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49" w:rsidRDefault="00FD6B77" w:rsidP="008D7D37">
      <w:pPr>
        <w:spacing w:beforeLines="50" w:line="360" w:lineRule="auto"/>
        <w:jc w:val="center"/>
        <w:rPr>
          <w:rFonts w:ascii="宋体" w:hAnsi="宋体"/>
          <w:sz w:val="52"/>
          <w:szCs w:val="52"/>
        </w:rPr>
      </w:pPr>
      <w:r>
        <w:rPr>
          <w:rFonts w:ascii="宋体" w:hAnsi="宋体" w:cs="宋体" w:hint="eastAsia"/>
          <w:b/>
          <w:bCs/>
          <w:spacing w:val="80"/>
          <w:sz w:val="84"/>
          <w:szCs w:val="84"/>
        </w:rPr>
        <w:t>梧州市政府采购</w:t>
      </w:r>
    </w:p>
    <w:p w:rsidR="00D85149" w:rsidRDefault="00D85149" w:rsidP="008D7D37">
      <w:pPr>
        <w:spacing w:beforeLines="50" w:line="360" w:lineRule="auto"/>
        <w:jc w:val="center"/>
        <w:rPr>
          <w:rFonts w:ascii="宋体" w:hAnsi="宋体"/>
          <w:b/>
          <w:sz w:val="48"/>
          <w:szCs w:val="48"/>
        </w:rPr>
      </w:pPr>
    </w:p>
    <w:p w:rsidR="00D85149" w:rsidRDefault="00D85149" w:rsidP="008D7D37">
      <w:pPr>
        <w:spacing w:beforeLines="50" w:line="360" w:lineRule="auto"/>
        <w:jc w:val="center"/>
        <w:rPr>
          <w:rFonts w:ascii="宋体" w:hAnsi="宋体"/>
          <w:b/>
          <w:sz w:val="48"/>
          <w:szCs w:val="48"/>
        </w:rPr>
      </w:pPr>
    </w:p>
    <w:p w:rsidR="00D85149" w:rsidRDefault="00D85149">
      <w:pPr>
        <w:pStyle w:val="a7"/>
      </w:pPr>
    </w:p>
    <w:p w:rsidR="00D85149" w:rsidRDefault="00D85149"/>
    <w:p w:rsidR="00D85149" w:rsidRDefault="00D85149"/>
    <w:p w:rsidR="00D85149" w:rsidRDefault="00FD6B77" w:rsidP="008D7D37">
      <w:pPr>
        <w:snapToGrid w:val="0"/>
        <w:spacing w:beforeLines="50" w:line="360" w:lineRule="auto"/>
        <w:jc w:val="center"/>
        <w:rPr>
          <w:rFonts w:ascii="宋体" w:hAnsi="宋体"/>
          <w:sz w:val="72"/>
          <w:szCs w:val="72"/>
        </w:rPr>
      </w:pPr>
      <w:r>
        <w:rPr>
          <w:rFonts w:ascii="宋体" w:hAnsi="宋体" w:hint="eastAsia"/>
          <w:sz w:val="72"/>
          <w:szCs w:val="72"/>
        </w:rPr>
        <w:t>招 标 文 件</w:t>
      </w:r>
    </w:p>
    <w:p w:rsidR="00D85149" w:rsidRDefault="00D85149" w:rsidP="008D7D37">
      <w:pPr>
        <w:snapToGrid w:val="0"/>
        <w:spacing w:beforeLines="50" w:line="360" w:lineRule="auto"/>
        <w:jc w:val="center"/>
        <w:rPr>
          <w:rFonts w:ascii="宋体" w:hAnsi="宋体"/>
          <w:sz w:val="72"/>
          <w:szCs w:val="72"/>
        </w:rPr>
      </w:pPr>
    </w:p>
    <w:p w:rsidR="00D85149" w:rsidRDefault="00D85149" w:rsidP="008D7D37">
      <w:pPr>
        <w:snapToGrid w:val="0"/>
        <w:spacing w:beforeLines="50" w:line="360" w:lineRule="auto"/>
        <w:jc w:val="center"/>
        <w:rPr>
          <w:rFonts w:ascii="宋体" w:hAnsi="宋体"/>
          <w:sz w:val="72"/>
          <w:szCs w:val="72"/>
        </w:rPr>
      </w:pPr>
    </w:p>
    <w:p w:rsidR="00D85149" w:rsidRDefault="00FD6B77">
      <w:pPr>
        <w:pStyle w:val="a9"/>
        <w:snapToGrid w:val="0"/>
        <w:spacing w:before="50" w:after="120" w:line="360" w:lineRule="auto"/>
        <w:ind w:left="2548" w:hangingChars="846" w:hanging="2548"/>
        <w:rPr>
          <w:rFonts w:hAnsi="宋体"/>
          <w:b/>
          <w:bCs/>
          <w:sz w:val="30"/>
          <w:szCs w:val="30"/>
        </w:rPr>
      </w:pPr>
      <w:r>
        <w:rPr>
          <w:rFonts w:hAnsi="宋体" w:hint="eastAsia"/>
          <w:b/>
          <w:bCs/>
          <w:sz w:val="30"/>
          <w:szCs w:val="30"/>
        </w:rPr>
        <w:t>项目</w:t>
      </w:r>
      <w:r>
        <w:rPr>
          <w:rFonts w:hAnsi="宋体" w:cs="Courier New" w:hint="eastAsia"/>
          <w:b/>
          <w:bCs/>
          <w:w w:val="95"/>
          <w:sz w:val="30"/>
          <w:szCs w:val="30"/>
        </w:rPr>
        <w:t>名称</w:t>
      </w:r>
      <w:r>
        <w:rPr>
          <w:rFonts w:hAnsi="宋体" w:hint="eastAsia"/>
          <w:b/>
          <w:bCs/>
          <w:sz w:val="30"/>
          <w:szCs w:val="30"/>
        </w:rPr>
        <w:t>：</w:t>
      </w:r>
      <w:r w:rsidR="00B05BF2">
        <w:rPr>
          <w:rFonts w:hAnsi="宋体" w:hint="eastAsia"/>
          <w:b/>
          <w:bCs/>
          <w:w w:val="95"/>
          <w:sz w:val="30"/>
          <w:szCs w:val="30"/>
        </w:rPr>
        <w:t>苍梧县人民医院智慧医疗信息系统一期项目（重）</w:t>
      </w:r>
    </w:p>
    <w:p w:rsidR="00D85149" w:rsidRDefault="00FD6B77" w:rsidP="008D7D37">
      <w:pPr>
        <w:snapToGrid w:val="0"/>
        <w:spacing w:beforeLines="50" w:line="360" w:lineRule="auto"/>
        <w:rPr>
          <w:rFonts w:ascii="宋体" w:hAnsi="宋体"/>
          <w:sz w:val="30"/>
          <w:szCs w:val="72"/>
        </w:rPr>
      </w:pPr>
      <w:r>
        <w:rPr>
          <w:rFonts w:ascii="宋体" w:hAnsi="宋体" w:cs="Courier New" w:hint="eastAsia"/>
          <w:b/>
          <w:bCs/>
          <w:w w:val="95"/>
          <w:sz w:val="30"/>
          <w:szCs w:val="30"/>
        </w:rPr>
        <w:t>项目</w:t>
      </w:r>
      <w:r>
        <w:rPr>
          <w:rFonts w:ascii="宋体" w:hAnsi="宋体" w:hint="eastAsia"/>
          <w:b/>
          <w:bCs/>
          <w:sz w:val="30"/>
          <w:szCs w:val="30"/>
        </w:rPr>
        <w:t>编号</w:t>
      </w:r>
      <w:r>
        <w:rPr>
          <w:rFonts w:ascii="宋体" w:hAnsi="宋体" w:cs="Courier New" w:hint="eastAsia"/>
          <w:b/>
          <w:bCs/>
          <w:w w:val="95"/>
          <w:sz w:val="30"/>
          <w:szCs w:val="30"/>
        </w:rPr>
        <w:t>：</w:t>
      </w:r>
      <w:r w:rsidR="00B05BF2">
        <w:rPr>
          <w:rFonts w:ascii="宋体" w:hAnsi="宋体" w:cs="Courier New" w:hint="eastAsia"/>
          <w:b/>
          <w:bCs/>
          <w:w w:val="95"/>
          <w:sz w:val="30"/>
          <w:szCs w:val="30"/>
        </w:rPr>
        <w:t>WZZC2026-G1-210043-WZSG</w:t>
      </w:r>
    </w:p>
    <w:p w:rsidR="00D85149" w:rsidRDefault="00FD6B77">
      <w:pPr>
        <w:pStyle w:val="a9"/>
        <w:snapToGrid w:val="0"/>
        <w:spacing w:before="50" w:after="120" w:line="360" w:lineRule="auto"/>
        <w:rPr>
          <w:rFonts w:hAnsi="宋体"/>
          <w:b/>
          <w:bCs/>
          <w:w w:val="95"/>
          <w:sz w:val="30"/>
          <w:szCs w:val="30"/>
        </w:rPr>
      </w:pPr>
      <w:r>
        <w:rPr>
          <w:rFonts w:hAnsi="宋体" w:hint="eastAsia"/>
          <w:b/>
          <w:bCs/>
          <w:w w:val="95"/>
          <w:sz w:val="30"/>
          <w:szCs w:val="30"/>
        </w:rPr>
        <w:t>采 购 人：苍梧县人民医院</w:t>
      </w:r>
    </w:p>
    <w:p w:rsidR="00D85149" w:rsidRDefault="00FD6B77">
      <w:pPr>
        <w:pStyle w:val="a9"/>
        <w:snapToGrid w:val="0"/>
        <w:spacing w:before="50" w:after="120" w:line="360" w:lineRule="auto"/>
        <w:rPr>
          <w:rFonts w:hAnsi="宋体"/>
          <w:b/>
          <w:bCs/>
          <w:w w:val="95"/>
          <w:sz w:val="30"/>
          <w:szCs w:val="30"/>
        </w:rPr>
      </w:pPr>
      <w:r>
        <w:rPr>
          <w:rFonts w:hAnsi="宋体" w:hint="eastAsia"/>
          <w:b/>
          <w:bCs/>
          <w:w w:val="95"/>
          <w:sz w:val="30"/>
          <w:szCs w:val="30"/>
        </w:rPr>
        <w:t>采购代理机构：</w:t>
      </w:r>
      <w:r>
        <w:rPr>
          <w:rFonts w:hAnsi="宋体" w:hint="eastAsia"/>
          <w:b/>
          <w:bCs/>
          <w:w w:val="89"/>
          <w:sz w:val="30"/>
          <w:szCs w:val="30"/>
          <w:fitText w:val="5876" w:id="-1295789824"/>
        </w:rPr>
        <w:t>梧州市公共资源交易中心（梧州市政府采购中心</w:t>
      </w:r>
      <w:r>
        <w:rPr>
          <w:rFonts w:hAnsi="宋体" w:hint="eastAsia"/>
          <w:b/>
          <w:bCs/>
          <w:spacing w:val="-10"/>
          <w:w w:val="89"/>
          <w:sz w:val="30"/>
          <w:szCs w:val="30"/>
          <w:fitText w:val="5876" w:id="-1295789824"/>
        </w:rPr>
        <w:t>）</w:t>
      </w:r>
    </w:p>
    <w:p w:rsidR="00D85149" w:rsidRDefault="00D85149" w:rsidP="00FD6B77">
      <w:pPr>
        <w:pStyle w:val="a9"/>
        <w:snapToGrid w:val="0"/>
        <w:spacing w:line="360" w:lineRule="auto"/>
        <w:ind w:firstLineChars="294" w:firstLine="844"/>
        <w:rPr>
          <w:rFonts w:hAnsi="宋体"/>
          <w:b/>
          <w:bCs/>
          <w:w w:val="95"/>
          <w:sz w:val="30"/>
          <w:szCs w:val="30"/>
        </w:rPr>
      </w:pPr>
    </w:p>
    <w:p w:rsidR="00D85149" w:rsidRDefault="00D85149" w:rsidP="00FD6B77">
      <w:pPr>
        <w:pStyle w:val="a9"/>
        <w:snapToGrid w:val="0"/>
        <w:spacing w:line="360" w:lineRule="auto"/>
        <w:ind w:firstLineChars="294" w:firstLine="844"/>
        <w:rPr>
          <w:rFonts w:hAnsi="宋体"/>
          <w:b/>
          <w:bCs/>
          <w:w w:val="95"/>
          <w:sz w:val="30"/>
          <w:szCs w:val="30"/>
        </w:rPr>
      </w:pPr>
    </w:p>
    <w:p w:rsidR="00D85149" w:rsidRDefault="00FD6B77" w:rsidP="00FD6B77">
      <w:pPr>
        <w:pStyle w:val="a9"/>
        <w:snapToGrid w:val="0"/>
        <w:spacing w:line="360" w:lineRule="auto"/>
        <w:ind w:firstLineChars="394" w:firstLine="1131"/>
        <w:rPr>
          <w:rFonts w:ascii="仿宋_GB2312" w:eastAsia="仿宋_GB2312"/>
          <w:szCs w:val="20"/>
        </w:rPr>
      </w:pPr>
      <w:r>
        <w:rPr>
          <w:rFonts w:hAnsi="宋体" w:hint="eastAsia"/>
          <w:b/>
          <w:bCs/>
          <w:w w:val="95"/>
          <w:sz w:val="30"/>
          <w:szCs w:val="30"/>
        </w:rPr>
        <w:t xml:space="preserve">                2026年3月</w:t>
      </w:r>
    </w:p>
    <w:p w:rsidR="00D85149" w:rsidRDefault="00D85149">
      <w:pPr>
        <w:pStyle w:val="a9"/>
        <w:spacing w:before="120" w:after="120" w:line="360" w:lineRule="auto"/>
        <w:jc w:val="center"/>
        <w:rPr>
          <w:rFonts w:ascii="仿宋_GB2312" w:eastAsia="仿宋_GB2312" w:hAnsi="宋体"/>
        </w:rPr>
      </w:pPr>
    </w:p>
    <w:p w:rsidR="00D85149" w:rsidRDefault="00D85149">
      <w:pPr>
        <w:pStyle w:val="a7"/>
        <w:kinsoku w:val="0"/>
        <w:overflowPunct w:val="0"/>
        <w:rPr>
          <w:sz w:val="40"/>
        </w:rPr>
      </w:pPr>
    </w:p>
    <w:p w:rsidR="00D85149" w:rsidRDefault="00D85149">
      <w:pPr>
        <w:spacing w:line="360" w:lineRule="auto"/>
        <w:rPr>
          <w:rFonts w:ascii="宋体" w:hAnsi="宋体" w:cs="宋体"/>
          <w:bCs/>
          <w:szCs w:val="21"/>
        </w:rPr>
      </w:pPr>
    </w:p>
    <w:p w:rsidR="00D85149" w:rsidRDefault="00D85149">
      <w:pPr>
        <w:pStyle w:val="a9"/>
        <w:spacing w:before="120" w:after="120" w:line="360" w:lineRule="auto"/>
        <w:jc w:val="center"/>
        <w:rPr>
          <w:rFonts w:ascii="仿宋_GB2312" w:eastAsia="仿宋_GB2312" w:hAnsi="宋体"/>
        </w:rPr>
      </w:pPr>
    </w:p>
    <w:p w:rsidR="00D85149" w:rsidRDefault="00FD6B77">
      <w:pPr>
        <w:spacing w:line="360" w:lineRule="auto"/>
        <w:jc w:val="center"/>
        <w:rPr>
          <w:rFonts w:ascii="宋体" w:hAnsi="宋体"/>
          <w:b/>
          <w:sz w:val="44"/>
          <w:szCs w:val="44"/>
        </w:rPr>
      </w:pPr>
      <w:r>
        <w:rPr>
          <w:rFonts w:ascii="宋体" w:hAnsi="宋体" w:hint="eastAsia"/>
          <w:b/>
          <w:sz w:val="44"/>
          <w:szCs w:val="44"/>
        </w:rPr>
        <w:t>目  录</w:t>
      </w:r>
    </w:p>
    <w:p w:rsidR="00D85149" w:rsidRDefault="00D85149">
      <w:pPr>
        <w:spacing w:line="400" w:lineRule="exact"/>
        <w:jc w:val="center"/>
        <w:rPr>
          <w:rFonts w:ascii="宋体" w:hAnsi="宋体"/>
          <w:b/>
          <w:sz w:val="44"/>
          <w:szCs w:val="44"/>
        </w:rPr>
      </w:pPr>
    </w:p>
    <w:p w:rsidR="00D85149" w:rsidRDefault="007F3EE5">
      <w:pPr>
        <w:pStyle w:val="10"/>
        <w:tabs>
          <w:tab w:val="clear" w:pos="8398"/>
          <w:tab w:val="right" w:leader="dot" w:pos="8789"/>
        </w:tabs>
        <w:snapToGrid w:val="0"/>
        <w:spacing w:before="0" w:after="0" w:line="500" w:lineRule="atLeast"/>
        <w:ind w:firstLineChars="0" w:firstLine="0"/>
        <w:rPr>
          <w:rFonts w:ascii="Calibri" w:hAnsi="Calibri"/>
          <w:b w:val="0"/>
          <w:bCs w:val="0"/>
          <w:caps w:val="0"/>
          <w:sz w:val="21"/>
          <w:szCs w:val="22"/>
        </w:rPr>
      </w:pPr>
      <w:r w:rsidRPr="007F3EE5">
        <w:rPr>
          <w:rFonts w:ascii="仿宋_GB2312" w:eastAsia="仿宋_GB2312"/>
          <w:b w:val="0"/>
        </w:rPr>
        <w:fldChar w:fldCharType="begin"/>
      </w:r>
      <w:r w:rsidR="00FD6B77">
        <w:rPr>
          <w:rFonts w:ascii="仿宋_GB2312" w:eastAsia="仿宋_GB2312" w:hint="eastAsia"/>
          <w:b w:val="0"/>
        </w:rPr>
        <w:instrText>TOC \o "1-2" \h \z \u</w:instrText>
      </w:r>
      <w:r w:rsidRPr="007F3EE5">
        <w:rPr>
          <w:rFonts w:ascii="仿宋_GB2312" w:eastAsia="仿宋_GB2312"/>
          <w:b w:val="0"/>
        </w:rPr>
        <w:fldChar w:fldCharType="separate"/>
      </w:r>
      <w:hyperlink w:anchor="_Toc74323511" w:history="1">
        <w:r w:rsidR="00FD6B77">
          <w:rPr>
            <w:rStyle w:val="afb"/>
            <w:rFonts w:hint="eastAsia"/>
            <w:color w:val="auto"/>
          </w:rPr>
          <w:t>第一章招标公告</w:t>
        </w:r>
        <w:r w:rsidR="00FD6B77">
          <w:tab/>
        </w:r>
      </w:hyperlink>
      <w:r w:rsidR="00FD6B77">
        <w:rPr>
          <w:rFonts w:hint="eastAsia"/>
        </w:rPr>
        <w:t>3</w:t>
      </w:r>
    </w:p>
    <w:p w:rsidR="00D85149" w:rsidRDefault="007F3EE5">
      <w:pPr>
        <w:pStyle w:val="10"/>
        <w:tabs>
          <w:tab w:val="clear" w:pos="8398"/>
          <w:tab w:val="right" w:leader="dot" w:pos="8789"/>
        </w:tabs>
        <w:snapToGrid w:val="0"/>
        <w:spacing w:before="0" w:after="0" w:line="500" w:lineRule="atLeast"/>
        <w:ind w:firstLineChars="0" w:firstLine="0"/>
        <w:rPr>
          <w:rFonts w:ascii="Calibri" w:hAnsi="Calibri"/>
          <w:b w:val="0"/>
          <w:bCs w:val="0"/>
          <w:caps w:val="0"/>
          <w:sz w:val="21"/>
          <w:szCs w:val="22"/>
        </w:rPr>
      </w:pPr>
      <w:hyperlink w:anchor="_Toc74323512" w:history="1">
        <w:r w:rsidR="00FD6B77">
          <w:rPr>
            <w:rStyle w:val="afb"/>
            <w:rFonts w:hint="eastAsia"/>
            <w:color w:val="auto"/>
          </w:rPr>
          <w:t>第二章采购需求</w:t>
        </w:r>
        <w:bookmarkStart w:id="0" w:name="_Hlt75337184"/>
        <w:r w:rsidR="00FD6B77">
          <w:tab/>
        </w:r>
        <w:bookmarkEnd w:id="0"/>
        <w:r w:rsidR="00FD6B77">
          <w:rPr>
            <w:rFonts w:hint="eastAsia"/>
          </w:rPr>
          <w:t>7</w:t>
        </w:r>
      </w:hyperlink>
    </w:p>
    <w:p w:rsidR="00D85149" w:rsidRDefault="007F3EE5">
      <w:pPr>
        <w:pStyle w:val="10"/>
        <w:tabs>
          <w:tab w:val="clear" w:pos="8398"/>
          <w:tab w:val="right" w:leader="dot" w:pos="8789"/>
        </w:tabs>
        <w:snapToGrid w:val="0"/>
        <w:spacing w:before="0" w:after="0" w:line="500" w:lineRule="atLeast"/>
        <w:ind w:firstLineChars="0" w:firstLine="0"/>
        <w:rPr>
          <w:rFonts w:ascii="Calibri" w:hAnsi="Calibri"/>
          <w:b w:val="0"/>
          <w:bCs w:val="0"/>
          <w:caps w:val="0"/>
          <w:sz w:val="21"/>
          <w:szCs w:val="22"/>
        </w:rPr>
      </w:pPr>
      <w:hyperlink w:anchor="_Toc74323513" w:history="1">
        <w:r w:rsidR="00FD6B77">
          <w:rPr>
            <w:rStyle w:val="afb"/>
            <w:rFonts w:hint="eastAsia"/>
            <w:color w:val="auto"/>
          </w:rPr>
          <w:t>第三章投标人须知</w:t>
        </w:r>
        <w:bookmarkStart w:id="1" w:name="_Hlt76631497"/>
        <w:r w:rsidR="00FD6B77">
          <w:tab/>
        </w:r>
        <w:bookmarkEnd w:id="1"/>
        <w:r w:rsidR="00FD6B77">
          <w:rPr>
            <w:rFonts w:hint="eastAsia"/>
          </w:rPr>
          <w:t>2</w:t>
        </w:r>
      </w:hyperlink>
      <w:r w:rsidR="00750B32">
        <w:rPr>
          <w:rFonts w:hint="eastAsia"/>
        </w:rPr>
        <w:t>8</w:t>
      </w:r>
    </w:p>
    <w:p w:rsidR="00D85149" w:rsidRDefault="007F3EE5">
      <w:pPr>
        <w:pStyle w:val="10"/>
        <w:tabs>
          <w:tab w:val="clear" w:pos="8398"/>
          <w:tab w:val="right" w:leader="dot" w:pos="8789"/>
        </w:tabs>
        <w:snapToGrid w:val="0"/>
        <w:spacing w:before="0" w:after="0" w:line="500" w:lineRule="atLeast"/>
        <w:ind w:firstLineChars="0" w:firstLine="0"/>
        <w:rPr>
          <w:rFonts w:ascii="Calibri" w:hAnsi="Calibri"/>
          <w:b w:val="0"/>
          <w:bCs w:val="0"/>
          <w:caps w:val="0"/>
          <w:sz w:val="21"/>
          <w:szCs w:val="22"/>
        </w:rPr>
      </w:pPr>
      <w:hyperlink w:anchor="_Toc74323514" w:history="1">
        <w:r w:rsidR="00FD6B77">
          <w:rPr>
            <w:rStyle w:val="afb"/>
            <w:rFonts w:hint="eastAsia"/>
            <w:color w:val="auto"/>
          </w:rPr>
          <w:t>第四章评标方法及</w:t>
        </w:r>
        <w:bookmarkStart w:id="2" w:name="_Hlt75857959"/>
        <w:r w:rsidR="00FD6B77">
          <w:rPr>
            <w:rStyle w:val="afb"/>
            <w:rFonts w:hint="eastAsia"/>
            <w:color w:val="auto"/>
          </w:rPr>
          <w:t>评</w:t>
        </w:r>
        <w:bookmarkEnd w:id="2"/>
        <w:r w:rsidR="00FD6B77">
          <w:rPr>
            <w:rStyle w:val="afb"/>
            <w:rFonts w:hint="eastAsia"/>
            <w:color w:val="auto"/>
          </w:rPr>
          <w:t>标标准</w:t>
        </w:r>
        <w:r w:rsidR="00FD6B77">
          <w:tab/>
        </w:r>
      </w:hyperlink>
      <w:r w:rsidR="00FD6B77">
        <w:rPr>
          <w:rFonts w:hint="eastAsia"/>
        </w:rPr>
        <w:t>5</w:t>
      </w:r>
      <w:r w:rsidR="00750B32">
        <w:rPr>
          <w:rFonts w:hint="eastAsia"/>
        </w:rPr>
        <w:t>8</w:t>
      </w:r>
    </w:p>
    <w:p w:rsidR="00D85149" w:rsidRDefault="007F3EE5">
      <w:pPr>
        <w:pStyle w:val="10"/>
        <w:tabs>
          <w:tab w:val="clear" w:pos="8398"/>
          <w:tab w:val="right" w:leader="dot" w:pos="8789"/>
        </w:tabs>
        <w:snapToGrid w:val="0"/>
        <w:spacing w:before="0" w:after="0" w:line="500" w:lineRule="atLeast"/>
        <w:ind w:firstLineChars="0" w:firstLine="0"/>
        <w:rPr>
          <w:rFonts w:ascii="Calibri" w:hAnsi="Calibri"/>
          <w:b w:val="0"/>
          <w:bCs w:val="0"/>
          <w:caps w:val="0"/>
          <w:sz w:val="21"/>
          <w:szCs w:val="22"/>
        </w:rPr>
      </w:pPr>
      <w:hyperlink w:anchor="_Toc74323515" w:history="1">
        <w:r w:rsidR="00FD6B77">
          <w:rPr>
            <w:rStyle w:val="afb"/>
            <w:rFonts w:hint="eastAsia"/>
            <w:color w:val="auto"/>
          </w:rPr>
          <w:t>第五章拟签订的合同文本</w:t>
        </w:r>
        <w:r w:rsidR="00FD6B77">
          <w:tab/>
        </w:r>
      </w:hyperlink>
      <w:r w:rsidR="00750B32">
        <w:rPr>
          <w:rFonts w:hint="eastAsia"/>
        </w:rPr>
        <w:t>66</w:t>
      </w:r>
    </w:p>
    <w:p w:rsidR="00D85149" w:rsidRDefault="007F3EE5">
      <w:pPr>
        <w:pStyle w:val="10"/>
        <w:tabs>
          <w:tab w:val="clear" w:pos="8398"/>
          <w:tab w:val="right" w:leader="dot" w:pos="8789"/>
        </w:tabs>
        <w:snapToGrid w:val="0"/>
        <w:spacing w:before="0" w:after="0" w:line="500" w:lineRule="atLeast"/>
        <w:ind w:firstLineChars="0" w:firstLine="0"/>
        <w:rPr>
          <w:rFonts w:ascii="Calibri" w:hAnsi="Calibri"/>
          <w:b w:val="0"/>
          <w:bCs w:val="0"/>
          <w:caps w:val="0"/>
          <w:sz w:val="21"/>
          <w:szCs w:val="22"/>
        </w:rPr>
      </w:pPr>
      <w:hyperlink w:anchor="_Toc74323516" w:history="1">
        <w:r w:rsidR="00FD6B77">
          <w:rPr>
            <w:rStyle w:val="afb"/>
            <w:rFonts w:hint="eastAsia"/>
            <w:color w:val="auto"/>
          </w:rPr>
          <w:t>第六章　投标文件格式</w:t>
        </w:r>
        <w:r w:rsidR="00FD6B77">
          <w:tab/>
        </w:r>
      </w:hyperlink>
      <w:r w:rsidR="00750B32">
        <w:rPr>
          <w:rFonts w:hint="eastAsia"/>
        </w:rPr>
        <w:t>76</w:t>
      </w:r>
    </w:p>
    <w:p w:rsidR="00D85149" w:rsidRDefault="007F3EE5">
      <w:pPr>
        <w:tabs>
          <w:tab w:val="right" w:leader="dot" w:pos="8789"/>
        </w:tabs>
        <w:snapToGrid w:val="0"/>
        <w:spacing w:line="500" w:lineRule="atLeast"/>
        <w:rPr>
          <w:rFonts w:ascii="仿宋_GB2312" w:eastAsia="仿宋_GB2312" w:hAnsi="宋体"/>
          <w:sz w:val="24"/>
        </w:rPr>
      </w:pPr>
      <w:r>
        <w:rPr>
          <w:rFonts w:ascii="仿宋_GB2312" w:eastAsia="仿宋_GB2312" w:hAnsi="宋体"/>
          <w:b/>
          <w:sz w:val="24"/>
        </w:rPr>
        <w:fldChar w:fldCharType="end"/>
      </w:r>
    </w:p>
    <w:p w:rsidR="00D85149" w:rsidRDefault="00D85149" w:rsidP="008D7D37">
      <w:pPr>
        <w:spacing w:beforeLines="50" w:line="480" w:lineRule="exact"/>
        <w:rPr>
          <w:rFonts w:ascii="仿宋_GB2312" w:eastAsia="仿宋_GB2312" w:hAnsi="宋体"/>
          <w:sz w:val="30"/>
        </w:rPr>
      </w:pPr>
    </w:p>
    <w:p w:rsidR="00D85149" w:rsidRDefault="00D85149"/>
    <w:p w:rsidR="00D85149" w:rsidRDefault="00D85149" w:rsidP="008D7D37">
      <w:pPr>
        <w:spacing w:beforeLines="50" w:line="480" w:lineRule="exact"/>
        <w:rPr>
          <w:rFonts w:ascii="仿宋_GB2312" w:eastAsia="仿宋_GB2312" w:hAnsi="宋体"/>
          <w:sz w:val="30"/>
        </w:rPr>
      </w:pPr>
    </w:p>
    <w:p w:rsidR="00D85149" w:rsidRDefault="00D85149" w:rsidP="008D7D37">
      <w:pPr>
        <w:spacing w:beforeLines="50" w:line="480" w:lineRule="exact"/>
        <w:rPr>
          <w:rFonts w:ascii="仿宋_GB2312" w:eastAsia="仿宋_GB2312" w:hAnsi="宋体"/>
          <w:sz w:val="30"/>
        </w:rPr>
      </w:pPr>
    </w:p>
    <w:p w:rsidR="00D85149" w:rsidRDefault="00D85149">
      <w:pPr>
        <w:pStyle w:val="a6"/>
        <w:rPr>
          <w:rFonts w:ascii="宋体" w:hAnsi="宋体" w:cs="宋体"/>
          <w:b/>
          <w:bCs/>
        </w:rPr>
      </w:pPr>
      <w:bookmarkStart w:id="3" w:name="_Toc254970489"/>
      <w:bookmarkStart w:id="4" w:name="_Toc254970630"/>
    </w:p>
    <w:p w:rsidR="00D85149" w:rsidRDefault="00FD6B77">
      <w:pPr>
        <w:pStyle w:val="1"/>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5" w:name="_Toc74323511"/>
      <w:r>
        <w:rPr>
          <w:rFonts w:hint="eastAsia"/>
        </w:rPr>
        <w:lastRenderedPageBreak/>
        <w:t>第一章</w:t>
      </w:r>
      <w:bookmarkStart w:id="6" w:name="_Toc35393789"/>
      <w:bookmarkStart w:id="7" w:name="_Toc28359001"/>
      <w:bookmarkEnd w:id="3"/>
      <w:bookmarkEnd w:id="4"/>
      <w:r>
        <w:rPr>
          <w:rFonts w:hint="eastAsia"/>
        </w:rPr>
        <w:t xml:space="preserve"> </w:t>
      </w:r>
      <w:r>
        <w:rPr>
          <w:rFonts w:hint="eastAsia"/>
        </w:rPr>
        <w:t>招标公告</w:t>
      </w:r>
      <w:bookmarkEnd w:id="5"/>
      <w:bookmarkEnd w:id="6"/>
      <w:bookmarkEnd w:id="7"/>
    </w:p>
    <w:p w:rsidR="00D85149" w:rsidRDefault="00D85149">
      <w:pPr>
        <w:spacing w:line="360" w:lineRule="auto"/>
        <w:rPr>
          <w:rFonts w:ascii="宋体" w:hAnsi="宋体"/>
          <w:szCs w:val="21"/>
        </w:rPr>
      </w:pPr>
    </w:p>
    <w:p w:rsidR="00D85149" w:rsidRDefault="00FD6B77">
      <w:pPr>
        <w:pBdr>
          <w:top w:val="single" w:sz="4" w:space="1" w:color="auto"/>
          <w:left w:val="single" w:sz="4" w:space="4" w:color="auto"/>
          <w:bottom w:val="single" w:sz="4" w:space="1" w:color="auto"/>
          <w:right w:val="single" w:sz="4" w:space="4" w:color="auto"/>
        </w:pBdr>
        <w:spacing w:line="520" w:lineRule="exact"/>
        <w:ind w:firstLineChars="200" w:firstLine="420"/>
        <w:rPr>
          <w:rFonts w:ascii="宋体" w:hAnsi="宋体"/>
          <w:szCs w:val="21"/>
        </w:rPr>
      </w:pPr>
      <w:r>
        <w:rPr>
          <w:rFonts w:ascii="宋体" w:hAnsi="宋体" w:hint="eastAsia"/>
          <w:szCs w:val="21"/>
        </w:rPr>
        <w:t>项目概况</w:t>
      </w:r>
    </w:p>
    <w:p w:rsidR="00D85149" w:rsidRDefault="00B05BF2">
      <w:pPr>
        <w:pBdr>
          <w:top w:val="single" w:sz="4" w:space="1" w:color="auto"/>
          <w:left w:val="single" w:sz="4" w:space="4" w:color="auto"/>
          <w:bottom w:val="single" w:sz="4" w:space="1" w:color="auto"/>
          <w:right w:val="single" w:sz="4" w:space="4" w:color="auto"/>
        </w:pBdr>
        <w:spacing w:line="520" w:lineRule="exact"/>
        <w:ind w:firstLineChars="200" w:firstLine="420"/>
        <w:rPr>
          <w:rFonts w:ascii="宋体" w:hAnsi="宋体"/>
          <w:szCs w:val="21"/>
        </w:rPr>
      </w:pPr>
      <w:r>
        <w:rPr>
          <w:rFonts w:ascii="宋体" w:hAnsi="宋体" w:hint="eastAsia"/>
          <w:szCs w:val="21"/>
        </w:rPr>
        <w:t>苍梧县人民医院智慧医疗信息系统一期项目（重）</w:t>
      </w:r>
      <w:r w:rsidR="00FD6B77">
        <w:rPr>
          <w:rFonts w:ascii="宋体" w:hAnsi="宋体" w:hint="eastAsia"/>
          <w:szCs w:val="21"/>
        </w:rPr>
        <w:t>的潜在投标人应在广西政府采购云平台完成报名下载获取招标文件，并于2026</w:t>
      </w:r>
      <w:r w:rsidR="00FD6B77">
        <w:rPr>
          <w:rFonts w:ascii="宋体" w:hAnsi="宋体" w:hint="eastAsia"/>
          <w:bCs/>
          <w:szCs w:val="21"/>
        </w:rPr>
        <w:t>年</w:t>
      </w:r>
      <w:r>
        <w:rPr>
          <w:rFonts w:ascii="宋体" w:hAnsi="宋体" w:hint="eastAsia"/>
          <w:bCs/>
          <w:szCs w:val="21"/>
        </w:rPr>
        <w:t>4</w:t>
      </w:r>
      <w:r w:rsidR="00FD6B77">
        <w:rPr>
          <w:rFonts w:ascii="宋体" w:hAnsi="宋体" w:hint="eastAsia"/>
          <w:bCs/>
          <w:szCs w:val="21"/>
        </w:rPr>
        <w:t>月</w:t>
      </w:r>
      <w:r>
        <w:rPr>
          <w:rFonts w:ascii="宋体" w:hAnsi="宋体" w:hint="eastAsia"/>
          <w:bCs/>
          <w:szCs w:val="21"/>
        </w:rPr>
        <w:t>3</w:t>
      </w:r>
      <w:r w:rsidR="00FD6B77">
        <w:rPr>
          <w:rFonts w:ascii="宋体" w:hAnsi="宋体" w:hint="eastAsia"/>
          <w:bCs/>
          <w:szCs w:val="21"/>
        </w:rPr>
        <w:t>日9时30分（北京时间）前递交投标</w:t>
      </w:r>
      <w:r w:rsidR="00FD6B77">
        <w:rPr>
          <w:rFonts w:ascii="宋体" w:hAnsi="宋体"/>
          <w:bCs/>
          <w:szCs w:val="21"/>
        </w:rPr>
        <w:t>文件</w:t>
      </w:r>
      <w:r w:rsidR="00FD6B77">
        <w:rPr>
          <w:rFonts w:ascii="宋体" w:hAnsi="宋体" w:hint="eastAsia"/>
          <w:szCs w:val="21"/>
        </w:rPr>
        <w:t>。</w:t>
      </w:r>
    </w:p>
    <w:p w:rsidR="00D85149" w:rsidRDefault="00D85149">
      <w:pPr>
        <w:spacing w:line="520" w:lineRule="exact"/>
        <w:rPr>
          <w:rFonts w:ascii="宋体" w:hAnsi="宋体"/>
          <w:szCs w:val="21"/>
        </w:rPr>
      </w:pPr>
    </w:p>
    <w:p w:rsidR="00D85149" w:rsidRDefault="00FD6B77">
      <w:pPr>
        <w:spacing w:line="520" w:lineRule="exact"/>
        <w:rPr>
          <w:rFonts w:ascii="黑体" w:eastAsia="黑体" w:hAnsi="黑体"/>
          <w:b/>
          <w:bCs/>
          <w:sz w:val="24"/>
        </w:rPr>
      </w:pPr>
      <w:bookmarkStart w:id="8" w:name="_Toc28359079"/>
      <w:bookmarkStart w:id="9" w:name="_Toc35393621"/>
      <w:bookmarkStart w:id="10" w:name="_Toc35393790"/>
      <w:bookmarkStart w:id="11" w:name="_Toc28359002"/>
      <w:bookmarkStart w:id="12" w:name="_Hlk24379207"/>
      <w:r>
        <w:rPr>
          <w:rFonts w:ascii="黑体" w:eastAsia="黑体" w:hAnsi="黑体" w:hint="eastAsia"/>
          <w:b/>
          <w:bCs/>
          <w:sz w:val="24"/>
        </w:rPr>
        <w:t>一、项目基本情况</w:t>
      </w:r>
      <w:bookmarkEnd w:id="8"/>
      <w:bookmarkEnd w:id="9"/>
      <w:bookmarkEnd w:id="10"/>
      <w:bookmarkEnd w:id="11"/>
    </w:p>
    <w:bookmarkEnd w:id="12"/>
    <w:p w:rsidR="00D85149" w:rsidRDefault="00FD6B77">
      <w:pPr>
        <w:spacing w:line="520" w:lineRule="exact"/>
        <w:ind w:firstLineChars="200" w:firstLine="420"/>
        <w:rPr>
          <w:rFonts w:ascii="宋体" w:hAnsi="宋体"/>
          <w:szCs w:val="21"/>
        </w:rPr>
      </w:pPr>
      <w:r>
        <w:rPr>
          <w:rFonts w:ascii="宋体" w:hAnsi="宋体" w:hint="eastAsia"/>
          <w:szCs w:val="21"/>
        </w:rPr>
        <w:t>项目编号：</w:t>
      </w:r>
      <w:r w:rsidR="00B05BF2">
        <w:rPr>
          <w:rFonts w:ascii="宋体" w:hAnsi="宋体" w:hint="eastAsia"/>
          <w:szCs w:val="21"/>
        </w:rPr>
        <w:t>WZZC2026-G1-210043-WZSG</w:t>
      </w:r>
    </w:p>
    <w:p w:rsidR="00D85149" w:rsidRDefault="00FD6B77">
      <w:pPr>
        <w:spacing w:line="520" w:lineRule="exact"/>
        <w:ind w:firstLineChars="200" w:firstLine="420"/>
        <w:rPr>
          <w:rFonts w:ascii="宋体" w:hAnsi="宋体"/>
          <w:szCs w:val="21"/>
        </w:rPr>
      </w:pPr>
      <w:r>
        <w:rPr>
          <w:rFonts w:ascii="宋体" w:hAnsi="宋体" w:hint="eastAsia"/>
          <w:szCs w:val="21"/>
        </w:rPr>
        <w:t>项目名称：</w:t>
      </w:r>
      <w:r w:rsidR="00B05BF2">
        <w:rPr>
          <w:rFonts w:ascii="宋体" w:hAnsi="宋体" w:hint="eastAsia"/>
          <w:szCs w:val="21"/>
        </w:rPr>
        <w:t>苍梧县人民医院智慧医疗信息系统一期项目（重）</w:t>
      </w:r>
    </w:p>
    <w:p w:rsidR="00FD6B77" w:rsidRDefault="00FD6B77">
      <w:pPr>
        <w:spacing w:line="520" w:lineRule="exact"/>
        <w:ind w:firstLineChars="200" w:firstLine="420"/>
        <w:rPr>
          <w:rFonts w:ascii="宋体" w:hAnsi="宋体" w:cs="宋体"/>
          <w:kern w:val="0"/>
          <w:szCs w:val="21"/>
        </w:rPr>
      </w:pPr>
      <w:r>
        <w:rPr>
          <w:rFonts w:ascii="宋体" w:hAnsi="宋体" w:hint="eastAsia"/>
          <w:szCs w:val="21"/>
        </w:rPr>
        <w:t>预算总金额（元）：</w:t>
      </w:r>
      <w:r>
        <w:rPr>
          <w:rFonts w:ascii="宋体" w:hAnsi="宋体" w:cs="宋体" w:hint="eastAsia"/>
          <w:kern w:val="0"/>
          <w:szCs w:val="21"/>
        </w:rPr>
        <w:t xml:space="preserve"> 6840000元</w:t>
      </w:r>
    </w:p>
    <w:p w:rsidR="00D85149" w:rsidRDefault="00FD6B77">
      <w:pPr>
        <w:spacing w:line="520" w:lineRule="exact"/>
        <w:ind w:firstLineChars="200" w:firstLine="420"/>
        <w:rPr>
          <w:rFonts w:ascii="宋体" w:hAnsi="宋体"/>
          <w:szCs w:val="21"/>
        </w:rPr>
      </w:pPr>
      <w:r>
        <w:rPr>
          <w:rFonts w:ascii="宋体" w:hAnsi="宋体" w:hint="eastAsia"/>
          <w:szCs w:val="21"/>
        </w:rPr>
        <w:t>采购需求简要说明：</w:t>
      </w:r>
      <w:r>
        <w:rPr>
          <w:rFonts w:ascii="宋体" w:hAnsi="宋体" w:cs="宋体" w:hint="eastAsia"/>
          <w:kern w:val="0"/>
          <w:szCs w:val="21"/>
        </w:rPr>
        <w:t>详见采购文件。</w:t>
      </w:r>
    </w:p>
    <w:p w:rsidR="00D85149" w:rsidRDefault="00FD6B77">
      <w:pPr>
        <w:spacing w:line="520" w:lineRule="exact"/>
        <w:rPr>
          <w:rFonts w:ascii="黑体" w:eastAsia="黑体" w:hAnsi="黑体"/>
          <w:b/>
          <w:bCs/>
          <w:sz w:val="24"/>
        </w:rPr>
      </w:pPr>
      <w:bookmarkStart w:id="13" w:name="_Toc35393622"/>
      <w:bookmarkStart w:id="14" w:name="_Toc28359080"/>
      <w:bookmarkStart w:id="15" w:name="_Toc28359003"/>
      <w:bookmarkStart w:id="16" w:name="_Toc35393791"/>
      <w:r>
        <w:rPr>
          <w:rFonts w:ascii="黑体" w:eastAsia="黑体" w:hAnsi="黑体" w:hint="eastAsia"/>
          <w:b/>
          <w:bCs/>
          <w:sz w:val="24"/>
        </w:rPr>
        <w:t>二、申请人的资格要求：</w:t>
      </w:r>
      <w:bookmarkEnd w:id="13"/>
      <w:bookmarkEnd w:id="14"/>
      <w:bookmarkEnd w:id="15"/>
      <w:bookmarkEnd w:id="16"/>
    </w:p>
    <w:p w:rsidR="00D85149" w:rsidRDefault="00FD6B77">
      <w:pPr>
        <w:spacing w:line="520" w:lineRule="exact"/>
        <w:ind w:firstLineChars="200" w:firstLine="420"/>
        <w:rPr>
          <w:rFonts w:ascii="宋体" w:hAnsi="宋体"/>
          <w:szCs w:val="21"/>
        </w:rPr>
      </w:pPr>
      <w:bookmarkStart w:id="17" w:name="_Hlk51746371"/>
      <w:bookmarkStart w:id="18" w:name="_Toc28359081"/>
      <w:bookmarkStart w:id="19" w:name="_Toc28359004"/>
      <w:bookmarkStart w:id="20" w:name="_Toc35393623"/>
      <w:bookmarkStart w:id="21" w:name="_Toc35393792"/>
      <w:r>
        <w:rPr>
          <w:rFonts w:ascii="宋体" w:hAnsi="宋体" w:hint="eastAsia"/>
          <w:szCs w:val="21"/>
        </w:rPr>
        <w:t>1.满足《中华人民共和国政府采购法》第二十二条规定；</w:t>
      </w:r>
    </w:p>
    <w:p w:rsidR="00D85149" w:rsidRDefault="00FD6B77">
      <w:pPr>
        <w:spacing w:line="520" w:lineRule="exact"/>
        <w:ind w:firstLineChars="200" w:firstLine="420"/>
        <w:rPr>
          <w:rFonts w:ascii="宋体" w:hAnsi="宋体"/>
          <w:szCs w:val="21"/>
        </w:rPr>
      </w:pPr>
      <w:r>
        <w:rPr>
          <w:rFonts w:ascii="宋体" w:hAnsi="宋体" w:hint="eastAsia"/>
          <w:szCs w:val="21"/>
        </w:rPr>
        <w:t xml:space="preserve">2.落实政府采购政策需满足的资格要求：无 </w:t>
      </w:r>
    </w:p>
    <w:p w:rsidR="00D85149" w:rsidRDefault="00FD6B77">
      <w:pPr>
        <w:spacing w:line="520" w:lineRule="exact"/>
        <w:ind w:firstLineChars="200" w:firstLine="420"/>
        <w:rPr>
          <w:rFonts w:ascii="宋体" w:hAnsi="宋体"/>
          <w:szCs w:val="21"/>
        </w:rPr>
      </w:pPr>
      <w:r>
        <w:rPr>
          <w:rFonts w:ascii="宋体" w:hAnsi="宋体" w:hint="eastAsia"/>
          <w:szCs w:val="21"/>
        </w:rPr>
        <w:t>3.本项目的特定资格要求：</w:t>
      </w:r>
      <w:r>
        <w:rPr>
          <w:rFonts w:ascii="宋体" w:hAnsi="宋体" w:cs="宋体" w:hint="eastAsia"/>
        </w:rPr>
        <w:t>无</w:t>
      </w:r>
    </w:p>
    <w:p w:rsidR="00D85149" w:rsidRDefault="00FD6B77">
      <w:pPr>
        <w:spacing w:line="520" w:lineRule="exact"/>
        <w:ind w:firstLineChars="200" w:firstLine="420"/>
        <w:rPr>
          <w:rFonts w:ascii="宋体" w:hAnsi="宋体"/>
          <w:szCs w:val="21"/>
        </w:rPr>
      </w:pPr>
      <w:r>
        <w:rPr>
          <w:rFonts w:ascii="宋体" w:hAnsi="宋体" w:hint="eastAsia"/>
          <w:szCs w:val="21"/>
        </w:rPr>
        <w:t>4.单位负责人为同一人或者存在直接控股、管理关系的不同供应商，不得参加同一合同项下的政府采购活动。为本项目提供</w:t>
      </w:r>
      <w:proofErr w:type="gramStart"/>
      <w:r>
        <w:rPr>
          <w:rFonts w:ascii="宋体" w:hAnsi="宋体" w:hint="eastAsia"/>
          <w:szCs w:val="21"/>
        </w:rPr>
        <w:t>过整体</w:t>
      </w:r>
      <w:proofErr w:type="gramEnd"/>
      <w:r>
        <w:rPr>
          <w:rFonts w:ascii="宋体" w:hAnsi="宋体" w:hint="eastAsia"/>
          <w:szCs w:val="21"/>
        </w:rPr>
        <w:t>设计、规范编制或者项目管理、监理、检测等服务的供应商，不得再参加本项目上述服务以外的其他采购活动。</w:t>
      </w:r>
    </w:p>
    <w:p w:rsidR="00D85149" w:rsidRDefault="00FD6B77">
      <w:pPr>
        <w:spacing w:line="520" w:lineRule="exact"/>
        <w:ind w:firstLineChars="200" w:firstLine="420"/>
        <w:rPr>
          <w:rFonts w:ascii="宋体" w:hAnsi="宋体"/>
          <w:szCs w:val="21"/>
        </w:rPr>
      </w:pPr>
      <w:r>
        <w:rPr>
          <w:rFonts w:ascii="宋体" w:hAnsi="宋体" w:hint="eastAsia"/>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D85149" w:rsidRDefault="00FD6B77">
      <w:pPr>
        <w:spacing w:line="520" w:lineRule="exact"/>
        <w:ind w:firstLineChars="200" w:firstLine="420"/>
        <w:rPr>
          <w:rFonts w:ascii="宋体" w:hAnsi="宋体"/>
          <w:szCs w:val="21"/>
        </w:rPr>
      </w:pPr>
      <w:r>
        <w:rPr>
          <w:rFonts w:ascii="宋体" w:hAnsi="宋体" w:hint="eastAsia"/>
          <w:szCs w:val="21"/>
        </w:rPr>
        <w:t>6.本项目不接受联合体投标。</w:t>
      </w:r>
    </w:p>
    <w:bookmarkEnd w:id="17"/>
    <w:p w:rsidR="00D85149" w:rsidRDefault="00FD6B77">
      <w:pPr>
        <w:spacing w:line="520" w:lineRule="exact"/>
        <w:rPr>
          <w:rFonts w:ascii="黑体" w:eastAsia="黑体" w:hAnsi="黑体"/>
          <w:b/>
          <w:bCs/>
          <w:sz w:val="24"/>
        </w:rPr>
      </w:pPr>
      <w:r>
        <w:rPr>
          <w:rFonts w:ascii="黑体" w:eastAsia="黑体" w:hAnsi="黑体" w:hint="eastAsia"/>
          <w:b/>
          <w:bCs/>
          <w:sz w:val="24"/>
        </w:rPr>
        <w:t>三、获取招标文件</w:t>
      </w:r>
      <w:bookmarkEnd w:id="18"/>
      <w:bookmarkEnd w:id="19"/>
      <w:bookmarkEnd w:id="20"/>
      <w:bookmarkEnd w:id="21"/>
    </w:p>
    <w:p w:rsidR="00D85149" w:rsidRDefault="00FD6B77">
      <w:pPr>
        <w:spacing w:line="520" w:lineRule="exact"/>
        <w:ind w:firstLine="540"/>
        <w:rPr>
          <w:rFonts w:ascii="宋体" w:hAnsi="宋体"/>
          <w:szCs w:val="21"/>
        </w:rPr>
      </w:pPr>
      <w:r>
        <w:rPr>
          <w:rFonts w:ascii="宋体" w:hAnsi="宋体" w:cs="宋体" w:hint="eastAsia"/>
          <w:bCs/>
          <w:kern w:val="0"/>
          <w:szCs w:val="21"/>
        </w:rPr>
        <w:t>时间：</w:t>
      </w:r>
      <w:r>
        <w:rPr>
          <w:rFonts w:ascii="宋体" w:hAnsi="宋体" w:hint="eastAsia"/>
          <w:szCs w:val="21"/>
        </w:rPr>
        <w:t>2026年3月13日至2026年3月20日</w:t>
      </w:r>
      <w:r>
        <w:rPr>
          <w:rFonts w:ascii="宋体" w:hAnsi="宋体" w:cs="宋体" w:hint="eastAsia"/>
          <w:bCs/>
          <w:kern w:val="0"/>
          <w:szCs w:val="21"/>
        </w:rPr>
        <w:t>，每天00：00-23:59（北京时间，法定节</w:t>
      </w:r>
      <w:r>
        <w:rPr>
          <w:rFonts w:ascii="宋体" w:hAnsi="宋体" w:cs="宋体" w:hint="eastAsia"/>
          <w:bCs/>
          <w:kern w:val="0"/>
          <w:szCs w:val="21"/>
        </w:rPr>
        <w:lastRenderedPageBreak/>
        <w:t>假日除外）</w:t>
      </w:r>
    </w:p>
    <w:p w:rsidR="00D85149" w:rsidRDefault="00FD6B77">
      <w:pPr>
        <w:spacing w:line="520" w:lineRule="exact"/>
        <w:ind w:firstLine="540"/>
        <w:rPr>
          <w:rFonts w:ascii="宋体" w:hAnsi="宋体" w:cs="宋体"/>
          <w:bCs/>
          <w:kern w:val="0"/>
          <w:szCs w:val="21"/>
        </w:rPr>
      </w:pPr>
      <w:r>
        <w:rPr>
          <w:rFonts w:ascii="宋体" w:hAnsi="宋体" w:cs="宋体" w:hint="eastAsia"/>
          <w:bCs/>
          <w:kern w:val="0"/>
          <w:szCs w:val="21"/>
        </w:rPr>
        <w:t>地点：广西政府采购云平台</w:t>
      </w:r>
    </w:p>
    <w:p w:rsidR="00D85149" w:rsidRDefault="00FD6B77">
      <w:pPr>
        <w:spacing w:line="520" w:lineRule="exact"/>
        <w:ind w:firstLine="540"/>
        <w:rPr>
          <w:rFonts w:ascii="宋体" w:hAnsi="宋体" w:cs="宋体"/>
          <w:bCs/>
          <w:kern w:val="0"/>
          <w:szCs w:val="21"/>
        </w:rPr>
      </w:pPr>
      <w:r>
        <w:rPr>
          <w:rFonts w:ascii="宋体" w:hAnsi="宋体" w:cs="宋体" w:hint="eastAsia"/>
          <w:bCs/>
          <w:kern w:val="0"/>
          <w:szCs w:val="21"/>
        </w:rPr>
        <w:t>方式：供应商登录广西政府采购云平台在线申请获取采购文件</w:t>
      </w:r>
    </w:p>
    <w:p w:rsidR="00D85149" w:rsidRDefault="00FD6B77">
      <w:pPr>
        <w:spacing w:line="520" w:lineRule="exact"/>
        <w:ind w:firstLine="540"/>
        <w:rPr>
          <w:rFonts w:ascii="宋体" w:hAnsi="宋体" w:cs="宋体"/>
          <w:szCs w:val="21"/>
        </w:rPr>
      </w:pPr>
      <w:r>
        <w:rPr>
          <w:rFonts w:ascii="宋体" w:hAnsi="宋体" w:cs="宋体" w:hint="eastAsia"/>
          <w:bCs/>
          <w:kern w:val="0"/>
          <w:szCs w:val="21"/>
        </w:rPr>
        <w:t>售价：</w:t>
      </w:r>
      <w:r>
        <w:rPr>
          <w:rFonts w:ascii="宋体" w:hAnsi="宋体" w:cs="宋体" w:hint="eastAsia"/>
          <w:szCs w:val="21"/>
        </w:rPr>
        <w:t>0元</w:t>
      </w:r>
    </w:p>
    <w:p w:rsidR="00D85149" w:rsidRDefault="00FD6B77">
      <w:pPr>
        <w:spacing w:line="520" w:lineRule="exact"/>
        <w:rPr>
          <w:rFonts w:ascii="黑体" w:eastAsia="黑体" w:hAnsi="黑体"/>
          <w:b/>
          <w:bCs/>
          <w:sz w:val="24"/>
        </w:rPr>
      </w:pPr>
      <w:bookmarkStart w:id="22" w:name="_Toc28359005"/>
      <w:bookmarkStart w:id="23" w:name="_Toc28359082"/>
      <w:bookmarkStart w:id="24" w:name="_Toc35393793"/>
      <w:bookmarkStart w:id="25" w:name="_Toc35393624"/>
      <w:r>
        <w:rPr>
          <w:rFonts w:ascii="黑体" w:eastAsia="黑体" w:hAnsi="黑体" w:hint="eastAsia"/>
          <w:b/>
          <w:bCs/>
          <w:sz w:val="24"/>
        </w:rPr>
        <w:t>四、提交投标文件</w:t>
      </w:r>
      <w:bookmarkEnd w:id="22"/>
      <w:bookmarkEnd w:id="23"/>
      <w:r>
        <w:rPr>
          <w:rFonts w:ascii="黑体" w:eastAsia="黑体" w:hAnsi="黑体" w:hint="eastAsia"/>
          <w:b/>
          <w:bCs/>
          <w:sz w:val="24"/>
        </w:rPr>
        <w:t>截止时间、开标时间和地点</w:t>
      </w:r>
      <w:bookmarkEnd w:id="24"/>
      <w:bookmarkEnd w:id="25"/>
    </w:p>
    <w:p w:rsidR="00D85149" w:rsidRDefault="00FD6B77">
      <w:pPr>
        <w:spacing w:line="520" w:lineRule="exact"/>
        <w:ind w:firstLineChars="200" w:firstLine="420"/>
        <w:rPr>
          <w:rFonts w:ascii="宋体" w:hAnsi="宋体"/>
          <w:bCs/>
          <w:szCs w:val="21"/>
        </w:rPr>
      </w:pPr>
      <w:bookmarkStart w:id="26" w:name="_Toc35393794"/>
      <w:bookmarkStart w:id="27" w:name="_Toc28359084"/>
      <w:bookmarkStart w:id="28" w:name="_Toc28359007"/>
      <w:bookmarkStart w:id="29" w:name="_Toc35393625"/>
      <w:r>
        <w:rPr>
          <w:rFonts w:ascii="宋体" w:hAnsi="宋体" w:hint="eastAsia"/>
          <w:bCs/>
          <w:szCs w:val="21"/>
        </w:rPr>
        <w:t>提交投标文件截止时间：2026年4月3日09点30分（北京时间）</w:t>
      </w:r>
    </w:p>
    <w:p w:rsidR="00D85149" w:rsidRDefault="00FD6B77">
      <w:pPr>
        <w:spacing w:line="520" w:lineRule="exact"/>
        <w:ind w:firstLineChars="200" w:firstLine="420"/>
        <w:rPr>
          <w:rFonts w:ascii="宋体" w:hAnsi="宋体"/>
          <w:bCs/>
          <w:szCs w:val="21"/>
        </w:rPr>
      </w:pPr>
      <w:r>
        <w:rPr>
          <w:rFonts w:ascii="宋体" w:hAnsi="宋体" w:hint="eastAsia"/>
          <w:bCs/>
          <w:szCs w:val="21"/>
        </w:rPr>
        <w:t>投标地点（网址）：广西政府采购云平台在线投标，</w:t>
      </w:r>
      <w:r>
        <w:rPr>
          <w:rFonts w:ascii="宋体" w:hAnsi="宋体"/>
          <w:bCs/>
          <w:szCs w:val="21"/>
        </w:rPr>
        <w:t>本项目不要求投标供应商到达开标现场，但供应商应派法定代表人或委托代理人准时在线出席电子开评标会议，随时关注开评标进度，如在开评标过程中有电子询标，应在规定的时间内对电子询标</w:t>
      </w:r>
      <w:proofErr w:type="gramStart"/>
      <w:r>
        <w:rPr>
          <w:rFonts w:ascii="宋体" w:hAnsi="宋体"/>
          <w:bCs/>
          <w:szCs w:val="21"/>
        </w:rPr>
        <w:t>函进行</w:t>
      </w:r>
      <w:proofErr w:type="gramEnd"/>
      <w:r>
        <w:rPr>
          <w:rFonts w:ascii="宋体" w:hAnsi="宋体"/>
          <w:bCs/>
          <w:szCs w:val="21"/>
        </w:rPr>
        <w:t>澄清回复。</w:t>
      </w:r>
    </w:p>
    <w:p w:rsidR="00D85149" w:rsidRDefault="00FD6B77">
      <w:pPr>
        <w:spacing w:line="520" w:lineRule="exact"/>
        <w:ind w:firstLineChars="200" w:firstLine="420"/>
        <w:rPr>
          <w:rFonts w:ascii="宋体" w:hAnsi="宋体"/>
          <w:bCs/>
          <w:szCs w:val="21"/>
        </w:rPr>
      </w:pPr>
      <w:r>
        <w:rPr>
          <w:rFonts w:ascii="宋体" w:hAnsi="宋体" w:hint="eastAsia"/>
          <w:bCs/>
          <w:szCs w:val="21"/>
        </w:rPr>
        <w:t>开标时间：2026年4月3日09:30</w:t>
      </w:r>
    </w:p>
    <w:p w:rsidR="00D85149" w:rsidRDefault="00FD6B77">
      <w:pPr>
        <w:spacing w:line="520" w:lineRule="exact"/>
        <w:ind w:firstLineChars="200" w:firstLine="420"/>
        <w:rPr>
          <w:rFonts w:ascii="宋体" w:hAnsi="宋体"/>
          <w:szCs w:val="21"/>
        </w:rPr>
      </w:pPr>
      <w:r>
        <w:rPr>
          <w:rFonts w:ascii="宋体" w:hAnsi="宋体" w:hint="eastAsia"/>
          <w:bCs/>
          <w:szCs w:val="21"/>
        </w:rPr>
        <w:t>开标地点：通过广西政府采购云平台在线解密开启投标文件。</w:t>
      </w:r>
    </w:p>
    <w:p w:rsidR="00D85149" w:rsidRDefault="00FD6B77">
      <w:pPr>
        <w:spacing w:line="520" w:lineRule="exact"/>
        <w:rPr>
          <w:rFonts w:ascii="黑体" w:eastAsia="黑体" w:hAnsi="黑体"/>
          <w:b/>
          <w:bCs/>
          <w:sz w:val="24"/>
        </w:rPr>
      </w:pPr>
      <w:r>
        <w:rPr>
          <w:rFonts w:ascii="黑体" w:eastAsia="黑体" w:hAnsi="黑体" w:hint="eastAsia"/>
          <w:b/>
          <w:bCs/>
          <w:sz w:val="24"/>
        </w:rPr>
        <w:t>五、公告期限</w:t>
      </w:r>
      <w:bookmarkEnd w:id="26"/>
      <w:bookmarkEnd w:id="27"/>
      <w:bookmarkEnd w:id="28"/>
      <w:bookmarkEnd w:id="29"/>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自本公告发布之日起5个工作日。</w:t>
      </w:r>
    </w:p>
    <w:p w:rsidR="00D85149" w:rsidRDefault="00FD6B77">
      <w:pPr>
        <w:spacing w:line="520" w:lineRule="exact"/>
        <w:rPr>
          <w:rFonts w:ascii="黑体" w:eastAsia="黑体" w:hAnsi="黑体"/>
          <w:b/>
          <w:bCs/>
          <w:sz w:val="24"/>
        </w:rPr>
      </w:pPr>
      <w:bookmarkStart w:id="30" w:name="_Toc35393626"/>
      <w:bookmarkStart w:id="31" w:name="_Toc35393795"/>
      <w:r>
        <w:rPr>
          <w:rFonts w:ascii="黑体" w:eastAsia="黑体" w:hAnsi="黑体" w:hint="eastAsia"/>
          <w:b/>
          <w:bCs/>
          <w:sz w:val="24"/>
        </w:rPr>
        <w:t>六、其他补充事宜</w:t>
      </w:r>
      <w:bookmarkEnd w:id="30"/>
      <w:bookmarkEnd w:id="31"/>
    </w:p>
    <w:p w:rsidR="00D85149" w:rsidRDefault="00FD6B77">
      <w:pPr>
        <w:spacing w:line="520" w:lineRule="exact"/>
        <w:ind w:firstLineChars="200" w:firstLine="420"/>
        <w:rPr>
          <w:rFonts w:ascii="宋体" w:hAnsi="宋体" w:cs="宋体"/>
          <w:kern w:val="0"/>
          <w:szCs w:val="21"/>
        </w:rPr>
      </w:pPr>
      <w:bookmarkStart w:id="32" w:name="_Hlk37429585"/>
      <w:bookmarkStart w:id="33" w:name="_Hlk37429595"/>
      <w:bookmarkStart w:id="34" w:name="_Toc28359008"/>
      <w:bookmarkStart w:id="35" w:name="_Toc28359085"/>
      <w:bookmarkStart w:id="36" w:name="_Toc35393627"/>
      <w:bookmarkStart w:id="37" w:name="_Toc35393796"/>
      <w:r>
        <w:rPr>
          <w:rFonts w:ascii="宋体" w:hAnsi="宋体" w:cs="宋体" w:hint="eastAsia"/>
          <w:kern w:val="0"/>
          <w:szCs w:val="21"/>
        </w:rPr>
        <w:t>1.网上查询地址</w:t>
      </w:r>
    </w:p>
    <w:p w:rsidR="00D85149" w:rsidRDefault="00FD6B77">
      <w:pPr>
        <w:spacing w:line="520" w:lineRule="exact"/>
        <w:ind w:firstLineChars="202" w:firstLine="424"/>
        <w:rPr>
          <w:rFonts w:ascii="宋体" w:hAnsi="宋体" w:cs="宋体"/>
          <w:kern w:val="0"/>
          <w:szCs w:val="21"/>
        </w:rPr>
      </w:pPr>
      <w:bookmarkStart w:id="38" w:name="_Hlk37429674"/>
      <w:bookmarkEnd w:id="32"/>
      <w:bookmarkEnd w:id="33"/>
      <w:r>
        <w:rPr>
          <w:rFonts w:ascii="宋体" w:hAnsi="宋体" w:cs="宋体" w:hint="eastAsia"/>
          <w:kern w:val="0"/>
          <w:szCs w:val="21"/>
        </w:rPr>
        <w:t>中国政府采购网、广西壮族自治区政府采购网、梧州市政府采购网、全国公共资源交易平台（广西▪梧州）。</w:t>
      </w:r>
    </w:p>
    <w:p w:rsidR="00D85149" w:rsidRDefault="00FD6B77">
      <w:pPr>
        <w:spacing w:line="520" w:lineRule="exact"/>
        <w:ind w:firstLineChars="202" w:firstLine="424"/>
        <w:rPr>
          <w:rFonts w:ascii="宋体" w:hAnsi="宋体" w:cs="Arial"/>
          <w:kern w:val="0"/>
          <w:szCs w:val="21"/>
        </w:rPr>
      </w:pPr>
      <w:r>
        <w:rPr>
          <w:rFonts w:ascii="宋体" w:hAnsi="宋体" w:cs="Arial" w:hint="eastAsia"/>
          <w:kern w:val="0"/>
          <w:szCs w:val="21"/>
        </w:rPr>
        <w:t>2</w:t>
      </w:r>
      <w:r>
        <w:rPr>
          <w:rFonts w:ascii="宋体" w:hAnsi="宋体" w:cs="Arial"/>
          <w:kern w:val="0"/>
          <w:szCs w:val="21"/>
        </w:rPr>
        <w:t>.投标保证金（人民币）：</w:t>
      </w:r>
      <w:r>
        <w:rPr>
          <w:rFonts w:ascii="宋体" w:hAnsi="宋体" w:cs="Arial" w:hint="eastAsia"/>
          <w:kern w:val="0"/>
          <w:szCs w:val="21"/>
        </w:rPr>
        <w:t>6万元，须足额缴纳。</w:t>
      </w:r>
    </w:p>
    <w:p w:rsidR="00D85149" w:rsidRDefault="00FD6B77">
      <w:pPr>
        <w:spacing w:line="520" w:lineRule="exact"/>
        <w:ind w:firstLineChars="202" w:firstLine="424"/>
        <w:rPr>
          <w:rFonts w:ascii="宋体" w:hAnsi="宋体" w:cs="Arial"/>
          <w:kern w:val="0"/>
          <w:szCs w:val="21"/>
        </w:rPr>
      </w:pPr>
      <w:r>
        <w:rPr>
          <w:rFonts w:ascii="宋体" w:hAnsi="宋体" w:cs="Arial" w:hint="eastAsia"/>
          <w:kern w:val="0"/>
          <w:szCs w:val="21"/>
        </w:rPr>
        <w:t>（1）</w:t>
      </w:r>
      <w:r>
        <w:rPr>
          <w:rFonts w:ascii="宋体" w:hAnsi="宋体" w:cs="Arial"/>
          <w:kern w:val="0"/>
          <w:szCs w:val="21"/>
        </w:rPr>
        <w:t xml:space="preserve">保证金交纳形式：支票、汇票、本票、网上银行或者银行、保险机构出具的保函等非现金形式。 </w:t>
      </w:r>
    </w:p>
    <w:p w:rsidR="00D85149" w:rsidRDefault="00FD6B77">
      <w:pPr>
        <w:spacing w:line="520" w:lineRule="exact"/>
        <w:ind w:firstLineChars="202" w:firstLine="424"/>
        <w:rPr>
          <w:rFonts w:ascii="宋体" w:hAnsi="宋体" w:cs="Arial"/>
          <w:kern w:val="0"/>
          <w:szCs w:val="21"/>
        </w:rPr>
      </w:pPr>
      <w:r>
        <w:rPr>
          <w:rFonts w:ascii="宋体" w:hAnsi="宋体" w:cs="Arial"/>
          <w:kern w:val="0"/>
          <w:szCs w:val="21"/>
        </w:rPr>
        <w:t>（2）采用网上银行转账形式的，投标人应于提交投标文件截止时间前将投标保证金交至以下账户</w:t>
      </w:r>
      <w:r>
        <w:rPr>
          <w:rFonts w:ascii="宋体" w:hAnsi="宋体" w:cs="Arial" w:hint="eastAsia"/>
          <w:kern w:val="0"/>
          <w:szCs w:val="21"/>
        </w:rPr>
        <w:t>：</w:t>
      </w:r>
    </w:p>
    <w:p w:rsidR="00D85149" w:rsidRDefault="00FD6B77">
      <w:pPr>
        <w:spacing w:line="520" w:lineRule="exact"/>
        <w:ind w:firstLineChars="202" w:firstLine="426"/>
        <w:rPr>
          <w:rFonts w:ascii="宋体" w:hAnsi="宋体" w:cs="宋体"/>
          <w:b/>
          <w:bCs/>
          <w:kern w:val="0"/>
          <w:szCs w:val="21"/>
          <w:u w:val="single"/>
        </w:rPr>
      </w:pPr>
      <w:r>
        <w:rPr>
          <w:rFonts w:ascii="宋体" w:hAnsi="宋体" w:cs="宋体" w:hint="eastAsia"/>
          <w:b/>
          <w:bCs/>
          <w:kern w:val="0"/>
          <w:szCs w:val="21"/>
        </w:rPr>
        <w:t>开户银行：</w:t>
      </w:r>
      <w:r>
        <w:rPr>
          <w:rFonts w:ascii="宋体" w:hAnsi="宋体" w:cs="宋体" w:hint="eastAsia"/>
          <w:b/>
          <w:bCs/>
          <w:kern w:val="0"/>
          <w:szCs w:val="21"/>
          <w:u w:val="single"/>
        </w:rPr>
        <w:t>中国农业银行股份有限公司梧州灏景支行</w:t>
      </w:r>
    </w:p>
    <w:p w:rsidR="00D85149" w:rsidRDefault="00FD6B77">
      <w:pPr>
        <w:spacing w:line="520" w:lineRule="exact"/>
        <w:ind w:firstLineChars="202" w:firstLine="426"/>
        <w:rPr>
          <w:rFonts w:ascii="宋体" w:hAnsi="宋体" w:cs="宋体"/>
          <w:b/>
          <w:bCs/>
          <w:kern w:val="0"/>
          <w:szCs w:val="21"/>
          <w:u w:val="single"/>
        </w:rPr>
      </w:pPr>
      <w:r>
        <w:rPr>
          <w:rFonts w:ascii="宋体" w:hAnsi="宋体" w:cs="宋体" w:hint="eastAsia"/>
          <w:b/>
          <w:bCs/>
          <w:kern w:val="0"/>
          <w:szCs w:val="21"/>
        </w:rPr>
        <w:t>开户名称：</w:t>
      </w:r>
      <w:r>
        <w:rPr>
          <w:rFonts w:ascii="宋体" w:hAnsi="宋体" w:cs="宋体" w:hint="eastAsia"/>
          <w:b/>
          <w:bCs/>
          <w:kern w:val="0"/>
          <w:szCs w:val="21"/>
          <w:u w:val="single"/>
        </w:rPr>
        <w:t>梧州市公共资源交易中心（梧州市政府采购中心）</w:t>
      </w:r>
      <w:proofErr w:type="gramStart"/>
      <w:r>
        <w:rPr>
          <w:rFonts w:ascii="宋体" w:hAnsi="宋体" w:cs="宋体" w:hint="eastAsia"/>
          <w:b/>
          <w:bCs/>
          <w:kern w:val="0"/>
          <w:szCs w:val="21"/>
          <w:u w:val="single"/>
        </w:rPr>
        <w:t>政采类</w:t>
      </w:r>
      <w:proofErr w:type="gramEnd"/>
      <w:r>
        <w:rPr>
          <w:rFonts w:ascii="宋体" w:hAnsi="宋体" w:cs="宋体" w:hint="eastAsia"/>
          <w:b/>
          <w:bCs/>
          <w:kern w:val="0"/>
          <w:szCs w:val="21"/>
          <w:u w:val="single"/>
        </w:rPr>
        <w:t>保证金</w:t>
      </w:r>
    </w:p>
    <w:p w:rsidR="00D85149" w:rsidRDefault="00FD6B77">
      <w:pPr>
        <w:spacing w:line="520" w:lineRule="exact"/>
        <w:ind w:firstLineChars="202" w:firstLine="426"/>
        <w:rPr>
          <w:rFonts w:ascii="宋体" w:hAnsi="宋体" w:cs="宋体"/>
          <w:b/>
          <w:bCs/>
          <w:kern w:val="0"/>
          <w:szCs w:val="21"/>
          <w:u w:val="single"/>
        </w:rPr>
      </w:pPr>
      <w:r>
        <w:rPr>
          <w:rFonts w:ascii="宋体" w:hAnsi="宋体" w:cs="宋体" w:hint="eastAsia"/>
          <w:b/>
          <w:bCs/>
          <w:kern w:val="0"/>
          <w:szCs w:val="21"/>
        </w:rPr>
        <w:t>银行账号：</w:t>
      </w:r>
      <w:r>
        <w:rPr>
          <w:rFonts w:ascii="宋体" w:hAnsi="宋体" w:cs="宋体" w:hint="eastAsia"/>
          <w:b/>
          <w:bCs/>
          <w:kern w:val="0"/>
          <w:szCs w:val="21"/>
          <w:u w:val="single"/>
        </w:rPr>
        <w:t>203128010400126050000000001</w:t>
      </w:r>
    </w:p>
    <w:p w:rsidR="00D85149" w:rsidRDefault="00FD6B77">
      <w:pPr>
        <w:spacing w:line="520" w:lineRule="exact"/>
        <w:ind w:firstLineChars="202" w:firstLine="424"/>
        <w:rPr>
          <w:rFonts w:ascii="宋体" w:hAnsi="宋体" w:cs="Arial"/>
          <w:kern w:val="0"/>
          <w:szCs w:val="21"/>
        </w:rPr>
      </w:pPr>
      <w:r>
        <w:rPr>
          <w:rFonts w:ascii="宋体" w:hAnsi="宋体" w:cs="Arial"/>
          <w:kern w:val="0"/>
          <w:szCs w:val="21"/>
        </w:rPr>
        <w:t>（3）采用支票、汇票、本票或者保函等形式的，投标人应于提交投标文件截止时间前递</w:t>
      </w:r>
      <w:r>
        <w:rPr>
          <w:rFonts w:ascii="宋体" w:hAnsi="宋体" w:cs="Arial"/>
          <w:kern w:val="0"/>
          <w:szCs w:val="21"/>
        </w:rPr>
        <w:lastRenderedPageBreak/>
        <w:t>交</w:t>
      </w:r>
      <w:r>
        <w:rPr>
          <w:rFonts w:ascii="宋体" w:hAnsi="宋体" w:cs="Arial"/>
          <w:b/>
          <w:kern w:val="0"/>
          <w:szCs w:val="21"/>
        </w:rPr>
        <w:t>单独密封</w:t>
      </w:r>
      <w:r>
        <w:rPr>
          <w:rFonts w:ascii="宋体" w:hAnsi="宋体" w:cs="Arial"/>
          <w:kern w:val="0"/>
          <w:szCs w:val="21"/>
        </w:rPr>
        <w:t>的支票、汇票、本票或者保函原件至我中心财务处</w:t>
      </w:r>
      <w:r>
        <w:rPr>
          <w:rFonts w:ascii="宋体" w:hAnsi="宋体" w:cs="Arial" w:hint="eastAsia"/>
          <w:b/>
          <w:kern w:val="0"/>
          <w:szCs w:val="21"/>
        </w:rPr>
        <w:t>（注明项目名称及项目编号即可）</w:t>
      </w:r>
      <w:r>
        <w:rPr>
          <w:rFonts w:ascii="宋体" w:hAnsi="宋体" w:cs="Arial"/>
          <w:kern w:val="0"/>
          <w:szCs w:val="21"/>
        </w:rPr>
        <w:t xml:space="preserve">。 </w:t>
      </w:r>
    </w:p>
    <w:p w:rsidR="00D85149" w:rsidRDefault="00FD6B77">
      <w:pPr>
        <w:spacing w:line="520" w:lineRule="exact"/>
        <w:ind w:firstLineChars="202" w:firstLine="424"/>
        <w:rPr>
          <w:rFonts w:ascii="宋体" w:hAnsi="宋体"/>
          <w:szCs w:val="21"/>
        </w:rPr>
      </w:pPr>
      <w:r>
        <w:rPr>
          <w:rFonts w:ascii="宋体" w:hAnsi="宋体" w:cs="Arial"/>
          <w:kern w:val="0"/>
          <w:szCs w:val="21"/>
        </w:rPr>
        <w:t>（4）本中心财务处联系方式： 地址：</w:t>
      </w:r>
      <w:r>
        <w:rPr>
          <w:rFonts w:ascii="宋体" w:hAnsi="宋体" w:cs="Arial" w:hint="eastAsia"/>
          <w:kern w:val="0"/>
          <w:szCs w:val="21"/>
        </w:rPr>
        <w:t>梧州市红岭大厦10楼综合二室</w:t>
      </w:r>
      <w:r>
        <w:rPr>
          <w:rFonts w:ascii="宋体" w:hAnsi="宋体" w:cs="Arial"/>
          <w:kern w:val="0"/>
          <w:szCs w:val="21"/>
        </w:rPr>
        <w:t>； 电话：077</w:t>
      </w:r>
      <w:r>
        <w:rPr>
          <w:rFonts w:ascii="宋体" w:hAnsi="宋体" w:cs="Arial" w:hint="eastAsia"/>
          <w:kern w:val="0"/>
          <w:szCs w:val="21"/>
        </w:rPr>
        <w:t>4</w:t>
      </w:r>
      <w:r>
        <w:rPr>
          <w:rFonts w:ascii="宋体" w:hAnsi="宋体" w:cs="Arial"/>
          <w:kern w:val="0"/>
          <w:szCs w:val="21"/>
        </w:rPr>
        <w:t>-</w:t>
      </w:r>
      <w:r>
        <w:rPr>
          <w:rFonts w:ascii="宋体" w:hAnsi="宋体" w:cs="Arial" w:hint="eastAsia"/>
          <w:kern w:val="0"/>
          <w:szCs w:val="21"/>
        </w:rPr>
        <w:t>3828220</w:t>
      </w:r>
      <w:r>
        <w:rPr>
          <w:rFonts w:ascii="宋体" w:hAnsi="宋体" w:cs="Arial"/>
          <w:kern w:val="0"/>
          <w:szCs w:val="21"/>
        </w:rPr>
        <w:t>。</w:t>
      </w:r>
    </w:p>
    <w:p w:rsidR="00D85149" w:rsidRDefault="00FD6B77">
      <w:pPr>
        <w:spacing w:line="520" w:lineRule="exact"/>
        <w:ind w:firstLineChars="251" w:firstLine="527"/>
        <w:rPr>
          <w:rFonts w:ascii="宋体" w:hAnsi="宋体" w:cs="宋体"/>
          <w:kern w:val="0"/>
          <w:szCs w:val="21"/>
        </w:rPr>
      </w:pPr>
      <w:r>
        <w:rPr>
          <w:rFonts w:ascii="宋体" w:hAnsi="宋体" w:hint="eastAsia"/>
          <w:szCs w:val="21"/>
        </w:rPr>
        <w:t>3</w:t>
      </w:r>
      <w:r>
        <w:rPr>
          <w:rFonts w:ascii="宋体" w:hAnsi="宋体"/>
          <w:szCs w:val="21"/>
        </w:rPr>
        <w:t>.</w:t>
      </w:r>
      <w:r>
        <w:rPr>
          <w:rFonts w:ascii="宋体" w:hAnsi="宋体" w:cs="宋体" w:hint="eastAsia"/>
          <w:kern w:val="0"/>
          <w:szCs w:val="21"/>
        </w:rPr>
        <w:t>本项目需要落实的政府采购政策</w:t>
      </w:r>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（1）政府采购促进中小企业发展。</w:t>
      </w:r>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（2）政府采购支持采用本国产品的政策。</w:t>
      </w:r>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（3）强制采购节能产品；优先采购节能产品、环境标志产品。</w:t>
      </w:r>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（4）政府采购促进残疾人就业政策。</w:t>
      </w:r>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（5）政府采购支持监狱企业发展。</w:t>
      </w:r>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（6）政府采购扶持不发达地区和少数民族地区政策。</w:t>
      </w:r>
    </w:p>
    <w:p w:rsidR="00D85149" w:rsidRDefault="00FD6B77">
      <w:pPr>
        <w:spacing w:line="520" w:lineRule="exact"/>
        <w:ind w:firstLineChars="250" w:firstLine="525"/>
        <w:rPr>
          <w:rFonts w:ascii="宋体" w:hAnsi="宋体" w:cs="Arial"/>
          <w:kern w:val="0"/>
          <w:szCs w:val="21"/>
        </w:rPr>
      </w:pPr>
      <w:r>
        <w:rPr>
          <w:rFonts w:ascii="宋体" w:hAnsi="宋体" w:cs="Arial"/>
          <w:kern w:val="0"/>
          <w:szCs w:val="21"/>
        </w:rPr>
        <w:t xml:space="preserve">4.其他注意事项 </w:t>
      </w:r>
      <w:r>
        <w:rPr>
          <w:rFonts w:ascii="宋体" w:hAnsi="宋体" w:cs="Arial" w:hint="eastAsia"/>
          <w:kern w:val="0"/>
          <w:szCs w:val="21"/>
        </w:rPr>
        <w:t>：</w:t>
      </w:r>
    </w:p>
    <w:p w:rsidR="00D85149" w:rsidRDefault="00FD6B77">
      <w:pPr>
        <w:spacing w:line="520" w:lineRule="exact"/>
        <w:ind w:firstLineChars="200" w:firstLine="420"/>
        <w:rPr>
          <w:rFonts w:ascii="宋体" w:hAnsi="宋体" w:cs="Arial"/>
          <w:b/>
          <w:bCs/>
          <w:kern w:val="0"/>
          <w:szCs w:val="21"/>
        </w:rPr>
      </w:pPr>
      <w:r>
        <w:rPr>
          <w:rFonts w:ascii="宋体" w:hAnsi="宋体" w:cs="Arial"/>
          <w:kern w:val="0"/>
          <w:szCs w:val="21"/>
        </w:rPr>
        <w:t>（1）本项目实行电子投标，供应商应按照本项目招标文件和政</w:t>
      </w:r>
      <w:proofErr w:type="gramStart"/>
      <w:r>
        <w:rPr>
          <w:rFonts w:ascii="宋体" w:hAnsi="宋体" w:cs="Arial"/>
          <w:kern w:val="0"/>
          <w:szCs w:val="21"/>
        </w:rPr>
        <w:t>采云</w:t>
      </w:r>
      <w:proofErr w:type="gramEnd"/>
      <w:r>
        <w:rPr>
          <w:rFonts w:ascii="宋体" w:hAnsi="宋体" w:cs="Arial"/>
          <w:kern w:val="0"/>
          <w:szCs w:val="21"/>
        </w:rPr>
        <w:t>平台的要求编制、加密并提交投标文件。</w:t>
      </w:r>
      <w:r>
        <w:rPr>
          <w:rFonts w:ascii="宋体" w:hAnsi="宋体" w:cs="Arial"/>
          <w:b/>
          <w:bCs/>
          <w:kern w:val="0"/>
          <w:szCs w:val="21"/>
        </w:rPr>
        <w:t>供应商</w:t>
      </w:r>
      <w:r>
        <w:rPr>
          <w:rFonts w:ascii="宋体" w:hAnsi="宋体" w:cs="Arial" w:hint="eastAsia"/>
          <w:b/>
          <w:bCs/>
          <w:kern w:val="0"/>
          <w:szCs w:val="21"/>
        </w:rPr>
        <w:t>应自行留意开标评标过程会出现的突发情况，如出现系统问题及时联系政</w:t>
      </w:r>
      <w:proofErr w:type="gramStart"/>
      <w:r>
        <w:rPr>
          <w:rFonts w:ascii="宋体" w:hAnsi="宋体" w:cs="Arial" w:hint="eastAsia"/>
          <w:b/>
          <w:bCs/>
          <w:kern w:val="0"/>
          <w:szCs w:val="21"/>
        </w:rPr>
        <w:t>采云</w:t>
      </w:r>
      <w:proofErr w:type="gramEnd"/>
      <w:r>
        <w:rPr>
          <w:rFonts w:ascii="宋体" w:hAnsi="宋体" w:cs="Arial" w:hint="eastAsia"/>
          <w:b/>
          <w:bCs/>
          <w:kern w:val="0"/>
          <w:szCs w:val="21"/>
        </w:rPr>
        <w:t>客服，拨打政</w:t>
      </w:r>
      <w:proofErr w:type="gramStart"/>
      <w:r>
        <w:rPr>
          <w:rFonts w:ascii="宋体" w:hAnsi="宋体" w:cs="Arial" w:hint="eastAsia"/>
          <w:b/>
          <w:bCs/>
          <w:kern w:val="0"/>
          <w:szCs w:val="21"/>
        </w:rPr>
        <w:t>采云</w:t>
      </w:r>
      <w:proofErr w:type="gramEnd"/>
      <w:r>
        <w:rPr>
          <w:rFonts w:ascii="宋体" w:hAnsi="宋体" w:cs="Arial" w:hint="eastAsia"/>
          <w:b/>
          <w:bCs/>
          <w:kern w:val="0"/>
          <w:szCs w:val="21"/>
        </w:rPr>
        <w:t>热线人工客服，咨询电话：95763。</w:t>
      </w:r>
    </w:p>
    <w:p w:rsidR="00D85149" w:rsidRDefault="00FD6B77">
      <w:pPr>
        <w:spacing w:line="520" w:lineRule="exact"/>
        <w:ind w:firstLineChars="200" w:firstLine="422"/>
        <w:rPr>
          <w:rFonts w:ascii="宋体" w:hAnsi="宋体" w:cs="Arial"/>
          <w:b/>
          <w:bCs/>
          <w:kern w:val="0"/>
          <w:szCs w:val="21"/>
        </w:rPr>
      </w:pPr>
      <w:r>
        <w:rPr>
          <w:rFonts w:ascii="宋体" w:hAnsi="宋体" w:cs="Arial" w:hint="eastAsia"/>
          <w:b/>
          <w:bCs/>
          <w:kern w:val="0"/>
          <w:szCs w:val="21"/>
        </w:rPr>
        <w:t>如出现广西CA数字证书问题，咨询电话：4000771110</w:t>
      </w:r>
    </w:p>
    <w:p w:rsidR="00D85149" w:rsidRDefault="00FD6B77">
      <w:pPr>
        <w:spacing w:line="520" w:lineRule="exact"/>
        <w:ind w:firstLineChars="200" w:firstLine="420"/>
        <w:rPr>
          <w:rFonts w:ascii="宋体" w:hAnsi="宋体" w:cs="Arial"/>
          <w:kern w:val="0"/>
          <w:szCs w:val="21"/>
        </w:rPr>
      </w:pPr>
      <w:r>
        <w:rPr>
          <w:rFonts w:ascii="宋体" w:hAnsi="宋体" w:cs="Arial"/>
          <w:kern w:val="0"/>
          <w:szCs w:val="21"/>
        </w:rPr>
        <w:t>（2）供应商应及时熟悉掌握电子</w:t>
      </w:r>
      <w:proofErr w:type="gramStart"/>
      <w:r>
        <w:rPr>
          <w:rFonts w:ascii="宋体" w:hAnsi="宋体" w:cs="Arial"/>
          <w:kern w:val="0"/>
          <w:szCs w:val="21"/>
        </w:rPr>
        <w:t>标系统</w:t>
      </w:r>
      <w:proofErr w:type="gramEnd"/>
      <w:r>
        <w:rPr>
          <w:rFonts w:ascii="宋体" w:hAnsi="宋体" w:cs="Arial"/>
          <w:kern w:val="0"/>
          <w:szCs w:val="21"/>
        </w:rPr>
        <w:t>操作指南（见政</w:t>
      </w:r>
      <w:proofErr w:type="gramStart"/>
      <w:r>
        <w:rPr>
          <w:rFonts w:ascii="宋体" w:hAnsi="宋体" w:cs="Arial"/>
          <w:kern w:val="0"/>
          <w:szCs w:val="21"/>
        </w:rPr>
        <w:t>采云</w:t>
      </w:r>
      <w:proofErr w:type="gramEnd"/>
      <w:r>
        <w:rPr>
          <w:rFonts w:ascii="宋体" w:hAnsi="宋体" w:cs="Arial"/>
          <w:kern w:val="0"/>
          <w:szCs w:val="21"/>
        </w:rPr>
        <w:t>电子卖场首页右上角—服务中心</w:t>
      </w:r>
      <w:proofErr w:type="gramStart"/>
      <w:r>
        <w:rPr>
          <w:rFonts w:ascii="宋体" w:hAnsi="宋体" w:cs="Arial"/>
          <w:kern w:val="0"/>
          <w:szCs w:val="21"/>
        </w:rPr>
        <w:t>—帮助</w:t>
      </w:r>
      <w:proofErr w:type="gramEnd"/>
      <w:r>
        <w:rPr>
          <w:rFonts w:ascii="宋体" w:hAnsi="宋体" w:cs="Arial"/>
          <w:kern w:val="0"/>
          <w:szCs w:val="21"/>
        </w:rPr>
        <w:t xml:space="preserve">文档—项目采购）。 </w:t>
      </w:r>
    </w:p>
    <w:p w:rsidR="00D85149" w:rsidRDefault="00FD6B77">
      <w:pPr>
        <w:spacing w:line="520" w:lineRule="exact"/>
        <w:ind w:firstLineChars="200" w:firstLine="420"/>
        <w:rPr>
          <w:rFonts w:ascii="宋体" w:hAnsi="宋体" w:cs="Arial"/>
          <w:kern w:val="0"/>
          <w:szCs w:val="21"/>
        </w:rPr>
      </w:pPr>
      <w:r>
        <w:rPr>
          <w:rFonts w:ascii="宋体" w:hAnsi="宋体" w:cs="Arial"/>
          <w:kern w:val="0"/>
          <w:szCs w:val="21"/>
        </w:rPr>
        <w:t>（3）供应商应及时完成CA申领和绑定（见广西壮族自治区政府采购网</w:t>
      </w:r>
      <w:proofErr w:type="gramStart"/>
      <w:r>
        <w:rPr>
          <w:rFonts w:ascii="宋体" w:hAnsi="宋体" w:cs="Arial"/>
          <w:kern w:val="0"/>
          <w:szCs w:val="21"/>
        </w:rPr>
        <w:t>—办事</w:t>
      </w:r>
      <w:proofErr w:type="gramEnd"/>
      <w:r>
        <w:rPr>
          <w:rFonts w:ascii="宋体" w:hAnsi="宋体" w:cs="Arial"/>
          <w:kern w:val="0"/>
          <w:szCs w:val="21"/>
        </w:rPr>
        <w:t>服务—下载专区-政</w:t>
      </w:r>
      <w:proofErr w:type="gramStart"/>
      <w:r>
        <w:rPr>
          <w:rFonts w:ascii="宋体" w:hAnsi="宋体" w:cs="Arial"/>
          <w:kern w:val="0"/>
          <w:szCs w:val="21"/>
        </w:rPr>
        <w:t>采云</w:t>
      </w:r>
      <w:proofErr w:type="gramEnd"/>
      <w:r>
        <w:rPr>
          <w:rFonts w:ascii="宋体" w:hAnsi="宋体" w:cs="Arial"/>
          <w:kern w:val="0"/>
          <w:szCs w:val="21"/>
        </w:rPr>
        <w:t>CA证书办理操作指南）</w:t>
      </w:r>
    </w:p>
    <w:p w:rsidR="00D85149" w:rsidRDefault="00FD6B77">
      <w:pPr>
        <w:spacing w:line="520" w:lineRule="exact"/>
        <w:ind w:firstLineChars="200" w:firstLine="420"/>
        <w:rPr>
          <w:rFonts w:ascii="宋体" w:hAnsi="宋体" w:cs="Arial"/>
          <w:kern w:val="0"/>
          <w:szCs w:val="21"/>
        </w:rPr>
      </w:pPr>
      <w:r>
        <w:rPr>
          <w:rFonts w:ascii="宋体" w:hAnsi="宋体" w:cs="Arial"/>
          <w:kern w:val="0"/>
          <w:szCs w:val="21"/>
        </w:rPr>
        <w:t xml:space="preserve"> （4）供应商通过政</w:t>
      </w:r>
      <w:proofErr w:type="gramStart"/>
      <w:r>
        <w:rPr>
          <w:rFonts w:ascii="宋体" w:hAnsi="宋体" w:cs="Arial"/>
          <w:kern w:val="0"/>
          <w:szCs w:val="21"/>
        </w:rPr>
        <w:t>采云</w:t>
      </w:r>
      <w:proofErr w:type="gramEnd"/>
      <w:r>
        <w:rPr>
          <w:rFonts w:ascii="宋体" w:hAnsi="宋体" w:cs="Arial"/>
          <w:kern w:val="0"/>
          <w:szCs w:val="21"/>
        </w:rPr>
        <w:t>投标客户端软件制作投标文件，政</w:t>
      </w:r>
      <w:proofErr w:type="gramStart"/>
      <w:r>
        <w:rPr>
          <w:rFonts w:ascii="宋体" w:hAnsi="宋体" w:cs="Arial"/>
          <w:kern w:val="0"/>
          <w:szCs w:val="21"/>
        </w:rPr>
        <w:t>采云</w:t>
      </w:r>
      <w:proofErr w:type="gramEnd"/>
      <w:r>
        <w:rPr>
          <w:rFonts w:ascii="宋体" w:hAnsi="宋体" w:cs="Arial"/>
          <w:kern w:val="0"/>
          <w:szCs w:val="21"/>
        </w:rPr>
        <w:t>投标客户端软件请供应商自行前往下载并安装（见广西壮族自治区政府采购网</w:t>
      </w:r>
      <w:proofErr w:type="gramStart"/>
      <w:r>
        <w:rPr>
          <w:rFonts w:ascii="宋体" w:hAnsi="宋体" w:cs="Arial"/>
          <w:kern w:val="0"/>
          <w:szCs w:val="21"/>
        </w:rPr>
        <w:t>—办事</w:t>
      </w:r>
      <w:proofErr w:type="gramEnd"/>
      <w:r>
        <w:rPr>
          <w:rFonts w:ascii="宋体" w:hAnsi="宋体" w:cs="Arial"/>
          <w:kern w:val="0"/>
          <w:szCs w:val="21"/>
        </w:rPr>
        <w:t xml:space="preserve">服务—下载专区-广西壮族自治区全流程电子招投标项目管理系统--供应商客户端） </w:t>
      </w:r>
    </w:p>
    <w:p w:rsidR="00D85149" w:rsidRDefault="00FD6B77">
      <w:pPr>
        <w:spacing w:line="520" w:lineRule="exact"/>
        <w:ind w:firstLineChars="200" w:firstLine="420"/>
        <w:rPr>
          <w:rFonts w:ascii="宋体" w:hAnsi="宋体" w:cs="Arial"/>
          <w:kern w:val="0"/>
          <w:szCs w:val="21"/>
        </w:rPr>
      </w:pPr>
      <w:r>
        <w:rPr>
          <w:rFonts w:ascii="宋体" w:hAnsi="宋体" w:cs="Arial"/>
          <w:kern w:val="0"/>
          <w:szCs w:val="21"/>
        </w:rPr>
        <w:t>（5）因未注册入库、未办理CA数字证书、CA证书故障、操作不当等原因造成无法投标或投标失败等后果由供应商自行承担。</w:t>
      </w:r>
    </w:p>
    <w:p w:rsidR="00D85149" w:rsidRDefault="00FD6B77">
      <w:pPr>
        <w:widowControl/>
        <w:spacing w:line="520" w:lineRule="exact"/>
        <w:ind w:firstLineChars="200" w:firstLine="420"/>
        <w:jc w:val="left"/>
        <w:rPr>
          <w:rFonts w:ascii="宋体" w:hAnsi="宋体"/>
          <w:bCs/>
          <w:szCs w:val="21"/>
        </w:rPr>
      </w:pPr>
      <w:r>
        <w:rPr>
          <w:rFonts w:ascii="宋体" w:hAnsi="宋体" w:cs="Arial"/>
          <w:kern w:val="0"/>
          <w:szCs w:val="21"/>
        </w:rPr>
        <w:lastRenderedPageBreak/>
        <w:t xml:space="preserve"> （6）投标文件网上提交截止后，政</w:t>
      </w:r>
      <w:proofErr w:type="gramStart"/>
      <w:r>
        <w:rPr>
          <w:rFonts w:ascii="宋体" w:hAnsi="宋体" w:cs="Arial"/>
          <w:kern w:val="0"/>
          <w:szCs w:val="21"/>
        </w:rPr>
        <w:t>采云</w:t>
      </w:r>
      <w:proofErr w:type="gramEnd"/>
      <w:r>
        <w:rPr>
          <w:rFonts w:ascii="宋体" w:hAnsi="宋体" w:cs="Arial"/>
          <w:kern w:val="0"/>
          <w:szCs w:val="21"/>
        </w:rPr>
        <w:t>（电子标系统）自动提取所有投标文件，各供应商须在开标开始后30分钟内对上传政</w:t>
      </w:r>
      <w:proofErr w:type="gramStart"/>
      <w:r>
        <w:rPr>
          <w:rFonts w:ascii="宋体" w:hAnsi="宋体" w:cs="Arial"/>
          <w:kern w:val="0"/>
          <w:szCs w:val="21"/>
        </w:rPr>
        <w:t>采云</w:t>
      </w:r>
      <w:proofErr w:type="gramEnd"/>
      <w:r>
        <w:rPr>
          <w:rFonts w:ascii="宋体" w:hAnsi="宋体" w:cs="Arial"/>
          <w:kern w:val="0"/>
          <w:szCs w:val="21"/>
        </w:rPr>
        <w:t>的投标文件进行解密，所有供应商在规定的解密时限内解密完成或解密时限结束后，本中心开启投标文件；供应商超过解密时限的，系统默认自动放弃。</w:t>
      </w:r>
    </w:p>
    <w:p w:rsidR="00D85149" w:rsidRDefault="00FD6B77">
      <w:pPr>
        <w:spacing w:line="520" w:lineRule="exact"/>
        <w:ind w:firstLineChars="200" w:firstLine="420"/>
        <w:rPr>
          <w:rFonts w:ascii="宋体" w:hAnsi="宋体" w:cs="宋体"/>
          <w:kern w:val="0"/>
          <w:szCs w:val="21"/>
        </w:rPr>
      </w:pPr>
      <w:r>
        <w:rPr>
          <w:rFonts w:ascii="宋体" w:hAnsi="宋体" w:cs="宋体" w:hint="eastAsia"/>
          <w:kern w:val="0"/>
          <w:szCs w:val="21"/>
        </w:rPr>
        <w:t>（7）供应商需要在具备有摄像头及语音功能且互联网网络状况良好的电脑登录“政</w:t>
      </w:r>
      <w:proofErr w:type="gramStart"/>
      <w:r>
        <w:rPr>
          <w:rFonts w:ascii="宋体" w:hAnsi="宋体" w:cs="宋体" w:hint="eastAsia"/>
          <w:kern w:val="0"/>
          <w:szCs w:val="21"/>
        </w:rPr>
        <w:t>采云</w:t>
      </w:r>
      <w:proofErr w:type="gramEnd"/>
      <w:r>
        <w:rPr>
          <w:rFonts w:ascii="宋体" w:hAnsi="宋体" w:cs="宋体" w:hint="eastAsia"/>
          <w:kern w:val="0"/>
          <w:szCs w:val="21"/>
        </w:rPr>
        <w:t>”平台远程开标大厅参与本次谈判，否则后果自负。</w:t>
      </w:r>
    </w:p>
    <w:p w:rsidR="00D85149" w:rsidRDefault="00FD6B77">
      <w:pPr>
        <w:pStyle w:val="a7"/>
        <w:ind w:firstLineChars="200" w:firstLine="420"/>
        <w:rPr>
          <w:rFonts w:ascii="宋体" w:hAnsi="宋体" w:cs="宋体"/>
          <w:sz w:val="21"/>
          <w:szCs w:val="21"/>
        </w:rPr>
      </w:pPr>
      <w:r>
        <w:rPr>
          <w:rFonts w:ascii="宋体" w:hAnsi="宋体" w:cs="宋体" w:hint="eastAsia"/>
          <w:sz w:val="21"/>
          <w:szCs w:val="21"/>
        </w:rPr>
        <w:t>（8）本项目采用远程异地评标。</w:t>
      </w:r>
    </w:p>
    <w:bookmarkEnd w:id="38"/>
    <w:p w:rsidR="00D85149" w:rsidRDefault="00FD6B77">
      <w:pPr>
        <w:spacing w:line="520" w:lineRule="exact"/>
        <w:rPr>
          <w:rFonts w:ascii="黑体" w:eastAsia="黑体" w:hAnsi="黑体"/>
          <w:b/>
          <w:bCs/>
          <w:sz w:val="24"/>
        </w:rPr>
      </w:pPr>
      <w:r>
        <w:rPr>
          <w:rFonts w:ascii="黑体" w:eastAsia="黑体" w:hAnsi="黑体" w:hint="eastAsia"/>
          <w:b/>
          <w:bCs/>
          <w:sz w:val="24"/>
        </w:rPr>
        <w:t>七、对本次招标提出询问，请按</w:t>
      </w:r>
      <w:r>
        <w:rPr>
          <w:rFonts w:ascii="黑体" w:eastAsia="黑体" w:hAnsi="黑体"/>
          <w:b/>
          <w:bCs/>
          <w:sz w:val="24"/>
        </w:rPr>
        <w:t>以下方式</w:t>
      </w:r>
      <w:r>
        <w:rPr>
          <w:rFonts w:ascii="黑体" w:eastAsia="黑体" w:hAnsi="黑体" w:hint="eastAsia"/>
          <w:b/>
          <w:bCs/>
          <w:sz w:val="24"/>
        </w:rPr>
        <w:t>联系。</w:t>
      </w:r>
      <w:bookmarkEnd w:id="34"/>
      <w:bookmarkEnd w:id="35"/>
      <w:bookmarkEnd w:id="36"/>
      <w:bookmarkEnd w:id="37"/>
    </w:p>
    <w:p w:rsidR="00D85149" w:rsidRDefault="00FD6B77">
      <w:pPr>
        <w:spacing w:line="520" w:lineRule="exact"/>
        <w:ind w:firstLineChars="202" w:firstLine="424"/>
        <w:jc w:val="left"/>
        <w:rPr>
          <w:rFonts w:ascii="宋体" w:hAnsi="宋体"/>
          <w:szCs w:val="21"/>
        </w:rPr>
      </w:pPr>
      <w:r>
        <w:rPr>
          <w:rFonts w:ascii="宋体" w:hAnsi="宋体" w:cs="宋体" w:hint="eastAsia"/>
          <w:szCs w:val="21"/>
        </w:rPr>
        <w:t>1.采购人信息</w:t>
      </w:r>
    </w:p>
    <w:p w:rsidR="00D85149" w:rsidRDefault="00FD6B77">
      <w:pPr>
        <w:spacing w:line="520" w:lineRule="exact"/>
        <w:ind w:firstLineChars="202" w:firstLine="424"/>
        <w:jc w:val="left"/>
        <w:rPr>
          <w:rFonts w:ascii="宋体" w:hAnsi="宋体"/>
          <w:szCs w:val="21"/>
        </w:rPr>
      </w:pPr>
      <w:r>
        <w:rPr>
          <w:rFonts w:ascii="宋体" w:hAnsi="宋体" w:hint="eastAsia"/>
          <w:szCs w:val="21"/>
        </w:rPr>
        <w:t>名称：苍梧县人民医院</w:t>
      </w:r>
    </w:p>
    <w:p w:rsidR="00D85149" w:rsidRDefault="00FD6B77">
      <w:pPr>
        <w:pStyle w:val="a8"/>
        <w:tabs>
          <w:tab w:val="left" w:pos="3420"/>
        </w:tabs>
        <w:spacing w:line="520" w:lineRule="exact"/>
        <w:ind w:firstLineChars="200" w:firstLine="420"/>
        <w:rPr>
          <w:rFonts w:ascii="宋体" w:eastAsia="宋体" w:hAnsi="宋体" w:cs="宋体"/>
          <w:sz w:val="21"/>
          <w:szCs w:val="21"/>
        </w:rPr>
      </w:pPr>
      <w:bookmarkStart w:id="39" w:name="_Toc28359086"/>
      <w:bookmarkStart w:id="40" w:name="_Toc28359009"/>
      <w:r>
        <w:rPr>
          <w:rFonts w:ascii="宋体" w:eastAsia="宋体" w:hAnsi="宋体" w:cs="宋体" w:hint="eastAsia"/>
          <w:sz w:val="21"/>
          <w:szCs w:val="21"/>
        </w:rPr>
        <w:t>地址：梧州市龙圩区龙圩镇凤岭街22号</w:t>
      </w:r>
    </w:p>
    <w:p w:rsidR="00D85149" w:rsidRDefault="00FD6B77">
      <w:pPr>
        <w:spacing w:line="520" w:lineRule="exact"/>
        <w:ind w:firstLineChars="202" w:firstLine="424"/>
        <w:jc w:val="left"/>
        <w:rPr>
          <w:rFonts w:ascii="宋体" w:hAnsi="宋体"/>
          <w:szCs w:val="21"/>
          <w:u w:val="single"/>
        </w:rPr>
      </w:pPr>
      <w:r>
        <w:rPr>
          <w:rFonts w:ascii="宋体" w:hAnsi="宋体" w:cs="宋体" w:hint="eastAsia"/>
          <w:kern w:val="0"/>
          <w:szCs w:val="21"/>
        </w:rPr>
        <w:t>联系方式：莫小姐</w:t>
      </w:r>
      <w:r>
        <w:rPr>
          <w:rFonts w:ascii="宋体" w:hAnsi="宋体" w:cs="宋体"/>
          <w:kern w:val="0"/>
          <w:szCs w:val="21"/>
        </w:rPr>
        <w:t>0774-268</w:t>
      </w:r>
      <w:r>
        <w:rPr>
          <w:rFonts w:ascii="宋体" w:hAnsi="宋体" w:cs="宋体" w:hint="eastAsia"/>
          <w:kern w:val="0"/>
          <w:szCs w:val="21"/>
        </w:rPr>
        <w:t>6176</w:t>
      </w:r>
    </w:p>
    <w:p w:rsidR="00D85149" w:rsidRDefault="00FD6B77">
      <w:pPr>
        <w:spacing w:line="520" w:lineRule="exact"/>
        <w:ind w:firstLineChars="202" w:firstLine="424"/>
        <w:jc w:val="left"/>
        <w:rPr>
          <w:rFonts w:ascii="宋体" w:hAnsi="宋体"/>
          <w:szCs w:val="21"/>
        </w:rPr>
      </w:pPr>
      <w:r>
        <w:rPr>
          <w:rFonts w:ascii="宋体" w:hAnsi="宋体" w:cs="宋体" w:hint="eastAsia"/>
          <w:szCs w:val="21"/>
        </w:rPr>
        <w:t>2.采购代理机构信息</w:t>
      </w:r>
      <w:bookmarkEnd w:id="39"/>
      <w:bookmarkEnd w:id="40"/>
    </w:p>
    <w:p w:rsidR="00D85149" w:rsidRDefault="00FD6B77">
      <w:pPr>
        <w:spacing w:line="520" w:lineRule="exact"/>
        <w:ind w:firstLineChars="202" w:firstLine="424"/>
        <w:rPr>
          <w:rFonts w:ascii="宋体" w:hAnsi="宋体"/>
          <w:szCs w:val="21"/>
        </w:rPr>
      </w:pPr>
      <w:bookmarkStart w:id="41" w:name="_Toc28359087"/>
      <w:bookmarkStart w:id="42" w:name="_Toc28359010"/>
      <w:r>
        <w:rPr>
          <w:rFonts w:ascii="宋体" w:hAnsi="宋体" w:hint="eastAsia"/>
          <w:szCs w:val="21"/>
        </w:rPr>
        <w:t>名称：梧州市公共资源交易中心（梧州市政府采购中心）</w:t>
      </w:r>
    </w:p>
    <w:p w:rsidR="00D85149" w:rsidRDefault="00FD6B77">
      <w:pPr>
        <w:spacing w:line="520" w:lineRule="exact"/>
        <w:ind w:firstLineChars="202" w:firstLine="424"/>
        <w:rPr>
          <w:rFonts w:ascii="宋体" w:hAnsi="宋体"/>
          <w:szCs w:val="21"/>
        </w:rPr>
      </w:pPr>
      <w:r>
        <w:rPr>
          <w:rFonts w:ascii="宋体" w:hAnsi="宋体" w:hint="eastAsia"/>
          <w:szCs w:val="21"/>
        </w:rPr>
        <w:t>地址：梧州市红岭大厦10楼</w:t>
      </w:r>
    </w:p>
    <w:p w:rsidR="00D85149" w:rsidRDefault="00FD6B77">
      <w:pPr>
        <w:pStyle w:val="a8"/>
        <w:tabs>
          <w:tab w:val="left" w:pos="3420"/>
        </w:tabs>
        <w:spacing w:line="520" w:lineRule="exact"/>
        <w:ind w:firstLineChars="200" w:firstLine="420"/>
        <w:rPr>
          <w:rFonts w:ascii="宋体" w:eastAsia="宋体" w:hAnsi="宋体" w:cs="宋体"/>
          <w:sz w:val="21"/>
          <w:szCs w:val="21"/>
        </w:rPr>
      </w:pPr>
      <w:r>
        <w:rPr>
          <w:rFonts w:ascii="宋体" w:eastAsia="宋体" w:hAnsi="宋体" w:cs="宋体" w:hint="eastAsia"/>
          <w:sz w:val="21"/>
          <w:szCs w:val="21"/>
        </w:rPr>
        <w:t>项目联系人：谢小姐</w:t>
      </w:r>
    </w:p>
    <w:p w:rsidR="00D85149" w:rsidRDefault="00FD6B77">
      <w:pPr>
        <w:pStyle w:val="a8"/>
        <w:tabs>
          <w:tab w:val="left" w:pos="3420"/>
        </w:tabs>
        <w:spacing w:line="520" w:lineRule="exact"/>
        <w:ind w:firstLineChars="200" w:firstLine="420"/>
        <w:rPr>
          <w:rFonts w:ascii="宋体" w:eastAsia="宋体" w:hAnsi="宋体" w:cs="宋体"/>
          <w:sz w:val="21"/>
          <w:szCs w:val="21"/>
        </w:rPr>
      </w:pPr>
      <w:r>
        <w:rPr>
          <w:rFonts w:ascii="宋体" w:eastAsia="宋体" w:hAnsi="宋体" w:cs="宋体" w:hint="eastAsia"/>
          <w:sz w:val="21"/>
          <w:szCs w:val="21"/>
        </w:rPr>
        <w:t>电话：0774-3825354</w:t>
      </w:r>
    </w:p>
    <w:p w:rsidR="00D85149" w:rsidRDefault="00D85149">
      <w:pPr>
        <w:spacing w:line="520" w:lineRule="exact"/>
        <w:ind w:firstLineChars="202" w:firstLine="424"/>
        <w:rPr>
          <w:rFonts w:ascii="宋体" w:hAnsi="宋体"/>
          <w:szCs w:val="21"/>
        </w:rPr>
      </w:pPr>
    </w:p>
    <w:bookmarkEnd w:id="41"/>
    <w:bookmarkEnd w:id="42"/>
    <w:p w:rsidR="00D85149" w:rsidRDefault="00D85149">
      <w:pPr>
        <w:spacing w:line="520" w:lineRule="exact"/>
        <w:rPr>
          <w:rFonts w:ascii="宋体" w:hAnsi="宋体"/>
          <w:szCs w:val="21"/>
        </w:rPr>
      </w:pPr>
    </w:p>
    <w:p w:rsidR="00D85149" w:rsidRDefault="00D85149">
      <w:pPr>
        <w:spacing w:line="520" w:lineRule="exact"/>
        <w:rPr>
          <w:rFonts w:ascii="宋体" w:hAnsi="宋体"/>
          <w:szCs w:val="21"/>
        </w:rPr>
      </w:pPr>
    </w:p>
    <w:p w:rsidR="00D85149" w:rsidRDefault="00D85149">
      <w:pPr>
        <w:spacing w:line="520" w:lineRule="exact"/>
        <w:jc w:val="right"/>
        <w:rPr>
          <w:rFonts w:ascii="宋体" w:hAnsi="宋体"/>
          <w:szCs w:val="21"/>
        </w:rPr>
      </w:pPr>
    </w:p>
    <w:p w:rsidR="00D85149" w:rsidRDefault="00D85149">
      <w:pPr>
        <w:spacing w:line="520" w:lineRule="exact"/>
        <w:ind w:right="420" w:firstLineChars="2400" w:firstLine="5040"/>
        <w:rPr>
          <w:rFonts w:ascii="宋体" w:hAnsi="宋体"/>
          <w:szCs w:val="21"/>
        </w:rPr>
      </w:pPr>
    </w:p>
    <w:p w:rsidR="00D85149" w:rsidRDefault="00FD6B77">
      <w:pPr>
        <w:pStyle w:val="1"/>
        <w:keepNext w:val="0"/>
        <w:keepLines w:val="0"/>
        <w:tabs>
          <w:tab w:val="left" w:pos="0"/>
          <w:tab w:val="left" w:pos="3165"/>
          <w:tab w:val="center" w:pos="4153"/>
        </w:tabs>
        <w:autoSpaceDE w:val="0"/>
        <w:autoSpaceDN w:val="0"/>
        <w:adjustRightInd w:val="0"/>
        <w:spacing w:before="0" w:after="0" w:line="360" w:lineRule="auto"/>
        <w:jc w:val="center"/>
      </w:pPr>
      <w:r>
        <w:rPr>
          <w:rFonts w:ascii="仿宋_GB2312" w:eastAsia="仿宋_GB2312" w:hAnsi="宋体"/>
          <w:sz w:val="24"/>
          <w:szCs w:val="20"/>
        </w:rPr>
        <w:br w:type="page"/>
      </w:r>
      <w:bookmarkStart w:id="43" w:name="_Toc74323512"/>
      <w:bookmarkStart w:id="44" w:name="_Toc254970490"/>
      <w:bookmarkStart w:id="45" w:name="_Toc254970631"/>
      <w:r>
        <w:rPr>
          <w:rFonts w:hint="eastAsia"/>
        </w:rPr>
        <w:lastRenderedPageBreak/>
        <w:t>第二章</w:t>
      </w:r>
      <w:r>
        <w:rPr>
          <w:rFonts w:hint="eastAsia"/>
        </w:rPr>
        <w:t xml:space="preserve">  </w:t>
      </w:r>
      <w:r>
        <w:rPr>
          <w:rFonts w:hint="eastAsia"/>
        </w:rPr>
        <w:t>采购需求</w:t>
      </w:r>
      <w:bookmarkEnd w:id="43"/>
    </w:p>
    <w:p w:rsidR="00D85149" w:rsidRDefault="00D85149">
      <w:pPr>
        <w:snapToGrid w:val="0"/>
        <w:spacing w:line="320" w:lineRule="exact"/>
        <w:ind w:left="238"/>
        <w:jc w:val="center"/>
        <w:rPr>
          <w:rFonts w:ascii="仿宋_GB2312" w:eastAsia="仿宋_GB2312" w:hAnsi="宋体"/>
          <w:sz w:val="24"/>
          <w:szCs w:val="20"/>
        </w:rPr>
      </w:pPr>
    </w:p>
    <w:p w:rsidR="00D85149" w:rsidRDefault="00FD6B77">
      <w:pPr>
        <w:spacing w:line="360" w:lineRule="auto"/>
        <w:ind w:firstLineChars="202" w:firstLine="424"/>
        <w:jc w:val="left"/>
        <w:rPr>
          <w:rFonts w:ascii="宋体" w:hAnsi="宋体" w:cs="宋体"/>
          <w:szCs w:val="21"/>
        </w:rPr>
      </w:pPr>
      <w:r>
        <w:rPr>
          <w:rFonts w:ascii="宋体" w:hAnsi="宋体" w:cs="宋体" w:hint="eastAsia"/>
          <w:szCs w:val="21"/>
        </w:rPr>
        <w:t>一、说明：</w:t>
      </w:r>
    </w:p>
    <w:p w:rsidR="00D85149" w:rsidRDefault="00FD6B77">
      <w:pPr>
        <w:spacing w:line="360" w:lineRule="auto"/>
        <w:ind w:firstLineChars="202" w:firstLine="424"/>
        <w:jc w:val="left"/>
        <w:rPr>
          <w:rFonts w:ascii="宋体" w:hAnsi="宋体" w:cs="宋体"/>
          <w:szCs w:val="21"/>
        </w:rPr>
      </w:pPr>
      <w:r>
        <w:rPr>
          <w:rFonts w:ascii="宋体" w:hAnsi="宋体" w:cs="宋体" w:hint="eastAsia"/>
          <w:szCs w:val="21"/>
        </w:rPr>
        <w:t>1.为落实政府采购政策需满足的要求</w:t>
      </w:r>
    </w:p>
    <w:p w:rsidR="00D85149" w:rsidRDefault="00FD6B77">
      <w:pPr>
        <w:spacing w:line="360" w:lineRule="auto"/>
        <w:ind w:firstLineChars="202" w:firstLine="424"/>
        <w:jc w:val="left"/>
        <w:rPr>
          <w:rFonts w:ascii="宋体" w:hAnsi="宋体" w:cs="宋体"/>
          <w:szCs w:val="21"/>
        </w:rPr>
      </w:pPr>
      <w:r>
        <w:rPr>
          <w:rFonts w:ascii="宋体" w:hAnsi="宋体" w:cs="宋体" w:hint="eastAsia"/>
          <w:szCs w:val="21"/>
        </w:rPr>
        <w:t>（1）本招标文件（以下或简称为“采购文件”）所称中小企业必须符合《政府采购促进中小企业发展管理办法》（财库〔2020〕46 号）的规定。</w:t>
      </w:r>
    </w:p>
    <w:p w:rsidR="00D85149" w:rsidRDefault="00FD6B77">
      <w:pPr>
        <w:spacing w:line="360" w:lineRule="auto"/>
        <w:ind w:firstLineChars="202" w:firstLine="424"/>
        <w:jc w:val="left"/>
        <w:rPr>
          <w:rFonts w:ascii="宋体" w:hAnsi="宋体" w:cs="宋体"/>
          <w:szCs w:val="21"/>
        </w:rPr>
      </w:pPr>
      <w:r>
        <w:rPr>
          <w:rFonts w:ascii="宋体" w:hAnsi="宋体" w:cs="宋体" w:hint="eastAsia"/>
          <w:szCs w:val="21"/>
        </w:rPr>
        <w:t>（2）根据《财政部 发展改革委 生态环境部 市场监管总局关于调整优化节能产品、环境标志产品政府采购执行机制的通知》（财库〔2019〕9 号）和《关于印发节能产品政府采购品目清单的通知》（财库〔2019〕19 号）的规定，采购需求中若涉及硬件产品，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w:t>
      </w:r>
    </w:p>
    <w:p w:rsidR="00D85149" w:rsidRDefault="00FD6B77">
      <w:pPr>
        <w:spacing w:line="360" w:lineRule="auto"/>
        <w:ind w:firstLineChars="202" w:firstLine="424"/>
        <w:jc w:val="left"/>
        <w:rPr>
          <w:rFonts w:ascii="宋体" w:hAnsi="宋体" w:cs="宋体"/>
          <w:szCs w:val="21"/>
        </w:rPr>
      </w:pPr>
      <w:r>
        <w:rPr>
          <w:rFonts w:ascii="宋体" w:hAnsi="宋体" w:cs="宋体" w:hint="eastAsia"/>
          <w:szCs w:val="21"/>
        </w:rPr>
        <w:t>2.根据《关于调整网络安全专用产品安全管理有关事项的公告》（2023 年 1 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Pr>
          <w:rFonts w:ascii="宋体" w:hAnsi="宋体" w:cs="宋体" w:hint="eastAsia"/>
          <w:szCs w:val="21"/>
        </w:rPr>
        <w:t>网信网</w:t>
      </w:r>
      <w:proofErr w:type="gramEnd"/>
      <w:r>
        <w:rPr>
          <w:rFonts w:ascii="宋体" w:hAnsi="宋体" w:cs="宋体" w:hint="eastAsia"/>
          <w:szCs w:val="21"/>
        </w:rPr>
        <w:t>（http://www.cac.gov.cn/index.htm）最新发布的《网络关键设备和网络安全专用产品安全认证和安全检测结果》截</w:t>
      </w:r>
      <w:proofErr w:type="gramStart"/>
      <w:r>
        <w:rPr>
          <w:rFonts w:ascii="宋体" w:hAnsi="宋体" w:cs="宋体" w:hint="eastAsia"/>
          <w:szCs w:val="21"/>
        </w:rPr>
        <w:t>图证明</w:t>
      </w:r>
      <w:proofErr w:type="gramEnd"/>
      <w:r>
        <w:rPr>
          <w:rFonts w:ascii="宋体" w:hAnsi="宋体" w:cs="宋体" w:hint="eastAsia"/>
          <w:szCs w:val="21"/>
        </w:rPr>
        <w:t>材料，不在《网络关键设备和网络安全专用产品安全认证和安全检测结果》中或不在有效期内的，按无效投标处理。如属于《网络关键设备和网络安全专用产品目录》中“二、网络安全专用产品”内“产品类别”中的所描述的产品，但不属于所列“产品描述”情形的，应提供相应的说明及证明材料。</w:t>
      </w:r>
    </w:p>
    <w:p w:rsidR="00D85149" w:rsidRDefault="00FD6B77">
      <w:pPr>
        <w:spacing w:line="360" w:lineRule="auto"/>
        <w:ind w:firstLineChars="202" w:firstLine="424"/>
        <w:jc w:val="left"/>
        <w:rPr>
          <w:rFonts w:ascii="宋体" w:hAnsi="宋体" w:cs="宋体"/>
          <w:szCs w:val="21"/>
        </w:rPr>
      </w:pPr>
      <w:r>
        <w:rPr>
          <w:rFonts w:ascii="宋体" w:hAnsi="宋体" w:cs="宋体" w:hint="eastAsia"/>
          <w:szCs w:val="21"/>
        </w:rPr>
        <w:t>3.标“</w:t>
      </w:r>
      <w:r>
        <w:rPr>
          <w:rFonts w:ascii="宋体" w:hAnsi="宋体" w:cs="宋体" w:hint="eastAsia"/>
          <w:b/>
          <w:bCs/>
          <w:szCs w:val="22"/>
        </w:rPr>
        <w:t>▲</w:t>
      </w:r>
      <w:r>
        <w:rPr>
          <w:rFonts w:ascii="宋体" w:hAnsi="宋体" w:cs="宋体" w:hint="eastAsia"/>
          <w:szCs w:val="21"/>
        </w:rPr>
        <w:t>”为实质性参数要求和条件，是指招标文件中已经指明不满足则投标无效的条款，或者不能负偏离的条款。</w:t>
      </w:r>
    </w:p>
    <w:p w:rsidR="00D85149" w:rsidRDefault="00FD6B77">
      <w:pPr>
        <w:widowControl/>
        <w:snapToGrid w:val="0"/>
        <w:spacing w:line="360" w:lineRule="auto"/>
        <w:ind w:firstLineChars="200" w:firstLine="420"/>
        <w:rPr>
          <w:rFonts w:ascii="宋体" w:hAnsi="宋体" w:cs="宋体"/>
          <w:b/>
          <w:bCs/>
          <w:szCs w:val="21"/>
        </w:rPr>
      </w:pPr>
      <w:r>
        <w:rPr>
          <w:rFonts w:ascii="宋体" w:hAnsi="宋体" w:cs="宋体" w:hint="eastAsia"/>
          <w:szCs w:val="21"/>
        </w:rPr>
        <w:t>4.采购内容中标“</w:t>
      </w:r>
      <w:r>
        <w:rPr>
          <w:rFonts w:ascii="宋体" w:hAnsi="宋体" w:cs="宋体" w:hint="eastAsia"/>
          <w:b/>
          <w:bCs/>
          <w:szCs w:val="21"/>
        </w:rPr>
        <w:t>●</w:t>
      </w:r>
      <w:r>
        <w:rPr>
          <w:rFonts w:ascii="宋体" w:hAnsi="宋体" w:cs="宋体" w:hint="eastAsia"/>
          <w:szCs w:val="21"/>
        </w:rPr>
        <w:t>”为重要参数要求和条件，作为评分标准评分条件。</w:t>
      </w:r>
      <w:r>
        <w:rPr>
          <w:rFonts w:ascii="宋体" w:hAnsi="宋体" w:cs="宋体"/>
          <w:szCs w:val="21"/>
        </w:rPr>
        <w:t>要求提供的相关</w:t>
      </w:r>
      <w:r>
        <w:rPr>
          <w:rFonts w:ascii="宋体" w:hAnsi="宋体" w:cs="宋体" w:hint="eastAsia"/>
          <w:szCs w:val="21"/>
        </w:rPr>
        <w:t>佐证材料</w:t>
      </w:r>
      <w:r>
        <w:rPr>
          <w:rFonts w:ascii="宋体" w:hAnsi="宋体" w:cs="宋体"/>
          <w:szCs w:val="21"/>
        </w:rPr>
        <w:t>是作为评审时正偏离加分依据，不作为无效投标条件</w:t>
      </w:r>
      <w:r>
        <w:rPr>
          <w:rFonts w:ascii="宋体" w:hAnsi="宋体" w:cs="宋体" w:hint="eastAsia"/>
          <w:szCs w:val="21"/>
        </w:rPr>
        <w:t>，超出允许负偏离项数除外</w:t>
      </w:r>
      <w:r>
        <w:rPr>
          <w:rFonts w:ascii="宋体" w:hAnsi="宋体" w:cs="宋体"/>
          <w:szCs w:val="21"/>
        </w:rPr>
        <w:t>。</w:t>
      </w:r>
      <w:r>
        <w:rPr>
          <w:rFonts w:ascii="宋体" w:hAnsi="宋体" w:cs="宋体" w:hint="eastAsia"/>
          <w:b/>
          <w:bCs/>
          <w:szCs w:val="21"/>
        </w:rPr>
        <w:t>（标的名称和技术参数要求一致的，投标人所投产</w:t>
      </w:r>
      <w:proofErr w:type="gramStart"/>
      <w:r>
        <w:rPr>
          <w:rFonts w:ascii="宋体" w:hAnsi="宋体" w:cs="宋体" w:hint="eastAsia"/>
          <w:b/>
          <w:bCs/>
          <w:szCs w:val="21"/>
        </w:rPr>
        <w:t>品品牌</w:t>
      </w:r>
      <w:proofErr w:type="gramEnd"/>
      <w:r>
        <w:rPr>
          <w:rFonts w:ascii="宋体" w:hAnsi="宋体" w:cs="宋体" w:hint="eastAsia"/>
          <w:b/>
          <w:bCs/>
          <w:szCs w:val="21"/>
        </w:rPr>
        <w:t>及型号须一致，同一品牌及型号标记“●”的重要参数要求和条件，正偏离或负偏离的项数不重复计算。）</w:t>
      </w:r>
    </w:p>
    <w:p w:rsidR="00D85149" w:rsidRDefault="00FD6B77">
      <w:pPr>
        <w:spacing w:line="360" w:lineRule="auto"/>
        <w:ind w:firstLineChars="202" w:firstLine="424"/>
        <w:jc w:val="left"/>
        <w:rPr>
          <w:rFonts w:ascii="宋体" w:hAnsi="宋体" w:cs="宋体"/>
          <w:szCs w:val="21"/>
        </w:rPr>
      </w:pPr>
      <w:r>
        <w:rPr>
          <w:rFonts w:ascii="宋体" w:hAnsi="宋体" w:cs="宋体" w:hint="eastAsia"/>
          <w:szCs w:val="21"/>
        </w:rPr>
        <w:t>5.本章中的采购内容，应视为保证涉及设备运行所需的最低要求；如有遗漏，投标人投标时应在投标文件中予以补充；否则，一旦中标将视为投标人认同遗漏部分并免费提供。</w:t>
      </w:r>
    </w:p>
    <w:p w:rsidR="00D85149" w:rsidRDefault="00FD6B77">
      <w:pPr>
        <w:spacing w:line="360" w:lineRule="auto"/>
        <w:ind w:firstLineChars="200" w:firstLine="420"/>
        <w:rPr>
          <w:rFonts w:ascii="宋体" w:hAnsi="宋体" w:cs="宋体"/>
          <w:szCs w:val="21"/>
        </w:rPr>
      </w:pPr>
      <w:r>
        <w:rPr>
          <w:rFonts w:ascii="宋体" w:hAnsi="宋体" w:cs="宋体" w:hint="eastAsia"/>
          <w:szCs w:val="21"/>
        </w:rPr>
        <w:t>6.投标人投标时应在投标文件中对“二、采购内容”中所有内容逐条响应并一一对应。</w:t>
      </w:r>
    </w:p>
    <w:p w:rsidR="00D85149" w:rsidRDefault="00D85149">
      <w:pPr>
        <w:spacing w:line="560" w:lineRule="exact"/>
        <w:jc w:val="left"/>
        <w:rPr>
          <w:rFonts w:ascii="宋体" w:hAnsi="宋体" w:cs="宋体"/>
          <w:szCs w:val="21"/>
        </w:rPr>
      </w:pPr>
      <w:bookmarkStart w:id="46" w:name="_Toc74323513"/>
      <w:bookmarkEnd w:id="44"/>
      <w:bookmarkEnd w:id="45"/>
    </w:p>
    <w:p w:rsidR="00D85149" w:rsidRDefault="00FD6B77">
      <w:pPr>
        <w:spacing w:line="560" w:lineRule="exact"/>
        <w:jc w:val="left"/>
        <w:rPr>
          <w:rFonts w:ascii="宋体" w:hAnsi="宋体" w:cs="宋体"/>
          <w:szCs w:val="21"/>
        </w:rPr>
      </w:pPr>
      <w:r>
        <w:rPr>
          <w:rFonts w:ascii="宋体" w:hAnsi="宋体" w:cs="宋体" w:hint="eastAsia"/>
          <w:szCs w:val="21"/>
        </w:rPr>
        <w:lastRenderedPageBreak/>
        <w:t>二、采购内容</w:t>
      </w:r>
    </w:p>
    <w:p w:rsidR="00D85149" w:rsidRDefault="00D85149">
      <w:pPr>
        <w:pStyle w:val="a0"/>
      </w:pPr>
    </w:p>
    <w:p w:rsidR="00D85149" w:rsidRDefault="00FD6B77">
      <w:pPr>
        <w:pStyle w:val="a0"/>
        <w:spacing w:line="360" w:lineRule="auto"/>
        <w:rPr>
          <w:b/>
          <w:bCs/>
          <w:color w:val="FF0000"/>
          <w:u w:val="single"/>
        </w:rPr>
      </w:pPr>
      <w:r>
        <w:rPr>
          <w:rFonts w:hint="eastAsia"/>
          <w:b/>
          <w:bCs/>
        </w:rPr>
        <w:t>采购预算</w:t>
      </w:r>
      <w:r>
        <w:rPr>
          <w:rFonts w:hint="eastAsia"/>
          <w:b/>
          <w:bCs/>
        </w:rPr>
        <w:t>6840000</w:t>
      </w:r>
      <w:r>
        <w:rPr>
          <w:rFonts w:hint="eastAsia"/>
          <w:b/>
          <w:bCs/>
        </w:rPr>
        <w:t>元，本分标的核心产品为</w:t>
      </w:r>
      <w:r>
        <w:rPr>
          <w:rFonts w:hint="eastAsia"/>
          <w:b/>
          <w:bCs/>
          <w:u w:val="single"/>
        </w:rPr>
        <w:t>虚拟化平台集群、</w:t>
      </w:r>
      <w:proofErr w:type="gramStart"/>
      <w:r>
        <w:rPr>
          <w:rFonts w:hint="eastAsia"/>
          <w:b/>
          <w:bCs/>
          <w:u w:val="single"/>
        </w:rPr>
        <w:t>全闪存储</w:t>
      </w:r>
      <w:proofErr w:type="gramEnd"/>
      <w:r>
        <w:rPr>
          <w:rFonts w:hint="eastAsia"/>
          <w:b/>
          <w:bCs/>
          <w:u w:val="single"/>
        </w:rPr>
        <w:t>。</w:t>
      </w:r>
    </w:p>
    <w:p w:rsidR="00D85149" w:rsidRDefault="00FD6B77">
      <w:pPr>
        <w:pStyle w:val="a0"/>
        <w:spacing w:line="360" w:lineRule="auto"/>
      </w:pPr>
      <w:r>
        <w:rPr>
          <w:rFonts w:hint="eastAsia"/>
          <w:b/>
          <w:bCs/>
        </w:rPr>
        <w:t>所属行业依照《中小企业划型标准规定》（工信部联企业〔</w:t>
      </w:r>
      <w:r>
        <w:rPr>
          <w:rFonts w:hint="eastAsia"/>
          <w:b/>
          <w:bCs/>
        </w:rPr>
        <w:t>2011</w:t>
      </w:r>
      <w:r>
        <w:rPr>
          <w:rFonts w:hint="eastAsia"/>
          <w:b/>
          <w:bCs/>
        </w:rPr>
        <w:t>〕</w:t>
      </w:r>
      <w:r>
        <w:rPr>
          <w:rFonts w:hint="eastAsia"/>
          <w:b/>
          <w:bCs/>
        </w:rPr>
        <w:t>300</w:t>
      </w:r>
      <w:r>
        <w:rPr>
          <w:rFonts w:hint="eastAsia"/>
          <w:b/>
          <w:bCs/>
        </w:rPr>
        <w:t>号）及《国民经济行业分类》（</w:t>
      </w:r>
      <w:r>
        <w:rPr>
          <w:rFonts w:hint="eastAsia"/>
          <w:b/>
          <w:bCs/>
        </w:rPr>
        <w:t>GB/T4754-2017</w:t>
      </w:r>
      <w:r>
        <w:rPr>
          <w:rFonts w:hint="eastAsia"/>
          <w:b/>
          <w:bCs/>
        </w:rPr>
        <w:t>）的有关规定执行，本分标所属行业为“工业”。</w:t>
      </w:r>
    </w:p>
    <w:p w:rsidR="00D85149" w:rsidRDefault="00D85149">
      <w:pPr>
        <w:pStyle w:val="a0"/>
      </w:pPr>
    </w:p>
    <w:tbl>
      <w:tblPr>
        <w:tblW w:w="0" w:type="auto"/>
        <w:jc w:val="center"/>
        <w:tblLook w:val="04A0"/>
      </w:tblPr>
      <w:tblGrid>
        <w:gridCol w:w="451"/>
        <w:gridCol w:w="733"/>
        <w:gridCol w:w="6111"/>
        <w:gridCol w:w="451"/>
        <w:gridCol w:w="451"/>
        <w:gridCol w:w="451"/>
      </w:tblGrid>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b/>
                <w:bCs/>
                <w:kern w:val="0"/>
                <w:szCs w:val="21"/>
              </w:rPr>
            </w:pPr>
            <w:r>
              <w:rPr>
                <w:rFonts w:ascii="宋体" w:hAnsi="宋体" w:hint="eastAsia"/>
                <w:b/>
                <w:bCs/>
                <w:kern w:val="0"/>
              </w:rPr>
              <w:t>序号</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b/>
                <w:bCs/>
                <w:kern w:val="0"/>
                <w:szCs w:val="21"/>
              </w:rPr>
            </w:pPr>
            <w:r>
              <w:rPr>
                <w:rFonts w:ascii="宋体" w:hAnsi="宋体" w:hint="eastAsia"/>
                <w:b/>
                <w:bCs/>
                <w:kern w:val="0"/>
              </w:rPr>
              <w:t>标的名称</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b/>
                <w:bCs/>
                <w:kern w:val="0"/>
                <w:szCs w:val="21"/>
              </w:rPr>
            </w:pPr>
            <w:r>
              <w:rPr>
                <w:rFonts w:ascii="宋体" w:hAnsi="宋体" w:hint="eastAsia"/>
                <w:b/>
                <w:bCs/>
                <w:kern w:val="0"/>
              </w:rPr>
              <w:t>技术参数</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b/>
                <w:bCs/>
                <w:kern w:val="0"/>
                <w:szCs w:val="21"/>
              </w:rPr>
            </w:pPr>
            <w:r>
              <w:rPr>
                <w:rFonts w:ascii="宋体" w:hAnsi="宋体" w:hint="eastAsia"/>
                <w:b/>
                <w:bCs/>
                <w:kern w:val="0"/>
              </w:rPr>
              <w:t>数量</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b/>
                <w:bCs/>
                <w:kern w:val="0"/>
                <w:szCs w:val="21"/>
              </w:rPr>
            </w:pPr>
            <w:r>
              <w:rPr>
                <w:rFonts w:ascii="宋体" w:hAnsi="宋体" w:hint="eastAsia"/>
                <w:b/>
                <w:bCs/>
                <w:kern w:val="0"/>
              </w:rPr>
              <w:t>单位</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b/>
                <w:bCs/>
                <w:kern w:val="0"/>
                <w:szCs w:val="21"/>
              </w:rPr>
            </w:pPr>
            <w:r>
              <w:rPr>
                <w:rFonts w:ascii="宋体" w:hAnsi="宋体" w:hint="eastAsia"/>
                <w:b/>
                <w:bCs/>
                <w:kern w:val="0"/>
              </w:rPr>
              <w:t>备注</w:t>
            </w:r>
          </w:p>
        </w:tc>
      </w:tr>
      <w:tr w:rsidR="00FD6B77" w:rsidTr="00FD6B77">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left"/>
              <w:rPr>
                <w:rFonts w:ascii="宋体" w:hAnsi="宋体"/>
                <w:kern w:val="0"/>
                <w:szCs w:val="21"/>
              </w:rPr>
            </w:pPr>
            <w:r>
              <w:rPr>
                <w:rFonts w:ascii="宋体" w:hAnsi="宋体" w:hint="eastAsia"/>
                <w:kern w:val="0"/>
              </w:rPr>
              <w:t>（一）网络安全管理区（运</w:t>
            </w:r>
            <w:proofErr w:type="gramStart"/>
            <w:r>
              <w:rPr>
                <w:rFonts w:ascii="宋体" w:hAnsi="宋体" w:hint="eastAsia"/>
                <w:kern w:val="0"/>
              </w:rPr>
              <w:t>维管理</w:t>
            </w:r>
            <w:proofErr w:type="gramEnd"/>
            <w:r>
              <w:rPr>
                <w:rFonts w:ascii="宋体" w:hAnsi="宋体" w:hint="eastAsia"/>
                <w:kern w:val="0"/>
              </w:rPr>
              <w:t>区）</w:t>
            </w: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24口汇聚交换机</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1、▲设备性能：交换容量≥672Gbps，包转发率≥126Mpps；</w:t>
            </w:r>
          </w:p>
          <w:p w:rsidR="00FD6B77" w:rsidRDefault="00FD6B77">
            <w:pPr>
              <w:widowControl/>
              <w:spacing w:line="360" w:lineRule="auto"/>
              <w:jc w:val="left"/>
              <w:textAlignment w:val="center"/>
              <w:rPr>
                <w:rFonts w:ascii="宋体" w:hAnsi="宋体"/>
                <w:kern w:val="0"/>
              </w:rPr>
            </w:pPr>
            <w:r>
              <w:rPr>
                <w:rFonts w:ascii="宋体" w:hAnsi="宋体" w:hint="eastAsia"/>
                <w:kern w:val="0"/>
              </w:rPr>
              <w:t>2、▲设备配置：提供</w:t>
            </w:r>
            <w:proofErr w:type="gramStart"/>
            <w:r>
              <w:rPr>
                <w:rFonts w:ascii="宋体" w:hAnsi="宋体" w:hint="eastAsia"/>
                <w:kern w:val="0"/>
              </w:rPr>
              <w:t>千兆电口</w:t>
            </w:r>
            <w:proofErr w:type="gramEnd"/>
            <w:r>
              <w:rPr>
                <w:rFonts w:ascii="宋体" w:hAnsi="宋体" w:hint="eastAsia"/>
                <w:kern w:val="0"/>
              </w:rPr>
              <w:t>≥24个，万兆SFP+</w:t>
            </w:r>
            <w:proofErr w:type="gramStart"/>
            <w:r>
              <w:rPr>
                <w:rFonts w:ascii="宋体" w:hAnsi="宋体" w:hint="eastAsia"/>
                <w:kern w:val="0"/>
              </w:rPr>
              <w:t>光口</w:t>
            </w:r>
            <w:proofErr w:type="gramEnd"/>
            <w:r>
              <w:rPr>
                <w:rFonts w:ascii="宋体" w:hAnsi="宋体" w:hint="eastAsia"/>
                <w:kern w:val="0"/>
              </w:rPr>
              <w:t>≥4个,内置交流电源≥1个，配置≥2个万兆</w:t>
            </w:r>
            <w:proofErr w:type="gramStart"/>
            <w:r>
              <w:rPr>
                <w:rFonts w:ascii="宋体" w:hAnsi="宋体" w:hint="eastAsia"/>
                <w:kern w:val="0"/>
              </w:rPr>
              <w:t>多模光模块</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3、散热：为降低设备工作时的噪音，采用无风扇静音自然散热；</w:t>
            </w:r>
          </w:p>
          <w:p w:rsidR="00FD6B77" w:rsidRDefault="00FD6B77">
            <w:pPr>
              <w:widowControl/>
              <w:spacing w:line="360" w:lineRule="auto"/>
              <w:jc w:val="left"/>
              <w:textAlignment w:val="center"/>
              <w:rPr>
                <w:rFonts w:ascii="宋体" w:hAnsi="宋体"/>
                <w:kern w:val="0"/>
              </w:rPr>
            </w:pPr>
            <w:r>
              <w:rPr>
                <w:rFonts w:ascii="宋体" w:hAnsi="宋体" w:hint="eastAsia"/>
                <w:kern w:val="0"/>
              </w:rPr>
              <w:t>4、IP路由：支持RIP、RIPng、OSPF、OSPFv3路由协议；</w:t>
            </w:r>
          </w:p>
          <w:p w:rsidR="00FD6B77" w:rsidRDefault="00FD6B77">
            <w:pPr>
              <w:widowControl/>
              <w:spacing w:line="360" w:lineRule="auto"/>
              <w:jc w:val="left"/>
              <w:textAlignment w:val="center"/>
              <w:rPr>
                <w:rFonts w:ascii="宋体" w:hAnsi="宋体"/>
                <w:kern w:val="0"/>
              </w:rPr>
            </w:pPr>
            <w:r>
              <w:rPr>
                <w:rFonts w:ascii="宋体" w:hAnsi="宋体" w:hint="eastAsia"/>
                <w:kern w:val="0"/>
              </w:rPr>
              <w:t>5、堆叠：支持堆叠，设备</w:t>
            </w:r>
            <w:proofErr w:type="gramStart"/>
            <w:r>
              <w:rPr>
                <w:rFonts w:ascii="宋体" w:hAnsi="宋体" w:hint="eastAsia"/>
                <w:kern w:val="0"/>
              </w:rPr>
              <w:t>堆叠数</w:t>
            </w:r>
            <w:proofErr w:type="gramEnd"/>
            <w:r>
              <w:rPr>
                <w:rFonts w:ascii="宋体" w:hAnsi="宋体" w:hint="eastAsia"/>
                <w:kern w:val="0"/>
              </w:rPr>
              <w:t>不小于9台；</w:t>
            </w:r>
          </w:p>
          <w:p w:rsidR="00FD6B77" w:rsidRDefault="00FD6B77">
            <w:pPr>
              <w:widowControl/>
              <w:spacing w:line="360" w:lineRule="auto"/>
              <w:jc w:val="left"/>
              <w:textAlignment w:val="center"/>
              <w:rPr>
                <w:rFonts w:ascii="宋体" w:hAnsi="宋体"/>
                <w:kern w:val="0"/>
              </w:rPr>
            </w:pPr>
            <w:r>
              <w:rPr>
                <w:rFonts w:ascii="宋体" w:hAnsi="宋体" w:hint="eastAsia"/>
                <w:kern w:val="0"/>
              </w:rPr>
              <w:t>6、安全：具备CPU保护功能，具备防止DoS、ARP攻击功能、ICMP防攻击，具备IP Source Guard等安全特性；</w:t>
            </w:r>
          </w:p>
          <w:p w:rsidR="00FD6B77" w:rsidRDefault="00FD6B77">
            <w:pPr>
              <w:widowControl/>
              <w:spacing w:line="360" w:lineRule="auto"/>
              <w:jc w:val="left"/>
              <w:textAlignment w:val="center"/>
              <w:rPr>
                <w:rFonts w:ascii="宋体" w:hAnsi="宋体"/>
                <w:kern w:val="0"/>
              </w:rPr>
            </w:pPr>
            <w:r>
              <w:rPr>
                <w:rFonts w:ascii="宋体" w:hAnsi="宋体" w:hint="eastAsia"/>
                <w:kern w:val="0"/>
              </w:rPr>
              <w:t>7、可靠性：支持以太网环网保护协议ERPS（G.8032）,故障倒换时间小于50ms,支持BFD协议、支持VRRP协议；</w:t>
            </w:r>
          </w:p>
          <w:p w:rsidR="00FD6B77" w:rsidRDefault="00FD6B77">
            <w:pPr>
              <w:widowControl/>
              <w:spacing w:line="360" w:lineRule="auto"/>
              <w:jc w:val="left"/>
              <w:textAlignment w:val="center"/>
              <w:rPr>
                <w:rFonts w:ascii="宋体" w:hAnsi="宋体"/>
                <w:kern w:val="0"/>
              </w:rPr>
            </w:pPr>
            <w:r>
              <w:rPr>
                <w:rFonts w:ascii="宋体" w:hAnsi="宋体" w:hint="eastAsia"/>
                <w:kern w:val="0"/>
              </w:rPr>
              <w:t>8、复位按钮：为方便日常维护，设备提供复位按钮和清配置按钮</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9、ID指示灯：为快速定位设备位置，设备提供ID指示灯，运</w:t>
            </w:r>
            <w:proofErr w:type="gramStart"/>
            <w:r>
              <w:rPr>
                <w:rFonts w:ascii="宋体" w:hAnsi="宋体" w:hint="eastAsia"/>
                <w:kern w:val="0"/>
              </w:rPr>
              <w:t>维人员</w:t>
            </w:r>
            <w:proofErr w:type="gramEnd"/>
            <w:r>
              <w:rPr>
                <w:rFonts w:ascii="宋体" w:hAnsi="宋体" w:hint="eastAsia"/>
                <w:kern w:val="0"/>
              </w:rPr>
              <w:t>可远程管理ID灯开启和关闭</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szCs w:val="21"/>
              </w:rPr>
            </w:pPr>
            <w:r>
              <w:rPr>
                <w:rFonts w:ascii="宋体" w:hAnsi="宋体" w:hint="eastAsia"/>
                <w:kern w:val="0"/>
              </w:rPr>
              <w:t>10、网络管理：支持SNMP v1/v2/v3、Telnet、RMON、SSHv2，支持通过命令行、Web、中文图形化配置软件等方式进行配置和管理；</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安全管理区防火墙</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1、▲整机性能：防火墙吞吐量≥15Gbps，最大并发连接数≥1000万，每秒新建连接数≥25万，IPSec VPN吞吐量≥15Gbps，虚拟防火墙数量≥2048；</w:t>
            </w:r>
          </w:p>
          <w:p w:rsidR="00FD6B77" w:rsidRDefault="00FD6B77">
            <w:pPr>
              <w:widowControl/>
              <w:spacing w:line="360" w:lineRule="auto"/>
              <w:jc w:val="left"/>
              <w:textAlignment w:val="center"/>
              <w:rPr>
                <w:rFonts w:ascii="宋体" w:hAnsi="宋体"/>
                <w:kern w:val="0"/>
              </w:rPr>
            </w:pPr>
            <w:r>
              <w:rPr>
                <w:rFonts w:ascii="宋体" w:hAnsi="宋体" w:hint="eastAsia"/>
                <w:kern w:val="0"/>
              </w:rPr>
              <w:t>2、▲设备实配：千兆Combo接口≥8，</w:t>
            </w:r>
            <w:proofErr w:type="gramStart"/>
            <w:r>
              <w:rPr>
                <w:rFonts w:ascii="宋体" w:hAnsi="宋体" w:hint="eastAsia"/>
                <w:kern w:val="0"/>
              </w:rPr>
              <w:t>千兆电口</w:t>
            </w:r>
            <w:proofErr w:type="gramEnd"/>
            <w:r>
              <w:rPr>
                <w:rFonts w:ascii="宋体" w:hAnsi="宋体" w:hint="eastAsia"/>
                <w:kern w:val="0"/>
              </w:rPr>
              <w:t>≥4，</w:t>
            </w:r>
            <w:proofErr w:type="gramStart"/>
            <w:r>
              <w:rPr>
                <w:rFonts w:ascii="宋体" w:hAnsi="宋体" w:hint="eastAsia"/>
                <w:kern w:val="0"/>
              </w:rPr>
              <w:t>千兆光口</w:t>
            </w:r>
            <w:proofErr w:type="gramEnd"/>
            <w:r>
              <w:rPr>
                <w:rFonts w:ascii="宋体" w:hAnsi="宋体" w:hint="eastAsia"/>
                <w:kern w:val="0"/>
              </w:rPr>
              <w:t>≥4，</w:t>
            </w:r>
            <w:proofErr w:type="gramStart"/>
            <w:r>
              <w:rPr>
                <w:rFonts w:ascii="宋体" w:hAnsi="宋体" w:hint="eastAsia"/>
                <w:kern w:val="0"/>
              </w:rPr>
              <w:t>万兆光口</w:t>
            </w:r>
            <w:proofErr w:type="gramEnd"/>
            <w:r>
              <w:rPr>
                <w:rFonts w:ascii="宋体" w:hAnsi="宋体" w:hint="eastAsia"/>
                <w:kern w:val="0"/>
              </w:rPr>
              <w:t>≥6，具备扩展槽位≥2，配置万兆</w:t>
            </w:r>
            <w:proofErr w:type="gramStart"/>
            <w:r>
              <w:rPr>
                <w:rFonts w:ascii="宋体" w:hAnsi="宋体" w:hint="eastAsia"/>
                <w:kern w:val="0"/>
              </w:rPr>
              <w:t>多模光模块</w:t>
            </w:r>
            <w:proofErr w:type="gramEnd"/>
            <w:r>
              <w:rPr>
                <w:rFonts w:ascii="宋体" w:hAnsi="宋体" w:hint="eastAsia"/>
                <w:kern w:val="0"/>
              </w:rPr>
              <w:t>≥2，本地存储空间≥240GB SSD，提供IPS特征库升级、AV特征库升级、URL远程查询升级服务、Web应用防护特征库升级≥3年；</w:t>
            </w:r>
          </w:p>
          <w:p w:rsidR="00FD6B77" w:rsidRDefault="00FD6B77">
            <w:pPr>
              <w:widowControl/>
              <w:spacing w:line="360" w:lineRule="auto"/>
              <w:jc w:val="left"/>
              <w:textAlignment w:val="center"/>
              <w:rPr>
                <w:rFonts w:ascii="宋体" w:hAnsi="宋体"/>
                <w:kern w:val="0"/>
              </w:rPr>
            </w:pPr>
            <w:r>
              <w:rPr>
                <w:rFonts w:ascii="宋体" w:hAnsi="宋体" w:hint="eastAsia"/>
                <w:kern w:val="0"/>
              </w:rPr>
              <w:t>3、为推动国产化进程，投标产品采用自主研发的关键芯片(CPU )；</w:t>
            </w:r>
          </w:p>
          <w:p w:rsidR="00FD6B77" w:rsidRDefault="00FD6B77">
            <w:pPr>
              <w:widowControl/>
              <w:spacing w:line="360" w:lineRule="auto"/>
              <w:jc w:val="left"/>
              <w:textAlignment w:val="center"/>
              <w:rPr>
                <w:rFonts w:ascii="宋体" w:hAnsi="宋体"/>
                <w:kern w:val="0"/>
              </w:rPr>
            </w:pPr>
            <w:r>
              <w:rPr>
                <w:rFonts w:ascii="宋体" w:hAnsi="宋体" w:hint="eastAsia"/>
                <w:kern w:val="0"/>
              </w:rPr>
              <w:lastRenderedPageBreak/>
              <w:t>4、当风扇模块出现故障时，可以在防火墙</w:t>
            </w:r>
            <w:proofErr w:type="gramStart"/>
            <w:r>
              <w:rPr>
                <w:rFonts w:ascii="宋体" w:hAnsi="宋体" w:hint="eastAsia"/>
                <w:kern w:val="0"/>
              </w:rPr>
              <w:t>不</w:t>
            </w:r>
            <w:proofErr w:type="gramEnd"/>
            <w:r>
              <w:rPr>
                <w:rFonts w:ascii="宋体" w:hAnsi="宋体" w:hint="eastAsia"/>
                <w:kern w:val="0"/>
              </w:rPr>
              <w:t>断电的情况下，对风扇模块进行更换；</w:t>
            </w:r>
          </w:p>
          <w:p w:rsidR="00FD6B77" w:rsidRDefault="00FD6B77">
            <w:pPr>
              <w:widowControl/>
              <w:spacing w:line="360" w:lineRule="auto"/>
              <w:jc w:val="left"/>
              <w:textAlignment w:val="center"/>
              <w:rPr>
                <w:rFonts w:ascii="宋体" w:hAnsi="宋体"/>
                <w:kern w:val="0"/>
              </w:rPr>
            </w:pPr>
            <w:r>
              <w:rPr>
                <w:rFonts w:ascii="宋体" w:hAnsi="宋体" w:hint="eastAsia"/>
                <w:kern w:val="0"/>
              </w:rPr>
              <w:t>5、具备HTTP、HTTPS、DNS、SIP等应用层Flood攻击，具备流量自学习功能，可设置自学习时间，并自动生成DDoS防范策略；</w:t>
            </w:r>
          </w:p>
          <w:p w:rsidR="00FD6B77" w:rsidRDefault="00FD6B77">
            <w:pPr>
              <w:widowControl/>
              <w:spacing w:line="360" w:lineRule="auto"/>
              <w:jc w:val="left"/>
              <w:textAlignment w:val="center"/>
              <w:rPr>
                <w:rFonts w:ascii="宋体" w:hAnsi="宋体"/>
                <w:kern w:val="0"/>
              </w:rPr>
            </w:pPr>
            <w:r>
              <w:rPr>
                <w:rFonts w:ascii="宋体" w:hAnsi="宋体" w:hint="eastAsia"/>
                <w:kern w:val="0"/>
              </w:rPr>
              <w:t>6、具备对常见应用服务（HTTP、FTP、SSH、SMTP、IMAP）和数据库软件（MySQL、Oracle、MSSQL）的口令暴力破解防护功能；</w:t>
            </w:r>
          </w:p>
          <w:p w:rsidR="00FD6B77" w:rsidRDefault="00FD6B77">
            <w:pPr>
              <w:widowControl/>
              <w:spacing w:line="360" w:lineRule="auto"/>
              <w:jc w:val="left"/>
              <w:textAlignment w:val="center"/>
              <w:rPr>
                <w:rFonts w:ascii="宋体" w:hAnsi="宋体"/>
                <w:kern w:val="0"/>
              </w:rPr>
            </w:pPr>
            <w:r>
              <w:rPr>
                <w:rFonts w:ascii="宋体" w:hAnsi="宋体" w:hint="eastAsia"/>
                <w:kern w:val="0"/>
              </w:rPr>
              <w:t>7、具备URL识别能力和URL地址识别库，云端URL识别库≥5亿</w:t>
            </w:r>
          </w:p>
          <w:p w:rsidR="00FD6B77" w:rsidRDefault="00FD6B77">
            <w:pPr>
              <w:widowControl/>
              <w:spacing w:line="360" w:lineRule="auto"/>
              <w:jc w:val="left"/>
              <w:textAlignment w:val="center"/>
              <w:rPr>
                <w:rFonts w:ascii="宋体" w:hAnsi="宋体"/>
                <w:kern w:val="0"/>
              </w:rPr>
            </w:pPr>
            <w:r>
              <w:rPr>
                <w:rFonts w:ascii="宋体" w:hAnsi="宋体" w:hint="eastAsia"/>
                <w:kern w:val="0"/>
              </w:rPr>
              <w:t>8、可识别应用层协议数量≥6000种；</w:t>
            </w:r>
          </w:p>
          <w:p w:rsidR="00FD6B77" w:rsidRDefault="00FD6B77">
            <w:pPr>
              <w:widowControl/>
              <w:spacing w:line="360" w:lineRule="auto"/>
              <w:jc w:val="left"/>
              <w:textAlignment w:val="center"/>
              <w:rPr>
                <w:rFonts w:ascii="宋体" w:hAnsi="宋体"/>
                <w:kern w:val="0"/>
              </w:rPr>
            </w:pPr>
            <w:r>
              <w:rPr>
                <w:rFonts w:ascii="宋体" w:hAnsi="宋体" w:hint="eastAsia"/>
                <w:kern w:val="0"/>
              </w:rPr>
              <w:t>9、具备系统预定义IPS签名数量≥20000，CVE编号的签名条目数不得少于10000 ；</w:t>
            </w:r>
          </w:p>
          <w:p w:rsidR="00FD6B77" w:rsidRDefault="00FD6B77">
            <w:pPr>
              <w:widowControl/>
              <w:spacing w:line="360" w:lineRule="auto"/>
              <w:jc w:val="left"/>
              <w:textAlignment w:val="center"/>
              <w:rPr>
                <w:rFonts w:ascii="宋体" w:hAnsi="宋体"/>
                <w:kern w:val="0"/>
              </w:rPr>
            </w:pPr>
            <w:r>
              <w:rPr>
                <w:rFonts w:ascii="宋体" w:hAnsi="宋体" w:hint="eastAsia"/>
                <w:kern w:val="0"/>
              </w:rPr>
              <w:t>10、具备最大100层的病毒压缩文件检测和阻断；</w:t>
            </w:r>
          </w:p>
          <w:p w:rsidR="00FD6B77" w:rsidRDefault="00FD6B77">
            <w:pPr>
              <w:widowControl/>
              <w:spacing w:line="360" w:lineRule="auto"/>
              <w:jc w:val="left"/>
              <w:textAlignment w:val="center"/>
              <w:rPr>
                <w:rFonts w:ascii="宋体" w:hAnsi="宋体"/>
                <w:kern w:val="0"/>
              </w:rPr>
            </w:pPr>
            <w:r>
              <w:rPr>
                <w:rFonts w:ascii="宋体" w:hAnsi="宋体" w:hint="eastAsia"/>
                <w:kern w:val="0"/>
              </w:rPr>
              <w:t>11、病毒库覆盖上亿级变种病毒；</w:t>
            </w:r>
          </w:p>
          <w:p w:rsidR="00FD6B77" w:rsidRDefault="00FD6B77">
            <w:pPr>
              <w:widowControl/>
              <w:spacing w:line="360" w:lineRule="auto"/>
              <w:jc w:val="left"/>
              <w:textAlignment w:val="center"/>
              <w:rPr>
                <w:rFonts w:ascii="宋体" w:hAnsi="宋体"/>
                <w:kern w:val="0"/>
              </w:rPr>
            </w:pPr>
            <w:r>
              <w:rPr>
                <w:rFonts w:ascii="宋体" w:hAnsi="宋体" w:hint="eastAsia"/>
                <w:kern w:val="0"/>
              </w:rPr>
              <w:t>12、零信任：设备作为可信接入监控，对接零信任代理服务，对用户进行认证和</w:t>
            </w:r>
            <w:proofErr w:type="gramStart"/>
            <w:r>
              <w:rPr>
                <w:rFonts w:ascii="宋体" w:hAnsi="宋体" w:hint="eastAsia"/>
                <w:kern w:val="0"/>
              </w:rPr>
              <w:t>鉴权</w:t>
            </w:r>
            <w:proofErr w:type="gramEnd"/>
            <w:r>
              <w:rPr>
                <w:rFonts w:ascii="宋体" w:hAnsi="宋体" w:hint="eastAsia"/>
                <w:kern w:val="0"/>
              </w:rPr>
              <w:t>，执行零信任代理服务下发的权限变更命令，实时控制用户访问；对接环境感知代理服务验证终端用户的设备令牌；</w:t>
            </w:r>
          </w:p>
          <w:p w:rsidR="00FD6B77" w:rsidRDefault="00FD6B77">
            <w:pPr>
              <w:widowControl/>
              <w:spacing w:line="360" w:lineRule="auto"/>
              <w:jc w:val="left"/>
              <w:textAlignment w:val="center"/>
              <w:rPr>
                <w:rFonts w:ascii="宋体" w:hAnsi="宋体"/>
                <w:szCs w:val="21"/>
              </w:rPr>
            </w:pPr>
            <w:r>
              <w:rPr>
                <w:rFonts w:ascii="宋体" w:hAnsi="宋体" w:hint="eastAsia"/>
                <w:kern w:val="0"/>
              </w:rPr>
              <w:t>13、具备虚拟防火墙系统，具备在一台物理设备上划分出的多台相互独立的逻辑设备。每个虚拟系统相当于一台真实的设备，有自己的接口、地址集、用户/组、路由表项以及策略，并可通过虚拟系统管理员进行配置和管理，非VRF；</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3</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漏洞扫描</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rPr>
              <w:t>1、主机漏</w:t>
            </w:r>
            <w:proofErr w:type="gramStart"/>
            <w:r>
              <w:rPr>
                <w:rFonts w:ascii="宋体" w:hAnsi="宋体" w:hint="eastAsia"/>
              </w:rPr>
              <w:t>扫最大</w:t>
            </w:r>
            <w:proofErr w:type="gramEnd"/>
            <w:r>
              <w:rPr>
                <w:rFonts w:ascii="宋体" w:hAnsi="宋体" w:hint="eastAsia"/>
              </w:rPr>
              <w:t>并发IP数≥150，WEB漏</w:t>
            </w:r>
            <w:proofErr w:type="gramStart"/>
            <w:r>
              <w:rPr>
                <w:rFonts w:ascii="宋体" w:hAnsi="宋体" w:hint="eastAsia"/>
              </w:rPr>
              <w:t>扫最大</w:t>
            </w:r>
            <w:proofErr w:type="gramEnd"/>
            <w:r>
              <w:rPr>
                <w:rFonts w:ascii="宋体" w:hAnsi="宋体" w:hint="eastAsia"/>
              </w:rPr>
              <w:t>并发URL数≥5，系统漏扫授权IP数≥100，WEB漏扫授权URL数≥20；</w:t>
            </w:r>
          </w:p>
          <w:p w:rsidR="00FD6B77" w:rsidRDefault="00FD6B77">
            <w:pPr>
              <w:widowControl/>
              <w:spacing w:line="360" w:lineRule="auto"/>
              <w:jc w:val="left"/>
              <w:textAlignment w:val="center"/>
              <w:rPr>
                <w:rFonts w:ascii="宋体" w:hAnsi="宋体"/>
              </w:rPr>
            </w:pPr>
            <w:r>
              <w:rPr>
                <w:rFonts w:ascii="宋体" w:hAnsi="宋体" w:hint="eastAsia"/>
              </w:rPr>
              <w:t>2、1U规格，单电源，内存≥8G，</w:t>
            </w:r>
            <w:proofErr w:type="gramStart"/>
            <w:r>
              <w:rPr>
                <w:rFonts w:ascii="宋体" w:hAnsi="宋体" w:hint="eastAsia"/>
              </w:rPr>
              <w:t>标配</w:t>
            </w:r>
            <w:proofErr w:type="gramEnd"/>
            <w:r>
              <w:rPr>
                <w:rFonts w:ascii="宋体" w:hAnsi="宋体" w:hint="eastAsia"/>
              </w:rPr>
              <w:t>≥6个</w:t>
            </w:r>
            <w:proofErr w:type="gramStart"/>
            <w:r>
              <w:rPr>
                <w:rFonts w:ascii="宋体" w:hAnsi="宋体" w:hint="eastAsia"/>
              </w:rPr>
              <w:t>千兆电口</w:t>
            </w:r>
            <w:proofErr w:type="gramEnd"/>
            <w:r>
              <w:rPr>
                <w:rFonts w:ascii="宋体" w:hAnsi="宋体" w:hint="eastAsia"/>
              </w:rPr>
              <w:t>，≥2</w:t>
            </w:r>
            <w:proofErr w:type="gramStart"/>
            <w:r>
              <w:rPr>
                <w:rFonts w:ascii="宋体" w:hAnsi="宋体" w:hint="eastAsia"/>
              </w:rPr>
              <w:t>千兆光口</w:t>
            </w:r>
            <w:proofErr w:type="gramEnd"/>
            <w:r>
              <w:rPr>
                <w:rFonts w:ascii="宋体" w:hAnsi="宋体" w:hint="eastAsia"/>
              </w:rPr>
              <w:t>SFP；</w:t>
            </w:r>
          </w:p>
          <w:p w:rsidR="00FD6B77" w:rsidRDefault="00FD6B77">
            <w:pPr>
              <w:widowControl/>
              <w:spacing w:line="360" w:lineRule="auto"/>
              <w:jc w:val="left"/>
              <w:textAlignment w:val="center"/>
              <w:rPr>
                <w:rFonts w:ascii="宋体" w:hAnsi="宋体"/>
              </w:rPr>
            </w:pPr>
            <w:r>
              <w:rPr>
                <w:rFonts w:ascii="宋体" w:hAnsi="宋体" w:hint="eastAsia"/>
              </w:rPr>
              <w:t>3、具备从“高危”、“中危”、“低危”、“安全”四个安全级别展示资产的风险分布情况；</w:t>
            </w:r>
          </w:p>
          <w:p w:rsidR="00FD6B77" w:rsidRDefault="00FD6B77">
            <w:pPr>
              <w:widowControl/>
              <w:spacing w:line="360" w:lineRule="auto"/>
              <w:jc w:val="left"/>
              <w:textAlignment w:val="center"/>
              <w:rPr>
                <w:rFonts w:ascii="宋体" w:hAnsi="宋体"/>
                <w:kern w:val="0"/>
              </w:rPr>
            </w:pPr>
            <w:r>
              <w:rPr>
                <w:rFonts w:ascii="宋体" w:hAnsi="宋体" w:hint="eastAsia"/>
              </w:rPr>
              <w:t>4、支持全面扫描、资产发现、系统漏洞扫描、弱口令扫描、WEB漏洞扫描、基线配置核查，可同时输出各项扫描结果的报表；</w:t>
            </w:r>
          </w:p>
          <w:p w:rsidR="00FD6B77" w:rsidRDefault="00FD6B77">
            <w:pPr>
              <w:widowControl/>
              <w:spacing w:line="360" w:lineRule="auto"/>
              <w:jc w:val="left"/>
              <w:textAlignment w:val="center"/>
              <w:rPr>
                <w:rFonts w:ascii="宋体" w:hAnsi="宋体"/>
                <w:szCs w:val="21"/>
              </w:rPr>
            </w:pPr>
            <w:r>
              <w:rPr>
                <w:rFonts w:ascii="宋体" w:hAnsi="宋体" w:hint="eastAsia"/>
              </w:rPr>
              <w:t>5、产品支持对系统漏洞、WEB漏洞、基线配置、弱口令进行扫描和分析，可同时输出包含系统漏洞扫描、WEB漏洞扫描、基线配置核查、弱口令扫描结果的报表；（提供相关证明材料（包括但不限于彩页、</w:t>
            </w:r>
            <w:proofErr w:type="gramStart"/>
            <w:r>
              <w:rPr>
                <w:rFonts w:ascii="宋体" w:hAnsi="宋体" w:hint="eastAsia"/>
              </w:rPr>
              <w:t>官网和</w:t>
            </w:r>
            <w:proofErr w:type="gramEnd"/>
            <w:r>
              <w:rPr>
                <w:rFonts w:ascii="宋体" w:hAnsi="宋体" w:hint="eastAsia"/>
              </w:rPr>
              <w:t>功能截图等））</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4</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Web应用</w:t>
            </w:r>
            <w:r>
              <w:rPr>
                <w:rFonts w:ascii="宋体" w:hAnsi="宋体" w:hint="eastAsia"/>
                <w:kern w:val="0"/>
              </w:rPr>
              <w:lastRenderedPageBreak/>
              <w:t>防火墙</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lastRenderedPageBreak/>
              <w:t>1、网络层吞吐量≥45Gbps，应用层吞吐量≥30Gbps，并发连接数≥800万，每秒新建连接数≥20万；</w:t>
            </w:r>
          </w:p>
          <w:p w:rsidR="00FD6B77" w:rsidRDefault="00FD6B77">
            <w:pPr>
              <w:widowControl/>
              <w:spacing w:line="360" w:lineRule="auto"/>
              <w:jc w:val="left"/>
              <w:textAlignment w:val="center"/>
              <w:rPr>
                <w:rFonts w:ascii="宋体" w:hAnsi="宋体"/>
                <w:kern w:val="0"/>
              </w:rPr>
            </w:pPr>
            <w:r>
              <w:rPr>
                <w:rFonts w:ascii="宋体" w:hAnsi="宋体" w:hint="eastAsia"/>
                <w:kern w:val="0"/>
              </w:rPr>
              <w:lastRenderedPageBreak/>
              <w:t>2、产品采用多核并行处理架构，不少于4个</w:t>
            </w:r>
            <w:proofErr w:type="gramStart"/>
            <w:r>
              <w:rPr>
                <w:rFonts w:ascii="宋体" w:hAnsi="宋体" w:hint="eastAsia"/>
                <w:kern w:val="0"/>
              </w:rPr>
              <w:t>千兆电口</w:t>
            </w:r>
            <w:proofErr w:type="gramEnd"/>
            <w:r>
              <w:rPr>
                <w:rFonts w:ascii="宋体" w:hAnsi="宋体" w:hint="eastAsia"/>
                <w:kern w:val="0"/>
              </w:rPr>
              <w:t>，不少于4个</w:t>
            </w:r>
            <w:proofErr w:type="gramStart"/>
            <w:r>
              <w:rPr>
                <w:rFonts w:ascii="宋体" w:hAnsi="宋体" w:hint="eastAsia"/>
                <w:kern w:val="0"/>
              </w:rPr>
              <w:t>千兆光口</w:t>
            </w:r>
            <w:proofErr w:type="gramEnd"/>
            <w:r>
              <w:rPr>
                <w:rFonts w:ascii="宋体" w:hAnsi="宋体" w:hint="eastAsia"/>
                <w:kern w:val="0"/>
              </w:rPr>
              <w:t>SFP，不少于4个万兆SFP+口，冗余电源，2U机箱；</w:t>
            </w:r>
          </w:p>
          <w:p w:rsidR="00FD6B77" w:rsidRDefault="00FD6B77">
            <w:pPr>
              <w:widowControl/>
              <w:spacing w:line="360" w:lineRule="auto"/>
              <w:jc w:val="left"/>
              <w:textAlignment w:val="center"/>
              <w:rPr>
                <w:rFonts w:ascii="宋体" w:hAnsi="宋体"/>
                <w:kern w:val="0"/>
              </w:rPr>
            </w:pPr>
            <w:r>
              <w:rPr>
                <w:rFonts w:ascii="宋体" w:hAnsi="宋体" w:hint="eastAsia"/>
                <w:kern w:val="0"/>
              </w:rPr>
              <w:t>3、产品具备路由模式、透明模式、虚拟网线模式、旁路镜像模式等多种部署方式；</w:t>
            </w:r>
          </w:p>
          <w:p w:rsidR="00FD6B77" w:rsidRDefault="00FD6B77">
            <w:pPr>
              <w:widowControl/>
              <w:spacing w:line="360" w:lineRule="auto"/>
              <w:jc w:val="left"/>
              <w:textAlignment w:val="center"/>
              <w:rPr>
                <w:rFonts w:ascii="宋体" w:hAnsi="宋体"/>
                <w:kern w:val="0"/>
              </w:rPr>
            </w:pPr>
            <w:r>
              <w:rPr>
                <w:rFonts w:ascii="宋体" w:hAnsi="宋体" w:hint="eastAsia"/>
                <w:kern w:val="0"/>
              </w:rPr>
              <w:t>4、具备服务器漏洞防扫描功能，并对扫描源IP进行日志记录和联动封锁；</w:t>
            </w:r>
          </w:p>
          <w:p w:rsidR="00FD6B77" w:rsidRDefault="00FD6B77">
            <w:pPr>
              <w:widowControl/>
              <w:spacing w:line="360" w:lineRule="auto"/>
              <w:jc w:val="left"/>
              <w:textAlignment w:val="center"/>
              <w:rPr>
                <w:rFonts w:ascii="宋体" w:hAnsi="宋体"/>
                <w:kern w:val="0"/>
              </w:rPr>
            </w:pPr>
            <w:r>
              <w:rPr>
                <w:rFonts w:ascii="宋体" w:hAnsi="宋体" w:hint="eastAsia"/>
                <w:kern w:val="0"/>
              </w:rPr>
              <w:t>5、支持云端威胁情报技术，对威胁流量就近进行实时检测和拦截；</w:t>
            </w:r>
          </w:p>
          <w:p w:rsidR="00FD6B77" w:rsidRDefault="00FD6B77">
            <w:pPr>
              <w:widowControl/>
              <w:spacing w:line="360" w:lineRule="auto"/>
              <w:jc w:val="left"/>
              <w:textAlignment w:val="center"/>
              <w:rPr>
                <w:rFonts w:ascii="宋体" w:hAnsi="宋体"/>
                <w:szCs w:val="21"/>
              </w:rPr>
            </w:pPr>
            <w:r>
              <w:rPr>
                <w:rFonts w:ascii="宋体" w:hAnsi="宋体" w:hint="eastAsia"/>
                <w:kern w:val="0"/>
              </w:rPr>
              <w:t>6、产品内置超过4500种WEB应用攻击特征，支持对</w:t>
            </w:r>
            <w:proofErr w:type="gramStart"/>
            <w:r>
              <w:rPr>
                <w:rFonts w:ascii="宋体" w:hAnsi="宋体" w:hint="eastAsia"/>
                <w:kern w:val="0"/>
              </w:rPr>
              <w:t>跨站脚本</w:t>
            </w:r>
            <w:proofErr w:type="gramEnd"/>
            <w:r>
              <w:rPr>
                <w:rFonts w:ascii="宋体" w:hAnsi="宋体" w:hint="eastAsia"/>
                <w:kern w:val="0"/>
              </w:rPr>
              <w:t>（XSS）攻击、SQL注入、文件包含攻击、信息泄露攻击、WEBSHELL、网站扫描、网页木马等攻击类型进行防护；</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5</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运</w:t>
            </w:r>
            <w:proofErr w:type="gramStart"/>
            <w:r>
              <w:rPr>
                <w:rFonts w:ascii="宋体" w:hAnsi="宋体" w:hint="eastAsia"/>
                <w:kern w:val="0"/>
              </w:rPr>
              <w:t>维管理</w:t>
            </w:r>
            <w:proofErr w:type="gramEnd"/>
            <w:r>
              <w:rPr>
                <w:rFonts w:ascii="宋体" w:hAnsi="宋体" w:hint="eastAsia"/>
                <w:kern w:val="0"/>
              </w:rPr>
              <w:t>区终端安全</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一、PC端不少于750套:</w:t>
            </w:r>
          </w:p>
          <w:p w:rsidR="00FD6B77" w:rsidRDefault="00FD6B77">
            <w:pPr>
              <w:widowControl/>
              <w:spacing w:line="360" w:lineRule="auto"/>
              <w:jc w:val="left"/>
              <w:textAlignment w:val="center"/>
              <w:rPr>
                <w:rFonts w:ascii="宋体" w:hAnsi="宋体"/>
                <w:kern w:val="0"/>
              </w:rPr>
            </w:pPr>
            <w:r>
              <w:rPr>
                <w:rFonts w:ascii="宋体" w:hAnsi="宋体" w:hint="eastAsia"/>
                <w:kern w:val="0"/>
              </w:rPr>
              <w:t>1、支持以纯软件交付，包含管理控制中心软件及终端客户端软件；</w:t>
            </w:r>
          </w:p>
          <w:p w:rsidR="00FD6B77" w:rsidRDefault="00FD6B77">
            <w:pPr>
              <w:widowControl/>
              <w:spacing w:line="360" w:lineRule="auto"/>
              <w:jc w:val="left"/>
              <w:textAlignment w:val="center"/>
              <w:rPr>
                <w:rFonts w:ascii="宋体" w:hAnsi="宋体"/>
                <w:kern w:val="0"/>
              </w:rPr>
            </w:pPr>
            <w:r>
              <w:rPr>
                <w:rFonts w:ascii="宋体" w:hAnsi="宋体" w:hint="eastAsia"/>
                <w:kern w:val="0"/>
              </w:rPr>
              <w:t>2、通过智能识别终端环境情况和当前终端资源占用，在闲时实时监控和病毒扫描场景，都可智能调整客户端的资源占用；</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3、支持客户端错峰升级，可根据实际情况控制客户端同时升级的最大数量；</w:t>
            </w:r>
          </w:p>
          <w:p w:rsidR="00FD6B77" w:rsidRDefault="00FD6B77">
            <w:pPr>
              <w:widowControl/>
              <w:spacing w:line="360" w:lineRule="auto"/>
              <w:jc w:val="left"/>
              <w:textAlignment w:val="center"/>
              <w:rPr>
                <w:rFonts w:ascii="宋体" w:hAnsi="宋体"/>
                <w:kern w:val="0"/>
              </w:rPr>
            </w:pPr>
            <w:r>
              <w:rPr>
                <w:rFonts w:ascii="宋体" w:hAnsi="宋体" w:hint="eastAsia"/>
                <w:kern w:val="0"/>
              </w:rPr>
              <w:t>4、支持用户直接对勒索病毒的家族名、病毒名、加密文件后缀</w:t>
            </w:r>
            <w:proofErr w:type="gramStart"/>
            <w:r>
              <w:rPr>
                <w:rFonts w:ascii="宋体" w:hAnsi="宋体" w:hint="eastAsia"/>
                <w:kern w:val="0"/>
              </w:rPr>
              <w:t>名执行</w:t>
            </w:r>
            <w:proofErr w:type="gramEnd"/>
            <w:r>
              <w:rPr>
                <w:rFonts w:ascii="宋体" w:hAnsi="宋体" w:hint="eastAsia"/>
                <w:kern w:val="0"/>
              </w:rPr>
              <w:t>链接查询；可通过直接上传加密文件的方式确定勒索病毒类型；</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二、服务器端不少于50套</w:t>
            </w:r>
          </w:p>
          <w:p w:rsidR="00FD6B77" w:rsidRDefault="00FD6B77">
            <w:pPr>
              <w:widowControl/>
              <w:spacing w:line="360" w:lineRule="auto"/>
              <w:jc w:val="left"/>
              <w:textAlignment w:val="center"/>
              <w:rPr>
                <w:rFonts w:ascii="宋体" w:hAnsi="宋体"/>
                <w:kern w:val="0"/>
              </w:rPr>
            </w:pPr>
            <w:r>
              <w:rPr>
                <w:rFonts w:ascii="宋体" w:hAnsi="宋体" w:hint="eastAsia"/>
                <w:kern w:val="0"/>
              </w:rPr>
              <w:t>1、支持以纯软件交付，包含管理控制中心软件及终端客户端软件；</w:t>
            </w:r>
          </w:p>
          <w:p w:rsidR="00FD6B77" w:rsidRDefault="00FD6B77">
            <w:pPr>
              <w:widowControl/>
              <w:spacing w:line="360" w:lineRule="auto"/>
              <w:jc w:val="left"/>
              <w:textAlignment w:val="center"/>
              <w:rPr>
                <w:rFonts w:ascii="宋体" w:hAnsi="宋体"/>
                <w:kern w:val="0"/>
              </w:rPr>
            </w:pPr>
            <w:r>
              <w:rPr>
                <w:rFonts w:ascii="宋体" w:hAnsi="宋体" w:hint="eastAsia"/>
                <w:kern w:val="0"/>
              </w:rPr>
              <w:t>2、具备配置不同的权限角色，超级管理员、普通管理员（管理）、审计管理员（查看）三种权限，并配置可管辖的终端范围，具备管理员账号限制IP登录；具备管理员账号采用</w:t>
            </w:r>
            <w:proofErr w:type="gramStart"/>
            <w:r>
              <w:rPr>
                <w:rFonts w:ascii="宋体" w:hAnsi="宋体" w:hint="eastAsia"/>
                <w:kern w:val="0"/>
              </w:rPr>
              <w:t>双因素</w:t>
            </w:r>
            <w:proofErr w:type="gramEnd"/>
            <w:r>
              <w:rPr>
                <w:rFonts w:ascii="宋体" w:hAnsi="宋体" w:hint="eastAsia"/>
                <w:kern w:val="0"/>
              </w:rPr>
              <w:t>认证；</w:t>
            </w:r>
          </w:p>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3、具备基于威胁情报的病毒文件哈希值、行为、域名、网络连接等各项终端系统层、应用层行为数据在全网终端发起搜索；</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6</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态势感知系统</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1、▲单台设备性能要求：CPU国产化，至少配置2*48核/2.6GHz CPU  、8*32GB 内存 、12*4000GB-STAT硬盘、 2*900G固态盘、4*GE</w:t>
            </w:r>
            <w:proofErr w:type="gramStart"/>
            <w:r>
              <w:rPr>
                <w:rFonts w:ascii="宋体" w:hAnsi="宋体" w:hint="eastAsia"/>
                <w:kern w:val="0"/>
              </w:rPr>
              <w:t>电口</w:t>
            </w:r>
            <w:proofErr w:type="gramEnd"/>
            <w:r>
              <w:rPr>
                <w:rFonts w:ascii="宋体" w:hAnsi="宋体" w:hint="eastAsia"/>
                <w:kern w:val="0"/>
              </w:rPr>
              <w:t>+4*10GE光口、4个万兆</w:t>
            </w:r>
            <w:proofErr w:type="gramStart"/>
            <w:r>
              <w:rPr>
                <w:rFonts w:ascii="宋体" w:hAnsi="宋体" w:hint="eastAsia"/>
                <w:kern w:val="0"/>
              </w:rPr>
              <w:t>多模光模块</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2、▲系统国产化：态势感知系统采用国产化操作系统、国产商用大数据平台、国产数据库部署；</w:t>
            </w:r>
          </w:p>
          <w:p w:rsidR="00FD6B77" w:rsidRDefault="00FD6B77">
            <w:pPr>
              <w:widowControl/>
              <w:spacing w:line="360" w:lineRule="auto"/>
              <w:jc w:val="left"/>
              <w:textAlignment w:val="center"/>
              <w:rPr>
                <w:rFonts w:ascii="宋体" w:hAnsi="宋体"/>
                <w:kern w:val="0"/>
              </w:rPr>
            </w:pPr>
            <w:r>
              <w:rPr>
                <w:rFonts w:ascii="宋体" w:hAnsi="宋体" w:hint="eastAsia"/>
                <w:kern w:val="0"/>
              </w:rPr>
              <w:lastRenderedPageBreak/>
              <w:t>3、▲性能要求：内置流探针组件和日志采集器，流探针网络处理能力≥1Gbps，日志处理能力≥3000EPS；</w:t>
            </w:r>
          </w:p>
          <w:p w:rsidR="00FD6B77" w:rsidRDefault="00FD6B77">
            <w:pPr>
              <w:widowControl/>
              <w:spacing w:line="360" w:lineRule="auto"/>
              <w:jc w:val="left"/>
              <w:textAlignment w:val="center"/>
              <w:rPr>
                <w:rFonts w:ascii="宋体" w:hAnsi="宋体"/>
                <w:kern w:val="0"/>
              </w:rPr>
            </w:pPr>
            <w:r>
              <w:rPr>
                <w:rFonts w:ascii="宋体" w:hAnsi="宋体" w:hint="eastAsia"/>
                <w:kern w:val="0"/>
              </w:rPr>
              <w:t>4、流量采集能力：支持网络流量特征数据Netflow日志生成，用于发现网络中资产之间的异常访问；支持HTTP、ICMP、DNS、FTP、SMTP、POP3、IMAP4、NFS、SMB这几种协议的流量解析以及还原，通过解析主流的应用协议，对协议传输中承载的文件及关键字段信息进行分析还原；</w:t>
            </w:r>
          </w:p>
          <w:p w:rsidR="00FD6B77" w:rsidRDefault="00FD6B77">
            <w:pPr>
              <w:widowControl/>
              <w:spacing w:line="360" w:lineRule="auto"/>
              <w:jc w:val="left"/>
              <w:textAlignment w:val="center"/>
              <w:rPr>
                <w:rFonts w:ascii="宋体" w:hAnsi="宋体"/>
                <w:kern w:val="0"/>
              </w:rPr>
            </w:pPr>
            <w:r>
              <w:rPr>
                <w:rFonts w:ascii="宋体" w:hAnsi="宋体" w:hint="eastAsia"/>
                <w:kern w:val="0"/>
              </w:rPr>
              <w:t>5、日志采集能力：支持采集第三方系统以及安全设备的syslog日志；支持采集网络/安全设备上报的Netflow v9日志；支持通过WEBUI快速</w:t>
            </w:r>
            <w:proofErr w:type="gramStart"/>
            <w:r>
              <w:rPr>
                <w:rFonts w:ascii="宋体" w:hAnsi="宋体" w:hint="eastAsia"/>
                <w:kern w:val="0"/>
              </w:rPr>
              <w:t>配套以</w:t>
            </w:r>
            <w:proofErr w:type="gramEnd"/>
            <w:r>
              <w:rPr>
                <w:rFonts w:ascii="宋体" w:hAnsi="宋体" w:hint="eastAsia"/>
                <w:kern w:val="0"/>
              </w:rPr>
              <w:t>syslog方式传递的第三方日志，可以通过key-vlaue、分隔符以及正则表达式的方式提取第三方日志的数据字段，字段映射完成并下发配置至采集设备，完成第三方日志格式化转换；</w:t>
            </w:r>
          </w:p>
          <w:p w:rsidR="00FD6B77" w:rsidRDefault="00FD6B77">
            <w:pPr>
              <w:widowControl/>
              <w:spacing w:line="360" w:lineRule="auto"/>
              <w:jc w:val="left"/>
              <w:textAlignment w:val="center"/>
              <w:rPr>
                <w:rFonts w:ascii="宋体" w:hAnsi="宋体"/>
                <w:kern w:val="0"/>
              </w:rPr>
            </w:pPr>
            <w:r>
              <w:rPr>
                <w:rFonts w:ascii="宋体" w:hAnsi="宋体" w:hint="eastAsia"/>
                <w:kern w:val="0"/>
              </w:rPr>
              <w:t>6、安全态势感知：支持不同视角展示全网态势，包括综合安全态势、内网安全态势、外网安全态势、脆弱性态势、资产安全态势、威胁事件态势等6个独立的大屏展示功能；</w:t>
            </w:r>
          </w:p>
          <w:p w:rsidR="00FD6B77" w:rsidRDefault="00FD6B77">
            <w:pPr>
              <w:widowControl/>
              <w:spacing w:line="360" w:lineRule="auto"/>
              <w:jc w:val="left"/>
              <w:textAlignment w:val="center"/>
              <w:rPr>
                <w:rFonts w:ascii="宋体" w:hAnsi="宋体"/>
                <w:kern w:val="0"/>
              </w:rPr>
            </w:pPr>
            <w:r>
              <w:rPr>
                <w:rFonts w:ascii="宋体" w:hAnsi="宋体" w:hint="eastAsia"/>
                <w:kern w:val="0"/>
              </w:rPr>
              <w:t>7、支持智能检测，全攻击链智能检测算法≥30，支持动态识别APT、0day、勒索病毒等高级威胁，</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8、支持资产手工添加，支持划分资产组 ，支持查看资产风险列表；</w:t>
            </w:r>
          </w:p>
          <w:p w:rsidR="00FD6B77" w:rsidRDefault="00FD6B77">
            <w:pPr>
              <w:widowControl/>
              <w:spacing w:line="360" w:lineRule="auto"/>
              <w:jc w:val="left"/>
              <w:textAlignment w:val="center"/>
              <w:rPr>
                <w:rFonts w:ascii="宋体" w:hAnsi="宋体"/>
                <w:kern w:val="0"/>
              </w:rPr>
            </w:pPr>
            <w:r>
              <w:rPr>
                <w:rFonts w:ascii="宋体" w:hAnsi="宋体" w:hint="eastAsia"/>
                <w:kern w:val="0"/>
              </w:rPr>
              <w:t>9、支持配置流量控制规则、支持垂直扫描和水平扫描；</w:t>
            </w:r>
          </w:p>
          <w:p w:rsidR="00FD6B77" w:rsidRDefault="00FD6B77">
            <w:pPr>
              <w:widowControl/>
              <w:spacing w:line="360" w:lineRule="auto"/>
              <w:jc w:val="left"/>
              <w:textAlignment w:val="center"/>
              <w:rPr>
                <w:rFonts w:ascii="宋体" w:hAnsi="宋体"/>
                <w:szCs w:val="21"/>
              </w:rPr>
            </w:pPr>
            <w:r>
              <w:rPr>
                <w:rFonts w:ascii="宋体" w:hAnsi="宋体" w:hint="eastAsia"/>
                <w:kern w:val="0"/>
              </w:rPr>
              <w:t>10、具备IPS引擎，IPS签名数量≥12000。</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7</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网络流量威胁检测探针</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1、硬件架构: 设备高度1U；</w:t>
            </w:r>
          </w:p>
          <w:p w:rsidR="00FD6B77" w:rsidRDefault="00FD6B77">
            <w:pPr>
              <w:widowControl/>
              <w:spacing w:line="360" w:lineRule="auto"/>
              <w:jc w:val="left"/>
              <w:textAlignment w:val="center"/>
              <w:rPr>
                <w:rFonts w:ascii="宋体" w:hAnsi="宋体"/>
                <w:kern w:val="0"/>
              </w:rPr>
            </w:pPr>
            <w:r>
              <w:rPr>
                <w:rFonts w:ascii="宋体" w:hAnsi="宋体" w:hint="eastAsia"/>
                <w:kern w:val="0"/>
              </w:rPr>
              <w:t>2、▲性能要求: 应用层吞吐量≥1Gbps，最大并发连接数≥100万，每秒新建连接数≥1万；</w:t>
            </w:r>
          </w:p>
          <w:p w:rsidR="00FD6B77" w:rsidRDefault="00FD6B77">
            <w:pPr>
              <w:widowControl/>
              <w:spacing w:line="360" w:lineRule="auto"/>
              <w:jc w:val="left"/>
              <w:textAlignment w:val="center"/>
              <w:rPr>
                <w:rFonts w:ascii="宋体" w:hAnsi="宋体"/>
                <w:kern w:val="0"/>
              </w:rPr>
            </w:pPr>
            <w:r>
              <w:rPr>
                <w:rFonts w:ascii="宋体" w:hAnsi="宋体" w:hint="eastAsia"/>
                <w:kern w:val="0"/>
              </w:rPr>
              <w:t>3、▲配置要求：可插拔交流电源模块≥2个, 可插拔风扇模块≥1个，固态硬盘≥240G,千兆Combo接口≥8个，</w:t>
            </w:r>
            <w:proofErr w:type="gramStart"/>
            <w:r>
              <w:rPr>
                <w:rFonts w:ascii="宋体" w:hAnsi="宋体" w:hint="eastAsia"/>
                <w:kern w:val="0"/>
              </w:rPr>
              <w:t>千兆电口</w:t>
            </w:r>
            <w:proofErr w:type="gramEnd"/>
            <w:r>
              <w:rPr>
                <w:rFonts w:ascii="宋体" w:hAnsi="宋体" w:hint="eastAsia"/>
                <w:kern w:val="0"/>
              </w:rPr>
              <w:t>≥2个，</w:t>
            </w:r>
            <w:proofErr w:type="gramStart"/>
            <w:r>
              <w:rPr>
                <w:rFonts w:ascii="宋体" w:hAnsi="宋体" w:hint="eastAsia"/>
                <w:kern w:val="0"/>
              </w:rPr>
              <w:t>万兆光口</w:t>
            </w:r>
            <w:proofErr w:type="gramEnd"/>
            <w:r>
              <w:rPr>
                <w:rFonts w:ascii="宋体" w:hAnsi="宋体" w:hint="eastAsia"/>
                <w:kern w:val="0"/>
              </w:rPr>
              <w:t>≥2个，威胁防护特征库升级≥36个月；</w:t>
            </w:r>
          </w:p>
          <w:p w:rsidR="00FD6B77" w:rsidRDefault="00FD6B77">
            <w:pPr>
              <w:widowControl/>
              <w:spacing w:line="360" w:lineRule="auto"/>
              <w:jc w:val="left"/>
              <w:textAlignment w:val="center"/>
              <w:rPr>
                <w:rFonts w:ascii="宋体" w:hAnsi="宋体"/>
                <w:kern w:val="0"/>
              </w:rPr>
            </w:pPr>
            <w:r>
              <w:rPr>
                <w:rFonts w:ascii="宋体" w:hAnsi="宋体" w:hint="eastAsia"/>
                <w:kern w:val="0"/>
              </w:rPr>
              <w:t>4、自主可控： 设备CPU芯片为国产芯片；</w:t>
            </w:r>
          </w:p>
          <w:p w:rsidR="00FD6B77" w:rsidRDefault="00FD6B77">
            <w:pPr>
              <w:widowControl/>
              <w:spacing w:line="360" w:lineRule="auto"/>
              <w:jc w:val="left"/>
              <w:textAlignment w:val="center"/>
              <w:rPr>
                <w:rFonts w:ascii="宋体" w:hAnsi="宋体"/>
                <w:kern w:val="0"/>
              </w:rPr>
            </w:pPr>
            <w:r>
              <w:rPr>
                <w:rFonts w:ascii="宋体" w:hAnsi="宋体" w:hint="eastAsia"/>
                <w:kern w:val="0"/>
              </w:rPr>
              <w:t>5、支持流AV引擎进行恶意文件检测，内置大量病毒库，可有效检测病毒文件，</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6、支持应用协议识别，并提供高级协议识别技术；</w:t>
            </w:r>
          </w:p>
          <w:p w:rsidR="00FD6B77" w:rsidRDefault="00FD6B77">
            <w:pPr>
              <w:widowControl/>
              <w:spacing w:line="360" w:lineRule="auto"/>
              <w:jc w:val="left"/>
              <w:textAlignment w:val="center"/>
              <w:rPr>
                <w:rFonts w:ascii="宋体" w:hAnsi="宋体"/>
                <w:kern w:val="0"/>
              </w:rPr>
            </w:pPr>
            <w:r>
              <w:rPr>
                <w:rFonts w:ascii="宋体" w:hAnsi="宋体" w:hint="eastAsia"/>
                <w:kern w:val="0"/>
              </w:rPr>
              <w:lastRenderedPageBreak/>
              <w:t>7、支持检测SQL注入、XSS攻击、WebShell、Botnet、扫描、挖矿、勒索软件、</w:t>
            </w:r>
            <w:proofErr w:type="gramStart"/>
            <w:r>
              <w:rPr>
                <w:rFonts w:ascii="宋体" w:hAnsi="宋体" w:hint="eastAsia"/>
                <w:kern w:val="0"/>
              </w:rPr>
              <w:t>远控工具</w:t>
            </w:r>
            <w:proofErr w:type="gramEnd"/>
            <w:r>
              <w:rPr>
                <w:rFonts w:ascii="宋体" w:hAnsi="宋体" w:hint="eastAsia"/>
                <w:kern w:val="0"/>
              </w:rPr>
              <w:t>、蠕虫、病毒、远程代码执行、远程文件包含、信息泄露等类型的攻击；</w:t>
            </w:r>
          </w:p>
          <w:p w:rsidR="00FD6B77" w:rsidRDefault="00FD6B77">
            <w:pPr>
              <w:widowControl/>
              <w:jc w:val="left"/>
              <w:textAlignment w:val="center"/>
              <w:rPr>
                <w:rFonts w:ascii="宋体" w:hAnsi="宋体"/>
                <w:sz w:val="20"/>
                <w:szCs w:val="20"/>
              </w:rPr>
            </w:pPr>
            <w:r>
              <w:rPr>
                <w:rFonts w:ascii="宋体" w:hAnsi="宋体" w:hint="eastAsia"/>
                <w:kern w:val="0"/>
                <w:sz w:val="20"/>
                <w:szCs w:val="20"/>
              </w:rPr>
              <w:t>8、</w:t>
            </w:r>
            <w:r>
              <w:rPr>
                <w:rFonts w:ascii="宋体" w:hAnsi="宋体" w:hint="eastAsia"/>
                <w:sz w:val="20"/>
                <w:szCs w:val="20"/>
              </w:rPr>
              <w:t>支持反病毒能力，病毒</w:t>
            </w:r>
            <w:proofErr w:type="gramStart"/>
            <w:r>
              <w:rPr>
                <w:rFonts w:ascii="宋体" w:hAnsi="宋体" w:hint="eastAsia"/>
                <w:sz w:val="20"/>
                <w:szCs w:val="20"/>
              </w:rPr>
              <w:t>库数量</w:t>
            </w:r>
            <w:proofErr w:type="gramEnd"/>
            <w:r>
              <w:rPr>
                <w:rFonts w:ascii="宋体" w:hAnsi="宋体" w:hint="eastAsia"/>
                <w:sz w:val="20"/>
                <w:szCs w:val="20"/>
              </w:rPr>
              <w:t>≥450w, 支持100层病毒压缩文件检测；</w:t>
            </w:r>
          </w:p>
          <w:p w:rsidR="00FD6B77" w:rsidRDefault="00FD6B77">
            <w:pPr>
              <w:widowControl/>
              <w:jc w:val="left"/>
              <w:textAlignment w:val="center"/>
              <w:rPr>
                <w:rFonts w:ascii="宋体" w:hAnsi="宋体"/>
                <w:kern w:val="0"/>
                <w:szCs w:val="21"/>
              </w:rPr>
            </w:pPr>
            <w:r>
              <w:rPr>
                <w:rFonts w:ascii="宋体" w:hAnsi="宋体" w:hint="eastAsia"/>
                <w:kern w:val="0"/>
                <w:sz w:val="20"/>
                <w:szCs w:val="20"/>
              </w:rPr>
              <w:t>9、支持IPS引擎，IPS签名数量≥12000，其中CVE高危漏洞签名≥7000；</w:t>
            </w:r>
          </w:p>
          <w:p w:rsidR="00FD6B77" w:rsidRDefault="00FD6B77">
            <w:pPr>
              <w:widowControl/>
              <w:spacing w:line="360" w:lineRule="auto"/>
              <w:jc w:val="left"/>
              <w:textAlignment w:val="center"/>
              <w:rPr>
                <w:rFonts w:ascii="宋体" w:hAnsi="宋体"/>
                <w:kern w:val="0"/>
              </w:rPr>
            </w:pPr>
            <w:r>
              <w:rPr>
                <w:rFonts w:ascii="宋体" w:hAnsi="宋体" w:hint="eastAsia"/>
                <w:kern w:val="0"/>
              </w:rPr>
              <w:t>10、支持对ICMP、HTTP、DNS、邮件（SMTP/POP3/IMAP4）、TLS等应用协议的深度解析，并可以生成流量Metadata数据；</w:t>
            </w:r>
          </w:p>
          <w:p w:rsidR="00FD6B77" w:rsidRDefault="00FD6B77">
            <w:pPr>
              <w:widowControl/>
              <w:spacing w:line="360" w:lineRule="auto"/>
              <w:jc w:val="left"/>
              <w:textAlignment w:val="center"/>
              <w:rPr>
                <w:rFonts w:ascii="宋体" w:hAnsi="宋体"/>
                <w:szCs w:val="21"/>
              </w:rPr>
            </w:pPr>
            <w:r>
              <w:rPr>
                <w:rFonts w:ascii="宋体" w:hAnsi="宋体" w:hint="eastAsia"/>
                <w:kern w:val="0"/>
              </w:rPr>
              <w:t>11、具备病毒检测引擎，用 AI方式重新定义恶意文件检测，提供数据深度分析，暴露威胁的细节，快速检测恶意文件</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8</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互联网出口防火墙</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1、▲整机性能：防火墙吞吐量≥15Gbps，最大并发连接数≥1000万，每秒新建连接数≥25万，IPSec VPN吞吐量≥15Gbps，虚拟防火墙数量≥2048；</w:t>
            </w:r>
          </w:p>
          <w:p w:rsidR="00FD6B77" w:rsidRDefault="00FD6B77">
            <w:pPr>
              <w:widowControl/>
              <w:spacing w:line="360" w:lineRule="auto"/>
              <w:jc w:val="left"/>
              <w:textAlignment w:val="center"/>
              <w:rPr>
                <w:rFonts w:ascii="宋体" w:hAnsi="宋体"/>
                <w:kern w:val="0"/>
              </w:rPr>
            </w:pPr>
            <w:r>
              <w:rPr>
                <w:rFonts w:ascii="宋体" w:hAnsi="宋体" w:hint="eastAsia"/>
                <w:kern w:val="0"/>
              </w:rPr>
              <w:t>2、▲设备实配：千兆Combo接口≥8，</w:t>
            </w:r>
            <w:proofErr w:type="gramStart"/>
            <w:r>
              <w:rPr>
                <w:rFonts w:ascii="宋体" w:hAnsi="宋体" w:hint="eastAsia"/>
                <w:kern w:val="0"/>
              </w:rPr>
              <w:t>千兆电口</w:t>
            </w:r>
            <w:proofErr w:type="gramEnd"/>
            <w:r>
              <w:rPr>
                <w:rFonts w:ascii="宋体" w:hAnsi="宋体" w:hint="eastAsia"/>
                <w:kern w:val="0"/>
              </w:rPr>
              <w:t>≥4，</w:t>
            </w:r>
            <w:proofErr w:type="gramStart"/>
            <w:r>
              <w:rPr>
                <w:rFonts w:ascii="宋体" w:hAnsi="宋体" w:hint="eastAsia"/>
                <w:kern w:val="0"/>
              </w:rPr>
              <w:t>千兆光口</w:t>
            </w:r>
            <w:proofErr w:type="gramEnd"/>
            <w:r>
              <w:rPr>
                <w:rFonts w:ascii="宋体" w:hAnsi="宋体" w:hint="eastAsia"/>
                <w:kern w:val="0"/>
              </w:rPr>
              <w:t>≥4，</w:t>
            </w:r>
            <w:proofErr w:type="gramStart"/>
            <w:r>
              <w:rPr>
                <w:rFonts w:ascii="宋体" w:hAnsi="宋体" w:hint="eastAsia"/>
                <w:kern w:val="0"/>
              </w:rPr>
              <w:t>万兆光口</w:t>
            </w:r>
            <w:proofErr w:type="gramEnd"/>
            <w:r>
              <w:rPr>
                <w:rFonts w:ascii="宋体" w:hAnsi="宋体" w:hint="eastAsia"/>
                <w:kern w:val="0"/>
              </w:rPr>
              <w:t>≥6，支持扩展槽位≥2，配置万兆</w:t>
            </w:r>
            <w:proofErr w:type="gramStart"/>
            <w:r>
              <w:rPr>
                <w:rFonts w:ascii="宋体" w:hAnsi="宋体" w:hint="eastAsia"/>
                <w:kern w:val="0"/>
              </w:rPr>
              <w:t>多模光模块</w:t>
            </w:r>
            <w:proofErr w:type="gramEnd"/>
            <w:r>
              <w:rPr>
                <w:rFonts w:ascii="宋体" w:hAnsi="宋体" w:hint="eastAsia"/>
                <w:kern w:val="0"/>
              </w:rPr>
              <w:t>≥2，本地存储空间≥240GB SSD，提供IPS特征库升级、AV特征库升级、URL远程查询升级服务、Web应用防护特征库升级≥3年；</w:t>
            </w:r>
          </w:p>
          <w:p w:rsidR="00FD6B77" w:rsidRDefault="00FD6B77">
            <w:pPr>
              <w:widowControl/>
              <w:spacing w:line="360" w:lineRule="auto"/>
              <w:jc w:val="left"/>
              <w:textAlignment w:val="center"/>
              <w:rPr>
                <w:rFonts w:ascii="宋体" w:hAnsi="宋体"/>
                <w:kern w:val="0"/>
              </w:rPr>
            </w:pPr>
            <w:r>
              <w:rPr>
                <w:rFonts w:ascii="宋体" w:hAnsi="宋体" w:hint="eastAsia"/>
                <w:kern w:val="0"/>
              </w:rPr>
              <w:t>3、为推动国产化进程，投标产品采用自主研发的关键芯片(CPU) ；</w:t>
            </w:r>
          </w:p>
          <w:p w:rsidR="00FD6B77" w:rsidRDefault="00FD6B77">
            <w:pPr>
              <w:widowControl/>
              <w:spacing w:line="360" w:lineRule="auto"/>
              <w:jc w:val="left"/>
              <w:textAlignment w:val="center"/>
              <w:rPr>
                <w:rFonts w:ascii="宋体" w:hAnsi="宋体"/>
                <w:kern w:val="0"/>
              </w:rPr>
            </w:pPr>
            <w:r>
              <w:rPr>
                <w:rFonts w:ascii="宋体" w:hAnsi="宋体" w:hint="eastAsia"/>
                <w:kern w:val="0"/>
              </w:rPr>
              <w:t>4、当风扇模块出现故障时，可以在防火墙</w:t>
            </w:r>
            <w:proofErr w:type="gramStart"/>
            <w:r>
              <w:rPr>
                <w:rFonts w:ascii="宋体" w:hAnsi="宋体" w:hint="eastAsia"/>
                <w:kern w:val="0"/>
              </w:rPr>
              <w:t>不</w:t>
            </w:r>
            <w:proofErr w:type="gramEnd"/>
            <w:r>
              <w:rPr>
                <w:rFonts w:ascii="宋体" w:hAnsi="宋体" w:hint="eastAsia"/>
                <w:kern w:val="0"/>
              </w:rPr>
              <w:t>断电的情况下，对风扇模块进行更换；</w:t>
            </w:r>
          </w:p>
          <w:p w:rsidR="00FD6B77" w:rsidRDefault="00FD6B77">
            <w:pPr>
              <w:widowControl/>
              <w:spacing w:line="360" w:lineRule="auto"/>
              <w:jc w:val="left"/>
              <w:textAlignment w:val="center"/>
              <w:rPr>
                <w:rFonts w:ascii="宋体" w:hAnsi="宋体"/>
                <w:kern w:val="0"/>
              </w:rPr>
            </w:pPr>
            <w:r>
              <w:rPr>
                <w:rFonts w:ascii="宋体" w:hAnsi="宋体" w:hint="eastAsia"/>
                <w:kern w:val="0"/>
              </w:rPr>
              <w:t>5、支持HTTP、HTTPS、DNS、SIP等应用层Flood攻击，支持流量自学习功能，可设置自学习时间，并自动生成DDoS防范策略；</w:t>
            </w:r>
          </w:p>
          <w:p w:rsidR="00FD6B77" w:rsidRDefault="00FD6B77">
            <w:pPr>
              <w:widowControl/>
              <w:spacing w:line="360" w:lineRule="auto"/>
              <w:jc w:val="left"/>
              <w:textAlignment w:val="center"/>
              <w:rPr>
                <w:rFonts w:ascii="宋体" w:hAnsi="宋体"/>
                <w:kern w:val="0"/>
              </w:rPr>
            </w:pPr>
            <w:r>
              <w:rPr>
                <w:rFonts w:ascii="宋体" w:hAnsi="宋体" w:hint="eastAsia"/>
                <w:kern w:val="0"/>
              </w:rPr>
              <w:t>6、支持对常见应用服务（HTTP、FTP、SSH、SMTP、IMAP）和数据库软件（MySQL、Oracle、MSSQL）的口令暴力破解防护功能；</w:t>
            </w:r>
          </w:p>
          <w:p w:rsidR="00FD6B77" w:rsidRDefault="00FD6B77">
            <w:pPr>
              <w:widowControl/>
              <w:spacing w:line="360" w:lineRule="auto"/>
              <w:jc w:val="left"/>
              <w:textAlignment w:val="center"/>
              <w:rPr>
                <w:rFonts w:ascii="宋体" w:hAnsi="宋体"/>
                <w:kern w:val="0"/>
              </w:rPr>
            </w:pPr>
            <w:r>
              <w:rPr>
                <w:rFonts w:ascii="宋体" w:hAnsi="宋体" w:hint="eastAsia"/>
                <w:kern w:val="0"/>
              </w:rPr>
              <w:t>7、支持URL识别能力和URL地址识别库，云端URL识别库≥5亿</w:t>
            </w:r>
          </w:p>
          <w:p w:rsidR="00FD6B77" w:rsidRDefault="00FD6B77">
            <w:pPr>
              <w:widowControl/>
              <w:spacing w:line="360" w:lineRule="auto"/>
              <w:jc w:val="left"/>
              <w:textAlignment w:val="center"/>
              <w:rPr>
                <w:rFonts w:ascii="宋体" w:hAnsi="宋体"/>
                <w:kern w:val="0"/>
              </w:rPr>
            </w:pPr>
            <w:r>
              <w:rPr>
                <w:rFonts w:ascii="宋体" w:hAnsi="宋体" w:hint="eastAsia"/>
                <w:kern w:val="0"/>
              </w:rPr>
              <w:t>8、可识别应用层协议数量≥6000种；</w:t>
            </w:r>
          </w:p>
          <w:p w:rsidR="00FD6B77" w:rsidRDefault="00FD6B77">
            <w:pPr>
              <w:widowControl/>
              <w:spacing w:line="360" w:lineRule="auto"/>
              <w:jc w:val="left"/>
              <w:textAlignment w:val="center"/>
              <w:rPr>
                <w:rFonts w:ascii="宋体" w:hAnsi="宋体"/>
                <w:kern w:val="0"/>
              </w:rPr>
            </w:pPr>
            <w:r>
              <w:rPr>
                <w:rFonts w:ascii="宋体" w:hAnsi="宋体" w:hint="eastAsia"/>
                <w:kern w:val="0"/>
              </w:rPr>
              <w:t>9、具备系统预定义IPS签名数量≥20000，CVE编号的签名条目数不得少于10000 ；</w:t>
            </w:r>
          </w:p>
          <w:p w:rsidR="00FD6B77" w:rsidRDefault="00FD6B77">
            <w:pPr>
              <w:widowControl/>
              <w:spacing w:line="360" w:lineRule="auto"/>
              <w:jc w:val="left"/>
              <w:textAlignment w:val="center"/>
              <w:rPr>
                <w:rFonts w:ascii="宋体" w:hAnsi="宋体"/>
                <w:kern w:val="0"/>
              </w:rPr>
            </w:pPr>
            <w:r>
              <w:rPr>
                <w:rFonts w:ascii="宋体" w:hAnsi="宋体" w:hint="eastAsia"/>
                <w:kern w:val="0"/>
              </w:rPr>
              <w:t>10、具备最大100层的病毒压缩文件检测和阻断；</w:t>
            </w:r>
          </w:p>
          <w:p w:rsidR="00FD6B77" w:rsidRDefault="00FD6B77">
            <w:pPr>
              <w:widowControl/>
              <w:spacing w:line="360" w:lineRule="auto"/>
              <w:jc w:val="left"/>
              <w:textAlignment w:val="center"/>
              <w:rPr>
                <w:rFonts w:ascii="宋体" w:hAnsi="宋体"/>
                <w:kern w:val="0"/>
              </w:rPr>
            </w:pPr>
            <w:r>
              <w:rPr>
                <w:rFonts w:ascii="宋体" w:hAnsi="宋体" w:hint="eastAsia"/>
                <w:kern w:val="0"/>
              </w:rPr>
              <w:t>11、病毒库覆盖上亿级变种病毒；</w:t>
            </w:r>
          </w:p>
          <w:p w:rsidR="00FD6B77" w:rsidRDefault="00FD6B77">
            <w:pPr>
              <w:widowControl/>
              <w:spacing w:line="360" w:lineRule="auto"/>
              <w:jc w:val="left"/>
              <w:textAlignment w:val="center"/>
              <w:rPr>
                <w:rFonts w:ascii="宋体" w:hAnsi="宋体"/>
                <w:kern w:val="0"/>
              </w:rPr>
            </w:pPr>
            <w:r>
              <w:rPr>
                <w:rFonts w:ascii="宋体" w:hAnsi="宋体" w:hint="eastAsia"/>
                <w:kern w:val="0"/>
              </w:rPr>
              <w:t>12、零信任：设备作为可信接入监控，对接零信任代理服务，对用户进行认证和</w:t>
            </w:r>
            <w:proofErr w:type="gramStart"/>
            <w:r>
              <w:rPr>
                <w:rFonts w:ascii="宋体" w:hAnsi="宋体" w:hint="eastAsia"/>
                <w:kern w:val="0"/>
              </w:rPr>
              <w:t>鉴权</w:t>
            </w:r>
            <w:proofErr w:type="gramEnd"/>
            <w:r>
              <w:rPr>
                <w:rFonts w:ascii="宋体" w:hAnsi="宋体" w:hint="eastAsia"/>
                <w:kern w:val="0"/>
              </w:rPr>
              <w:t>，执行零信任代理服务下发的权限变更命令，实时控制用户访问；对接环境感知代理服务验证终端用户的设备</w:t>
            </w:r>
            <w:r>
              <w:rPr>
                <w:rFonts w:ascii="宋体" w:hAnsi="宋体" w:hint="eastAsia"/>
                <w:kern w:val="0"/>
              </w:rPr>
              <w:lastRenderedPageBreak/>
              <w:t>令牌；</w:t>
            </w:r>
          </w:p>
          <w:p w:rsidR="00FD6B77" w:rsidRDefault="00FD6B77">
            <w:pPr>
              <w:widowControl/>
              <w:spacing w:line="360" w:lineRule="auto"/>
              <w:jc w:val="left"/>
              <w:textAlignment w:val="center"/>
              <w:rPr>
                <w:rFonts w:ascii="宋体" w:hAnsi="宋体"/>
                <w:szCs w:val="21"/>
              </w:rPr>
            </w:pPr>
            <w:r>
              <w:rPr>
                <w:rFonts w:ascii="宋体" w:hAnsi="宋体" w:hint="eastAsia"/>
                <w:kern w:val="0"/>
              </w:rPr>
              <w:t>13、支持虚拟防火墙系统，支持在一台物理设备上划分出的多台相互独立的逻辑设备。每个虚拟系统相当于一台真实的设备，有自己的接口、地址集、用户/组、路由表项以及策略，并可通过虚拟系统管理员进行配置和管理，非VRF；</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9</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上网行为管理</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1、网络层吞吐量≥5.8Gb，应用层吞吐量≥750Mb，带宽性能≥500Mb，支持用户数≥4000，每秒新建连接数≥1万，最大并发连接数≥50万；</w:t>
            </w:r>
          </w:p>
          <w:p w:rsidR="00FD6B77" w:rsidRDefault="00FD6B77">
            <w:pPr>
              <w:widowControl/>
              <w:spacing w:line="360" w:lineRule="auto"/>
              <w:jc w:val="left"/>
              <w:textAlignment w:val="center"/>
              <w:rPr>
                <w:rFonts w:ascii="宋体" w:hAnsi="宋体"/>
                <w:kern w:val="0"/>
              </w:rPr>
            </w:pPr>
            <w:r>
              <w:rPr>
                <w:rFonts w:ascii="宋体" w:hAnsi="宋体" w:hint="eastAsia"/>
                <w:kern w:val="0"/>
              </w:rPr>
              <w:t>2、产品不少6个</w:t>
            </w:r>
            <w:proofErr w:type="gramStart"/>
            <w:r>
              <w:rPr>
                <w:rFonts w:ascii="宋体" w:hAnsi="宋体" w:hint="eastAsia"/>
                <w:kern w:val="0"/>
              </w:rPr>
              <w:t>千兆电口</w:t>
            </w:r>
            <w:proofErr w:type="gramEnd"/>
            <w:r>
              <w:rPr>
                <w:rFonts w:ascii="宋体" w:hAnsi="宋体" w:hint="eastAsia"/>
                <w:kern w:val="0"/>
              </w:rPr>
              <w:t>、480G固态硬盘，1U机箱；</w:t>
            </w:r>
          </w:p>
          <w:p w:rsidR="00FD6B77" w:rsidRDefault="00FD6B77">
            <w:pPr>
              <w:widowControl/>
              <w:spacing w:line="360" w:lineRule="auto"/>
              <w:jc w:val="left"/>
              <w:textAlignment w:val="center"/>
              <w:rPr>
                <w:rFonts w:ascii="宋体" w:hAnsi="宋体"/>
                <w:kern w:val="0"/>
              </w:rPr>
            </w:pPr>
            <w:r>
              <w:rPr>
                <w:rFonts w:ascii="宋体" w:hAnsi="宋体" w:hint="eastAsia"/>
                <w:kern w:val="0"/>
              </w:rPr>
              <w:t>3、支持路由模式（NAT、路由转发、DHCP、GRE、OSPF）、网桥模式（多路桥接模式）、旁路模式；</w:t>
            </w:r>
          </w:p>
          <w:p w:rsidR="00FD6B77" w:rsidRDefault="00FD6B77">
            <w:pPr>
              <w:widowControl/>
              <w:spacing w:line="360" w:lineRule="auto"/>
              <w:jc w:val="left"/>
              <w:textAlignment w:val="center"/>
              <w:rPr>
                <w:rFonts w:ascii="宋体" w:hAnsi="宋体"/>
                <w:kern w:val="0"/>
              </w:rPr>
            </w:pPr>
            <w:r>
              <w:rPr>
                <w:rFonts w:ascii="宋体" w:hAnsi="宋体" w:hint="eastAsia"/>
                <w:kern w:val="0"/>
              </w:rPr>
              <w:t>4、支持集中管理，多台AC设备可接入BBC管理平台进行统一管理、配置；</w:t>
            </w:r>
          </w:p>
          <w:p w:rsidR="00FD6B77" w:rsidRDefault="00FD6B77">
            <w:pPr>
              <w:widowControl/>
              <w:spacing w:line="360" w:lineRule="auto"/>
              <w:jc w:val="left"/>
              <w:textAlignment w:val="center"/>
              <w:rPr>
                <w:rFonts w:ascii="宋体" w:hAnsi="宋体"/>
                <w:kern w:val="0"/>
              </w:rPr>
            </w:pPr>
            <w:r>
              <w:rPr>
                <w:rFonts w:ascii="宋体" w:hAnsi="宋体" w:hint="eastAsia"/>
                <w:kern w:val="0"/>
              </w:rPr>
              <w:t>5、支持首页分析显示接入用户人数、终端类型；带宽质量分析、实时流量排名；资产类型分布、新设备发现趋势、终端违规检查项排行、终端违规用户排行；</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6、支持通过抑制P2P的上行流量，来减缓P2P的下行流量，从而解决网络出口在</w:t>
            </w:r>
            <w:proofErr w:type="gramStart"/>
            <w:r>
              <w:rPr>
                <w:rFonts w:ascii="宋体" w:hAnsi="宋体" w:hint="eastAsia"/>
                <w:kern w:val="0"/>
              </w:rPr>
              <w:t>做流控</w:t>
            </w:r>
            <w:proofErr w:type="gramEnd"/>
            <w:r>
              <w:rPr>
                <w:rFonts w:ascii="宋体" w:hAnsi="宋体" w:hint="eastAsia"/>
                <w:kern w:val="0"/>
              </w:rPr>
              <w:t>后仍然压力较大的问题；</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7、支持客户端SSL解密，客户端会自动推送根证书安装；</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8、支持基于用户组、位置、终端类型、URL类型配置上网策略；</w:t>
            </w:r>
          </w:p>
          <w:p w:rsidR="00FD6B77" w:rsidRDefault="00FD6B77">
            <w:pPr>
              <w:widowControl/>
              <w:spacing w:line="360" w:lineRule="auto"/>
              <w:jc w:val="left"/>
              <w:textAlignment w:val="center"/>
              <w:rPr>
                <w:rFonts w:ascii="宋体" w:hAnsi="宋体"/>
                <w:szCs w:val="21"/>
              </w:rPr>
            </w:pPr>
            <w:r>
              <w:rPr>
                <w:rFonts w:ascii="宋体" w:hAnsi="宋体" w:hint="eastAsia"/>
                <w:kern w:val="0"/>
              </w:rPr>
              <w:t>9、自动发现网络里面的终端，并获取IP、Mac、厂商、操作系统等信息，设备必须支持PC、移动设备、哑终端，专用设备的发现和型号识别：至少支持Windows、Linux、MAC、</w:t>
            </w:r>
            <w:proofErr w:type="gramStart"/>
            <w:r>
              <w:rPr>
                <w:rFonts w:ascii="宋体" w:hAnsi="宋体" w:hint="eastAsia"/>
                <w:kern w:val="0"/>
              </w:rPr>
              <w:t>瘦客户</w:t>
            </w:r>
            <w:proofErr w:type="gramEnd"/>
            <w:r>
              <w:rPr>
                <w:rFonts w:ascii="宋体" w:hAnsi="宋体" w:hint="eastAsia"/>
                <w:kern w:val="0"/>
              </w:rPr>
              <w:t>机等PC；至少支持手机、平板等移动设备；至少支持服务器、交换机、无线控制器等网络设备；至少支持打印机、投影仪、电视、摄像头、门禁系统等哑终端；支持自定义终端类型；</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10</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proofErr w:type="gramStart"/>
            <w:r>
              <w:rPr>
                <w:rFonts w:ascii="宋体" w:hAnsi="宋体" w:hint="eastAsia"/>
                <w:kern w:val="0"/>
              </w:rPr>
              <w:t>网闸</w:t>
            </w:r>
            <w:proofErr w:type="gramEnd"/>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1、吞吐量≥1Gbps，最大并发连接数≥10万；</w:t>
            </w:r>
          </w:p>
          <w:p w:rsidR="00FD6B77" w:rsidRDefault="00FD6B77">
            <w:pPr>
              <w:widowControl/>
              <w:spacing w:line="360" w:lineRule="auto"/>
              <w:jc w:val="left"/>
              <w:textAlignment w:val="center"/>
              <w:rPr>
                <w:rFonts w:ascii="宋体" w:hAnsi="宋体"/>
                <w:kern w:val="0"/>
              </w:rPr>
            </w:pPr>
            <w:r>
              <w:rPr>
                <w:rFonts w:ascii="宋体" w:hAnsi="宋体" w:hint="eastAsia"/>
                <w:kern w:val="0"/>
              </w:rPr>
              <w:t>2、2U规格；单主机内存≥16GB；冗余电源；单主机不少于6个</w:t>
            </w:r>
            <w:proofErr w:type="gramStart"/>
            <w:r>
              <w:rPr>
                <w:rFonts w:ascii="宋体" w:hAnsi="宋体" w:hint="eastAsia"/>
                <w:kern w:val="0"/>
              </w:rPr>
              <w:t>千兆电口</w:t>
            </w:r>
            <w:proofErr w:type="gramEnd"/>
            <w:r>
              <w:rPr>
                <w:rFonts w:ascii="宋体" w:hAnsi="宋体" w:hint="eastAsia"/>
                <w:kern w:val="0"/>
              </w:rPr>
              <w:t>，4个千兆SFP口，2个万兆SFP+口；</w:t>
            </w:r>
          </w:p>
          <w:p w:rsidR="00FD6B77" w:rsidRDefault="00FD6B77">
            <w:pPr>
              <w:widowControl/>
              <w:spacing w:line="360" w:lineRule="auto"/>
              <w:jc w:val="left"/>
              <w:textAlignment w:val="center"/>
              <w:rPr>
                <w:rFonts w:ascii="宋体" w:hAnsi="宋体"/>
                <w:kern w:val="0"/>
              </w:rPr>
            </w:pPr>
            <w:r>
              <w:rPr>
                <w:rFonts w:ascii="宋体" w:hAnsi="宋体" w:hint="eastAsia"/>
                <w:kern w:val="0"/>
              </w:rPr>
              <w:t>3、支持硬件隔离开关实现内外网络物理断开，采用高速冗余连接</w:t>
            </w:r>
            <w:r>
              <w:rPr>
                <w:rFonts w:ascii="宋体" w:hAnsi="宋体" w:hint="eastAsia"/>
                <w:kern w:val="0"/>
              </w:rPr>
              <w:lastRenderedPageBreak/>
              <w:t>实时交换；</w:t>
            </w:r>
          </w:p>
          <w:p w:rsidR="00FD6B77" w:rsidRDefault="00FD6B77">
            <w:pPr>
              <w:widowControl/>
              <w:spacing w:line="360" w:lineRule="auto"/>
              <w:jc w:val="left"/>
              <w:textAlignment w:val="center"/>
              <w:rPr>
                <w:rFonts w:ascii="宋体" w:hAnsi="宋体"/>
                <w:kern w:val="0"/>
              </w:rPr>
            </w:pPr>
            <w:r>
              <w:rPr>
                <w:rFonts w:ascii="宋体" w:hAnsi="宋体" w:hint="eastAsia"/>
                <w:kern w:val="0"/>
              </w:rPr>
              <w:t>4、支持基于TCP、UDP协议的非标准应用协议以及IP、SMTP、POP3、MULTICAST、网络协议等；</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5、具备主流同构异构数据库同步功能，基于向导式的数据库同步任务配置；</w:t>
            </w:r>
          </w:p>
          <w:p w:rsidR="00FD6B77" w:rsidRDefault="00FD6B77">
            <w:pPr>
              <w:widowControl/>
              <w:spacing w:line="360" w:lineRule="auto"/>
              <w:jc w:val="left"/>
              <w:textAlignment w:val="center"/>
              <w:rPr>
                <w:rFonts w:ascii="宋体" w:hAnsi="宋体"/>
                <w:kern w:val="0"/>
              </w:rPr>
            </w:pPr>
            <w:r>
              <w:rPr>
                <w:rFonts w:ascii="宋体" w:hAnsi="宋体" w:hint="eastAsia"/>
                <w:kern w:val="0"/>
              </w:rPr>
              <w:t>6、具备双</w:t>
            </w:r>
            <w:proofErr w:type="gramStart"/>
            <w:r>
              <w:rPr>
                <w:rFonts w:ascii="宋体" w:hAnsi="宋体" w:hint="eastAsia"/>
                <w:kern w:val="0"/>
              </w:rPr>
              <w:t>机热备</w:t>
            </w:r>
            <w:proofErr w:type="gramEnd"/>
            <w:r>
              <w:rPr>
                <w:rFonts w:ascii="宋体" w:hAnsi="宋体" w:hint="eastAsia"/>
                <w:kern w:val="0"/>
              </w:rPr>
              <w:t>功能，主设备出现故障时，从设备迅速接替工作，保证业务持续性；</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szCs w:val="21"/>
              </w:rPr>
            </w:pPr>
            <w:r>
              <w:rPr>
                <w:rFonts w:ascii="宋体" w:hAnsi="宋体" w:hint="eastAsia"/>
                <w:kern w:val="0"/>
              </w:rPr>
              <w:t>7、支持国际主流视频控制协议SIP、RTMP、GB28181；</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11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内</w:t>
            </w:r>
            <w:proofErr w:type="gramStart"/>
            <w:r>
              <w:rPr>
                <w:rFonts w:ascii="宋体" w:hAnsi="宋体" w:hint="eastAsia"/>
                <w:kern w:val="0"/>
              </w:rPr>
              <w:t>网出口</w:t>
            </w:r>
            <w:proofErr w:type="gramEnd"/>
            <w:r>
              <w:rPr>
                <w:rFonts w:ascii="宋体" w:hAnsi="宋体" w:hint="eastAsia"/>
                <w:kern w:val="0"/>
              </w:rPr>
              <w:t>防火墙</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1、▲整机性能：防火墙吞吐量≥25Gbps，最大并发连接数≥1000万，每秒新建连接数≥25万，IPSec VPN吞吐量≥25Gbps，虚拟防火墙数量≥2048；</w:t>
            </w:r>
          </w:p>
          <w:p w:rsidR="00FD6B77" w:rsidRDefault="00FD6B77">
            <w:pPr>
              <w:widowControl/>
              <w:spacing w:line="360" w:lineRule="auto"/>
              <w:jc w:val="left"/>
              <w:textAlignment w:val="center"/>
              <w:rPr>
                <w:rFonts w:ascii="宋体" w:hAnsi="宋体"/>
                <w:kern w:val="0"/>
              </w:rPr>
            </w:pPr>
            <w:r>
              <w:rPr>
                <w:rFonts w:ascii="宋体" w:hAnsi="宋体" w:hint="eastAsia"/>
                <w:kern w:val="0"/>
              </w:rPr>
              <w:t>2、▲设备实配：千兆Combo接口≥8，</w:t>
            </w:r>
            <w:proofErr w:type="gramStart"/>
            <w:r>
              <w:rPr>
                <w:rFonts w:ascii="宋体" w:hAnsi="宋体" w:hint="eastAsia"/>
                <w:kern w:val="0"/>
              </w:rPr>
              <w:t>千兆电口</w:t>
            </w:r>
            <w:proofErr w:type="gramEnd"/>
            <w:r>
              <w:rPr>
                <w:rFonts w:ascii="宋体" w:hAnsi="宋体" w:hint="eastAsia"/>
                <w:kern w:val="0"/>
              </w:rPr>
              <w:t>≥4，</w:t>
            </w:r>
            <w:proofErr w:type="gramStart"/>
            <w:r>
              <w:rPr>
                <w:rFonts w:ascii="宋体" w:hAnsi="宋体" w:hint="eastAsia"/>
                <w:kern w:val="0"/>
              </w:rPr>
              <w:t>千兆光口</w:t>
            </w:r>
            <w:proofErr w:type="gramEnd"/>
            <w:r>
              <w:rPr>
                <w:rFonts w:ascii="宋体" w:hAnsi="宋体" w:hint="eastAsia"/>
                <w:kern w:val="0"/>
              </w:rPr>
              <w:t>≥4，</w:t>
            </w:r>
            <w:proofErr w:type="gramStart"/>
            <w:r>
              <w:rPr>
                <w:rFonts w:ascii="宋体" w:hAnsi="宋体" w:hint="eastAsia"/>
                <w:kern w:val="0"/>
              </w:rPr>
              <w:t>万兆光口</w:t>
            </w:r>
            <w:proofErr w:type="gramEnd"/>
            <w:r>
              <w:rPr>
                <w:rFonts w:ascii="宋体" w:hAnsi="宋体" w:hint="eastAsia"/>
                <w:kern w:val="0"/>
              </w:rPr>
              <w:t>≥6，支持扩展槽位≥2，配置万兆</w:t>
            </w:r>
            <w:proofErr w:type="gramStart"/>
            <w:r>
              <w:rPr>
                <w:rFonts w:ascii="宋体" w:hAnsi="宋体" w:hint="eastAsia"/>
                <w:kern w:val="0"/>
              </w:rPr>
              <w:t>多模光模块</w:t>
            </w:r>
            <w:proofErr w:type="gramEnd"/>
            <w:r>
              <w:rPr>
                <w:rFonts w:ascii="宋体" w:hAnsi="宋体" w:hint="eastAsia"/>
                <w:kern w:val="0"/>
              </w:rPr>
              <w:t>≥2，本地存储空间≥240GB SSD，提供IPS特征库升级、AV特征库升级、URL远程查询升级服务、Web应用防护特征库升级≥3年；</w:t>
            </w:r>
          </w:p>
          <w:p w:rsidR="00FD6B77" w:rsidRDefault="00FD6B77">
            <w:pPr>
              <w:widowControl/>
              <w:spacing w:line="360" w:lineRule="auto"/>
              <w:jc w:val="left"/>
              <w:textAlignment w:val="center"/>
              <w:rPr>
                <w:rFonts w:ascii="宋体" w:hAnsi="宋体"/>
                <w:kern w:val="0"/>
              </w:rPr>
            </w:pPr>
            <w:r>
              <w:rPr>
                <w:rFonts w:ascii="宋体" w:hAnsi="宋体" w:hint="eastAsia"/>
                <w:kern w:val="0"/>
              </w:rPr>
              <w:t>3、为推动国产化进程，投标产品采用自主研发的关键芯片(CPU) ；</w:t>
            </w:r>
          </w:p>
          <w:p w:rsidR="00FD6B77" w:rsidRDefault="00FD6B77">
            <w:pPr>
              <w:widowControl/>
              <w:spacing w:line="360" w:lineRule="auto"/>
              <w:jc w:val="left"/>
              <w:textAlignment w:val="center"/>
              <w:rPr>
                <w:rFonts w:ascii="宋体" w:hAnsi="宋体"/>
                <w:kern w:val="0"/>
              </w:rPr>
            </w:pPr>
            <w:r>
              <w:rPr>
                <w:rFonts w:ascii="宋体" w:hAnsi="宋体" w:hint="eastAsia"/>
                <w:kern w:val="0"/>
              </w:rPr>
              <w:t>4、当风扇模块出现故障时，可以在防火墙</w:t>
            </w:r>
            <w:proofErr w:type="gramStart"/>
            <w:r>
              <w:rPr>
                <w:rFonts w:ascii="宋体" w:hAnsi="宋体" w:hint="eastAsia"/>
                <w:kern w:val="0"/>
              </w:rPr>
              <w:t>不</w:t>
            </w:r>
            <w:proofErr w:type="gramEnd"/>
            <w:r>
              <w:rPr>
                <w:rFonts w:ascii="宋体" w:hAnsi="宋体" w:hint="eastAsia"/>
                <w:kern w:val="0"/>
              </w:rPr>
              <w:t>断电的情况下，对风扇模块进行更换；</w:t>
            </w:r>
          </w:p>
          <w:p w:rsidR="00FD6B77" w:rsidRDefault="00FD6B77">
            <w:pPr>
              <w:widowControl/>
              <w:spacing w:line="360" w:lineRule="auto"/>
              <w:jc w:val="left"/>
              <w:textAlignment w:val="center"/>
              <w:rPr>
                <w:rFonts w:ascii="宋体" w:hAnsi="宋体"/>
                <w:kern w:val="0"/>
              </w:rPr>
            </w:pPr>
            <w:r>
              <w:rPr>
                <w:rFonts w:ascii="宋体" w:hAnsi="宋体" w:hint="eastAsia"/>
                <w:kern w:val="0"/>
              </w:rPr>
              <w:t>5、支持HTTP、HTTPS、DNS、SIP等应用层Flood攻击，支持流量自学习功能，可设置自学习时间，并自动生成DDoS防范策略；</w:t>
            </w:r>
          </w:p>
          <w:p w:rsidR="00FD6B77" w:rsidRDefault="00FD6B77">
            <w:pPr>
              <w:widowControl/>
              <w:spacing w:line="360" w:lineRule="auto"/>
              <w:jc w:val="left"/>
              <w:textAlignment w:val="center"/>
              <w:rPr>
                <w:rFonts w:ascii="宋体" w:hAnsi="宋体"/>
                <w:kern w:val="0"/>
              </w:rPr>
            </w:pPr>
            <w:r>
              <w:rPr>
                <w:rFonts w:ascii="宋体" w:hAnsi="宋体" w:hint="eastAsia"/>
                <w:kern w:val="0"/>
              </w:rPr>
              <w:t>6、支持对常见应用服务（HTTP、FTP、SSH、SMTP、IMAP）和数据库软件（MySQL、Oracle、MSSQL）的口令暴力破解防护功能；</w:t>
            </w:r>
          </w:p>
          <w:p w:rsidR="00FD6B77" w:rsidRDefault="00FD6B77">
            <w:pPr>
              <w:widowControl/>
              <w:spacing w:line="360" w:lineRule="auto"/>
              <w:jc w:val="left"/>
              <w:textAlignment w:val="center"/>
              <w:rPr>
                <w:rFonts w:ascii="宋体" w:hAnsi="宋体"/>
                <w:kern w:val="0"/>
              </w:rPr>
            </w:pPr>
            <w:r>
              <w:rPr>
                <w:rFonts w:ascii="宋体" w:hAnsi="宋体" w:hint="eastAsia"/>
                <w:kern w:val="0"/>
              </w:rPr>
              <w:t>7、支持URL识别能力和URL地址识别库，云端URL识别库≥5亿</w:t>
            </w:r>
          </w:p>
          <w:p w:rsidR="00FD6B77" w:rsidRDefault="00FD6B77">
            <w:pPr>
              <w:widowControl/>
              <w:spacing w:line="360" w:lineRule="auto"/>
              <w:jc w:val="left"/>
              <w:textAlignment w:val="center"/>
              <w:rPr>
                <w:rFonts w:ascii="宋体" w:hAnsi="宋体"/>
                <w:kern w:val="0"/>
              </w:rPr>
            </w:pPr>
            <w:r>
              <w:rPr>
                <w:rFonts w:ascii="宋体" w:hAnsi="宋体" w:hint="eastAsia"/>
                <w:kern w:val="0"/>
              </w:rPr>
              <w:t>8、可识别应用层协议数量≥6000种；</w:t>
            </w:r>
          </w:p>
          <w:p w:rsidR="00FD6B77" w:rsidRDefault="00FD6B77">
            <w:pPr>
              <w:widowControl/>
              <w:spacing w:line="360" w:lineRule="auto"/>
              <w:jc w:val="left"/>
              <w:textAlignment w:val="center"/>
              <w:rPr>
                <w:rFonts w:ascii="宋体" w:hAnsi="宋体"/>
                <w:kern w:val="0"/>
              </w:rPr>
            </w:pPr>
            <w:r>
              <w:rPr>
                <w:rFonts w:ascii="宋体" w:hAnsi="宋体" w:hint="eastAsia"/>
                <w:kern w:val="0"/>
              </w:rPr>
              <w:t>9、具备系统预定义IPS签名数量≥20000，CVE编号的签名条目数不得少于10000 ；</w:t>
            </w:r>
          </w:p>
          <w:p w:rsidR="00FD6B77" w:rsidRDefault="00FD6B77">
            <w:pPr>
              <w:widowControl/>
              <w:spacing w:line="360" w:lineRule="auto"/>
              <w:jc w:val="left"/>
              <w:textAlignment w:val="center"/>
              <w:rPr>
                <w:rFonts w:ascii="宋体" w:hAnsi="宋体"/>
                <w:kern w:val="0"/>
              </w:rPr>
            </w:pPr>
            <w:r>
              <w:rPr>
                <w:rFonts w:ascii="宋体" w:hAnsi="宋体" w:hint="eastAsia"/>
                <w:kern w:val="0"/>
              </w:rPr>
              <w:t>10、具备最大100层的病毒压缩文件检测和阻断；</w:t>
            </w:r>
          </w:p>
          <w:p w:rsidR="00FD6B77" w:rsidRDefault="00FD6B77">
            <w:pPr>
              <w:widowControl/>
              <w:spacing w:line="360" w:lineRule="auto"/>
              <w:jc w:val="left"/>
              <w:textAlignment w:val="center"/>
              <w:rPr>
                <w:rFonts w:ascii="宋体" w:hAnsi="宋体"/>
                <w:kern w:val="0"/>
              </w:rPr>
            </w:pPr>
            <w:r>
              <w:rPr>
                <w:rFonts w:ascii="宋体" w:hAnsi="宋体" w:hint="eastAsia"/>
                <w:kern w:val="0"/>
              </w:rPr>
              <w:t>11、病毒库覆盖上亿级变种病毒；</w:t>
            </w:r>
          </w:p>
          <w:p w:rsidR="00FD6B77" w:rsidRDefault="00FD6B77">
            <w:pPr>
              <w:widowControl/>
              <w:spacing w:line="360" w:lineRule="auto"/>
              <w:jc w:val="left"/>
              <w:textAlignment w:val="center"/>
              <w:rPr>
                <w:rFonts w:ascii="宋体" w:hAnsi="宋体"/>
                <w:kern w:val="0"/>
              </w:rPr>
            </w:pPr>
            <w:r>
              <w:rPr>
                <w:rFonts w:ascii="宋体" w:hAnsi="宋体" w:hint="eastAsia"/>
                <w:kern w:val="0"/>
              </w:rPr>
              <w:t>12、零信任：设备作为可信接入监控，对接零信任代理服务，对用户进行认证和</w:t>
            </w:r>
            <w:proofErr w:type="gramStart"/>
            <w:r>
              <w:rPr>
                <w:rFonts w:ascii="宋体" w:hAnsi="宋体" w:hint="eastAsia"/>
                <w:kern w:val="0"/>
              </w:rPr>
              <w:t>鉴权</w:t>
            </w:r>
            <w:proofErr w:type="gramEnd"/>
            <w:r>
              <w:rPr>
                <w:rFonts w:ascii="宋体" w:hAnsi="宋体" w:hint="eastAsia"/>
                <w:kern w:val="0"/>
              </w:rPr>
              <w:t>，执行零信任代理服务下发的权限变更命令，实时控制用户访问；对接环境感知代理服务验证终端用户的设备</w:t>
            </w:r>
            <w:r>
              <w:rPr>
                <w:rFonts w:ascii="宋体" w:hAnsi="宋体" w:hint="eastAsia"/>
                <w:kern w:val="0"/>
              </w:rPr>
              <w:lastRenderedPageBreak/>
              <w:t>令牌；</w:t>
            </w:r>
          </w:p>
          <w:p w:rsidR="00FD6B77" w:rsidRDefault="00FD6B77">
            <w:pPr>
              <w:widowControl/>
              <w:spacing w:line="360" w:lineRule="auto"/>
              <w:jc w:val="left"/>
              <w:textAlignment w:val="center"/>
              <w:rPr>
                <w:rFonts w:ascii="宋体" w:hAnsi="宋体"/>
                <w:szCs w:val="21"/>
              </w:rPr>
            </w:pPr>
            <w:r>
              <w:rPr>
                <w:rFonts w:ascii="宋体" w:hAnsi="宋体" w:hint="eastAsia"/>
                <w:kern w:val="0"/>
              </w:rPr>
              <w:t>13、支持虚拟防火墙系统，支持在一台物理设备上划分出的多台相互独立的逻辑设备。每个虚拟系统相当于一台真实的设备，有自己的接口、地址集、用户/组、路由表项以及策略，并可通过虚拟系统管理员进行配置和管理，非VRF；</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left"/>
              <w:rPr>
                <w:rFonts w:ascii="宋体" w:hAnsi="宋体"/>
                <w:szCs w:val="21"/>
              </w:rPr>
            </w:pPr>
            <w:r>
              <w:rPr>
                <w:rFonts w:ascii="宋体" w:hAnsi="宋体" w:hint="eastAsia"/>
                <w:kern w:val="0"/>
              </w:rPr>
              <w:lastRenderedPageBreak/>
              <w:t>（二）数据中心</w:t>
            </w: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中心机房汇聚交换机</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1、▲设备性能：整机交换容量≥100Tbps, 整机包转发率≥57600Mpps；</w:t>
            </w:r>
          </w:p>
          <w:p w:rsidR="00FD6B77" w:rsidRDefault="00FD6B77">
            <w:pPr>
              <w:widowControl/>
              <w:spacing w:line="360" w:lineRule="auto"/>
              <w:jc w:val="left"/>
              <w:textAlignment w:val="center"/>
              <w:rPr>
                <w:rFonts w:ascii="宋体" w:hAnsi="宋体"/>
                <w:kern w:val="0"/>
              </w:rPr>
            </w:pPr>
            <w:r>
              <w:rPr>
                <w:rFonts w:ascii="宋体" w:hAnsi="宋体" w:hint="eastAsia"/>
                <w:kern w:val="0"/>
              </w:rPr>
              <w:t>2、▲硬件规格：整机独立业务板槽位数≥6个，独立主控板槽位数≥2个，独立风扇模块槽位数≥2个，电源模块槽位数≥8个；</w:t>
            </w:r>
          </w:p>
          <w:p w:rsidR="00FD6B77" w:rsidRDefault="00FD6B77">
            <w:pPr>
              <w:widowControl/>
              <w:spacing w:line="360" w:lineRule="auto"/>
              <w:jc w:val="left"/>
              <w:textAlignment w:val="center"/>
              <w:rPr>
                <w:rFonts w:ascii="宋体" w:hAnsi="宋体"/>
                <w:kern w:val="0"/>
              </w:rPr>
            </w:pPr>
            <w:r>
              <w:rPr>
                <w:rFonts w:ascii="宋体" w:hAnsi="宋体" w:hint="eastAsia"/>
                <w:kern w:val="0"/>
              </w:rPr>
              <w:t>3、▲设备配置：提供独立主控板≥2块，可拔插交流电源模块≥3块，可拔插风扇框≥2个，千兆以太网电接口≥48个，千兆以太网光接口≥24个，万兆以太网光接口≥24，配置≥4个万兆</w:t>
            </w:r>
            <w:proofErr w:type="gramStart"/>
            <w:r>
              <w:rPr>
                <w:rFonts w:ascii="宋体" w:hAnsi="宋体" w:hint="eastAsia"/>
                <w:kern w:val="0"/>
              </w:rPr>
              <w:t>多模光模块</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 xml:space="preserve">4、芯片自主化：设备CPU芯片、NP芯片为国产芯片； </w:t>
            </w:r>
          </w:p>
          <w:p w:rsidR="00FD6B77" w:rsidRDefault="00FD6B77">
            <w:pPr>
              <w:widowControl/>
              <w:spacing w:line="360" w:lineRule="auto"/>
              <w:jc w:val="left"/>
              <w:textAlignment w:val="center"/>
              <w:rPr>
                <w:rFonts w:ascii="宋体" w:hAnsi="宋体"/>
                <w:kern w:val="0"/>
              </w:rPr>
            </w:pPr>
            <w:r>
              <w:rPr>
                <w:rFonts w:ascii="宋体" w:hAnsi="宋体" w:hint="eastAsia"/>
                <w:kern w:val="0"/>
              </w:rPr>
              <w:t>5、设备监控：设备提供独立监控板槽位≥2个，配置独立槽位的监控板卡≥1块，提供设备产品手册监控板槽位和监控</w:t>
            </w:r>
            <w:proofErr w:type="gramStart"/>
            <w:r>
              <w:rPr>
                <w:rFonts w:ascii="宋体" w:hAnsi="宋体" w:hint="eastAsia"/>
                <w:kern w:val="0"/>
              </w:rPr>
              <w:t>板图片</w:t>
            </w:r>
            <w:proofErr w:type="gramEnd"/>
            <w:r>
              <w:rPr>
                <w:rFonts w:ascii="宋体" w:hAnsi="宋体" w:hint="eastAsia"/>
                <w:kern w:val="0"/>
              </w:rPr>
              <w:t>的证明材料；</w:t>
            </w:r>
            <w:r>
              <w:rPr>
                <w:rFonts w:ascii="宋体" w:hAnsi="宋体" w:hint="eastAsia"/>
              </w:rPr>
              <w:t>（包括但不限于彩页、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6、空间要求：为适应现有机柜空间，设备深度≤600mm，设备高度≤10U；</w:t>
            </w:r>
          </w:p>
          <w:p w:rsidR="00FD6B77" w:rsidRDefault="00FD6B77">
            <w:pPr>
              <w:widowControl/>
              <w:spacing w:line="360" w:lineRule="auto"/>
              <w:jc w:val="left"/>
              <w:textAlignment w:val="center"/>
              <w:rPr>
                <w:rFonts w:ascii="宋体" w:hAnsi="宋体"/>
                <w:kern w:val="0"/>
              </w:rPr>
            </w:pPr>
            <w:r>
              <w:rPr>
                <w:rFonts w:ascii="宋体" w:hAnsi="宋体" w:hint="eastAsia"/>
                <w:kern w:val="0"/>
              </w:rPr>
              <w:t>7、规格表项：整机MAC地址表容量≥1M，整机ARP表容量≥256K，整机ACL表项≥256K, 支持IPv4路由转发FIB表项≥512K；</w:t>
            </w:r>
          </w:p>
          <w:p w:rsidR="00FD6B77" w:rsidRDefault="00FD6B77">
            <w:pPr>
              <w:widowControl/>
              <w:spacing w:line="360" w:lineRule="auto"/>
              <w:jc w:val="left"/>
              <w:textAlignment w:val="center"/>
              <w:rPr>
                <w:rFonts w:ascii="宋体" w:hAnsi="宋体"/>
                <w:kern w:val="0"/>
              </w:rPr>
            </w:pPr>
            <w:r>
              <w:rPr>
                <w:rFonts w:ascii="宋体" w:hAnsi="宋体" w:hint="eastAsia"/>
                <w:kern w:val="0"/>
              </w:rPr>
              <w:t>8、IP路由：支持OSPF、OSPFv3、IS-IS、IS-ISv6、BGP、BGP4+、策略路由、路由策略，具备IPv4和IPv6双协议</w:t>
            </w:r>
            <w:proofErr w:type="gramStart"/>
            <w:r>
              <w:rPr>
                <w:rFonts w:ascii="宋体" w:hAnsi="宋体" w:hint="eastAsia"/>
                <w:kern w:val="0"/>
              </w:rPr>
              <w:t>栈</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9、MPLS：具备MPLS L3VPN、MPLS L2VPN(VPLS，VLL)、MPLS-TE、MPLS QoS；</w:t>
            </w:r>
          </w:p>
          <w:p w:rsidR="00FD6B77" w:rsidRDefault="00FD6B77">
            <w:pPr>
              <w:widowControl/>
              <w:spacing w:line="360" w:lineRule="auto"/>
              <w:jc w:val="left"/>
              <w:textAlignment w:val="center"/>
              <w:rPr>
                <w:rFonts w:ascii="宋体" w:hAnsi="宋体"/>
                <w:kern w:val="0"/>
              </w:rPr>
            </w:pPr>
            <w:r>
              <w:rPr>
                <w:rFonts w:ascii="宋体" w:hAnsi="宋体" w:hint="eastAsia"/>
                <w:kern w:val="0"/>
              </w:rPr>
              <w:t>10、▲网络分析：支持</w:t>
            </w:r>
            <w:proofErr w:type="gramStart"/>
            <w:r>
              <w:rPr>
                <w:rFonts w:ascii="宋体" w:hAnsi="宋体" w:hint="eastAsia"/>
                <w:kern w:val="0"/>
              </w:rPr>
              <w:t>并实配</w:t>
            </w:r>
            <w:proofErr w:type="gramEnd"/>
            <w:r>
              <w:rPr>
                <w:rFonts w:ascii="宋体" w:hAnsi="宋体" w:hint="eastAsia"/>
                <w:kern w:val="0"/>
              </w:rPr>
              <w:t>Netstream功能；</w:t>
            </w:r>
          </w:p>
          <w:p w:rsidR="00FD6B77" w:rsidRDefault="00FD6B77">
            <w:pPr>
              <w:widowControl/>
              <w:spacing w:line="360" w:lineRule="auto"/>
              <w:jc w:val="left"/>
              <w:textAlignment w:val="center"/>
              <w:rPr>
                <w:rFonts w:ascii="宋体" w:hAnsi="宋体"/>
                <w:kern w:val="0"/>
              </w:rPr>
            </w:pPr>
            <w:r>
              <w:rPr>
                <w:rFonts w:ascii="宋体" w:hAnsi="宋体" w:hint="eastAsia"/>
                <w:kern w:val="0"/>
              </w:rPr>
              <w:t>11、可靠性：具备使用</w:t>
            </w:r>
            <w:proofErr w:type="gramStart"/>
            <w:r>
              <w:rPr>
                <w:rFonts w:ascii="宋体" w:hAnsi="宋体" w:hint="eastAsia"/>
                <w:kern w:val="0"/>
              </w:rPr>
              <w:t>真实业务流</w:t>
            </w:r>
            <w:proofErr w:type="gramEnd"/>
            <w:r>
              <w:rPr>
                <w:rFonts w:ascii="宋体" w:hAnsi="宋体" w:hint="eastAsia"/>
                <w:kern w:val="0"/>
              </w:rPr>
              <w:t xml:space="preserve">进行设备级、链路级和网络级丢包监控能力； </w:t>
            </w:r>
          </w:p>
          <w:p w:rsidR="00FD6B77" w:rsidRDefault="00FD6B77">
            <w:pPr>
              <w:widowControl/>
              <w:spacing w:line="360" w:lineRule="auto"/>
              <w:jc w:val="left"/>
              <w:textAlignment w:val="center"/>
              <w:rPr>
                <w:rFonts w:ascii="宋体" w:hAnsi="宋体"/>
                <w:kern w:val="0"/>
              </w:rPr>
            </w:pPr>
            <w:r>
              <w:rPr>
                <w:rFonts w:ascii="宋体" w:hAnsi="宋体" w:hint="eastAsia"/>
                <w:kern w:val="0"/>
              </w:rPr>
              <w:t xml:space="preserve">12、故障检测：具备专有硬件发送BFD故障检测包；  </w:t>
            </w:r>
          </w:p>
          <w:p w:rsidR="00FD6B77" w:rsidRDefault="00FD6B77">
            <w:pPr>
              <w:widowControl/>
              <w:spacing w:line="360" w:lineRule="auto"/>
              <w:jc w:val="left"/>
              <w:textAlignment w:val="center"/>
              <w:rPr>
                <w:rFonts w:ascii="宋体" w:hAnsi="宋体"/>
                <w:kern w:val="0"/>
              </w:rPr>
            </w:pPr>
            <w:r>
              <w:rPr>
                <w:rFonts w:ascii="宋体" w:hAnsi="宋体" w:hint="eastAsia"/>
                <w:kern w:val="0"/>
              </w:rPr>
              <w:t>13、QOS：支持GE/10GE端口200ms数据缓存，支持5级HQoS；</w:t>
            </w:r>
          </w:p>
          <w:p w:rsidR="00FD6B77" w:rsidRDefault="00FD6B77">
            <w:pPr>
              <w:widowControl/>
              <w:spacing w:line="360" w:lineRule="auto"/>
              <w:jc w:val="left"/>
              <w:textAlignment w:val="center"/>
              <w:rPr>
                <w:rFonts w:ascii="宋体" w:hAnsi="宋体"/>
                <w:szCs w:val="21"/>
              </w:rPr>
            </w:pPr>
            <w:r>
              <w:rPr>
                <w:rFonts w:ascii="宋体" w:hAnsi="宋体" w:hint="eastAsia"/>
                <w:kern w:val="0"/>
              </w:rPr>
              <w:t>14、管理维护：支持通过命令行、中文图形化配置软件等方式进行配置和管理，支持 Telemetry 技术；</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数据</w:t>
            </w:r>
            <w:r>
              <w:rPr>
                <w:rFonts w:ascii="宋体" w:hAnsi="宋体" w:hint="eastAsia"/>
                <w:kern w:val="0"/>
              </w:rPr>
              <w:lastRenderedPageBreak/>
              <w:t>库服务器</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textAlignment w:val="center"/>
              <w:rPr>
                <w:rFonts w:ascii="宋体" w:hAnsi="宋体"/>
                <w:kern w:val="0"/>
                <w:szCs w:val="21"/>
              </w:rPr>
            </w:pPr>
            <w:r>
              <w:rPr>
                <w:rFonts w:ascii="宋体" w:hAnsi="宋体" w:hint="eastAsia"/>
                <w:kern w:val="0"/>
              </w:rPr>
              <w:lastRenderedPageBreak/>
              <w:t>2U机架式服务器：</w:t>
            </w:r>
          </w:p>
          <w:p w:rsidR="00FD6B77" w:rsidRDefault="00FD6B77">
            <w:pPr>
              <w:widowControl/>
              <w:spacing w:line="360" w:lineRule="auto"/>
              <w:textAlignment w:val="center"/>
              <w:rPr>
                <w:rFonts w:ascii="宋体" w:hAnsi="宋体"/>
                <w:kern w:val="0"/>
              </w:rPr>
            </w:pPr>
            <w:r>
              <w:rPr>
                <w:rFonts w:ascii="宋体" w:hAnsi="宋体" w:hint="eastAsia"/>
                <w:kern w:val="0"/>
              </w:rPr>
              <w:lastRenderedPageBreak/>
              <w:t>1、▲配置≥2颗国产处理器（须通过“中国信息安全测评中心”安全可靠测评），单颗芯片要求主频≥2.6GHz、核心数≥64核，具备双线程能力，</w:t>
            </w:r>
            <w:r>
              <w:rPr>
                <w:rFonts w:ascii="宋体" w:hAnsi="宋体" w:hint="eastAsia"/>
              </w:rPr>
              <w:t>CPU具备内置直出100GE网络能力，</w:t>
            </w:r>
            <w:r>
              <w:rPr>
                <w:rFonts w:ascii="宋体" w:hAnsi="宋体" w:hint="eastAsia"/>
                <w:kern w:val="0"/>
              </w:rPr>
              <w:t>采用精简指令集；</w:t>
            </w:r>
          </w:p>
          <w:p w:rsidR="00FD6B77" w:rsidRDefault="00FD6B77">
            <w:pPr>
              <w:widowControl/>
              <w:spacing w:line="360" w:lineRule="auto"/>
              <w:textAlignment w:val="center"/>
              <w:rPr>
                <w:rFonts w:ascii="宋体" w:hAnsi="宋体"/>
                <w:kern w:val="0"/>
              </w:rPr>
            </w:pPr>
            <w:r>
              <w:rPr>
                <w:rFonts w:ascii="宋体" w:hAnsi="宋体" w:hint="eastAsia"/>
                <w:kern w:val="0"/>
              </w:rPr>
              <w:t>2、▲配置≥8块64GB  DDR5 5600内存；</w:t>
            </w:r>
          </w:p>
          <w:p w:rsidR="00FD6B77" w:rsidRDefault="00FD6B77">
            <w:pPr>
              <w:widowControl/>
              <w:spacing w:line="360" w:lineRule="auto"/>
              <w:textAlignment w:val="center"/>
              <w:rPr>
                <w:rFonts w:ascii="宋体" w:hAnsi="宋体"/>
                <w:kern w:val="0"/>
              </w:rPr>
            </w:pPr>
            <w:r>
              <w:rPr>
                <w:rFonts w:ascii="宋体" w:hAnsi="宋体" w:hint="eastAsia"/>
                <w:kern w:val="0"/>
              </w:rPr>
              <w:t>3、▲配置≥2块480GB SSD硬盘，≥5块3.84TB SSD硬盘；</w:t>
            </w:r>
          </w:p>
          <w:p w:rsidR="00FD6B77" w:rsidRDefault="00FD6B77">
            <w:pPr>
              <w:widowControl/>
              <w:spacing w:line="360" w:lineRule="auto"/>
              <w:textAlignment w:val="center"/>
              <w:rPr>
                <w:rFonts w:ascii="宋体" w:hAnsi="宋体"/>
                <w:kern w:val="0"/>
              </w:rPr>
            </w:pPr>
            <w:r>
              <w:rPr>
                <w:rFonts w:ascii="宋体" w:hAnsi="宋体" w:hint="eastAsia"/>
                <w:kern w:val="0"/>
              </w:rPr>
              <w:t>4、配置≥1块RAID卡模块，支持RAID0、1、5、6、10、50、60；</w:t>
            </w:r>
          </w:p>
          <w:p w:rsidR="00FD6B77" w:rsidRDefault="00FD6B77">
            <w:pPr>
              <w:widowControl/>
              <w:spacing w:line="360" w:lineRule="auto"/>
              <w:textAlignment w:val="center"/>
              <w:rPr>
                <w:rFonts w:ascii="宋体" w:hAnsi="宋体"/>
                <w:kern w:val="0"/>
              </w:rPr>
            </w:pPr>
            <w:r>
              <w:rPr>
                <w:rFonts w:ascii="宋体" w:hAnsi="宋体" w:hint="eastAsia"/>
                <w:kern w:val="0"/>
              </w:rPr>
              <w:t>5、配置≥4个10GE网口(含</w:t>
            </w:r>
            <w:proofErr w:type="gramStart"/>
            <w:r>
              <w:rPr>
                <w:rFonts w:ascii="宋体" w:hAnsi="宋体" w:hint="eastAsia"/>
                <w:kern w:val="0"/>
              </w:rPr>
              <w:t>多模光模块</w:t>
            </w:r>
            <w:proofErr w:type="gramEnd"/>
            <w:r>
              <w:rPr>
                <w:rFonts w:ascii="宋体" w:hAnsi="宋体" w:hint="eastAsia"/>
                <w:kern w:val="0"/>
              </w:rPr>
              <w:t>)；</w:t>
            </w:r>
          </w:p>
          <w:p w:rsidR="00FD6B77" w:rsidRDefault="00FD6B77">
            <w:pPr>
              <w:widowControl/>
              <w:spacing w:line="360" w:lineRule="auto"/>
              <w:ind w:left="336" w:hanging="336"/>
              <w:textAlignment w:val="center"/>
              <w:rPr>
                <w:rFonts w:ascii="宋体" w:hAnsi="宋体"/>
                <w:kern w:val="0"/>
              </w:rPr>
            </w:pPr>
            <w:r>
              <w:rPr>
                <w:rFonts w:ascii="宋体" w:hAnsi="宋体" w:hint="eastAsia"/>
                <w:kern w:val="0"/>
              </w:rPr>
              <w:t>6、配置2块≥900W交流&amp;240V高压直流电源模块；</w:t>
            </w:r>
          </w:p>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7、</w:t>
            </w:r>
            <w:r>
              <w:rPr>
                <w:rFonts w:ascii="宋体" w:hAnsi="宋体" w:hint="eastAsia"/>
              </w:rPr>
              <w:t>配置正版授权国产服务器操作系统</w:t>
            </w:r>
            <w:r>
              <w:rPr>
                <w:rFonts w:ascii="宋体" w:hAnsi="宋体" w:hint="eastAsia"/>
                <w:kern w:val="0"/>
              </w:rPr>
              <w:t>（须通过“中国信息安全测评中心”安全可靠测评）≥1套，至少提供一年售后服务：包括标准服务、现场实施服务和应急响应等类型</w:t>
            </w:r>
            <w:r>
              <w:rPr>
                <w:rFonts w:ascii="宋体" w:hAnsi="宋体" w:hint="eastAsia"/>
              </w:rPr>
              <w:t>；</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4</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3</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虚拟化平台集群</w:t>
            </w:r>
          </w:p>
        </w:tc>
        <w:tc>
          <w:tcPr>
            <w:tcW w:w="0" w:type="auto"/>
            <w:tcBorders>
              <w:top w:val="single" w:sz="4" w:space="0" w:color="000000"/>
              <w:left w:val="nil"/>
              <w:bottom w:val="single" w:sz="4" w:space="0" w:color="000000"/>
              <w:right w:val="single" w:sz="4" w:space="0" w:color="000000"/>
            </w:tcBorders>
            <w:shd w:val="clear" w:color="auto" w:fill="FFFFFF"/>
            <w:vAlign w:val="center"/>
          </w:tcPr>
          <w:p w:rsidR="00FD6B77" w:rsidRDefault="00FD6B77">
            <w:pPr>
              <w:widowControl/>
              <w:wordWrap w:val="0"/>
              <w:spacing w:line="360" w:lineRule="auto"/>
              <w:jc w:val="left"/>
              <w:textAlignment w:val="center"/>
              <w:rPr>
                <w:rFonts w:ascii="宋体" w:hAnsi="宋体"/>
                <w:kern w:val="0"/>
                <w:szCs w:val="21"/>
              </w:rPr>
            </w:pPr>
            <w:r>
              <w:rPr>
                <w:rFonts w:ascii="宋体" w:hAnsi="宋体" w:hint="eastAsia"/>
                <w:kern w:val="0"/>
              </w:rPr>
              <w:t>一、配置≥2颗CPU的原厂正版软件授权许可（不区分X86/C86/ARM架构），满足以下功能：</w:t>
            </w:r>
          </w:p>
          <w:p w:rsidR="00FD6B77" w:rsidRDefault="00FD6B77">
            <w:pPr>
              <w:widowControl/>
              <w:spacing w:line="360" w:lineRule="auto"/>
              <w:jc w:val="left"/>
              <w:textAlignment w:val="center"/>
              <w:rPr>
                <w:rFonts w:ascii="宋体" w:hAnsi="宋体"/>
                <w:kern w:val="0"/>
              </w:rPr>
            </w:pPr>
            <w:r>
              <w:rPr>
                <w:rFonts w:ascii="宋体" w:hAnsi="宋体" w:hint="eastAsia"/>
                <w:kern w:val="0"/>
              </w:rPr>
              <w:t>1、计算虚拟化</w:t>
            </w:r>
          </w:p>
          <w:p w:rsidR="00FD6B77" w:rsidRDefault="00FD6B77">
            <w:pPr>
              <w:widowControl/>
              <w:spacing w:line="360" w:lineRule="auto"/>
              <w:jc w:val="left"/>
              <w:textAlignment w:val="center"/>
              <w:rPr>
                <w:rFonts w:ascii="宋体" w:hAnsi="宋体"/>
                <w:kern w:val="0"/>
              </w:rPr>
            </w:pPr>
            <w:r>
              <w:rPr>
                <w:rFonts w:ascii="宋体" w:hAnsi="宋体" w:hint="eastAsia"/>
                <w:kern w:val="0"/>
              </w:rPr>
              <w:t>1）▲虚拟</w:t>
            </w:r>
            <w:proofErr w:type="gramStart"/>
            <w:r>
              <w:rPr>
                <w:rFonts w:ascii="宋体" w:hAnsi="宋体" w:hint="eastAsia"/>
                <w:kern w:val="0"/>
              </w:rPr>
              <w:t>化支持</w:t>
            </w:r>
            <w:proofErr w:type="gramEnd"/>
            <w:r>
              <w:rPr>
                <w:rFonts w:ascii="宋体" w:hAnsi="宋体" w:hint="eastAsia"/>
                <w:kern w:val="0"/>
              </w:rPr>
              <w:t>双架构部署，可通过一套平台对x86和ARM架构服务器进行统一管理；</w:t>
            </w:r>
          </w:p>
          <w:p w:rsidR="00FD6B77" w:rsidRDefault="00FD6B77">
            <w:pPr>
              <w:widowControl/>
              <w:spacing w:line="360" w:lineRule="auto"/>
              <w:jc w:val="left"/>
              <w:textAlignment w:val="center"/>
              <w:rPr>
                <w:rFonts w:ascii="宋体" w:hAnsi="宋体"/>
                <w:kern w:val="0"/>
              </w:rPr>
            </w:pPr>
            <w:r>
              <w:rPr>
                <w:rFonts w:ascii="宋体" w:hAnsi="宋体" w:hint="eastAsia"/>
                <w:kern w:val="0"/>
              </w:rPr>
              <w:t>2）支持通过UI界面针对虚拟机规格的在线扩展，包括CPU、内存等资源，不用</w:t>
            </w:r>
            <w:proofErr w:type="gramStart"/>
            <w:r>
              <w:rPr>
                <w:rFonts w:ascii="宋体" w:hAnsi="宋体" w:hint="eastAsia"/>
                <w:kern w:val="0"/>
              </w:rPr>
              <w:t>重启即可</w:t>
            </w:r>
            <w:proofErr w:type="gramEnd"/>
            <w:r>
              <w:rPr>
                <w:rFonts w:ascii="宋体" w:hAnsi="宋体" w:hint="eastAsia"/>
                <w:kern w:val="0"/>
              </w:rPr>
              <w:t>生效；</w:t>
            </w:r>
          </w:p>
          <w:p w:rsidR="00FD6B77" w:rsidRDefault="00FD6B77">
            <w:pPr>
              <w:widowControl/>
              <w:spacing w:line="360" w:lineRule="auto"/>
              <w:jc w:val="left"/>
              <w:textAlignment w:val="center"/>
              <w:rPr>
                <w:rFonts w:ascii="宋体" w:hAnsi="宋体"/>
                <w:kern w:val="0"/>
              </w:rPr>
            </w:pPr>
            <w:r>
              <w:rPr>
                <w:rFonts w:ascii="宋体" w:hAnsi="宋体" w:hint="eastAsia"/>
                <w:kern w:val="0"/>
              </w:rPr>
              <w:t>3）支持系统可根据集群的负载情况，自动优化数据中心的能耗；</w:t>
            </w:r>
          </w:p>
          <w:p w:rsidR="00FD6B77" w:rsidRDefault="00FD6B77">
            <w:pPr>
              <w:widowControl/>
              <w:spacing w:line="360" w:lineRule="auto"/>
              <w:jc w:val="left"/>
              <w:textAlignment w:val="center"/>
              <w:rPr>
                <w:rFonts w:ascii="宋体" w:hAnsi="宋体"/>
                <w:kern w:val="0"/>
              </w:rPr>
            </w:pPr>
            <w:r>
              <w:rPr>
                <w:rFonts w:ascii="宋体" w:hAnsi="宋体" w:hint="eastAsia"/>
                <w:kern w:val="0"/>
              </w:rPr>
              <w:t>4）支持ARM场景下USB3.0/2.0协议的直通功能，将物理服务器上的USB设备与虚拟机关联，以满足客户在虚拟化场景下使用U盘、USB加密卡等设备的需求；</w:t>
            </w:r>
          </w:p>
          <w:p w:rsidR="00FD6B77" w:rsidRDefault="00FD6B77">
            <w:pPr>
              <w:widowControl/>
              <w:spacing w:line="360" w:lineRule="auto"/>
              <w:jc w:val="left"/>
              <w:textAlignment w:val="center"/>
              <w:rPr>
                <w:rFonts w:ascii="宋体" w:hAnsi="宋体"/>
                <w:kern w:val="0"/>
              </w:rPr>
            </w:pPr>
            <w:r>
              <w:rPr>
                <w:rFonts w:ascii="宋体" w:hAnsi="宋体" w:hint="eastAsia"/>
                <w:kern w:val="0"/>
              </w:rPr>
              <w:t>5）支持在ARM场景下导出OVF模板，使用块存储场景下，虚拟机支持在线导出OVF格式模板，用于虚拟机本地备份或者导入其他平台；</w:t>
            </w:r>
          </w:p>
          <w:p w:rsidR="00FD6B77" w:rsidRDefault="00FD6B77">
            <w:pPr>
              <w:widowControl/>
              <w:spacing w:line="360" w:lineRule="auto"/>
              <w:jc w:val="left"/>
              <w:textAlignment w:val="center"/>
              <w:rPr>
                <w:rFonts w:ascii="宋体" w:hAnsi="宋体"/>
                <w:kern w:val="0"/>
              </w:rPr>
            </w:pPr>
            <w:r>
              <w:rPr>
                <w:rFonts w:ascii="宋体" w:hAnsi="宋体" w:hint="eastAsia"/>
                <w:kern w:val="0"/>
              </w:rPr>
              <w:t>6）支持NPU虚拟化，支持</w:t>
            </w:r>
            <w:proofErr w:type="gramStart"/>
            <w:r>
              <w:rPr>
                <w:rFonts w:ascii="宋体" w:hAnsi="宋体" w:hint="eastAsia"/>
                <w:kern w:val="0"/>
              </w:rPr>
              <w:t>国产化算力虚拟</w:t>
            </w:r>
            <w:proofErr w:type="gramEnd"/>
            <w:r>
              <w:rPr>
                <w:rFonts w:ascii="宋体" w:hAnsi="宋体" w:hint="eastAsia"/>
                <w:kern w:val="0"/>
              </w:rPr>
              <w:t>化切分使用</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2、存储虚拟化</w:t>
            </w:r>
          </w:p>
          <w:p w:rsidR="00FD6B77" w:rsidRDefault="00FD6B77">
            <w:pPr>
              <w:widowControl/>
              <w:spacing w:line="360" w:lineRule="auto"/>
              <w:jc w:val="left"/>
              <w:textAlignment w:val="center"/>
              <w:rPr>
                <w:rFonts w:ascii="宋体" w:hAnsi="宋体"/>
                <w:kern w:val="0"/>
              </w:rPr>
            </w:pPr>
            <w:r>
              <w:rPr>
                <w:rFonts w:ascii="宋体" w:hAnsi="宋体" w:hint="eastAsia"/>
                <w:kern w:val="0"/>
              </w:rPr>
              <w:t>1）集中式存储场景下，每个虚拟机拥有独立的存储LUN，可以支持将VM的快照，克隆，复制的能力卸载到存储，以节省主机资源开销</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2）虚拟化平台使用存储设备时，</w:t>
            </w:r>
            <w:proofErr w:type="gramStart"/>
            <w:r>
              <w:rPr>
                <w:rFonts w:ascii="宋体" w:hAnsi="宋体" w:hint="eastAsia"/>
                <w:kern w:val="0"/>
              </w:rPr>
              <w:t>须支持</w:t>
            </w:r>
            <w:proofErr w:type="gramEnd"/>
            <w:r>
              <w:rPr>
                <w:rFonts w:ascii="宋体" w:hAnsi="宋体" w:hint="eastAsia"/>
                <w:kern w:val="0"/>
              </w:rPr>
              <w:t>本地硬盘、IP-SAN、FC-SAN、</w:t>
            </w:r>
            <w:r>
              <w:rPr>
                <w:rFonts w:ascii="宋体" w:hAnsi="宋体" w:hint="eastAsia"/>
                <w:kern w:val="0"/>
              </w:rPr>
              <w:lastRenderedPageBreak/>
              <w:t>NAS、NVMe等不同类型的存储设备</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3）为提升数据安全性，对接远端存储时，要求指定对接存储时的CHAP信息，支持配置对接存储的存储IP以及端口号；</w:t>
            </w:r>
          </w:p>
          <w:p w:rsidR="00FD6B77" w:rsidRDefault="00FD6B77">
            <w:pPr>
              <w:widowControl/>
              <w:spacing w:line="360" w:lineRule="auto"/>
              <w:jc w:val="left"/>
              <w:textAlignment w:val="center"/>
              <w:rPr>
                <w:rFonts w:ascii="宋体" w:hAnsi="宋体"/>
                <w:kern w:val="0"/>
              </w:rPr>
            </w:pPr>
            <w:r>
              <w:rPr>
                <w:rFonts w:ascii="宋体" w:hAnsi="宋体" w:hint="eastAsia"/>
                <w:kern w:val="0"/>
              </w:rPr>
              <w:t>4）</w:t>
            </w:r>
            <w:r>
              <w:rPr>
                <w:rFonts w:ascii="宋体" w:hAnsi="宋体" w:hint="eastAsia"/>
              </w:rPr>
              <w:t>具备只迁移虚拟机存储，在迁移设置可指定磁盘的目的配置模式并指定迁移速率控制；</w:t>
            </w:r>
          </w:p>
          <w:p w:rsidR="00FD6B77" w:rsidRDefault="00FD6B77">
            <w:pPr>
              <w:widowControl/>
              <w:spacing w:line="360" w:lineRule="auto"/>
              <w:jc w:val="left"/>
              <w:textAlignment w:val="center"/>
              <w:rPr>
                <w:rFonts w:ascii="宋体" w:hAnsi="宋体"/>
                <w:kern w:val="0"/>
              </w:rPr>
            </w:pPr>
            <w:r>
              <w:rPr>
                <w:rFonts w:ascii="宋体" w:hAnsi="宋体" w:hint="eastAsia"/>
                <w:kern w:val="0"/>
              </w:rPr>
              <w:t>3、网络虚拟化</w:t>
            </w:r>
          </w:p>
          <w:p w:rsidR="00FD6B77" w:rsidRDefault="00FD6B77">
            <w:pPr>
              <w:widowControl/>
              <w:spacing w:line="360" w:lineRule="auto"/>
              <w:jc w:val="left"/>
              <w:textAlignment w:val="center"/>
              <w:rPr>
                <w:rFonts w:ascii="宋体" w:hAnsi="宋体"/>
                <w:kern w:val="0"/>
              </w:rPr>
            </w:pPr>
            <w:r>
              <w:rPr>
                <w:rFonts w:ascii="宋体" w:hAnsi="宋体" w:hint="eastAsia"/>
                <w:kern w:val="0"/>
              </w:rPr>
              <w:t>1）支持</w:t>
            </w:r>
            <w:proofErr w:type="gramStart"/>
            <w:r>
              <w:rPr>
                <w:rFonts w:ascii="宋体" w:hAnsi="宋体" w:hint="eastAsia"/>
                <w:kern w:val="0"/>
              </w:rPr>
              <w:t>对接云化网络</w:t>
            </w:r>
            <w:proofErr w:type="gramEnd"/>
            <w:r>
              <w:rPr>
                <w:rFonts w:ascii="宋体" w:hAnsi="宋体" w:hint="eastAsia"/>
                <w:kern w:val="0"/>
              </w:rPr>
              <w:t>服务；</w:t>
            </w:r>
          </w:p>
          <w:p w:rsidR="00FD6B77" w:rsidRDefault="00FD6B77">
            <w:pPr>
              <w:widowControl/>
              <w:spacing w:line="360" w:lineRule="auto"/>
              <w:jc w:val="left"/>
              <w:textAlignment w:val="center"/>
              <w:rPr>
                <w:rFonts w:ascii="宋体" w:hAnsi="宋体"/>
                <w:kern w:val="0"/>
              </w:rPr>
            </w:pPr>
            <w:r>
              <w:rPr>
                <w:rFonts w:ascii="宋体" w:hAnsi="宋体" w:hint="eastAsia"/>
                <w:kern w:val="0"/>
              </w:rPr>
              <w:t>2）支持配置虚拟交换机，可通过设置安全组、DHCP隔离、广播抑制等能力保障虚拟机网络安全；</w:t>
            </w:r>
          </w:p>
          <w:p w:rsidR="00FD6B77" w:rsidRDefault="00FD6B77">
            <w:pPr>
              <w:widowControl/>
              <w:spacing w:line="360" w:lineRule="auto"/>
              <w:jc w:val="left"/>
              <w:textAlignment w:val="center"/>
              <w:rPr>
                <w:rFonts w:ascii="宋体" w:hAnsi="宋体"/>
                <w:kern w:val="0"/>
              </w:rPr>
            </w:pPr>
            <w:r>
              <w:rPr>
                <w:rFonts w:ascii="宋体" w:hAnsi="宋体" w:hint="eastAsia"/>
                <w:kern w:val="0"/>
              </w:rPr>
              <w:t>3）</w:t>
            </w:r>
            <w:r>
              <w:rPr>
                <w:rFonts w:ascii="宋体" w:hAnsi="宋体" w:hint="eastAsia"/>
              </w:rPr>
              <w:t>虚拟交换机采用主从VLAN实现相同端口组的虚拟机网络设备之间的相互通信或隔离，以满足减少VLAN ID大量消耗和降低网络维护难度的诉求（MUX VLAN）；</w:t>
            </w:r>
          </w:p>
          <w:p w:rsidR="00FD6B77" w:rsidRDefault="00FD6B77">
            <w:pPr>
              <w:widowControl/>
              <w:spacing w:line="360" w:lineRule="auto"/>
              <w:jc w:val="left"/>
              <w:textAlignment w:val="center"/>
              <w:rPr>
                <w:rFonts w:ascii="宋体" w:hAnsi="宋体"/>
                <w:kern w:val="0"/>
              </w:rPr>
            </w:pPr>
            <w:r>
              <w:rPr>
                <w:rFonts w:ascii="宋体" w:hAnsi="宋体" w:hint="eastAsia"/>
                <w:kern w:val="0"/>
              </w:rPr>
              <w:t>4）微分段安全策略规则的源/目的类型支持IP、IP段、分组三种类型；</w:t>
            </w:r>
          </w:p>
          <w:p w:rsidR="00FD6B77" w:rsidRDefault="00FD6B77">
            <w:pPr>
              <w:widowControl/>
              <w:spacing w:line="360" w:lineRule="auto"/>
              <w:jc w:val="left"/>
              <w:textAlignment w:val="center"/>
              <w:rPr>
                <w:rFonts w:ascii="宋体" w:hAnsi="宋体"/>
                <w:kern w:val="0"/>
              </w:rPr>
            </w:pPr>
            <w:r>
              <w:rPr>
                <w:rFonts w:ascii="宋体" w:hAnsi="宋体" w:hint="eastAsia"/>
                <w:kern w:val="0"/>
              </w:rPr>
              <w:t>4、容器管理</w:t>
            </w:r>
          </w:p>
          <w:p w:rsidR="00FD6B77" w:rsidRDefault="00FD6B77">
            <w:pPr>
              <w:widowControl/>
              <w:spacing w:line="360" w:lineRule="auto"/>
              <w:jc w:val="left"/>
              <w:textAlignment w:val="center"/>
              <w:rPr>
                <w:rFonts w:ascii="宋体" w:hAnsi="宋体"/>
                <w:kern w:val="0"/>
              </w:rPr>
            </w:pPr>
            <w:r>
              <w:rPr>
                <w:rFonts w:ascii="宋体" w:hAnsi="宋体" w:hint="eastAsia"/>
                <w:kern w:val="0"/>
              </w:rPr>
              <w:t>1）支持一个平台提供容器和虚拟机双</w:t>
            </w:r>
            <w:proofErr w:type="gramStart"/>
            <w:r>
              <w:rPr>
                <w:rFonts w:ascii="宋体" w:hAnsi="宋体" w:hint="eastAsia"/>
                <w:kern w:val="0"/>
              </w:rPr>
              <w:t>栈</w:t>
            </w:r>
            <w:proofErr w:type="gramEnd"/>
            <w:r>
              <w:rPr>
                <w:rFonts w:ascii="宋体" w:hAnsi="宋体" w:hint="eastAsia"/>
                <w:kern w:val="0"/>
              </w:rPr>
              <w:t>管理；</w:t>
            </w:r>
          </w:p>
          <w:p w:rsidR="00FD6B77" w:rsidRDefault="00FD6B77">
            <w:pPr>
              <w:widowControl/>
              <w:spacing w:line="360" w:lineRule="auto"/>
              <w:jc w:val="left"/>
              <w:textAlignment w:val="center"/>
              <w:rPr>
                <w:rFonts w:ascii="宋体" w:hAnsi="宋体"/>
                <w:kern w:val="0"/>
              </w:rPr>
            </w:pPr>
            <w:r>
              <w:rPr>
                <w:rFonts w:ascii="宋体" w:hAnsi="宋体" w:hint="eastAsia"/>
                <w:kern w:val="0"/>
              </w:rPr>
              <w:t>2）支持集群升级过程</w:t>
            </w:r>
            <w:proofErr w:type="gramStart"/>
            <w:r>
              <w:rPr>
                <w:rFonts w:ascii="宋体" w:hAnsi="宋体" w:hint="eastAsia"/>
                <w:kern w:val="0"/>
              </w:rPr>
              <w:t>业务业务</w:t>
            </w:r>
            <w:proofErr w:type="gramEnd"/>
            <w:r>
              <w:rPr>
                <w:rFonts w:ascii="宋体" w:hAnsi="宋体" w:hint="eastAsia"/>
                <w:kern w:val="0"/>
              </w:rPr>
              <w:t>不重启、业务不中断；</w:t>
            </w:r>
          </w:p>
          <w:p w:rsidR="00FD6B77" w:rsidRDefault="00FD6B77">
            <w:pPr>
              <w:widowControl/>
              <w:spacing w:line="360" w:lineRule="auto"/>
              <w:jc w:val="left"/>
              <w:textAlignment w:val="center"/>
              <w:rPr>
                <w:rFonts w:ascii="宋体" w:hAnsi="宋体"/>
                <w:kern w:val="0"/>
              </w:rPr>
            </w:pPr>
            <w:r>
              <w:rPr>
                <w:rFonts w:ascii="宋体" w:hAnsi="宋体" w:hint="eastAsia"/>
                <w:kern w:val="0"/>
              </w:rPr>
              <w:t>5、运维管理</w:t>
            </w:r>
          </w:p>
          <w:p w:rsidR="00FD6B77" w:rsidRDefault="00FD6B77">
            <w:pPr>
              <w:widowControl/>
              <w:spacing w:line="360" w:lineRule="auto"/>
              <w:jc w:val="left"/>
              <w:textAlignment w:val="center"/>
              <w:rPr>
                <w:rFonts w:ascii="宋体" w:hAnsi="宋体"/>
                <w:kern w:val="0"/>
              </w:rPr>
            </w:pPr>
            <w:r>
              <w:rPr>
                <w:rFonts w:ascii="宋体" w:hAnsi="宋体" w:hint="eastAsia"/>
                <w:kern w:val="0"/>
              </w:rPr>
              <w:t>1）提供图形化的主机和虚拟机指标监控，用户可自定义监控周期，监控指标</w:t>
            </w:r>
            <w:proofErr w:type="gramStart"/>
            <w:r>
              <w:rPr>
                <w:rFonts w:ascii="宋体" w:hAnsi="宋体" w:hint="eastAsia"/>
                <w:kern w:val="0"/>
              </w:rPr>
              <w:t>需包括</w:t>
            </w:r>
            <w:proofErr w:type="gramEnd"/>
            <w:r>
              <w:rPr>
                <w:rFonts w:ascii="宋体" w:hAnsi="宋体" w:hint="eastAsia"/>
                <w:kern w:val="0"/>
              </w:rPr>
              <w:t>CPU占用率、内存占用率、磁盘占用率、磁盘I/O写入写出、网络流速等，并且支持导出监控数据；</w:t>
            </w:r>
          </w:p>
          <w:p w:rsidR="00FD6B77" w:rsidRDefault="00FD6B77">
            <w:pPr>
              <w:widowControl/>
              <w:spacing w:line="360" w:lineRule="auto"/>
              <w:jc w:val="left"/>
              <w:textAlignment w:val="center"/>
              <w:rPr>
                <w:rFonts w:ascii="宋体" w:hAnsi="宋体"/>
                <w:kern w:val="0"/>
              </w:rPr>
            </w:pPr>
            <w:r>
              <w:rPr>
                <w:rFonts w:ascii="宋体" w:hAnsi="宋体" w:hint="eastAsia"/>
                <w:kern w:val="0"/>
              </w:rPr>
              <w:t>2）支持多种类型指标告警，包括但不限于CPU、内存、磁盘使用率等，用户可自定义告警阈值；</w:t>
            </w:r>
          </w:p>
          <w:p w:rsidR="00FD6B77" w:rsidRDefault="00FD6B77">
            <w:pPr>
              <w:widowControl/>
              <w:spacing w:line="360" w:lineRule="auto"/>
              <w:jc w:val="left"/>
              <w:textAlignment w:val="center"/>
              <w:rPr>
                <w:rFonts w:ascii="宋体" w:hAnsi="宋体"/>
                <w:kern w:val="0"/>
              </w:rPr>
            </w:pPr>
            <w:r>
              <w:rPr>
                <w:rFonts w:ascii="宋体" w:hAnsi="宋体" w:hint="eastAsia"/>
                <w:kern w:val="0"/>
              </w:rPr>
              <w:t>3）具有第三方监控系统对接虚拟化平台的系统接口；</w:t>
            </w:r>
          </w:p>
          <w:p w:rsidR="00FD6B77" w:rsidRDefault="00FD6B77">
            <w:pPr>
              <w:widowControl/>
              <w:spacing w:line="360" w:lineRule="auto"/>
              <w:jc w:val="left"/>
              <w:textAlignment w:val="center"/>
              <w:rPr>
                <w:rFonts w:ascii="宋体" w:hAnsi="宋体"/>
                <w:kern w:val="0"/>
              </w:rPr>
            </w:pPr>
            <w:r>
              <w:rPr>
                <w:rFonts w:ascii="宋体" w:hAnsi="宋体" w:hint="eastAsia"/>
                <w:kern w:val="0"/>
              </w:rPr>
              <w:t>4）支持对指定告警进行屏蔽功能，被屏蔽的告警将不会显示在告警信息中；</w:t>
            </w:r>
          </w:p>
          <w:p w:rsidR="00FD6B77" w:rsidRDefault="00FD6B77">
            <w:pPr>
              <w:widowControl/>
              <w:spacing w:line="360" w:lineRule="auto"/>
              <w:jc w:val="left"/>
              <w:textAlignment w:val="center"/>
              <w:rPr>
                <w:rFonts w:ascii="宋体" w:hAnsi="宋体"/>
                <w:kern w:val="0"/>
              </w:rPr>
            </w:pPr>
            <w:r>
              <w:rPr>
                <w:rFonts w:ascii="宋体" w:hAnsi="宋体" w:hint="eastAsia"/>
                <w:kern w:val="0"/>
              </w:rPr>
              <w:t>5）支持记录操作维护人员通过运维管理系统进行的操作日志。系统操作维护人员可查看日志，不允许删除日志；</w:t>
            </w:r>
          </w:p>
          <w:p w:rsidR="00FD6B77" w:rsidRDefault="00FD6B77">
            <w:pPr>
              <w:widowControl/>
              <w:spacing w:line="360" w:lineRule="auto"/>
              <w:jc w:val="left"/>
              <w:textAlignment w:val="center"/>
              <w:rPr>
                <w:rFonts w:ascii="宋体" w:hAnsi="宋体"/>
                <w:kern w:val="0"/>
              </w:rPr>
            </w:pPr>
            <w:r>
              <w:rPr>
                <w:rFonts w:ascii="宋体" w:hAnsi="宋体" w:hint="eastAsia"/>
                <w:kern w:val="0"/>
              </w:rPr>
              <w:t>6）支持直观展示主机和虚拟机的计算、存储、网络资源信息，帮助用户快速了解系统资源的关联关系和运行状态；</w:t>
            </w:r>
          </w:p>
          <w:p w:rsidR="00FD6B77" w:rsidRDefault="00FD6B77">
            <w:pPr>
              <w:widowControl/>
              <w:spacing w:line="360" w:lineRule="auto"/>
              <w:jc w:val="left"/>
              <w:textAlignment w:val="center"/>
              <w:rPr>
                <w:rFonts w:ascii="宋体" w:hAnsi="宋体"/>
                <w:kern w:val="0"/>
              </w:rPr>
            </w:pPr>
          </w:p>
          <w:p w:rsidR="00FD6B77" w:rsidRDefault="00FD6B77">
            <w:pPr>
              <w:widowControl/>
              <w:spacing w:line="360" w:lineRule="auto"/>
              <w:jc w:val="left"/>
              <w:textAlignment w:val="center"/>
              <w:rPr>
                <w:rFonts w:ascii="宋体" w:hAnsi="宋体"/>
                <w:kern w:val="0"/>
              </w:rPr>
            </w:pPr>
            <w:r>
              <w:rPr>
                <w:rFonts w:ascii="宋体" w:hAnsi="宋体" w:hint="eastAsia"/>
                <w:kern w:val="0"/>
              </w:rPr>
              <w:t>二、配置硬件规格要求</w:t>
            </w:r>
          </w:p>
          <w:p w:rsidR="00FD6B77" w:rsidRDefault="00FD6B77">
            <w:pPr>
              <w:widowControl/>
              <w:spacing w:line="360" w:lineRule="auto"/>
              <w:jc w:val="left"/>
              <w:textAlignment w:val="center"/>
              <w:rPr>
                <w:rFonts w:ascii="宋体" w:hAnsi="宋体"/>
                <w:kern w:val="0"/>
              </w:rPr>
            </w:pPr>
            <w:r>
              <w:rPr>
                <w:rFonts w:ascii="宋体" w:hAnsi="宋体" w:hint="eastAsia"/>
                <w:kern w:val="0"/>
              </w:rPr>
              <w:t>1、▲配置≥2颗国产处理器（须通过“中国信息安全测评中心”</w:t>
            </w:r>
            <w:r>
              <w:rPr>
                <w:rFonts w:ascii="宋体" w:hAnsi="宋体" w:hint="eastAsia"/>
                <w:kern w:val="0"/>
              </w:rPr>
              <w:lastRenderedPageBreak/>
              <w:t>安全可靠测评），单颗芯片要求主频≥2.6GHz、核心数≥64核，具备双线程能力，</w:t>
            </w:r>
            <w:r>
              <w:rPr>
                <w:rFonts w:ascii="宋体" w:hAnsi="宋体" w:hint="eastAsia"/>
              </w:rPr>
              <w:t>CPU具备内置直出100GE网络能力，</w:t>
            </w:r>
            <w:r>
              <w:rPr>
                <w:rFonts w:ascii="宋体" w:hAnsi="宋体" w:hint="eastAsia"/>
                <w:kern w:val="0"/>
              </w:rPr>
              <w:t>采用精简指令集；</w:t>
            </w:r>
          </w:p>
          <w:p w:rsidR="00FD6B77" w:rsidRDefault="00FD6B77">
            <w:pPr>
              <w:widowControl/>
              <w:spacing w:line="360" w:lineRule="auto"/>
              <w:jc w:val="left"/>
              <w:textAlignment w:val="center"/>
              <w:rPr>
                <w:rFonts w:ascii="宋体" w:hAnsi="宋体"/>
                <w:kern w:val="0"/>
              </w:rPr>
            </w:pPr>
            <w:r>
              <w:rPr>
                <w:rFonts w:ascii="宋体" w:hAnsi="宋体" w:hint="eastAsia"/>
                <w:kern w:val="0"/>
              </w:rPr>
              <w:t>2、▲配置≥24块64GB  DDR5 5600内存；</w:t>
            </w:r>
          </w:p>
          <w:p w:rsidR="00FD6B77" w:rsidRDefault="00FD6B77">
            <w:pPr>
              <w:widowControl/>
              <w:spacing w:line="360" w:lineRule="auto"/>
              <w:jc w:val="left"/>
              <w:textAlignment w:val="center"/>
              <w:rPr>
                <w:rFonts w:ascii="宋体" w:hAnsi="宋体"/>
                <w:kern w:val="0"/>
              </w:rPr>
            </w:pPr>
            <w:r>
              <w:rPr>
                <w:rFonts w:ascii="宋体" w:hAnsi="宋体" w:hint="eastAsia"/>
                <w:kern w:val="0"/>
              </w:rPr>
              <w:t>3、▲配置≥2块480GB SATA  SSD硬盘；</w:t>
            </w:r>
          </w:p>
          <w:p w:rsidR="00FD6B77" w:rsidRDefault="00FD6B77">
            <w:pPr>
              <w:widowControl/>
              <w:spacing w:line="360" w:lineRule="auto"/>
              <w:jc w:val="left"/>
              <w:textAlignment w:val="center"/>
              <w:rPr>
                <w:rFonts w:ascii="宋体" w:hAnsi="宋体"/>
                <w:kern w:val="0"/>
              </w:rPr>
            </w:pPr>
            <w:r>
              <w:rPr>
                <w:rFonts w:ascii="宋体" w:hAnsi="宋体" w:hint="eastAsia"/>
                <w:kern w:val="0"/>
              </w:rPr>
              <w:t>4、配置≥1块RAID卡模块，支持RAID0、1、5、6、10、50、60；</w:t>
            </w:r>
          </w:p>
          <w:p w:rsidR="00FD6B77" w:rsidRDefault="00FD6B77">
            <w:pPr>
              <w:widowControl/>
              <w:spacing w:line="360" w:lineRule="auto"/>
              <w:jc w:val="left"/>
              <w:textAlignment w:val="center"/>
              <w:rPr>
                <w:rFonts w:ascii="宋体" w:hAnsi="宋体"/>
                <w:kern w:val="0"/>
              </w:rPr>
            </w:pPr>
            <w:r>
              <w:rPr>
                <w:rFonts w:ascii="宋体" w:hAnsi="宋体" w:hint="eastAsia"/>
                <w:kern w:val="0"/>
              </w:rPr>
              <w:t>5、配置≥4个10GE网口(含</w:t>
            </w:r>
            <w:proofErr w:type="gramStart"/>
            <w:r>
              <w:rPr>
                <w:rFonts w:ascii="宋体" w:hAnsi="宋体" w:hint="eastAsia"/>
                <w:kern w:val="0"/>
              </w:rPr>
              <w:t>多模光模块</w:t>
            </w:r>
            <w:proofErr w:type="gramEnd"/>
            <w:r>
              <w:rPr>
                <w:rFonts w:ascii="宋体" w:hAnsi="宋体" w:hint="eastAsia"/>
                <w:kern w:val="0"/>
              </w:rPr>
              <w:t>)；</w:t>
            </w:r>
          </w:p>
          <w:p w:rsidR="00FD6B77" w:rsidRDefault="00FD6B77">
            <w:pPr>
              <w:widowControl/>
              <w:spacing w:line="360" w:lineRule="auto"/>
              <w:ind w:left="336" w:hanging="336"/>
              <w:jc w:val="left"/>
              <w:textAlignment w:val="center"/>
              <w:rPr>
                <w:rFonts w:ascii="宋体" w:hAnsi="宋体"/>
                <w:kern w:val="0"/>
              </w:rPr>
            </w:pPr>
            <w:r>
              <w:rPr>
                <w:rFonts w:ascii="宋体" w:hAnsi="宋体" w:hint="eastAsia"/>
                <w:kern w:val="0"/>
              </w:rPr>
              <w:t>6、配置2块≥900W交流&amp;240V高压直流电源模块；</w:t>
            </w:r>
          </w:p>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7、</w:t>
            </w:r>
            <w:r>
              <w:rPr>
                <w:rFonts w:ascii="宋体" w:hAnsi="宋体" w:hint="eastAsia"/>
              </w:rPr>
              <w:t>配置正版授权国产服务器操作系统</w:t>
            </w:r>
            <w:r>
              <w:rPr>
                <w:rFonts w:ascii="宋体" w:hAnsi="宋体" w:hint="eastAsia"/>
                <w:kern w:val="0"/>
              </w:rPr>
              <w:t>（须通过“中国信息安全测评中心”安全可靠测评）≥2套，至少提供一年售后服务：包括标准服务、现场实施服务和应急响应等类型</w:t>
            </w:r>
            <w:r>
              <w:rPr>
                <w:rFonts w:ascii="宋体" w:hAnsi="宋体" w:hint="eastAsia"/>
              </w:rPr>
              <w:t>；</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8</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left"/>
              <w:textAlignment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4</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核心交换机</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1、▲设备性能：整机交换容量≥170Tbps, 整机包转发率≥128000Mpps；</w:t>
            </w:r>
          </w:p>
          <w:p w:rsidR="00FD6B77" w:rsidRDefault="00FD6B77">
            <w:pPr>
              <w:widowControl/>
              <w:spacing w:line="360" w:lineRule="auto"/>
              <w:jc w:val="left"/>
              <w:textAlignment w:val="center"/>
              <w:rPr>
                <w:rFonts w:ascii="宋体" w:hAnsi="宋体"/>
                <w:kern w:val="0"/>
              </w:rPr>
            </w:pPr>
            <w:r>
              <w:rPr>
                <w:rFonts w:ascii="宋体" w:hAnsi="宋体" w:hint="eastAsia"/>
                <w:kern w:val="0"/>
              </w:rPr>
              <w:t>2、▲硬件规格：整机具备业务板槽位数≥10个，风扇模块槽位数≥2个，电源模块槽位数≥6个；</w:t>
            </w:r>
          </w:p>
          <w:p w:rsidR="00FD6B77" w:rsidRDefault="00FD6B77">
            <w:pPr>
              <w:widowControl/>
              <w:spacing w:line="360" w:lineRule="auto"/>
              <w:jc w:val="left"/>
              <w:textAlignment w:val="center"/>
              <w:rPr>
                <w:rFonts w:ascii="宋体" w:hAnsi="宋体"/>
                <w:kern w:val="0"/>
              </w:rPr>
            </w:pPr>
            <w:r>
              <w:rPr>
                <w:rFonts w:ascii="宋体" w:hAnsi="宋体" w:hint="eastAsia"/>
                <w:kern w:val="0"/>
              </w:rPr>
              <w:t>3、▲设备配置：整机提供交流电源≥2块，风扇模块≥2个，提供主控板≥2块，具备1*100G(QSFP28)或2*40G(QSFP+)或4*25G(SFP28)或8*10G(SFP+)combo端口，提供10G</w:t>
            </w:r>
            <w:proofErr w:type="gramStart"/>
            <w:r>
              <w:rPr>
                <w:rFonts w:ascii="宋体" w:hAnsi="宋体" w:hint="eastAsia"/>
                <w:kern w:val="0"/>
              </w:rPr>
              <w:t>光口</w:t>
            </w:r>
            <w:proofErr w:type="gramEnd"/>
            <w:r>
              <w:rPr>
                <w:rFonts w:ascii="宋体" w:hAnsi="宋体" w:hint="eastAsia"/>
                <w:kern w:val="0"/>
              </w:rPr>
              <w:t>≥48个(</w:t>
            </w:r>
            <w:proofErr w:type="gramStart"/>
            <w:r>
              <w:rPr>
                <w:rFonts w:ascii="宋体" w:hAnsi="宋体" w:hint="eastAsia"/>
                <w:kern w:val="0"/>
              </w:rPr>
              <w:t>满配万兆</w:t>
            </w:r>
            <w:proofErr w:type="gramEnd"/>
            <w:r>
              <w:rPr>
                <w:rFonts w:ascii="宋体" w:hAnsi="宋体" w:hint="eastAsia"/>
                <w:kern w:val="0"/>
              </w:rPr>
              <w:t>单模光模块），提供1000M电接口≥48个，提供QSFP+-40G-高速电缆-3m ≥2根；</w:t>
            </w:r>
          </w:p>
          <w:p w:rsidR="00FD6B77" w:rsidRDefault="00FD6B77">
            <w:pPr>
              <w:widowControl/>
              <w:spacing w:line="360" w:lineRule="auto"/>
              <w:jc w:val="left"/>
              <w:textAlignment w:val="center"/>
              <w:rPr>
                <w:rFonts w:ascii="宋体" w:hAnsi="宋体"/>
                <w:kern w:val="0"/>
              </w:rPr>
            </w:pPr>
            <w:r>
              <w:rPr>
                <w:rFonts w:ascii="宋体" w:hAnsi="宋体" w:hint="eastAsia"/>
                <w:kern w:val="0"/>
              </w:rPr>
              <w:t xml:space="preserve">4、芯片自主化：设备CPU芯片、NP转发芯片为国产芯片； </w:t>
            </w:r>
          </w:p>
          <w:p w:rsidR="00FD6B77" w:rsidRDefault="00FD6B77">
            <w:pPr>
              <w:widowControl/>
              <w:spacing w:line="360" w:lineRule="auto"/>
              <w:jc w:val="left"/>
              <w:textAlignment w:val="center"/>
              <w:rPr>
                <w:rFonts w:ascii="宋体" w:hAnsi="宋体"/>
                <w:kern w:val="0"/>
              </w:rPr>
            </w:pPr>
            <w:r>
              <w:rPr>
                <w:rFonts w:ascii="宋体" w:hAnsi="宋体" w:hint="eastAsia"/>
                <w:kern w:val="0"/>
              </w:rPr>
              <w:t>5、风道设计：为适应机柜并排部署及机房风道设计，设备采用前进风、后出风的散热方式 ；</w:t>
            </w:r>
          </w:p>
          <w:p w:rsidR="00FD6B77" w:rsidRDefault="00FD6B77">
            <w:pPr>
              <w:widowControl/>
              <w:spacing w:line="360" w:lineRule="auto"/>
              <w:jc w:val="left"/>
              <w:textAlignment w:val="center"/>
              <w:rPr>
                <w:rFonts w:ascii="宋体" w:hAnsi="宋体"/>
                <w:kern w:val="0"/>
              </w:rPr>
            </w:pPr>
            <w:r>
              <w:rPr>
                <w:rFonts w:ascii="宋体" w:hAnsi="宋体" w:hint="eastAsia"/>
                <w:kern w:val="0"/>
              </w:rPr>
              <w:t>6、走线设计：为适应现有机房走线安装及维护，设备的接口板、主控板、电源模块等槽</w:t>
            </w:r>
            <w:proofErr w:type="gramStart"/>
            <w:r>
              <w:rPr>
                <w:rFonts w:ascii="宋体" w:hAnsi="宋体" w:hint="eastAsia"/>
                <w:kern w:val="0"/>
              </w:rPr>
              <w:t>位位于</w:t>
            </w:r>
            <w:proofErr w:type="gramEnd"/>
            <w:r>
              <w:rPr>
                <w:rFonts w:ascii="宋体" w:hAnsi="宋体" w:hint="eastAsia"/>
                <w:kern w:val="0"/>
              </w:rPr>
              <w:t>设备正面</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7、空间要求：为适应现有机柜空间，设备高度≤13U；</w:t>
            </w:r>
          </w:p>
          <w:p w:rsidR="00FD6B77" w:rsidRDefault="00FD6B77">
            <w:pPr>
              <w:widowControl/>
              <w:spacing w:line="360" w:lineRule="auto"/>
              <w:jc w:val="left"/>
              <w:textAlignment w:val="center"/>
              <w:rPr>
                <w:rFonts w:ascii="宋体" w:hAnsi="宋体"/>
                <w:kern w:val="0"/>
              </w:rPr>
            </w:pPr>
            <w:r>
              <w:rPr>
                <w:rFonts w:ascii="宋体" w:hAnsi="宋体" w:hint="eastAsia"/>
                <w:kern w:val="0"/>
              </w:rPr>
              <w:t>8、存储空间：提供的设备单板存储≥8G，内存≥8G，</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9、POE：机</w:t>
            </w:r>
            <w:proofErr w:type="gramStart"/>
            <w:r>
              <w:rPr>
                <w:rFonts w:ascii="宋体" w:hAnsi="宋体" w:hint="eastAsia"/>
                <w:kern w:val="0"/>
              </w:rPr>
              <w:t>框支持</w:t>
            </w:r>
            <w:proofErr w:type="gramEnd"/>
            <w:r>
              <w:rPr>
                <w:rFonts w:ascii="宋体" w:hAnsi="宋体" w:hint="eastAsia"/>
                <w:kern w:val="0"/>
              </w:rPr>
              <w:t>POE供电，为了部署的方便性，POE电源模块须</w:t>
            </w:r>
            <w:proofErr w:type="gramStart"/>
            <w:r>
              <w:rPr>
                <w:rFonts w:ascii="宋体" w:hAnsi="宋体" w:hint="eastAsia"/>
                <w:kern w:val="0"/>
              </w:rPr>
              <w:t>内置于机框内</w:t>
            </w:r>
            <w:proofErr w:type="gramEnd"/>
            <w:r>
              <w:rPr>
                <w:rFonts w:ascii="宋体" w:hAnsi="宋体" w:hint="eastAsia"/>
                <w:kern w:val="0"/>
              </w:rPr>
              <w:t>，不使用外置电源模块；单端口最大支持90W的PoE++供电；</w:t>
            </w:r>
          </w:p>
          <w:p w:rsidR="00FD6B77" w:rsidRDefault="00FD6B77">
            <w:pPr>
              <w:widowControl/>
              <w:spacing w:line="360" w:lineRule="auto"/>
              <w:jc w:val="left"/>
              <w:textAlignment w:val="center"/>
              <w:rPr>
                <w:rFonts w:ascii="宋体" w:hAnsi="宋体"/>
                <w:kern w:val="0"/>
              </w:rPr>
            </w:pPr>
            <w:r>
              <w:rPr>
                <w:rFonts w:ascii="宋体" w:hAnsi="宋体" w:hint="eastAsia"/>
                <w:kern w:val="0"/>
              </w:rPr>
              <w:t xml:space="preserve">10、整机支持MAC地址≥360K， ARP表项≥140000，ND表项≥80000； </w:t>
            </w:r>
          </w:p>
          <w:p w:rsidR="00FD6B77" w:rsidRDefault="00FD6B77">
            <w:pPr>
              <w:widowControl/>
              <w:spacing w:line="360" w:lineRule="auto"/>
              <w:jc w:val="left"/>
              <w:textAlignment w:val="center"/>
              <w:rPr>
                <w:rFonts w:ascii="宋体" w:hAnsi="宋体"/>
                <w:kern w:val="0"/>
              </w:rPr>
            </w:pPr>
            <w:r>
              <w:rPr>
                <w:rFonts w:ascii="宋体" w:hAnsi="宋体" w:hint="eastAsia"/>
                <w:kern w:val="0"/>
              </w:rPr>
              <w:lastRenderedPageBreak/>
              <w:t>11、整机支持IPv4路由转发FIB表项≥250000，IPv6路由转发FIB表项≥70000；</w:t>
            </w:r>
          </w:p>
          <w:p w:rsidR="00FD6B77" w:rsidRDefault="00FD6B77">
            <w:pPr>
              <w:widowControl/>
              <w:spacing w:line="360" w:lineRule="auto"/>
              <w:jc w:val="left"/>
              <w:textAlignment w:val="center"/>
              <w:rPr>
                <w:rFonts w:ascii="宋体" w:hAnsi="宋体"/>
                <w:kern w:val="0"/>
              </w:rPr>
            </w:pPr>
            <w:r>
              <w:rPr>
                <w:rFonts w:ascii="宋体" w:hAnsi="宋体" w:hint="eastAsia"/>
                <w:kern w:val="0"/>
              </w:rPr>
              <w:t>12、虚拟化技术：支持堆叠，支持M-LAG；</w:t>
            </w:r>
          </w:p>
          <w:p w:rsidR="00FD6B77" w:rsidRDefault="00FD6B77">
            <w:pPr>
              <w:widowControl/>
              <w:spacing w:line="360" w:lineRule="auto"/>
              <w:jc w:val="left"/>
              <w:textAlignment w:val="center"/>
              <w:rPr>
                <w:rFonts w:ascii="宋体" w:hAnsi="宋体"/>
                <w:kern w:val="0"/>
              </w:rPr>
            </w:pPr>
            <w:r>
              <w:rPr>
                <w:rFonts w:ascii="宋体" w:hAnsi="宋体" w:hint="eastAsia"/>
                <w:kern w:val="0"/>
              </w:rPr>
              <w:t>13、VxLAN:支持VxLAN功能，支持VxLAN网络的自动化部署；</w:t>
            </w:r>
          </w:p>
          <w:p w:rsidR="00FD6B77" w:rsidRDefault="00FD6B77">
            <w:pPr>
              <w:widowControl/>
              <w:spacing w:line="360" w:lineRule="auto"/>
              <w:jc w:val="left"/>
              <w:textAlignment w:val="center"/>
              <w:rPr>
                <w:rFonts w:ascii="宋体" w:hAnsi="宋体"/>
                <w:kern w:val="0"/>
              </w:rPr>
            </w:pPr>
            <w:r>
              <w:rPr>
                <w:rFonts w:ascii="宋体" w:hAnsi="宋体" w:hint="eastAsia"/>
                <w:kern w:val="0"/>
              </w:rPr>
              <w:t>14、SRv6：支持SRv6；</w:t>
            </w:r>
          </w:p>
          <w:p w:rsidR="00FD6B77" w:rsidRDefault="00FD6B77">
            <w:pPr>
              <w:widowControl/>
              <w:spacing w:line="360" w:lineRule="auto"/>
              <w:jc w:val="left"/>
              <w:textAlignment w:val="center"/>
              <w:rPr>
                <w:rFonts w:ascii="宋体" w:hAnsi="宋体"/>
                <w:szCs w:val="21"/>
              </w:rPr>
            </w:pPr>
            <w:r>
              <w:rPr>
                <w:rFonts w:ascii="宋体" w:hAnsi="宋体" w:hint="eastAsia"/>
                <w:kern w:val="0"/>
              </w:rPr>
              <w:t>15、切片:支持网络切片，切片支持VxLAN、SRv6、VLAN组网，切片支持Flex channel灵活子通道方案；</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left"/>
              <w:textAlignment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5</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备份平台</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一、硬件性能要求</w:t>
            </w:r>
          </w:p>
          <w:p w:rsidR="00FD6B77" w:rsidRDefault="00FD6B77">
            <w:pPr>
              <w:widowControl/>
              <w:spacing w:line="360" w:lineRule="auto"/>
              <w:jc w:val="left"/>
              <w:textAlignment w:val="center"/>
              <w:rPr>
                <w:rFonts w:ascii="宋体" w:hAnsi="宋体"/>
                <w:kern w:val="0"/>
              </w:rPr>
            </w:pPr>
            <w:r>
              <w:rPr>
                <w:rFonts w:ascii="宋体" w:hAnsi="宋体" w:hint="eastAsia"/>
                <w:kern w:val="0"/>
              </w:rPr>
              <w:t>1、国产操作系统：所投设备底层操作系统采用欧拉、统信、麒麟或基于开放原子开源基金会孵化及运营的开源系统衍生的国产操作系统；</w:t>
            </w:r>
          </w:p>
          <w:p w:rsidR="00FD6B77" w:rsidRDefault="00FD6B77">
            <w:pPr>
              <w:widowControl/>
              <w:spacing w:line="360" w:lineRule="auto"/>
              <w:jc w:val="left"/>
              <w:textAlignment w:val="center"/>
              <w:rPr>
                <w:rFonts w:ascii="宋体" w:hAnsi="宋体"/>
                <w:kern w:val="0"/>
              </w:rPr>
            </w:pPr>
            <w:r>
              <w:rPr>
                <w:rFonts w:ascii="宋体" w:hAnsi="宋体" w:hint="eastAsia"/>
                <w:kern w:val="0"/>
              </w:rPr>
              <w:t>2、使用成熟稳定的国产品牌自主研发CPU（如鲲鹏、飞腾、申威、海光等）；</w:t>
            </w:r>
          </w:p>
          <w:p w:rsidR="00FD6B77" w:rsidRDefault="00FD6B77">
            <w:pPr>
              <w:widowControl/>
              <w:spacing w:line="360" w:lineRule="auto"/>
              <w:jc w:val="left"/>
              <w:textAlignment w:val="center"/>
              <w:rPr>
                <w:rFonts w:ascii="宋体" w:hAnsi="宋体"/>
                <w:kern w:val="0"/>
              </w:rPr>
            </w:pPr>
            <w:r>
              <w:rPr>
                <w:rFonts w:ascii="宋体" w:hAnsi="宋体" w:hint="eastAsia"/>
                <w:kern w:val="0"/>
              </w:rPr>
              <w:t>3、▲采用高可用的双控制器硬件部署，单个控制器故障不影响备份任务执行，备份数据不丢失，备份可用容量无损失，整机采用两颗以上多核CPU处理器，单颗CPU核心数≥24核；</w:t>
            </w:r>
          </w:p>
          <w:p w:rsidR="00FD6B77" w:rsidRDefault="00FD6B77">
            <w:pPr>
              <w:widowControl/>
              <w:spacing w:line="360" w:lineRule="auto"/>
              <w:jc w:val="left"/>
              <w:textAlignment w:val="center"/>
              <w:rPr>
                <w:rFonts w:ascii="宋体" w:hAnsi="宋体"/>
                <w:kern w:val="0"/>
              </w:rPr>
            </w:pPr>
            <w:r>
              <w:rPr>
                <w:rFonts w:ascii="宋体" w:hAnsi="宋体" w:hint="eastAsia"/>
                <w:kern w:val="0"/>
              </w:rPr>
              <w:t>4、▲单</w:t>
            </w:r>
            <w:proofErr w:type="gramStart"/>
            <w:r>
              <w:rPr>
                <w:rFonts w:ascii="宋体" w:hAnsi="宋体" w:hint="eastAsia"/>
                <w:kern w:val="0"/>
              </w:rPr>
              <w:t>节点实配内存</w:t>
            </w:r>
            <w:proofErr w:type="gramEnd"/>
            <w:r>
              <w:rPr>
                <w:rFonts w:ascii="宋体" w:hAnsi="宋体" w:hint="eastAsia"/>
                <w:kern w:val="0"/>
              </w:rPr>
              <w:t>容量≥256GB（不含任何性能加速模块、FlashCache、PAM卡，SSD Cache、SCM等）；</w:t>
            </w:r>
          </w:p>
          <w:p w:rsidR="00FD6B77" w:rsidRDefault="00FD6B77">
            <w:pPr>
              <w:widowControl/>
              <w:spacing w:line="360" w:lineRule="auto"/>
              <w:jc w:val="left"/>
              <w:textAlignment w:val="center"/>
              <w:rPr>
                <w:rFonts w:ascii="宋体" w:hAnsi="宋体"/>
                <w:kern w:val="0"/>
              </w:rPr>
            </w:pPr>
            <w:r>
              <w:rPr>
                <w:rFonts w:ascii="宋体" w:hAnsi="宋体" w:hint="eastAsia"/>
                <w:kern w:val="0"/>
              </w:rPr>
              <w:t>5、▲配置≥10个8TB 7.2K NL-SAS盘，配置容量≥5个1.92TB企业级固态硬盘，加速数据读写性能（物理资源池使用Raid6部署且至少1块热备盘策略下提供物理可用容量≥45TB，不含热备容量和重</w:t>
            </w:r>
            <w:proofErr w:type="gramStart"/>
            <w:r>
              <w:rPr>
                <w:rFonts w:ascii="宋体" w:hAnsi="宋体" w:hint="eastAsia"/>
                <w:kern w:val="0"/>
              </w:rPr>
              <w:t>删</w:t>
            </w:r>
            <w:proofErr w:type="gramEnd"/>
            <w:r>
              <w:rPr>
                <w:rFonts w:ascii="宋体" w:hAnsi="宋体" w:hint="eastAsia"/>
                <w:kern w:val="0"/>
              </w:rPr>
              <w:t>压缩容量）；</w:t>
            </w:r>
          </w:p>
          <w:p w:rsidR="00FD6B77" w:rsidRDefault="00FD6B77">
            <w:pPr>
              <w:widowControl/>
              <w:spacing w:line="360" w:lineRule="auto"/>
              <w:jc w:val="left"/>
              <w:textAlignment w:val="center"/>
              <w:rPr>
                <w:rFonts w:ascii="宋体" w:hAnsi="宋体"/>
                <w:kern w:val="0"/>
              </w:rPr>
            </w:pPr>
            <w:r>
              <w:rPr>
                <w:rFonts w:ascii="宋体" w:hAnsi="宋体" w:hint="eastAsia"/>
                <w:kern w:val="0"/>
              </w:rPr>
              <w:t>6、配置网口：≥2*4端口 SmartIO I/O模块(SFP+,10GbETH)（含万兆</w:t>
            </w:r>
            <w:proofErr w:type="gramStart"/>
            <w:r>
              <w:rPr>
                <w:rFonts w:ascii="宋体" w:hAnsi="宋体" w:hint="eastAsia"/>
                <w:kern w:val="0"/>
              </w:rPr>
              <w:t>多模光模块</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7、</w:t>
            </w:r>
            <w:r>
              <w:rPr>
                <w:rFonts w:ascii="宋体" w:hAnsi="宋体" w:hint="eastAsia"/>
              </w:rPr>
              <w:t>内置电池备份单元，当设备在供电故障后，能利用电池备份单元，将用户缓存数据备份到保险箱中（掉电场景下</w:t>
            </w:r>
            <w:proofErr w:type="gramStart"/>
            <w:r>
              <w:rPr>
                <w:rFonts w:ascii="宋体" w:hAnsi="宋体" w:hint="eastAsia"/>
              </w:rPr>
              <w:t>持久化写缓存</w:t>
            </w:r>
            <w:proofErr w:type="gramEnd"/>
            <w:r>
              <w:rPr>
                <w:rFonts w:ascii="宋体" w:hAnsi="宋体" w:hint="eastAsia"/>
              </w:rPr>
              <w:t>中数据的空间），保证数据的完整性，避免没有掉电保护情况</w:t>
            </w:r>
            <w:proofErr w:type="gramStart"/>
            <w:r>
              <w:rPr>
                <w:rFonts w:ascii="宋体" w:hAnsi="宋体" w:hint="eastAsia"/>
              </w:rPr>
              <w:t>下数据</w:t>
            </w:r>
            <w:proofErr w:type="gramEnd"/>
            <w:r>
              <w:rPr>
                <w:rFonts w:ascii="宋体" w:hAnsi="宋体" w:hint="eastAsia"/>
              </w:rPr>
              <w:t>丢失；</w:t>
            </w:r>
          </w:p>
          <w:p w:rsidR="00FD6B77" w:rsidRDefault="00FD6B77">
            <w:pPr>
              <w:widowControl/>
              <w:spacing w:line="360" w:lineRule="auto"/>
              <w:jc w:val="left"/>
              <w:textAlignment w:val="center"/>
              <w:rPr>
                <w:rFonts w:ascii="宋体" w:hAnsi="宋体"/>
                <w:kern w:val="0"/>
              </w:rPr>
            </w:pPr>
            <w:r>
              <w:rPr>
                <w:rFonts w:ascii="宋体" w:hAnsi="宋体" w:hint="eastAsia"/>
                <w:kern w:val="0"/>
              </w:rPr>
              <w:t>二、软件性能要求</w:t>
            </w:r>
          </w:p>
          <w:p w:rsidR="00FD6B77" w:rsidRDefault="00FD6B77">
            <w:pPr>
              <w:widowControl/>
              <w:spacing w:line="360" w:lineRule="auto"/>
              <w:jc w:val="left"/>
              <w:textAlignment w:val="center"/>
              <w:rPr>
                <w:rFonts w:ascii="宋体" w:hAnsi="宋体"/>
                <w:kern w:val="0"/>
              </w:rPr>
            </w:pPr>
            <w:r>
              <w:rPr>
                <w:rFonts w:ascii="宋体" w:hAnsi="宋体" w:hint="eastAsia"/>
                <w:kern w:val="0"/>
              </w:rPr>
              <w:t>1、系统软件：一套备份与恢复系统 , 可以同时支持周期性备份保护、副本远程复制、副本长期保留和副本立即挂载访问功能；</w:t>
            </w:r>
          </w:p>
          <w:p w:rsidR="00FD6B77" w:rsidRDefault="00FD6B77">
            <w:pPr>
              <w:widowControl/>
              <w:spacing w:line="360" w:lineRule="auto"/>
              <w:jc w:val="left"/>
              <w:textAlignment w:val="center"/>
              <w:rPr>
                <w:rFonts w:ascii="宋体" w:hAnsi="宋体"/>
                <w:kern w:val="0"/>
              </w:rPr>
            </w:pPr>
            <w:r>
              <w:rPr>
                <w:rFonts w:ascii="宋体" w:hAnsi="宋体" w:hint="eastAsia"/>
                <w:kern w:val="0"/>
              </w:rPr>
              <w:t>2、License授权：License按后端物理容量授权≥45TB，且与硬件可用容量空间保持一致，不限制备份客户端数量、重</w:t>
            </w:r>
            <w:proofErr w:type="gramStart"/>
            <w:r>
              <w:rPr>
                <w:rFonts w:ascii="宋体" w:hAnsi="宋体" w:hint="eastAsia"/>
                <w:kern w:val="0"/>
              </w:rPr>
              <w:t>删</w:t>
            </w:r>
            <w:proofErr w:type="gramEnd"/>
            <w:r>
              <w:rPr>
                <w:rFonts w:ascii="宋体" w:hAnsi="宋体" w:hint="eastAsia"/>
                <w:kern w:val="0"/>
              </w:rPr>
              <w:t>、备份恢复功能等；</w:t>
            </w:r>
          </w:p>
          <w:p w:rsidR="00FD6B77" w:rsidRDefault="00FD6B77">
            <w:pPr>
              <w:widowControl/>
              <w:spacing w:line="360" w:lineRule="auto"/>
              <w:jc w:val="left"/>
              <w:textAlignment w:val="center"/>
              <w:rPr>
                <w:rFonts w:ascii="宋体" w:hAnsi="宋体"/>
                <w:szCs w:val="21"/>
              </w:rPr>
            </w:pPr>
            <w:r>
              <w:rPr>
                <w:rFonts w:ascii="宋体" w:hAnsi="宋体" w:hint="eastAsia"/>
                <w:kern w:val="0"/>
              </w:rPr>
              <w:lastRenderedPageBreak/>
              <w:t>3、全局检索：内置支持对文件、虚拟机、HDFS的副本内容进行全局检索；支持模糊匹配文件名、目录名搜索；支持搜索后</w:t>
            </w:r>
            <w:proofErr w:type="gramStart"/>
            <w:r>
              <w:rPr>
                <w:rFonts w:ascii="宋体" w:hAnsi="宋体" w:hint="eastAsia"/>
                <w:kern w:val="0"/>
              </w:rPr>
              <w:t>单文件</w:t>
            </w:r>
            <w:proofErr w:type="gramEnd"/>
            <w:r>
              <w:rPr>
                <w:rFonts w:ascii="宋体" w:hAnsi="宋体" w:hint="eastAsia"/>
                <w:kern w:val="0"/>
              </w:rPr>
              <w:t>细粒度恢复；</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left"/>
              <w:textAlignment w:val="center"/>
              <w:rPr>
                <w:rFonts w:ascii="宋体" w:hAnsi="宋体"/>
                <w:kern w:val="0"/>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6</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proofErr w:type="gramStart"/>
            <w:r>
              <w:rPr>
                <w:rFonts w:ascii="宋体" w:hAnsi="宋体" w:hint="eastAsia"/>
                <w:kern w:val="0"/>
              </w:rPr>
              <w:t>全闪存储</w:t>
            </w:r>
            <w:proofErr w:type="gramEnd"/>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1、▲控制器配置：配置≥2个控制器，控制器采用多核处理器，且控制器处理器</w:t>
            </w:r>
            <w:proofErr w:type="gramStart"/>
            <w:r>
              <w:rPr>
                <w:rFonts w:ascii="宋体" w:hAnsi="宋体" w:hint="eastAsia"/>
                <w:kern w:val="0"/>
              </w:rPr>
              <w:t>总核心数</w:t>
            </w:r>
            <w:proofErr w:type="gramEnd"/>
            <w:r>
              <w:rPr>
                <w:rFonts w:ascii="宋体" w:hAnsi="宋体" w:hint="eastAsia"/>
                <w:kern w:val="0"/>
              </w:rPr>
              <w:t>≥64核；处理器基础频率≥2.6GHz（非</w:t>
            </w:r>
            <w:proofErr w:type="gramStart"/>
            <w:r>
              <w:rPr>
                <w:rFonts w:ascii="宋体" w:hAnsi="宋体" w:hint="eastAsia"/>
                <w:kern w:val="0"/>
              </w:rPr>
              <w:t>睿</w:t>
            </w:r>
            <w:proofErr w:type="gramEnd"/>
            <w:r>
              <w:rPr>
                <w:rFonts w:ascii="宋体" w:hAnsi="宋体" w:hint="eastAsia"/>
                <w:kern w:val="0"/>
              </w:rPr>
              <w:t>频，超频等，要求全核可达）；</w:t>
            </w:r>
          </w:p>
          <w:p w:rsidR="00FD6B77" w:rsidRDefault="00FD6B77">
            <w:pPr>
              <w:widowControl/>
              <w:spacing w:line="360" w:lineRule="auto"/>
              <w:jc w:val="left"/>
              <w:textAlignment w:val="center"/>
              <w:rPr>
                <w:rFonts w:ascii="宋体" w:hAnsi="宋体"/>
                <w:kern w:val="0"/>
              </w:rPr>
            </w:pPr>
            <w:r>
              <w:rPr>
                <w:rFonts w:ascii="宋体" w:hAnsi="宋体" w:hint="eastAsia"/>
                <w:kern w:val="0"/>
              </w:rPr>
              <w:t>2、▲存储缓存容量：系统内总一级缓存容量配置≥192GB，且任意控制器一级缓存容量≥96GB；</w:t>
            </w:r>
          </w:p>
          <w:p w:rsidR="00FD6B77" w:rsidRDefault="00FD6B77">
            <w:pPr>
              <w:widowControl/>
              <w:spacing w:line="360" w:lineRule="auto"/>
              <w:jc w:val="left"/>
              <w:textAlignment w:val="center"/>
              <w:rPr>
                <w:rFonts w:ascii="宋体" w:hAnsi="宋体"/>
                <w:kern w:val="0"/>
              </w:rPr>
            </w:pPr>
            <w:r>
              <w:rPr>
                <w:rFonts w:ascii="宋体" w:hAnsi="宋体" w:hint="eastAsia"/>
                <w:kern w:val="0"/>
              </w:rPr>
              <w:t>3、SAN协议兼容FC，FC-NVMe，iSCSI，NVMe over RoCE，NVMe over TCP协议，NAS协议兼容NFS，CIFS，FTP，NFS over RDMA，NDMP协议，对象协议兼容S3协议；</w:t>
            </w:r>
          </w:p>
          <w:p w:rsidR="00FD6B77" w:rsidRDefault="00FD6B77">
            <w:pPr>
              <w:widowControl/>
              <w:spacing w:line="360" w:lineRule="auto"/>
              <w:jc w:val="left"/>
              <w:textAlignment w:val="center"/>
              <w:rPr>
                <w:rFonts w:ascii="宋体" w:hAnsi="宋体"/>
                <w:kern w:val="0"/>
              </w:rPr>
            </w:pPr>
            <w:r>
              <w:rPr>
                <w:rFonts w:ascii="宋体" w:hAnsi="宋体" w:hint="eastAsia"/>
                <w:kern w:val="0"/>
              </w:rPr>
              <w:t>4、配置8*1Gb ETH，8*10Gb ETH（满</w:t>
            </w:r>
            <w:proofErr w:type="gramStart"/>
            <w:r>
              <w:rPr>
                <w:rFonts w:ascii="宋体" w:hAnsi="宋体" w:hint="eastAsia"/>
                <w:kern w:val="0"/>
              </w:rPr>
              <w:t>配多模光模块</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5、▲配置≥10块15.36TB SSD NVMe 硬盘（支持使用Raid6部署提供物理可用容量≥100TB，不含热备容量和重</w:t>
            </w:r>
            <w:proofErr w:type="gramStart"/>
            <w:r>
              <w:rPr>
                <w:rFonts w:ascii="宋体" w:hAnsi="宋体" w:hint="eastAsia"/>
                <w:kern w:val="0"/>
              </w:rPr>
              <w:t>删</w:t>
            </w:r>
            <w:proofErr w:type="gramEnd"/>
            <w:r>
              <w:rPr>
                <w:rFonts w:ascii="宋体" w:hAnsi="宋体" w:hint="eastAsia"/>
                <w:kern w:val="0"/>
              </w:rPr>
              <w:t>压缩容量）；</w:t>
            </w:r>
          </w:p>
          <w:p w:rsidR="00FD6B77" w:rsidRDefault="00FD6B77">
            <w:pPr>
              <w:widowControl/>
              <w:spacing w:line="360" w:lineRule="auto"/>
              <w:jc w:val="left"/>
              <w:textAlignment w:val="center"/>
              <w:rPr>
                <w:rFonts w:ascii="宋体" w:hAnsi="宋体"/>
                <w:kern w:val="0"/>
              </w:rPr>
            </w:pPr>
            <w:r>
              <w:rPr>
                <w:rFonts w:ascii="宋体" w:hAnsi="宋体" w:hint="eastAsia"/>
                <w:kern w:val="0"/>
              </w:rPr>
              <w:t>6、具备RAID-TP，在同一个RAID组内任意三块成员</w:t>
            </w:r>
            <w:proofErr w:type="gramStart"/>
            <w:r>
              <w:rPr>
                <w:rFonts w:ascii="宋体" w:hAnsi="宋体" w:hint="eastAsia"/>
                <w:kern w:val="0"/>
              </w:rPr>
              <w:t>盘同时</w:t>
            </w:r>
            <w:proofErr w:type="gramEnd"/>
            <w:r>
              <w:rPr>
                <w:rFonts w:ascii="宋体" w:hAnsi="宋体" w:hint="eastAsia"/>
                <w:kern w:val="0"/>
              </w:rPr>
              <w:t>故障，不影响SAN和NAS业务的连续性和数据一致性；</w:t>
            </w:r>
          </w:p>
          <w:p w:rsidR="00FD6B77" w:rsidRDefault="00FD6B77">
            <w:pPr>
              <w:widowControl/>
              <w:spacing w:line="360" w:lineRule="auto"/>
              <w:jc w:val="left"/>
              <w:textAlignment w:val="center"/>
              <w:rPr>
                <w:rFonts w:ascii="宋体" w:hAnsi="宋体"/>
                <w:kern w:val="0"/>
              </w:rPr>
            </w:pPr>
            <w:r>
              <w:rPr>
                <w:rFonts w:ascii="宋体" w:hAnsi="宋体" w:hint="eastAsia"/>
                <w:kern w:val="0"/>
              </w:rPr>
              <w:t>7、国产操作系统：所投存储底层操作系统采用欧拉、统信、麒麟或基于开放原子开源基金会孵化及运营的开源系统衍生的国产操作系统；</w:t>
            </w:r>
            <w:r>
              <w:rPr>
                <w:rFonts w:ascii="宋体" w:hAnsi="宋体" w:hint="eastAsia"/>
              </w:rPr>
              <w:t>提供设备底层查询功能及具体操作系统型号版本的证明材料（包括但不限于彩页、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8、关键芯片国产：为保证核心数据安全，存储的关键芯片（控制器CPU，系统 BMC 管理芯片、接口卡处理芯片、SSD 控制芯片）均为国产品牌，实现关键芯片自主可控，保障数据安全可靠；</w:t>
            </w:r>
          </w:p>
          <w:p w:rsidR="00FD6B77" w:rsidRDefault="00FD6B77">
            <w:pPr>
              <w:widowControl/>
              <w:spacing w:line="360" w:lineRule="auto"/>
              <w:jc w:val="left"/>
              <w:textAlignment w:val="center"/>
              <w:rPr>
                <w:rFonts w:ascii="宋体" w:hAnsi="宋体"/>
                <w:kern w:val="0"/>
              </w:rPr>
            </w:pPr>
            <w:r>
              <w:rPr>
                <w:rFonts w:ascii="宋体" w:hAnsi="宋体" w:hint="eastAsia"/>
                <w:kern w:val="0"/>
              </w:rPr>
              <w:t>9、具备SAN、NAS和S3一体化存储，单个控制器可同时提供SAN、NAS和S3协议，无需任何网关设备；</w:t>
            </w:r>
          </w:p>
          <w:p w:rsidR="00FD6B77" w:rsidRDefault="00FD6B77">
            <w:pPr>
              <w:widowControl/>
              <w:spacing w:line="360" w:lineRule="auto"/>
              <w:jc w:val="left"/>
              <w:textAlignment w:val="center"/>
              <w:rPr>
                <w:rFonts w:ascii="宋体" w:hAnsi="宋体"/>
                <w:kern w:val="0"/>
              </w:rPr>
            </w:pPr>
            <w:r>
              <w:rPr>
                <w:rFonts w:ascii="宋体" w:hAnsi="宋体" w:hint="eastAsia"/>
                <w:kern w:val="0"/>
              </w:rPr>
              <w:t>10、具备单链路软件升级，升级过程IO</w:t>
            </w:r>
            <w:proofErr w:type="gramStart"/>
            <w:r>
              <w:rPr>
                <w:rFonts w:ascii="宋体" w:hAnsi="宋体" w:hint="eastAsia"/>
                <w:kern w:val="0"/>
              </w:rPr>
              <w:t>跌零</w:t>
            </w:r>
            <w:proofErr w:type="gramEnd"/>
            <w:r>
              <w:rPr>
                <w:rFonts w:ascii="宋体" w:hAnsi="宋体" w:hint="eastAsia"/>
                <w:kern w:val="0"/>
              </w:rPr>
              <w:t>≤1s；</w:t>
            </w:r>
          </w:p>
          <w:p w:rsidR="00FD6B77" w:rsidRDefault="00FD6B77">
            <w:pPr>
              <w:widowControl/>
              <w:spacing w:line="360" w:lineRule="auto"/>
              <w:jc w:val="left"/>
              <w:textAlignment w:val="center"/>
              <w:rPr>
                <w:rFonts w:ascii="宋体" w:hAnsi="宋体"/>
                <w:kern w:val="0"/>
              </w:rPr>
            </w:pPr>
            <w:r>
              <w:rPr>
                <w:rFonts w:ascii="宋体" w:hAnsi="宋体" w:hint="eastAsia"/>
                <w:kern w:val="0"/>
              </w:rPr>
              <w:t>11、提供A-A双活架构，实现两套核心存储</w:t>
            </w:r>
            <w:proofErr w:type="gramStart"/>
            <w:r>
              <w:rPr>
                <w:rFonts w:ascii="宋体" w:hAnsi="宋体" w:hint="eastAsia"/>
                <w:kern w:val="0"/>
              </w:rPr>
              <w:t>数据双</w:t>
            </w:r>
            <w:proofErr w:type="gramEnd"/>
            <w:r>
              <w:rPr>
                <w:rFonts w:ascii="宋体" w:hAnsi="宋体" w:hint="eastAsia"/>
                <w:kern w:val="0"/>
              </w:rPr>
              <w:t>活（两端主机能够通过两站点同时读写同一双活卷），任何一套设备</w:t>
            </w:r>
            <w:proofErr w:type="gramStart"/>
            <w:r>
              <w:rPr>
                <w:rFonts w:ascii="宋体" w:hAnsi="宋体" w:hint="eastAsia"/>
                <w:kern w:val="0"/>
              </w:rPr>
              <w:t>宕</w:t>
            </w:r>
            <w:proofErr w:type="gramEnd"/>
            <w:r>
              <w:rPr>
                <w:rFonts w:ascii="宋体" w:hAnsi="宋体" w:hint="eastAsia"/>
                <w:kern w:val="0"/>
              </w:rPr>
              <w:t>机均不影响上层业务系统运行。</w:t>
            </w:r>
          </w:p>
          <w:p w:rsidR="00FD6B77" w:rsidRDefault="00FD6B77">
            <w:pPr>
              <w:widowControl/>
              <w:spacing w:line="360" w:lineRule="auto"/>
              <w:jc w:val="left"/>
              <w:textAlignment w:val="center"/>
              <w:rPr>
                <w:rFonts w:ascii="宋体" w:hAnsi="宋体"/>
                <w:kern w:val="0"/>
              </w:rPr>
            </w:pPr>
            <w:r>
              <w:rPr>
                <w:rFonts w:ascii="宋体" w:hAnsi="宋体" w:hint="eastAsia"/>
                <w:kern w:val="0"/>
              </w:rPr>
              <w:t>12、具有高密快照，实现≤每30秒做一次快照备份；</w:t>
            </w:r>
          </w:p>
          <w:p w:rsidR="00FD6B77" w:rsidRDefault="00FD6B77">
            <w:pPr>
              <w:widowControl/>
              <w:spacing w:line="360" w:lineRule="auto"/>
              <w:jc w:val="left"/>
              <w:textAlignment w:val="center"/>
              <w:rPr>
                <w:rFonts w:ascii="宋体" w:hAnsi="宋体"/>
                <w:kern w:val="0"/>
              </w:rPr>
            </w:pPr>
            <w:r>
              <w:rPr>
                <w:rFonts w:ascii="宋体" w:hAnsi="宋体" w:hint="eastAsia"/>
                <w:kern w:val="0"/>
              </w:rPr>
              <w:t>13、单文件系统≥ 2048个快照、系统≥32000个快照，无损快照创建文件系统性能变化幅度≤15%；</w:t>
            </w:r>
          </w:p>
          <w:p w:rsidR="00FD6B77" w:rsidRDefault="00FD6B77">
            <w:pPr>
              <w:widowControl/>
              <w:spacing w:line="360" w:lineRule="auto"/>
              <w:jc w:val="left"/>
              <w:textAlignment w:val="center"/>
              <w:rPr>
                <w:rFonts w:ascii="宋体" w:hAnsi="宋体"/>
                <w:kern w:val="0"/>
              </w:rPr>
            </w:pPr>
            <w:r>
              <w:rPr>
                <w:rFonts w:ascii="宋体" w:hAnsi="宋体" w:hint="eastAsia"/>
                <w:kern w:val="0"/>
              </w:rPr>
              <w:t>14、后端磁盘通道带宽≥128Gbps；</w:t>
            </w:r>
          </w:p>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15、存储LUN不归属于某一个控制器，业务负载均衡到≥2个控</w:t>
            </w:r>
            <w:r>
              <w:rPr>
                <w:rFonts w:ascii="宋体" w:hAnsi="宋体" w:hint="eastAsia"/>
                <w:kern w:val="0"/>
              </w:rPr>
              <w:lastRenderedPageBreak/>
              <w:t>制器，每个控制器的IOPS和CPU利用率差异≤15%。</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left"/>
              <w:textAlignment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7</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分布式存储</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1、▲配置国产自</w:t>
            </w:r>
            <w:proofErr w:type="gramStart"/>
            <w:r>
              <w:rPr>
                <w:rFonts w:ascii="宋体" w:hAnsi="宋体" w:hint="eastAsia"/>
                <w:kern w:val="0"/>
              </w:rPr>
              <w:t>研</w:t>
            </w:r>
            <w:proofErr w:type="gramEnd"/>
            <w:r>
              <w:rPr>
                <w:rFonts w:ascii="宋体" w:hAnsi="宋体" w:hint="eastAsia"/>
                <w:kern w:val="0"/>
              </w:rPr>
              <w:t>芯片CPU物理核数≥64核（不含超线程和ASCI芯片核数），CPU的基础主频≥2.6GHz（不含</w:t>
            </w:r>
            <w:proofErr w:type="gramStart"/>
            <w:r>
              <w:rPr>
                <w:rFonts w:ascii="宋体" w:hAnsi="宋体" w:hint="eastAsia"/>
                <w:kern w:val="0"/>
              </w:rPr>
              <w:t>睿</w:t>
            </w:r>
            <w:proofErr w:type="gramEnd"/>
            <w:r>
              <w:rPr>
                <w:rFonts w:ascii="宋体" w:hAnsi="宋体" w:hint="eastAsia"/>
                <w:kern w:val="0"/>
              </w:rPr>
              <w:t>频、超频频率）；</w:t>
            </w:r>
          </w:p>
          <w:p w:rsidR="00FD6B77" w:rsidRDefault="00FD6B77">
            <w:pPr>
              <w:widowControl/>
              <w:spacing w:line="360" w:lineRule="auto"/>
              <w:jc w:val="left"/>
              <w:textAlignment w:val="center"/>
              <w:rPr>
                <w:rFonts w:ascii="宋体" w:hAnsi="宋体"/>
                <w:kern w:val="0"/>
              </w:rPr>
            </w:pPr>
            <w:r>
              <w:rPr>
                <w:rFonts w:ascii="宋体" w:hAnsi="宋体" w:hint="eastAsia"/>
                <w:kern w:val="0"/>
              </w:rPr>
              <w:t>2、▲单个存储节点配置≥2块480GB SSD硬盘、≥2块3.2TB NVMe SSD 缓存盘和≥12块10TB 7.2K RPM SATA数据盘，配置≥256G 3200MHz DDR4内存，配置≥4个10GE接口（满配光模块）和≥2个</w:t>
            </w:r>
            <w:proofErr w:type="gramStart"/>
            <w:r>
              <w:rPr>
                <w:rFonts w:ascii="宋体" w:hAnsi="宋体" w:hint="eastAsia"/>
                <w:kern w:val="0"/>
              </w:rPr>
              <w:t>千兆电口</w:t>
            </w:r>
            <w:proofErr w:type="gramEnd"/>
            <w:r>
              <w:rPr>
                <w:rFonts w:ascii="宋体" w:hAnsi="宋体" w:hint="eastAsia"/>
                <w:kern w:val="0"/>
              </w:rPr>
              <w:t>，配置≥2个900W电源；</w:t>
            </w:r>
          </w:p>
          <w:p w:rsidR="00FD6B77" w:rsidRDefault="00FD6B77">
            <w:pPr>
              <w:widowControl/>
              <w:spacing w:line="360" w:lineRule="auto"/>
              <w:jc w:val="left"/>
              <w:textAlignment w:val="center"/>
              <w:rPr>
                <w:rFonts w:ascii="宋体" w:hAnsi="宋体"/>
                <w:kern w:val="0"/>
              </w:rPr>
            </w:pPr>
            <w:r>
              <w:rPr>
                <w:rFonts w:ascii="宋体" w:hAnsi="宋体" w:hint="eastAsia"/>
                <w:kern w:val="0"/>
              </w:rPr>
              <w:t>3、▲具备EC（纠</w:t>
            </w:r>
            <w:proofErr w:type="gramStart"/>
            <w:r>
              <w:rPr>
                <w:rFonts w:ascii="宋体" w:hAnsi="宋体" w:hint="eastAsia"/>
                <w:kern w:val="0"/>
              </w:rPr>
              <w:t>删</w:t>
            </w:r>
            <w:proofErr w:type="gramEnd"/>
            <w:r>
              <w:rPr>
                <w:rFonts w:ascii="宋体" w:hAnsi="宋体" w:hint="eastAsia"/>
                <w:kern w:val="0"/>
              </w:rPr>
              <w:t>码）或副本数据保护模式，且EC具备+2/+3/+4灵活配比；具备大比例EC，具备22+2 EC配比，利用率高于90%；</w:t>
            </w:r>
          </w:p>
          <w:p w:rsidR="00FD6B77" w:rsidRDefault="00FD6B77">
            <w:pPr>
              <w:widowControl/>
              <w:spacing w:line="360" w:lineRule="auto"/>
              <w:jc w:val="left"/>
              <w:textAlignment w:val="center"/>
              <w:rPr>
                <w:rFonts w:ascii="宋体" w:hAnsi="宋体"/>
                <w:kern w:val="0"/>
              </w:rPr>
            </w:pPr>
            <w:r>
              <w:rPr>
                <w:rFonts w:ascii="宋体" w:hAnsi="宋体" w:hint="eastAsia"/>
                <w:kern w:val="0"/>
              </w:rPr>
              <w:t>4、当磁盘或存储节点故障时，系统能自动进行数据重建，在无人工干预条件下，数据重建</w:t>
            </w:r>
            <w:proofErr w:type="gramStart"/>
            <w:r>
              <w:rPr>
                <w:rFonts w:ascii="宋体" w:hAnsi="宋体" w:hint="eastAsia"/>
                <w:kern w:val="0"/>
              </w:rPr>
              <w:t>速度需能满足</w:t>
            </w:r>
            <w:proofErr w:type="gramEnd"/>
            <w:r>
              <w:rPr>
                <w:rFonts w:ascii="宋体" w:hAnsi="宋体" w:hint="eastAsia"/>
                <w:kern w:val="0"/>
              </w:rPr>
              <w:t>：每TB数据低于30分钟；</w:t>
            </w:r>
          </w:p>
          <w:p w:rsidR="00FD6B77" w:rsidRDefault="00FD6B77">
            <w:pPr>
              <w:widowControl/>
              <w:spacing w:line="360" w:lineRule="auto"/>
              <w:jc w:val="left"/>
              <w:textAlignment w:val="center"/>
              <w:rPr>
                <w:rFonts w:ascii="宋体" w:hAnsi="宋体"/>
                <w:kern w:val="0"/>
              </w:rPr>
            </w:pPr>
            <w:r>
              <w:rPr>
                <w:rFonts w:ascii="宋体" w:hAnsi="宋体" w:hint="eastAsia"/>
                <w:kern w:val="0"/>
              </w:rPr>
              <w:t>5、具备数据高冗余模式，最多可容忍任意4个节点同时失效而不丢失数据。具备动态EC，当节点故障时，自动调整EC配比，确保新数据可靠性不降级；</w:t>
            </w:r>
          </w:p>
          <w:p w:rsidR="00FD6B77" w:rsidRDefault="00FD6B77">
            <w:pPr>
              <w:widowControl/>
              <w:spacing w:line="360" w:lineRule="auto"/>
              <w:jc w:val="left"/>
              <w:textAlignment w:val="center"/>
              <w:rPr>
                <w:rFonts w:ascii="宋体" w:hAnsi="宋体"/>
                <w:kern w:val="0"/>
              </w:rPr>
            </w:pPr>
            <w:r>
              <w:rPr>
                <w:rFonts w:ascii="宋体" w:hAnsi="宋体" w:hint="eastAsia"/>
                <w:kern w:val="0"/>
              </w:rPr>
              <w:t>6、具备128KB以下小文件聚合，小文件利用率和EC配比误差在6％以内；</w:t>
            </w:r>
          </w:p>
          <w:p w:rsidR="00FD6B77" w:rsidRDefault="00FD6B77">
            <w:pPr>
              <w:widowControl/>
              <w:spacing w:line="360" w:lineRule="auto"/>
              <w:jc w:val="left"/>
              <w:textAlignment w:val="center"/>
              <w:rPr>
                <w:rFonts w:ascii="宋体" w:hAnsi="宋体"/>
                <w:kern w:val="0"/>
              </w:rPr>
            </w:pPr>
            <w:r>
              <w:rPr>
                <w:rFonts w:ascii="宋体" w:hAnsi="宋体" w:hint="eastAsia"/>
                <w:kern w:val="0"/>
              </w:rPr>
              <w:t>7、具备端到端数据完整性校验，解决静默数据错误问题，提升数据可靠性；</w:t>
            </w:r>
          </w:p>
          <w:p w:rsidR="00FD6B77" w:rsidRDefault="00FD6B77">
            <w:pPr>
              <w:widowControl/>
              <w:spacing w:line="360" w:lineRule="auto"/>
              <w:jc w:val="left"/>
              <w:textAlignment w:val="center"/>
              <w:rPr>
                <w:rFonts w:ascii="宋体" w:hAnsi="宋体"/>
                <w:kern w:val="0"/>
              </w:rPr>
            </w:pPr>
            <w:r>
              <w:rPr>
                <w:rFonts w:ascii="宋体" w:hAnsi="宋体" w:hint="eastAsia"/>
                <w:kern w:val="0"/>
              </w:rPr>
              <w:t>8、</w:t>
            </w:r>
            <w:proofErr w:type="gramStart"/>
            <w:r>
              <w:rPr>
                <w:rFonts w:ascii="宋体" w:hAnsi="宋体" w:hint="eastAsia"/>
                <w:kern w:val="0"/>
              </w:rPr>
              <w:t>具备国密</w:t>
            </w:r>
            <w:proofErr w:type="gramEnd"/>
            <w:r>
              <w:rPr>
                <w:rFonts w:ascii="宋体" w:hAnsi="宋体" w:hint="eastAsia"/>
                <w:kern w:val="0"/>
              </w:rPr>
              <w:t>加密，</w:t>
            </w:r>
            <w:proofErr w:type="gramStart"/>
            <w:r>
              <w:rPr>
                <w:rFonts w:ascii="宋体" w:hAnsi="宋体" w:hint="eastAsia"/>
                <w:kern w:val="0"/>
              </w:rPr>
              <w:t>支持国密</w:t>
            </w:r>
            <w:proofErr w:type="gramEnd"/>
            <w:r>
              <w:rPr>
                <w:rFonts w:ascii="宋体" w:hAnsi="宋体" w:hint="eastAsia"/>
                <w:kern w:val="0"/>
              </w:rPr>
              <w:t xml:space="preserve">SM4加密算法卸载到CPU，从而提供更好的加密性能表现； </w:t>
            </w:r>
          </w:p>
          <w:p w:rsidR="00FD6B77" w:rsidRDefault="00FD6B77">
            <w:pPr>
              <w:widowControl/>
              <w:spacing w:line="360" w:lineRule="auto"/>
              <w:jc w:val="left"/>
              <w:textAlignment w:val="center"/>
              <w:rPr>
                <w:rFonts w:ascii="宋体" w:hAnsi="宋体"/>
                <w:kern w:val="0"/>
              </w:rPr>
            </w:pPr>
            <w:r>
              <w:rPr>
                <w:rFonts w:ascii="宋体" w:hAnsi="宋体" w:hint="eastAsia"/>
                <w:kern w:val="0"/>
              </w:rPr>
              <w:t>9、▲具备对影像数据场景的数据进行二次压缩，压缩率提升30%；</w:t>
            </w:r>
          </w:p>
          <w:p w:rsidR="00FD6B77" w:rsidRDefault="00FD6B77">
            <w:pPr>
              <w:widowControl/>
              <w:spacing w:line="360" w:lineRule="auto"/>
              <w:jc w:val="left"/>
              <w:textAlignment w:val="center"/>
              <w:rPr>
                <w:rFonts w:ascii="宋体" w:hAnsi="宋体"/>
                <w:kern w:val="0"/>
              </w:rPr>
            </w:pPr>
            <w:r>
              <w:rPr>
                <w:rFonts w:ascii="宋体" w:hAnsi="宋体" w:hint="eastAsia"/>
                <w:kern w:val="0"/>
              </w:rPr>
              <w:t>10、具备检测磁盘SMART信息，</w:t>
            </w:r>
            <w:proofErr w:type="gramStart"/>
            <w:r>
              <w:rPr>
                <w:rFonts w:ascii="宋体" w:hAnsi="宋体" w:hint="eastAsia"/>
                <w:kern w:val="0"/>
              </w:rPr>
              <w:t>具备慢盘检测</w:t>
            </w:r>
            <w:proofErr w:type="gramEnd"/>
            <w:r>
              <w:rPr>
                <w:rFonts w:ascii="宋体" w:hAnsi="宋体" w:hint="eastAsia"/>
                <w:kern w:val="0"/>
              </w:rPr>
              <w:t>，并在磁盘损坏前进行隔离并告警；如果存储节点性能异常，分布式存储软件可以自动检测对应的节点，触发告警并提供处理方案；</w:t>
            </w:r>
          </w:p>
          <w:p w:rsidR="00FD6B77" w:rsidRDefault="00FD6B77">
            <w:pPr>
              <w:widowControl/>
              <w:spacing w:line="360" w:lineRule="auto"/>
              <w:jc w:val="left"/>
              <w:textAlignment w:val="center"/>
              <w:rPr>
                <w:rFonts w:ascii="宋体" w:hAnsi="宋体"/>
                <w:kern w:val="0"/>
              </w:rPr>
            </w:pPr>
            <w:r>
              <w:rPr>
                <w:rFonts w:ascii="宋体" w:hAnsi="宋体" w:hint="eastAsia"/>
                <w:kern w:val="0"/>
              </w:rPr>
              <w:t>11、具备异步远程复制功能，支持Failover和Failback能力，具备将一种协议写入的数据远程异步复制到远端后，通过另外一种协议可以进行读取；</w:t>
            </w:r>
          </w:p>
          <w:p w:rsidR="00FD6B77" w:rsidRDefault="00FD6B77">
            <w:pPr>
              <w:widowControl/>
              <w:spacing w:line="360" w:lineRule="auto"/>
              <w:jc w:val="left"/>
              <w:textAlignment w:val="center"/>
              <w:rPr>
                <w:rFonts w:ascii="宋体" w:hAnsi="宋体"/>
                <w:kern w:val="0"/>
              </w:rPr>
            </w:pPr>
            <w:r>
              <w:rPr>
                <w:rFonts w:ascii="宋体" w:hAnsi="宋体" w:hint="eastAsia"/>
                <w:kern w:val="0"/>
              </w:rPr>
              <w:t>12、为保证信息数据的安全且满足国产自主可靠要求，所投产</w:t>
            </w:r>
            <w:proofErr w:type="gramStart"/>
            <w:r>
              <w:rPr>
                <w:rFonts w:ascii="宋体" w:hAnsi="宋体" w:hint="eastAsia"/>
                <w:kern w:val="0"/>
              </w:rPr>
              <w:t>品需拥有</w:t>
            </w:r>
            <w:proofErr w:type="gramEnd"/>
            <w:r>
              <w:rPr>
                <w:rFonts w:ascii="宋体" w:hAnsi="宋体" w:hint="eastAsia"/>
                <w:kern w:val="0"/>
              </w:rPr>
              <w:t>完全的自主知识产权，所投存储底层操作系统采用欧拉、统信、麒麟或基于开放原子开源基金会孵化及运营的开源系统衍生的国产操作系统；</w:t>
            </w:r>
            <w:r>
              <w:rPr>
                <w:rFonts w:ascii="宋体" w:hAnsi="宋体" w:hint="eastAsia"/>
              </w:rPr>
              <w:t>提供设备底层查询功能及具体操作系统型号版本的证明材料（包括但不限于彩页、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kern w:val="0"/>
              </w:rPr>
            </w:pPr>
            <w:r>
              <w:rPr>
                <w:rFonts w:ascii="宋体" w:hAnsi="宋体" w:hint="eastAsia"/>
                <w:kern w:val="0"/>
              </w:rPr>
              <w:t>13、采用全对称分布式架构，无独立元数据节点，随着存储节点数的增加，分布式存储性能和容量也随着近线性增长，扩容过程</w:t>
            </w:r>
            <w:r>
              <w:rPr>
                <w:rFonts w:ascii="宋体" w:hAnsi="宋体" w:hint="eastAsia"/>
                <w:kern w:val="0"/>
              </w:rPr>
              <w:lastRenderedPageBreak/>
              <w:t>中业务不中断；支持在线缩容和扩容，支持存储软件在线升级，升级操作均不影响前端业务的连续性；</w:t>
            </w:r>
          </w:p>
          <w:p w:rsidR="00FD6B77" w:rsidRDefault="00FD6B77">
            <w:pPr>
              <w:widowControl/>
              <w:spacing w:line="360" w:lineRule="auto"/>
              <w:jc w:val="left"/>
              <w:textAlignment w:val="center"/>
              <w:rPr>
                <w:rFonts w:ascii="宋体" w:hAnsi="宋体"/>
                <w:kern w:val="0"/>
              </w:rPr>
            </w:pPr>
            <w:r>
              <w:rPr>
                <w:rFonts w:ascii="宋体" w:hAnsi="宋体" w:hint="eastAsia"/>
                <w:kern w:val="0"/>
              </w:rPr>
              <w:t>14、存储具备设置NFS/CIFS/HDFS/S3/FTP/FTPS等访问协议访问同一存储池内的同一文件，避免因访问协议不同造成的数据拷贝，无明显语义损失，支持文件修改写、对象字典序、对象多段上传、对象多版本等常用语义，无需配置独立的网关节点；</w:t>
            </w:r>
          </w:p>
          <w:p w:rsidR="00FD6B77" w:rsidRDefault="00FD6B77">
            <w:pPr>
              <w:widowControl/>
              <w:spacing w:line="360" w:lineRule="auto"/>
              <w:jc w:val="left"/>
              <w:textAlignment w:val="center"/>
              <w:rPr>
                <w:rFonts w:ascii="宋体" w:hAnsi="宋体"/>
                <w:kern w:val="0"/>
              </w:rPr>
            </w:pPr>
            <w:r>
              <w:rPr>
                <w:rFonts w:ascii="宋体" w:hAnsi="宋体" w:hint="eastAsia"/>
                <w:kern w:val="0"/>
              </w:rPr>
              <w:t>15、单个集群具有≥9万个独立的命名空间（文件系统/桶），单个命名空间（文件系统/桶）≥900亿以上文件/对象；</w:t>
            </w:r>
          </w:p>
          <w:p w:rsidR="00FD6B77" w:rsidRDefault="00FD6B77">
            <w:pPr>
              <w:widowControl/>
              <w:spacing w:line="360" w:lineRule="auto"/>
              <w:jc w:val="left"/>
              <w:textAlignment w:val="center"/>
              <w:rPr>
                <w:rFonts w:ascii="宋体" w:hAnsi="宋体"/>
                <w:kern w:val="0"/>
              </w:rPr>
            </w:pPr>
            <w:r>
              <w:rPr>
                <w:rFonts w:ascii="宋体" w:hAnsi="宋体" w:hint="eastAsia"/>
                <w:kern w:val="0"/>
              </w:rPr>
              <w:t>16、扩容新增节点带来的集群性能提升≥单节点性能的75％；</w:t>
            </w:r>
          </w:p>
          <w:p w:rsidR="00FD6B77" w:rsidRDefault="00FD6B77">
            <w:pPr>
              <w:widowControl/>
              <w:spacing w:line="360" w:lineRule="auto"/>
              <w:jc w:val="left"/>
              <w:textAlignment w:val="center"/>
              <w:rPr>
                <w:rFonts w:ascii="宋体" w:hAnsi="宋体"/>
                <w:szCs w:val="21"/>
              </w:rPr>
            </w:pPr>
            <w:r>
              <w:rPr>
                <w:rFonts w:ascii="宋体" w:hAnsi="宋体" w:hint="eastAsia"/>
                <w:kern w:val="0"/>
              </w:rPr>
              <w:t>17、具有单个目录文件数≥2000万，具有≥512GB单个文件存储能力；</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3</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left"/>
              <w:textAlignment w:val="center"/>
              <w:rPr>
                <w:rFonts w:ascii="宋体" w:hAnsi="宋体"/>
                <w:kern w:val="0"/>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8</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48口业务存储交换机</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1、▲设备性能：交换容量≥4.8Tbps, 包转发率≥2000Mpps；</w:t>
            </w:r>
          </w:p>
          <w:p w:rsidR="00FD6B77" w:rsidRDefault="00FD6B77">
            <w:pPr>
              <w:widowControl/>
              <w:spacing w:line="360" w:lineRule="auto"/>
              <w:jc w:val="left"/>
              <w:textAlignment w:val="center"/>
              <w:rPr>
                <w:rFonts w:ascii="宋体" w:hAnsi="宋体"/>
                <w:kern w:val="0"/>
              </w:rPr>
            </w:pPr>
            <w:r>
              <w:rPr>
                <w:rFonts w:ascii="宋体" w:hAnsi="宋体" w:hint="eastAsia"/>
                <w:kern w:val="0"/>
              </w:rPr>
              <w:t>2、▲设备配置：提供10GE</w:t>
            </w:r>
            <w:proofErr w:type="gramStart"/>
            <w:r>
              <w:rPr>
                <w:rFonts w:ascii="宋体" w:hAnsi="宋体" w:hint="eastAsia"/>
                <w:kern w:val="0"/>
              </w:rPr>
              <w:t>光口</w:t>
            </w:r>
            <w:proofErr w:type="gramEnd"/>
            <w:r>
              <w:rPr>
                <w:rFonts w:ascii="宋体" w:hAnsi="宋体" w:hint="eastAsia"/>
                <w:kern w:val="0"/>
              </w:rPr>
              <w:t>≥48个，40GE/100GE QSFP28</w:t>
            </w:r>
            <w:proofErr w:type="gramStart"/>
            <w:r>
              <w:rPr>
                <w:rFonts w:ascii="宋体" w:hAnsi="宋体" w:hint="eastAsia"/>
                <w:kern w:val="0"/>
              </w:rPr>
              <w:t>光口</w:t>
            </w:r>
            <w:proofErr w:type="gramEnd"/>
            <w:r>
              <w:rPr>
                <w:rFonts w:ascii="宋体" w:hAnsi="宋体" w:hint="eastAsia"/>
                <w:kern w:val="0"/>
              </w:rPr>
              <w:t>≥8个，NOR Flash≥64MB，提供可拔插交流电源模块≥2个，提供可拔插风扇模块≥3个；</w:t>
            </w:r>
          </w:p>
          <w:p w:rsidR="00FD6B77" w:rsidRDefault="00FD6B77">
            <w:pPr>
              <w:widowControl/>
              <w:spacing w:line="360" w:lineRule="auto"/>
              <w:jc w:val="left"/>
              <w:textAlignment w:val="center"/>
              <w:rPr>
                <w:rFonts w:ascii="宋体" w:hAnsi="宋体"/>
                <w:kern w:val="0"/>
              </w:rPr>
            </w:pPr>
            <w:r>
              <w:rPr>
                <w:rFonts w:ascii="宋体" w:hAnsi="宋体" w:hint="eastAsia"/>
                <w:kern w:val="0"/>
              </w:rPr>
              <w:t>3、芯片自主化：设备CPU、LSW芯片为国产芯片；</w:t>
            </w:r>
          </w:p>
          <w:p w:rsidR="00FD6B77" w:rsidRDefault="00FD6B77">
            <w:pPr>
              <w:widowControl/>
              <w:spacing w:line="360" w:lineRule="auto"/>
              <w:jc w:val="left"/>
              <w:textAlignment w:val="center"/>
              <w:rPr>
                <w:rFonts w:ascii="宋体" w:hAnsi="宋体"/>
                <w:kern w:val="0"/>
              </w:rPr>
            </w:pPr>
            <w:r>
              <w:rPr>
                <w:rFonts w:ascii="宋体" w:hAnsi="宋体" w:hint="eastAsia"/>
                <w:kern w:val="0"/>
              </w:rPr>
              <w:t>4、▲支持智能无损网络，支持iLossless 智能无损算法，解决传统以太网络拥塞丢包的问题，为RoCEv2流量提供 “无丢包、低时延、高吞吐"的网络环境，满足RoCEv2应用的高性能需求；</w:t>
            </w:r>
          </w:p>
          <w:p w:rsidR="00FD6B77" w:rsidRDefault="00FD6B77">
            <w:pPr>
              <w:widowControl/>
              <w:spacing w:line="360" w:lineRule="auto"/>
              <w:jc w:val="left"/>
              <w:textAlignment w:val="center"/>
              <w:rPr>
                <w:rFonts w:ascii="宋体" w:hAnsi="宋体"/>
                <w:kern w:val="0"/>
              </w:rPr>
            </w:pPr>
            <w:r>
              <w:rPr>
                <w:rFonts w:ascii="宋体" w:hAnsi="宋体" w:hint="eastAsia"/>
                <w:kern w:val="0"/>
              </w:rPr>
              <w:t>5、二层功能：具备M-LAG或vPC或DRNI等跨机箱链路捆绑技术，支持ERPS以太</w:t>
            </w:r>
            <w:proofErr w:type="gramStart"/>
            <w:r>
              <w:rPr>
                <w:rFonts w:ascii="宋体" w:hAnsi="宋体" w:hint="eastAsia"/>
                <w:kern w:val="0"/>
              </w:rPr>
              <w:t>环保护</w:t>
            </w:r>
            <w:proofErr w:type="gramEnd"/>
            <w:r>
              <w:rPr>
                <w:rFonts w:ascii="宋体" w:hAnsi="宋体" w:hint="eastAsia"/>
                <w:kern w:val="0"/>
              </w:rPr>
              <w:t>协议（G.8032）；</w:t>
            </w:r>
          </w:p>
          <w:p w:rsidR="00FD6B77" w:rsidRDefault="00FD6B77">
            <w:pPr>
              <w:widowControl/>
              <w:spacing w:line="360" w:lineRule="auto"/>
              <w:jc w:val="left"/>
              <w:textAlignment w:val="center"/>
              <w:rPr>
                <w:rFonts w:ascii="宋体" w:hAnsi="宋体"/>
                <w:kern w:val="0"/>
              </w:rPr>
            </w:pPr>
            <w:r>
              <w:rPr>
                <w:rFonts w:ascii="宋体" w:hAnsi="宋体" w:hint="eastAsia"/>
                <w:kern w:val="0"/>
              </w:rPr>
              <w:t>6、三层功能：支持RIP、OSPF、ISIS、BGP等IPv4、IPv6动态路由协议；</w:t>
            </w:r>
          </w:p>
          <w:p w:rsidR="00FD6B77" w:rsidRDefault="00FD6B77">
            <w:pPr>
              <w:widowControl/>
              <w:spacing w:line="360" w:lineRule="auto"/>
              <w:jc w:val="left"/>
              <w:textAlignment w:val="center"/>
              <w:rPr>
                <w:rFonts w:ascii="宋体" w:hAnsi="宋体"/>
                <w:kern w:val="0"/>
              </w:rPr>
            </w:pPr>
            <w:r>
              <w:rPr>
                <w:rFonts w:ascii="宋体" w:hAnsi="宋体" w:hint="eastAsia"/>
                <w:kern w:val="0"/>
              </w:rPr>
              <w:t>7、可靠性：支持硬件BFD（Bidirectional Forwarding Detection）3.3ms检测间隔；</w:t>
            </w:r>
          </w:p>
          <w:p w:rsidR="00FD6B77" w:rsidRDefault="00FD6B77">
            <w:pPr>
              <w:widowControl/>
              <w:spacing w:line="360" w:lineRule="auto"/>
              <w:jc w:val="left"/>
              <w:textAlignment w:val="center"/>
              <w:rPr>
                <w:rFonts w:ascii="宋体" w:hAnsi="宋体"/>
                <w:kern w:val="0"/>
              </w:rPr>
            </w:pPr>
            <w:r>
              <w:rPr>
                <w:rFonts w:ascii="宋体" w:hAnsi="宋体" w:hint="eastAsia"/>
                <w:kern w:val="0"/>
              </w:rPr>
              <w:t>8、虚拟化：具备集群或堆叠多虚</w:t>
            </w:r>
            <w:proofErr w:type="gramStart"/>
            <w:r>
              <w:rPr>
                <w:rFonts w:ascii="宋体" w:hAnsi="宋体" w:hint="eastAsia"/>
                <w:kern w:val="0"/>
              </w:rPr>
              <w:t>一</w:t>
            </w:r>
            <w:proofErr w:type="gramEnd"/>
            <w:r>
              <w:rPr>
                <w:rFonts w:ascii="宋体" w:hAnsi="宋体" w:hint="eastAsia"/>
                <w:kern w:val="0"/>
              </w:rPr>
              <w:t>技术，实现单一界面管理多台设备；</w:t>
            </w:r>
          </w:p>
          <w:p w:rsidR="00FD6B77" w:rsidRDefault="00FD6B77">
            <w:pPr>
              <w:widowControl/>
              <w:spacing w:line="360" w:lineRule="auto"/>
              <w:jc w:val="left"/>
              <w:textAlignment w:val="center"/>
              <w:rPr>
                <w:rFonts w:ascii="宋体" w:hAnsi="宋体"/>
                <w:kern w:val="0"/>
              </w:rPr>
            </w:pPr>
            <w:r>
              <w:rPr>
                <w:rFonts w:ascii="宋体" w:hAnsi="宋体" w:hint="eastAsia"/>
                <w:kern w:val="0"/>
              </w:rPr>
              <w:t>9、DC特性：支持Vxlan，支持BGP EVPN特性，支持VXLAN over IPv6，支持IPv6 VXLAN over IPv4；</w:t>
            </w:r>
          </w:p>
          <w:p w:rsidR="00FD6B77" w:rsidRDefault="00FD6B77">
            <w:pPr>
              <w:widowControl/>
              <w:spacing w:line="360" w:lineRule="auto"/>
              <w:jc w:val="left"/>
              <w:textAlignment w:val="center"/>
              <w:rPr>
                <w:rFonts w:ascii="宋体" w:hAnsi="宋体"/>
                <w:kern w:val="0"/>
              </w:rPr>
            </w:pPr>
            <w:r>
              <w:rPr>
                <w:rFonts w:ascii="宋体" w:hAnsi="宋体" w:hint="eastAsia"/>
                <w:kern w:val="0"/>
              </w:rPr>
              <w:t>10、安全性：支持MacSec</w:t>
            </w:r>
            <w:proofErr w:type="gramStart"/>
            <w:r>
              <w:rPr>
                <w:rFonts w:ascii="宋体" w:hAnsi="宋体" w:hint="eastAsia"/>
                <w:kern w:val="0"/>
              </w:rPr>
              <w:t>国密加密</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kern w:val="0"/>
              </w:rPr>
            </w:pPr>
            <w:r>
              <w:rPr>
                <w:rFonts w:ascii="宋体" w:hAnsi="宋体" w:hint="eastAsia"/>
                <w:kern w:val="0"/>
              </w:rPr>
              <w:t>11、流量分析：支持sflow，支持Netstream；</w:t>
            </w:r>
          </w:p>
          <w:p w:rsidR="00FD6B77" w:rsidRDefault="00FD6B77">
            <w:pPr>
              <w:widowControl/>
              <w:spacing w:line="360" w:lineRule="auto"/>
              <w:jc w:val="left"/>
              <w:textAlignment w:val="center"/>
              <w:rPr>
                <w:rFonts w:ascii="宋体" w:hAnsi="宋体"/>
                <w:kern w:val="0"/>
              </w:rPr>
            </w:pPr>
            <w:r>
              <w:rPr>
                <w:rFonts w:ascii="宋体" w:hAnsi="宋体" w:hint="eastAsia"/>
                <w:kern w:val="0"/>
              </w:rPr>
              <w:t xml:space="preserve">12、支持RDMA,RoCEv2,DCB ； </w:t>
            </w:r>
          </w:p>
          <w:p w:rsidR="00FD6B77" w:rsidRDefault="00FD6B77">
            <w:pPr>
              <w:widowControl/>
              <w:spacing w:line="360" w:lineRule="auto"/>
              <w:jc w:val="left"/>
              <w:textAlignment w:val="center"/>
              <w:rPr>
                <w:rFonts w:ascii="宋体" w:hAnsi="宋体"/>
                <w:kern w:val="0"/>
              </w:rPr>
            </w:pPr>
            <w:r>
              <w:rPr>
                <w:rFonts w:ascii="宋体" w:hAnsi="宋体" w:hint="eastAsia"/>
                <w:kern w:val="0"/>
              </w:rPr>
              <w:t>13、配置和维护：支持SNMP V1/V2/V3、Telnet、RMON、SSH，支持Telemetry,支持配置回滚；</w:t>
            </w:r>
          </w:p>
          <w:p w:rsidR="00FD6B77" w:rsidRDefault="00FD6B77">
            <w:pPr>
              <w:widowControl/>
              <w:spacing w:line="360" w:lineRule="auto"/>
              <w:jc w:val="left"/>
              <w:textAlignment w:val="center"/>
              <w:rPr>
                <w:rFonts w:ascii="宋体" w:hAnsi="宋体"/>
                <w:kern w:val="0"/>
              </w:rPr>
            </w:pPr>
            <w:r>
              <w:rPr>
                <w:rFonts w:ascii="宋体" w:hAnsi="宋体" w:hint="eastAsia"/>
                <w:kern w:val="0"/>
              </w:rPr>
              <w:lastRenderedPageBreak/>
              <w:t>14、ID指示灯：为快速定位设备位置，设备提供ID指示灯，运</w:t>
            </w:r>
            <w:proofErr w:type="gramStart"/>
            <w:r>
              <w:rPr>
                <w:rFonts w:ascii="宋体" w:hAnsi="宋体" w:hint="eastAsia"/>
                <w:kern w:val="0"/>
              </w:rPr>
              <w:t>维人员</w:t>
            </w:r>
            <w:proofErr w:type="gramEnd"/>
            <w:r>
              <w:rPr>
                <w:rFonts w:ascii="宋体" w:hAnsi="宋体" w:hint="eastAsia"/>
                <w:kern w:val="0"/>
              </w:rPr>
              <w:t>可远程管理ID灯开启和关闭；</w:t>
            </w:r>
            <w:r>
              <w:rPr>
                <w:rFonts w:ascii="宋体" w:hAnsi="宋体" w:hint="eastAsia"/>
              </w:rPr>
              <w:t>（提供相关证明材料（包括但不限于彩页、</w:t>
            </w:r>
            <w:proofErr w:type="gramStart"/>
            <w:r>
              <w:rPr>
                <w:rFonts w:ascii="宋体" w:hAnsi="宋体" w:hint="eastAsia"/>
              </w:rPr>
              <w:t>官网和</w:t>
            </w:r>
            <w:proofErr w:type="gramEnd"/>
            <w:r>
              <w:rPr>
                <w:rFonts w:ascii="宋体" w:hAnsi="宋体" w:hint="eastAsia"/>
              </w:rPr>
              <w:t>功能截图等））</w:t>
            </w:r>
          </w:p>
          <w:p w:rsidR="00FD6B77" w:rsidRDefault="00FD6B77">
            <w:pPr>
              <w:widowControl/>
              <w:spacing w:line="360" w:lineRule="auto"/>
              <w:jc w:val="left"/>
              <w:textAlignment w:val="center"/>
              <w:rPr>
                <w:rFonts w:ascii="宋体" w:hAnsi="宋体"/>
                <w:szCs w:val="21"/>
              </w:rPr>
            </w:pPr>
            <w:r>
              <w:rPr>
                <w:rFonts w:ascii="宋体" w:hAnsi="宋体" w:hint="eastAsia"/>
                <w:kern w:val="0"/>
              </w:rPr>
              <w:t>15、配置双电源，配置≥32个10GE</w:t>
            </w:r>
            <w:proofErr w:type="gramStart"/>
            <w:r>
              <w:rPr>
                <w:rFonts w:ascii="宋体" w:hAnsi="宋体" w:hint="eastAsia"/>
                <w:kern w:val="0"/>
              </w:rPr>
              <w:t>多模光模块</w:t>
            </w:r>
            <w:proofErr w:type="gramEnd"/>
            <w:r>
              <w:rPr>
                <w:rFonts w:ascii="宋体" w:hAnsi="宋体" w:hint="eastAsia"/>
                <w:kern w:val="0"/>
              </w:rPr>
              <w:t>，配置5米QSFP+高速电缆≥1根，配置无损网络授权，配置RoCE</w:t>
            </w:r>
            <w:proofErr w:type="gramStart"/>
            <w:r>
              <w:rPr>
                <w:rFonts w:ascii="宋体" w:hAnsi="宋体" w:hint="eastAsia"/>
                <w:kern w:val="0"/>
              </w:rPr>
              <w:t>存储组</w:t>
            </w:r>
            <w:proofErr w:type="gramEnd"/>
            <w:r>
              <w:rPr>
                <w:rFonts w:ascii="宋体" w:hAnsi="宋体" w:hint="eastAsia"/>
                <w:kern w:val="0"/>
              </w:rPr>
              <w:t>网，整机含三年原厂质保及售后服务支持。</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2</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tcPr>
          <w:p w:rsidR="00FD6B77" w:rsidRDefault="00FD6B77">
            <w:pPr>
              <w:widowControl/>
              <w:spacing w:line="360" w:lineRule="auto"/>
              <w:jc w:val="left"/>
              <w:textAlignment w:val="center"/>
              <w:rPr>
                <w:rFonts w:ascii="宋体" w:hAnsi="宋体"/>
                <w:szCs w:val="21"/>
              </w:rPr>
            </w:pPr>
          </w:p>
        </w:tc>
      </w:tr>
      <w:tr w:rsidR="00FD6B77" w:rsidTr="00FD6B77">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lastRenderedPageBreak/>
              <w:t>9</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szCs w:val="21"/>
              </w:rPr>
            </w:pPr>
            <w:r>
              <w:rPr>
                <w:rFonts w:ascii="宋体" w:hAnsi="宋体" w:hint="eastAsia"/>
                <w:kern w:val="0"/>
              </w:rPr>
              <w:t>AI服务器</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FD6B77" w:rsidRDefault="00FD6B77">
            <w:pPr>
              <w:widowControl/>
              <w:spacing w:line="360" w:lineRule="auto"/>
              <w:jc w:val="left"/>
              <w:textAlignment w:val="center"/>
              <w:rPr>
                <w:rFonts w:ascii="宋体" w:hAnsi="宋体"/>
                <w:kern w:val="0"/>
                <w:szCs w:val="21"/>
              </w:rPr>
            </w:pPr>
            <w:r>
              <w:rPr>
                <w:rFonts w:ascii="宋体" w:hAnsi="宋体" w:hint="eastAsia"/>
                <w:kern w:val="0"/>
              </w:rPr>
              <w:t>1、▲配置≥2颗国产处理器（须通过“中国信息安全测评中心”安全可靠测评），单颗主频≥2.6GHz、核数≥48；</w:t>
            </w:r>
          </w:p>
          <w:p w:rsidR="00FD6B77" w:rsidRDefault="00FD6B77">
            <w:pPr>
              <w:widowControl/>
              <w:spacing w:line="360" w:lineRule="auto"/>
              <w:jc w:val="left"/>
              <w:textAlignment w:val="center"/>
              <w:rPr>
                <w:rFonts w:ascii="宋体" w:hAnsi="宋体"/>
                <w:kern w:val="0"/>
              </w:rPr>
            </w:pPr>
            <w:r>
              <w:rPr>
                <w:rFonts w:ascii="宋体" w:hAnsi="宋体" w:hint="eastAsia"/>
                <w:kern w:val="0"/>
              </w:rPr>
              <w:t>2、配置≥8*64GB；</w:t>
            </w:r>
          </w:p>
          <w:p w:rsidR="00FD6B77" w:rsidRDefault="00FD6B77">
            <w:pPr>
              <w:widowControl/>
              <w:spacing w:line="360" w:lineRule="auto"/>
              <w:jc w:val="left"/>
              <w:textAlignment w:val="center"/>
              <w:rPr>
                <w:rFonts w:ascii="宋体" w:hAnsi="宋体"/>
                <w:kern w:val="0"/>
              </w:rPr>
            </w:pPr>
            <w:r>
              <w:rPr>
                <w:rFonts w:ascii="宋体" w:hAnsi="宋体" w:hint="eastAsia"/>
                <w:kern w:val="0"/>
              </w:rPr>
              <w:t>3、配置≥2块480GB SATA SSD硬盘单元，≥2块3.84TB NVMe SSD 硬盘单元；</w:t>
            </w:r>
          </w:p>
          <w:p w:rsidR="00FD6B77" w:rsidRDefault="00FD6B77">
            <w:pPr>
              <w:widowControl/>
              <w:spacing w:line="360" w:lineRule="auto"/>
              <w:jc w:val="left"/>
              <w:textAlignment w:val="center"/>
              <w:rPr>
                <w:rFonts w:ascii="宋体" w:hAnsi="宋体"/>
                <w:kern w:val="0"/>
              </w:rPr>
            </w:pPr>
            <w:r>
              <w:rPr>
                <w:rFonts w:ascii="宋体" w:hAnsi="宋体" w:hint="eastAsia"/>
                <w:kern w:val="0"/>
              </w:rPr>
              <w:t>4、▲配置≥8块国产推理卡，单张</w:t>
            </w:r>
            <w:proofErr w:type="gramStart"/>
            <w:r>
              <w:rPr>
                <w:rFonts w:ascii="宋体" w:hAnsi="宋体" w:hint="eastAsia"/>
                <w:kern w:val="0"/>
              </w:rPr>
              <w:t>推理卡</w:t>
            </w:r>
            <w:proofErr w:type="gramEnd"/>
            <w:r>
              <w:rPr>
                <w:rFonts w:ascii="宋体" w:hAnsi="宋体" w:hint="eastAsia"/>
                <w:kern w:val="0"/>
              </w:rPr>
              <w:t>提供≥280TOPS INT8、≥140TFLOPS FP16算力，单张</w:t>
            </w:r>
            <w:proofErr w:type="gramStart"/>
            <w:r>
              <w:rPr>
                <w:rFonts w:ascii="宋体" w:hAnsi="宋体" w:hint="eastAsia"/>
                <w:kern w:val="0"/>
              </w:rPr>
              <w:t>推理卡</w:t>
            </w:r>
            <w:proofErr w:type="gramEnd"/>
            <w:r>
              <w:rPr>
                <w:rFonts w:ascii="宋体" w:hAnsi="宋体" w:hint="eastAsia"/>
                <w:kern w:val="0"/>
              </w:rPr>
              <w:t>提供内存≥96GB；</w:t>
            </w:r>
          </w:p>
          <w:p w:rsidR="00FD6B77" w:rsidRDefault="00FD6B77">
            <w:pPr>
              <w:widowControl/>
              <w:spacing w:line="360" w:lineRule="auto"/>
              <w:jc w:val="left"/>
              <w:textAlignment w:val="center"/>
              <w:rPr>
                <w:rFonts w:ascii="宋体" w:hAnsi="宋体"/>
                <w:kern w:val="0"/>
              </w:rPr>
            </w:pPr>
            <w:r>
              <w:rPr>
                <w:rFonts w:ascii="宋体" w:hAnsi="宋体" w:hint="eastAsia"/>
                <w:kern w:val="0"/>
              </w:rPr>
              <w:t>5、配置≥4个2000W交流电源；</w:t>
            </w:r>
          </w:p>
          <w:p w:rsidR="00FD6B77" w:rsidRDefault="00FD6B77">
            <w:pPr>
              <w:widowControl/>
              <w:spacing w:line="360" w:lineRule="auto"/>
              <w:jc w:val="left"/>
              <w:textAlignment w:val="center"/>
              <w:rPr>
                <w:rFonts w:ascii="宋体" w:hAnsi="宋体"/>
                <w:kern w:val="0"/>
              </w:rPr>
            </w:pPr>
            <w:r>
              <w:rPr>
                <w:rFonts w:ascii="宋体" w:hAnsi="宋体" w:hint="eastAsia"/>
                <w:kern w:val="0"/>
              </w:rPr>
              <w:t>6、配置raid：4GB cache含超级电容，支持RAID 0,1,5,6,10,50,60，支持超级电容和边带管理；</w:t>
            </w:r>
          </w:p>
          <w:p w:rsidR="00FD6B77" w:rsidRDefault="00FD6B77">
            <w:pPr>
              <w:widowControl/>
              <w:spacing w:line="360" w:lineRule="auto"/>
              <w:jc w:val="left"/>
              <w:textAlignment w:val="center"/>
              <w:rPr>
                <w:rFonts w:ascii="宋体" w:hAnsi="宋体"/>
                <w:kern w:val="0"/>
              </w:rPr>
            </w:pPr>
            <w:r>
              <w:rPr>
                <w:rFonts w:ascii="宋体" w:hAnsi="宋体" w:hint="eastAsia"/>
                <w:kern w:val="0"/>
              </w:rPr>
              <w:t>7、配置≥2个25GE光口（满</w:t>
            </w:r>
            <w:proofErr w:type="gramStart"/>
            <w:r>
              <w:rPr>
                <w:rFonts w:ascii="宋体" w:hAnsi="宋体" w:hint="eastAsia"/>
                <w:kern w:val="0"/>
              </w:rPr>
              <w:t>配多模光模块</w:t>
            </w:r>
            <w:proofErr w:type="gramEnd"/>
            <w:r>
              <w:rPr>
                <w:rFonts w:ascii="宋体" w:hAnsi="宋体" w:hint="eastAsia"/>
                <w:kern w:val="0"/>
              </w:rPr>
              <w:t>）；</w:t>
            </w:r>
          </w:p>
          <w:p w:rsidR="00FD6B77" w:rsidRDefault="00FD6B77">
            <w:pPr>
              <w:widowControl/>
              <w:spacing w:line="360" w:lineRule="auto"/>
              <w:jc w:val="left"/>
              <w:textAlignment w:val="center"/>
              <w:rPr>
                <w:rFonts w:ascii="宋体" w:hAnsi="宋体"/>
                <w:szCs w:val="21"/>
              </w:rPr>
            </w:pPr>
            <w:r>
              <w:rPr>
                <w:rFonts w:ascii="宋体" w:hAnsi="宋体" w:hint="eastAsia"/>
                <w:kern w:val="0"/>
              </w:rPr>
              <w:t>8、</w:t>
            </w:r>
            <w:r>
              <w:rPr>
                <w:rFonts w:ascii="宋体" w:hAnsi="宋体" w:hint="eastAsia"/>
              </w:rPr>
              <w:t>配置正版授权国产服务器操作系统</w:t>
            </w:r>
            <w:r>
              <w:rPr>
                <w:rFonts w:ascii="宋体" w:hAnsi="宋体" w:hint="eastAsia"/>
                <w:kern w:val="0"/>
              </w:rPr>
              <w:t>（须通过“中国信息安全测评中心”安全可靠测评）≥1套，至少提供一年售后服务：包括标准服务、现场实施服务和应急响应等类型</w:t>
            </w:r>
            <w:r>
              <w:rPr>
                <w:rFonts w:ascii="宋体" w:hAnsi="宋体" w:hint="eastAsia"/>
              </w:rPr>
              <w:t>；</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1</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center"/>
              <w:rPr>
                <w:rFonts w:ascii="宋体" w:hAnsi="宋体"/>
                <w:kern w:val="0"/>
                <w:szCs w:val="21"/>
              </w:rPr>
            </w:pPr>
            <w:r>
              <w:rPr>
                <w:rFonts w:ascii="宋体" w:hAnsi="宋体" w:hint="eastAsia"/>
                <w:kern w:val="0"/>
              </w:rPr>
              <w:t>台</w:t>
            </w:r>
          </w:p>
        </w:tc>
        <w:tc>
          <w:tcPr>
            <w:tcW w:w="0" w:type="auto"/>
            <w:tcBorders>
              <w:top w:val="single" w:sz="4" w:space="0" w:color="000000"/>
              <w:left w:val="nil"/>
              <w:bottom w:val="single" w:sz="4" w:space="0" w:color="000000"/>
              <w:right w:val="single" w:sz="4" w:space="0" w:color="000000"/>
            </w:tcBorders>
            <w:vAlign w:val="center"/>
            <w:hideMark/>
          </w:tcPr>
          <w:p w:rsidR="00FD6B77" w:rsidRDefault="00FD6B77">
            <w:pPr>
              <w:widowControl/>
              <w:spacing w:line="360" w:lineRule="auto"/>
              <w:jc w:val="left"/>
              <w:textAlignment w:val="center"/>
              <w:rPr>
                <w:rFonts w:ascii="宋体" w:hAnsi="宋体"/>
                <w:kern w:val="0"/>
                <w:szCs w:val="21"/>
              </w:rPr>
            </w:pPr>
          </w:p>
        </w:tc>
      </w:tr>
    </w:tbl>
    <w:p w:rsidR="00D85149" w:rsidRDefault="00D85149">
      <w:pPr>
        <w:pStyle w:val="a0"/>
      </w:pPr>
    </w:p>
    <w:tbl>
      <w:tblPr>
        <w:tblW w:w="877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118"/>
        <w:gridCol w:w="7657"/>
      </w:tblGrid>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tcPr>
          <w:p w:rsidR="00D85149" w:rsidRDefault="00FD6B77">
            <w:pPr>
              <w:spacing w:line="360" w:lineRule="auto"/>
              <w:rPr>
                <w:rFonts w:ascii="宋体" w:hAnsi="宋体" w:cs="仿宋"/>
                <w:szCs w:val="21"/>
              </w:rPr>
            </w:pPr>
            <w:r>
              <w:rPr>
                <w:rFonts w:ascii="宋体" w:hAnsi="宋体" w:cs="仿宋" w:hint="eastAsia"/>
                <w:b/>
                <w:szCs w:val="21"/>
              </w:rPr>
              <w:t>商务要求</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szCs w:val="21"/>
              </w:rPr>
            </w:pPr>
            <w:r>
              <w:rPr>
                <w:rFonts w:ascii="宋体" w:hAnsi="宋体" w:cs="仿宋" w:hint="eastAsia"/>
                <w:szCs w:val="21"/>
              </w:rPr>
              <w:t>交付时间和地点</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szCs w:val="21"/>
              </w:rPr>
            </w:pPr>
            <w:r>
              <w:rPr>
                <w:rFonts w:ascii="宋体" w:hAnsi="宋体" w:hint="eastAsia"/>
                <w:szCs w:val="21"/>
              </w:rPr>
              <w:t>1、交付时间：合同签订之日起90日内完成清单全部设备上线及验收（须提供承诺函件，格式自拟，并加盖公章）。</w:t>
            </w:r>
          </w:p>
          <w:p w:rsidR="00D85149" w:rsidRDefault="00FD6B77">
            <w:pPr>
              <w:spacing w:line="360" w:lineRule="auto"/>
              <w:jc w:val="left"/>
              <w:rPr>
                <w:rFonts w:ascii="宋体" w:hAnsi="宋体" w:cs="仿宋"/>
                <w:szCs w:val="21"/>
              </w:rPr>
            </w:pPr>
            <w:r>
              <w:rPr>
                <w:rFonts w:ascii="宋体" w:hAnsi="宋体" w:hint="eastAsia"/>
                <w:szCs w:val="21"/>
              </w:rPr>
              <w:t>2、交付地点：苍梧县人民医院。</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b/>
                <w:szCs w:val="21"/>
              </w:rPr>
            </w:pPr>
            <w:r>
              <w:rPr>
                <w:rFonts w:ascii="宋体" w:hAnsi="宋体" w:cs="仿宋" w:hint="eastAsia"/>
                <w:szCs w:val="21"/>
              </w:rPr>
              <w:t>合同签订时间</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szCs w:val="21"/>
              </w:rPr>
            </w:pPr>
            <w:r>
              <w:rPr>
                <w:rFonts w:ascii="宋体" w:hAnsi="宋体" w:hint="eastAsia"/>
                <w:szCs w:val="21"/>
              </w:rPr>
              <w:t>自中标通知书发出之日起15日内</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b/>
                <w:szCs w:val="21"/>
              </w:rPr>
            </w:pPr>
            <w:r>
              <w:rPr>
                <w:rFonts w:ascii="宋体" w:hAnsi="宋体" w:cs="仿宋" w:hint="eastAsia"/>
                <w:szCs w:val="21"/>
              </w:rPr>
              <w:t>付款方式</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szCs w:val="21"/>
              </w:rPr>
            </w:pPr>
            <w:r>
              <w:rPr>
                <w:rFonts w:ascii="宋体" w:hAnsi="宋体" w:hint="eastAsia"/>
                <w:szCs w:val="21"/>
              </w:rPr>
              <w:t>分四期付款方式结算：</w:t>
            </w:r>
          </w:p>
          <w:p w:rsidR="00D85149" w:rsidRDefault="00FD6B77">
            <w:pPr>
              <w:spacing w:line="360" w:lineRule="auto"/>
              <w:ind w:firstLineChars="200" w:firstLine="420"/>
              <w:rPr>
                <w:rFonts w:ascii="宋体" w:hAnsi="宋体"/>
                <w:szCs w:val="21"/>
              </w:rPr>
            </w:pPr>
            <w:r>
              <w:rPr>
                <w:rFonts w:ascii="宋体" w:hAnsi="宋体" w:hint="eastAsia"/>
                <w:szCs w:val="21"/>
              </w:rPr>
              <w:t>第一期：收到项目货物并经甲方组织验收合格入库后，并经甲方审核确认后，15个工作日内支付至合同总额的60％。</w:t>
            </w:r>
          </w:p>
          <w:p w:rsidR="00D85149" w:rsidRDefault="00FD6B77">
            <w:pPr>
              <w:spacing w:line="360" w:lineRule="auto"/>
              <w:ind w:firstLineChars="200" w:firstLine="420"/>
              <w:rPr>
                <w:rFonts w:ascii="宋体" w:hAnsi="宋体"/>
                <w:szCs w:val="21"/>
              </w:rPr>
            </w:pPr>
            <w:r>
              <w:rPr>
                <w:rFonts w:ascii="宋体" w:hAnsi="宋体" w:hint="eastAsia"/>
                <w:szCs w:val="21"/>
              </w:rPr>
              <w:t>第二期：项目货物验收合格6个月后，乙方向甲方请款，甲方收到请款函后30日内支付至合同总额的80％。</w:t>
            </w:r>
          </w:p>
          <w:p w:rsidR="00D85149" w:rsidRDefault="00FD6B77">
            <w:pPr>
              <w:spacing w:line="360" w:lineRule="auto"/>
              <w:ind w:firstLineChars="200" w:firstLine="420"/>
              <w:rPr>
                <w:rFonts w:ascii="宋体" w:hAnsi="宋体"/>
                <w:szCs w:val="21"/>
              </w:rPr>
            </w:pPr>
            <w:r>
              <w:rPr>
                <w:rFonts w:ascii="宋体" w:hAnsi="宋体" w:hint="eastAsia"/>
                <w:szCs w:val="21"/>
              </w:rPr>
              <w:t>第三期：项目货物验收合格12个月后，乙方向甲方请款，甲方收到请款函后30日内支付至合同总额的95％。</w:t>
            </w:r>
          </w:p>
          <w:p w:rsidR="00D85149" w:rsidRDefault="00FD6B77">
            <w:pPr>
              <w:spacing w:line="360" w:lineRule="auto"/>
              <w:ind w:firstLineChars="200" w:firstLine="420"/>
              <w:rPr>
                <w:rFonts w:ascii="宋体" w:hAnsi="宋体"/>
                <w:szCs w:val="21"/>
              </w:rPr>
            </w:pPr>
            <w:r>
              <w:rPr>
                <w:rFonts w:ascii="宋体" w:hAnsi="宋体" w:hint="eastAsia"/>
                <w:szCs w:val="21"/>
              </w:rPr>
              <w:lastRenderedPageBreak/>
              <w:t>第四期：余下5%合同款项在项目货物验收合格18个月后,甲方收到请款函后30日内支付完毕。（不计利息）</w:t>
            </w:r>
          </w:p>
          <w:p w:rsidR="00D85149" w:rsidRDefault="00FD6B77">
            <w:pPr>
              <w:spacing w:line="360" w:lineRule="auto"/>
              <w:ind w:firstLineChars="200" w:firstLine="420"/>
              <w:rPr>
                <w:rFonts w:ascii="宋体" w:hAnsi="宋体" w:cs="仿宋"/>
                <w:szCs w:val="21"/>
              </w:rPr>
            </w:pPr>
            <w:r>
              <w:rPr>
                <w:rFonts w:ascii="宋体" w:hAnsi="宋体" w:hint="eastAsia"/>
                <w:szCs w:val="21"/>
              </w:rPr>
              <w:t>合同签署的中标人名称及发票开具单位与收款单位必须一致，在合同执行过程中，中标人不得以其他不正当理由要求调整发票开具单位或收款单位，否则视为中标人违约。</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widowControl/>
              <w:spacing w:line="360" w:lineRule="auto"/>
              <w:jc w:val="left"/>
              <w:rPr>
                <w:rFonts w:ascii="宋体" w:hAnsi="宋体" w:cs="仿宋"/>
                <w:szCs w:val="21"/>
              </w:rPr>
            </w:pPr>
            <w:r>
              <w:rPr>
                <w:rFonts w:ascii="宋体" w:hAnsi="宋体" w:cs="仿宋" w:hint="eastAsia"/>
                <w:kern w:val="0"/>
                <w:szCs w:val="21"/>
              </w:rPr>
              <w:lastRenderedPageBreak/>
              <w:t>投标报价要求</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szCs w:val="21"/>
              </w:rPr>
            </w:pPr>
            <w:r>
              <w:rPr>
                <w:rFonts w:ascii="宋体" w:hAnsi="宋体" w:hint="eastAsia"/>
                <w:szCs w:val="21"/>
              </w:rPr>
              <w:t>投标报价为采购人指定地点的现场交货价，包括：</w:t>
            </w:r>
          </w:p>
          <w:p w:rsidR="00D85149" w:rsidRDefault="00FD6B77">
            <w:pPr>
              <w:spacing w:line="360" w:lineRule="auto"/>
              <w:rPr>
                <w:rFonts w:ascii="宋体" w:hAnsi="宋体"/>
                <w:szCs w:val="21"/>
              </w:rPr>
            </w:pPr>
            <w:r>
              <w:rPr>
                <w:rFonts w:ascii="宋体" w:hAnsi="宋体" w:hint="eastAsia"/>
                <w:szCs w:val="21"/>
              </w:rPr>
              <w:t>（1）货物的价格：包括货款、杂配件、安装调试费、验收费，信息系统</w:t>
            </w:r>
            <w:proofErr w:type="gramStart"/>
            <w:r>
              <w:rPr>
                <w:rFonts w:ascii="宋体" w:hAnsi="宋体" w:hint="eastAsia"/>
                <w:szCs w:val="21"/>
              </w:rPr>
              <w:t>接入费</w:t>
            </w:r>
            <w:proofErr w:type="gramEnd"/>
            <w:r>
              <w:rPr>
                <w:rFonts w:ascii="宋体" w:hAnsi="宋体" w:hint="eastAsia"/>
                <w:szCs w:val="21"/>
              </w:rPr>
              <w:t>等；</w:t>
            </w:r>
          </w:p>
          <w:p w:rsidR="00D85149" w:rsidRDefault="00FD6B77">
            <w:pPr>
              <w:spacing w:line="360" w:lineRule="auto"/>
              <w:rPr>
                <w:rFonts w:ascii="宋体" w:hAnsi="宋体"/>
                <w:szCs w:val="21"/>
              </w:rPr>
            </w:pPr>
            <w:r>
              <w:rPr>
                <w:rFonts w:ascii="宋体" w:hAnsi="宋体" w:hint="eastAsia"/>
                <w:szCs w:val="21"/>
              </w:rPr>
              <w:t>（2）货物的标准附件、备品备件、专用工具的价格。</w:t>
            </w:r>
          </w:p>
          <w:p w:rsidR="00D85149" w:rsidRDefault="00FD6B77">
            <w:pPr>
              <w:spacing w:line="360" w:lineRule="auto"/>
              <w:rPr>
                <w:rFonts w:ascii="宋体" w:hAnsi="宋体"/>
                <w:szCs w:val="21"/>
              </w:rPr>
            </w:pPr>
            <w:r>
              <w:rPr>
                <w:rFonts w:ascii="宋体" w:hAnsi="宋体" w:hint="eastAsia"/>
                <w:szCs w:val="21"/>
              </w:rPr>
              <w:t>（3）运输、装卸、调试、培训、技术支持、售后服务费。</w:t>
            </w:r>
          </w:p>
          <w:p w:rsidR="00D85149" w:rsidRDefault="00FD6B77">
            <w:pPr>
              <w:spacing w:line="360" w:lineRule="auto"/>
              <w:rPr>
                <w:rFonts w:ascii="宋体" w:hAnsi="宋体"/>
                <w:szCs w:val="21"/>
              </w:rPr>
            </w:pPr>
            <w:r>
              <w:rPr>
                <w:rFonts w:ascii="宋体" w:hAnsi="宋体" w:hint="eastAsia"/>
                <w:szCs w:val="21"/>
              </w:rPr>
              <w:t>（4）保险费和各项税金。</w:t>
            </w:r>
          </w:p>
          <w:p w:rsidR="00D85149" w:rsidRDefault="00FD6B77">
            <w:pPr>
              <w:spacing w:line="360" w:lineRule="auto"/>
              <w:rPr>
                <w:rFonts w:ascii="宋体" w:hAnsi="宋体" w:cs="Arial"/>
                <w:szCs w:val="21"/>
              </w:rPr>
            </w:pPr>
            <w:r>
              <w:rPr>
                <w:rFonts w:ascii="宋体" w:hAnsi="宋体" w:hint="eastAsia"/>
                <w:szCs w:val="21"/>
              </w:rPr>
              <w:t>注：投标人自行考虑完成项目所需的辅材、杂配件等数量，投标报价中应包含全部内容，中标后采购人不再另行支付额外费用。</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widowControl/>
              <w:spacing w:line="360" w:lineRule="auto"/>
              <w:jc w:val="left"/>
              <w:rPr>
                <w:rFonts w:ascii="宋体" w:hAnsi="宋体" w:cs="仿宋"/>
                <w:szCs w:val="21"/>
              </w:rPr>
            </w:pPr>
            <w:r>
              <w:rPr>
                <w:rFonts w:ascii="宋体" w:hAnsi="宋体" w:cs="仿宋" w:hint="eastAsia"/>
                <w:kern w:val="0"/>
                <w:szCs w:val="21"/>
              </w:rPr>
              <w:t>质保期</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szCs w:val="21"/>
              </w:rPr>
            </w:pPr>
            <w:r>
              <w:rPr>
                <w:rFonts w:ascii="宋体" w:hAnsi="宋体" w:hint="eastAsia"/>
                <w:szCs w:val="21"/>
              </w:rPr>
              <w:t>按国家有关产品“三包”规定执行“三包”，质保期不得少于3年。（采购需求中有特别规定的从其规定）。</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widowControl/>
              <w:spacing w:line="360" w:lineRule="auto"/>
              <w:jc w:val="left"/>
              <w:rPr>
                <w:rFonts w:ascii="宋体" w:hAnsi="宋体" w:cs="仿宋"/>
                <w:b/>
                <w:szCs w:val="21"/>
              </w:rPr>
            </w:pPr>
            <w:r>
              <w:rPr>
                <w:rFonts w:ascii="宋体" w:hAnsi="宋体" w:cs="仿宋" w:hint="eastAsia"/>
                <w:kern w:val="0"/>
                <w:szCs w:val="21"/>
              </w:rPr>
              <w:t>售后服务要求</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szCs w:val="21"/>
              </w:rPr>
            </w:pPr>
            <w:r>
              <w:rPr>
                <w:rFonts w:ascii="宋体" w:hAnsi="宋体" w:hint="eastAsia"/>
                <w:szCs w:val="21"/>
              </w:rPr>
              <w:t xml:space="preserve">售后服务费用包含在报价中，售后服务内容如下： </w:t>
            </w:r>
          </w:p>
          <w:p w:rsidR="00D85149" w:rsidRDefault="00FD6B77">
            <w:pPr>
              <w:spacing w:line="360" w:lineRule="auto"/>
              <w:rPr>
                <w:rFonts w:ascii="宋体" w:hAnsi="宋体"/>
                <w:szCs w:val="21"/>
              </w:rPr>
            </w:pPr>
            <w:r>
              <w:rPr>
                <w:rFonts w:ascii="宋体" w:hAnsi="宋体" w:hint="eastAsia"/>
                <w:szCs w:val="21"/>
              </w:rPr>
              <w:t>（1）负责送货上门，中标人安装调试至合格，负责培训。配置至少2名工程技术人员，随时提供安装、调试或维修等服务。配置专业技术人员提供技术培训，包括设备日常操作、工作原理、注意事项、简单故障排除、维护保养等方面的系统培训，保证使用人员正常操作设备的各种功能。时间、地点、人员由采购人确定，提前通知中标人安排工程师到场。</w:t>
            </w:r>
          </w:p>
          <w:p w:rsidR="00D85149" w:rsidRDefault="00FD6B77">
            <w:pPr>
              <w:spacing w:line="360" w:lineRule="auto"/>
              <w:rPr>
                <w:rFonts w:ascii="宋体" w:hAnsi="宋体"/>
                <w:szCs w:val="21"/>
              </w:rPr>
            </w:pPr>
            <w:r>
              <w:rPr>
                <w:rFonts w:ascii="宋体" w:hAnsi="宋体" w:hint="eastAsia"/>
                <w:szCs w:val="21"/>
              </w:rPr>
              <w:t>（2）定期回访以及对设备维修、更换配件。</w:t>
            </w:r>
          </w:p>
          <w:p w:rsidR="00D85149" w:rsidRDefault="00FD6B77">
            <w:pPr>
              <w:spacing w:line="360" w:lineRule="auto"/>
              <w:rPr>
                <w:rFonts w:ascii="宋体" w:hAnsi="宋体"/>
                <w:szCs w:val="21"/>
              </w:rPr>
            </w:pPr>
            <w:r>
              <w:rPr>
                <w:rFonts w:ascii="宋体" w:hAnsi="宋体" w:hint="eastAsia"/>
                <w:szCs w:val="21"/>
              </w:rPr>
              <w:t>（3）中标人应保证所供产品是全新的、未使用过的且是近6个月内生产的，并完全符合规定的质量、规格的要求；提供的网络安全设备，需符合GB/T22239-2019</w:t>
            </w:r>
            <w:proofErr w:type="gramStart"/>
            <w:r>
              <w:rPr>
                <w:rFonts w:ascii="宋体" w:hAnsi="宋体" w:hint="eastAsia"/>
                <w:szCs w:val="21"/>
              </w:rPr>
              <w:t>三</w:t>
            </w:r>
            <w:proofErr w:type="gramEnd"/>
            <w:r>
              <w:rPr>
                <w:rFonts w:ascii="宋体" w:hAnsi="宋体" w:hint="eastAsia"/>
                <w:szCs w:val="21"/>
              </w:rPr>
              <w:t>级标准的全部核心要求。</w:t>
            </w:r>
          </w:p>
          <w:p w:rsidR="00D85149" w:rsidRDefault="00FD6B77">
            <w:pPr>
              <w:spacing w:line="360" w:lineRule="auto"/>
              <w:rPr>
                <w:rFonts w:ascii="宋体" w:hAnsi="宋体"/>
                <w:szCs w:val="21"/>
              </w:rPr>
            </w:pPr>
            <w:r>
              <w:rPr>
                <w:rFonts w:ascii="宋体" w:hAnsi="宋体" w:hint="eastAsia"/>
                <w:szCs w:val="21"/>
              </w:rPr>
              <w:t>（4）售后服务响应：货物若出现问题1小时内远程响应并提供初步解决方案，4小时内派技术人员到现场，并在12小时内完成采购人提出的维修要求（特殊配件更换除外）；如故障不能在24小时内解决，需立即启动应急预案，出具书面解决方案，明确修复时限（最长不超过48小时），免费保修（质保）期内必须提供备用设备供采购人使用，且不收取任何费用；不能维修、维护的负责换新；非产品质量原因导致的故障，如果需要更换新品及配件的，要求更换的新品及配件应跟被更换的品牌、类型相一致或者是同类同档次的替代品，后者需征得用户方管理人员同意。若产品自带软件的，则须提供免费保修（维护、升级）期内升级服务。</w:t>
            </w:r>
          </w:p>
          <w:p w:rsidR="00D85149" w:rsidRDefault="00FD6B77">
            <w:pPr>
              <w:spacing w:line="360" w:lineRule="auto"/>
              <w:rPr>
                <w:rFonts w:ascii="宋体" w:hAnsi="宋体"/>
                <w:szCs w:val="21"/>
              </w:rPr>
            </w:pPr>
            <w:r>
              <w:rPr>
                <w:rFonts w:ascii="宋体" w:hAnsi="宋体" w:hint="eastAsia"/>
                <w:szCs w:val="21"/>
              </w:rPr>
              <w:t>（5）提供设备纸质版或电子版的操作规程和维护保养流程。</w:t>
            </w:r>
          </w:p>
          <w:p w:rsidR="00D85149" w:rsidRDefault="00FD6B77">
            <w:pPr>
              <w:spacing w:line="360" w:lineRule="auto"/>
              <w:rPr>
                <w:rFonts w:ascii="宋体" w:hAnsi="宋体"/>
                <w:szCs w:val="21"/>
              </w:rPr>
            </w:pPr>
            <w:r>
              <w:rPr>
                <w:rFonts w:ascii="宋体" w:hAnsi="宋体" w:hint="eastAsia"/>
                <w:szCs w:val="21"/>
              </w:rPr>
              <w:t>（6）设备如属于政府部门有强制检定要求的，中标人应负责设备使用前的相关检</w:t>
            </w:r>
            <w:r>
              <w:rPr>
                <w:rFonts w:ascii="宋体" w:hAnsi="宋体" w:hint="eastAsia"/>
                <w:szCs w:val="21"/>
              </w:rPr>
              <w:lastRenderedPageBreak/>
              <w:t>定。</w:t>
            </w:r>
          </w:p>
          <w:p w:rsidR="00D85149" w:rsidRDefault="00FD6B77">
            <w:pPr>
              <w:wordWrap w:val="0"/>
              <w:spacing w:line="360" w:lineRule="auto"/>
              <w:rPr>
                <w:rFonts w:ascii="宋体" w:hAnsi="宋体"/>
                <w:szCs w:val="21"/>
              </w:rPr>
            </w:pPr>
            <w:r>
              <w:rPr>
                <w:rFonts w:ascii="宋体" w:hAnsi="宋体" w:hint="eastAsia"/>
                <w:szCs w:val="21"/>
              </w:rPr>
              <w:t>（7）项目质保期满后，中标人仍需提供终身技术支持服务，设备维修费、硬件和软件维保费用按市场优惠价收取，零部件价格透明并提供正规发票，维保费不超过5%（维保费包含但不限于基本日常运维、打包运维费用、版本升级等），具体与采购人另行协商。</w:t>
            </w:r>
          </w:p>
          <w:p w:rsidR="00D85149" w:rsidRDefault="00FD6B77">
            <w:pPr>
              <w:spacing w:line="360" w:lineRule="auto"/>
              <w:rPr>
                <w:rFonts w:ascii="宋体" w:hAnsi="宋体"/>
                <w:szCs w:val="21"/>
              </w:rPr>
            </w:pPr>
            <w:r>
              <w:rPr>
                <w:rFonts w:ascii="宋体" w:hAnsi="宋体" w:hint="eastAsia"/>
                <w:szCs w:val="21"/>
              </w:rPr>
              <w:t>（8）中标人须配合采购人及第三方测评机构</w:t>
            </w:r>
            <w:proofErr w:type="gramStart"/>
            <w:r>
              <w:rPr>
                <w:rFonts w:ascii="宋体" w:hAnsi="宋体" w:hint="eastAsia"/>
                <w:szCs w:val="21"/>
              </w:rPr>
              <w:t>完成等保</w:t>
            </w:r>
            <w:proofErr w:type="gramEnd"/>
            <w:r>
              <w:rPr>
                <w:rFonts w:ascii="宋体" w:hAnsi="宋体" w:hint="eastAsia"/>
                <w:szCs w:val="21"/>
              </w:rPr>
              <w:t xml:space="preserve"> 2.0 三级测评，提供必要的技术文档、配置方案、测试数据等，确保测评通过；</w:t>
            </w:r>
            <w:proofErr w:type="gramStart"/>
            <w:r>
              <w:rPr>
                <w:rFonts w:ascii="宋体" w:hAnsi="宋体" w:hint="eastAsia"/>
                <w:szCs w:val="21"/>
              </w:rPr>
              <w:t>若等保</w:t>
            </w:r>
            <w:proofErr w:type="gramEnd"/>
            <w:r>
              <w:rPr>
                <w:rFonts w:ascii="宋体" w:hAnsi="宋体" w:hint="eastAsia"/>
                <w:szCs w:val="21"/>
              </w:rPr>
              <w:t xml:space="preserve"> 2.0 三级标准或医疗行业安全法规更新，中标人需免费提供设备及系统的合</w:t>
            </w:r>
            <w:proofErr w:type="gramStart"/>
            <w:r>
              <w:rPr>
                <w:rFonts w:ascii="宋体" w:hAnsi="宋体" w:hint="eastAsia"/>
                <w:szCs w:val="21"/>
              </w:rPr>
              <w:t>规</w:t>
            </w:r>
            <w:proofErr w:type="gramEnd"/>
            <w:r>
              <w:rPr>
                <w:rFonts w:ascii="宋体" w:hAnsi="宋体" w:hint="eastAsia"/>
                <w:szCs w:val="21"/>
              </w:rPr>
              <w:t>性升级服务，确保持续符合最新要求。</w:t>
            </w:r>
          </w:p>
          <w:p w:rsidR="00D85149" w:rsidRDefault="00FD6B77">
            <w:pPr>
              <w:spacing w:line="360" w:lineRule="auto"/>
              <w:rPr>
                <w:rFonts w:ascii="宋体" w:hAnsi="宋体" w:cs="宋体"/>
                <w:szCs w:val="21"/>
              </w:rPr>
            </w:pPr>
            <w:r>
              <w:rPr>
                <w:rFonts w:ascii="宋体" w:hAnsi="宋体" w:hint="eastAsia"/>
                <w:szCs w:val="21"/>
              </w:rPr>
              <w:t>（9）其余按厂家承诺。</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widowControl/>
              <w:spacing w:line="360" w:lineRule="auto"/>
              <w:jc w:val="left"/>
              <w:rPr>
                <w:rFonts w:ascii="宋体" w:hAnsi="宋体" w:cs="仿宋"/>
                <w:kern w:val="0"/>
                <w:szCs w:val="21"/>
              </w:rPr>
            </w:pPr>
            <w:r>
              <w:rPr>
                <w:rFonts w:ascii="宋体" w:hAnsi="宋体" w:cs="仿宋" w:hint="eastAsia"/>
                <w:kern w:val="0"/>
                <w:szCs w:val="21"/>
              </w:rPr>
              <w:lastRenderedPageBreak/>
              <w:t>培训要求</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szCs w:val="21"/>
              </w:rPr>
            </w:pPr>
            <w:r>
              <w:rPr>
                <w:rFonts w:ascii="宋体" w:hAnsi="宋体" w:hint="eastAsia"/>
                <w:szCs w:val="21"/>
              </w:rPr>
              <w:t>1、中标人需要准备一份完整的培训方案，对采购人的技术人员分别进行相关的培训，明确培训的内容、次数和方式，需准备齐全的培训教材和课件，对难懂，易错的内容制作成短视频教材。</w:t>
            </w:r>
          </w:p>
          <w:p w:rsidR="00D85149" w:rsidRDefault="00FD6B77">
            <w:pPr>
              <w:spacing w:line="360" w:lineRule="auto"/>
              <w:rPr>
                <w:rFonts w:ascii="宋体" w:hAnsi="宋体"/>
                <w:szCs w:val="21"/>
              </w:rPr>
            </w:pPr>
            <w:r>
              <w:rPr>
                <w:rFonts w:ascii="宋体" w:hAnsi="宋体" w:hint="eastAsia"/>
                <w:szCs w:val="21"/>
              </w:rPr>
              <w:t>2、中标人必须针对不同的对象制定不同的培训计划，并分别培训（包含但不限于软件安装、应用软件操作、操作系统、事件处理、软件版本内局部升级更新、用户操作性错误导致的问题等）。</w:t>
            </w:r>
          </w:p>
          <w:p w:rsidR="00D85149" w:rsidRDefault="00FD6B77">
            <w:pPr>
              <w:spacing w:line="360" w:lineRule="auto"/>
              <w:rPr>
                <w:rFonts w:ascii="宋体" w:hAnsi="宋体"/>
                <w:szCs w:val="21"/>
              </w:rPr>
            </w:pPr>
            <w:r>
              <w:rPr>
                <w:rFonts w:ascii="宋体" w:hAnsi="宋体" w:hint="eastAsia"/>
                <w:szCs w:val="21"/>
              </w:rPr>
              <w:t>3、中标人应保证提供有经验的工程技术人员，使采购人的相关人员在培训后能够独立地对系统进行、故障排除、管理、维护，而不需中标人的人员在场指导。</w:t>
            </w:r>
          </w:p>
          <w:p w:rsidR="00D85149" w:rsidRDefault="00FD6B77">
            <w:pPr>
              <w:spacing w:line="360" w:lineRule="auto"/>
              <w:rPr>
                <w:rFonts w:ascii="宋体" w:hAnsi="宋体" w:cs="宋体"/>
                <w:szCs w:val="21"/>
              </w:rPr>
            </w:pPr>
            <w:r>
              <w:rPr>
                <w:rFonts w:ascii="宋体" w:hAnsi="宋体" w:hint="eastAsia"/>
                <w:szCs w:val="21"/>
              </w:rPr>
              <w:t>4、与培训相关的费用，投标人应当一并计算在投标报价中。</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kern w:val="0"/>
                <w:szCs w:val="21"/>
              </w:rPr>
            </w:pPr>
            <w:r>
              <w:rPr>
                <w:rFonts w:ascii="宋体" w:hAnsi="宋体" w:cs="仿宋" w:hint="eastAsia"/>
                <w:kern w:val="0"/>
                <w:szCs w:val="21"/>
              </w:rPr>
              <w:t>文档管理要求</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szCs w:val="21"/>
              </w:rPr>
            </w:pPr>
            <w:r>
              <w:rPr>
                <w:rFonts w:ascii="宋体" w:hAnsi="宋体" w:hint="eastAsia"/>
                <w:szCs w:val="21"/>
              </w:rPr>
              <w:t>1、投标人必须提供完整可用的文档，并对项目进行过程中的文档进行有效的管理，接受采购人对项目各阶段评估分析和监督管理。</w:t>
            </w:r>
          </w:p>
          <w:p w:rsidR="00D85149" w:rsidRDefault="00FD6B77">
            <w:pPr>
              <w:spacing w:line="360" w:lineRule="auto"/>
              <w:rPr>
                <w:rFonts w:ascii="宋体" w:hAnsi="宋体" w:cs="仿宋"/>
                <w:bCs/>
                <w:szCs w:val="21"/>
              </w:rPr>
            </w:pPr>
            <w:r>
              <w:rPr>
                <w:rFonts w:ascii="宋体" w:hAnsi="宋体" w:hint="eastAsia"/>
                <w:szCs w:val="21"/>
              </w:rPr>
              <w:t>2、整个项目的过程使用国家标准码的规范文档，提供齐全的项目管理、操作说明等书面文档、视频和电子版的文档。</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kern w:val="0"/>
                <w:szCs w:val="21"/>
              </w:rPr>
            </w:pPr>
            <w:r>
              <w:rPr>
                <w:rFonts w:ascii="宋体" w:hAnsi="宋体" w:cs="仿宋" w:hint="eastAsia"/>
                <w:kern w:val="0"/>
                <w:szCs w:val="21"/>
              </w:rPr>
              <w:t>质量标准及验收要求</w:t>
            </w:r>
          </w:p>
        </w:tc>
        <w:tc>
          <w:tcPr>
            <w:tcW w:w="7657"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szCs w:val="21"/>
              </w:rPr>
            </w:pPr>
            <w:r>
              <w:rPr>
                <w:rFonts w:ascii="宋体" w:hAnsi="宋体" w:hint="eastAsia"/>
                <w:szCs w:val="21"/>
              </w:rPr>
              <w:t>1、中标人必须提供原装正品的、全新的、符合有关质量标准的产品，设备到货安装前，采购人现场根据本项目采购需求及中标人的投标文件承诺逐条对应进行核验（含测试或试运行），核验不合格的，不予验收并全部退货，同时报送相关监督管理部门处理，由此造成采购人经济损失的由中标人负责承担全部赔偿责任；</w:t>
            </w:r>
          </w:p>
          <w:p w:rsidR="00D85149" w:rsidRDefault="00FD6B77">
            <w:pPr>
              <w:spacing w:line="360" w:lineRule="auto"/>
              <w:rPr>
                <w:rFonts w:ascii="宋体" w:hAnsi="宋体"/>
                <w:szCs w:val="21"/>
              </w:rPr>
            </w:pPr>
            <w:r>
              <w:rPr>
                <w:rFonts w:ascii="宋体" w:hAnsi="宋体" w:hint="eastAsia"/>
                <w:szCs w:val="21"/>
              </w:rPr>
              <w:t>2、中标人必须按本采购需求规定提供相关产品证明材料的原件供采购人进行核实，并作为项目验收依据之一，否则，相应不予验收。对于验收不合格的将同时报送监督管理部门予以处理，由此造成采购人经济损失的由中标人负责承担全部赔偿责任；</w:t>
            </w:r>
          </w:p>
          <w:p w:rsidR="00D85149" w:rsidRDefault="00FD6B77">
            <w:pPr>
              <w:spacing w:line="360" w:lineRule="auto"/>
              <w:rPr>
                <w:rFonts w:ascii="宋体" w:hAnsi="宋体"/>
                <w:szCs w:val="21"/>
              </w:rPr>
            </w:pPr>
            <w:r>
              <w:rPr>
                <w:rFonts w:ascii="宋体" w:hAnsi="宋体" w:hint="eastAsia"/>
                <w:szCs w:val="21"/>
              </w:rPr>
              <w:t>3、因产品质量问题发生争议的，可邀请国家认可的质量检测机构对产品质量进行鉴定，鉴定费由中标人承担；</w:t>
            </w:r>
          </w:p>
          <w:p w:rsidR="00D85149" w:rsidRDefault="00FD6B77">
            <w:pPr>
              <w:spacing w:line="360" w:lineRule="auto"/>
              <w:rPr>
                <w:rFonts w:ascii="宋体" w:hAnsi="宋体"/>
                <w:szCs w:val="21"/>
              </w:rPr>
            </w:pPr>
            <w:r>
              <w:rPr>
                <w:rFonts w:ascii="宋体" w:hAnsi="宋体" w:hint="eastAsia"/>
                <w:szCs w:val="21"/>
              </w:rPr>
              <w:t>4、验收过程中，验收小组对产品技术参数有疑问的，中标供应商须提供相关证明</w:t>
            </w:r>
            <w:r>
              <w:rPr>
                <w:rFonts w:ascii="宋体" w:hAnsi="宋体" w:hint="eastAsia"/>
                <w:szCs w:val="21"/>
              </w:rPr>
              <w:lastRenderedPageBreak/>
              <w:t>材料并加盖厂家公章证明，否则不予验收；</w:t>
            </w:r>
          </w:p>
          <w:p w:rsidR="00D85149" w:rsidRDefault="00FD6B77">
            <w:pPr>
              <w:spacing w:line="360" w:lineRule="auto"/>
              <w:rPr>
                <w:rFonts w:ascii="宋体" w:hAnsi="宋体"/>
                <w:szCs w:val="21"/>
              </w:rPr>
            </w:pPr>
            <w:r>
              <w:rPr>
                <w:rFonts w:ascii="宋体" w:hAnsi="宋体" w:hint="eastAsia"/>
                <w:szCs w:val="21"/>
              </w:rPr>
              <w:t>5、采购人可以委托第三方机构对本项目进行验收工作，所产生的验收费用由中标人承担。</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kern w:val="0"/>
                <w:szCs w:val="21"/>
              </w:rPr>
            </w:pPr>
            <w:r>
              <w:rPr>
                <w:rFonts w:ascii="宋体" w:hAnsi="宋体" w:cs="仿宋" w:hint="eastAsia"/>
                <w:kern w:val="0"/>
                <w:szCs w:val="21"/>
              </w:rPr>
              <w:lastRenderedPageBreak/>
              <w:t>其他要求</w:t>
            </w:r>
          </w:p>
        </w:tc>
        <w:tc>
          <w:tcPr>
            <w:tcW w:w="7657" w:type="dxa"/>
            <w:tcBorders>
              <w:top w:val="single" w:sz="4" w:space="0" w:color="auto"/>
              <w:left w:val="single" w:sz="4" w:space="0" w:color="auto"/>
              <w:bottom w:val="single" w:sz="4" w:space="0" w:color="auto"/>
              <w:right w:val="single" w:sz="4" w:space="0" w:color="auto"/>
            </w:tcBorders>
            <w:noWrap/>
          </w:tcPr>
          <w:p w:rsidR="00D85149" w:rsidRDefault="00FD6B77">
            <w:pPr>
              <w:spacing w:line="360" w:lineRule="auto"/>
              <w:rPr>
                <w:rFonts w:ascii="宋体" w:hAnsi="宋体"/>
                <w:szCs w:val="21"/>
              </w:rPr>
            </w:pPr>
            <w:r>
              <w:rPr>
                <w:rFonts w:ascii="宋体" w:hAnsi="宋体" w:hint="eastAsia"/>
                <w:szCs w:val="21"/>
              </w:rPr>
              <w:t>1、投标产品必须符合投标文件技术参数的标准，一旦发现与投标参数不符，即使设备已交付使用，采购人有权中止合同，无条件退货，且中标人需赔偿采购人的相关损失；</w:t>
            </w:r>
          </w:p>
          <w:p w:rsidR="00D85149" w:rsidRDefault="00FD6B77">
            <w:pPr>
              <w:spacing w:line="360" w:lineRule="auto"/>
              <w:rPr>
                <w:rFonts w:ascii="宋体" w:hAnsi="宋体"/>
                <w:szCs w:val="21"/>
              </w:rPr>
            </w:pPr>
            <w:r>
              <w:rPr>
                <w:rFonts w:ascii="宋体" w:hAnsi="宋体" w:hint="eastAsia"/>
                <w:szCs w:val="21"/>
              </w:rPr>
              <w:t>2、供应商在投标报价中应包含设备、设备标准附件、备品备件、专用工具、设备安装辅材（线槽/线管及电源）、包装、运输、装卸、保险、货到就位的各种费用以及安装、调试、税金、售后服务、技术培训及其他所有成本费用，采购人不再支付任何费用。如出现参数不满足或由于供应商的原因造成品质不满足采购要求，采购人有权要求退货，直至取消本合同，造成采购人损失的，还须</w:t>
            </w:r>
            <w:proofErr w:type="gramStart"/>
            <w:r>
              <w:rPr>
                <w:rFonts w:ascii="宋体" w:hAnsi="宋体" w:hint="eastAsia"/>
                <w:szCs w:val="21"/>
              </w:rPr>
              <w:t>按造成</w:t>
            </w:r>
            <w:proofErr w:type="gramEnd"/>
            <w:r>
              <w:rPr>
                <w:rFonts w:ascii="宋体" w:hAnsi="宋体" w:hint="eastAsia"/>
                <w:szCs w:val="21"/>
              </w:rPr>
              <w:t>的实际损失予以赔偿；</w:t>
            </w:r>
          </w:p>
          <w:p w:rsidR="00D85149" w:rsidRDefault="00FD6B77">
            <w:pPr>
              <w:spacing w:line="360" w:lineRule="auto"/>
              <w:rPr>
                <w:rFonts w:ascii="宋体" w:hAnsi="宋体"/>
                <w:szCs w:val="21"/>
              </w:rPr>
            </w:pPr>
            <w:r>
              <w:rPr>
                <w:rFonts w:ascii="宋体" w:hAnsi="宋体" w:hint="eastAsia"/>
                <w:szCs w:val="21"/>
              </w:rPr>
              <w:t>3、投标人所投产品要求提供永久使用权，不得以任何理由及手段限制医院使用</w:t>
            </w:r>
            <w:r>
              <w:rPr>
                <w:rFonts w:ascii="宋体" w:hAnsi="宋体" w:hint="eastAsia"/>
                <w:b/>
                <w:bCs/>
                <w:szCs w:val="21"/>
              </w:rPr>
              <w:t>（提供承诺函，格式自拟）</w:t>
            </w:r>
            <w:r>
              <w:rPr>
                <w:rFonts w:ascii="宋体" w:hAnsi="宋体" w:hint="eastAsia"/>
                <w:szCs w:val="21"/>
              </w:rPr>
              <w:t>；</w:t>
            </w:r>
          </w:p>
          <w:p w:rsidR="00D85149" w:rsidRDefault="00FD6B77">
            <w:pPr>
              <w:spacing w:line="360" w:lineRule="auto"/>
              <w:rPr>
                <w:rFonts w:ascii="宋体" w:hAnsi="宋体"/>
                <w:szCs w:val="21"/>
              </w:rPr>
            </w:pPr>
            <w:r>
              <w:rPr>
                <w:rFonts w:ascii="宋体" w:hAnsi="宋体" w:hint="eastAsia"/>
                <w:szCs w:val="21"/>
              </w:rPr>
              <w:t>4、中标人在设备安装、调试、运</w:t>
            </w:r>
            <w:proofErr w:type="gramStart"/>
            <w:r>
              <w:rPr>
                <w:rFonts w:ascii="宋体" w:hAnsi="宋体" w:hint="eastAsia"/>
                <w:szCs w:val="21"/>
              </w:rPr>
              <w:t>维过程</w:t>
            </w:r>
            <w:proofErr w:type="gramEnd"/>
            <w:r>
              <w:rPr>
                <w:rFonts w:ascii="宋体" w:hAnsi="宋体" w:hint="eastAsia"/>
                <w:szCs w:val="21"/>
              </w:rPr>
              <w:t>中，不得接触、采集、存储采购人医疗数据及商业秘密，需采取严格的安全防护措施，防止数据泄露、篡改或丢失。</w:t>
            </w:r>
          </w:p>
          <w:p w:rsidR="00D85149" w:rsidRDefault="00FD6B77">
            <w:pPr>
              <w:spacing w:line="360" w:lineRule="auto"/>
              <w:rPr>
                <w:rFonts w:ascii="宋体" w:hAnsi="宋体"/>
                <w:szCs w:val="21"/>
              </w:rPr>
            </w:pPr>
            <w:r>
              <w:rPr>
                <w:rFonts w:ascii="宋体" w:hAnsi="宋体" w:hint="eastAsia"/>
                <w:szCs w:val="21"/>
              </w:rPr>
              <w:t>5、双方对本合同内容及履约过程中获取的对方商业秘密、技术信息、医疗数据等负有保密义务，未经对方书面同意，不得向任何第三方泄露，保密义务期限自合同签订之日起</w:t>
            </w:r>
            <w:proofErr w:type="gramStart"/>
            <w:r>
              <w:rPr>
                <w:rFonts w:ascii="宋体" w:hAnsi="宋体" w:hint="eastAsia"/>
                <w:szCs w:val="21"/>
              </w:rPr>
              <w:t>至信息</w:t>
            </w:r>
            <w:proofErr w:type="gramEnd"/>
            <w:r>
              <w:rPr>
                <w:rFonts w:ascii="宋体" w:hAnsi="宋体" w:hint="eastAsia"/>
                <w:szCs w:val="21"/>
              </w:rPr>
              <w:t>公开或失效后3年。</w:t>
            </w:r>
          </w:p>
          <w:p w:rsidR="00D85149" w:rsidRDefault="00FD6B77">
            <w:pPr>
              <w:spacing w:line="360" w:lineRule="auto"/>
              <w:rPr>
                <w:rFonts w:ascii="宋体" w:hAnsi="宋体" w:cs="仿宋"/>
                <w:bCs/>
                <w:szCs w:val="21"/>
              </w:rPr>
            </w:pPr>
            <w:r>
              <w:rPr>
                <w:rFonts w:ascii="宋体" w:hAnsi="宋体" w:hint="eastAsia"/>
                <w:szCs w:val="21"/>
              </w:rPr>
              <w:t>6、中标人违反数据安全及保密义务的，需承担由此给采购人造成的全部损失，全额赔偿采购人的损失，承担法律责任，采购人有权解除合同。</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b/>
                <w:szCs w:val="21"/>
              </w:rPr>
            </w:pPr>
            <w:r>
              <w:rPr>
                <w:rFonts w:ascii="宋体" w:hAnsi="宋体" w:cs="仿宋" w:hint="eastAsia"/>
                <w:b/>
                <w:szCs w:val="21"/>
              </w:rPr>
              <w:t>二、与实现项目目标相关的其他要求</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vAlign w:val="center"/>
          </w:tcPr>
          <w:p w:rsidR="00D85149" w:rsidRDefault="00FD6B77">
            <w:pPr>
              <w:tabs>
                <w:tab w:val="left" w:pos="180"/>
                <w:tab w:val="left" w:pos="1620"/>
              </w:tabs>
              <w:spacing w:line="360" w:lineRule="auto"/>
              <w:rPr>
                <w:rFonts w:ascii="宋体" w:hAnsi="宋体" w:cs="仿宋"/>
                <w:b/>
                <w:szCs w:val="21"/>
              </w:rPr>
            </w:pPr>
            <w:r>
              <w:rPr>
                <w:rFonts w:ascii="宋体" w:hAnsi="宋体" w:cs="仿宋" w:hint="eastAsia"/>
                <w:b/>
                <w:szCs w:val="21"/>
              </w:rPr>
              <w:t>（一）验收标准</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ind w:firstLineChars="200" w:firstLine="420"/>
              <w:rPr>
                <w:rFonts w:ascii="宋体" w:hAnsi="宋体"/>
                <w:szCs w:val="21"/>
              </w:rPr>
            </w:pPr>
            <w:r>
              <w:rPr>
                <w:rFonts w:ascii="宋体" w:hAnsi="宋体" w:hint="eastAsia"/>
                <w:szCs w:val="21"/>
              </w:rPr>
              <w:t>1、本章《采购需求》有其他要求的按其要求。</w:t>
            </w:r>
          </w:p>
          <w:p w:rsidR="00D85149" w:rsidRDefault="00FD6B77">
            <w:pPr>
              <w:spacing w:line="360" w:lineRule="auto"/>
              <w:ind w:firstLineChars="200" w:firstLine="420"/>
              <w:rPr>
                <w:rFonts w:ascii="宋体" w:hAnsi="宋体"/>
                <w:szCs w:val="21"/>
              </w:rPr>
            </w:pPr>
            <w:r>
              <w:rPr>
                <w:rFonts w:ascii="宋体" w:hAnsi="宋体" w:hint="eastAsia"/>
                <w:szCs w:val="21"/>
              </w:rPr>
              <w:t>2、合同履行过程中，采购人将同时按照招标文件及中标供应商投标文件承诺的条款进行验收，如所提供相关服务不符合要求，由中标供应商在规定时间内进行整改，给采购单位造成的损失等费用均由中标供应商承担。拒不按要求整改（或经多次整改未能达到要求），或发现中标供应商在投标文件中有弄虚作假的行为，或在投标文件中有针对技术商务条款有</w:t>
            </w:r>
            <w:proofErr w:type="gramStart"/>
            <w:r>
              <w:rPr>
                <w:rFonts w:ascii="宋体" w:hAnsi="宋体" w:hint="eastAsia"/>
                <w:szCs w:val="21"/>
              </w:rPr>
              <w:t>虚假响应</w:t>
            </w:r>
            <w:proofErr w:type="gramEnd"/>
            <w:r>
              <w:rPr>
                <w:rFonts w:ascii="宋体" w:hAnsi="宋体" w:hint="eastAsia"/>
                <w:szCs w:val="21"/>
              </w:rPr>
              <w:t>情况的，采购单位追究中标供应商的责任，由此带来的一切损失由中标供应商自行承担。</w:t>
            </w:r>
          </w:p>
          <w:p w:rsidR="00D85149" w:rsidRDefault="00FD6B77">
            <w:pPr>
              <w:spacing w:line="360" w:lineRule="auto"/>
              <w:ind w:firstLineChars="200" w:firstLine="420"/>
              <w:rPr>
                <w:rFonts w:ascii="宋体" w:hAnsi="宋体"/>
                <w:szCs w:val="21"/>
              </w:rPr>
            </w:pPr>
            <w:r>
              <w:rPr>
                <w:rFonts w:ascii="宋体" w:hAnsi="宋体" w:hint="eastAsia"/>
                <w:szCs w:val="21"/>
              </w:rPr>
              <w:t>3、其他未尽事宜应严格按照《关于印发广西壮族自治区政府采购项目履约验收管理办法的通知》[</w:t>
            </w:r>
            <w:proofErr w:type="gramStart"/>
            <w:r>
              <w:rPr>
                <w:rFonts w:ascii="宋体" w:hAnsi="宋体" w:hint="eastAsia"/>
                <w:szCs w:val="21"/>
              </w:rPr>
              <w:t>桂财采〔2015〕</w:t>
            </w:r>
            <w:proofErr w:type="gramEnd"/>
            <w:r>
              <w:rPr>
                <w:rFonts w:ascii="宋体" w:hAnsi="宋体" w:hint="eastAsia"/>
                <w:szCs w:val="21"/>
              </w:rPr>
              <w:t>22号]以及《财政部关于进一步加强政府采购需求和履约验收管理的指导意见》[财库〔2016〕205号]规定执行。</w:t>
            </w:r>
          </w:p>
          <w:p w:rsidR="00D85149" w:rsidRDefault="00FD6B77">
            <w:pPr>
              <w:spacing w:line="360" w:lineRule="auto"/>
              <w:ind w:firstLineChars="200" w:firstLine="420"/>
              <w:rPr>
                <w:rFonts w:ascii="宋体" w:hAnsi="宋体" w:cs="仿宋"/>
                <w:szCs w:val="21"/>
              </w:rPr>
            </w:pPr>
            <w:r>
              <w:rPr>
                <w:rFonts w:ascii="宋体" w:hAnsi="宋体" w:hint="eastAsia"/>
                <w:szCs w:val="21"/>
              </w:rPr>
              <w:t>4、验收过程中，若出现需要第三方机构介入验收的，所产生的费用均由中标供应商承担。报价时应考虑相关费用。</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vAlign w:val="center"/>
          </w:tcPr>
          <w:p w:rsidR="00D85149" w:rsidRDefault="00FD6B77">
            <w:pPr>
              <w:widowControl/>
              <w:spacing w:line="360" w:lineRule="auto"/>
              <w:jc w:val="left"/>
              <w:rPr>
                <w:rFonts w:ascii="宋体" w:hAnsi="宋体" w:cs="仿宋"/>
                <w:b/>
                <w:szCs w:val="21"/>
              </w:rPr>
            </w:pPr>
            <w:r>
              <w:rPr>
                <w:rFonts w:ascii="宋体" w:hAnsi="宋体" w:cs="仿宋" w:hint="eastAsia"/>
                <w:kern w:val="0"/>
                <w:szCs w:val="21"/>
              </w:rPr>
              <w:lastRenderedPageBreak/>
              <w:t>（二）履约验收其他事项</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ind w:firstLineChars="200" w:firstLine="420"/>
              <w:rPr>
                <w:rFonts w:ascii="宋体" w:hAnsi="宋体"/>
                <w:szCs w:val="21"/>
              </w:rPr>
            </w:pPr>
            <w:r>
              <w:rPr>
                <w:rFonts w:ascii="宋体" w:hAnsi="宋体" w:hint="eastAsia"/>
                <w:szCs w:val="21"/>
              </w:rPr>
              <w:t>1、验收过程中所产生的一切费用均由中标人承担。报价时应考虑相关费用。</w:t>
            </w:r>
          </w:p>
          <w:p w:rsidR="00D85149" w:rsidRDefault="00FD6B77">
            <w:pPr>
              <w:spacing w:line="360" w:lineRule="auto"/>
              <w:ind w:firstLineChars="200" w:firstLine="420"/>
              <w:rPr>
                <w:rFonts w:ascii="宋体" w:hAnsi="宋体"/>
                <w:szCs w:val="21"/>
              </w:rPr>
            </w:pPr>
            <w:r>
              <w:rPr>
                <w:rFonts w:ascii="宋体" w:hAnsi="宋体" w:hint="eastAsia"/>
                <w:szCs w:val="21"/>
              </w:rPr>
              <w:t>2、中标人在货物交付验收时，由采购人对照采购文件的项目要求及技术需求，全面核对检验。如不符合采购文件的技术需求及要求以及提供虚假承诺的，按相关规定做违约处理，中标人承担所有责任和费用，采购人保留进一步追究责任的权利。</w:t>
            </w:r>
          </w:p>
          <w:p w:rsidR="00D85149" w:rsidRDefault="00FD6B77">
            <w:pPr>
              <w:spacing w:line="360" w:lineRule="auto"/>
              <w:ind w:firstLineChars="200" w:firstLine="420"/>
              <w:rPr>
                <w:rFonts w:ascii="宋体" w:hAnsi="宋体" w:cs="仿宋"/>
                <w:bCs/>
                <w:szCs w:val="21"/>
              </w:rPr>
            </w:pPr>
            <w:r>
              <w:rPr>
                <w:rFonts w:ascii="宋体" w:hAnsi="宋体" w:hint="eastAsia"/>
                <w:szCs w:val="21"/>
              </w:rPr>
              <w:t>3、验收方式：采购人可以委托第三方机构组建验收小组，按照采购合同的约定对供应商履约情况进行验收。</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tcPr>
          <w:p w:rsidR="00D85149" w:rsidRDefault="00FD6B77">
            <w:pPr>
              <w:widowControl/>
              <w:spacing w:line="360" w:lineRule="auto"/>
              <w:jc w:val="left"/>
              <w:rPr>
                <w:rFonts w:ascii="宋体" w:hAnsi="宋体" w:cs="仿宋"/>
                <w:kern w:val="0"/>
                <w:szCs w:val="21"/>
              </w:rPr>
            </w:pPr>
            <w:r>
              <w:rPr>
                <w:rFonts w:ascii="宋体" w:hAnsi="宋体" w:cs="仿宋" w:hint="eastAsia"/>
                <w:kern w:val="0"/>
                <w:szCs w:val="21"/>
              </w:rPr>
              <w:t>（三）政策性加分条件</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ind w:firstLineChars="200" w:firstLine="420"/>
              <w:rPr>
                <w:rFonts w:ascii="宋体" w:hAnsi="宋体" w:cs="仿宋"/>
                <w:kern w:val="0"/>
                <w:szCs w:val="21"/>
              </w:rPr>
            </w:pPr>
            <w:r>
              <w:rPr>
                <w:rFonts w:ascii="宋体" w:hAnsi="宋体" w:cs="宋体" w:hint="eastAsia"/>
                <w:color w:val="000000"/>
                <w:kern w:val="0"/>
                <w:szCs w:val="21"/>
              </w:rPr>
              <w:t>见第四章“评标方法及评标标准”。</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tcPr>
          <w:p w:rsidR="00D85149" w:rsidRDefault="00FD6B77">
            <w:pPr>
              <w:spacing w:line="360" w:lineRule="auto"/>
              <w:rPr>
                <w:rFonts w:ascii="宋体" w:hAnsi="宋体" w:cs="仿宋"/>
                <w:b/>
                <w:szCs w:val="21"/>
              </w:rPr>
            </w:pPr>
            <w:r>
              <w:rPr>
                <w:rFonts w:ascii="宋体" w:hAnsi="宋体" w:cs="仿宋" w:hint="eastAsia"/>
                <w:kern w:val="0"/>
                <w:szCs w:val="21"/>
              </w:rPr>
              <w:t>（四）进口产品说明</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szCs w:val="21"/>
              </w:rPr>
            </w:pPr>
            <w:r>
              <w:rPr>
                <w:rFonts w:ascii="宋体" w:hAnsi="宋体" w:cs="仿宋" w:hint="eastAsia"/>
                <w:szCs w:val="21"/>
              </w:rPr>
              <w:t>进口产品说明</w:t>
            </w:r>
          </w:p>
        </w:tc>
        <w:tc>
          <w:tcPr>
            <w:tcW w:w="7657" w:type="dxa"/>
            <w:tcBorders>
              <w:top w:val="single" w:sz="4" w:space="0" w:color="auto"/>
              <w:left w:val="single" w:sz="4" w:space="0" w:color="auto"/>
              <w:bottom w:val="single" w:sz="4" w:space="0" w:color="auto"/>
              <w:right w:val="single" w:sz="4" w:space="0" w:color="auto"/>
            </w:tcBorders>
            <w:noWrap/>
          </w:tcPr>
          <w:p w:rsidR="00D85149" w:rsidRDefault="00FD6B77">
            <w:pPr>
              <w:spacing w:line="360" w:lineRule="auto"/>
              <w:ind w:firstLineChars="200" w:firstLine="420"/>
              <w:rPr>
                <w:rFonts w:ascii="宋体" w:hAnsi="宋体" w:cs="仿宋"/>
                <w:szCs w:val="21"/>
              </w:rPr>
            </w:pPr>
            <w:r>
              <w:rPr>
                <w:rFonts w:ascii="宋体" w:hAnsi="宋体" w:hint="eastAsia"/>
                <w:szCs w:val="21"/>
              </w:rPr>
              <w:t>本分标货物不接受进口产品（即通过中国海关报关验放进入中国境内且产自关境外的产品）参与投标，</w:t>
            </w:r>
            <w:r>
              <w:rPr>
                <w:rFonts w:ascii="宋体" w:hAnsi="宋体" w:hint="eastAsia"/>
                <w:b/>
                <w:bCs/>
                <w:szCs w:val="21"/>
              </w:rPr>
              <w:t>如有进口产品参与投标的作无效标处理</w:t>
            </w:r>
            <w:r>
              <w:rPr>
                <w:rFonts w:ascii="宋体" w:hAnsi="宋体" w:hint="eastAsia"/>
                <w:szCs w:val="21"/>
              </w:rPr>
              <w:t>。</w:t>
            </w:r>
          </w:p>
        </w:tc>
      </w:tr>
      <w:tr w:rsidR="00D85149" w:rsidTr="00FD6B77">
        <w:trPr>
          <w:jc w:val="center"/>
        </w:trPr>
        <w:tc>
          <w:tcPr>
            <w:tcW w:w="8775" w:type="dxa"/>
            <w:gridSpan w:val="2"/>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szCs w:val="21"/>
              </w:rPr>
            </w:pPr>
            <w:r>
              <w:rPr>
                <w:rFonts w:ascii="宋体" w:hAnsi="宋体" w:cs="仿宋" w:hint="eastAsia"/>
                <w:kern w:val="0"/>
                <w:szCs w:val="21"/>
              </w:rPr>
              <w:t>（五）其他要求</w:t>
            </w:r>
          </w:p>
        </w:tc>
      </w:tr>
      <w:tr w:rsidR="00D85149" w:rsidTr="00FD6B77">
        <w:trPr>
          <w:jc w:val="center"/>
        </w:trPr>
        <w:tc>
          <w:tcPr>
            <w:tcW w:w="1118" w:type="dxa"/>
            <w:tcBorders>
              <w:top w:val="single" w:sz="4" w:space="0" w:color="auto"/>
              <w:left w:val="single" w:sz="4" w:space="0" w:color="auto"/>
              <w:bottom w:val="single" w:sz="4" w:space="0" w:color="auto"/>
              <w:right w:val="single" w:sz="4" w:space="0" w:color="auto"/>
            </w:tcBorders>
            <w:noWrap/>
            <w:vAlign w:val="center"/>
          </w:tcPr>
          <w:p w:rsidR="00D85149" w:rsidRDefault="00FD6B77">
            <w:pPr>
              <w:spacing w:line="360" w:lineRule="auto"/>
              <w:rPr>
                <w:rFonts w:ascii="宋体" w:hAnsi="宋体" w:cs="仿宋"/>
                <w:szCs w:val="21"/>
              </w:rPr>
            </w:pPr>
            <w:r>
              <w:rPr>
                <w:rFonts w:ascii="宋体" w:hAnsi="宋体" w:cs="仿宋" w:hint="eastAsia"/>
                <w:kern w:val="0"/>
                <w:szCs w:val="21"/>
              </w:rPr>
              <w:t>其他要求</w:t>
            </w:r>
          </w:p>
        </w:tc>
        <w:tc>
          <w:tcPr>
            <w:tcW w:w="7657" w:type="dxa"/>
            <w:tcBorders>
              <w:top w:val="single" w:sz="4" w:space="0" w:color="auto"/>
              <w:left w:val="single" w:sz="4" w:space="0" w:color="auto"/>
              <w:bottom w:val="single" w:sz="4" w:space="0" w:color="auto"/>
              <w:right w:val="single" w:sz="4" w:space="0" w:color="auto"/>
            </w:tcBorders>
            <w:noWrap/>
          </w:tcPr>
          <w:p w:rsidR="00D85149" w:rsidRDefault="00FD6B77">
            <w:pPr>
              <w:widowControl/>
              <w:spacing w:line="360" w:lineRule="auto"/>
              <w:jc w:val="left"/>
              <w:rPr>
                <w:rFonts w:ascii="宋体" w:hAnsi="宋体" w:cs="仿宋"/>
                <w:szCs w:val="21"/>
              </w:rPr>
            </w:pPr>
            <w:r>
              <w:rPr>
                <w:rFonts w:ascii="宋体" w:hAnsi="宋体" w:cs="仿宋" w:hint="eastAsia"/>
                <w:szCs w:val="21"/>
              </w:rPr>
              <w:t>无</w:t>
            </w:r>
          </w:p>
        </w:tc>
      </w:tr>
    </w:tbl>
    <w:p w:rsidR="00D85149" w:rsidRDefault="00D85149">
      <w:pPr>
        <w:autoSpaceDE w:val="0"/>
        <w:autoSpaceDN w:val="0"/>
        <w:adjustRightInd w:val="0"/>
        <w:spacing w:line="360" w:lineRule="auto"/>
        <w:ind w:firstLineChars="200" w:firstLine="420"/>
        <w:jc w:val="left"/>
        <w:rPr>
          <w:rFonts w:ascii="宋体" w:hAnsi="宋体" w:cs="宋体"/>
          <w:szCs w:val="21"/>
        </w:rPr>
      </w:pPr>
    </w:p>
    <w:p w:rsidR="00D85149" w:rsidRDefault="00D85149">
      <w:pPr>
        <w:autoSpaceDE w:val="0"/>
        <w:autoSpaceDN w:val="0"/>
        <w:adjustRightInd w:val="0"/>
        <w:spacing w:line="360" w:lineRule="auto"/>
        <w:ind w:firstLineChars="200" w:firstLine="420"/>
        <w:jc w:val="left"/>
        <w:rPr>
          <w:rFonts w:ascii="宋体" w:hAnsi="宋体" w:cs="宋体"/>
          <w:szCs w:val="21"/>
        </w:rPr>
      </w:pPr>
    </w:p>
    <w:p w:rsidR="00D85149" w:rsidRDefault="00D85149">
      <w:pPr>
        <w:pStyle w:val="a0"/>
        <w:spacing w:line="360" w:lineRule="auto"/>
      </w:pPr>
    </w:p>
    <w:p w:rsidR="00D85149" w:rsidRDefault="00D85149">
      <w:pPr>
        <w:autoSpaceDE w:val="0"/>
        <w:autoSpaceDN w:val="0"/>
        <w:adjustRightInd w:val="0"/>
        <w:spacing w:line="360" w:lineRule="auto"/>
        <w:ind w:firstLineChars="200" w:firstLine="420"/>
        <w:jc w:val="left"/>
        <w:rPr>
          <w:rFonts w:ascii="宋体" w:hAnsi="宋体" w:cs="宋体"/>
          <w:szCs w:val="21"/>
        </w:rPr>
      </w:pPr>
    </w:p>
    <w:p w:rsidR="00D85149" w:rsidRDefault="00D85149">
      <w:pPr>
        <w:pStyle w:val="1"/>
        <w:keepNext w:val="0"/>
        <w:keepLines w:val="0"/>
        <w:tabs>
          <w:tab w:val="left" w:pos="0"/>
          <w:tab w:val="left" w:pos="3165"/>
          <w:tab w:val="center" w:pos="4153"/>
        </w:tabs>
        <w:autoSpaceDE w:val="0"/>
        <w:autoSpaceDN w:val="0"/>
        <w:adjustRightInd w:val="0"/>
        <w:spacing w:before="0" w:after="0" w:line="360" w:lineRule="auto"/>
        <w:jc w:val="center"/>
      </w:pPr>
    </w:p>
    <w:p w:rsidR="00D85149" w:rsidRDefault="00D85149">
      <w:pPr>
        <w:pStyle w:val="1"/>
        <w:keepNext w:val="0"/>
        <w:keepLines w:val="0"/>
        <w:tabs>
          <w:tab w:val="left" w:pos="0"/>
          <w:tab w:val="left" w:pos="3165"/>
          <w:tab w:val="center" w:pos="4153"/>
        </w:tabs>
        <w:autoSpaceDE w:val="0"/>
        <w:autoSpaceDN w:val="0"/>
        <w:adjustRightInd w:val="0"/>
        <w:spacing w:before="0" w:after="0" w:line="360" w:lineRule="auto"/>
        <w:jc w:val="center"/>
      </w:pPr>
    </w:p>
    <w:p w:rsidR="00D85149" w:rsidRDefault="00D85149">
      <w:pPr>
        <w:pStyle w:val="1"/>
        <w:keepNext w:val="0"/>
        <w:keepLines w:val="0"/>
        <w:tabs>
          <w:tab w:val="left" w:pos="0"/>
          <w:tab w:val="left" w:pos="3165"/>
          <w:tab w:val="center" w:pos="4153"/>
        </w:tabs>
        <w:autoSpaceDE w:val="0"/>
        <w:autoSpaceDN w:val="0"/>
        <w:adjustRightInd w:val="0"/>
        <w:spacing w:before="0" w:after="0" w:line="360" w:lineRule="auto"/>
        <w:jc w:val="center"/>
      </w:pPr>
    </w:p>
    <w:p w:rsidR="00D85149" w:rsidRDefault="00D85149">
      <w:pPr>
        <w:pStyle w:val="1"/>
        <w:keepNext w:val="0"/>
        <w:keepLines w:val="0"/>
        <w:tabs>
          <w:tab w:val="left" w:pos="0"/>
          <w:tab w:val="left" w:pos="3165"/>
          <w:tab w:val="center" w:pos="4153"/>
        </w:tabs>
        <w:autoSpaceDE w:val="0"/>
        <w:autoSpaceDN w:val="0"/>
        <w:adjustRightInd w:val="0"/>
        <w:spacing w:before="0" w:after="0" w:line="360" w:lineRule="auto"/>
        <w:jc w:val="center"/>
      </w:pPr>
    </w:p>
    <w:p w:rsidR="00FD6B77" w:rsidRDefault="00FD6B77">
      <w:pPr>
        <w:widowControl/>
        <w:jc w:val="left"/>
        <w:rPr>
          <w:b/>
          <w:bCs/>
          <w:kern w:val="44"/>
          <w:sz w:val="44"/>
          <w:szCs w:val="44"/>
        </w:rPr>
      </w:pPr>
      <w:r>
        <w:br w:type="page"/>
      </w:r>
    </w:p>
    <w:p w:rsidR="00D85149" w:rsidRDefault="00D85149">
      <w:pPr>
        <w:pStyle w:val="1"/>
        <w:keepNext w:val="0"/>
        <w:keepLines w:val="0"/>
        <w:tabs>
          <w:tab w:val="left" w:pos="0"/>
          <w:tab w:val="left" w:pos="3165"/>
          <w:tab w:val="center" w:pos="4153"/>
        </w:tabs>
        <w:autoSpaceDE w:val="0"/>
        <w:autoSpaceDN w:val="0"/>
        <w:adjustRightInd w:val="0"/>
        <w:spacing w:before="0" w:after="0" w:line="360" w:lineRule="auto"/>
        <w:jc w:val="center"/>
      </w:pPr>
    </w:p>
    <w:p w:rsidR="00D85149" w:rsidRDefault="00FD6B77">
      <w:pPr>
        <w:pStyle w:val="1"/>
        <w:keepNext w:val="0"/>
        <w:keepLines w:val="0"/>
        <w:tabs>
          <w:tab w:val="left" w:pos="0"/>
          <w:tab w:val="left" w:pos="3165"/>
          <w:tab w:val="center" w:pos="4153"/>
        </w:tabs>
        <w:autoSpaceDE w:val="0"/>
        <w:autoSpaceDN w:val="0"/>
        <w:adjustRightInd w:val="0"/>
        <w:spacing w:before="0" w:after="0" w:line="360" w:lineRule="auto"/>
        <w:jc w:val="center"/>
      </w:pPr>
      <w:r>
        <w:rPr>
          <w:rFonts w:hint="eastAsia"/>
        </w:rPr>
        <w:t>第三章</w:t>
      </w:r>
      <w:r>
        <w:rPr>
          <w:rFonts w:hint="eastAsia"/>
        </w:rPr>
        <w:t xml:space="preserve">  </w:t>
      </w:r>
      <w:r>
        <w:rPr>
          <w:rFonts w:hint="eastAsia"/>
        </w:rPr>
        <w:t>投标人须知</w:t>
      </w:r>
      <w:bookmarkEnd w:id="46"/>
    </w:p>
    <w:p w:rsidR="00D85149" w:rsidRDefault="00FD6B77">
      <w:pPr>
        <w:jc w:val="center"/>
        <w:rPr>
          <w:sz w:val="36"/>
          <w:szCs w:val="36"/>
        </w:rPr>
      </w:pPr>
      <w:bookmarkStart w:id="47" w:name="_Toc254970526"/>
      <w:bookmarkStart w:id="48" w:name="_Toc254970667"/>
      <w:r>
        <w:rPr>
          <w:rFonts w:hint="eastAsia"/>
          <w:sz w:val="36"/>
          <w:szCs w:val="36"/>
        </w:rPr>
        <w:t>投标人须知前附表</w:t>
      </w:r>
      <w:bookmarkEnd w:id="47"/>
      <w:bookmarkEnd w:id="48"/>
    </w:p>
    <w:tbl>
      <w:tblPr>
        <w:tblW w:w="9565" w:type="dxa"/>
        <w:tblBorders>
          <w:top w:val="single" w:sz="4" w:space="0" w:color="auto"/>
          <w:left w:val="single" w:sz="4" w:space="0" w:color="auto"/>
          <w:bottom w:val="single" w:sz="4" w:space="0" w:color="auto"/>
          <w:right w:val="single" w:sz="4" w:space="0" w:color="auto"/>
        </w:tblBorders>
        <w:tblLayout w:type="fixed"/>
        <w:tblLook w:val="04A0"/>
      </w:tblPr>
      <w:tblGrid>
        <w:gridCol w:w="817"/>
        <w:gridCol w:w="8748"/>
      </w:tblGrid>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center"/>
              <w:rPr>
                <w:rFonts w:ascii="宋体" w:hAnsi="宋体"/>
                <w:szCs w:val="21"/>
              </w:rPr>
            </w:pPr>
            <w:r>
              <w:rPr>
                <w:rFonts w:ascii="宋体" w:hAnsi="宋体" w:hint="eastAsia"/>
                <w:szCs w:val="21"/>
              </w:rPr>
              <w:t>条款号</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center"/>
              <w:rPr>
                <w:rFonts w:ascii="宋体" w:hAnsi="宋体"/>
                <w:szCs w:val="21"/>
              </w:rPr>
            </w:pPr>
            <w:r>
              <w:rPr>
                <w:rFonts w:ascii="宋体" w:hAnsi="宋体" w:hint="eastAsia"/>
                <w:szCs w:val="21"/>
              </w:rPr>
              <w:t>编列内容</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r>
              <w:rPr>
                <w:rFonts w:ascii="宋体" w:hAnsi="宋体" w:hint="eastAsia"/>
                <w:szCs w:val="21"/>
              </w:rPr>
              <w:t>3</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投标人的资格要求详见招标公告。</w:t>
            </w:r>
          </w:p>
          <w:p w:rsidR="00D85149" w:rsidRDefault="00FD6B77">
            <w:pPr>
              <w:snapToGrid w:val="0"/>
              <w:spacing w:line="360" w:lineRule="auto"/>
              <w:jc w:val="lef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投标人出现下列情形之一的，不得参加政府采购活动：</w:t>
            </w:r>
          </w:p>
          <w:p w:rsidR="00D85149" w:rsidRDefault="00FD6B77">
            <w:pPr>
              <w:snapToGrid w:val="0"/>
              <w:spacing w:line="360" w:lineRule="auto"/>
              <w:jc w:val="left"/>
              <w:rPr>
                <w:rFonts w:ascii="宋体" w:hAnsi="宋体"/>
                <w:szCs w:val="21"/>
              </w:rPr>
            </w:pPr>
            <w:r>
              <w:rPr>
                <w:rFonts w:ascii="宋体" w:hAnsi="宋体"/>
                <w:szCs w:val="21"/>
              </w:rPr>
              <w:t>2.1</w:t>
            </w:r>
            <w:r>
              <w:rPr>
                <w:rFonts w:ascii="宋体" w:hAnsi="宋体" w:hint="eastAsia"/>
                <w:szCs w:val="21"/>
              </w:rPr>
              <w:t>单位负责人为同一人或者存在直接控股、管理关系的不同供应商，不得参加同一合同项下的政府采购活动。为本项目提供</w:t>
            </w:r>
            <w:proofErr w:type="gramStart"/>
            <w:r>
              <w:rPr>
                <w:rFonts w:ascii="宋体" w:hAnsi="宋体" w:hint="eastAsia"/>
                <w:szCs w:val="21"/>
              </w:rPr>
              <w:t>过整体</w:t>
            </w:r>
            <w:proofErr w:type="gramEnd"/>
            <w:r>
              <w:rPr>
                <w:rFonts w:ascii="宋体" w:hAnsi="宋体" w:hint="eastAsia"/>
                <w:szCs w:val="21"/>
              </w:rPr>
              <w:t>设计、规范编制或者项目管理、监理、检测等服务的供应商，不得再参加本项目上述服务以外的其他采购活动。</w:t>
            </w:r>
          </w:p>
          <w:p w:rsidR="00D85149" w:rsidRDefault="00FD6B77">
            <w:pPr>
              <w:snapToGrid w:val="0"/>
              <w:spacing w:line="360" w:lineRule="auto"/>
              <w:jc w:val="left"/>
              <w:rPr>
                <w:rFonts w:ascii="宋体" w:hAnsi="宋体"/>
                <w:szCs w:val="21"/>
              </w:rPr>
            </w:pPr>
            <w:r>
              <w:rPr>
                <w:rFonts w:ascii="宋体" w:hAnsi="宋体"/>
                <w:szCs w:val="21"/>
              </w:rPr>
              <w:t>2.2</w:t>
            </w:r>
            <w:r>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49" w:name="_5"/>
            <w:bookmarkStart w:id="50" w:name="_9.2"/>
            <w:bookmarkStart w:id="51" w:name="_8.1"/>
            <w:bookmarkEnd w:id="49"/>
            <w:bookmarkEnd w:id="50"/>
            <w:bookmarkEnd w:id="51"/>
            <w:r>
              <w:rPr>
                <w:rFonts w:ascii="宋体" w:hAnsi="宋体" w:hint="eastAsia"/>
                <w:szCs w:val="21"/>
              </w:rPr>
              <w:t>6.1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pStyle w:val="a6"/>
              <w:spacing w:line="360" w:lineRule="auto"/>
              <w:rPr>
                <w:rFonts w:ascii="宋体" w:hAnsi="宋体"/>
              </w:rPr>
            </w:pPr>
            <w:r>
              <w:rPr>
                <w:rFonts w:ascii="宋体" w:hAnsi="宋体" w:hint="eastAsia"/>
              </w:rPr>
              <w:t>本项目是否接受联合体投标：详见招标公告。</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r>
              <w:rPr>
                <w:rFonts w:ascii="宋体" w:hAnsi="宋体"/>
                <w:szCs w:val="21"/>
              </w:rPr>
              <w:t>6.2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pStyle w:val="a6"/>
              <w:spacing w:line="360" w:lineRule="auto"/>
              <w:rPr>
                <w:rFonts w:ascii="宋体" w:hAnsi="宋体"/>
              </w:rPr>
            </w:pPr>
            <w:r>
              <w:rPr>
                <w:rFonts w:ascii="宋体" w:hAnsi="宋体" w:hint="eastAsia"/>
              </w:rPr>
              <w:t>联合体投标要求如下：无</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r>
              <w:rPr>
                <w:rFonts w:ascii="宋体" w:hAnsi="宋体" w:hint="eastAsia"/>
                <w:szCs w:val="21"/>
              </w:rPr>
              <w:t>7.2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pStyle w:val="a6"/>
              <w:spacing w:line="360" w:lineRule="auto"/>
              <w:rPr>
                <w:rFonts w:ascii="宋体" w:hAnsi="宋体"/>
              </w:rPr>
            </w:pPr>
            <w:r>
              <w:rPr>
                <w:rFonts w:ascii="MS Mincho" w:eastAsia="MS Mincho" w:hAnsi="MS Mincho" w:cs="MS Mincho" w:hint="eastAsia"/>
              </w:rPr>
              <w:t>☑</w:t>
            </w:r>
            <w:r>
              <w:rPr>
                <w:rFonts w:ascii="宋体" w:hAnsi="宋体" w:hint="eastAsia"/>
              </w:rPr>
              <w:t>不允许分包</w:t>
            </w:r>
          </w:p>
          <w:p w:rsidR="00D85149" w:rsidRDefault="00FD6B77">
            <w:pPr>
              <w:pStyle w:val="a6"/>
              <w:spacing w:line="360" w:lineRule="auto"/>
              <w:rPr>
                <w:rFonts w:ascii="宋体" w:hAnsi="宋体"/>
              </w:rPr>
            </w:pPr>
            <w:r>
              <w:rPr>
                <w:rFonts w:ascii="宋体" w:hAnsi="宋体" w:hint="eastAsia"/>
              </w:rPr>
              <w:t>□允许分包</w:t>
            </w:r>
          </w:p>
          <w:p w:rsidR="00D85149" w:rsidRDefault="00FD6B77">
            <w:pPr>
              <w:pStyle w:val="a6"/>
              <w:spacing w:line="360" w:lineRule="auto"/>
              <w:rPr>
                <w:rFonts w:ascii="宋体" w:hAnsi="宋体"/>
              </w:rPr>
            </w:pPr>
            <w:r>
              <w:rPr>
                <w:rFonts w:ascii="宋体" w:hAnsi="宋体" w:hint="eastAsia"/>
              </w:rPr>
              <w:t xml:space="preserve">分包内容： </w:t>
            </w:r>
          </w:p>
          <w:p w:rsidR="00D85149" w:rsidRDefault="00FD6B77">
            <w:pPr>
              <w:pStyle w:val="a6"/>
              <w:spacing w:line="360" w:lineRule="auto"/>
              <w:rPr>
                <w:rFonts w:ascii="宋体" w:hAnsi="宋体"/>
              </w:rPr>
            </w:pPr>
            <w:r>
              <w:rPr>
                <w:rFonts w:ascii="宋体" w:hAnsi="宋体" w:hint="eastAsia"/>
              </w:rPr>
              <w:t xml:space="preserve">分包金额或者比例： </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r>
              <w:rPr>
                <w:rFonts w:ascii="宋体" w:hAnsi="宋体" w:hint="eastAsia"/>
                <w:szCs w:val="21"/>
              </w:rPr>
              <w:t>1</w:t>
            </w:r>
            <w:r>
              <w:rPr>
                <w:rFonts w:ascii="宋体" w:hAnsi="宋体"/>
                <w:szCs w:val="21"/>
              </w:rPr>
              <w:t>1.2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ascii="宋体" w:hAnsi="宋体" w:hint="eastAsia"/>
                <w:szCs w:val="21"/>
              </w:rPr>
              <w:sym w:font="Wingdings" w:char="F0FE"/>
            </w:r>
            <w:r>
              <w:rPr>
                <w:rFonts w:ascii="宋体" w:hAnsi="宋体" w:hint="eastAsia"/>
                <w:szCs w:val="21"/>
              </w:rPr>
              <w:t>不组织现场考察</w:t>
            </w:r>
          </w:p>
          <w:p w:rsidR="00D85149" w:rsidRDefault="00FD6B77">
            <w:pPr>
              <w:snapToGrid w:val="0"/>
              <w:spacing w:line="360" w:lineRule="auto"/>
              <w:rPr>
                <w:rFonts w:ascii="宋体" w:hAnsi="宋体"/>
                <w:szCs w:val="21"/>
              </w:rPr>
            </w:pPr>
            <w:r>
              <w:rPr>
                <w:rFonts w:ascii="宋体" w:hAnsi="宋体" w:hint="eastAsia"/>
                <w:szCs w:val="21"/>
              </w:rPr>
              <w:t>□组织现场考察：</w:t>
            </w:r>
          </w:p>
          <w:p w:rsidR="00D85149" w:rsidRDefault="00FD6B77">
            <w:pPr>
              <w:snapToGrid w:val="0"/>
              <w:spacing w:line="360" w:lineRule="auto"/>
              <w:rPr>
                <w:rFonts w:ascii="宋体" w:hAnsi="宋体"/>
                <w:szCs w:val="21"/>
                <w:u w:val="single"/>
              </w:rPr>
            </w:pPr>
            <w:r>
              <w:rPr>
                <w:rFonts w:ascii="宋体" w:hAnsi="宋体" w:hint="eastAsia"/>
                <w:szCs w:val="21"/>
              </w:rPr>
              <w:t>详见招标文件第二章</w:t>
            </w:r>
          </w:p>
          <w:p w:rsidR="00D85149" w:rsidRDefault="00FD6B77">
            <w:pPr>
              <w:snapToGrid w:val="0"/>
              <w:spacing w:line="360" w:lineRule="auto"/>
              <w:rPr>
                <w:rFonts w:ascii="宋体" w:hAnsi="宋体"/>
                <w:szCs w:val="21"/>
              </w:rPr>
            </w:pPr>
            <w:r>
              <w:rPr>
                <w:rFonts w:ascii="宋体" w:hAnsi="宋体" w:hint="eastAsia"/>
                <w:szCs w:val="21"/>
              </w:rPr>
              <w:sym w:font="Wingdings" w:char="F0FE"/>
            </w:r>
            <w:r>
              <w:rPr>
                <w:rFonts w:ascii="宋体" w:hAnsi="宋体" w:hint="eastAsia"/>
                <w:szCs w:val="21"/>
              </w:rPr>
              <w:t>不组织召开开标前答疑会</w:t>
            </w:r>
          </w:p>
          <w:p w:rsidR="00D85149" w:rsidRDefault="00FD6B77">
            <w:pPr>
              <w:snapToGrid w:val="0"/>
              <w:spacing w:line="360" w:lineRule="auto"/>
              <w:rPr>
                <w:rFonts w:ascii="宋体" w:hAnsi="宋体"/>
                <w:szCs w:val="21"/>
              </w:rPr>
            </w:pPr>
            <w:r>
              <w:rPr>
                <w:rFonts w:ascii="宋体" w:hAnsi="宋体" w:hint="eastAsia"/>
                <w:szCs w:val="21"/>
              </w:rPr>
              <w:t>□组织召开开标前答疑会</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r>
              <w:rPr>
                <w:rFonts w:ascii="宋体" w:hAnsi="宋体" w:hint="eastAsia"/>
                <w:szCs w:val="21"/>
              </w:rPr>
              <w:t>12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ascii="宋体" w:hAnsi="宋体" w:hint="eastAsia"/>
                <w:szCs w:val="21"/>
              </w:rPr>
              <w:t>投标前准备：</w:t>
            </w:r>
          </w:p>
          <w:p w:rsidR="00D85149" w:rsidRDefault="00FD6B77">
            <w:pPr>
              <w:snapToGrid w:val="0"/>
              <w:spacing w:line="360" w:lineRule="auto"/>
              <w:rPr>
                <w:rFonts w:ascii="宋体" w:hAnsi="宋体"/>
                <w:szCs w:val="21"/>
              </w:rPr>
            </w:pPr>
            <w:r>
              <w:rPr>
                <w:rFonts w:ascii="宋体" w:hAnsi="宋体" w:hint="eastAsia"/>
                <w:szCs w:val="21"/>
              </w:rPr>
              <w:t>1.本项目实行网上投标，采用电子投标文件。若供应商参与投标，自行承担投标一切费用。</w:t>
            </w:r>
          </w:p>
          <w:p w:rsidR="00D85149" w:rsidRDefault="00FD6B77">
            <w:pPr>
              <w:snapToGrid w:val="0"/>
              <w:spacing w:line="360" w:lineRule="auto"/>
              <w:rPr>
                <w:rFonts w:ascii="宋体" w:hAnsi="宋体"/>
                <w:szCs w:val="21"/>
              </w:rPr>
            </w:pPr>
            <w:r>
              <w:rPr>
                <w:rFonts w:ascii="宋体" w:hAnsi="宋体" w:hint="eastAsia"/>
                <w:szCs w:val="21"/>
              </w:rPr>
              <w:t>2.各供应商应在投标文件递交截止时间前应确保成为政</w:t>
            </w:r>
            <w:proofErr w:type="gramStart"/>
            <w:r>
              <w:rPr>
                <w:rFonts w:ascii="宋体" w:hAnsi="宋体" w:hint="eastAsia"/>
                <w:szCs w:val="21"/>
              </w:rPr>
              <w:t>采云</w:t>
            </w:r>
            <w:proofErr w:type="gramEnd"/>
            <w:r>
              <w:rPr>
                <w:rFonts w:ascii="宋体" w:hAnsi="宋体" w:hint="eastAsia"/>
                <w:szCs w:val="21"/>
              </w:rPr>
              <w:t>正式注册入库供应商，并完成CA数字证书申领。因未注册入库、未办理CA数字证书等原因造成无法投标或投标失败等后果由供应商自行承担。</w:t>
            </w:r>
          </w:p>
          <w:p w:rsidR="00D85149" w:rsidRDefault="00FD6B77">
            <w:pPr>
              <w:wordWrap w:val="0"/>
              <w:snapToGrid w:val="0"/>
              <w:spacing w:line="360" w:lineRule="auto"/>
              <w:rPr>
                <w:rFonts w:ascii="宋体" w:hAnsi="宋体"/>
                <w:szCs w:val="21"/>
              </w:rPr>
            </w:pPr>
            <w:r>
              <w:rPr>
                <w:rFonts w:ascii="宋体" w:hAnsi="宋体" w:hint="eastAsia"/>
                <w:szCs w:val="21"/>
              </w:rPr>
              <w:t>3.供应商将政</w:t>
            </w:r>
            <w:proofErr w:type="gramStart"/>
            <w:r>
              <w:rPr>
                <w:rFonts w:ascii="宋体" w:hAnsi="宋体" w:hint="eastAsia"/>
                <w:szCs w:val="21"/>
              </w:rPr>
              <w:t>采云</w:t>
            </w:r>
            <w:proofErr w:type="gramEnd"/>
            <w:r>
              <w:rPr>
                <w:rFonts w:ascii="宋体" w:hAnsi="宋体" w:hint="eastAsia"/>
                <w:szCs w:val="21"/>
              </w:rPr>
              <w:t>电子交易客户端下载、安装完成后，可通过账号密码或CA登录客户端进行投标文件制作。客户端请自行前往广西政府采购网下载并安装（http://zfcg.gxzf.gov.cn/O</w:t>
            </w:r>
            <w:r>
              <w:rPr>
                <w:rFonts w:ascii="宋体" w:hAnsi="宋体" w:hint="eastAsia"/>
                <w:szCs w:val="21"/>
              </w:rPr>
              <w:lastRenderedPageBreak/>
              <w:t>fficeService/DownloadArea/2455918.html?utm=sites_group_front.b8b6c91.0.0.c51f9820a48111eabb9bcbdf01af125e），如有问题可拨打政</w:t>
            </w:r>
            <w:proofErr w:type="gramStart"/>
            <w:r>
              <w:rPr>
                <w:rFonts w:ascii="宋体" w:hAnsi="宋体" w:hint="eastAsia"/>
                <w:szCs w:val="21"/>
              </w:rPr>
              <w:t>采云</w:t>
            </w:r>
            <w:proofErr w:type="gramEnd"/>
            <w:r>
              <w:rPr>
                <w:rFonts w:ascii="宋体" w:hAnsi="宋体" w:hint="eastAsia"/>
                <w:szCs w:val="21"/>
              </w:rPr>
              <w:t>客户服务热线95763进行咨询。</w:t>
            </w:r>
          </w:p>
        </w:tc>
      </w:tr>
      <w:tr w:rsidR="00D85149">
        <w:tc>
          <w:tcPr>
            <w:tcW w:w="817" w:type="dxa"/>
            <w:vMerge w:val="restart"/>
            <w:tcBorders>
              <w:top w:val="single" w:sz="4" w:space="0" w:color="auto"/>
              <w:left w:val="single" w:sz="4" w:space="0" w:color="auto"/>
              <w:right w:val="single" w:sz="4" w:space="0" w:color="auto"/>
            </w:tcBorders>
            <w:vAlign w:val="center"/>
          </w:tcPr>
          <w:p w:rsidR="00D85149" w:rsidRDefault="00FD6B77">
            <w:pPr>
              <w:spacing w:line="360" w:lineRule="auto"/>
              <w:rPr>
                <w:rFonts w:ascii="宋体" w:hAnsi="宋体"/>
                <w:szCs w:val="21"/>
              </w:rPr>
            </w:pPr>
            <w:bookmarkStart w:id="52" w:name="_13.1"/>
            <w:bookmarkEnd w:id="52"/>
            <w:r>
              <w:rPr>
                <w:rFonts w:ascii="宋体" w:hAnsi="宋体" w:hint="eastAsia"/>
                <w:szCs w:val="21"/>
              </w:rPr>
              <w:lastRenderedPageBreak/>
              <w:t>13.</w:t>
            </w:r>
            <w:bookmarkStart w:id="53" w:name="_Hlt19632543"/>
            <w:r>
              <w:rPr>
                <w:rFonts w:ascii="宋体" w:hAnsi="宋体" w:hint="eastAsia"/>
                <w:szCs w:val="21"/>
              </w:rPr>
              <w:t>1</w:t>
            </w:r>
            <w:bookmarkEnd w:id="53"/>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left"/>
              <w:rPr>
                <w:rFonts w:ascii="宋体" w:hAnsi="宋体" w:cs="Courier New"/>
                <w:b/>
                <w:szCs w:val="21"/>
              </w:rPr>
            </w:pPr>
            <w:r>
              <w:rPr>
                <w:rFonts w:ascii="宋体" w:hAnsi="宋体" w:cs="Courier New" w:hint="eastAsia"/>
                <w:b/>
                <w:szCs w:val="21"/>
              </w:rPr>
              <w:t>报价文件：</w:t>
            </w:r>
          </w:p>
          <w:p w:rsidR="00D85149" w:rsidRDefault="00750B32" w:rsidP="00750B32">
            <w:pPr>
              <w:tabs>
                <w:tab w:val="left" w:pos="459"/>
              </w:tabs>
              <w:snapToGrid w:val="0"/>
              <w:spacing w:line="360" w:lineRule="auto"/>
              <w:jc w:val="left"/>
              <w:rPr>
                <w:rFonts w:ascii="宋体" w:hAnsi="宋体"/>
                <w:szCs w:val="21"/>
              </w:rPr>
            </w:pPr>
            <w:r>
              <w:rPr>
                <w:rFonts w:ascii="宋体" w:hAnsi="宋体" w:hint="eastAsia"/>
                <w:szCs w:val="21"/>
              </w:rPr>
              <w:t>1.</w:t>
            </w:r>
            <w:r w:rsidR="00FD6B77">
              <w:rPr>
                <w:rFonts w:ascii="宋体" w:hAnsi="宋体" w:hint="eastAsia"/>
                <w:szCs w:val="21"/>
              </w:rPr>
              <w:t>投标函（格式后附）；</w:t>
            </w:r>
            <w:r w:rsidR="00FD6B77">
              <w:rPr>
                <w:rFonts w:ascii="宋体" w:hAnsi="宋体" w:hint="eastAsia"/>
                <w:b/>
                <w:szCs w:val="21"/>
              </w:rPr>
              <w:t>（必须提供，否则按无效投标处理）</w:t>
            </w:r>
          </w:p>
          <w:p w:rsidR="00D85149" w:rsidRDefault="00750B32" w:rsidP="00750B32">
            <w:pPr>
              <w:tabs>
                <w:tab w:val="left" w:pos="459"/>
              </w:tabs>
              <w:snapToGrid w:val="0"/>
              <w:spacing w:line="360" w:lineRule="auto"/>
              <w:jc w:val="left"/>
              <w:rPr>
                <w:rFonts w:ascii="宋体" w:hAnsi="宋体"/>
                <w:szCs w:val="21"/>
              </w:rPr>
            </w:pPr>
            <w:r>
              <w:rPr>
                <w:rFonts w:ascii="宋体" w:hAnsi="宋体" w:hint="eastAsia"/>
                <w:szCs w:val="21"/>
              </w:rPr>
              <w:t>2.</w:t>
            </w:r>
            <w:r w:rsidR="00FD6B77">
              <w:rPr>
                <w:rFonts w:ascii="宋体" w:hAnsi="宋体" w:hint="eastAsia"/>
                <w:szCs w:val="21"/>
              </w:rPr>
              <w:t>开标一览表（格式后附）； （</w:t>
            </w:r>
            <w:r w:rsidR="00FD6B77">
              <w:rPr>
                <w:rFonts w:ascii="宋体" w:hAnsi="宋体" w:hint="eastAsia"/>
                <w:b/>
                <w:szCs w:val="21"/>
              </w:rPr>
              <w:t>必须提供，否则按无效投标处理</w:t>
            </w:r>
            <w:r w:rsidR="00FD6B77">
              <w:rPr>
                <w:rFonts w:ascii="宋体" w:hAnsi="宋体" w:hint="eastAsia"/>
                <w:szCs w:val="21"/>
              </w:rPr>
              <w:t>）</w:t>
            </w:r>
          </w:p>
          <w:p w:rsidR="00D85149" w:rsidRDefault="00750B32" w:rsidP="00750B32">
            <w:pPr>
              <w:tabs>
                <w:tab w:val="left" w:pos="459"/>
              </w:tabs>
              <w:snapToGrid w:val="0"/>
              <w:spacing w:line="360" w:lineRule="auto"/>
              <w:jc w:val="left"/>
              <w:rPr>
                <w:rFonts w:ascii="宋体" w:hAnsi="宋体"/>
                <w:szCs w:val="21"/>
              </w:rPr>
            </w:pPr>
            <w:r>
              <w:rPr>
                <w:rFonts w:ascii="宋体" w:hAnsi="宋体" w:hint="eastAsia"/>
                <w:szCs w:val="21"/>
              </w:rPr>
              <w:t>3.</w:t>
            </w:r>
            <w:r w:rsidR="00FD6B77">
              <w:rPr>
                <w:rFonts w:ascii="宋体" w:hAnsi="宋体" w:hint="eastAsia"/>
                <w:szCs w:val="21"/>
              </w:rPr>
              <w:t>投标人针对报价需要说明的其他文件和说明（格式自拟）。</w:t>
            </w:r>
          </w:p>
          <w:p w:rsidR="00D85149" w:rsidRDefault="00750B32" w:rsidP="00750B32">
            <w:pPr>
              <w:tabs>
                <w:tab w:val="left" w:pos="459"/>
              </w:tabs>
              <w:snapToGrid w:val="0"/>
              <w:spacing w:line="360" w:lineRule="auto"/>
              <w:jc w:val="left"/>
              <w:rPr>
                <w:rFonts w:ascii="宋体" w:hAnsi="宋体"/>
                <w:szCs w:val="21"/>
              </w:rPr>
            </w:pPr>
            <w:r>
              <w:rPr>
                <w:rFonts w:ascii="宋体" w:hAnsi="宋体" w:hint="eastAsia"/>
                <w:kern w:val="0"/>
              </w:rPr>
              <w:t>4.中小</w:t>
            </w:r>
            <w:r w:rsidR="00FD6B77">
              <w:rPr>
                <w:rFonts w:ascii="宋体" w:hAnsi="宋体" w:hint="eastAsia"/>
                <w:kern w:val="0"/>
              </w:rPr>
              <w:t>企业声明函（</w:t>
            </w:r>
            <w:r w:rsidR="00FD6B77">
              <w:rPr>
                <w:rFonts w:ascii="宋体" w:hAnsi="宋体" w:cs="宋体" w:hint="eastAsia"/>
                <w:szCs w:val="21"/>
              </w:rPr>
              <w:t>格式后附</w:t>
            </w:r>
            <w:r w:rsidR="00FD6B77">
              <w:rPr>
                <w:rFonts w:ascii="宋体" w:hAnsi="宋体" w:hint="eastAsia"/>
                <w:kern w:val="0"/>
              </w:rPr>
              <w:t>）</w:t>
            </w:r>
            <w:r w:rsidR="00FD6B77">
              <w:rPr>
                <w:rFonts w:ascii="宋体" w:hAnsi="宋体" w:hint="eastAsia"/>
                <w:bCs/>
                <w:kern w:val="0"/>
              </w:rPr>
              <w:t>；</w:t>
            </w:r>
          </w:p>
          <w:p w:rsidR="00D85149" w:rsidRDefault="00750B32" w:rsidP="00750B32">
            <w:pPr>
              <w:tabs>
                <w:tab w:val="left" w:pos="459"/>
              </w:tabs>
              <w:snapToGrid w:val="0"/>
              <w:spacing w:line="360" w:lineRule="auto"/>
              <w:jc w:val="left"/>
              <w:rPr>
                <w:rFonts w:ascii="宋体" w:hAnsi="宋体"/>
                <w:szCs w:val="21"/>
              </w:rPr>
            </w:pPr>
            <w:r>
              <w:rPr>
                <w:rFonts w:ascii="宋体" w:hAnsi="宋体" w:hint="eastAsia"/>
                <w:bCs/>
                <w:kern w:val="0"/>
              </w:rPr>
              <w:t>5.</w:t>
            </w:r>
            <w:r w:rsidR="00FD6B77">
              <w:rPr>
                <w:rFonts w:ascii="宋体" w:hAnsi="宋体" w:hint="eastAsia"/>
                <w:bCs/>
                <w:kern w:val="0"/>
              </w:rPr>
              <w:t>关于符合本国产品标准的声明函</w:t>
            </w:r>
            <w:r w:rsidR="00FD6B77">
              <w:rPr>
                <w:rFonts w:ascii="宋体" w:hAnsi="宋体" w:hint="eastAsia"/>
                <w:kern w:val="0"/>
              </w:rPr>
              <w:t>（</w:t>
            </w:r>
            <w:r w:rsidR="00FD6B77">
              <w:rPr>
                <w:rFonts w:ascii="宋体" w:hAnsi="宋体" w:cs="宋体" w:hint="eastAsia"/>
                <w:szCs w:val="21"/>
              </w:rPr>
              <w:t>格式后附</w:t>
            </w:r>
            <w:r w:rsidR="00FD6B77">
              <w:rPr>
                <w:rFonts w:ascii="宋体" w:hAnsi="宋体" w:hint="eastAsia"/>
                <w:kern w:val="0"/>
              </w:rPr>
              <w:t>）；</w:t>
            </w:r>
          </w:p>
          <w:p w:rsidR="00D85149" w:rsidRDefault="00FD6B77">
            <w:pPr>
              <w:snapToGrid w:val="0"/>
              <w:spacing w:line="360" w:lineRule="auto"/>
              <w:ind w:firstLine="420"/>
              <w:jc w:val="left"/>
              <w:rPr>
                <w:rFonts w:ascii="宋体" w:hAnsi="宋体"/>
                <w:b/>
                <w:bCs/>
                <w:szCs w:val="21"/>
              </w:rPr>
            </w:pPr>
            <w:r>
              <w:rPr>
                <w:rFonts w:ascii="宋体" w:hAnsi="宋体" w:hint="eastAsia"/>
                <w:b/>
                <w:bCs/>
                <w:szCs w:val="21"/>
              </w:rPr>
              <w:t>注：1.投标函、开标一览表必须由法定代表人或者委托代理人在规定签章处逐一签字并加盖投标人公章，否则按无效投标</w:t>
            </w:r>
            <w:r>
              <w:rPr>
                <w:rFonts w:ascii="宋体" w:hAnsi="宋体" w:cs="Courier New" w:hint="eastAsia"/>
                <w:b/>
                <w:szCs w:val="21"/>
              </w:rPr>
              <w:t>处理</w:t>
            </w:r>
            <w:r>
              <w:rPr>
                <w:rFonts w:ascii="宋体" w:hAnsi="宋体" w:hint="eastAsia"/>
                <w:b/>
                <w:bCs/>
                <w:szCs w:val="21"/>
              </w:rPr>
              <w:t>。</w:t>
            </w:r>
          </w:p>
          <w:p w:rsidR="00D85149" w:rsidRDefault="00FD6B77">
            <w:pPr>
              <w:snapToGrid w:val="0"/>
              <w:spacing w:line="360" w:lineRule="auto"/>
              <w:ind w:firstLine="420"/>
              <w:jc w:val="left"/>
              <w:rPr>
                <w:rFonts w:ascii="宋体" w:hAnsi="宋体"/>
                <w:szCs w:val="21"/>
              </w:rPr>
            </w:pPr>
            <w:r>
              <w:rPr>
                <w:rFonts w:ascii="宋体" w:hAnsi="宋体" w:hint="eastAsia"/>
                <w:b/>
                <w:bCs/>
                <w:szCs w:val="21"/>
              </w:rPr>
              <w:t>2.电子投标文件中所须加盖公章部分均采用CA签章。若招标文件中有专门标注的某关联点，并要求供应商在电子投标系统中</w:t>
            </w:r>
            <w:proofErr w:type="gramStart"/>
            <w:r>
              <w:rPr>
                <w:rFonts w:ascii="宋体" w:hAnsi="宋体" w:hint="eastAsia"/>
                <w:b/>
                <w:bCs/>
                <w:szCs w:val="21"/>
              </w:rPr>
              <w:t>作出</w:t>
            </w:r>
            <w:proofErr w:type="gramEnd"/>
            <w:r>
              <w:rPr>
                <w:rFonts w:ascii="宋体" w:hAnsi="宋体" w:hint="eastAsia"/>
                <w:b/>
                <w:bCs/>
                <w:szCs w:val="21"/>
              </w:rPr>
              <w:t>投标响应的，如供应商未对关联点进行响应或者在投标文件其它内容进行描述，造成电子评审不能查询的责任由供应商自行承担。</w:t>
            </w:r>
          </w:p>
        </w:tc>
      </w:tr>
      <w:tr w:rsidR="00D85149">
        <w:tc>
          <w:tcPr>
            <w:tcW w:w="817" w:type="dxa"/>
            <w:vMerge/>
            <w:tcBorders>
              <w:left w:val="single" w:sz="4" w:space="0" w:color="auto"/>
              <w:right w:val="single" w:sz="4" w:space="0" w:color="auto"/>
            </w:tcBorders>
            <w:vAlign w:val="center"/>
          </w:tcPr>
          <w:p w:rsidR="00D85149" w:rsidRDefault="00D85149">
            <w:pPr>
              <w:spacing w:line="360" w:lineRule="auto"/>
              <w:rPr>
                <w:rFonts w:ascii="宋体" w:hAnsi="宋体"/>
                <w:szCs w:val="21"/>
              </w:rPr>
            </w:pPr>
            <w:bookmarkStart w:id="54" w:name="_13.2"/>
            <w:bookmarkEnd w:id="54"/>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left"/>
              <w:rPr>
                <w:rFonts w:ascii="宋体" w:hAnsi="宋体" w:cs="Courier New"/>
                <w:b/>
                <w:szCs w:val="21"/>
              </w:rPr>
            </w:pPr>
            <w:r>
              <w:rPr>
                <w:rFonts w:ascii="宋体" w:hAnsi="宋体" w:cs="Courier New" w:hint="eastAsia"/>
                <w:b/>
                <w:szCs w:val="21"/>
              </w:rPr>
              <w:t>资格证明文件</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1.投标人为法人或者其他组织的，提供营业执照等证明文件</w:t>
            </w:r>
            <w:r>
              <w:rPr>
                <w:rFonts w:ascii="宋体" w:hAnsi="宋体" w:cs="宋体" w:hint="eastAsia"/>
                <w:szCs w:val="21"/>
              </w:rPr>
              <w:t>（如营业执照或者事业单位法人证书或者</w:t>
            </w:r>
            <w:r>
              <w:rPr>
                <w:rStyle w:val="260pt"/>
                <w:color w:val="auto"/>
                <w:sz w:val="21"/>
                <w:szCs w:val="21"/>
              </w:rPr>
              <w:t>执业许可证</w:t>
            </w:r>
            <w:r>
              <w:rPr>
                <w:rFonts w:ascii="宋体" w:hAnsi="宋体" w:cs="宋体" w:hint="eastAsia"/>
                <w:szCs w:val="21"/>
              </w:rPr>
              <w:t>等）</w:t>
            </w:r>
            <w:r>
              <w:rPr>
                <w:rFonts w:ascii="宋体" w:hAnsi="宋体" w:hint="eastAsia"/>
                <w:szCs w:val="21"/>
              </w:rPr>
              <w:t>；投标人为自然人的，提供身份证</w:t>
            </w:r>
            <w:r>
              <w:rPr>
                <w:rFonts w:ascii="宋体" w:hAnsi="宋体" w:cs="宋体" w:hint="eastAsia"/>
                <w:szCs w:val="21"/>
              </w:rPr>
              <w:t>复印件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cs="宋体" w:hint="eastAsia"/>
                <w:szCs w:val="21"/>
              </w:rPr>
              <w:t>2.投标人依法缴纳税收的相关材料（</w:t>
            </w:r>
            <w:r>
              <w:rPr>
                <w:rFonts w:ascii="宋体" w:hAnsi="宋体" w:cs="宋体" w:hint="eastAsia"/>
                <w:szCs w:val="21"/>
                <w:u w:val="single"/>
              </w:rPr>
              <w:t>2025年下半年内至开标截止时间前</w:t>
            </w:r>
            <w:r>
              <w:rPr>
                <w:rFonts w:ascii="宋体" w:hAnsi="宋体" w:cs="宋体" w:hint="eastAsia"/>
                <w:szCs w:val="21"/>
              </w:rPr>
              <w:t>任意1个月的依法缴纳税收的凭据复印件；</w:t>
            </w:r>
            <w:r>
              <w:rPr>
                <w:rFonts w:ascii="宋体" w:hAnsi="宋体" w:hint="eastAsia"/>
                <w:szCs w:val="21"/>
              </w:rPr>
              <w:t>依法免税的供应商，必须提供相应文件证明其依法免税。</w:t>
            </w:r>
            <w:r>
              <w:rPr>
                <w:rFonts w:ascii="宋体" w:hAnsi="宋体" w:cs="宋体" w:hint="eastAsia"/>
                <w:szCs w:val="21"/>
              </w:rPr>
              <w:t>从取得营业执照时间起到投标文件提交截止时间为止不足要求月数的，只需提供从取得营业执照起的依法缴纳税收</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cs="宋体" w:hint="eastAsia"/>
                <w:szCs w:val="21"/>
              </w:rPr>
              <w:t>3.投标人依法缴纳社会保障资金的相关材料[</w:t>
            </w:r>
            <w:r>
              <w:rPr>
                <w:rFonts w:ascii="宋体" w:hAnsi="宋体" w:cs="宋体" w:hint="eastAsia"/>
                <w:szCs w:val="21"/>
                <w:u w:val="single"/>
              </w:rPr>
              <w:t>2025年下半年内至开标截止时间前</w:t>
            </w:r>
            <w:r>
              <w:rPr>
                <w:rFonts w:ascii="宋体" w:hAnsi="宋体" w:cs="宋体" w:hint="eastAsia"/>
                <w:szCs w:val="21"/>
              </w:rPr>
              <w:t>任意1个月的依法缴纳社会保障资金的缴费凭证（专用收据或者社会保险缴纳清单）复印件；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从取得营业执照时间起到投标文件提交截止时间为止不足要求月数的只需提供从取得营业执照起的依法缴纳社会保障资金的</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cs="宋体" w:hint="eastAsia"/>
                <w:szCs w:val="21"/>
              </w:rPr>
              <w:t>4.投标人财务状况报告[</w:t>
            </w:r>
            <w:r>
              <w:rPr>
                <w:rFonts w:ascii="宋体" w:hAnsi="宋体" w:cs="宋体" w:hint="eastAsia"/>
                <w:szCs w:val="21"/>
                <w:u w:val="single"/>
              </w:rPr>
              <w:t>2024</w:t>
            </w:r>
            <w:r>
              <w:rPr>
                <w:rFonts w:ascii="宋体" w:hAnsi="宋体" w:cs="宋体" w:hint="eastAsia"/>
                <w:szCs w:val="21"/>
              </w:rPr>
              <w:t>年度财务状况报告复印件，供应商是法人的，应提供经审计的财务报告（包括“三表一注”，即资产负债表、利润表、现金流量表及附注，属于小</w:t>
            </w:r>
            <w:proofErr w:type="gramStart"/>
            <w:r>
              <w:rPr>
                <w:rFonts w:ascii="宋体" w:hAnsi="宋体" w:cs="宋体" w:hint="eastAsia"/>
                <w:szCs w:val="21"/>
              </w:rPr>
              <w:t>微企业</w:t>
            </w:r>
            <w:proofErr w:type="gramEnd"/>
            <w:r>
              <w:rPr>
                <w:rFonts w:ascii="宋体" w:hAnsi="宋体" w:cs="宋体" w:hint="eastAsia"/>
                <w:szCs w:val="21"/>
              </w:rPr>
              <w:t>的无须提供现金流量表）或者其基本开户银行出具的资信证明（注明有效期的，应在有效期内；未注明有效期的，出具时间至投标截止时间不超过一年）；投标人是其他组织或者自然人的，应提供经审计的财务报告（包括“三表一注”，即资产负债表、利润表、现金流量表及附注，属于小</w:t>
            </w:r>
            <w:proofErr w:type="gramStart"/>
            <w:r>
              <w:rPr>
                <w:rFonts w:ascii="宋体" w:hAnsi="宋体" w:cs="宋体" w:hint="eastAsia"/>
                <w:szCs w:val="21"/>
              </w:rPr>
              <w:t>微企业</w:t>
            </w:r>
            <w:proofErr w:type="gramEnd"/>
            <w:r>
              <w:rPr>
                <w:rFonts w:ascii="宋体" w:hAnsi="宋体" w:cs="宋体" w:hint="eastAsia"/>
                <w:szCs w:val="21"/>
              </w:rPr>
              <w:t>的无须提供现金流量表)或者银行出具的资信证明（注明有效期的，应在有效期内；未注明有效期的，出具时间至投标截止时间不超过一年）] （</w:t>
            </w:r>
            <w:r>
              <w:rPr>
                <w:rFonts w:ascii="宋体" w:hAnsi="宋体" w:cs="宋体" w:hint="eastAsia"/>
                <w:b/>
                <w:szCs w:val="21"/>
              </w:rPr>
              <w:t>必须提供，否则响应文件按无效响应处理</w:t>
            </w:r>
            <w:r>
              <w:rPr>
                <w:rFonts w:ascii="宋体" w:hAnsi="宋体" w:cs="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lastRenderedPageBreak/>
              <w:t>5.投标人直接控股、管理关系信息表（格式后附）；（</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bCs/>
                <w:kern w:val="0"/>
              </w:rPr>
            </w:pPr>
            <w:r>
              <w:rPr>
                <w:rFonts w:ascii="宋体" w:hAnsi="宋体" w:cs="宋体" w:hint="eastAsia"/>
                <w:szCs w:val="21"/>
              </w:rPr>
              <w:t>6.</w:t>
            </w:r>
            <w:r>
              <w:rPr>
                <w:rFonts w:ascii="宋体" w:hAnsi="宋体"/>
                <w:bCs/>
              </w:rPr>
              <w:t>具备履行合同所必需的设备</w:t>
            </w:r>
            <w:r>
              <w:rPr>
                <w:rFonts w:ascii="宋体" w:hAnsi="宋体" w:hint="eastAsia"/>
                <w:bCs/>
              </w:rPr>
              <w:t>和</w:t>
            </w:r>
            <w:r>
              <w:rPr>
                <w:rFonts w:ascii="宋体" w:hAnsi="宋体"/>
                <w:bCs/>
              </w:rPr>
              <w:t>专业技术能力的证明材料</w:t>
            </w:r>
            <w:r>
              <w:rPr>
                <w:rFonts w:ascii="宋体" w:hAnsi="宋体" w:hint="eastAsia"/>
                <w:bCs/>
                <w:kern w:val="0"/>
              </w:rPr>
              <w:t>；（</w:t>
            </w:r>
            <w:r>
              <w:rPr>
                <w:rFonts w:ascii="宋体" w:hAnsi="宋体" w:hint="eastAsia"/>
                <w:b/>
              </w:rPr>
              <w:t>格式自拟，必须提供</w:t>
            </w:r>
            <w:r>
              <w:rPr>
                <w:rFonts w:ascii="宋体" w:hAnsi="宋体" w:hint="eastAsia"/>
                <w:b/>
                <w:szCs w:val="21"/>
              </w:rPr>
              <w:t>，否则按无效投标处理</w:t>
            </w:r>
            <w:r>
              <w:rPr>
                <w:rFonts w:ascii="宋体" w:hAnsi="宋体" w:hint="eastAsia"/>
                <w:bCs/>
                <w:kern w:val="0"/>
              </w:rPr>
              <w:t>）</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7.除招标文件规定必须提供以外，投标人认为需要提供的其他证明材料。</w:t>
            </w:r>
          </w:p>
          <w:p w:rsidR="00D85149" w:rsidRDefault="00FD6B77">
            <w:pPr>
              <w:snapToGrid w:val="0"/>
              <w:spacing w:line="360" w:lineRule="auto"/>
              <w:jc w:val="left"/>
              <w:rPr>
                <w:rFonts w:ascii="宋体" w:hAnsi="宋体" w:cs="Courier New"/>
                <w:b/>
                <w:szCs w:val="21"/>
              </w:rPr>
            </w:pPr>
            <w:r>
              <w:rPr>
                <w:rFonts w:ascii="宋体" w:hAnsi="宋体" w:hint="eastAsia"/>
                <w:b/>
                <w:bCs/>
                <w:szCs w:val="21"/>
              </w:rPr>
              <w:t>注：1.以上标明“必须提供”的材料属于复印件的，必须加盖投标人公章，否则按无效投标</w:t>
            </w:r>
            <w:r>
              <w:rPr>
                <w:rFonts w:ascii="宋体" w:hAnsi="宋体" w:cs="Courier New" w:hint="eastAsia"/>
                <w:b/>
                <w:szCs w:val="21"/>
              </w:rPr>
              <w:t>处理。</w:t>
            </w:r>
          </w:p>
          <w:p w:rsidR="00D85149" w:rsidRDefault="00FD6B77">
            <w:pPr>
              <w:snapToGrid w:val="0"/>
              <w:spacing w:line="360" w:lineRule="auto"/>
              <w:ind w:firstLineChars="200" w:firstLine="422"/>
              <w:jc w:val="left"/>
              <w:rPr>
                <w:rFonts w:ascii="宋体" w:hAnsi="宋体"/>
                <w:b/>
                <w:bCs/>
                <w:szCs w:val="21"/>
              </w:rPr>
            </w:pPr>
            <w:r>
              <w:rPr>
                <w:rFonts w:ascii="宋体" w:hAnsi="宋体" w:cs="Courier New" w:hint="eastAsia"/>
                <w:b/>
                <w:szCs w:val="21"/>
              </w:rPr>
              <w:t>2.</w:t>
            </w:r>
            <w:r>
              <w:rPr>
                <w:rFonts w:ascii="宋体" w:hAnsi="宋体" w:hint="eastAsia"/>
                <w:b/>
                <w:bCs/>
                <w:szCs w:val="21"/>
              </w:rPr>
              <w:t>投标人直接控股、管理关系信息表必须由法定代表人或者委托代理人在规定签章处签字并加盖投标人公章，否则按无效投标</w:t>
            </w:r>
            <w:r>
              <w:rPr>
                <w:rFonts w:ascii="宋体" w:hAnsi="宋体" w:cs="Courier New" w:hint="eastAsia"/>
                <w:b/>
                <w:szCs w:val="21"/>
              </w:rPr>
              <w:t>处理</w:t>
            </w:r>
            <w:r>
              <w:rPr>
                <w:rFonts w:ascii="宋体" w:hAnsi="宋体" w:hint="eastAsia"/>
                <w:b/>
                <w:bCs/>
                <w:szCs w:val="21"/>
              </w:rPr>
              <w:t>。</w:t>
            </w:r>
          </w:p>
          <w:p w:rsidR="00D85149" w:rsidRDefault="00FD6B77">
            <w:pPr>
              <w:snapToGrid w:val="0"/>
              <w:spacing w:line="360" w:lineRule="auto"/>
              <w:ind w:firstLineChars="200" w:firstLine="422"/>
              <w:jc w:val="left"/>
              <w:rPr>
                <w:rFonts w:ascii="宋体" w:hAnsi="宋体"/>
                <w:b/>
                <w:bCs/>
                <w:szCs w:val="21"/>
              </w:rPr>
            </w:pPr>
            <w:r>
              <w:rPr>
                <w:rFonts w:ascii="宋体" w:hAnsi="宋体" w:hint="eastAsia"/>
                <w:b/>
                <w:bCs/>
                <w:szCs w:val="21"/>
              </w:rPr>
              <w:t>3.电子投标文件中所须加盖公章部分均采用CA签章。若招标文件中有专门标注的某关联点，并要求供应商在电子投标系统中</w:t>
            </w:r>
            <w:proofErr w:type="gramStart"/>
            <w:r>
              <w:rPr>
                <w:rFonts w:ascii="宋体" w:hAnsi="宋体" w:hint="eastAsia"/>
                <w:b/>
                <w:bCs/>
                <w:szCs w:val="21"/>
              </w:rPr>
              <w:t>作出</w:t>
            </w:r>
            <w:proofErr w:type="gramEnd"/>
            <w:r>
              <w:rPr>
                <w:rFonts w:ascii="宋体" w:hAnsi="宋体" w:hint="eastAsia"/>
                <w:b/>
                <w:bCs/>
                <w:szCs w:val="21"/>
              </w:rPr>
              <w:t>投标响应的，如供应商未对关联点进行响应或者在投标文件其它内容进行描述，造成电子评审不能查询的责任由供应商自行承担。</w:t>
            </w:r>
          </w:p>
        </w:tc>
      </w:tr>
      <w:tr w:rsidR="00D85149">
        <w:tc>
          <w:tcPr>
            <w:tcW w:w="817" w:type="dxa"/>
            <w:vMerge/>
            <w:tcBorders>
              <w:left w:val="single" w:sz="4" w:space="0" w:color="auto"/>
              <w:right w:val="single" w:sz="4" w:space="0" w:color="auto"/>
            </w:tcBorders>
            <w:vAlign w:val="center"/>
          </w:tcPr>
          <w:p w:rsidR="00D85149" w:rsidRDefault="00D85149">
            <w:pPr>
              <w:spacing w:line="360" w:lineRule="auto"/>
              <w:rPr>
                <w:rFonts w:ascii="宋体" w:hAnsi="宋体"/>
                <w:szCs w:val="21"/>
              </w:rPr>
            </w:pPr>
            <w:bookmarkStart w:id="55" w:name="_13.3"/>
            <w:bookmarkEnd w:id="55"/>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ind w:firstLineChars="200" w:firstLine="422"/>
              <w:jc w:val="left"/>
              <w:rPr>
                <w:rFonts w:ascii="宋体" w:hAnsi="宋体" w:cs="Courier New"/>
                <w:b/>
                <w:szCs w:val="21"/>
              </w:rPr>
            </w:pPr>
            <w:r>
              <w:rPr>
                <w:rFonts w:ascii="宋体" w:hAnsi="宋体" w:cs="Courier New" w:hint="eastAsia"/>
                <w:b/>
                <w:szCs w:val="21"/>
              </w:rPr>
              <w:t>商务文件：</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1.无串通投标行为的承诺函（格式后附）；（</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b/>
                <w:bCs/>
                <w:szCs w:val="21"/>
              </w:rPr>
            </w:pPr>
            <w:r>
              <w:rPr>
                <w:rFonts w:ascii="宋体" w:hAnsi="宋体" w:hint="eastAsia"/>
                <w:szCs w:val="21"/>
              </w:rPr>
              <w:t>2.投标保证金声明（格式后附）；（</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3.法定代表人身份证明及法定代表人有效身份证正反面复印件（格式后附）；（</w:t>
            </w:r>
            <w:r>
              <w:rPr>
                <w:rFonts w:ascii="宋体" w:hAnsi="宋体" w:cs="宋体" w:hint="eastAsia"/>
                <w:b/>
                <w:bCs/>
                <w:szCs w:val="21"/>
              </w:rPr>
              <w:t>除自然人投标</w:t>
            </w:r>
            <w:proofErr w:type="gramStart"/>
            <w:r>
              <w:rPr>
                <w:rFonts w:ascii="宋体" w:hAnsi="宋体" w:cs="宋体" w:hint="eastAsia"/>
                <w:b/>
                <w:bCs/>
                <w:szCs w:val="21"/>
              </w:rPr>
              <w:t>外</w:t>
            </w:r>
            <w:r>
              <w:rPr>
                <w:rFonts w:ascii="宋体" w:hAnsi="宋体" w:hint="eastAsia"/>
                <w:b/>
                <w:szCs w:val="21"/>
              </w:rPr>
              <w:t>必须</w:t>
            </w:r>
            <w:proofErr w:type="gramEnd"/>
            <w:r>
              <w:rPr>
                <w:rFonts w:ascii="宋体" w:hAnsi="宋体" w:hint="eastAsia"/>
                <w:b/>
                <w:szCs w:val="21"/>
              </w:rPr>
              <w:t>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4.授权委托书及委托代理人有效身份证正反面复印件（格式后附）；（</w:t>
            </w:r>
            <w:r>
              <w:rPr>
                <w:rFonts w:ascii="宋体" w:hAnsi="宋体" w:hint="eastAsia"/>
                <w:b/>
                <w:szCs w:val="21"/>
              </w:rPr>
              <w:t>委托时必须提供，否则按无效投标处理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5.投标声明（格式后附）；（</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商务条款偏离表（格式后附）；（</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 xml:space="preserve">7.售后服务承诺（格式自拟）； </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8.投标人情况介绍（格式自拟）；</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9.除招标文件规定必须提供以外，投标人认为需要提供的其他证明材料（格式自拟）。（投标人根据“第二章 采购需求”及“第四章 评标方法及评标标准”提供有关证明材料）。</w:t>
            </w:r>
          </w:p>
          <w:p w:rsidR="00D85149" w:rsidRDefault="00FD6B77">
            <w:pPr>
              <w:snapToGrid w:val="0"/>
              <w:spacing w:line="360" w:lineRule="auto"/>
              <w:ind w:firstLineChars="200" w:firstLine="422"/>
              <w:jc w:val="left"/>
              <w:rPr>
                <w:rFonts w:ascii="宋体" w:hAnsi="宋体"/>
                <w:b/>
                <w:bCs/>
                <w:szCs w:val="21"/>
              </w:rPr>
            </w:pPr>
            <w:r>
              <w:rPr>
                <w:rFonts w:ascii="宋体" w:hAnsi="宋体" w:hint="eastAsia"/>
                <w:b/>
                <w:bCs/>
                <w:szCs w:val="21"/>
              </w:rPr>
              <w:t>注： 1.授权委托书必须由法定代表人及委托代理人签字，并加盖投标人公章，否则按无效投标处理。</w:t>
            </w:r>
          </w:p>
          <w:p w:rsidR="00D85149" w:rsidRDefault="00FD6B77">
            <w:pPr>
              <w:pStyle w:val="a7"/>
              <w:ind w:firstLine="420"/>
              <w:rPr>
                <w:rFonts w:ascii="宋体" w:hAnsi="宋体"/>
                <w:b/>
                <w:bCs/>
                <w:kern w:val="2"/>
                <w:sz w:val="21"/>
                <w:szCs w:val="21"/>
              </w:rPr>
            </w:pPr>
            <w:r>
              <w:rPr>
                <w:rFonts w:ascii="宋体" w:hAnsi="宋体" w:hint="eastAsia"/>
                <w:b/>
                <w:bCs/>
                <w:kern w:val="2"/>
                <w:sz w:val="21"/>
                <w:szCs w:val="21"/>
              </w:rPr>
              <w:t>2.投标声明必须由法定代表人或者委托代理人在规定签章处签字并加盖投标人公章，否则按无效投标处理。</w:t>
            </w:r>
          </w:p>
          <w:p w:rsidR="00D85149" w:rsidRDefault="00750B32">
            <w:pPr>
              <w:pStyle w:val="a7"/>
              <w:ind w:firstLine="420"/>
              <w:rPr>
                <w:rFonts w:ascii="宋体" w:hAnsi="宋体"/>
                <w:b/>
                <w:bCs/>
                <w:kern w:val="2"/>
                <w:sz w:val="21"/>
                <w:szCs w:val="21"/>
              </w:rPr>
            </w:pPr>
            <w:r>
              <w:rPr>
                <w:rFonts w:ascii="宋体" w:hAnsi="宋体" w:hint="eastAsia"/>
                <w:b/>
                <w:bCs/>
                <w:kern w:val="2"/>
                <w:sz w:val="21"/>
                <w:szCs w:val="21"/>
              </w:rPr>
              <w:t>3.</w:t>
            </w:r>
            <w:r w:rsidR="00FD6B77">
              <w:rPr>
                <w:rFonts w:ascii="宋体" w:hAnsi="宋体" w:hint="eastAsia"/>
                <w:b/>
                <w:bCs/>
                <w:kern w:val="2"/>
                <w:sz w:val="21"/>
                <w:szCs w:val="21"/>
              </w:rPr>
              <w:t>以上标明“必须提供”的材料属于复印件的，必须加盖投标人公章，否则按无效投标处理。</w:t>
            </w:r>
          </w:p>
          <w:p w:rsidR="00D85149" w:rsidRDefault="00FD6B77">
            <w:pPr>
              <w:snapToGrid w:val="0"/>
              <w:spacing w:line="360" w:lineRule="auto"/>
              <w:ind w:firstLineChars="200" w:firstLine="422"/>
              <w:jc w:val="left"/>
              <w:rPr>
                <w:rFonts w:ascii="宋体" w:hAnsi="宋体" w:cs="Courier New"/>
                <w:b/>
                <w:szCs w:val="21"/>
              </w:rPr>
            </w:pPr>
            <w:r>
              <w:rPr>
                <w:rFonts w:ascii="宋体" w:hAnsi="宋体" w:hint="eastAsia"/>
                <w:b/>
                <w:bCs/>
                <w:szCs w:val="21"/>
              </w:rPr>
              <w:t>4.电子投标文件中所须加盖公章部分均采用CA签章。若招标文件中有专门标注的某关联点，并要求供应商在电子投标系统中</w:t>
            </w:r>
            <w:proofErr w:type="gramStart"/>
            <w:r>
              <w:rPr>
                <w:rFonts w:ascii="宋体" w:hAnsi="宋体" w:hint="eastAsia"/>
                <w:b/>
                <w:bCs/>
                <w:szCs w:val="21"/>
              </w:rPr>
              <w:t>作出</w:t>
            </w:r>
            <w:proofErr w:type="gramEnd"/>
            <w:r>
              <w:rPr>
                <w:rFonts w:ascii="宋体" w:hAnsi="宋体" w:hint="eastAsia"/>
                <w:b/>
                <w:bCs/>
                <w:szCs w:val="21"/>
              </w:rPr>
              <w:t>投标响应的，如供应商未对关联点进行响应或者在投标文件其它内容进行描述，造成电子评审不能查询的责任由供应商自行承担。</w:t>
            </w:r>
          </w:p>
        </w:tc>
      </w:tr>
      <w:tr w:rsidR="00D85149">
        <w:tc>
          <w:tcPr>
            <w:tcW w:w="817" w:type="dxa"/>
            <w:vMerge/>
            <w:tcBorders>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szCs w:val="21"/>
              </w:rPr>
            </w:pPr>
            <w:bookmarkStart w:id="56" w:name="_13.4"/>
            <w:bookmarkEnd w:id="56"/>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left"/>
              <w:rPr>
                <w:rFonts w:ascii="宋体" w:hAnsi="宋体" w:cs="Courier New"/>
                <w:b/>
                <w:szCs w:val="21"/>
              </w:rPr>
            </w:pPr>
            <w:r>
              <w:rPr>
                <w:rFonts w:ascii="宋体" w:hAnsi="宋体" w:cs="Courier New" w:hint="eastAsia"/>
                <w:b/>
                <w:szCs w:val="21"/>
              </w:rPr>
              <w:t>技术文件：</w:t>
            </w:r>
          </w:p>
          <w:p w:rsidR="00D85149" w:rsidRDefault="00FD6B77">
            <w:pPr>
              <w:snapToGrid w:val="0"/>
              <w:spacing w:line="360" w:lineRule="auto"/>
              <w:ind w:left="420"/>
              <w:jc w:val="left"/>
              <w:rPr>
                <w:rFonts w:ascii="宋体" w:hAnsi="宋体"/>
                <w:szCs w:val="21"/>
              </w:rPr>
            </w:pPr>
            <w:r>
              <w:rPr>
                <w:rFonts w:ascii="宋体" w:hAnsi="宋体"/>
                <w:szCs w:val="21"/>
              </w:rPr>
              <w:lastRenderedPageBreak/>
              <w:t>1</w:t>
            </w:r>
            <w:r>
              <w:rPr>
                <w:rFonts w:ascii="宋体" w:hAnsi="宋体" w:hint="eastAsia"/>
                <w:szCs w:val="21"/>
              </w:rPr>
              <w:t xml:space="preserve">. 项目实施方案（格式自拟）； </w:t>
            </w:r>
          </w:p>
          <w:p w:rsidR="00D85149" w:rsidRDefault="00FD6B77">
            <w:pPr>
              <w:snapToGrid w:val="0"/>
              <w:spacing w:line="360" w:lineRule="auto"/>
              <w:ind w:left="420"/>
              <w:jc w:val="left"/>
              <w:rPr>
                <w:rFonts w:ascii="宋体" w:hAnsi="宋体"/>
                <w:szCs w:val="21"/>
              </w:rPr>
            </w:pPr>
            <w:r>
              <w:rPr>
                <w:rFonts w:ascii="宋体" w:hAnsi="宋体"/>
                <w:szCs w:val="21"/>
              </w:rPr>
              <w:t>2</w:t>
            </w:r>
            <w:r>
              <w:rPr>
                <w:rFonts w:ascii="宋体" w:hAnsi="宋体" w:hint="eastAsia"/>
                <w:szCs w:val="21"/>
              </w:rPr>
              <w:t>. 技术需求偏离表（格式后附）；（</w:t>
            </w:r>
            <w:r>
              <w:rPr>
                <w:rFonts w:ascii="宋体" w:hAnsi="宋体" w:hint="eastAsia"/>
                <w:b/>
                <w:szCs w:val="21"/>
              </w:rPr>
              <w:t>必须提供，否则按无效投标处理</w:t>
            </w:r>
            <w:r>
              <w:rPr>
                <w:rFonts w:ascii="宋体" w:hAnsi="宋体" w:hint="eastAsia"/>
                <w:szCs w:val="21"/>
              </w:rPr>
              <w:t>）</w:t>
            </w:r>
          </w:p>
          <w:p w:rsidR="00D85149" w:rsidRDefault="00FD6B77">
            <w:pPr>
              <w:snapToGrid w:val="0"/>
              <w:spacing w:line="360" w:lineRule="auto"/>
              <w:ind w:left="420"/>
              <w:jc w:val="left"/>
              <w:rPr>
                <w:rFonts w:ascii="宋体" w:hAnsi="宋体"/>
                <w:szCs w:val="21"/>
              </w:rPr>
            </w:pPr>
            <w:r>
              <w:rPr>
                <w:rFonts w:ascii="宋体" w:hAnsi="宋体" w:hint="eastAsia"/>
                <w:szCs w:val="21"/>
              </w:rPr>
              <w:t>3. 项目实施人员一览表（格式后附）；</w:t>
            </w:r>
          </w:p>
          <w:p w:rsidR="00D85149" w:rsidRDefault="00FD6B77">
            <w:pPr>
              <w:snapToGrid w:val="0"/>
              <w:spacing w:line="360" w:lineRule="auto"/>
              <w:ind w:left="420"/>
              <w:jc w:val="left"/>
              <w:rPr>
                <w:rFonts w:ascii="宋体" w:hAnsi="宋体"/>
                <w:szCs w:val="21"/>
              </w:rPr>
            </w:pPr>
            <w:r>
              <w:rPr>
                <w:rFonts w:ascii="宋体" w:hAnsi="宋体" w:hint="eastAsia"/>
                <w:szCs w:val="21"/>
              </w:rPr>
              <w:t>4.投标人对本项目的合理化建议和改进措施（格式自拟）；</w:t>
            </w:r>
          </w:p>
          <w:p w:rsidR="00D85149" w:rsidRDefault="00FD6B77">
            <w:pPr>
              <w:snapToGrid w:val="0"/>
              <w:spacing w:line="360" w:lineRule="auto"/>
              <w:ind w:left="420"/>
              <w:jc w:val="left"/>
              <w:rPr>
                <w:rFonts w:ascii="宋体" w:hAnsi="宋体"/>
                <w:b/>
                <w:bCs/>
                <w:szCs w:val="21"/>
              </w:rPr>
            </w:pPr>
            <w:r>
              <w:rPr>
                <w:rFonts w:ascii="宋体" w:hAnsi="宋体" w:hint="eastAsia"/>
                <w:szCs w:val="21"/>
              </w:rPr>
              <w:t>5.采购需求中要求提供的证明文件或检测报告或承诺函等；（</w:t>
            </w:r>
            <w:r>
              <w:rPr>
                <w:rFonts w:ascii="宋体" w:hAnsi="宋体" w:hint="eastAsia"/>
                <w:b/>
                <w:bCs/>
                <w:szCs w:val="21"/>
              </w:rPr>
              <w:t>采购需求中如要求提供的则必须提供，否则响应文件作无效处理）</w:t>
            </w:r>
          </w:p>
          <w:p w:rsidR="00D85149" w:rsidRDefault="00FD6B77">
            <w:pPr>
              <w:snapToGrid w:val="0"/>
              <w:spacing w:line="360" w:lineRule="auto"/>
              <w:ind w:left="420"/>
              <w:jc w:val="left"/>
              <w:rPr>
                <w:rFonts w:ascii="宋体" w:hAnsi="宋体"/>
                <w:bCs/>
                <w:szCs w:val="21"/>
              </w:rPr>
            </w:pPr>
            <w:r>
              <w:rPr>
                <w:rFonts w:ascii="宋体" w:hAnsi="宋体" w:hint="eastAsia"/>
                <w:szCs w:val="21"/>
              </w:rPr>
              <w:t>7.除招标文件规定必须提供以外，投标人需要说明的其他文件和说明（格式自拟）。</w:t>
            </w:r>
          </w:p>
          <w:p w:rsidR="00D85149" w:rsidRDefault="00FD6B77">
            <w:pPr>
              <w:snapToGrid w:val="0"/>
              <w:spacing w:line="360" w:lineRule="auto"/>
              <w:jc w:val="left"/>
              <w:rPr>
                <w:rFonts w:ascii="宋体" w:hAnsi="宋体"/>
                <w:b/>
                <w:bCs/>
                <w:szCs w:val="21"/>
              </w:rPr>
            </w:pPr>
            <w:r>
              <w:rPr>
                <w:rFonts w:ascii="宋体" w:hAnsi="宋体" w:hint="eastAsia"/>
                <w:b/>
                <w:bCs/>
                <w:szCs w:val="21"/>
              </w:rPr>
              <w:t>注：1.以上标明“必须提供”的材料属于复印件的，必须加盖投标人公章，否则按无效投标</w:t>
            </w:r>
            <w:r>
              <w:rPr>
                <w:rFonts w:ascii="宋体" w:hAnsi="宋体" w:cs="Courier New" w:hint="eastAsia"/>
                <w:b/>
                <w:szCs w:val="21"/>
              </w:rPr>
              <w:t>处理</w:t>
            </w:r>
            <w:r>
              <w:rPr>
                <w:rFonts w:ascii="宋体" w:hAnsi="宋体" w:hint="eastAsia"/>
                <w:b/>
                <w:bCs/>
                <w:szCs w:val="21"/>
              </w:rPr>
              <w:t>。</w:t>
            </w:r>
          </w:p>
          <w:p w:rsidR="00D85149" w:rsidRDefault="00FD6B77">
            <w:pPr>
              <w:snapToGrid w:val="0"/>
              <w:spacing w:line="360" w:lineRule="auto"/>
              <w:jc w:val="left"/>
              <w:rPr>
                <w:rFonts w:ascii="宋体" w:hAnsi="宋体"/>
                <w:b/>
                <w:bCs/>
                <w:szCs w:val="21"/>
              </w:rPr>
            </w:pPr>
            <w:r>
              <w:rPr>
                <w:rFonts w:ascii="宋体" w:hAnsi="宋体" w:hint="eastAsia"/>
                <w:b/>
                <w:bCs/>
                <w:szCs w:val="21"/>
              </w:rPr>
              <w:t xml:space="preserve">    2.电子投标文件中所须加盖公章部分均采用CA签章。若招标文件中有专门标注的某关联点，并要求供应商在电子投标系统中</w:t>
            </w:r>
            <w:proofErr w:type="gramStart"/>
            <w:r>
              <w:rPr>
                <w:rFonts w:ascii="宋体" w:hAnsi="宋体" w:hint="eastAsia"/>
                <w:b/>
                <w:bCs/>
                <w:szCs w:val="21"/>
              </w:rPr>
              <w:t>作出</w:t>
            </w:r>
            <w:proofErr w:type="gramEnd"/>
            <w:r>
              <w:rPr>
                <w:rFonts w:ascii="宋体" w:hAnsi="宋体" w:hint="eastAsia"/>
                <w:b/>
                <w:bCs/>
                <w:szCs w:val="21"/>
              </w:rPr>
              <w:t>投标响应的，如供应商未对关联点进行响应或者在投标文件其它内容进行描述，造成电子评审不能查询的责任由供应商自行承担。</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rPr>
                <w:rFonts w:ascii="宋体" w:hAnsi="宋体"/>
                <w:szCs w:val="21"/>
              </w:rPr>
            </w:pPr>
            <w:bookmarkStart w:id="57" w:name="_16.2"/>
            <w:bookmarkStart w:id="58" w:name="_13.5"/>
            <w:bookmarkEnd w:id="57"/>
            <w:bookmarkEnd w:id="58"/>
            <w:r>
              <w:rPr>
                <w:rFonts w:ascii="宋体" w:hAnsi="宋体" w:hint="eastAsia"/>
                <w:szCs w:val="21"/>
              </w:rPr>
              <w:lastRenderedPageBreak/>
              <w:t>16</w:t>
            </w:r>
            <w:bookmarkStart w:id="59" w:name="_Hlt19693759"/>
            <w:bookmarkStart w:id="60" w:name="_Hlt19194067"/>
            <w:bookmarkStart w:id="61" w:name="_Hlt19194066"/>
            <w:bookmarkStart w:id="62" w:name="_Hlt19693758"/>
            <w:r>
              <w:rPr>
                <w:rFonts w:ascii="宋体" w:hAnsi="宋体" w:hint="eastAsia"/>
                <w:szCs w:val="21"/>
              </w:rPr>
              <w:t>.</w:t>
            </w:r>
            <w:bookmarkEnd w:id="59"/>
            <w:bookmarkEnd w:id="60"/>
            <w:bookmarkEnd w:id="61"/>
            <w:bookmarkEnd w:id="62"/>
            <w:r>
              <w:rPr>
                <w:rFonts w:ascii="宋体" w:hAnsi="宋体" w:hint="eastAsia"/>
                <w:szCs w:val="21"/>
              </w:rPr>
              <w:t>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b/>
                <w:szCs w:val="21"/>
              </w:rPr>
            </w:pPr>
            <w:r>
              <w:rPr>
                <w:rFonts w:ascii="宋体" w:hAnsi="宋体" w:hint="eastAsia"/>
                <w:szCs w:val="21"/>
              </w:rPr>
              <w:t>投标报价是履行合同的最终价格，</w:t>
            </w:r>
            <w:r>
              <w:rPr>
                <w:rFonts w:ascii="宋体" w:hAnsi="宋体" w:cs="宋体" w:hint="eastAsia"/>
                <w:szCs w:val="21"/>
              </w:rPr>
              <w:t>供应商必须就第二章采购需求中</w:t>
            </w:r>
            <w:r>
              <w:rPr>
                <w:rFonts w:ascii="宋体" w:hAnsi="宋体" w:hint="eastAsia"/>
              </w:rPr>
              <w:t>所有货物和服务内容作完整唯一报价。</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rPr>
                <w:rFonts w:ascii="宋体" w:hAnsi="宋体"/>
                <w:szCs w:val="21"/>
              </w:rPr>
            </w:pPr>
            <w:bookmarkStart w:id="63" w:name="_17.1"/>
            <w:bookmarkEnd w:id="63"/>
            <w:r>
              <w:rPr>
                <w:rFonts w:ascii="宋体" w:hAnsi="宋体" w:hint="eastAsia"/>
                <w:szCs w:val="21"/>
              </w:rPr>
              <w:t>17.</w:t>
            </w:r>
            <w:r>
              <w:rPr>
                <w:rFonts w:ascii="宋体" w:hAnsi="宋体"/>
                <w:szCs w:val="21"/>
              </w:rPr>
              <w:t>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ascii="宋体" w:hAnsi="宋体" w:hint="eastAsia"/>
                <w:szCs w:val="21"/>
              </w:rPr>
              <w:t>投标有效期：自投标截止之日起</w:t>
            </w:r>
            <w:r>
              <w:rPr>
                <w:rFonts w:ascii="宋体" w:hAnsi="宋体" w:hint="eastAsia"/>
                <w:szCs w:val="21"/>
                <w:u w:val="single"/>
              </w:rPr>
              <w:t>90</w:t>
            </w:r>
            <w:r>
              <w:rPr>
                <w:rFonts w:ascii="宋体" w:hAnsi="宋体" w:hint="eastAsia"/>
                <w:szCs w:val="21"/>
              </w:rPr>
              <w:t>日。</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rPr>
                <w:rFonts w:ascii="宋体" w:hAnsi="宋体"/>
                <w:szCs w:val="21"/>
              </w:rPr>
            </w:pPr>
            <w:bookmarkStart w:id="64" w:name="_18"/>
            <w:bookmarkEnd w:id="64"/>
            <w:r>
              <w:rPr>
                <w:rFonts w:ascii="宋体" w:hAnsi="宋体" w:hint="eastAsia"/>
                <w:szCs w:val="21"/>
              </w:rPr>
              <w:t>18</w:t>
            </w:r>
            <w:r>
              <w:rPr>
                <w:rFonts w:ascii="宋体" w:hAnsi="宋体"/>
                <w:szCs w:val="21"/>
              </w:rPr>
              <w:t>.1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sym w:font="Wingdings" w:char="00A8"/>
            </w:r>
            <w:r>
              <w:rPr>
                <w:rFonts w:ascii="宋体" w:hAnsi="宋体" w:hint="eastAsia"/>
                <w:szCs w:val="21"/>
              </w:rPr>
              <w:t>本项目不收取投标保证金。</w:t>
            </w:r>
          </w:p>
          <w:p w:rsidR="00D85149" w:rsidRDefault="00FD6B77">
            <w:pPr>
              <w:snapToGrid w:val="0"/>
              <w:spacing w:line="360" w:lineRule="auto"/>
              <w:rPr>
                <w:rFonts w:ascii="宋体" w:hAnsi="宋体"/>
                <w:szCs w:val="21"/>
              </w:rPr>
            </w:pPr>
            <w:r>
              <w:rPr>
                <w:rFonts w:ascii="宋体" w:hAnsi="宋体" w:hint="eastAsia"/>
                <w:szCs w:val="21"/>
              </w:rPr>
              <w:t>☑本项目收取投标保证金，详见招标公告要求</w:t>
            </w:r>
          </w:p>
          <w:p w:rsidR="00D85149" w:rsidRDefault="00FD6B77">
            <w:pPr>
              <w:snapToGrid w:val="0"/>
              <w:spacing w:line="360" w:lineRule="auto"/>
              <w:rPr>
                <w:rFonts w:ascii="宋体" w:hAnsi="宋体" w:cs="宋体"/>
                <w:szCs w:val="21"/>
              </w:rPr>
            </w:pPr>
            <w:r>
              <w:rPr>
                <w:rFonts w:ascii="宋体" w:hAnsi="宋体" w:cs="宋体" w:hint="eastAsia"/>
                <w:szCs w:val="21"/>
              </w:rPr>
              <w:t>相关要求：</w:t>
            </w:r>
          </w:p>
          <w:p w:rsidR="00D85149" w:rsidRDefault="00FD6B77">
            <w:pPr>
              <w:snapToGrid w:val="0"/>
              <w:spacing w:line="360" w:lineRule="auto"/>
              <w:rPr>
                <w:rFonts w:ascii="宋体" w:hAnsi="宋体" w:cs="宋体"/>
                <w:szCs w:val="21"/>
              </w:rPr>
            </w:pPr>
            <w:r>
              <w:rPr>
                <w:rFonts w:ascii="宋体" w:hAnsi="宋体" w:cs="宋体" w:hint="eastAsia"/>
                <w:szCs w:val="21"/>
              </w:rPr>
              <w:t>1.投标保证金采用银行转账交纳方式的，在首次响应文件提交截止时间前交至采购代理机构指定账户并且到账，投标人应将银行转账底单的复印件作为投标保证金提交凭证，放置于报价商务技术文件中，</w:t>
            </w:r>
            <w:r>
              <w:rPr>
                <w:rFonts w:ascii="宋体" w:hAnsi="宋体" w:cs="宋体" w:hint="eastAsia"/>
                <w:b/>
                <w:szCs w:val="21"/>
              </w:rPr>
              <w:t>否则响应文件作无效处理</w:t>
            </w:r>
            <w:r>
              <w:rPr>
                <w:rFonts w:ascii="宋体" w:hAnsi="宋体" w:cs="宋体" w:hint="eastAsia"/>
                <w:szCs w:val="21"/>
              </w:rPr>
              <w:t>。</w:t>
            </w:r>
          </w:p>
          <w:p w:rsidR="00D85149" w:rsidRDefault="00FD6B77">
            <w:pPr>
              <w:snapToGrid w:val="0"/>
              <w:spacing w:line="360" w:lineRule="auto"/>
              <w:rPr>
                <w:rFonts w:ascii="宋体" w:hAnsi="宋体"/>
                <w:szCs w:val="21"/>
              </w:rPr>
            </w:pPr>
            <w:r>
              <w:rPr>
                <w:rFonts w:ascii="宋体" w:hAnsi="宋体" w:hint="eastAsia"/>
                <w:szCs w:val="21"/>
              </w:rPr>
              <w:t>2.</w:t>
            </w:r>
            <w:r>
              <w:rPr>
                <w:rFonts w:ascii="宋体" w:hAnsi="宋体" w:cs="宋体" w:hint="eastAsia"/>
                <w:szCs w:val="21"/>
              </w:rPr>
              <w:t>投标</w:t>
            </w:r>
            <w:r>
              <w:rPr>
                <w:rFonts w:ascii="宋体" w:hAnsi="宋体" w:hint="eastAsia"/>
                <w:szCs w:val="21"/>
              </w:rPr>
              <w:t>保证金采用支票、汇票、本票或者金融、担保机构出具的保函交纳方式的，</w:t>
            </w:r>
            <w:r>
              <w:rPr>
                <w:rFonts w:ascii="宋体" w:hAnsi="宋体" w:cs="宋体" w:hint="eastAsia"/>
                <w:szCs w:val="21"/>
              </w:rPr>
              <w:t>投标人</w:t>
            </w:r>
            <w:r>
              <w:rPr>
                <w:rFonts w:ascii="宋体" w:hAnsi="宋体" w:hint="eastAsia"/>
                <w:szCs w:val="21"/>
              </w:rPr>
              <w:t>应将支票、汇票、本票或者金融、担保机构出具的保函的复印件作为</w:t>
            </w:r>
            <w:r>
              <w:rPr>
                <w:rFonts w:ascii="宋体" w:hAnsi="宋体" w:cs="宋体" w:hint="eastAsia"/>
                <w:szCs w:val="21"/>
              </w:rPr>
              <w:t>投标</w:t>
            </w:r>
            <w:r>
              <w:rPr>
                <w:rFonts w:ascii="宋体" w:hAnsi="宋体" w:hint="eastAsia"/>
                <w:szCs w:val="21"/>
              </w:rPr>
              <w:t>保证金提交凭证，放置于</w:t>
            </w:r>
            <w:r>
              <w:rPr>
                <w:rFonts w:ascii="宋体" w:hAnsi="宋体" w:cs="宋体" w:hint="eastAsia"/>
                <w:szCs w:val="21"/>
              </w:rPr>
              <w:t>报价商务技术文件</w:t>
            </w:r>
            <w:r>
              <w:rPr>
                <w:rFonts w:ascii="宋体" w:hAnsi="宋体" w:hint="eastAsia"/>
                <w:szCs w:val="21"/>
              </w:rPr>
              <w:t>中，</w:t>
            </w:r>
            <w:r>
              <w:rPr>
                <w:rFonts w:ascii="宋体" w:hAnsi="宋体" w:hint="eastAsia"/>
                <w:b/>
                <w:szCs w:val="21"/>
              </w:rPr>
              <w:t>否则投标无效</w:t>
            </w:r>
            <w:r>
              <w:rPr>
                <w:rFonts w:ascii="宋体" w:hAnsi="宋体" w:hint="eastAsia"/>
                <w:szCs w:val="21"/>
              </w:rPr>
              <w:t>。</w:t>
            </w:r>
            <w:r>
              <w:rPr>
                <w:rFonts w:ascii="宋体" w:hAnsi="宋体" w:cs="宋体" w:hint="eastAsia"/>
                <w:szCs w:val="21"/>
              </w:rPr>
              <w:t>投标人</w:t>
            </w:r>
            <w:r>
              <w:rPr>
                <w:rFonts w:ascii="宋体" w:hAnsi="宋体" w:hint="eastAsia"/>
                <w:szCs w:val="21"/>
              </w:rPr>
              <w:t>必须在响应文件提交截止时间</w:t>
            </w:r>
            <w:proofErr w:type="gramStart"/>
            <w:r>
              <w:rPr>
                <w:rFonts w:ascii="宋体" w:hAnsi="宋体" w:hint="eastAsia"/>
                <w:szCs w:val="21"/>
              </w:rPr>
              <w:t>前采用</w:t>
            </w:r>
            <w:proofErr w:type="gramEnd"/>
            <w:r>
              <w:rPr>
                <w:rFonts w:ascii="宋体" w:hAnsi="宋体" w:hint="eastAsia"/>
                <w:szCs w:val="21"/>
              </w:rPr>
              <w:t>现场或邮寄方式（地址详见</w:t>
            </w:r>
            <w:r>
              <w:rPr>
                <w:rFonts w:ascii="宋体" w:hAnsi="宋体" w:cs="宋体" w:hint="eastAsia"/>
                <w:szCs w:val="21"/>
              </w:rPr>
              <w:t>竞争性磋商</w:t>
            </w:r>
            <w:r>
              <w:rPr>
                <w:rFonts w:ascii="宋体" w:hAnsi="宋体" w:hint="eastAsia"/>
                <w:szCs w:val="21"/>
              </w:rPr>
              <w:t>公告）将</w:t>
            </w:r>
            <w:r>
              <w:rPr>
                <w:rFonts w:ascii="宋体" w:hAnsi="宋体" w:hint="eastAsia"/>
                <w:b/>
                <w:szCs w:val="21"/>
              </w:rPr>
              <w:t>单独密封</w:t>
            </w:r>
            <w:r>
              <w:rPr>
                <w:rFonts w:ascii="宋体" w:hAnsi="宋体" w:hint="eastAsia"/>
                <w:szCs w:val="21"/>
              </w:rPr>
              <w:t>的支票、汇票、本票或者银行、保险机构出具的保函原件（注明项目名称及项目编号）提交给采购人或者采购代理机构，并妥善保管。</w:t>
            </w:r>
          </w:p>
          <w:p w:rsidR="00D85149" w:rsidRDefault="00FD6B77">
            <w:pPr>
              <w:spacing w:after="120"/>
            </w:pPr>
            <w:r>
              <w:rPr>
                <w:rFonts w:ascii="宋体" w:hAnsi="宋体" w:cs="宋体" w:hint="eastAsia"/>
                <w:szCs w:val="21"/>
              </w:rPr>
              <w:t>3. 投标保证金指定</w:t>
            </w:r>
            <w:proofErr w:type="gramStart"/>
            <w:r>
              <w:rPr>
                <w:rFonts w:ascii="宋体" w:hAnsi="宋体" w:cs="宋体" w:hint="eastAsia"/>
                <w:szCs w:val="21"/>
              </w:rPr>
              <w:t>帐户</w:t>
            </w:r>
            <w:proofErr w:type="gramEnd"/>
            <w:r>
              <w:rPr>
                <w:rFonts w:ascii="宋体" w:hAnsi="宋体" w:cs="宋体" w:hint="eastAsia"/>
                <w:szCs w:val="21"/>
              </w:rPr>
              <w:t>：详见招标公告。</w:t>
            </w:r>
          </w:p>
          <w:p w:rsidR="00D85149" w:rsidRDefault="00FD6B77">
            <w:pPr>
              <w:snapToGrid w:val="0"/>
              <w:spacing w:line="360" w:lineRule="auto"/>
              <w:rPr>
                <w:rFonts w:ascii="宋体" w:hAnsi="宋体" w:cs="宋体"/>
                <w:b/>
                <w:szCs w:val="21"/>
              </w:rPr>
            </w:pPr>
            <w:r>
              <w:rPr>
                <w:rFonts w:ascii="宋体" w:hAnsi="宋体" w:cs="宋体" w:hint="eastAsia"/>
                <w:b/>
                <w:szCs w:val="21"/>
              </w:rPr>
              <w:t xml:space="preserve">备注： </w:t>
            </w:r>
          </w:p>
          <w:p w:rsidR="00D85149" w:rsidRDefault="00FD6B77">
            <w:pPr>
              <w:snapToGrid w:val="0"/>
              <w:spacing w:line="360" w:lineRule="auto"/>
              <w:rPr>
                <w:rFonts w:ascii="宋体" w:hAnsi="宋体" w:cs="宋体"/>
                <w:b/>
                <w:szCs w:val="21"/>
              </w:rPr>
            </w:pPr>
            <w:r>
              <w:rPr>
                <w:rFonts w:ascii="宋体" w:hAnsi="宋体" w:cs="宋体" w:hint="eastAsia"/>
                <w:b/>
                <w:szCs w:val="21"/>
              </w:rPr>
              <w:t>（1）</w:t>
            </w:r>
            <w:r>
              <w:rPr>
                <w:rFonts w:ascii="宋体" w:hAnsi="宋体" w:cs="宋体" w:hint="eastAsia"/>
                <w:b/>
                <w:bCs/>
                <w:kern w:val="0"/>
                <w:szCs w:val="21"/>
              </w:rPr>
              <w:t>开户名称务必填写完整，如因填写不完整而造成保证金在截标时间前无法到达我中心指定账户，由此造成的后果由供应商自负。</w:t>
            </w:r>
          </w:p>
          <w:p w:rsidR="00D85149" w:rsidRDefault="00FD6B77">
            <w:pPr>
              <w:snapToGrid w:val="0"/>
              <w:spacing w:line="360" w:lineRule="auto"/>
              <w:rPr>
                <w:rFonts w:ascii="宋体" w:hAnsi="宋体" w:cs="宋体"/>
                <w:b/>
                <w:szCs w:val="21"/>
              </w:rPr>
            </w:pPr>
            <w:r>
              <w:rPr>
                <w:rFonts w:ascii="宋体" w:hAnsi="宋体" w:cs="宋体" w:hint="eastAsia"/>
                <w:b/>
                <w:szCs w:val="21"/>
              </w:rPr>
              <w:t>（2）投标保证金在投标截止时间后提交的，或者不按规定交纳方式交纳的，或者未足额交纳的（包含保函额度不足的），视为无效投标保证金。</w:t>
            </w:r>
          </w:p>
          <w:p w:rsidR="00D85149" w:rsidRDefault="00FD6B77">
            <w:pPr>
              <w:snapToGrid w:val="0"/>
              <w:spacing w:line="360" w:lineRule="auto"/>
              <w:rPr>
                <w:rFonts w:ascii="宋体" w:hAnsi="宋体" w:cs="宋体"/>
                <w:b/>
                <w:szCs w:val="21"/>
              </w:rPr>
            </w:pPr>
            <w:r>
              <w:rPr>
                <w:rFonts w:ascii="宋体" w:hAnsi="宋体" w:cs="宋体" w:hint="eastAsia"/>
                <w:b/>
                <w:szCs w:val="21"/>
              </w:rPr>
              <w:t>（3）投标人采用现钞方式或者从个人账户（自然人投标除外）转出的投标保证金，视为无效投标保证金。</w:t>
            </w:r>
          </w:p>
          <w:p w:rsidR="00D85149" w:rsidRDefault="00FD6B77">
            <w:pPr>
              <w:snapToGrid w:val="0"/>
              <w:spacing w:line="360" w:lineRule="auto"/>
              <w:rPr>
                <w:rFonts w:ascii="宋体" w:hAnsi="宋体" w:cs="宋体"/>
                <w:b/>
                <w:szCs w:val="21"/>
              </w:rPr>
            </w:pPr>
            <w:r>
              <w:rPr>
                <w:rFonts w:ascii="宋体" w:hAnsi="宋体" w:cs="宋体" w:hint="eastAsia"/>
                <w:b/>
                <w:szCs w:val="21"/>
              </w:rPr>
              <w:lastRenderedPageBreak/>
              <w:t>（4）支票、汇票或者本票出现无效或者背书情形的，视为无效投标保证金。</w:t>
            </w:r>
          </w:p>
          <w:p w:rsidR="00D85149" w:rsidRDefault="00FD6B77">
            <w:pPr>
              <w:snapToGrid w:val="0"/>
              <w:spacing w:line="360" w:lineRule="auto"/>
              <w:rPr>
                <w:rFonts w:ascii="宋体" w:hAnsi="宋体" w:cs="宋体"/>
                <w:b/>
                <w:szCs w:val="21"/>
              </w:rPr>
            </w:pPr>
            <w:r>
              <w:rPr>
                <w:rFonts w:ascii="宋体" w:hAnsi="宋体" w:cs="宋体" w:hint="eastAsia"/>
                <w:b/>
                <w:szCs w:val="21"/>
              </w:rPr>
              <w:t>（5）保函有效期低于投标有效期的，视为无效投标保证金。</w:t>
            </w:r>
          </w:p>
          <w:p w:rsidR="00D85149" w:rsidRDefault="00FD6B77">
            <w:pPr>
              <w:snapToGrid w:val="0"/>
              <w:spacing w:line="360" w:lineRule="auto"/>
              <w:rPr>
                <w:rFonts w:ascii="宋体" w:hAnsi="宋体"/>
                <w:b/>
                <w:szCs w:val="21"/>
              </w:rPr>
            </w:pPr>
            <w:r>
              <w:rPr>
                <w:rFonts w:ascii="宋体" w:hAnsi="宋体" w:cs="宋体" w:hint="eastAsia"/>
                <w:b/>
                <w:szCs w:val="21"/>
              </w:rPr>
              <w:t>（6）采用银行、保险机构出具保函的，必须为无条件保函，否则视为无效投标保证金。</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65" w:name="_19.2"/>
            <w:bookmarkEnd w:id="65"/>
            <w:r>
              <w:rPr>
                <w:rFonts w:ascii="宋体" w:hAnsi="宋体" w:hint="eastAsia"/>
                <w:szCs w:val="21"/>
              </w:rPr>
              <w:lastRenderedPageBreak/>
              <w:t>19.2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投标文件编制按报价文件、资格证明文件、商务文件、技术文件分别编制。</w:t>
            </w:r>
          </w:p>
        </w:tc>
      </w:tr>
      <w:tr w:rsidR="00D85149">
        <w:trPr>
          <w:trHeight w:val="876"/>
        </w:trPr>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66" w:name="_21.1"/>
            <w:bookmarkEnd w:id="66"/>
            <w:r>
              <w:rPr>
                <w:rFonts w:ascii="宋体" w:hAnsi="宋体" w:hint="eastAsia"/>
                <w:szCs w:val="21"/>
              </w:rPr>
              <w:t>21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ascii="宋体" w:hAnsi="宋体" w:hint="eastAsia"/>
                <w:szCs w:val="21"/>
              </w:rPr>
              <w:t>1.提交投标文件截止时间：详见招标公告</w:t>
            </w:r>
          </w:p>
          <w:p w:rsidR="00D85149" w:rsidRDefault="00FD6B77">
            <w:pPr>
              <w:snapToGrid w:val="0"/>
              <w:spacing w:line="360" w:lineRule="auto"/>
              <w:rPr>
                <w:rFonts w:ascii="宋体" w:hAnsi="宋体"/>
                <w:szCs w:val="21"/>
              </w:rPr>
            </w:pPr>
            <w:r>
              <w:rPr>
                <w:rFonts w:ascii="宋体" w:hAnsi="宋体" w:hint="eastAsia"/>
                <w:szCs w:val="21"/>
              </w:rPr>
              <w:t>2.投标地点：广西政府采购云平台在线投标</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67" w:name="_23"/>
            <w:bookmarkEnd w:id="67"/>
            <w:r>
              <w:rPr>
                <w:rFonts w:ascii="宋体" w:hAnsi="宋体" w:hint="eastAsia"/>
                <w:szCs w:val="21"/>
              </w:rPr>
              <w:t>23</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ascii="宋体" w:hAnsi="宋体" w:hint="eastAsia"/>
                <w:szCs w:val="21"/>
              </w:rPr>
              <w:t>1.开标时间：同投标文件递交截止时间</w:t>
            </w:r>
          </w:p>
          <w:p w:rsidR="00D85149" w:rsidRDefault="00FD6B77">
            <w:pPr>
              <w:snapToGrid w:val="0"/>
              <w:spacing w:line="360" w:lineRule="auto"/>
              <w:rPr>
                <w:rFonts w:ascii="宋体" w:hAnsi="宋体"/>
                <w:szCs w:val="21"/>
              </w:rPr>
            </w:pPr>
            <w:r>
              <w:rPr>
                <w:rFonts w:ascii="宋体" w:hAnsi="宋体" w:hint="eastAsia"/>
                <w:szCs w:val="21"/>
              </w:rPr>
              <w:t>2.开标地点：通过广西政府采购云平台实行在线截标</w:t>
            </w:r>
          </w:p>
          <w:p w:rsidR="00D85149" w:rsidRDefault="00FD6B77">
            <w:pPr>
              <w:snapToGrid w:val="0"/>
              <w:spacing w:line="360" w:lineRule="auto"/>
              <w:rPr>
                <w:rFonts w:ascii="宋体" w:hAnsi="宋体"/>
                <w:szCs w:val="21"/>
              </w:rPr>
            </w:pPr>
            <w:r>
              <w:rPr>
                <w:rFonts w:ascii="宋体" w:hAnsi="宋体" w:hint="eastAsia"/>
                <w:b/>
                <w:szCs w:val="21"/>
              </w:rPr>
              <w:t>3.电子投标文件解密时间：</w:t>
            </w:r>
            <w:r>
              <w:rPr>
                <w:rFonts w:ascii="宋体" w:hAnsi="宋体" w:hint="eastAsia"/>
                <w:szCs w:val="21"/>
              </w:rPr>
              <w:t>截标时间后30分钟内，供应商必须在此时间段内登录政</w:t>
            </w:r>
            <w:proofErr w:type="gramStart"/>
            <w:r>
              <w:rPr>
                <w:rFonts w:ascii="宋体" w:hAnsi="宋体" w:hint="eastAsia"/>
                <w:szCs w:val="21"/>
              </w:rPr>
              <w:t>采云</w:t>
            </w:r>
            <w:proofErr w:type="gramEnd"/>
            <w:r>
              <w:rPr>
                <w:rFonts w:ascii="宋体" w:hAnsi="宋体" w:hint="eastAsia"/>
                <w:szCs w:val="21"/>
              </w:rPr>
              <w:t>平台，用“项目采购-开标评标”功能完成电子投标文件的解密。若投标供应商在规定时间内未按时解密的，视为投标文件撤回。</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68" w:name="_25.3"/>
            <w:bookmarkEnd w:id="68"/>
            <w:r>
              <w:rPr>
                <w:rFonts w:ascii="宋体" w:hAnsi="宋体" w:hint="eastAsia"/>
                <w:szCs w:val="21"/>
              </w:rPr>
              <w:t>25.3（3）</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hint="eastAsia"/>
              </w:rPr>
              <w:t>采购人或者采购代理机构在资格审查结束前，对投标人进行信用查询。</w:t>
            </w:r>
          </w:p>
          <w:p w:rsidR="00D85149" w:rsidRDefault="00FD6B77">
            <w:pPr>
              <w:snapToGrid w:val="0"/>
              <w:spacing w:line="360" w:lineRule="auto"/>
              <w:rPr>
                <w:rFonts w:ascii="宋体" w:hAnsi="宋体"/>
                <w:szCs w:val="21"/>
              </w:rPr>
            </w:pPr>
            <w:r>
              <w:rPr>
                <w:rFonts w:ascii="宋体" w:hAnsi="宋体" w:hint="eastAsia"/>
                <w:szCs w:val="21"/>
              </w:rPr>
              <w:t>查询渠道：“信用中国”网站(www.creditchina.gov.cn) 、中国政府采购网(www.ccgp.gov.cn)。</w:t>
            </w:r>
          </w:p>
          <w:p w:rsidR="00D85149" w:rsidRDefault="00FD6B77">
            <w:pPr>
              <w:snapToGrid w:val="0"/>
              <w:spacing w:line="360" w:lineRule="auto"/>
              <w:rPr>
                <w:rFonts w:ascii="宋体" w:hAnsi="宋体"/>
                <w:b/>
                <w:szCs w:val="21"/>
              </w:rPr>
            </w:pPr>
            <w:r>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sz w:val="22"/>
                <w:szCs w:val="22"/>
              </w:rPr>
              <w:t>应当拒绝其参与政府采购活动</w:t>
            </w: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69" w:name="_26"/>
            <w:bookmarkEnd w:id="69"/>
            <w:r>
              <w:rPr>
                <w:rFonts w:ascii="宋体" w:hAnsi="宋体" w:hint="eastAsia"/>
                <w:szCs w:val="21"/>
              </w:rPr>
              <w:t>26</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rsidP="00FD6B77">
            <w:pPr>
              <w:autoSpaceDE w:val="0"/>
              <w:autoSpaceDN w:val="0"/>
              <w:snapToGrid w:val="0"/>
              <w:spacing w:line="360" w:lineRule="auto"/>
              <w:textAlignment w:val="bottom"/>
              <w:rPr>
                <w:rFonts w:ascii="宋体" w:hAnsi="宋体"/>
                <w:szCs w:val="21"/>
              </w:rPr>
            </w:pPr>
            <w:r>
              <w:rPr>
                <w:rFonts w:ascii="宋体" w:hAnsi="宋体" w:hint="eastAsia"/>
                <w:szCs w:val="21"/>
              </w:rPr>
              <w:t>评标委员会的人数：</w:t>
            </w:r>
            <w:r w:rsidR="008D7D37">
              <w:rPr>
                <w:rFonts w:ascii="宋体" w:hAnsi="宋体" w:hint="eastAsia"/>
                <w:szCs w:val="21"/>
                <w:u w:val="single"/>
              </w:rPr>
              <w:t>7</w:t>
            </w:r>
            <w:r>
              <w:rPr>
                <w:rFonts w:ascii="宋体" w:hAnsi="宋体" w:hint="eastAsia"/>
                <w:szCs w:val="21"/>
              </w:rPr>
              <w:t>人。</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70" w:name="_28.3"/>
            <w:bookmarkEnd w:id="70"/>
            <w:r>
              <w:rPr>
                <w:rFonts w:ascii="宋体" w:hAnsi="宋体"/>
                <w:szCs w:val="21"/>
              </w:rPr>
              <w:t>29.1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评标方法：</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sym w:font="Wingdings" w:char="F0FE"/>
            </w:r>
            <w:r>
              <w:rPr>
                <w:rFonts w:ascii="宋体" w:hAnsi="宋体" w:hint="eastAsia"/>
                <w:szCs w:val="21"/>
              </w:rPr>
              <w:t>综合评分法</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□最低评标报价法</w:t>
            </w:r>
          </w:p>
        </w:tc>
      </w:tr>
      <w:tr w:rsidR="00D85149">
        <w:trPr>
          <w:trHeight w:val="555"/>
        </w:trPr>
        <w:tc>
          <w:tcPr>
            <w:tcW w:w="817" w:type="dxa"/>
            <w:tcBorders>
              <w:top w:val="single" w:sz="4" w:space="0" w:color="auto"/>
              <w:left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71" w:name="_29.2.2（2）"/>
            <w:bookmarkEnd w:id="71"/>
            <w:r>
              <w:rPr>
                <w:rFonts w:ascii="宋体" w:hAnsi="宋体" w:hint="eastAsia"/>
                <w:szCs w:val="21"/>
              </w:rPr>
              <w:t>29</w:t>
            </w:r>
            <w:r>
              <w:rPr>
                <w:rFonts w:ascii="宋体" w:hAnsi="宋体"/>
                <w:szCs w:val="21"/>
              </w:rPr>
              <w:t>.2</w:t>
            </w:r>
          </w:p>
        </w:tc>
        <w:tc>
          <w:tcPr>
            <w:tcW w:w="8748" w:type="dxa"/>
            <w:tcBorders>
              <w:top w:val="single" w:sz="4" w:space="0" w:color="auto"/>
              <w:left w:val="single" w:sz="4" w:space="0" w:color="auto"/>
              <w:right w:val="single" w:sz="4" w:space="0" w:color="auto"/>
            </w:tcBorders>
            <w:vAlign w:val="center"/>
          </w:tcPr>
          <w:p w:rsidR="00D85149" w:rsidRDefault="00FD6B77">
            <w:pPr>
              <w:autoSpaceDE w:val="0"/>
              <w:autoSpaceDN w:val="0"/>
              <w:snapToGrid w:val="0"/>
              <w:spacing w:line="360" w:lineRule="auto"/>
              <w:textAlignment w:val="bottom"/>
              <w:rPr>
                <w:rFonts w:ascii="宋体" w:hAnsi="宋体"/>
              </w:rPr>
            </w:pPr>
            <w:r>
              <w:rPr>
                <w:rFonts w:ascii="宋体" w:hAnsi="宋体" w:hint="eastAsia"/>
              </w:rPr>
              <w:t>商务条款评审中允许负偏离的条款数为</w:t>
            </w:r>
            <w:r>
              <w:rPr>
                <w:rFonts w:ascii="宋体" w:hAnsi="宋体" w:hint="eastAsia"/>
                <w:u w:val="single"/>
              </w:rPr>
              <w:t xml:space="preserve"> 0 </w:t>
            </w:r>
            <w:r>
              <w:rPr>
                <w:rFonts w:ascii="宋体" w:hAnsi="宋体" w:hint="eastAsia"/>
              </w:rPr>
              <w:t>项。</w:t>
            </w:r>
          </w:p>
          <w:p w:rsidR="00D85149" w:rsidRDefault="00FD6B77">
            <w:pPr>
              <w:autoSpaceDE w:val="0"/>
              <w:autoSpaceDN w:val="0"/>
              <w:snapToGrid w:val="0"/>
              <w:spacing w:line="360" w:lineRule="auto"/>
              <w:textAlignment w:val="bottom"/>
              <w:rPr>
                <w:rFonts w:ascii="宋体" w:hAnsi="宋体"/>
              </w:rPr>
            </w:pPr>
            <w:r>
              <w:rPr>
                <w:rFonts w:ascii="宋体" w:hAnsi="宋体" w:hint="eastAsia"/>
              </w:rPr>
              <w:t>技术要求评审中允许负偏离的条款数为:</w:t>
            </w:r>
            <w:r>
              <w:rPr>
                <w:rFonts w:ascii="宋体" w:hAnsi="宋体" w:hint="eastAsia"/>
                <w:u w:val="single"/>
              </w:rPr>
              <w:t>22</w:t>
            </w:r>
            <w:r>
              <w:rPr>
                <w:rFonts w:ascii="宋体" w:hAnsi="宋体" w:hint="eastAsia"/>
              </w:rPr>
              <w:t>项。非标“</w:t>
            </w:r>
            <w:r>
              <w:rPr>
                <w:rFonts w:ascii="宋体" w:hAnsi="宋体" w:hint="eastAsia"/>
                <w:szCs w:val="21"/>
              </w:rPr>
              <w:t>▲</w:t>
            </w:r>
            <w:r>
              <w:rPr>
                <w:rFonts w:ascii="宋体" w:hAnsi="宋体" w:hint="eastAsia"/>
              </w:rPr>
              <w:t>”的技术参数，负偏离23项或以上按无效投标处理；</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r>
              <w:rPr>
                <w:rFonts w:ascii="宋体" w:hAnsi="宋体" w:hint="eastAsia"/>
                <w:szCs w:val="21"/>
              </w:rPr>
              <w:t>30</w:t>
            </w:r>
            <w:r>
              <w:rPr>
                <w:rFonts w:ascii="宋体" w:hAnsi="宋体"/>
                <w:szCs w:val="21"/>
              </w:rPr>
              <w:t>.1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采用综合评分法的采购项目，采购人确定中标人时，出现中标候选人并列的情形，采购人按以下的方式确定中标人：</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sym w:font="Wingdings" w:char="F0FE"/>
            </w:r>
            <w:r>
              <w:rPr>
                <w:rFonts w:ascii="宋体" w:hAnsi="宋体" w:hint="eastAsia"/>
                <w:szCs w:val="21"/>
              </w:rPr>
              <w:t>依次按投标报价低的优先、政策分得分高的优先、技术评分高的优先、商务评分高的优先、项目质保期长优先、交货期短优先、故障响应时间短优先的顺序确定；</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□随机抽取；</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采用最低评标价法的采购项目，采购人确定中标人时，出现中标候选人并列的情形，采购人按以下的方式确定中标人：</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lastRenderedPageBreak/>
              <w:t>□依次按投标报价低的优先、节能及环保产品累计金额高的优先、带“▲”的实质性要</w:t>
            </w:r>
            <w:proofErr w:type="gramStart"/>
            <w:r>
              <w:rPr>
                <w:rFonts w:ascii="宋体" w:hAnsi="宋体" w:hint="eastAsia"/>
                <w:szCs w:val="21"/>
              </w:rPr>
              <w:t>求正</w:t>
            </w:r>
            <w:proofErr w:type="gramEnd"/>
            <w:r>
              <w:rPr>
                <w:rFonts w:ascii="宋体" w:hAnsi="宋体" w:hint="eastAsia"/>
                <w:szCs w:val="21"/>
              </w:rPr>
              <w:t>偏离项数多的优先、均无正偏离或者正偏离项数一致时负偏离项数少的优先、质量保证期长优先、交货期短优先、故障响应时间短优先的顺序确定。</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□随机抽取；</w:t>
            </w:r>
          </w:p>
        </w:tc>
      </w:tr>
      <w:tr w:rsidR="00D85149">
        <w:trPr>
          <w:trHeight w:val="360"/>
        </w:trPr>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72" w:name="_39.1"/>
            <w:bookmarkEnd w:id="72"/>
            <w:r>
              <w:rPr>
                <w:rFonts w:ascii="宋体" w:hAnsi="宋体" w:hint="eastAsia"/>
                <w:szCs w:val="21"/>
              </w:rPr>
              <w:lastRenderedPageBreak/>
              <w:t>35</w:t>
            </w:r>
            <w:r>
              <w:rPr>
                <w:rFonts w:ascii="宋体" w:hAnsi="宋体"/>
                <w:szCs w:val="21"/>
              </w:rPr>
              <w:t>.1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pStyle w:val="a7"/>
              <w:spacing w:line="360" w:lineRule="auto"/>
              <w:rPr>
                <w:rFonts w:ascii="宋体" w:hAnsi="宋体"/>
                <w:kern w:val="2"/>
                <w:sz w:val="21"/>
                <w:szCs w:val="21"/>
              </w:rPr>
            </w:pPr>
            <w:r>
              <w:rPr>
                <w:rFonts w:ascii="宋体" w:hAnsi="宋体" w:hint="eastAsia"/>
                <w:kern w:val="2"/>
                <w:sz w:val="21"/>
                <w:szCs w:val="21"/>
              </w:rPr>
              <w:t>履约保证金金额： 中标金额的5%</w:t>
            </w:r>
          </w:p>
          <w:p w:rsidR="00D85149" w:rsidRDefault="00FD6B77">
            <w:pPr>
              <w:pStyle w:val="a0"/>
              <w:spacing w:line="360" w:lineRule="auto"/>
              <w:rPr>
                <w:rFonts w:ascii="宋体" w:hAnsi="宋体" w:cs="宋体"/>
                <w:szCs w:val="21"/>
              </w:rPr>
            </w:pPr>
            <w:r>
              <w:rPr>
                <w:rFonts w:ascii="宋体" w:hAnsi="宋体" w:cs="宋体" w:hint="eastAsia"/>
                <w:szCs w:val="21"/>
              </w:rPr>
              <w:t>履约保证金递交方式：银行转账、支票、汇票、本票、保险机构出具的保函等形式</w:t>
            </w:r>
          </w:p>
          <w:p w:rsidR="00D85149" w:rsidRDefault="00FD6B77">
            <w:pPr>
              <w:pStyle w:val="a0"/>
              <w:spacing w:line="360" w:lineRule="auto"/>
              <w:rPr>
                <w:rFonts w:ascii="宋体" w:hAnsi="宋体" w:cs="宋体"/>
                <w:szCs w:val="21"/>
              </w:rPr>
            </w:pPr>
            <w:r>
              <w:rPr>
                <w:rFonts w:ascii="宋体" w:hAnsi="宋体" w:cs="宋体" w:hint="eastAsia"/>
                <w:szCs w:val="21"/>
              </w:rPr>
              <w:t>开户银行：中国银行梧州市龙城支行；</w:t>
            </w:r>
          </w:p>
          <w:p w:rsidR="00D85149" w:rsidRDefault="00FD6B77">
            <w:pPr>
              <w:pStyle w:val="a0"/>
              <w:spacing w:line="360" w:lineRule="auto"/>
              <w:rPr>
                <w:rFonts w:ascii="宋体" w:hAnsi="宋体" w:cs="宋体"/>
                <w:szCs w:val="21"/>
              </w:rPr>
            </w:pPr>
            <w:r>
              <w:rPr>
                <w:rFonts w:ascii="宋体" w:hAnsi="宋体" w:cs="宋体" w:hint="eastAsia"/>
                <w:szCs w:val="21"/>
              </w:rPr>
              <w:t>开户名称：苍梧县人民医院；</w:t>
            </w:r>
          </w:p>
          <w:p w:rsidR="00D85149" w:rsidRDefault="00FD6B77">
            <w:pPr>
              <w:pStyle w:val="a0"/>
              <w:spacing w:line="360" w:lineRule="auto"/>
              <w:rPr>
                <w:rFonts w:ascii="宋体" w:hAnsi="宋体" w:cs="宋体"/>
                <w:szCs w:val="21"/>
              </w:rPr>
            </w:pPr>
            <w:r>
              <w:rPr>
                <w:rFonts w:ascii="宋体" w:hAnsi="宋体" w:cs="宋体" w:hint="eastAsia"/>
                <w:szCs w:val="21"/>
              </w:rPr>
              <w:t>银行账号：618457496636。</w:t>
            </w:r>
          </w:p>
          <w:p w:rsidR="00D85149" w:rsidRDefault="00FD6B77">
            <w:pPr>
              <w:pStyle w:val="a0"/>
              <w:spacing w:line="360" w:lineRule="auto"/>
            </w:pPr>
            <w:r>
              <w:rPr>
                <w:rFonts w:ascii="宋体" w:hAnsi="宋体" w:cs="宋体" w:hint="eastAsia"/>
                <w:szCs w:val="21"/>
              </w:rPr>
              <w:t>履约保证金退付方式、时间及条件：由中标人向履约保证金收取单位提供《政府采购项目合同验收书》（详见附件）及《政府采购项目履约保证金退付意见书》（详见附件），保证金收取单位在收到合格材料后5个工作日内办理退还手续（不计利息）</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1. 根据 《 广西壮族自治区财政厅关于贯彻落实政府采购优化营商环境百攻坚行动方案的通知》（</w:t>
            </w:r>
            <w:proofErr w:type="gramStart"/>
            <w:r>
              <w:rPr>
                <w:rFonts w:ascii="宋体" w:hAnsi="宋体" w:hint="eastAsia"/>
                <w:szCs w:val="21"/>
              </w:rPr>
              <w:t>桂财采〔2020〕</w:t>
            </w:r>
            <w:proofErr w:type="gramEnd"/>
            <w:r>
              <w:rPr>
                <w:rFonts w:ascii="宋体" w:hAnsi="宋体" w:hint="eastAsia"/>
                <w:szCs w:val="21"/>
              </w:rPr>
              <w:t>49号）及《广西壮族自治区财政厅关于持续优化政府采购营商环境推动高质量发展的通知》（</w:t>
            </w:r>
            <w:proofErr w:type="gramStart"/>
            <w:r>
              <w:rPr>
                <w:rFonts w:ascii="宋体" w:hAnsi="宋体" w:hint="eastAsia"/>
                <w:szCs w:val="21"/>
              </w:rPr>
              <w:t>桂财采〔2024〕</w:t>
            </w:r>
            <w:proofErr w:type="gramEnd"/>
            <w:r>
              <w:rPr>
                <w:rFonts w:ascii="宋体" w:hAnsi="宋体" w:hint="eastAsia"/>
                <w:szCs w:val="21"/>
              </w:rPr>
              <w:t>55号）规定，履约保证金数额不得超过政府采购合同金额的5% ， 对中小企业收取的履约保证金数额不得超过政府采购合同金额的 2% 。采购人可根据供应商的资信等情况减免履约保证金。</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2. 履约保证金</w:t>
            </w:r>
            <w:proofErr w:type="gramStart"/>
            <w:r>
              <w:rPr>
                <w:rFonts w:ascii="宋体" w:hAnsi="宋体" w:hint="eastAsia"/>
                <w:szCs w:val="21"/>
              </w:rPr>
              <w:t>不</w:t>
            </w:r>
            <w:proofErr w:type="gramEnd"/>
            <w:r>
              <w:rPr>
                <w:rFonts w:ascii="宋体" w:hAnsi="宋体" w:hint="eastAsia"/>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3. 采用银行、保险机构出具的保函的，必须为无条件保函，否则不予签订合同。</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73" w:name="_40.1"/>
            <w:bookmarkEnd w:id="73"/>
            <w:r>
              <w:rPr>
                <w:rFonts w:ascii="宋体" w:hAnsi="宋体" w:hint="eastAsia"/>
                <w:szCs w:val="21"/>
              </w:rPr>
              <w:t>36.1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 xml:space="preserve">签订合同携带的证明材料： </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委托代理人负责签订合同的，须携带授权委托书及委托代理人身份证原件等其他资格证件。</w:t>
            </w:r>
          </w:p>
          <w:p w:rsidR="00D85149" w:rsidRDefault="00FD6B77">
            <w:pPr>
              <w:autoSpaceDE w:val="0"/>
              <w:autoSpaceDN w:val="0"/>
              <w:snapToGrid w:val="0"/>
              <w:spacing w:line="360" w:lineRule="auto"/>
              <w:textAlignment w:val="bottom"/>
              <w:rPr>
                <w:rFonts w:ascii="宋体" w:hAnsi="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r>
              <w:rPr>
                <w:rFonts w:ascii="宋体" w:hAnsi="宋体" w:hint="eastAsia"/>
                <w:szCs w:val="21"/>
              </w:rPr>
              <w:t>3</w:t>
            </w:r>
            <w:r>
              <w:rPr>
                <w:rFonts w:ascii="宋体" w:hAnsi="宋体"/>
                <w:szCs w:val="21"/>
              </w:rPr>
              <w:t>8.2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ascii="宋体" w:hAnsi="宋体" w:hint="eastAsia"/>
                <w:szCs w:val="21"/>
              </w:rPr>
              <w:t>接收质疑函方式：以书面形式</w:t>
            </w:r>
          </w:p>
          <w:p w:rsidR="00D85149" w:rsidRDefault="00FD6B77">
            <w:pPr>
              <w:spacing w:line="360" w:lineRule="auto"/>
              <w:jc w:val="left"/>
              <w:rPr>
                <w:rFonts w:hAnsi="宋体"/>
              </w:rPr>
            </w:pPr>
            <w:r>
              <w:rPr>
                <w:rFonts w:hAnsi="宋体" w:hint="eastAsia"/>
              </w:rPr>
              <w:t>质疑联系部门及联系方式：</w:t>
            </w:r>
          </w:p>
          <w:p w:rsidR="00D85149" w:rsidRDefault="00FD6B77">
            <w:pPr>
              <w:spacing w:line="360" w:lineRule="auto"/>
              <w:jc w:val="left"/>
              <w:rPr>
                <w:rFonts w:hAnsi="宋体"/>
              </w:rPr>
            </w:pPr>
            <w:r>
              <w:rPr>
                <w:rFonts w:hAnsi="宋体" w:hint="eastAsia"/>
              </w:rPr>
              <w:t>1.</w:t>
            </w:r>
            <w:r>
              <w:rPr>
                <w:rFonts w:hAnsi="宋体" w:hint="eastAsia"/>
              </w:rPr>
              <w:t>苍梧县人民医院，联系电话：</w:t>
            </w:r>
            <w:r w:rsidR="00E77A12">
              <w:rPr>
                <w:rFonts w:hAnsi="宋体" w:hint="eastAsia"/>
              </w:rPr>
              <w:t>莫小姐</w:t>
            </w:r>
            <w:r>
              <w:rPr>
                <w:rFonts w:hAnsi="宋体" w:hint="eastAsia"/>
              </w:rPr>
              <w:t>0774-2686176</w:t>
            </w:r>
            <w:r>
              <w:rPr>
                <w:rFonts w:hAnsi="宋体" w:hint="eastAsia"/>
              </w:rPr>
              <w:t>，通讯地址：梧州市龙圩区龙圩镇凤岭街</w:t>
            </w:r>
            <w:r>
              <w:rPr>
                <w:rFonts w:hAnsi="宋体" w:hint="eastAsia"/>
              </w:rPr>
              <w:t>22</w:t>
            </w:r>
            <w:r>
              <w:rPr>
                <w:rFonts w:hAnsi="宋体" w:hint="eastAsia"/>
              </w:rPr>
              <w:t>号</w:t>
            </w:r>
          </w:p>
          <w:p w:rsidR="00D85149" w:rsidRDefault="00FD6B77">
            <w:pPr>
              <w:spacing w:line="360" w:lineRule="auto"/>
              <w:jc w:val="left"/>
              <w:rPr>
                <w:rFonts w:hAnsi="宋体"/>
              </w:rPr>
            </w:pPr>
            <w:r>
              <w:rPr>
                <w:rFonts w:hAnsi="宋体" w:hint="eastAsia"/>
              </w:rPr>
              <w:t>2.</w:t>
            </w:r>
            <w:r w:rsidRPr="00750B32">
              <w:rPr>
                <w:rFonts w:hAnsi="宋体" w:hint="eastAsia"/>
              </w:rPr>
              <w:t xml:space="preserve"> </w:t>
            </w:r>
            <w:r w:rsidRPr="00750B32">
              <w:rPr>
                <w:rFonts w:hAnsi="宋体" w:hint="eastAsia"/>
              </w:rPr>
              <w:t>梧州市公共资源交易中心（梧州市政府采购中心），联系电话：</w:t>
            </w:r>
            <w:r w:rsidRPr="00750B32">
              <w:rPr>
                <w:rFonts w:hAnsi="宋体" w:hint="eastAsia"/>
              </w:rPr>
              <w:t>0774-3825354</w:t>
            </w:r>
            <w:r w:rsidRPr="00750B32">
              <w:rPr>
                <w:rFonts w:hAnsi="宋体" w:hint="eastAsia"/>
              </w:rPr>
              <w:t>，通讯地址：梧州市红岭大厦</w:t>
            </w:r>
            <w:r w:rsidRPr="00750B32">
              <w:rPr>
                <w:rFonts w:hAnsi="宋体" w:hint="eastAsia"/>
              </w:rPr>
              <w:t>10</w:t>
            </w:r>
            <w:r w:rsidRPr="00750B32">
              <w:rPr>
                <w:rFonts w:hAnsi="宋体" w:hint="eastAsia"/>
              </w:rPr>
              <w:t>楼</w:t>
            </w:r>
          </w:p>
          <w:p w:rsidR="00D85149" w:rsidRDefault="00FD6B77">
            <w:pPr>
              <w:spacing w:line="360" w:lineRule="auto"/>
              <w:jc w:val="left"/>
              <w:rPr>
                <w:rFonts w:hAnsi="宋体"/>
              </w:rPr>
            </w:pPr>
            <w:r>
              <w:rPr>
                <w:rFonts w:hAnsi="宋体" w:hint="eastAsia"/>
              </w:rPr>
              <w:t>现场提交质疑办理业务时间：正常工作时间，业务时间以外、双休日和法定节假日不办理业务。</w:t>
            </w:r>
          </w:p>
          <w:p w:rsidR="00D85149" w:rsidRDefault="00FD6B77">
            <w:pPr>
              <w:spacing w:line="360" w:lineRule="auto"/>
              <w:jc w:val="left"/>
              <w:rPr>
                <w:rFonts w:ascii="宋体" w:hAnsi="宋体"/>
                <w:szCs w:val="21"/>
              </w:rPr>
            </w:pPr>
            <w:r>
              <w:rPr>
                <w:rFonts w:hAnsi="宋体" w:hint="eastAsia"/>
              </w:rPr>
              <w:t>投诉接收部门：苍梧县财政局，联系方式</w:t>
            </w:r>
            <w:r>
              <w:rPr>
                <w:rFonts w:hAnsi="宋体" w:hint="eastAsia"/>
              </w:rPr>
              <w:t>0774-</w:t>
            </w:r>
            <w:r>
              <w:rPr>
                <w:rFonts w:hAnsi="宋体"/>
              </w:rPr>
              <w:t>2672318</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szCs w:val="21"/>
              </w:rPr>
            </w:pPr>
            <w:bookmarkStart w:id="74" w:name="_42"/>
            <w:bookmarkStart w:id="75" w:name="_41"/>
            <w:bookmarkStart w:id="76" w:name="_Hlt17709148"/>
            <w:bookmarkEnd w:id="74"/>
            <w:bookmarkEnd w:id="75"/>
            <w:r>
              <w:rPr>
                <w:rFonts w:ascii="宋体" w:hAnsi="宋体" w:hint="eastAsia"/>
                <w:szCs w:val="21"/>
              </w:rPr>
              <w:t>3</w:t>
            </w:r>
            <w:bookmarkEnd w:id="76"/>
            <w:r>
              <w:rPr>
                <w:rFonts w:ascii="宋体" w:hAnsi="宋体"/>
                <w:szCs w:val="21"/>
              </w:rPr>
              <w:t>9.1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pStyle w:val="a9"/>
              <w:snapToGrid w:val="0"/>
              <w:spacing w:line="360" w:lineRule="auto"/>
              <w:rPr>
                <w:rFonts w:hAnsi="宋体" w:cs="宋体"/>
                <w:sz w:val="21"/>
              </w:rPr>
            </w:pPr>
            <w:r>
              <w:rPr>
                <w:rFonts w:hAnsi="宋体" w:cs="宋体" w:hint="eastAsia"/>
                <w:sz w:val="21"/>
              </w:rPr>
              <w:t>采购代理费支付方式： 不收取</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center"/>
              <w:rPr>
                <w:rFonts w:ascii="宋体" w:hAnsi="宋体"/>
                <w:szCs w:val="21"/>
              </w:rPr>
            </w:pPr>
            <w:r>
              <w:rPr>
                <w:rFonts w:ascii="宋体" w:hAnsi="宋体"/>
                <w:szCs w:val="21"/>
              </w:rPr>
              <w:t>40.1</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rPr>
                <w:rFonts w:ascii="宋体" w:hAnsi="宋体"/>
                <w:szCs w:val="21"/>
              </w:rPr>
            </w:pPr>
            <w:r>
              <w:rPr>
                <w:rFonts w:ascii="宋体" w:hAnsi="宋体" w:hint="eastAsia"/>
                <w:szCs w:val="21"/>
              </w:rPr>
              <w:t>解释：</w:t>
            </w:r>
            <w:r>
              <w:rPr>
                <w:rFonts w:ascii="宋体" w:hAnsi="宋体"/>
                <w:szCs w:val="21"/>
              </w:rPr>
              <w:t>构成本招标文件的各个组成文件应互为解释，互为说明；除招标文件中有特别规定外，</w:t>
            </w:r>
            <w:r>
              <w:rPr>
                <w:rFonts w:ascii="宋体" w:hAnsi="宋体"/>
                <w:szCs w:val="21"/>
              </w:rPr>
              <w:lastRenderedPageBreak/>
              <w:t>仅适用于招标投标阶段的规定，按</w:t>
            </w:r>
            <w:r>
              <w:rPr>
                <w:rFonts w:ascii="宋体" w:hAnsi="宋体" w:hint="eastAsia"/>
                <w:szCs w:val="21"/>
              </w:rPr>
              <w:t>更正公告（澄清公告）</w:t>
            </w:r>
            <w:r>
              <w:rPr>
                <w:rFonts w:ascii="宋体" w:hAnsi="宋体"/>
                <w:szCs w:val="21"/>
              </w:rPr>
              <w:t>、招标公告、</w:t>
            </w:r>
            <w:r>
              <w:rPr>
                <w:rFonts w:ascii="宋体" w:hAnsi="宋体" w:hint="eastAsia"/>
                <w:szCs w:val="21"/>
              </w:rPr>
              <w:t>采购需求、</w:t>
            </w:r>
            <w:r>
              <w:rPr>
                <w:rFonts w:ascii="宋体" w:hAnsi="宋体"/>
                <w:szCs w:val="21"/>
              </w:rPr>
              <w:t>投标人须知、</w:t>
            </w:r>
            <w:r>
              <w:rPr>
                <w:rFonts w:ascii="宋体" w:hAnsi="宋体" w:hint="eastAsia"/>
                <w:szCs w:val="21"/>
              </w:rPr>
              <w:t>评标方法及评标标准</w:t>
            </w:r>
            <w:r>
              <w:rPr>
                <w:rFonts w:ascii="宋体" w:hAnsi="宋体"/>
                <w:szCs w:val="21"/>
              </w:rPr>
              <w:t>、</w:t>
            </w:r>
            <w:proofErr w:type="gramStart"/>
            <w:r>
              <w:rPr>
                <w:rFonts w:ascii="宋体" w:hAnsi="宋体" w:hint="eastAsia"/>
                <w:szCs w:val="21"/>
              </w:rPr>
              <w:t>拟签订</w:t>
            </w:r>
            <w:proofErr w:type="gramEnd"/>
            <w:r>
              <w:rPr>
                <w:rFonts w:ascii="宋体" w:hAnsi="宋体" w:hint="eastAsia"/>
                <w:szCs w:val="21"/>
              </w:rPr>
              <w:t>的合同文本、</w:t>
            </w:r>
            <w:r>
              <w:rPr>
                <w:rFonts w:ascii="宋体" w:hAnsi="宋体"/>
                <w:szCs w:val="21"/>
              </w:rPr>
              <w:t>投标文件格式的先后顺序解释；同</w:t>
            </w:r>
            <w:proofErr w:type="gramStart"/>
            <w:r>
              <w:rPr>
                <w:rFonts w:ascii="宋体" w:hAnsi="宋体"/>
                <w:szCs w:val="21"/>
              </w:rPr>
              <w:t>一组成</w:t>
            </w:r>
            <w:proofErr w:type="gramEnd"/>
            <w:r>
              <w:rPr>
                <w:rFonts w:ascii="宋体" w:hAnsi="宋体"/>
                <w:szCs w:val="21"/>
              </w:rPr>
              <w:t>文件中就同一事项的规定或者约定不一致的，以编排顺序在后者为准；同</w:t>
            </w:r>
            <w:proofErr w:type="gramStart"/>
            <w:r>
              <w:rPr>
                <w:rFonts w:ascii="宋体" w:hAnsi="宋体"/>
                <w:szCs w:val="21"/>
              </w:rPr>
              <w:t>一组成</w:t>
            </w:r>
            <w:proofErr w:type="gramEnd"/>
            <w:r>
              <w:rPr>
                <w:rFonts w:ascii="宋体" w:hAnsi="宋体"/>
                <w:szCs w:val="21"/>
              </w:rPr>
              <w:t>文件不同版本之间有不一致的，以形成时间在后者为准；</w:t>
            </w:r>
            <w:r>
              <w:rPr>
                <w:rFonts w:ascii="宋体" w:hAnsi="宋体" w:hint="eastAsia"/>
                <w:szCs w:val="21"/>
              </w:rPr>
              <w:t>更正公告（澄清公告）</w:t>
            </w:r>
            <w:r>
              <w:rPr>
                <w:rFonts w:ascii="宋体" w:hAnsi="宋体"/>
                <w:szCs w:val="21"/>
              </w:rPr>
              <w:t>与同步更新的招标文件不一致时以</w:t>
            </w:r>
            <w:r>
              <w:rPr>
                <w:rFonts w:ascii="宋体" w:hAnsi="宋体" w:hint="eastAsia"/>
                <w:szCs w:val="21"/>
              </w:rPr>
              <w:t>更正公告（澄清公告）</w:t>
            </w:r>
            <w:r>
              <w:rPr>
                <w:rFonts w:ascii="宋体" w:hAnsi="宋体"/>
                <w:szCs w:val="21"/>
              </w:rPr>
              <w:t>为准。按本款前述规定仍不能形成结论的，由</w:t>
            </w:r>
            <w:r>
              <w:rPr>
                <w:rFonts w:ascii="宋体" w:hAnsi="宋体" w:hint="eastAsia"/>
                <w:szCs w:val="21"/>
              </w:rPr>
              <w:t>采购</w:t>
            </w:r>
            <w:r>
              <w:rPr>
                <w:rFonts w:ascii="宋体" w:hAnsi="宋体"/>
                <w:szCs w:val="21"/>
              </w:rPr>
              <w:t>人</w:t>
            </w:r>
            <w:r>
              <w:rPr>
                <w:rFonts w:ascii="宋体" w:hAnsi="宋体" w:hint="eastAsia"/>
                <w:szCs w:val="21"/>
              </w:rPr>
              <w:t>或者采购代理机构</w:t>
            </w:r>
            <w:r>
              <w:rPr>
                <w:rFonts w:ascii="宋体" w:hAnsi="宋体"/>
                <w:szCs w:val="21"/>
              </w:rPr>
              <w:t>负责解释。</w:t>
            </w:r>
          </w:p>
        </w:tc>
      </w:tr>
      <w:tr w:rsidR="00D85149">
        <w:tc>
          <w:tcPr>
            <w:tcW w:w="817" w:type="dxa"/>
            <w:tcBorders>
              <w:top w:val="single" w:sz="4" w:space="0" w:color="auto"/>
              <w:left w:val="single" w:sz="4" w:space="0" w:color="auto"/>
              <w:bottom w:val="single" w:sz="4" w:space="0" w:color="auto"/>
              <w:right w:val="single" w:sz="4" w:space="0" w:color="auto"/>
            </w:tcBorders>
            <w:vAlign w:val="center"/>
          </w:tcPr>
          <w:p w:rsidR="00D85149" w:rsidRDefault="00FD6B77">
            <w:pPr>
              <w:snapToGrid w:val="0"/>
              <w:spacing w:line="360" w:lineRule="auto"/>
              <w:jc w:val="center"/>
              <w:rPr>
                <w:rFonts w:ascii="宋体" w:hAnsi="宋体"/>
                <w:szCs w:val="21"/>
              </w:rPr>
            </w:pPr>
            <w:r>
              <w:rPr>
                <w:rFonts w:ascii="宋体" w:hAnsi="宋体"/>
                <w:szCs w:val="21"/>
              </w:rPr>
              <w:lastRenderedPageBreak/>
              <w:t>40.2</w:t>
            </w:r>
          </w:p>
        </w:tc>
        <w:tc>
          <w:tcPr>
            <w:tcW w:w="8748" w:type="dxa"/>
            <w:tcBorders>
              <w:top w:val="single" w:sz="4" w:space="0" w:color="auto"/>
              <w:left w:val="single" w:sz="4" w:space="0" w:color="auto"/>
              <w:bottom w:val="single" w:sz="4" w:space="0" w:color="auto"/>
              <w:right w:val="single" w:sz="4" w:space="0" w:color="auto"/>
            </w:tcBorders>
            <w:vAlign w:val="center"/>
          </w:tcPr>
          <w:p w:rsidR="00D85149" w:rsidRDefault="00FD6B77">
            <w:pPr>
              <w:pStyle w:val="a9"/>
              <w:snapToGrid w:val="0"/>
              <w:spacing w:line="360" w:lineRule="auto"/>
              <w:rPr>
                <w:rFonts w:hAnsi="宋体" w:cs="宋体"/>
                <w:bCs/>
                <w:sz w:val="21"/>
              </w:rPr>
            </w:pPr>
            <w:r>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D85149" w:rsidRDefault="00FD6B77">
            <w:pPr>
              <w:pStyle w:val="a9"/>
              <w:snapToGrid w:val="0"/>
              <w:spacing w:line="360" w:lineRule="auto"/>
              <w:rPr>
                <w:rFonts w:hAnsi="宋体" w:cs="宋体"/>
                <w:bCs/>
                <w:sz w:val="21"/>
              </w:rPr>
            </w:pPr>
            <w:r>
              <w:rPr>
                <w:rFonts w:hAnsi="宋体" w:cs="宋体" w:hint="eastAsia"/>
                <w:bCs/>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D85149" w:rsidRDefault="00FD6B77">
            <w:pPr>
              <w:pStyle w:val="a9"/>
              <w:snapToGrid w:val="0"/>
              <w:spacing w:line="360" w:lineRule="auto"/>
              <w:rPr>
                <w:rFonts w:hAnsi="宋体" w:cs="宋体"/>
                <w:bCs/>
                <w:sz w:val="21"/>
              </w:rPr>
            </w:pPr>
            <w:r>
              <w:rPr>
                <w:rFonts w:hAnsi="宋体" w:cs="宋体" w:hint="eastAsia"/>
                <w:bCs/>
                <w:sz w:val="21"/>
              </w:rPr>
              <w:t>3.本招标文件中描述投标人的“签字”是指投标人的法定代表人或者委托代理人亲自在文件规定签字处亲笔写上个人的名字的行为，私章、签字章、印鉴、影印等其他形式均不能代替亲笔签字。</w:t>
            </w:r>
          </w:p>
          <w:p w:rsidR="00D85149" w:rsidRDefault="00FD6B77">
            <w:pPr>
              <w:pStyle w:val="a9"/>
              <w:snapToGrid w:val="0"/>
              <w:spacing w:line="360" w:lineRule="auto"/>
              <w:rPr>
                <w:rFonts w:hAnsi="宋体" w:cs="宋体"/>
                <w:bCs/>
                <w:sz w:val="21"/>
              </w:rPr>
            </w:pPr>
            <w:r>
              <w:rPr>
                <w:rFonts w:hAnsi="宋体" w:cs="宋体" w:hint="eastAsia"/>
                <w:bCs/>
                <w:sz w:val="21"/>
              </w:rPr>
              <w:t>4.自然人投标的，招标文件规定盖公章处由自然人</w:t>
            </w:r>
            <w:proofErr w:type="gramStart"/>
            <w:r>
              <w:rPr>
                <w:rFonts w:hAnsi="宋体" w:cs="宋体" w:hint="eastAsia"/>
                <w:bCs/>
                <w:sz w:val="21"/>
              </w:rPr>
              <w:t>摁</w:t>
            </w:r>
            <w:proofErr w:type="gramEnd"/>
            <w:r>
              <w:rPr>
                <w:rFonts w:hAnsi="宋体" w:cs="宋体" w:hint="eastAsia"/>
                <w:bCs/>
                <w:sz w:val="21"/>
              </w:rPr>
              <w:t>手指指印。</w:t>
            </w:r>
          </w:p>
          <w:p w:rsidR="00D85149" w:rsidRDefault="00FD6B77">
            <w:pPr>
              <w:spacing w:line="360" w:lineRule="auto"/>
              <w:jc w:val="left"/>
              <w:rPr>
                <w:rFonts w:ascii="宋体" w:hAnsi="宋体"/>
                <w:szCs w:val="21"/>
              </w:rPr>
            </w:pPr>
            <w:r>
              <w:rPr>
                <w:rFonts w:ascii="宋体" w:hAnsi="宋体" w:cs="宋体" w:hint="eastAsia"/>
                <w:bCs/>
                <w:szCs w:val="21"/>
              </w:rPr>
              <w:t>5.本招标文件所称的“以上”“以下”“以内”“届满”，包括本数；所称的“不满”“超过”“以外”，不包括本数。</w:t>
            </w:r>
          </w:p>
        </w:tc>
      </w:tr>
    </w:tbl>
    <w:p w:rsidR="00D85149" w:rsidRDefault="00FD6B77">
      <w:pPr>
        <w:pStyle w:val="3"/>
        <w:keepNext w:val="0"/>
        <w:keepLines w:val="0"/>
        <w:jc w:val="center"/>
      </w:pPr>
      <w:bookmarkStart w:id="77" w:name="_GoBack"/>
      <w:bookmarkEnd w:id="77"/>
      <w:r>
        <w:br w:type="page"/>
      </w:r>
      <w:r>
        <w:rPr>
          <w:rFonts w:hint="eastAsia"/>
        </w:rPr>
        <w:lastRenderedPageBreak/>
        <w:t>投标人须知正文</w:t>
      </w:r>
    </w:p>
    <w:p w:rsidR="00D85149" w:rsidRDefault="00FD6B77">
      <w:pPr>
        <w:pStyle w:val="3"/>
        <w:keepNext w:val="0"/>
        <w:keepLines w:val="0"/>
        <w:jc w:val="center"/>
      </w:pPr>
      <w:r>
        <w:rPr>
          <w:rFonts w:hint="eastAsia"/>
        </w:rPr>
        <w:t>一、总</w:t>
      </w:r>
      <w:r>
        <w:rPr>
          <w:rFonts w:hint="eastAsia"/>
        </w:rPr>
        <w:t xml:space="preserve">  </w:t>
      </w:r>
      <w:r>
        <w:rPr>
          <w:rFonts w:hint="eastAsia"/>
        </w:rPr>
        <w:t>则</w:t>
      </w:r>
    </w:p>
    <w:p w:rsidR="00D85149" w:rsidRDefault="00FD6B77">
      <w:pPr>
        <w:pStyle w:val="5"/>
        <w:keepNext w:val="0"/>
        <w:keepLines w:val="0"/>
        <w:spacing w:before="0" w:after="0" w:line="360" w:lineRule="auto"/>
        <w:ind w:leftChars="200" w:left="420"/>
        <w:rPr>
          <w:rFonts w:ascii="黑体" w:eastAsia="黑体" w:hAnsi="黑体"/>
          <w:sz w:val="24"/>
        </w:rPr>
      </w:pPr>
      <w:bookmarkStart w:id="78" w:name="_Toc254970527"/>
      <w:bookmarkStart w:id="79" w:name="_Toc254970668"/>
      <w:r>
        <w:rPr>
          <w:rFonts w:ascii="黑体" w:eastAsia="黑体" w:hAnsi="黑体" w:hint="eastAsia"/>
          <w:sz w:val="24"/>
        </w:rPr>
        <w:t>1.适用范围</w:t>
      </w:r>
      <w:bookmarkEnd w:id="78"/>
      <w:bookmarkEnd w:id="79"/>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hint="eastAsia"/>
          <w:szCs w:val="21"/>
        </w:rPr>
        <w:t>门政府</w:t>
      </w:r>
      <w:proofErr w:type="gramEnd"/>
      <w:r>
        <w:rPr>
          <w:rFonts w:ascii="宋体" w:hAnsi="宋体" w:hint="eastAsia"/>
          <w:szCs w:val="21"/>
        </w:rPr>
        <w:t>采购有关规定的约束和保护。</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1.2本招标文件</w:t>
      </w:r>
      <w:r>
        <w:rPr>
          <w:rFonts w:ascii="宋体" w:hAnsi="宋体" w:cs="宋体" w:hint="eastAsia"/>
          <w:spacing w:val="-6"/>
          <w:szCs w:val="21"/>
        </w:rPr>
        <w:t>适用于本项目的所有采购程序和环节（法律、法规另有规定的，从其规定）。</w:t>
      </w:r>
    </w:p>
    <w:p w:rsidR="00D85149" w:rsidRDefault="00FD6B77">
      <w:pPr>
        <w:pStyle w:val="5"/>
        <w:keepNext w:val="0"/>
        <w:keepLines w:val="0"/>
        <w:spacing w:before="0" w:after="0" w:line="360" w:lineRule="auto"/>
        <w:ind w:leftChars="200" w:left="420"/>
        <w:rPr>
          <w:rFonts w:ascii="黑体" w:eastAsia="黑体" w:hAnsi="黑体"/>
          <w:sz w:val="24"/>
        </w:rPr>
      </w:pPr>
      <w:bookmarkStart w:id="80" w:name="_Toc254970528"/>
      <w:bookmarkStart w:id="81" w:name="_Toc254970669"/>
      <w:r>
        <w:rPr>
          <w:rFonts w:ascii="黑体" w:eastAsia="黑体" w:hAnsi="黑体" w:hint="eastAsia"/>
          <w:sz w:val="24"/>
        </w:rPr>
        <w:t>2.定义</w:t>
      </w:r>
      <w:bookmarkEnd w:id="80"/>
      <w:bookmarkEnd w:id="81"/>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2.1“采购人”是指依法进行政府采购的国家机关、事业单位、团体组织。</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2.2“采购代理机构”是指政府采购集中采购机构和集中采购机构以外的采购代理机构。</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2.3“供应商”是指向采购人提供货物、工程或者服务的法人、其他组织或者自然人。</w:t>
      </w:r>
    </w:p>
    <w:p w:rsidR="00D85149" w:rsidRDefault="00FD6B77">
      <w:pPr>
        <w:pStyle w:val="a0"/>
        <w:spacing w:line="360" w:lineRule="auto"/>
        <w:rPr>
          <w:rFonts w:ascii="宋体" w:hAnsi="宋体"/>
          <w:szCs w:val="21"/>
        </w:rPr>
      </w:pPr>
      <w:r>
        <w:rPr>
          <w:rFonts w:ascii="宋体" w:hAnsi="宋体" w:hint="eastAsia"/>
          <w:szCs w:val="21"/>
        </w:rPr>
        <w:t>2.4“投标人”是指响应招标、参加投标竞争的法人、非法人组织或者自然人。</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2.5“服务”是指除货物和工程以外的其他政府采购对象。</w:t>
      </w:r>
    </w:p>
    <w:p w:rsidR="00D85149" w:rsidRDefault="00FD6B77">
      <w:pPr>
        <w:pStyle w:val="5"/>
        <w:keepNext w:val="0"/>
        <w:keepLines w:val="0"/>
        <w:spacing w:before="0" w:after="0" w:line="360" w:lineRule="auto"/>
        <w:rPr>
          <w:rFonts w:ascii="宋体" w:hAnsi="宋体"/>
          <w:b w:val="0"/>
          <w:sz w:val="21"/>
          <w:szCs w:val="21"/>
        </w:rPr>
      </w:pPr>
      <w:r>
        <w:rPr>
          <w:rFonts w:ascii="宋体" w:hAnsi="宋体" w:hint="eastAsia"/>
          <w:b w:val="0"/>
          <w:sz w:val="21"/>
          <w:szCs w:val="21"/>
        </w:rPr>
        <w:t xml:space="preserve">    2.</w:t>
      </w:r>
      <w:r>
        <w:rPr>
          <w:rFonts w:ascii="宋体" w:hAnsi="宋体"/>
          <w:b w:val="0"/>
          <w:sz w:val="21"/>
          <w:szCs w:val="21"/>
        </w:rPr>
        <w:t>6</w:t>
      </w:r>
      <w:r>
        <w:rPr>
          <w:rFonts w:ascii="宋体" w:hAnsi="宋体" w:hint="eastAsia"/>
          <w:b w:val="0"/>
          <w:sz w:val="21"/>
          <w:szCs w:val="21"/>
        </w:rPr>
        <w:t>“书面形式”是指合同书、信件和数据电文（包括电报、电传、传真、电子数据交换和电子邮件）等可以有形地表现所载内容的形式。</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w:t>
      </w:r>
      <w:r>
        <w:rPr>
          <w:rFonts w:ascii="宋体" w:hAnsi="宋体"/>
          <w:b w:val="0"/>
          <w:sz w:val="21"/>
          <w:szCs w:val="21"/>
        </w:rPr>
        <w:t>7</w:t>
      </w:r>
      <w:r>
        <w:rPr>
          <w:rFonts w:ascii="宋体" w:hAnsi="宋体" w:hint="eastAsia"/>
          <w:b w:val="0"/>
          <w:sz w:val="21"/>
          <w:szCs w:val="21"/>
        </w:rPr>
        <w:t>“实质性要求”是指招标文件中已经指明不满足则投标无效的条款，或者不能负偏离的条款，或者采购需求中带“▲”的条款。</w:t>
      </w:r>
    </w:p>
    <w:p w:rsidR="00D85149" w:rsidRDefault="00FD6B77">
      <w:pPr>
        <w:snapToGrid w:val="0"/>
        <w:spacing w:line="360" w:lineRule="auto"/>
        <w:ind w:firstLineChars="200" w:firstLine="420"/>
        <w:jc w:val="left"/>
        <w:rPr>
          <w:rFonts w:ascii="宋体" w:hAnsi="宋体" w:cs="宋体"/>
          <w:szCs w:val="21"/>
        </w:rPr>
      </w:pPr>
      <w:r>
        <w:rPr>
          <w:rFonts w:ascii="宋体" w:hAnsi="宋体" w:hint="eastAsia"/>
          <w:szCs w:val="21"/>
        </w:rPr>
        <w:t>2.</w:t>
      </w:r>
      <w:r>
        <w:rPr>
          <w:rFonts w:ascii="宋体" w:hAnsi="宋体"/>
          <w:szCs w:val="21"/>
        </w:rPr>
        <w:t>8</w:t>
      </w:r>
      <w:r>
        <w:rPr>
          <w:rFonts w:ascii="宋体" w:hAnsi="宋体" w:cs="宋体" w:hint="eastAsia"/>
          <w:szCs w:val="21"/>
        </w:rPr>
        <w:t>“正偏离”，是指投标文件对招标文件“采购需求”中有关条款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rsidR="00D85149" w:rsidRDefault="00FD6B77">
      <w:pPr>
        <w:snapToGrid w:val="0"/>
        <w:spacing w:line="360" w:lineRule="auto"/>
        <w:ind w:firstLineChars="200" w:firstLine="420"/>
        <w:jc w:val="left"/>
        <w:rPr>
          <w:rFonts w:ascii="宋体" w:hAnsi="宋体" w:cs="宋体"/>
          <w:szCs w:val="21"/>
        </w:rPr>
      </w:pPr>
      <w:r>
        <w:rPr>
          <w:rFonts w:ascii="宋体" w:hAnsi="宋体" w:cs="宋体"/>
          <w:szCs w:val="21"/>
        </w:rPr>
        <w:t>2.9</w:t>
      </w:r>
      <w:r>
        <w:rPr>
          <w:rFonts w:ascii="宋体" w:hAnsi="宋体" w:cs="宋体" w:hint="eastAsia"/>
          <w:szCs w:val="21"/>
        </w:rPr>
        <w:t>“负偏离”，是指投标文件对招标文件“采购需求”中有关条款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2.1</w:t>
      </w:r>
      <w:r>
        <w:rPr>
          <w:rFonts w:ascii="宋体" w:hAnsi="宋体"/>
          <w:szCs w:val="21"/>
        </w:rPr>
        <w:t>0</w:t>
      </w:r>
      <w:r>
        <w:rPr>
          <w:rFonts w:ascii="宋体" w:hAnsi="宋体" w:cs="宋体" w:hint="eastAsia"/>
          <w:szCs w:val="21"/>
        </w:rPr>
        <w:t>“允许负偏离的条款”是指采购需求中的不属于“实质性要求”的条款。</w:t>
      </w:r>
      <w:bookmarkStart w:id="82" w:name="_Toc254970670"/>
      <w:bookmarkStart w:id="83" w:name="_Toc254970529"/>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bookmarkEnd w:id="82"/>
      <w:bookmarkEnd w:id="83"/>
      <w:r>
        <w:rPr>
          <w:rFonts w:ascii="黑体" w:eastAsia="黑体" w:hAnsi="黑体" w:hint="eastAsia"/>
          <w:sz w:val="24"/>
        </w:rPr>
        <w:t>投标人的资格要求</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投标人的资格要求详见“投标人须知前附表”。</w:t>
      </w:r>
    </w:p>
    <w:p w:rsidR="00D85149" w:rsidRDefault="00FD6B77">
      <w:pPr>
        <w:pStyle w:val="5"/>
        <w:keepNext w:val="0"/>
        <w:keepLines w:val="0"/>
        <w:spacing w:before="0" w:after="0" w:line="360" w:lineRule="auto"/>
        <w:ind w:leftChars="200" w:left="420"/>
        <w:rPr>
          <w:rFonts w:ascii="黑体" w:eastAsia="黑体" w:hAnsi="黑体"/>
          <w:sz w:val="24"/>
        </w:rPr>
      </w:pPr>
      <w:bookmarkStart w:id="84" w:name="_Toc254970671"/>
      <w:bookmarkStart w:id="85" w:name="_Toc254970530"/>
      <w:r>
        <w:rPr>
          <w:rFonts w:ascii="黑体" w:eastAsia="黑体" w:hAnsi="黑体" w:hint="eastAsia"/>
          <w:sz w:val="24"/>
        </w:rPr>
        <w:t>4.投标委托</w:t>
      </w:r>
      <w:bookmarkEnd w:id="84"/>
      <w:bookmarkEnd w:id="85"/>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投标人代表参加投标活动过程中必须携带个人有效身份证件。如投标人代表不是法定代表人，须持有授权委托书（正本用原件，副本用复印件，按第六章要求格式填写）。</w:t>
      </w:r>
    </w:p>
    <w:p w:rsidR="00D85149" w:rsidRDefault="00FD6B77">
      <w:pPr>
        <w:pStyle w:val="5"/>
        <w:keepNext w:val="0"/>
        <w:keepLines w:val="0"/>
        <w:spacing w:before="0" w:after="0" w:line="360" w:lineRule="auto"/>
        <w:ind w:leftChars="200" w:left="420"/>
        <w:rPr>
          <w:rFonts w:ascii="黑体" w:eastAsia="黑体" w:hAnsi="黑体"/>
          <w:sz w:val="24"/>
        </w:rPr>
      </w:pPr>
      <w:bookmarkStart w:id="86" w:name="_5.投标费用"/>
      <w:bookmarkStart w:id="87" w:name="_Toc254970531"/>
      <w:bookmarkStart w:id="88" w:name="_Toc254970672"/>
      <w:bookmarkEnd w:id="86"/>
      <w:r>
        <w:rPr>
          <w:rFonts w:ascii="黑体" w:eastAsia="黑体" w:hAnsi="黑体" w:hint="eastAsia"/>
          <w:sz w:val="24"/>
        </w:rPr>
        <w:t>5.投标费用</w:t>
      </w:r>
      <w:bookmarkEnd w:id="87"/>
      <w:bookmarkEnd w:id="88"/>
    </w:p>
    <w:p w:rsidR="00D85149" w:rsidRDefault="00FD6B77">
      <w:pPr>
        <w:snapToGrid w:val="0"/>
        <w:spacing w:line="360" w:lineRule="auto"/>
        <w:ind w:firstLineChars="200" w:firstLine="420"/>
        <w:jc w:val="left"/>
        <w:rPr>
          <w:rFonts w:ascii="宋体" w:hAnsi="宋体"/>
          <w:szCs w:val="21"/>
        </w:rPr>
      </w:pPr>
      <w:r>
        <w:rPr>
          <w:rFonts w:ascii="宋体" w:hAnsi="宋体" w:cs="宋体" w:hint="eastAsia"/>
          <w:szCs w:val="21"/>
        </w:rPr>
        <w:t>投标费用：投标人应承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本次采购活动有关的所有费用，包括但不限于获取招标文件、勘查现场、编制和提交投标文件、参加澄清说明、签订合同等，不论投标结果如何，均</w:t>
      </w:r>
      <w:r>
        <w:rPr>
          <w:rFonts w:ascii="宋体" w:hAnsi="宋体" w:cs="宋体" w:hint="eastAsia"/>
          <w:szCs w:val="21"/>
        </w:rPr>
        <w:lastRenderedPageBreak/>
        <w:t>应自行承担。</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6.联合体投标</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6.1本项目是否接受联合体投标，详见“投标人须知前附表”。</w:t>
      </w:r>
    </w:p>
    <w:p w:rsidR="00D85149" w:rsidRDefault="00FD6B77">
      <w:pPr>
        <w:snapToGrid w:val="0"/>
        <w:spacing w:line="360" w:lineRule="auto"/>
        <w:ind w:firstLineChars="200" w:firstLine="420"/>
        <w:jc w:val="left"/>
        <w:rPr>
          <w:rFonts w:ascii="宋体" w:hAnsi="宋体"/>
          <w:bCs/>
          <w:szCs w:val="21"/>
        </w:rPr>
      </w:pPr>
      <w:r>
        <w:rPr>
          <w:rFonts w:ascii="宋体" w:hAnsi="宋体" w:hint="eastAsia"/>
          <w:bCs/>
          <w:szCs w:val="21"/>
        </w:rPr>
        <w:t>6.2如接受联合体投标，联合体投标要求详见“投标人须知前附表”。</w:t>
      </w:r>
    </w:p>
    <w:p w:rsidR="00D85149" w:rsidRDefault="00FD6B77">
      <w:pPr>
        <w:snapToGrid w:val="0"/>
        <w:spacing w:line="360" w:lineRule="auto"/>
        <w:ind w:firstLineChars="200" w:firstLine="420"/>
        <w:jc w:val="left"/>
        <w:rPr>
          <w:rFonts w:ascii="宋体" w:hAnsi="宋体"/>
          <w:szCs w:val="21"/>
        </w:rPr>
      </w:pPr>
      <w:r>
        <w:rPr>
          <w:rFonts w:ascii="宋体" w:hAnsi="宋体" w:hint="eastAsia"/>
          <w:bCs/>
          <w:szCs w:val="21"/>
        </w:rPr>
        <w:t>6.3</w:t>
      </w:r>
      <w:r>
        <w:rPr>
          <w:rFonts w:ascii="宋体" w:hAnsi="宋体" w:hint="eastAsia"/>
          <w:szCs w:val="21"/>
        </w:rPr>
        <w:t>根据《政府采购促进中小企业发展管理办法》（财库〔2020〕46号）第九条第二款的规定，接受大中型企业与小</w:t>
      </w:r>
      <w:proofErr w:type="gramStart"/>
      <w:r>
        <w:rPr>
          <w:rFonts w:ascii="宋体" w:hAnsi="宋体" w:hint="eastAsia"/>
          <w:szCs w:val="21"/>
        </w:rPr>
        <w:t>微企业</w:t>
      </w:r>
      <w:proofErr w:type="gramEnd"/>
      <w:r>
        <w:rPr>
          <w:rFonts w:ascii="宋体" w:hAnsi="宋体" w:hint="eastAsia"/>
          <w:szCs w:val="21"/>
        </w:rPr>
        <w:t>组成联合体或者允许大中型企业向一家或者多家小</w:t>
      </w:r>
      <w:proofErr w:type="gramStart"/>
      <w:r>
        <w:rPr>
          <w:rFonts w:ascii="宋体" w:hAnsi="宋体" w:hint="eastAsia"/>
          <w:szCs w:val="21"/>
        </w:rPr>
        <w:t>微企业</w:t>
      </w:r>
      <w:proofErr w:type="gramEnd"/>
      <w:r>
        <w:rPr>
          <w:rFonts w:ascii="宋体" w:hAnsi="宋体" w:hint="eastAsia"/>
          <w:szCs w:val="21"/>
        </w:rPr>
        <w:t>分包的采购项目，对于联合协议或者分包意向协议约定小</w:t>
      </w:r>
      <w:proofErr w:type="gramStart"/>
      <w:r>
        <w:rPr>
          <w:rFonts w:ascii="宋体" w:hAnsi="宋体" w:hint="eastAsia"/>
          <w:szCs w:val="21"/>
        </w:rPr>
        <w:t>微企业</w:t>
      </w:r>
      <w:proofErr w:type="gramEnd"/>
      <w:r>
        <w:rPr>
          <w:rFonts w:ascii="宋体" w:hAnsi="宋体" w:hint="eastAsia"/>
          <w:szCs w:val="21"/>
        </w:rPr>
        <w:t>的合同份额占到合同总金额30%以上的，采购人、采购代理机构应当对联合体或者大中型企业的报价给予4%-6%的扣除，用扣除后的价格参加评审。</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 xml:space="preserve">7.转包与分包             </w:t>
      </w:r>
    </w:p>
    <w:p w:rsidR="00D85149" w:rsidRDefault="00FD6B77">
      <w:pPr>
        <w:pStyle w:val="5"/>
        <w:keepNext w:val="0"/>
        <w:keepLines w:val="0"/>
        <w:spacing w:before="0" w:after="0" w:line="360" w:lineRule="auto"/>
        <w:ind w:leftChars="200" w:left="420"/>
        <w:rPr>
          <w:rFonts w:ascii="宋体" w:hAnsi="宋体"/>
          <w:b w:val="0"/>
          <w:sz w:val="21"/>
          <w:szCs w:val="21"/>
        </w:rPr>
      </w:pPr>
      <w:bookmarkStart w:id="89" w:name="_Toc254970673"/>
      <w:bookmarkStart w:id="90" w:name="_Toc254970532"/>
      <w:r>
        <w:rPr>
          <w:rFonts w:ascii="宋体" w:hAnsi="宋体" w:hint="eastAsia"/>
          <w:b w:val="0"/>
          <w:sz w:val="21"/>
          <w:szCs w:val="21"/>
        </w:rPr>
        <w:t>7.1本项目不允许转包。</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8.特别说明</w:t>
      </w:r>
      <w:bookmarkEnd w:id="89"/>
      <w:bookmarkEnd w:id="90"/>
    </w:p>
    <w:p w:rsidR="00D85149" w:rsidRDefault="00FD6B77" w:rsidP="00FD6B77">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8.1如果本招标文件要求提供投标人或制造商的资格、信誉、荣誉、业绩与企业认证等材料的，资格、信誉、荣誉、业绩与企业认证等必须为投标人或者制造商所拥有或自身获得 。</w:t>
      </w:r>
    </w:p>
    <w:p w:rsidR="00D85149" w:rsidRDefault="00FD6B77" w:rsidP="00FD6B77">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8.2投标人应仔细阅读招标文件的所有内容，按照招标文件的要求提交投标文件，并对所提供的全部资料的真实性承担法律责任。</w:t>
      </w:r>
    </w:p>
    <w:p w:rsidR="00D85149" w:rsidRDefault="00FD6B77" w:rsidP="00FD6B77">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sz w:val="24"/>
        </w:rPr>
        <w:t>9.</w:t>
      </w:r>
      <w:r>
        <w:rPr>
          <w:rFonts w:ascii="黑体" w:eastAsia="黑体" w:hAnsi="黑体" w:hint="eastAsia"/>
          <w:sz w:val="24"/>
        </w:rPr>
        <w:t>回避与串通投标</w:t>
      </w:r>
    </w:p>
    <w:p w:rsidR="00D85149" w:rsidRDefault="00FD6B77" w:rsidP="00FD6B77">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9</w:t>
      </w:r>
      <w:r>
        <w:rPr>
          <w:rFonts w:ascii="宋体" w:hAnsi="宋体"/>
          <w:b w:val="0"/>
          <w:sz w:val="21"/>
          <w:szCs w:val="21"/>
        </w:rPr>
        <w:t>.1在政府采购活动中，采购人员及相关人员与</w:t>
      </w:r>
      <w:r>
        <w:rPr>
          <w:rFonts w:ascii="宋体" w:hAnsi="宋体" w:hint="eastAsia"/>
          <w:b w:val="0"/>
          <w:sz w:val="21"/>
          <w:szCs w:val="21"/>
        </w:rPr>
        <w:t>供应商</w:t>
      </w:r>
      <w:r>
        <w:rPr>
          <w:rFonts w:ascii="宋体" w:hAnsi="宋体"/>
          <w:b w:val="0"/>
          <w:sz w:val="21"/>
          <w:szCs w:val="21"/>
        </w:rPr>
        <w:t>有下列利害关系之一的，应当回避：</w:t>
      </w:r>
    </w:p>
    <w:p w:rsidR="00D85149" w:rsidRDefault="00FD6B77">
      <w:pPr>
        <w:pStyle w:val="a9"/>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1</w:t>
      </w:r>
      <w:r>
        <w:rPr>
          <w:rFonts w:hAnsi="宋体"/>
          <w:kern w:val="2"/>
          <w:sz w:val="21"/>
        </w:rPr>
        <w:t>）参加采购活动前3年内与</w:t>
      </w:r>
      <w:r>
        <w:rPr>
          <w:rFonts w:hAnsi="宋体" w:hint="eastAsia"/>
          <w:kern w:val="2"/>
          <w:sz w:val="21"/>
        </w:rPr>
        <w:t>供应</w:t>
      </w:r>
      <w:proofErr w:type="gramStart"/>
      <w:r>
        <w:rPr>
          <w:rFonts w:hAnsi="宋体" w:hint="eastAsia"/>
          <w:kern w:val="2"/>
          <w:sz w:val="21"/>
        </w:rPr>
        <w:t>商</w:t>
      </w:r>
      <w:r>
        <w:rPr>
          <w:rFonts w:hAnsi="宋体"/>
          <w:kern w:val="2"/>
          <w:sz w:val="21"/>
        </w:rPr>
        <w:t>存在</w:t>
      </w:r>
      <w:proofErr w:type="gramEnd"/>
      <w:r>
        <w:rPr>
          <w:rFonts w:hAnsi="宋体"/>
          <w:kern w:val="2"/>
          <w:sz w:val="21"/>
        </w:rPr>
        <w:t>劳动关系；</w:t>
      </w:r>
    </w:p>
    <w:p w:rsidR="00D85149" w:rsidRDefault="00FD6B77">
      <w:pPr>
        <w:pStyle w:val="a9"/>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2</w:t>
      </w:r>
      <w:r>
        <w:rPr>
          <w:rFonts w:hAnsi="宋体"/>
          <w:kern w:val="2"/>
          <w:sz w:val="21"/>
        </w:rPr>
        <w:t>）参加采购活动前3年内担任</w:t>
      </w:r>
      <w:r>
        <w:rPr>
          <w:rFonts w:hAnsi="宋体" w:hint="eastAsia"/>
          <w:kern w:val="2"/>
          <w:sz w:val="21"/>
        </w:rPr>
        <w:t>供应商</w:t>
      </w:r>
      <w:r>
        <w:rPr>
          <w:rFonts w:hAnsi="宋体"/>
          <w:kern w:val="2"/>
          <w:sz w:val="21"/>
        </w:rPr>
        <w:t>的董事、监事；</w:t>
      </w:r>
    </w:p>
    <w:p w:rsidR="00D85149" w:rsidRDefault="00FD6B77">
      <w:pPr>
        <w:pStyle w:val="a9"/>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3</w:t>
      </w:r>
      <w:r>
        <w:rPr>
          <w:rFonts w:hAnsi="宋体"/>
          <w:kern w:val="2"/>
          <w:sz w:val="21"/>
        </w:rPr>
        <w:t>）参加采购活动前3年内是</w:t>
      </w:r>
      <w:r>
        <w:rPr>
          <w:rFonts w:hAnsi="宋体" w:hint="eastAsia"/>
          <w:kern w:val="2"/>
          <w:sz w:val="21"/>
        </w:rPr>
        <w:t>供应商</w:t>
      </w:r>
      <w:r>
        <w:rPr>
          <w:rFonts w:hAnsi="宋体"/>
          <w:kern w:val="2"/>
          <w:sz w:val="21"/>
        </w:rPr>
        <w:t>的控股股东或者实际控制人；</w:t>
      </w:r>
    </w:p>
    <w:p w:rsidR="00D85149" w:rsidRDefault="00FD6B77">
      <w:pPr>
        <w:pStyle w:val="a9"/>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4</w:t>
      </w:r>
      <w:r>
        <w:rPr>
          <w:rFonts w:hAnsi="宋体"/>
          <w:kern w:val="2"/>
          <w:sz w:val="21"/>
        </w:rPr>
        <w:t>）与</w:t>
      </w:r>
      <w:r>
        <w:rPr>
          <w:rFonts w:hAnsi="宋体" w:hint="eastAsia"/>
          <w:kern w:val="2"/>
          <w:sz w:val="21"/>
        </w:rPr>
        <w:t>供应商</w:t>
      </w:r>
      <w:r>
        <w:rPr>
          <w:rFonts w:hAnsi="宋体"/>
          <w:kern w:val="2"/>
          <w:sz w:val="21"/>
        </w:rPr>
        <w:t>的法定代表人或者负责人有夫妻、直系血亲、三代以内旁系血亲或者近姻亲关系；</w:t>
      </w:r>
    </w:p>
    <w:p w:rsidR="00D85149" w:rsidRDefault="00FD6B77">
      <w:pPr>
        <w:pStyle w:val="a9"/>
        <w:snapToGrid w:val="0"/>
        <w:spacing w:line="360" w:lineRule="auto"/>
        <w:ind w:leftChars="1" w:left="2" w:firstLineChars="200" w:firstLine="420"/>
        <w:rPr>
          <w:rFonts w:hAnsi="宋体"/>
          <w:kern w:val="2"/>
          <w:sz w:val="21"/>
        </w:rPr>
      </w:pPr>
      <w:r>
        <w:rPr>
          <w:rFonts w:hAnsi="宋体"/>
          <w:kern w:val="2"/>
          <w:sz w:val="21"/>
        </w:rPr>
        <w:lastRenderedPageBreak/>
        <w:t>（</w:t>
      </w:r>
      <w:r>
        <w:rPr>
          <w:rFonts w:hAnsi="宋体" w:hint="eastAsia"/>
          <w:kern w:val="2"/>
          <w:sz w:val="21"/>
        </w:rPr>
        <w:t>5</w:t>
      </w:r>
      <w:r>
        <w:rPr>
          <w:rFonts w:hAnsi="宋体"/>
          <w:kern w:val="2"/>
          <w:sz w:val="21"/>
        </w:rPr>
        <w:t>）与</w:t>
      </w:r>
      <w:r>
        <w:rPr>
          <w:rFonts w:hAnsi="宋体" w:hint="eastAsia"/>
          <w:kern w:val="2"/>
          <w:sz w:val="21"/>
        </w:rPr>
        <w:t>供应商</w:t>
      </w:r>
      <w:r>
        <w:rPr>
          <w:rFonts w:hAnsi="宋体"/>
          <w:kern w:val="2"/>
          <w:sz w:val="21"/>
        </w:rPr>
        <w:t>有其他可能影响政府采购活动公平、公正进行的关系。</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供应商</w:t>
      </w:r>
      <w:r>
        <w:rPr>
          <w:rFonts w:hAnsi="宋体"/>
          <w:kern w:val="2"/>
          <w:sz w:val="21"/>
        </w:rPr>
        <w:t>认为采购人员及相关人员与其</w:t>
      </w:r>
      <w:proofErr w:type="gramStart"/>
      <w:r>
        <w:rPr>
          <w:rFonts w:hAnsi="宋体"/>
          <w:kern w:val="2"/>
          <w:sz w:val="21"/>
        </w:rPr>
        <w:t>他</w:t>
      </w:r>
      <w:r>
        <w:rPr>
          <w:rFonts w:hAnsi="宋体" w:hint="eastAsia"/>
          <w:kern w:val="2"/>
          <w:sz w:val="21"/>
        </w:rPr>
        <w:t>供应</w:t>
      </w:r>
      <w:proofErr w:type="gramEnd"/>
      <w:r>
        <w:rPr>
          <w:rFonts w:hAnsi="宋体" w:hint="eastAsia"/>
          <w:kern w:val="2"/>
          <w:sz w:val="21"/>
        </w:rPr>
        <w:t>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sz w:val="21"/>
          <w:szCs w:val="21"/>
        </w:rPr>
        <w:t>9.2</w:t>
      </w:r>
      <w:r>
        <w:rPr>
          <w:rFonts w:ascii="宋体" w:hAnsi="宋体" w:hint="eastAsia"/>
          <w:sz w:val="21"/>
          <w:szCs w:val="21"/>
        </w:rPr>
        <w:t>有下列情形之一的视为投标人相互串通投标，投标文件将被视为无效：</w:t>
      </w:r>
    </w:p>
    <w:p w:rsidR="00D85149" w:rsidRDefault="00FD6B77">
      <w:pPr>
        <w:pStyle w:val="a9"/>
        <w:snapToGrid w:val="0"/>
        <w:spacing w:line="360" w:lineRule="auto"/>
        <w:ind w:leftChars="1" w:left="2" w:firstLineChars="200" w:firstLine="422"/>
        <w:rPr>
          <w:rFonts w:hAnsi="宋体"/>
          <w:b/>
          <w:kern w:val="2"/>
          <w:sz w:val="21"/>
        </w:rPr>
      </w:pPr>
      <w:r>
        <w:rPr>
          <w:rFonts w:hAnsi="宋体" w:hint="eastAsia"/>
          <w:b/>
          <w:kern w:val="2"/>
          <w:sz w:val="21"/>
        </w:rPr>
        <w:t xml:space="preserve">（1）不同投标人的投标文件由同一单位或者个人编制； </w:t>
      </w:r>
    </w:p>
    <w:p w:rsidR="00D85149" w:rsidRDefault="00FD6B77">
      <w:pPr>
        <w:pStyle w:val="a9"/>
        <w:snapToGrid w:val="0"/>
        <w:spacing w:line="360" w:lineRule="auto"/>
        <w:ind w:leftChars="1" w:left="2" w:firstLineChars="200" w:firstLine="422"/>
        <w:rPr>
          <w:rFonts w:hAnsi="宋体"/>
          <w:b/>
          <w:kern w:val="2"/>
          <w:sz w:val="21"/>
        </w:rPr>
      </w:pPr>
      <w:r>
        <w:rPr>
          <w:rFonts w:hAnsi="宋体" w:hint="eastAsia"/>
          <w:b/>
          <w:kern w:val="2"/>
          <w:sz w:val="21"/>
        </w:rPr>
        <w:t>（2）不同投标人委托同一单位或者个人办理投标事宜；</w:t>
      </w:r>
    </w:p>
    <w:p w:rsidR="00D85149" w:rsidRDefault="00FD6B77">
      <w:pPr>
        <w:pStyle w:val="a9"/>
        <w:snapToGrid w:val="0"/>
        <w:spacing w:line="360" w:lineRule="auto"/>
        <w:ind w:leftChars="1" w:left="2" w:firstLineChars="200" w:firstLine="422"/>
        <w:rPr>
          <w:rFonts w:hAnsi="宋体"/>
          <w:b/>
          <w:kern w:val="2"/>
          <w:sz w:val="21"/>
        </w:rPr>
      </w:pPr>
      <w:r>
        <w:rPr>
          <w:rFonts w:hAnsi="宋体" w:hint="eastAsia"/>
          <w:b/>
          <w:kern w:val="2"/>
          <w:sz w:val="21"/>
        </w:rPr>
        <w:t>（3）不同的投标人的投标文件载明的项目管理员为同一个人；</w:t>
      </w:r>
    </w:p>
    <w:p w:rsidR="00D85149" w:rsidRDefault="00FD6B77">
      <w:pPr>
        <w:pStyle w:val="a9"/>
        <w:snapToGrid w:val="0"/>
        <w:spacing w:line="360" w:lineRule="auto"/>
        <w:ind w:leftChars="1" w:left="2" w:firstLineChars="200" w:firstLine="422"/>
        <w:rPr>
          <w:rFonts w:hAnsi="宋体"/>
          <w:b/>
          <w:kern w:val="2"/>
          <w:sz w:val="21"/>
        </w:rPr>
      </w:pPr>
      <w:r>
        <w:rPr>
          <w:rFonts w:hAnsi="宋体" w:hint="eastAsia"/>
          <w:b/>
          <w:kern w:val="2"/>
          <w:sz w:val="21"/>
        </w:rPr>
        <w:t>（4）不同投标人的投标文件异常一致或者投标报价呈规律性差异；</w:t>
      </w:r>
    </w:p>
    <w:p w:rsidR="00D85149" w:rsidRDefault="00FD6B77">
      <w:pPr>
        <w:pStyle w:val="a9"/>
        <w:snapToGrid w:val="0"/>
        <w:spacing w:line="360" w:lineRule="auto"/>
        <w:ind w:leftChars="1" w:left="2" w:firstLineChars="200" w:firstLine="422"/>
        <w:rPr>
          <w:rFonts w:hAnsi="宋体"/>
          <w:b/>
          <w:kern w:val="2"/>
          <w:sz w:val="21"/>
        </w:rPr>
      </w:pPr>
      <w:r>
        <w:rPr>
          <w:rFonts w:hAnsi="宋体" w:hint="eastAsia"/>
          <w:b/>
          <w:kern w:val="2"/>
          <w:sz w:val="21"/>
        </w:rPr>
        <w:t>（5）不同投标人的投标文件相互混装；</w:t>
      </w:r>
    </w:p>
    <w:p w:rsidR="00D85149" w:rsidRDefault="00FD6B77">
      <w:pPr>
        <w:pStyle w:val="a9"/>
        <w:snapToGrid w:val="0"/>
        <w:spacing w:line="360" w:lineRule="auto"/>
        <w:ind w:leftChars="1" w:left="2" w:firstLineChars="200" w:firstLine="422"/>
        <w:rPr>
          <w:rFonts w:hAnsi="宋体"/>
          <w:b/>
          <w:kern w:val="2"/>
          <w:sz w:val="21"/>
        </w:rPr>
      </w:pPr>
      <w:r>
        <w:rPr>
          <w:rFonts w:hAnsi="宋体" w:hint="eastAsia"/>
          <w:b/>
          <w:kern w:val="2"/>
          <w:sz w:val="21"/>
        </w:rPr>
        <w:t>（6）不同投标人的投标保证金从同一单位或者个人账户转出。</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b w:val="0"/>
          <w:sz w:val="21"/>
          <w:szCs w:val="21"/>
        </w:rPr>
        <w:t>9.3</w:t>
      </w:r>
      <w:r>
        <w:rPr>
          <w:rFonts w:ascii="宋体" w:hAnsi="宋体" w:hint="eastAsia"/>
          <w:b w:val="0"/>
          <w:sz w:val="21"/>
          <w:szCs w:val="21"/>
        </w:rPr>
        <w:t>供应商有下列情形之一的，属于恶意串通行为，将报同级监督管理部门：</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（1）供应商直接或者间接从采购人或者采购代理机构处获得其他供应商的相关信息并修改其投标文件或者投标文件；</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（2）供应</w:t>
      </w:r>
      <w:proofErr w:type="gramStart"/>
      <w:r>
        <w:rPr>
          <w:rFonts w:hAnsi="宋体" w:hint="eastAsia"/>
          <w:kern w:val="2"/>
          <w:sz w:val="21"/>
        </w:rPr>
        <w:t>商按照</w:t>
      </w:r>
      <w:proofErr w:type="gramEnd"/>
      <w:r>
        <w:rPr>
          <w:rFonts w:hAnsi="宋体" w:hint="eastAsia"/>
          <w:kern w:val="2"/>
          <w:sz w:val="21"/>
        </w:rPr>
        <w:t>采购人或者采购代理机构的授意撤换、修改投标文件或者投标文件；</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（3）供应商之间协商报价、技术方案等投标文件或者投标文件的实质性内容；</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（4）属于同一集团、协会、商会等组织成员的供应</w:t>
      </w:r>
      <w:proofErr w:type="gramStart"/>
      <w:r>
        <w:rPr>
          <w:rFonts w:hAnsi="宋体" w:hint="eastAsia"/>
          <w:kern w:val="2"/>
          <w:sz w:val="21"/>
        </w:rPr>
        <w:t>商按照</w:t>
      </w:r>
      <w:proofErr w:type="gramEnd"/>
      <w:r>
        <w:rPr>
          <w:rFonts w:hAnsi="宋体" w:hint="eastAsia"/>
          <w:kern w:val="2"/>
          <w:sz w:val="21"/>
        </w:rPr>
        <w:t>该组织要求协同参加政府采购活动；</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（6）供应商之间商定部分供应商放弃参加政府采购活动或者放弃中标；</w:t>
      </w:r>
    </w:p>
    <w:p w:rsidR="00D85149" w:rsidRDefault="00FD6B77">
      <w:pPr>
        <w:pStyle w:val="a9"/>
        <w:snapToGrid w:val="0"/>
        <w:spacing w:line="360" w:lineRule="auto"/>
        <w:ind w:leftChars="1" w:left="2" w:firstLineChars="200" w:firstLine="420"/>
        <w:rPr>
          <w:rFonts w:hAnsi="宋体"/>
          <w:kern w:val="2"/>
          <w:sz w:val="21"/>
        </w:rPr>
      </w:pPr>
      <w:r>
        <w:rPr>
          <w:rFonts w:hAnsi="宋体" w:hint="eastAsia"/>
          <w:kern w:val="2"/>
          <w:sz w:val="21"/>
        </w:rPr>
        <w:t>（7）供应商与采购人或者采购代理机构之间、供应商相互之间，为谋求特定供应商中标或者排斥其他供应商的其他串通行为。</w:t>
      </w:r>
    </w:p>
    <w:p w:rsidR="00D85149" w:rsidRDefault="00D85149">
      <w:pPr>
        <w:pStyle w:val="a9"/>
        <w:snapToGrid w:val="0"/>
        <w:spacing w:line="360" w:lineRule="auto"/>
        <w:ind w:leftChars="1" w:left="2" w:firstLineChars="200" w:firstLine="422"/>
        <w:rPr>
          <w:rFonts w:hAnsi="宋体"/>
          <w:b/>
          <w:kern w:val="2"/>
          <w:sz w:val="21"/>
        </w:rPr>
      </w:pPr>
    </w:p>
    <w:p w:rsidR="00D85149" w:rsidRDefault="00FD6B77">
      <w:pPr>
        <w:pStyle w:val="3"/>
        <w:keepNext w:val="0"/>
        <w:keepLines w:val="0"/>
        <w:jc w:val="center"/>
      </w:pPr>
      <w:bookmarkStart w:id="91" w:name="_Toc254970534"/>
      <w:bookmarkStart w:id="92" w:name="_Toc254970675"/>
      <w:r>
        <w:rPr>
          <w:rFonts w:hint="eastAsia"/>
        </w:rPr>
        <w:t>二、招标文件</w:t>
      </w:r>
      <w:bookmarkEnd w:id="91"/>
      <w:bookmarkEnd w:id="92"/>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10.招标文件的组成</w:t>
      </w:r>
    </w:p>
    <w:p w:rsidR="00D85149" w:rsidRDefault="00FD6B77">
      <w:pPr>
        <w:snapToGrid w:val="0"/>
        <w:spacing w:line="360" w:lineRule="auto"/>
        <w:ind w:firstLine="420"/>
        <w:jc w:val="left"/>
        <w:rPr>
          <w:rFonts w:ascii="宋体" w:hAnsi="宋体"/>
          <w:szCs w:val="21"/>
        </w:rPr>
      </w:pPr>
      <w:r>
        <w:rPr>
          <w:rFonts w:ascii="宋体" w:hAnsi="宋体" w:hint="eastAsia"/>
          <w:szCs w:val="21"/>
        </w:rPr>
        <w:t>（1）招标公告；</w:t>
      </w:r>
    </w:p>
    <w:p w:rsidR="00D85149" w:rsidRDefault="00FD6B77">
      <w:pPr>
        <w:snapToGrid w:val="0"/>
        <w:spacing w:line="360" w:lineRule="auto"/>
        <w:ind w:firstLine="420"/>
        <w:jc w:val="left"/>
        <w:rPr>
          <w:rFonts w:ascii="宋体" w:hAnsi="宋体"/>
          <w:szCs w:val="21"/>
        </w:rPr>
      </w:pPr>
      <w:r>
        <w:rPr>
          <w:rFonts w:ascii="宋体" w:hAnsi="宋体" w:hint="eastAsia"/>
          <w:szCs w:val="21"/>
        </w:rPr>
        <w:t xml:space="preserve">（2）采购需求； </w:t>
      </w:r>
    </w:p>
    <w:p w:rsidR="00D85149" w:rsidRDefault="00FD6B77">
      <w:pPr>
        <w:snapToGrid w:val="0"/>
        <w:spacing w:line="360" w:lineRule="auto"/>
        <w:ind w:firstLine="420"/>
        <w:jc w:val="left"/>
        <w:rPr>
          <w:rFonts w:ascii="宋体" w:hAnsi="宋体"/>
          <w:szCs w:val="21"/>
        </w:rPr>
      </w:pPr>
      <w:r>
        <w:rPr>
          <w:rFonts w:ascii="宋体" w:hAnsi="宋体" w:hint="eastAsia"/>
          <w:szCs w:val="21"/>
        </w:rPr>
        <w:t>（3）投标人须知；</w:t>
      </w:r>
    </w:p>
    <w:p w:rsidR="00D85149" w:rsidRDefault="00FD6B77">
      <w:pPr>
        <w:snapToGrid w:val="0"/>
        <w:spacing w:line="360" w:lineRule="auto"/>
        <w:ind w:firstLine="420"/>
        <w:jc w:val="left"/>
        <w:rPr>
          <w:rFonts w:ascii="宋体" w:hAnsi="宋体"/>
          <w:szCs w:val="21"/>
        </w:rPr>
      </w:pPr>
      <w:r>
        <w:rPr>
          <w:rFonts w:ascii="宋体" w:hAnsi="宋体" w:hint="eastAsia"/>
          <w:szCs w:val="21"/>
        </w:rPr>
        <w:t>（4）评标方法及评标标准；</w:t>
      </w:r>
    </w:p>
    <w:p w:rsidR="00D85149" w:rsidRDefault="00FD6B77">
      <w:pPr>
        <w:snapToGrid w:val="0"/>
        <w:spacing w:line="360" w:lineRule="auto"/>
        <w:ind w:firstLine="420"/>
        <w:jc w:val="left"/>
        <w:rPr>
          <w:rFonts w:ascii="宋体" w:hAnsi="宋体"/>
          <w:szCs w:val="21"/>
        </w:rPr>
      </w:pPr>
      <w:r>
        <w:rPr>
          <w:rFonts w:ascii="宋体" w:hAnsi="宋体" w:hint="eastAsia"/>
          <w:szCs w:val="21"/>
        </w:rPr>
        <w:t>（5）</w:t>
      </w:r>
      <w:proofErr w:type="gramStart"/>
      <w:r>
        <w:rPr>
          <w:rFonts w:ascii="宋体" w:hAnsi="宋体" w:hint="eastAsia"/>
          <w:szCs w:val="21"/>
        </w:rPr>
        <w:t>拟签订</w:t>
      </w:r>
      <w:proofErr w:type="gramEnd"/>
      <w:r>
        <w:rPr>
          <w:rFonts w:ascii="宋体" w:hAnsi="宋体" w:hint="eastAsia"/>
          <w:szCs w:val="21"/>
        </w:rPr>
        <w:t>的合同文本；</w:t>
      </w:r>
    </w:p>
    <w:p w:rsidR="00D85149" w:rsidRDefault="00FD6B77">
      <w:pPr>
        <w:snapToGrid w:val="0"/>
        <w:spacing w:line="360" w:lineRule="auto"/>
        <w:ind w:firstLine="420"/>
        <w:jc w:val="left"/>
        <w:rPr>
          <w:rFonts w:ascii="宋体" w:hAnsi="宋体"/>
          <w:szCs w:val="21"/>
        </w:rPr>
      </w:pPr>
      <w:r>
        <w:rPr>
          <w:rFonts w:ascii="宋体" w:hAnsi="宋体" w:hint="eastAsia"/>
          <w:szCs w:val="21"/>
        </w:rPr>
        <w:t>（6）投标文件格式。</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lastRenderedPageBreak/>
        <w:t>11.招标文件的澄清、修改 、现场考察和答疑会</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D85149" w:rsidRDefault="00FD6B77">
      <w:pPr>
        <w:pStyle w:val="a9"/>
        <w:snapToGrid w:val="0"/>
        <w:spacing w:line="360" w:lineRule="auto"/>
        <w:ind w:firstLineChars="200" w:firstLine="420"/>
        <w:rPr>
          <w:rFonts w:hAnsi="宋体"/>
          <w:sz w:val="21"/>
        </w:rPr>
      </w:pPr>
      <w:r>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Ansi="宋体"/>
          <w:sz w:val="21"/>
        </w:rPr>
        <w:t>投标人</w:t>
      </w:r>
      <w:r>
        <w:rPr>
          <w:rFonts w:hAnsi="宋体" w:hint="eastAsia"/>
          <w:sz w:val="21"/>
        </w:rPr>
        <w:t>应当</w:t>
      </w:r>
      <w:r>
        <w:rPr>
          <w:rFonts w:hAnsi="宋体"/>
          <w:sz w:val="21"/>
        </w:rPr>
        <w:t>按照</w:t>
      </w:r>
      <w:proofErr w:type="gramStart"/>
      <w:r>
        <w:rPr>
          <w:rFonts w:hAnsi="宋体"/>
          <w:sz w:val="21"/>
        </w:rPr>
        <w:t>桂财采【2007】</w:t>
      </w:r>
      <w:proofErr w:type="gramEnd"/>
      <w:r>
        <w:rPr>
          <w:rFonts w:hAnsi="宋体"/>
          <w:sz w:val="21"/>
        </w:rPr>
        <w:t>65号文件第二十九条规定，在澄清或者修改通知发出后</w:t>
      </w:r>
      <w:r>
        <w:rPr>
          <w:rFonts w:hAnsi="宋体" w:hint="eastAsia"/>
          <w:sz w:val="21"/>
        </w:rPr>
        <w:t>24</w:t>
      </w:r>
      <w:r>
        <w:rPr>
          <w:rFonts w:hAnsi="宋体"/>
          <w:sz w:val="21"/>
        </w:rPr>
        <w:t>小时内以书面形式进行确认</w:t>
      </w:r>
      <w:r>
        <w:rPr>
          <w:rFonts w:hAnsi="宋体" w:hint="eastAsia"/>
          <w:sz w:val="21"/>
        </w:rPr>
        <w:t>（采用网上下载招标文件形式的除外）</w:t>
      </w:r>
      <w:r>
        <w:rPr>
          <w:rFonts w:hAnsi="宋体"/>
          <w:sz w:val="21"/>
        </w:rPr>
        <w:t>，否则视为已经收到。</w:t>
      </w:r>
    </w:p>
    <w:p w:rsidR="00D85149" w:rsidRDefault="00FD6B77">
      <w:pPr>
        <w:pStyle w:val="a9"/>
        <w:snapToGrid w:val="0"/>
        <w:spacing w:line="360" w:lineRule="auto"/>
        <w:ind w:firstLineChars="200" w:firstLine="420"/>
        <w:rPr>
          <w:rFonts w:hAnsi="宋体"/>
          <w:sz w:val="21"/>
        </w:rPr>
      </w:pPr>
      <w:r>
        <w:rPr>
          <w:rFonts w:hAnsi="宋体" w:hint="eastAsia"/>
          <w:sz w:val="21"/>
        </w:rPr>
        <w:t>1</w:t>
      </w:r>
      <w:r>
        <w:rPr>
          <w:rFonts w:hAnsi="宋体"/>
          <w:sz w:val="21"/>
        </w:rPr>
        <w:t>1.2</w:t>
      </w:r>
      <w:bookmarkStart w:id="93" w:name="_Hlk53134511"/>
      <w:r>
        <w:rPr>
          <w:rFonts w:hAnsi="宋体" w:hint="eastAsia"/>
          <w:sz w:val="21"/>
        </w:rPr>
        <w:t>采购人或者采购代理机构可以在招标文件提供期限截止后，组织已获取招标文件的潜在投标人现场考察或者召开开标前答疑会，具体详见“投标人须知前附表”。</w:t>
      </w:r>
    </w:p>
    <w:p w:rsidR="00D85149" w:rsidRDefault="00FD6B77">
      <w:pPr>
        <w:pStyle w:val="3"/>
        <w:keepNext w:val="0"/>
        <w:keepLines w:val="0"/>
        <w:jc w:val="center"/>
      </w:pPr>
      <w:bookmarkStart w:id="94" w:name="_Toc254970676"/>
      <w:bookmarkStart w:id="95" w:name="_Toc254970535"/>
      <w:bookmarkEnd w:id="93"/>
      <w:r>
        <w:rPr>
          <w:rFonts w:hint="eastAsia"/>
        </w:rPr>
        <w:t>三、投标文件的编制</w:t>
      </w:r>
      <w:bookmarkEnd w:id="94"/>
      <w:bookmarkEnd w:id="95"/>
    </w:p>
    <w:p w:rsidR="00D85149" w:rsidRDefault="00FD6B77">
      <w:pPr>
        <w:pStyle w:val="5"/>
        <w:keepNext w:val="0"/>
        <w:keepLines w:val="0"/>
        <w:spacing w:before="0" w:after="0" w:line="360" w:lineRule="auto"/>
        <w:ind w:leftChars="200" w:left="420"/>
        <w:rPr>
          <w:rFonts w:ascii="黑体" w:eastAsia="黑体" w:hAnsi="黑体"/>
          <w:sz w:val="24"/>
        </w:rPr>
      </w:pPr>
      <w:bookmarkStart w:id="96" w:name="_Toc254970677"/>
      <w:bookmarkStart w:id="97" w:name="_Toc254970536"/>
      <w:r>
        <w:rPr>
          <w:rFonts w:ascii="黑体" w:eastAsia="黑体" w:hAnsi="黑体" w:hint="eastAsia"/>
          <w:sz w:val="24"/>
        </w:rPr>
        <w:t>12.投标前准备</w:t>
      </w:r>
    </w:p>
    <w:p w:rsidR="00D85149" w:rsidRDefault="00FD6B77">
      <w:pPr>
        <w:snapToGrid w:val="0"/>
        <w:spacing w:line="360" w:lineRule="auto"/>
        <w:ind w:firstLine="420"/>
        <w:jc w:val="left"/>
        <w:rPr>
          <w:rFonts w:ascii="宋体" w:hAnsi="宋体" w:cs="Courier New"/>
          <w:szCs w:val="21"/>
        </w:rPr>
      </w:pPr>
      <w:r>
        <w:rPr>
          <w:rFonts w:ascii="宋体" w:hAnsi="宋体" w:hint="eastAsia"/>
          <w:szCs w:val="21"/>
        </w:rPr>
        <w:t>投标前准备：具体材料见“投标人须知前附表”。</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13.投标文件的组成</w:t>
      </w:r>
      <w:bookmarkEnd w:id="96"/>
      <w:bookmarkEnd w:id="97"/>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3.1</w:t>
      </w:r>
      <w:r>
        <w:rPr>
          <w:rFonts w:ascii="宋体" w:hAnsi="宋体" w:hint="eastAsia"/>
          <w:szCs w:val="21"/>
        </w:rPr>
        <w:t>投标文件由报价文件、资格证明文件、商务文件、技术文件四部分组成。</w:t>
      </w:r>
    </w:p>
    <w:p w:rsidR="00D85149" w:rsidRDefault="00FD6B77">
      <w:pPr>
        <w:pStyle w:val="5"/>
        <w:keepNext w:val="0"/>
        <w:keepLines w:val="0"/>
        <w:spacing w:before="0" w:after="0" w:line="360" w:lineRule="auto"/>
        <w:ind w:leftChars="200" w:left="420"/>
        <w:rPr>
          <w:rFonts w:ascii="宋体" w:hAnsi="宋体"/>
          <w:b w:val="0"/>
          <w:sz w:val="21"/>
          <w:szCs w:val="21"/>
        </w:rPr>
      </w:pPr>
      <w:bookmarkStart w:id="98" w:name="_13.1报价文件:_具体材料见“投标人须知前附表”。"/>
      <w:bookmarkEnd w:id="98"/>
      <w:r>
        <w:rPr>
          <w:rFonts w:ascii="宋体" w:hAnsi="宋体" w:hint="eastAsia"/>
          <w:b w:val="0"/>
          <w:sz w:val="21"/>
          <w:szCs w:val="21"/>
        </w:rPr>
        <w:t>（1）报价文件：</w:t>
      </w:r>
      <w:r>
        <w:rPr>
          <w:rFonts w:ascii="宋体" w:hAnsi="宋体"/>
          <w:b w:val="0"/>
          <w:sz w:val="21"/>
          <w:szCs w:val="21"/>
        </w:rPr>
        <w:t xml:space="preserve"> 具体材料见“投标人须知前附表”</w:t>
      </w:r>
      <w:r>
        <w:rPr>
          <w:rFonts w:ascii="宋体" w:hAnsi="宋体" w:hint="eastAsia"/>
          <w:b w:val="0"/>
          <w:sz w:val="21"/>
          <w:szCs w:val="21"/>
        </w:rPr>
        <w:t>。</w:t>
      </w:r>
    </w:p>
    <w:p w:rsidR="00D85149" w:rsidRDefault="00FD6B77">
      <w:pPr>
        <w:pStyle w:val="5"/>
        <w:keepNext w:val="0"/>
        <w:keepLines w:val="0"/>
        <w:spacing w:before="0" w:after="0" w:line="360" w:lineRule="auto"/>
        <w:ind w:leftChars="200" w:left="420"/>
        <w:rPr>
          <w:rFonts w:ascii="宋体" w:hAnsi="宋体"/>
          <w:b w:val="0"/>
          <w:sz w:val="21"/>
          <w:szCs w:val="21"/>
        </w:rPr>
      </w:pPr>
      <w:bookmarkStart w:id="99" w:name="_13.2资格证明文件：具体材料见“投标人须知前附表”。"/>
      <w:bookmarkEnd w:id="99"/>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）资格证明文件：</w:t>
      </w:r>
      <w:r>
        <w:rPr>
          <w:rFonts w:ascii="宋体" w:hAnsi="宋体"/>
          <w:b w:val="0"/>
          <w:sz w:val="21"/>
          <w:szCs w:val="21"/>
        </w:rPr>
        <w:t>具体材料见“投标人须知前附表”</w:t>
      </w:r>
      <w:r>
        <w:rPr>
          <w:rFonts w:ascii="宋体" w:hAnsi="宋体" w:hint="eastAsia"/>
          <w:b w:val="0"/>
          <w:sz w:val="21"/>
          <w:szCs w:val="21"/>
        </w:rPr>
        <w:t>。</w:t>
      </w:r>
    </w:p>
    <w:p w:rsidR="00D85149" w:rsidRDefault="00FD6B77">
      <w:pPr>
        <w:pStyle w:val="5"/>
        <w:keepNext w:val="0"/>
        <w:keepLines w:val="0"/>
        <w:spacing w:before="0" w:after="0" w:line="360" w:lineRule="auto"/>
        <w:ind w:leftChars="200" w:left="420"/>
        <w:rPr>
          <w:rFonts w:ascii="宋体" w:hAnsi="宋体"/>
          <w:b w:val="0"/>
          <w:sz w:val="21"/>
          <w:szCs w:val="21"/>
        </w:rPr>
      </w:pPr>
      <w:bookmarkStart w:id="100" w:name="_13.3商务文件:_具体材料见“投标人须知前附表”。"/>
      <w:bookmarkEnd w:id="100"/>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）商务文件：</w:t>
      </w:r>
      <w:r>
        <w:rPr>
          <w:rFonts w:ascii="宋体" w:hAnsi="宋体"/>
          <w:b w:val="0"/>
          <w:sz w:val="21"/>
          <w:szCs w:val="21"/>
        </w:rPr>
        <w:t>具体材料见“投标人须知前附表”</w:t>
      </w:r>
      <w:r>
        <w:rPr>
          <w:rFonts w:ascii="宋体" w:hAnsi="宋体" w:hint="eastAsia"/>
          <w:b w:val="0"/>
          <w:sz w:val="21"/>
          <w:szCs w:val="21"/>
        </w:rPr>
        <w:t>。</w:t>
      </w:r>
    </w:p>
    <w:p w:rsidR="00D85149" w:rsidRDefault="00FD6B77">
      <w:pPr>
        <w:pStyle w:val="5"/>
        <w:keepNext w:val="0"/>
        <w:keepLines w:val="0"/>
        <w:spacing w:before="0" w:after="0" w:line="360" w:lineRule="auto"/>
        <w:ind w:leftChars="200" w:left="420"/>
        <w:rPr>
          <w:rFonts w:ascii="宋体" w:hAnsi="宋体"/>
          <w:b w:val="0"/>
          <w:sz w:val="21"/>
          <w:szCs w:val="21"/>
        </w:rPr>
      </w:pPr>
      <w:bookmarkStart w:id="101" w:name="_13.4技术文件：具体材料见“投标人须知前附表”。"/>
      <w:bookmarkEnd w:id="101"/>
      <w:r>
        <w:rPr>
          <w:rFonts w:ascii="宋体" w:hAnsi="宋体" w:hint="eastAsia"/>
          <w:b w:val="0"/>
          <w:sz w:val="21"/>
          <w:szCs w:val="21"/>
        </w:rPr>
        <w:t>（</w:t>
      </w:r>
      <w:r>
        <w:rPr>
          <w:rFonts w:ascii="宋体" w:hAnsi="宋体"/>
          <w:b w:val="0"/>
          <w:sz w:val="21"/>
          <w:szCs w:val="21"/>
        </w:rPr>
        <w:t>4</w:t>
      </w:r>
      <w:r>
        <w:rPr>
          <w:rFonts w:ascii="宋体" w:hAnsi="宋体" w:hint="eastAsia"/>
          <w:b w:val="0"/>
          <w:sz w:val="21"/>
          <w:szCs w:val="21"/>
        </w:rPr>
        <w:t>）技术文件：</w:t>
      </w:r>
      <w:r>
        <w:rPr>
          <w:rFonts w:ascii="宋体" w:hAnsi="宋体"/>
          <w:b w:val="0"/>
          <w:sz w:val="21"/>
          <w:szCs w:val="21"/>
        </w:rPr>
        <w:t>具体材料见“投标人须知前附表”</w:t>
      </w:r>
      <w:r>
        <w:rPr>
          <w:rFonts w:ascii="宋体" w:hAnsi="宋体" w:hint="eastAsia"/>
          <w:b w:val="0"/>
          <w:sz w:val="21"/>
          <w:szCs w:val="21"/>
        </w:rPr>
        <w:t>。</w:t>
      </w:r>
    </w:p>
    <w:p w:rsidR="00D85149" w:rsidRDefault="00FD6B77">
      <w:pPr>
        <w:pStyle w:val="5"/>
        <w:keepNext w:val="0"/>
        <w:keepLines w:val="0"/>
        <w:spacing w:before="0" w:after="0" w:line="360" w:lineRule="auto"/>
        <w:ind w:leftChars="200" w:left="420"/>
        <w:rPr>
          <w:rFonts w:ascii="宋体" w:hAnsi="宋体"/>
          <w:b w:val="0"/>
          <w:sz w:val="21"/>
          <w:szCs w:val="21"/>
        </w:rPr>
      </w:pPr>
      <w:bookmarkStart w:id="102" w:name="_13.5投标文件电子版：具体材料见“投标人须知前附表”。"/>
      <w:bookmarkEnd w:id="102"/>
      <w:r>
        <w:rPr>
          <w:rFonts w:ascii="宋体" w:hAnsi="宋体" w:hint="eastAsia"/>
          <w:b w:val="0"/>
          <w:sz w:val="21"/>
          <w:szCs w:val="21"/>
        </w:rPr>
        <w:t>13.</w:t>
      </w:r>
      <w:r>
        <w:rPr>
          <w:rFonts w:ascii="宋体" w:hAnsi="宋体"/>
          <w:b w:val="0"/>
          <w:sz w:val="21"/>
          <w:szCs w:val="21"/>
        </w:rPr>
        <w:t>2</w:t>
      </w:r>
      <w:r>
        <w:rPr>
          <w:rFonts w:ascii="宋体" w:hAnsi="宋体" w:hint="eastAsia"/>
          <w:b w:val="0"/>
          <w:sz w:val="21"/>
          <w:szCs w:val="21"/>
        </w:rPr>
        <w:t>投标文件电子版：</w:t>
      </w:r>
      <w:r>
        <w:rPr>
          <w:rFonts w:ascii="宋体" w:hAnsi="宋体"/>
          <w:b w:val="0"/>
          <w:sz w:val="21"/>
          <w:szCs w:val="21"/>
        </w:rPr>
        <w:t>具体</w:t>
      </w:r>
      <w:r>
        <w:rPr>
          <w:rFonts w:ascii="宋体" w:hAnsi="宋体" w:hint="eastAsia"/>
          <w:b w:val="0"/>
          <w:sz w:val="21"/>
          <w:szCs w:val="21"/>
        </w:rPr>
        <w:t>要求</w:t>
      </w:r>
      <w:r>
        <w:rPr>
          <w:rFonts w:ascii="宋体" w:hAnsi="宋体"/>
          <w:b w:val="0"/>
          <w:sz w:val="21"/>
          <w:szCs w:val="21"/>
        </w:rPr>
        <w:t>见“投标人须知前附表”</w:t>
      </w:r>
      <w:r>
        <w:rPr>
          <w:rFonts w:ascii="宋体" w:hAnsi="宋体" w:hint="eastAsia"/>
          <w:b w:val="0"/>
          <w:sz w:val="21"/>
          <w:szCs w:val="21"/>
        </w:rPr>
        <w:t>。</w:t>
      </w:r>
    </w:p>
    <w:p w:rsidR="00D85149" w:rsidRDefault="00FD6B77">
      <w:pPr>
        <w:pStyle w:val="5"/>
        <w:keepNext w:val="0"/>
        <w:keepLines w:val="0"/>
        <w:spacing w:before="0" w:after="0" w:line="360" w:lineRule="auto"/>
        <w:ind w:leftChars="200" w:left="420"/>
        <w:rPr>
          <w:rFonts w:ascii="黑体" w:eastAsia="黑体" w:hAnsi="黑体"/>
          <w:sz w:val="24"/>
        </w:rPr>
      </w:pPr>
      <w:bookmarkStart w:id="103" w:name="_Toc254970537"/>
      <w:bookmarkStart w:id="104" w:name="_Toc254970678"/>
      <w:r>
        <w:rPr>
          <w:rFonts w:ascii="黑体" w:eastAsia="黑体" w:hAnsi="黑体" w:hint="eastAsia"/>
          <w:sz w:val="24"/>
        </w:rPr>
        <w:t>14.投标文件的语言及计量</w:t>
      </w:r>
      <w:bookmarkEnd w:id="103"/>
      <w:bookmarkEnd w:id="104"/>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14.1语言文字</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14.2投标计量单位</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招标文件已有明确规定的，使用招标文件规定的计量单位；招标文件没有规定的，应采用中华人民共和国法定计量单位，货币种类为人民币，否则视同未响应。</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lastRenderedPageBreak/>
        <w:t>15.投标的风险</w:t>
      </w:r>
    </w:p>
    <w:p w:rsidR="00D85149" w:rsidRDefault="00FD6B77">
      <w:pPr>
        <w:pStyle w:val="a9"/>
        <w:snapToGrid w:val="0"/>
        <w:spacing w:line="360" w:lineRule="auto"/>
        <w:ind w:firstLineChars="200" w:firstLine="420"/>
        <w:jc w:val="left"/>
        <w:rPr>
          <w:rFonts w:hAnsi="宋体"/>
          <w:sz w:val="21"/>
        </w:rPr>
      </w:pPr>
      <w:r>
        <w:rPr>
          <w:rFonts w:hAnsi="宋体" w:hint="eastAsia"/>
          <w:sz w:val="21"/>
        </w:rPr>
        <w:t>投标人没有按照招标文件要求提供全部资料，或者投标人没有对招标文件</w:t>
      </w:r>
      <w:proofErr w:type="gramStart"/>
      <w:r>
        <w:rPr>
          <w:rFonts w:hAnsi="宋体" w:hint="eastAsia"/>
          <w:sz w:val="21"/>
        </w:rPr>
        <w:t>作出</w:t>
      </w:r>
      <w:proofErr w:type="gramEnd"/>
      <w:r>
        <w:rPr>
          <w:rFonts w:hAnsi="宋体" w:hint="eastAsia"/>
          <w:sz w:val="21"/>
        </w:rPr>
        <w:t>实质性响应是投标人的风险，并可能导致其投标被拒绝。</w:t>
      </w:r>
    </w:p>
    <w:p w:rsidR="00D85149" w:rsidRDefault="00FD6B77">
      <w:pPr>
        <w:pStyle w:val="5"/>
        <w:keepNext w:val="0"/>
        <w:keepLines w:val="0"/>
        <w:spacing w:before="0" w:after="0" w:line="360" w:lineRule="auto"/>
        <w:ind w:leftChars="200" w:left="420"/>
        <w:rPr>
          <w:rFonts w:ascii="黑体" w:eastAsia="黑体" w:hAnsi="黑体"/>
          <w:sz w:val="24"/>
        </w:rPr>
      </w:pPr>
      <w:bookmarkStart w:id="105" w:name="_Toc254970538"/>
      <w:bookmarkStart w:id="106" w:name="_Toc254970679"/>
      <w:r>
        <w:rPr>
          <w:rFonts w:ascii="黑体" w:eastAsia="黑体" w:hAnsi="黑体" w:hint="eastAsia"/>
          <w:sz w:val="24"/>
        </w:rPr>
        <w:t>16.投标报价</w:t>
      </w:r>
      <w:bookmarkEnd w:id="105"/>
      <w:bookmarkEnd w:id="106"/>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16.1投标报价应按“第六章　投标文件格式”中“开标一览表”格式填写。</w:t>
      </w:r>
    </w:p>
    <w:p w:rsidR="00D85149" w:rsidRDefault="00FD6B77">
      <w:pPr>
        <w:pStyle w:val="5"/>
        <w:keepNext w:val="0"/>
        <w:keepLines w:val="0"/>
        <w:spacing w:before="0" w:after="0" w:line="360" w:lineRule="auto"/>
        <w:ind w:leftChars="200" w:left="420"/>
        <w:rPr>
          <w:rFonts w:ascii="宋体" w:hAnsi="宋体"/>
          <w:b w:val="0"/>
          <w:sz w:val="21"/>
          <w:szCs w:val="21"/>
        </w:rPr>
      </w:pPr>
      <w:bookmarkStart w:id="107" w:name="_16.2投标报价具体定义见投标人须知前附表。"/>
      <w:bookmarkEnd w:id="107"/>
      <w:r>
        <w:rPr>
          <w:rFonts w:ascii="宋体" w:hAnsi="宋体" w:hint="eastAsia"/>
          <w:b w:val="0"/>
          <w:sz w:val="21"/>
          <w:szCs w:val="21"/>
        </w:rPr>
        <w:t>16.2投标报价具体包括内容详见“投标人须知前附表”。</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16.3投标人必须就第二章采购需求的全部内容作完整唯一总价报价，不得存在漏项报价。</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17.投标有效期</w:t>
      </w:r>
    </w:p>
    <w:p w:rsidR="00D85149" w:rsidRDefault="00FD6B77">
      <w:pPr>
        <w:pStyle w:val="5"/>
        <w:keepNext w:val="0"/>
        <w:keepLines w:val="0"/>
        <w:spacing w:before="0" w:after="0" w:line="360" w:lineRule="auto"/>
        <w:ind w:firstLineChars="200" w:firstLine="420"/>
        <w:rPr>
          <w:rFonts w:ascii="宋体" w:hAnsi="宋体"/>
          <w:b w:val="0"/>
          <w:sz w:val="21"/>
          <w:szCs w:val="21"/>
        </w:rPr>
      </w:pPr>
      <w:bookmarkStart w:id="108" w:name="_17.1投标有效期应按“投标人须知中的前附表”规定的期限。"/>
      <w:bookmarkEnd w:id="108"/>
      <w:r>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17.2</w:t>
      </w:r>
      <w:bookmarkStart w:id="109" w:name="_Toc254970540"/>
      <w:bookmarkStart w:id="110" w:name="_Toc254970681"/>
      <w:r>
        <w:rPr>
          <w:rFonts w:ascii="宋体" w:hAnsi="宋体" w:hint="eastAsia"/>
          <w:b w:val="0"/>
          <w:sz w:val="21"/>
          <w:szCs w:val="21"/>
        </w:rPr>
        <w:t xml:space="preserve"> 投标有效期应按规定的期限</w:t>
      </w:r>
      <w:proofErr w:type="gramStart"/>
      <w:r>
        <w:rPr>
          <w:rFonts w:ascii="宋体" w:hAnsi="宋体" w:hint="eastAsia"/>
          <w:b w:val="0"/>
          <w:sz w:val="21"/>
          <w:szCs w:val="21"/>
        </w:rPr>
        <w:t>作出</w:t>
      </w:r>
      <w:proofErr w:type="gramEnd"/>
      <w:r>
        <w:rPr>
          <w:rFonts w:ascii="宋体" w:hAnsi="宋体" w:hint="eastAsia"/>
          <w:b w:val="0"/>
          <w:sz w:val="21"/>
          <w:szCs w:val="21"/>
        </w:rPr>
        <w:t>承诺，具体详见“投标人须知前附表”。</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17.3投标人的投标文件在投标有效期内均保持有效。</w:t>
      </w:r>
      <w:bookmarkEnd w:id="109"/>
      <w:bookmarkEnd w:id="110"/>
    </w:p>
    <w:p w:rsidR="00D85149" w:rsidRDefault="00FD6B77">
      <w:pPr>
        <w:pStyle w:val="5"/>
        <w:keepNext w:val="0"/>
        <w:keepLines w:val="0"/>
        <w:spacing w:before="0" w:after="0" w:line="360" w:lineRule="auto"/>
        <w:ind w:leftChars="200" w:left="420"/>
        <w:rPr>
          <w:rFonts w:ascii="黑体" w:eastAsia="黑体" w:hAnsi="黑体"/>
          <w:sz w:val="24"/>
        </w:rPr>
      </w:pPr>
      <w:bookmarkStart w:id="111" w:name="_18.投标保证金"/>
      <w:bookmarkStart w:id="112" w:name="_Toc254970682"/>
      <w:bookmarkStart w:id="113" w:name="_Toc254970541"/>
      <w:bookmarkEnd w:id="111"/>
      <w:r>
        <w:rPr>
          <w:rFonts w:ascii="黑体" w:eastAsia="黑体" w:hAnsi="黑体" w:hint="eastAsia"/>
          <w:sz w:val="24"/>
        </w:rPr>
        <w:t>18.投标保证金</w:t>
      </w:r>
      <w:bookmarkEnd w:id="112"/>
      <w:bookmarkEnd w:id="113"/>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18.1投标人须按“投标人须知前附表”的规定提交投标保证金。</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18.2投标保证金的退还</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 xml:space="preserve">未中标人的投标保证金在法律法规规定的时间内退还；中标人的投标保证金在政府采购合同签订并公示后，在法律法规规定的时间内退还。 </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18.3除逾期退还投标保证金和终止招标的情形以外，投标保证金不计息。</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 xml:space="preserve">18.4投标人有下列情形之一的，投标保证金将不予退还： </w:t>
      </w:r>
    </w:p>
    <w:p w:rsidR="00D85149" w:rsidRDefault="00FD6B77" w:rsidP="00FD6B77">
      <w:pPr>
        <w:snapToGrid w:val="0"/>
        <w:spacing w:line="360" w:lineRule="auto"/>
        <w:ind w:firstLineChars="196" w:firstLine="412"/>
        <w:jc w:val="left"/>
        <w:rPr>
          <w:rFonts w:ascii="宋体" w:hAnsi="宋体"/>
          <w:szCs w:val="21"/>
        </w:rPr>
      </w:pPr>
      <w:r>
        <w:rPr>
          <w:rFonts w:ascii="宋体" w:hAnsi="宋体" w:hint="eastAsia"/>
          <w:szCs w:val="21"/>
        </w:rPr>
        <w:t>（1）投标人在投标有效期内撤销投标文件的；</w:t>
      </w:r>
    </w:p>
    <w:p w:rsidR="00D85149" w:rsidRDefault="00FD6B77" w:rsidP="00FD6B77">
      <w:pPr>
        <w:snapToGrid w:val="0"/>
        <w:spacing w:line="360" w:lineRule="auto"/>
        <w:ind w:firstLineChars="196" w:firstLine="412"/>
        <w:jc w:val="left"/>
        <w:rPr>
          <w:rFonts w:ascii="宋体" w:hAnsi="宋体"/>
          <w:szCs w:val="21"/>
        </w:rPr>
      </w:pPr>
      <w:r>
        <w:rPr>
          <w:rFonts w:ascii="宋体" w:hAnsi="宋体" w:hint="eastAsia"/>
          <w:szCs w:val="21"/>
        </w:rPr>
        <w:t>（2）未按规定提交履约保证金的；</w:t>
      </w:r>
    </w:p>
    <w:p w:rsidR="00D85149" w:rsidRDefault="00FD6B77" w:rsidP="00FD6B77">
      <w:pPr>
        <w:snapToGrid w:val="0"/>
        <w:spacing w:line="360" w:lineRule="auto"/>
        <w:ind w:firstLineChars="196" w:firstLine="412"/>
        <w:jc w:val="left"/>
        <w:rPr>
          <w:rFonts w:ascii="宋体" w:hAnsi="宋体"/>
          <w:szCs w:val="21"/>
        </w:rPr>
      </w:pPr>
      <w:r>
        <w:rPr>
          <w:rFonts w:ascii="宋体" w:hAnsi="宋体" w:hint="eastAsia"/>
          <w:szCs w:val="21"/>
        </w:rPr>
        <w:t>（3）投标人在投标过程中弄虚作假，提供虚假材料的；</w:t>
      </w:r>
    </w:p>
    <w:p w:rsidR="00D85149" w:rsidRDefault="00FD6B77" w:rsidP="00FD6B77">
      <w:pPr>
        <w:snapToGrid w:val="0"/>
        <w:spacing w:line="360" w:lineRule="auto"/>
        <w:ind w:firstLineChars="196" w:firstLine="412"/>
        <w:rPr>
          <w:rFonts w:ascii="宋体" w:hAnsi="宋体"/>
          <w:szCs w:val="21"/>
        </w:rPr>
      </w:pPr>
      <w:r>
        <w:rPr>
          <w:rFonts w:ascii="宋体" w:hAnsi="宋体" w:hint="eastAsia"/>
          <w:szCs w:val="21"/>
        </w:rPr>
        <w:t>（4）中标人无正当理由不与采购人签订合同的；</w:t>
      </w:r>
    </w:p>
    <w:p w:rsidR="00D85149" w:rsidRDefault="00FD6B77">
      <w:pPr>
        <w:snapToGrid w:val="0"/>
        <w:spacing w:line="360" w:lineRule="auto"/>
        <w:ind w:firstLineChars="200" w:firstLine="420"/>
        <w:rPr>
          <w:rFonts w:ascii="宋体" w:hAnsi="宋体"/>
          <w:szCs w:val="21"/>
        </w:rPr>
      </w:pPr>
      <w:bookmarkStart w:id="114" w:name="_Toc254970542"/>
      <w:bookmarkStart w:id="115" w:name="_Toc254970683"/>
      <w:r>
        <w:rPr>
          <w:rFonts w:ascii="宋体" w:hAnsi="宋体" w:hint="eastAsia"/>
          <w:szCs w:val="21"/>
        </w:rPr>
        <w:t>（5）投标人出现本章第9.2、9.3情形的；</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（6）</w:t>
      </w:r>
      <w:r>
        <w:rPr>
          <w:rFonts w:ascii="宋体" w:hAnsi="宋体" w:cs="宋体" w:hint="eastAsia"/>
          <w:szCs w:val="21"/>
        </w:rPr>
        <w:t>法律法规规定的其他情形</w:t>
      </w:r>
      <w:r>
        <w:rPr>
          <w:rFonts w:ascii="宋体" w:hAnsi="宋体" w:hint="eastAsia"/>
          <w:szCs w:val="21"/>
        </w:rPr>
        <w:t>。</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19.投标文件的</w:t>
      </w:r>
      <w:bookmarkEnd w:id="114"/>
      <w:bookmarkEnd w:id="115"/>
      <w:r>
        <w:rPr>
          <w:rFonts w:ascii="黑体" w:eastAsia="黑体" w:hAnsi="黑体" w:hint="eastAsia"/>
          <w:sz w:val="24"/>
        </w:rPr>
        <w:t>编制</w:t>
      </w:r>
    </w:p>
    <w:p w:rsidR="00D85149" w:rsidRDefault="00FD6B77">
      <w:pPr>
        <w:pStyle w:val="5"/>
        <w:keepNext w:val="0"/>
        <w:keepLines w:val="0"/>
        <w:spacing w:before="0" w:after="0" w:line="360" w:lineRule="auto"/>
        <w:ind w:leftChars="50" w:left="105" w:firstLineChars="200" w:firstLine="420"/>
        <w:rPr>
          <w:rFonts w:ascii="黑体" w:eastAsia="黑体" w:hAnsi="黑体"/>
          <w:sz w:val="24"/>
        </w:rPr>
      </w:pPr>
      <w:r>
        <w:rPr>
          <w:rFonts w:ascii="宋体" w:hAnsi="宋体" w:hint="eastAsia"/>
          <w:b w:val="0"/>
          <w:sz w:val="21"/>
          <w:szCs w:val="21"/>
        </w:rPr>
        <w:t>19.1投标人应按本招标文件规定的格式和顺序编制、装订投标文件并标注页码，投标文件内容不完整、编排混乱导致投标文件被误读、漏读或者查找不到相关内容的，由此引发的后果由投标人承担。</w:t>
      </w:r>
      <w:bookmarkStart w:id="116" w:name="_19.2投标文件应按报价文件、资格证明文件、商务文件、技术文件分别编制"/>
      <w:bookmarkEnd w:id="116"/>
    </w:p>
    <w:p w:rsidR="00D85149" w:rsidRDefault="00FD6B77">
      <w:pPr>
        <w:pStyle w:val="5"/>
        <w:keepNext w:val="0"/>
        <w:keepLines w:val="0"/>
        <w:spacing w:before="0" w:after="0" w:line="360" w:lineRule="auto"/>
        <w:ind w:leftChars="50" w:left="105" w:firstLineChars="200" w:firstLine="420"/>
        <w:rPr>
          <w:rFonts w:ascii="黑体" w:eastAsia="黑体" w:hAnsi="黑体"/>
          <w:sz w:val="24"/>
        </w:rPr>
      </w:pPr>
      <w:r>
        <w:rPr>
          <w:rFonts w:ascii="宋体" w:hAnsi="宋体" w:hint="eastAsia"/>
          <w:b w:val="0"/>
          <w:sz w:val="21"/>
          <w:szCs w:val="21"/>
        </w:rPr>
        <w:t>19.2投标文件应按报价文件、资格证明文件、商务文件、技术文件分别编制。</w:t>
      </w:r>
    </w:p>
    <w:p w:rsidR="00D85149" w:rsidRDefault="00FD6B77">
      <w:pPr>
        <w:pStyle w:val="5"/>
        <w:keepNext w:val="0"/>
        <w:keepLines w:val="0"/>
        <w:spacing w:before="0" w:after="0" w:line="360" w:lineRule="auto"/>
        <w:ind w:leftChars="50" w:left="105" w:firstLineChars="200" w:firstLine="420"/>
        <w:rPr>
          <w:rFonts w:ascii="黑体" w:eastAsia="黑体" w:hAnsi="黑体"/>
          <w:sz w:val="24"/>
        </w:rPr>
      </w:pPr>
      <w:r>
        <w:rPr>
          <w:rFonts w:ascii="宋体" w:hAnsi="宋体" w:hint="eastAsia"/>
          <w:b w:val="0"/>
          <w:sz w:val="21"/>
          <w:szCs w:val="21"/>
        </w:rPr>
        <w:t>19.3投标文件须由投标人在规定位置盖公章并由法定代表人（负责人或自然人）或委托代理人签字，否则作无效投标处理。</w:t>
      </w:r>
    </w:p>
    <w:p w:rsidR="00D85149" w:rsidRDefault="00FD6B77">
      <w:pPr>
        <w:pStyle w:val="5"/>
        <w:keepNext w:val="0"/>
        <w:keepLines w:val="0"/>
        <w:spacing w:before="0" w:after="0" w:line="360" w:lineRule="auto"/>
        <w:ind w:leftChars="50" w:left="105" w:firstLineChars="200" w:firstLine="420"/>
        <w:rPr>
          <w:rFonts w:ascii="黑体" w:eastAsia="黑体" w:hAnsi="黑体"/>
          <w:sz w:val="24"/>
        </w:rPr>
      </w:pPr>
      <w:r>
        <w:rPr>
          <w:rFonts w:ascii="宋体" w:hAnsi="宋体" w:hint="eastAsia"/>
          <w:b w:val="0"/>
          <w:sz w:val="21"/>
          <w:szCs w:val="21"/>
        </w:rPr>
        <w:t>19.4投标文件中标注的投标人名称应与主体资格证明（如营业执照、事业单位法人证</w:t>
      </w:r>
      <w:r>
        <w:rPr>
          <w:rFonts w:ascii="宋体" w:hAnsi="宋体" w:hint="eastAsia"/>
          <w:b w:val="0"/>
          <w:sz w:val="21"/>
          <w:szCs w:val="21"/>
        </w:rPr>
        <w:lastRenderedPageBreak/>
        <w:t>书、执业许可证、个体工商户营业执照、自然人身份证等）和公章一致，否则作无效投标处理。</w:t>
      </w:r>
    </w:p>
    <w:p w:rsidR="00D85149" w:rsidRDefault="00FD6B77">
      <w:pPr>
        <w:pStyle w:val="5"/>
        <w:keepNext w:val="0"/>
        <w:keepLines w:val="0"/>
        <w:spacing w:before="0" w:after="0" w:line="360" w:lineRule="auto"/>
        <w:ind w:leftChars="50" w:left="105" w:firstLineChars="200" w:firstLine="420"/>
        <w:rPr>
          <w:rFonts w:ascii="黑体" w:eastAsia="黑体" w:hAnsi="黑体"/>
          <w:sz w:val="24"/>
        </w:rPr>
      </w:pPr>
      <w:r>
        <w:rPr>
          <w:rFonts w:ascii="宋体" w:hAnsi="宋体" w:hint="eastAsia"/>
          <w:b w:val="0"/>
          <w:sz w:val="21"/>
          <w:szCs w:val="21"/>
        </w:rPr>
        <w:t>19.5投标文件应尽量避免涂改、</w:t>
      </w:r>
      <w:proofErr w:type="gramStart"/>
      <w:r>
        <w:rPr>
          <w:rFonts w:ascii="宋体" w:hAnsi="宋体" w:hint="eastAsia"/>
          <w:b w:val="0"/>
          <w:sz w:val="21"/>
          <w:szCs w:val="21"/>
        </w:rPr>
        <w:t>行间插字或</w:t>
      </w:r>
      <w:proofErr w:type="gramEnd"/>
      <w:r>
        <w:rPr>
          <w:rFonts w:ascii="宋体" w:hAnsi="宋体" w:hint="eastAsia"/>
          <w:b w:val="0"/>
          <w:sz w:val="21"/>
          <w:szCs w:val="21"/>
        </w:rPr>
        <w:t>删除。如果出现上述情况，改动之处应由投标人的法定代表人（负责人或自然人）或其委托代理人签字或盖章。投标文件因字迹潦草或表达不清所引起的后果由投标人承担。</w:t>
      </w:r>
    </w:p>
    <w:p w:rsidR="00D85149" w:rsidRDefault="00FD6B77">
      <w:pPr>
        <w:pStyle w:val="5"/>
        <w:keepNext w:val="0"/>
        <w:keepLines w:val="0"/>
        <w:spacing w:before="0" w:after="0" w:line="360" w:lineRule="auto"/>
        <w:ind w:leftChars="50" w:left="105" w:firstLineChars="200" w:firstLine="420"/>
        <w:rPr>
          <w:rFonts w:ascii="黑体" w:eastAsia="黑体" w:hAnsi="黑体"/>
          <w:sz w:val="24"/>
        </w:rPr>
      </w:pPr>
      <w:r>
        <w:rPr>
          <w:rFonts w:ascii="宋体" w:hAnsi="宋体" w:hint="eastAsia"/>
          <w:b w:val="0"/>
          <w:sz w:val="21"/>
          <w:szCs w:val="21"/>
        </w:rPr>
        <w:t>19.6电子投标文件中须加盖供应商公章部分均采用CA签章，并根据“政府采购项目电子交易管理操作指南-供应商” 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w:t>
      </w:r>
      <w:proofErr w:type="gramStart"/>
      <w:r>
        <w:rPr>
          <w:rFonts w:ascii="宋体" w:hAnsi="宋体" w:hint="eastAsia"/>
          <w:b w:val="0"/>
          <w:sz w:val="21"/>
          <w:szCs w:val="21"/>
        </w:rPr>
        <w:t>如做出</w:t>
      </w:r>
      <w:proofErr w:type="gramEnd"/>
      <w:r>
        <w:rPr>
          <w:rFonts w:ascii="宋体" w:hAnsi="宋体" w:hint="eastAsia"/>
          <w:b w:val="0"/>
          <w:sz w:val="21"/>
          <w:szCs w:val="21"/>
        </w:rPr>
        <w:t>对供应商不利的评审由供应商自行承担。电子投标文件如内容不完整、编排混乱导致投标文件被误读、 漏读，或者在按采购文件规定的部位查找不到相关内容的，由供应商自行承担。</w:t>
      </w:r>
    </w:p>
    <w:p w:rsidR="00D85149" w:rsidRDefault="00FD6B77">
      <w:pPr>
        <w:pStyle w:val="5"/>
        <w:keepNext w:val="0"/>
        <w:keepLines w:val="0"/>
        <w:spacing w:before="0" w:after="0" w:line="360" w:lineRule="auto"/>
        <w:ind w:leftChars="50" w:left="105" w:firstLineChars="200" w:firstLine="420"/>
        <w:rPr>
          <w:rFonts w:ascii="黑体" w:eastAsia="黑体" w:hAnsi="黑体"/>
          <w:sz w:val="21"/>
          <w:szCs w:val="21"/>
        </w:rPr>
      </w:pPr>
      <w:r>
        <w:rPr>
          <w:rFonts w:ascii="宋体" w:hAnsi="宋体" w:hint="eastAsia"/>
          <w:b w:val="0"/>
          <w:sz w:val="21"/>
          <w:szCs w:val="21"/>
        </w:rPr>
        <w:t xml:space="preserve">19.7 </w:t>
      </w:r>
      <w:r>
        <w:rPr>
          <w:rFonts w:hint="eastAsia"/>
          <w:sz w:val="21"/>
          <w:szCs w:val="21"/>
        </w:rPr>
        <w:t>CA</w:t>
      </w:r>
      <w:r>
        <w:rPr>
          <w:rFonts w:hint="eastAsia"/>
          <w:sz w:val="21"/>
          <w:szCs w:val="21"/>
        </w:rPr>
        <w:t>签章上目前没有法人（负责人）或授权代表签字信息，供应商在投标文件中涉及到签字的位置线下签好字然后扫描或者拍照做成</w:t>
      </w:r>
      <w:r>
        <w:rPr>
          <w:rFonts w:hint="eastAsia"/>
          <w:sz w:val="21"/>
          <w:szCs w:val="21"/>
        </w:rPr>
        <w:t>PDF</w:t>
      </w:r>
      <w:r>
        <w:rPr>
          <w:rFonts w:hint="eastAsia"/>
          <w:sz w:val="21"/>
          <w:szCs w:val="21"/>
        </w:rPr>
        <w:t>的格式亦可。投标文件中涉及到签字的位置未按要求签字的，提供的材料视为无效。</w:t>
      </w:r>
    </w:p>
    <w:p w:rsidR="00D85149" w:rsidRDefault="00FD6B77">
      <w:pPr>
        <w:pStyle w:val="5"/>
        <w:keepNext w:val="0"/>
        <w:keepLines w:val="0"/>
        <w:spacing w:before="0" w:after="0" w:line="360" w:lineRule="auto"/>
        <w:ind w:leftChars="50" w:left="105" w:firstLineChars="200" w:firstLine="420"/>
        <w:rPr>
          <w:rFonts w:ascii="黑体" w:eastAsia="黑体" w:hAnsi="黑体"/>
          <w:sz w:val="24"/>
        </w:rPr>
      </w:pPr>
      <w:r>
        <w:rPr>
          <w:rFonts w:ascii="宋体" w:hAnsi="宋体" w:hint="eastAsia"/>
          <w:b w:val="0"/>
          <w:sz w:val="21"/>
          <w:szCs w:val="21"/>
        </w:rPr>
        <w:t>19.8投标文件不得涂改，若有修改错漏处，须加盖单位公章或者法定代表人（负责人）或授权委托人签字或盖章。投标文件因字迹潦草或表达不清所引起的后果由供应商负责。</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20.投标文件的密封和标记</w:t>
      </w:r>
    </w:p>
    <w:p w:rsidR="00D85149" w:rsidRDefault="00FD6B77">
      <w:pPr>
        <w:pStyle w:val="5"/>
        <w:spacing w:before="0" w:after="0" w:line="360" w:lineRule="auto"/>
        <w:ind w:firstLineChars="200" w:firstLine="420"/>
        <w:rPr>
          <w:rFonts w:ascii="宋体" w:hAnsi="宋体"/>
          <w:b w:val="0"/>
          <w:sz w:val="21"/>
          <w:szCs w:val="21"/>
        </w:rPr>
      </w:pPr>
      <w:r>
        <w:rPr>
          <w:rFonts w:ascii="宋体" w:hAnsi="宋体" w:hint="eastAsia"/>
          <w:b w:val="0"/>
          <w:sz w:val="21"/>
          <w:szCs w:val="21"/>
        </w:rPr>
        <w:t>详见投标须知前附表</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21.投标文件的提交</w:t>
      </w:r>
    </w:p>
    <w:p w:rsidR="00D85149" w:rsidRDefault="00FD6B77">
      <w:pPr>
        <w:spacing w:line="360" w:lineRule="auto"/>
        <w:ind w:firstLine="420"/>
        <w:jc w:val="left"/>
        <w:rPr>
          <w:rFonts w:ascii="宋体" w:hAnsi="宋体"/>
          <w:szCs w:val="21"/>
        </w:rPr>
      </w:pPr>
      <w:bookmarkStart w:id="117" w:name="_21.1投标人必须在“投标人须知中的前附表”规定的投标文件接收时间和投"/>
      <w:bookmarkEnd w:id="117"/>
      <w:r>
        <w:rPr>
          <w:rFonts w:ascii="宋体" w:hAnsi="宋体" w:hint="eastAsia"/>
          <w:szCs w:val="21"/>
        </w:rPr>
        <w:t>21.1所有投标文件应于招标文件中规定的时间上传递交至政</w:t>
      </w:r>
      <w:proofErr w:type="gramStart"/>
      <w:r>
        <w:rPr>
          <w:rFonts w:ascii="宋体" w:hAnsi="宋体" w:hint="eastAsia"/>
          <w:szCs w:val="21"/>
        </w:rPr>
        <w:t>采云</w:t>
      </w:r>
      <w:proofErr w:type="gramEnd"/>
      <w:r>
        <w:rPr>
          <w:rFonts w:ascii="宋体" w:hAnsi="宋体" w:hint="eastAsia"/>
          <w:szCs w:val="21"/>
        </w:rPr>
        <w:t>平台。</w:t>
      </w:r>
    </w:p>
    <w:p w:rsidR="00D85149" w:rsidRDefault="00FD6B77">
      <w:pPr>
        <w:spacing w:line="360" w:lineRule="auto"/>
        <w:ind w:firstLine="420"/>
        <w:jc w:val="left"/>
        <w:rPr>
          <w:rFonts w:ascii="宋体" w:hAnsi="宋体"/>
          <w:szCs w:val="21"/>
        </w:rPr>
      </w:pPr>
      <w:r>
        <w:rPr>
          <w:rFonts w:ascii="宋体" w:hAnsi="宋体" w:hint="eastAsia"/>
          <w:szCs w:val="21"/>
        </w:rPr>
        <w:t>21.2电子投标文件的相关说明</w:t>
      </w:r>
    </w:p>
    <w:p w:rsidR="00D85149" w:rsidRDefault="00FD6B77">
      <w:pPr>
        <w:spacing w:line="360" w:lineRule="auto"/>
        <w:ind w:firstLine="420"/>
        <w:jc w:val="left"/>
        <w:rPr>
          <w:rFonts w:ascii="宋体" w:hAnsi="宋体"/>
          <w:szCs w:val="21"/>
        </w:rPr>
      </w:pPr>
      <w:r>
        <w:rPr>
          <w:rFonts w:ascii="宋体" w:hAnsi="宋体" w:hint="eastAsia"/>
          <w:szCs w:val="21"/>
        </w:rPr>
        <w:t>21.2.1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D85149" w:rsidRDefault="00FD6B77">
      <w:pPr>
        <w:spacing w:line="360" w:lineRule="auto"/>
        <w:ind w:firstLine="420"/>
        <w:jc w:val="left"/>
        <w:rPr>
          <w:rFonts w:ascii="宋体" w:hAnsi="宋体"/>
          <w:szCs w:val="21"/>
        </w:rPr>
      </w:pPr>
      <w:r>
        <w:rPr>
          <w:rFonts w:ascii="宋体" w:hAnsi="宋体" w:hint="eastAsia"/>
          <w:szCs w:val="21"/>
        </w:rPr>
        <w:t>21.2.2如有特殊情况，本项目延长截止时间和开标时间，采购代理机构和供应商的权利和义务将受到新的截止时间和开标时间的约束。</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22. 投标文件的补充、修改、撤回与退回</w:t>
      </w:r>
    </w:p>
    <w:p w:rsidR="00D85149" w:rsidRDefault="00FD6B77">
      <w:pPr>
        <w:snapToGrid w:val="0"/>
        <w:spacing w:line="360" w:lineRule="auto"/>
        <w:ind w:firstLine="420"/>
        <w:jc w:val="left"/>
        <w:rPr>
          <w:rFonts w:ascii="宋体" w:hAnsi="宋体"/>
          <w:szCs w:val="21"/>
        </w:rPr>
      </w:pPr>
      <w:bookmarkStart w:id="118" w:name="_Toc254970684"/>
      <w:bookmarkStart w:id="119" w:name="_Toc254970543"/>
      <w:r>
        <w:rPr>
          <w:rFonts w:ascii="宋体" w:hAnsi="宋体" w:hint="eastAsia"/>
          <w:szCs w:val="21"/>
        </w:rPr>
        <w:t>2</w:t>
      </w:r>
      <w:r>
        <w:rPr>
          <w:rFonts w:ascii="宋体" w:hAnsi="宋体"/>
          <w:szCs w:val="21"/>
        </w:rPr>
        <w:t>2.1</w:t>
      </w:r>
      <w:r>
        <w:rPr>
          <w:rFonts w:ascii="宋体" w:hAnsi="宋体" w:hint="eastAsia"/>
          <w:szCs w:val="21"/>
        </w:rPr>
        <w:t>投标人在投标截止时间之前，可以对已提交的投标文件进行补充、修改或者撤回，并书面通知采购人或者采购代理机构。补充、修改的内容必须按照本须知前附表第</w:t>
      </w:r>
      <w:r>
        <w:rPr>
          <w:rFonts w:ascii="宋体" w:hAnsi="宋体"/>
          <w:szCs w:val="21"/>
        </w:rPr>
        <w:t>40.2</w:t>
      </w:r>
      <w:r>
        <w:rPr>
          <w:rFonts w:ascii="宋体" w:hAnsi="宋体" w:hint="eastAsia"/>
          <w:szCs w:val="21"/>
        </w:rPr>
        <w:t>条签字、盖章，并按照本须知正文第</w:t>
      </w:r>
      <w:r>
        <w:rPr>
          <w:rFonts w:ascii="宋体" w:hAnsi="宋体"/>
          <w:szCs w:val="21"/>
        </w:rPr>
        <w:t>20</w:t>
      </w:r>
      <w:r>
        <w:rPr>
          <w:rFonts w:ascii="宋体" w:hAnsi="宋体" w:hint="eastAsia"/>
          <w:szCs w:val="21"/>
        </w:rPr>
        <w:t>条密封后，作为投标文件的组成部分。</w:t>
      </w:r>
    </w:p>
    <w:bookmarkEnd w:id="118"/>
    <w:bookmarkEnd w:id="119"/>
    <w:p w:rsidR="00D85149" w:rsidRDefault="00FD6B77">
      <w:pPr>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szCs w:val="21"/>
        </w:rPr>
        <w:t>2</w:t>
      </w:r>
      <w:r>
        <w:rPr>
          <w:rFonts w:ascii="宋体" w:hAnsi="宋体" w:cs="宋体" w:hint="eastAsia"/>
          <w:szCs w:val="21"/>
        </w:rPr>
        <w:t>在投标截止时间</w:t>
      </w:r>
      <w:proofErr w:type="gramStart"/>
      <w:r>
        <w:rPr>
          <w:rFonts w:ascii="宋体" w:hAnsi="宋体" w:cs="宋体" w:hint="eastAsia"/>
          <w:szCs w:val="21"/>
        </w:rPr>
        <w:t>止</w:t>
      </w:r>
      <w:proofErr w:type="gramEnd"/>
      <w:r>
        <w:rPr>
          <w:rFonts w:ascii="宋体" w:hAnsi="宋体" w:cs="宋体" w:hint="eastAsia"/>
          <w:szCs w:val="21"/>
        </w:rPr>
        <w:t>提交投标文件的投标人不足3家时</w:t>
      </w:r>
      <w:r>
        <w:rPr>
          <w:rFonts w:ascii="宋体" w:hAnsi="宋体" w:hint="eastAsia"/>
          <w:szCs w:val="21"/>
        </w:rPr>
        <w:t>，</w:t>
      </w:r>
      <w:r>
        <w:rPr>
          <w:rFonts w:ascii="宋体" w:hAnsi="宋体" w:cs="宋体" w:hint="eastAsia"/>
          <w:szCs w:val="21"/>
        </w:rPr>
        <w:t>不得开标</w:t>
      </w:r>
      <w:r>
        <w:rPr>
          <w:rFonts w:ascii="宋体" w:hAnsi="宋体" w:hint="eastAsia"/>
          <w:szCs w:val="21"/>
        </w:rPr>
        <w:t>。</w:t>
      </w:r>
    </w:p>
    <w:p w:rsidR="00D85149" w:rsidRDefault="00FD6B77">
      <w:pPr>
        <w:spacing w:line="360" w:lineRule="auto"/>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szCs w:val="21"/>
        </w:rPr>
        <w:t>2.3</w:t>
      </w:r>
      <w:r>
        <w:rPr>
          <w:rFonts w:ascii="宋体" w:hAnsi="宋体" w:cs="宋体" w:hint="eastAsia"/>
          <w:szCs w:val="21"/>
        </w:rPr>
        <w:t xml:space="preserve"> 投标人在投标截止时间后书面通知采购人、采购代理机构撤销投标文件的，将根据本须知正文1</w:t>
      </w:r>
      <w:r>
        <w:rPr>
          <w:rFonts w:ascii="宋体" w:hAnsi="宋体" w:cs="宋体"/>
          <w:szCs w:val="21"/>
        </w:rPr>
        <w:t>8</w:t>
      </w:r>
      <w:r>
        <w:rPr>
          <w:rFonts w:ascii="宋体" w:hAnsi="宋体" w:cs="宋体" w:hint="eastAsia"/>
          <w:szCs w:val="21"/>
        </w:rPr>
        <w:t>.4的规定不予退还其投标保证金。</w:t>
      </w:r>
    </w:p>
    <w:p w:rsidR="00D85149" w:rsidRDefault="00D85149">
      <w:pPr>
        <w:pStyle w:val="a8"/>
        <w:snapToGrid w:val="0"/>
        <w:spacing w:line="360" w:lineRule="auto"/>
        <w:ind w:firstLine="739"/>
        <w:rPr>
          <w:rFonts w:ascii="宋体" w:eastAsia="宋体" w:hAnsi="宋体"/>
          <w:snapToGrid w:val="0"/>
          <w:sz w:val="21"/>
          <w:szCs w:val="21"/>
        </w:rPr>
      </w:pPr>
    </w:p>
    <w:p w:rsidR="00D85149" w:rsidRDefault="00FD6B77">
      <w:pPr>
        <w:pStyle w:val="3"/>
        <w:keepNext w:val="0"/>
        <w:keepLines w:val="0"/>
        <w:jc w:val="center"/>
      </w:pPr>
      <w:bookmarkStart w:id="120" w:name="_Toc254970544"/>
      <w:bookmarkStart w:id="121" w:name="_Toc254970685"/>
      <w:r>
        <w:rPr>
          <w:rFonts w:hint="eastAsia"/>
        </w:rPr>
        <w:t>四、开</w:t>
      </w:r>
      <w:r>
        <w:rPr>
          <w:rFonts w:hint="eastAsia"/>
        </w:rPr>
        <w:t xml:space="preserve">    </w:t>
      </w:r>
      <w:r>
        <w:rPr>
          <w:rFonts w:hint="eastAsia"/>
        </w:rPr>
        <w:t>标</w:t>
      </w:r>
      <w:bookmarkEnd w:id="120"/>
      <w:bookmarkEnd w:id="121"/>
    </w:p>
    <w:p w:rsidR="00D85149" w:rsidRDefault="00FD6B77">
      <w:pPr>
        <w:pStyle w:val="5"/>
        <w:keepNext w:val="0"/>
        <w:keepLines w:val="0"/>
        <w:spacing w:before="0" w:after="0" w:line="360" w:lineRule="auto"/>
        <w:ind w:leftChars="200" w:left="420"/>
        <w:rPr>
          <w:rFonts w:ascii="黑体" w:eastAsia="黑体" w:hAnsi="黑体"/>
          <w:sz w:val="24"/>
        </w:rPr>
      </w:pPr>
      <w:bookmarkStart w:id="122" w:name="_23.开标时间和地点"/>
      <w:bookmarkEnd w:id="122"/>
      <w:r>
        <w:rPr>
          <w:rFonts w:ascii="黑体" w:eastAsia="黑体" w:hAnsi="黑体" w:hint="eastAsia"/>
          <w:sz w:val="24"/>
        </w:rPr>
        <w:t>23.开标时间和地点</w:t>
      </w:r>
    </w:p>
    <w:p w:rsidR="00D85149" w:rsidRDefault="00FD6B77">
      <w:pPr>
        <w:pStyle w:val="a9"/>
        <w:snapToGrid w:val="0"/>
        <w:spacing w:line="360" w:lineRule="auto"/>
        <w:ind w:firstLineChars="200" w:firstLine="420"/>
        <w:rPr>
          <w:rFonts w:hAnsi="宋体"/>
          <w:bCs/>
          <w:sz w:val="21"/>
        </w:rPr>
      </w:pPr>
      <w:r>
        <w:rPr>
          <w:rFonts w:hAnsi="宋体" w:hint="eastAsia"/>
          <w:bCs/>
          <w:sz w:val="21"/>
        </w:rPr>
        <w:t>采购代理机构将在“投标人须知前附表”规定的时间通过“政府采购云平台”组织开标、开启投标文件，所有供应商均应当准时在线参加。投标供应商如不参加开标会的，视同认可开标结果，事后不得对采购相关人员、开标过程和开标结果提出异议，同时供应商因未在线参加开标而导致投标文件无法按时解密等一切后果由供应商自己承担。本项目开标过程实行全程录音、录像监控。</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24.开标程序</w:t>
      </w:r>
    </w:p>
    <w:p w:rsidR="00D85149" w:rsidRDefault="00FD6B77">
      <w:pPr>
        <w:pStyle w:val="a9"/>
        <w:adjustRightInd w:val="0"/>
        <w:snapToGrid w:val="0"/>
        <w:spacing w:line="400" w:lineRule="exact"/>
        <w:ind w:firstLineChars="200" w:firstLine="420"/>
        <w:rPr>
          <w:rFonts w:hAnsi="宋体"/>
          <w:bCs/>
          <w:sz w:val="21"/>
        </w:rPr>
      </w:pPr>
      <w:r>
        <w:rPr>
          <w:rFonts w:hAnsi="宋体" w:hint="eastAsia"/>
          <w:bCs/>
          <w:sz w:val="21"/>
        </w:rPr>
        <w:t>1.电子开标会由本中心主持</w:t>
      </w:r>
    </w:p>
    <w:p w:rsidR="00D85149" w:rsidRDefault="00FD6B77">
      <w:pPr>
        <w:pStyle w:val="a9"/>
        <w:adjustRightInd w:val="0"/>
        <w:snapToGrid w:val="0"/>
        <w:spacing w:line="400" w:lineRule="exact"/>
        <w:ind w:firstLineChars="200" w:firstLine="420"/>
        <w:rPr>
          <w:rFonts w:hAnsi="宋体"/>
          <w:bCs/>
          <w:sz w:val="21"/>
        </w:rPr>
      </w:pPr>
      <w:r>
        <w:rPr>
          <w:rFonts w:hAnsi="宋体" w:hint="eastAsia"/>
          <w:bCs/>
          <w:sz w:val="21"/>
        </w:rPr>
        <w:t>2.本中心工作人员向各投标供应商发出电子加密投标文件【开始解密】通知，由供应商按招标文件规定的时间内自行进行投标文件解密。投标供应商未在规定时间内完成解密的，系统默认自动放弃。</w:t>
      </w:r>
    </w:p>
    <w:p w:rsidR="00D85149" w:rsidRDefault="00FD6B77">
      <w:pPr>
        <w:pStyle w:val="a9"/>
        <w:adjustRightInd w:val="0"/>
        <w:snapToGrid w:val="0"/>
        <w:spacing w:line="400" w:lineRule="exact"/>
        <w:ind w:firstLineChars="200" w:firstLine="420"/>
        <w:rPr>
          <w:rFonts w:hAnsi="宋体"/>
          <w:bCs/>
          <w:sz w:val="21"/>
        </w:rPr>
      </w:pPr>
      <w:r>
        <w:rPr>
          <w:rFonts w:hAnsi="宋体" w:hint="eastAsia"/>
          <w:bCs/>
          <w:sz w:val="21"/>
        </w:rPr>
        <w:t>3.</w:t>
      </w:r>
      <w:r>
        <w:rPr>
          <w:rFonts w:hAnsi="宋体"/>
          <w:bCs/>
          <w:sz w:val="21"/>
        </w:rPr>
        <w:t>投标文件解密结束，开启</w:t>
      </w:r>
      <w:r>
        <w:rPr>
          <w:rFonts w:hAnsi="宋体" w:hint="eastAsia"/>
          <w:bCs/>
          <w:sz w:val="21"/>
        </w:rPr>
        <w:t>报价文件。投标供应商在线制作投标文件时填写的报价金额</w:t>
      </w:r>
      <w:r>
        <w:rPr>
          <w:rFonts w:hAnsi="宋体"/>
          <w:bCs/>
          <w:sz w:val="21"/>
        </w:rPr>
        <w:t>与解密后“电子加密投标文件”中《开标一览表》填写的金额不一致的，以解密后“电子加密投标文件”中《开标一览表》填写的金额为准，投标供应</w:t>
      </w:r>
      <w:proofErr w:type="gramStart"/>
      <w:r>
        <w:rPr>
          <w:rFonts w:hAnsi="宋体"/>
          <w:bCs/>
          <w:sz w:val="21"/>
        </w:rPr>
        <w:t>商拒绝</w:t>
      </w:r>
      <w:proofErr w:type="gramEnd"/>
      <w:r>
        <w:rPr>
          <w:rFonts w:hAnsi="宋体"/>
          <w:bCs/>
          <w:sz w:val="21"/>
        </w:rPr>
        <w:t>接受此调整的，按无效投标处理。</w:t>
      </w:r>
    </w:p>
    <w:p w:rsidR="00D85149" w:rsidRDefault="00FD6B77">
      <w:pPr>
        <w:pStyle w:val="a9"/>
        <w:adjustRightInd w:val="0"/>
        <w:snapToGrid w:val="0"/>
        <w:spacing w:line="400" w:lineRule="exact"/>
        <w:ind w:firstLineChars="200" w:firstLine="420"/>
        <w:rPr>
          <w:rFonts w:hAnsi="宋体"/>
          <w:bCs/>
          <w:sz w:val="21"/>
        </w:rPr>
      </w:pPr>
      <w:r>
        <w:rPr>
          <w:rFonts w:hAnsi="宋体" w:hint="eastAsia"/>
          <w:bCs/>
          <w:sz w:val="21"/>
        </w:rPr>
        <w:t>4.进入</w:t>
      </w:r>
      <w:r>
        <w:rPr>
          <w:rFonts w:hAnsi="宋体"/>
          <w:bCs/>
          <w:sz w:val="21"/>
        </w:rPr>
        <w:t>资格文件</w:t>
      </w:r>
      <w:r>
        <w:rPr>
          <w:rFonts w:hAnsi="宋体" w:hint="eastAsia"/>
          <w:bCs/>
          <w:sz w:val="21"/>
        </w:rPr>
        <w:t>审查环节</w:t>
      </w:r>
      <w:r>
        <w:rPr>
          <w:rFonts w:hAnsi="宋体"/>
          <w:bCs/>
          <w:sz w:val="21"/>
        </w:rPr>
        <w:t>，</w:t>
      </w:r>
      <w:r>
        <w:rPr>
          <w:rFonts w:hAnsi="宋体" w:hint="eastAsia"/>
          <w:bCs/>
          <w:sz w:val="21"/>
        </w:rPr>
        <w:t>本中心或者招标采购单位</w:t>
      </w:r>
      <w:r>
        <w:rPr>
          <w:rFonts w:hAnsi="宋体"/>
          <w:bCs/>
          <w:sz w:val="21"/>
        </w:rPr>
        <w:t>依法对投标供应商的资格进行审查。</w:t>
      </w:r>
    </w:p>
    <w:p w:rsidR="00D85149" w:rsidRDefault="00FD6B77">
      <w:pPr>
        <w:pStyle w:val="a9"/>
        <w:adjustRightInd w:val="0"/>
        <w:snapToGrid w:val="0"/>
        <w:spacing w:line="400" w:lineRule="exact"/>
        <w:ind w:firstLineChars="200" w:firstLine="420"/>
        <w:rPr>
          <w:rFonts w:hAnsi="宋体"/>
          <w:bCs/>
          <w:sz w:val="21"/>
        </w:rPr>
      </w:pPr>
      <w:r>
        <w:rPr>
          <w:rFonts w:hAnsi="宋体" w:hint="eastAsia"/>
          <w:bCs/>
          <w:sz w:val="21"/>
        </w:rPr>
        <w:t>5.</w:t>
      </w:r>
      <w:r>
        <w:rPr>
          <w:rFonts w:hAnsi="宋体"/>
          <w:bCs/>
          <w:sz w:val="21"/>
        </w:rPr>
        <w:t>开启资格审查通过的投标供应商的商务技术文件进入符合性审查及商务技术评审</w:t>
      </w:r>
      <w:r>
        <w:rPr>
          <w:rFonts w:hAnsi="宋体" w:hint="eastAsia"/>
          <w:bCs/>
          <w:sz w:val="21"/>
        </w:rPr>
        <w:t>。</w:t>
      </w:r>
    </w:p>
    <w:p w:rsidR="00D85149" w:rsidRDefault="00FD6B77">
      <w:pPr>
        <w:pStyle w:val="a9"/>
        <w:adjustRightInd w:val="0"/>
        <w:snapToGrid w:val="0"/>
        <w:spacing w:line="400" w:lineRule="exact"/>
        <w:ind w:firstLine="420"/>
        <w:rPr>
          <w:rFonts w:hAnsi="宋体"/>
          <w:bCs/>
          <w:sz w:val="21"/>
        </w:rPr>
      </w:pPr>
      <w:r>
        <w:rPr>
          <w:rFonts w:hAnsi="宋体" w:hint="eastAsia"/>
          <w:bCs/>
          <w:sz w:val="21"/>
        </w:rPr>
        <w:t>注：①当整个招标项目的投标人不足3家的不开标，本中心将按政府采购管理的有关规定处理。</w:t>
      </w:r>
    </w:p>
    <w:p w:rsidR="00D85149" w:rsidRDefault="00FD6B77">
      <w:pPr>
        <w:pStyle w:val="a9"/>
        <w:adjustRightInd w:val="0"/>
        <w:snapToGrid w:val="0"/>
        <w:spacing w:line="400" w:lineRule="exact"/>
        <w:ind w:firstLineChars="400" w:firstLine="840"/>
        <w:rPr>
          <w:rFonts w:hAnsi="宋体"/>
          <w:bCs/>
          <w:sz w:val="21"/>
        </w:rPr>
      </w:pPr>
      <w:r>
        <w:rPr>
          <w:rFonts w:hAnsi="宋体" w:hint="eastAsia"/>
          <w:bCs/>
          <w:sz w:val="21"/>
        </w:rPr>
        <w:t>②开标后,投标人不足3家的，本中心将按政府采购管理的有关规定处理。</w:t>
      </w:r>
    </w:p>
    <w:p w:rsidR="00D85149" w:rsidRDefault="00FD6B77">
      <w:pPr>
        <w:spacing w:line="360" w:lineRule="auto"/>
        <w:ind w:firstLine="420"/>
        <w:jc w:val="left"/>
        <w:rPr>
          <w:rFonts w:ascii="宋体" w:hAnsi="宋体"/>
          <w:b/>
          <w:bCs/>
          <w:kern w:val="0"/>
          <w:szCs w:val="21"/>
        </w:rPr>
      </w:pPr>
      <w:r>
        <w:rPr>
          <w:rFonts w:ascii="宋体" w:hAnsi="宋体"/>
          <w:b/>
          <w:bCs/>
          <w:kern w:val="0"/>
          <w:szCs w:val="21"/>
        </w:rPr>
        <w:t>特别说明：如遇“政</w:t>
      </w:r>
      <w:proofErr w:type="gramStart"/>
      <w:r>
        <w:rPr>
          <w:rFonts w:ascii="宋体" w:hAnsi="宋体"/>
          <w:b/>
          <w:bCs/>
          <w:kern w:val="0"/>
          <w:szCs w:val="21"/>
        </w:rPr>
        <w:t>采云</w:t>
      </w:r>
      <w:proofErr w:type="gramEnd"/>
      <w:r>
        <w:rPr>
          <w:rFonts w:ascii="宋体" w:hAnsi="宋体"/>
          <w:b/>
          <w:bCs/>
          <w:kern w:val="0"/>
          <w:szCs w:val="21"/>
        </w:rPr>
        <w:t>平台”电子化开标或评审程序调整的，按调整后程序执行。</w:t>
      </w:r>
    </w:p>
    <w:p w:rsidR="00D85149" w:rsidRDefault="00D85149">
      <w:pPr>
        <w:pStyle w:val="a9"/>
        <w:snapToGrid w:val="0"/>
        <w:spacing w:line="360" w:lineRule="auto"/>
        <w:ind w:leftChars="228" w:left="689" w:hangingChars="100" w:hanging="210"/>
        <w:rPr>
          <w:rFonts w:hAnsi="宋体"/>
          <w:sz w:val="21"/>
        </w:rPr>
      </w:pPr>
    </w:p>
    <w:p w:rsidR="00D85149" w:rsidRDefault="00FD6B77">
      <w:pPr>
        <w:pStyle w:val="3"/>
        <w:keepNext w:val="0"/>
        <w:keepLines w:val="0"/>
        <w:jc w:val="center"/>
      </w:pPr>
      <w:r>
        <w:rPr>
          <w:rFonts w:hint="eastAsia"/>
        </w:rPr>
        <w:t>五、资格审查</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25.资格审查</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25.1</w:t>
      </w:r>
      <w:r>
        <w:rPr>
          <w:rFonts w:ascii="宋体" w:hAnsi="宋体"/>
          <w:b w:val="0"/>
          <w:sz w:val="21"/>
          <w:szCs w:val="21"/>
        </w:rPr>
        <w:t>开标结束后，</w:t>
      </w:r>
      <w:r>
        <w:rPr>
          <w:rFonts w:ascii="宋体" w:hAnsi="宋体" w:hint="eastAsia"/>
          <w:b w:val="0"/>
          <w:sz w:val="21"/>
          <w:szCs w:val="21"/>
        </w:rPr>
        <w:t>采购人或者采购代理机构</w:t>
      </w:r>
      <w:r>
        <w:rPr>
          <w:rFonts w:ascii="宋体" w:hAnsi="宋体"/>
          <w:b w:val="0"/>
          <w:sz w:val="21"/>
          <w:szCs w:val="21"/>
        </w:rPr>
        <w:t>依法对投标人的资格进行审查。</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25.2资格审查标准为本招标文件中载明对投标人资格要求的条件。本项目资格审查采用</w:t>
      </w:r>
      <w:r>
        <w:rPr>
          <w:rFonts w:ascii="宋体" w:hAnsi="宋体" w:hint="eastAsia"/>
          <w:b w:val="0"/>
          <w:sz w:val="21"/>
          <w:szCs w:val="21"/>
        </w:rPr>
        <w:lastRenderedPageBreak/>
        <w:t>合格制，凡符合招标文件规定的投标人资格要求的投标人均通过资格审查。</w:t>
      </w:r>
    </w:p>
    <w:p w:rsidR="00D85149" w:rsidRDefault="00FD6B77">
      <w:pPr>
        <w:pStyle w:val="5"/>
        <w:keepNext w:val="0"/>
        <w:keepLines w:val="0"/>
        <w:spacing w:before="0" w:after="0" w:line="360" w:lineRule="auto"/>
        <w:ind w:firstLineChars="200" w:firstLine="422"/>
        <w:rPr>
          <w:rFonts w:ascii="宋体" w:hAnsi="宋体"/>
          <w:sz w:val="21"/>
          <w:szCs w:val="21"/>
        </w:rPr>
      </w:pPr>
      <w:bookmarkStart w:id="123" w:name="_25.3_投标人有下列情形之一的，资格审查不通过而导致其投标无效："/>
      <w:bookmarkEnd w:id="123"/>
      <w:r>
        <w:rPr>
          <w:rFonts w:ascii="宋体" w:hAnsi="宋体" w:hint="eastAsia"/>
          <w:sz w:val="21"/>
          <w:szCs w:val="21"/>
        </w:rPr>
        <w:t>25.3 投标人有下列情形之一的，资格审查不通过，作无效投标处理：</w:t>
      </w:r>
    </w:p>
    <w:p w:rsidR="00D85149" w:rsidRDefault="00FD6B77">
      <w:pPr>
        <w:pStyle w:val="a9"/>
        <w:snapToGrid w:val="0"/>
        <w:spacing w:line="360" w:lineRule="auto"/>
        <w:ind w:firstLineChars="200" w:firstLine="422"/>
        <w:rPr>
          <w:rFonts w:hAnsi="宋体"/>
          <w:b/>
          <w:sz w:val="21"/>
        </w:rPr>
      </w:pPr>
      <w:r>
        <w:rPr>
          <w:rFonts w:hAnsi="宋体" w:hint="eastAsia"/>
          <w:b/>
          <w:sz w:val="21"/>
        </w:rPr>
        <w:t>（1）未按招标文件规定的方式获取本招标文件的投标人；</w:t>
      </w:r>
    </w:p>
    <w:p w:rsidR="00D85149" w:rsidRDefault="00FD6B77">
      <w:pPr>
        <w:pStyle w:val="a9"/>
        <w:snapToGrid w:val="0"/>
        <w:spacing w:line="360" w:lineRule="auto"/>
        <w:ind w:firstLineChars="200" w:firstLine="422"/>
        <w:rPr>
          <w:rFonts w:hAnsi="宋体"/>
          <w:b/>
          <w:sz w:val="21"/>
        </w:rPr>
      </w:pPr>
      <w:r>
        <w:rPr>
          <w:rFonts w:hAnsi="宋体" w:hint="eastAsia"/>
          <w:b/>
          <w:sz w:val="21"/>
        </w:rPr>
        <w:t>（2）不具备招标文件中规定的资格要求的；</w:t>
      </w:r>
    </w:p>
    <w:p w:rsidR="00D85149" w:rsidRDefault="00FD6B77">
      <w:pPr>
        <w:pStyle w:val="a9"/>
        <w:snapToGrid w:val="0"/>
        <w:spacing w:line="360" w:lineRule="auto"/>
        <w:ind w:firstLineChars="200" w:firstLine="422"/>
        <w:rPr>
          <w:rFonts w:hAnsi="宋体"/>
          <w:b/>
          <w:sz w:val="21"/>
        </w:rPr>
      </w:pPr>
      <w:r>
        <w:rPr>
          <w:rFonts w:hAnsi="宋体" w:hint="eastAsia"/>
          <w:b/>
          <w:sz w:val="21"/>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w:t>
      </w:r>
      <w:proofErr w:type="gramStart"/>
      <w:r>
        <w:rPr>
          <w:rFonts w:hAnsi="宋体" w:hint="eastAsia"/>
          <w:b/>
          <w:sz w:val="21"/>
        </w:rPr>
        <w:t>规则见</w:t>
      </w:r>
      <w:proofErr w:type="gramEnd"/>
      <w:r>
        <w:rPr>
          <w:rFonts w:hAnsi="宋体" w:hint="eastAsia"/>
          <w:b/>
          <w:sz w:val="21"/>
        </w:rPr>
        <w:t>“投标人须知前附表”）</w:t>
      </w:r>
    </w:p>
    <w:p w:rsidR="00D85149" w:rsidRDefault="00FD6B77">
      <w:pPr>
        <w:pStyle w:val="a9"/>
        <w:snapToGrid w:val="0"/>
        <w:spacing w:line="360" w:lineRule="auto"/>
        <w:ind w:firstLineChars="200" w:firstLine="422"/>
        <w:rPr>
          <w:rFonts w:hAnsi="宋体"/>
          <w:b/>
          <w:sz w:val="21"/>
        </w:rPr>
      </w:pPr>
      <w:r>
        <w:rPr>
          <w:rFonts w:hAnsi="宋体" w:hint="eastAsia"/>
          <w:b/>
          <w:sz w:val="21"/>
        </w:rPr>
        <w:t>（4）同一合同项下的不同投标人，单位负责人为同一人或者存在直接控股、管理关系的；为本项目提供</w:t>
      </w:r>
      <w:proofErr w:type="gramStart"/>
      <w:r>
        <w:rPr>
          <w:rFonts w:hAnsi="宋体" w:hint="eastAsia"/>
          <w:b/>
          <w:sz w:val="21"/>
        </w:rPr>
        <w:t>过整体</w:t>
      </w:r>
      <w:proofErr w:type="gramEnd"/>
      <w:r>
        <w:rPr>
          <w:rFonts w:hAnsi="宋体" w:hint="eastAsia"/>
          <w:b/>
          <w:sz w:val="21"/>
        </w:rPr>
        <w:t>设计、规范编制或者项目管理、监理、检测等服务的；</w:t>
      </w:r>
    </w:p>
    <w:p w:rsidR="00D85149" w:rsidRDefault="00FD6B77">
      <w:pPr>
        <w:pStyle w:val="a9"/>
        <w:snapToGrid w:val="0"/>
        <w:spacing w:line="360" w:lineRule="auto"/>
        <w:ind w:firstLineChars="200" w:firstLine="422"/>
        <w:rPr>
          <w:rFonts w:hAnsi="宋体"/>
          <w:b/>
          <w:sz w:val="21"/>
        </w:rPr>
      </w:pPr>
      <w:r>
        <w:rPr>
          <w:rFonts w:hAnsi="宋体" w:hint="eastAsia"/>
          <w:b/>
          <w:sz w:val="21"/>
        </w:rPr>
        <w:t>（</w:t>
      </w:r>
      <w:r>
        <w:rPr>
          <w:rFonts w:hAnsi="宋体"/>
          <w:b/>
          <w:sz w:val="21"/>
        </w:rPr>
        <w:t>5</w:t>
      </w:r>
      <w:r>
        <w:rPr>
          <w:rFonts w:hAnsi="宋体" w:hint="eastAsia"/>
          <w:b/>
          <w:sz w:val="21"/>
        </w:rPr>
        <w:t>）投标文件未提供任一项“投标人须知前附表”资格证明文件规定的“必须提供”的文件资料的；</w:t>
      </w:r>
    </w:p>
    <w:p w:rsidR="00D85149" w:rsidRDefault="00FD6B77">
      <w:pPr>
        <w:pStyle w:val="a9"/>
        <w:snapToGrid w:val="0"/>
        <w:spacing w:line="360" w:lineRule="auto"/>
        <w:ind w:firstLineChars="200" w:firstLine="422"/>
        <w:rPr>
          <w:rFonts w:hAnsi="宋体"/>
          <w:b/>
          <w:sz w:val="21"/>
        </w:rPr>
      </w:pPr>
      <w:r>
        <w:rPr>
          <w:rFonts w:hAnsi="宋体" w:hint="eastAsia"/>
          <w:b/>
          <w:sz w:val="21"/>
        </w:rPr>
        <w:t>（</w:t>
      </w:r>
      <w:r>
        <w:rPr>
          <w:rFonts w:hAnsi="宋体"/>
          <w:b/>
          <w:sz w:val="21"/>
        </w:rPr>
        <w:t>6</w:t>
      </w:r>
      <w:r>
        <w:rPr>
          <w:rFonts w:hAnsi="宋体" w:hint="eastAsia"/>
          <w:b/>
          <w:sz w:val="21"/>
        </w:rPr>
        <w:t>）投标文件提供的资格证明文件出现任一项不符合“投标人须知前附表”资格证明文件规定的“必须提供”的文件资料要求或者无效的。</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sz w:val="21"/>
          <w:szCs w:val="21"/>
        </w:rPr>
        <w:t>25.4资格审查的</w:t>
      </w:r>
      <w:r>
        <w:rPr>
          <w:rFonts w:ascii="宋体" w:hAnsi="宋体"/>
          <w:sz w:val="21"/>
          <w:szCs w:val="21"/>
        </w:rPr>
        <w:t>合格投标人不足3家的，不得评标。</w:t>
      </w:r>
    </w:p>
    <w:p w:rsidR="00D85149" w:rsidRDefault="00D85149">
      <w:pPr>
        <w:pStyle w:val="a9"/>
        <w:snapToGrid w:val="0"/>
        <w:spacing w:line="360" w:lineRule="auto"/>
        <w:ind w:leftChars="228" w:left="689" w:hangingChars="100" w:hanging="210"/>
        <w:rPr>
          <w:rFonts w:hAnsi="宋体"/>
          <w:sz w:val="21"/>
        </w:rPr>
      </w:pPr>
    </w:p>
    <w:p w:rsidR="00D85149" w:rsidRDefault="00FD6B77">
      <w:pPr>
        <w:pStyle w:val="3"/>
        <w:keepNext w:val="0"/>
        <w:keepLines w:val="0"/>
        <w:jc w:val="center"/>
      </w:pPr>
      <w:r>
        <w:rPr>
          <w:rFonts w:hint="eastAsia"/>
        </w:rPr>
        <w:t>六、评</w:t>
      </w:r>
      <w:r>
        <w:rPr>
          <w:rFonts w:hint="eastAsia"/>
        </w:rPr>
        <w:t xml:space="preserve">   </w:t>
      </w:r>
      <w:r>
        <w:rPr>
          <w:rFonts w:hint="eastAsia"/>
        </w:rPr>
        <w:t>标</w:t>
      </w:r>
    </w:p>
    <w:p w:rsidR="00D85149" w:rsidRDefault="00FD6B77">
      <w:pPr>
        <w:pStyle w:val="5"/>
        <w:keepNext w:val="0"/>
        <w:keepLines w:val="0"/>
        <w:spacing w:before="0" w:after="0" w:line="360" w:lineRule="auto"/>
        <w:ind w:leftChars="200" w:left="420"/>
        <w:rPr>
          <w:rFonts w:ascii="黑体" w:eastAsia="黑体" w:hAnsi="黑体"/>
          <w:sz w:val="24"/>
        </w:rPr>
      </w:pPr>
      <w:bookmarkStart w:id="124" w:name="_26.组建评标委员会"/>
      <w:bookmarkEnd w:id="124"/>
      <w:r>
        <w:rPr>
          <w:rFonts w:ascii="黑体" w:eastAsia="黑体" w:hAnsi="黑体" w:hint="eastAsia"/>
          <w:sz w:val="24"/>
        </w:rPr>
        <w:t>26.组建评标委员会</w:t>
      </w:r>
    </w:p>
    <w:p w:rsidR="00D85149" w:rsidRDefault="00FD6B77">
      <w:pPr>
        <w:pStyle w:val="a9"/>
        <w:snapToGrid w:val="0"/>
        <w:spacing w:line="360" w:lineRule="auto"/>
        <w:ind w:firstLineChars="200" w:firstLine="420"/>
        <w:rPr>
          <w:rFonts w:hAnsi="宋体"/>
          <w:sz w:val="21"/>
        </w:rPr>
      </w:pPr>
      <w:r>
        <w:rPr>
          <w:rFonts w:hAnsi="宋体" w:hint="eastAsia"/>
          <w:sz w:val="21"/>
        </w:rPr>
        <w:t>评标委员会由采购人代表和评审专家组成，具体人数详见“投标人须知前附表”，其中评审专家不得少于成员总数的三分之二。</w:t>
      </w:r>
    </w:p>
    <w:p w:rsidR="00D85149" w:rsidRDefault="00FD6B77">
      <w:pPr>
        <w:pStyle w:val="a9"/>
        <w:snapToGrid w:val="0"/>
        <w:spacing w:line="360" w:lineRule="auto"/>
        <w:ind w:leftChars="1" w:left="2" w:firstLineChars="200" w:firstLine="420"/>
        <w:rPr>
          <w:rFonts w:hAnsi="宋体"/>
          <w:sz w:val="21"/>
        </w:rPr>
      </w:pPr>
      <w:r>
        <w:rPr>
          <w:rFonts w:hAnsi="宋体" w:hint="eastAsia"/>
          <w:sz w:val="21"/>
        </w:rPr>
        <w:t>参加过采购项目前期咨询论证的专家，不得参加该采购项目的评审活动。</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27.评标的依据</w:t>
      </w:r>
    </w:p>
    <w:p w:rsidR="00D85149" w:rsidRDefault="00FD6B77">
      <w:pPr>
        <w:pStyle w:val="a9"/>
        <w:snapToGrid w:val="0"/>
        <w:spacing w:line="360" w:lineRule="auto"/>
        <w:ind w:firstLineChars="200" w:firstLine="420"/>
        <w:rPr>
          <w:rFonts w:hAnsi="宋体"/>
          <w:sz w:val="21"/>
        </w:rPr>
      </w:pPr>
      <w:r>
        <w:rPr>
          <w:rFonts w:hAnsi="宋体" w:hint="eastAsia"/>
          <w:sz w:val="21"/>
        </w:rPr>
        <w:t>评标委员会以招标文件为依据对投标文件进行评审，</w:t>
      </w:r>
      <w:r>
        <w:rPr>
          <w:rFonts w:hAnsi="宋体" w:cs="宋体" w:hint="eastAsia"/>
          <w:sz w:val="21"/>
        </w:rPr>
        <w:t>“第四章 评标方法和评标标准”</w:t>
      </w:r>
      <w:r>
        <w:rPr>
          <w:rFonts w:hAnsi="宋体"/>
          <w:sz w:val="21"/>
        </w:rPr>
        <w:t>没有规定的方法、评审因素和标准，不作为评标依据。</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28.评标原则</w:t>
      </w:r>
    </w:p>
    <w:p w:rsidR="00D85149" w:rsidRDefault="00FD6B77">
      <w:pPr>
        <w:pStyle w:val="a9"/>
        <w:snapToGrid w:val="0"/>
        <w:spacing w:line="360" w:lineRule="auto"/>
        <w:ind w:firstLineChars="200" w:firstLine="420"/>
        <w:rPr>
          <w:rFonts w:hAnsi="宋体"/>
          <w:sz w:val="21"/>
        </w:rPr>
      </w:pPr>
      <w:r>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D85149" w:rsidRDefault="00FD6B77">
      <w:pPr>
        <w:pStyle w:val="a9"/>
        <w:snapToGrid w:val="0"/>
        <w:spacing w:line="360" w:lineRule="auto"/>
        <w:ind w:firstLineChars="200" w:firstLine="420"/>
        <w:rPr>
          <w:rFonts w:hAnsi="宋体"/>
          <w:sz w:val="21"/>
        </w:rPr>
      </w:pPr>
      <w:r>
        <w:rPr>
          <w:rFonts w:hAnsi="宋体" w:hint="eastAsia"/>
          <w:sz w:val="21"/>
        </w:rPr>
        <w:t>28.2评委表决。评标委员会成员对需要共同认定的事项存在争议的，应当按照少数服从多数的原则</w:t>
      </w:r>
      <w:proofErr w:type="gramStart"/>
      <w:r>
        <w:rPr>
          <w:rFonts w:hAnsi="宋体" w:hint="eastAsia"/>
          <w:sz w:val="21"/>
        </w:rPr>
        <w:t>作出</w:t>
      </w:r>
      <w:proofErr w:type="gramEnd"/>
      <w:r>
        <w:rPr>
          <w:rFonts w:hAnsi="宋体" w:hint="eastAsia"/>
          <w:sz w:val="21"/>
        </w:rPr>
        <w:t>结论。</w:t>
      </w:r>
    </w:p>
    <w:p w:rsidR="00D85149" w:rsidRDefault="00FD6B77">
      <w:pPr>
        <w:pStyle w:val="a9"/>
        <w:snapToGrid w:val="0"/>
        <w:spacing w:line="360" w:lineRule="auto"/>
        <w:ind w:firstLineChars="200" w:firstLine="420"/>
        <w:rPr>
          <w:rFonts w:hAnsi="宋体"/>
          <w:sz w:val="21"/>
        </w:rPr>
      </w:pPr>
      <w:r>
        <w:rPr>
          <w:rFonts w:hAnsi="宋体" w:hint="eastAsia"/>
          <w:sz w:val="21"/>
        </w:rPr>
        <w:t>28.</w:t>
      </w:r>
      <w:r>
        <w:rPr>
          <w:rFonts w:hAnsi="宋体"/>
          <w:sz w:val="21"/>
        </w:rPr>
        <w:t>3</w:t>
      </w:r>
      <w:r>
        <w:rPr>
          <w:rFonts w:hAnsi="宋体" w:hint="eastAsia"/>
          <w:sz w:val="21"/>
        </w:rPr>
        <w:t>评标的保密。采购人、采购代理机构应当采取必要措施，保证评标在严格保密（封</w:t>
      </w:r>
      <w:r>
        <w:rPr>
          <w:rFonts w:hAnsi="宋体" w:hint="eastAsia"/>
          <w:sz w:val="21"/>
        </w:rPr>
        <w:lastRenderedPageBreak/>
        <w:t>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D85149" w:rsidRDefault="00FD6B77">
      <w:pPr>
        <w:pStyle w:val="a9"/>
        <w:snapToGrid w:val="0"/>
        <w:spacing w:line="360" w:lineRule="auto"/>
        <w:ind w:firstLineChars="200" w:firstLine="420"/>
        <w:rPr>
          <w:rFonts w:hAnsi="宋体"/>
          <w:sz w:val="21"/>
        </w:rPr>
      </w:pPr>
      <w:r>
        <w:rPr>
          <w:rFonts w:hAnsi="宋体" w:hint="eastAsia"/>
          <w:sz w:val="21"/>
        </w:rPr>
        <w:t>2</w:t>
      </w:r>
      <w:r>
        <w:rPr>
          <w:rFonts w:hAnsi="宋体"/>
          <w:sz w:val="21"/>
        </w:rPr>
        <w:t>8.4</w:t>
      </w:r>
      <w:r>
        <w:rPr>
          <w:rFonts w:hAnsi="宋体" w:hint="eastAsia"/>
          <w:sz w:val="21"/>
        </w:rPr>
        <w:t>评标过程的监控。本项目评标过程实行全程录音、录像监控，</w:t>
      </w:r>
      <w:r>
        <w:rPr>
          <w:rFonts w:hAnsi="宋体" w:hint="eastAsia"/>
          <w:b/>
          <w:sz w:val="21"/>
        </w:rPr>
        <w:t>投标人在评标过程中所进行的试图影响评标结果的不公正活动，可能导致其投标无效。</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29.评标方法及评标标准</w:t>
      </w:r>
    </w:p>
    <w:p w:rsidR="00D85149" w:rsidRDefault="00FD6B77">
      <w:pPr>
        <w:pStyle w:val="a9"/>
        <w:snapToGrid w:val="0"/>
        <w:spacing w:line="360" w:lineRule="auto"/>
        <w:ind w:firstLineChars="200" w:firstLine="420"/>
        <w:rPr>
          <w:rFonts w:hAnsi="宋体"/>
          <w:sz w:val="21"/>
        </w:rPr>
      </w:pPr>
      <w:r>
        <w:rPr>
          <w:rFonts w:hAnsi="宋体" w:hint="eastAsia"/>
          <w:sz w:val="21"/>
        </w:rPr>
        <w:t>2</w:t>
      </w:r>
      <w:r>
        <w:rPr>
          <w:rFonts w:hAnsi="宋体"/>
          <w:sz w:val="21"/>
        </w:rPr>
        <w:t>9.1</w:t>
      </w:r>
      <w:r>
        <w:rPr>
          <w:rFonts w:hAnsi="宋体" w:hint="eastAsia"/>
          <w:sz w:val="21"/>
        </w:rPr>
        <w:t>本项目的评标方法详见“投标人须知前附表”。</w:t>
      </w:r>
    </w:p>
    <w:p w:rsidR="00D85149" w:rsidRDefault="00FD6B77">
      <w:pPr>
        <w:pStyle w:val="a9"/>
        <w:snapToGrid w:val="0"/>
        <w:spacing w:line="360" w:lineRule="auto"/>
        <w:ind w:firstLineChars="200" w:firstLine="420"/>
        <w:rPr>
          <w:rFonts w:hAnsi="宋体" w:cs="宋体"/>
          <w:sz w:val="21"/>
        </w:rPr>
      </w:pPr>
      <w:r>
        <w:rPr>
          <w:rFonts w:hAnsi="宋体" w:hint="eastAsia"/>
          <w:sz w:val="21"/>
        </w:rPr>
        <w:t>2</w:t>
      </w:r>
      <w:r>
        <w:rPr>
          <w:rFonts w:hAnsi="宋体"/>
          <w:sz w:val="21"/>
        </w:rPr>
        <w:t>9.2评标委员会按照</w:t>
      </w:r>
      <w:r>
        <w:rPr>
          <w:rFonts w:hAnsi="宋体" w:cs="宋体" w:hint="eastAsia"/>
          <w:sz w:val="21"/>
        </w:rPr>
        <w:t>“第四章 评标方法及评标标准”</w:t>
      </w:r>
      <w:r>
        <w:rPr>
          <w:rFonts w:hAnsi="宋体"/>
          <w:sz w:val="21"/>
        </w:rPr>
        <w:t>规定的</w:t>
      </w:r>
      <w:r>
        <w:rPr>
          <w:rFonts w:hAnsi="宋体" w:hint="eastAsia"/>
          <w:sz w:val="21"/>
        </w:rPr>
        <w:t>评标</w:t>
      </w:r>
      <w:r>
        <w:rPr>
          <w:rFonts w:hAnsi="宋体"/>
          <w:sz w:val="21"/>
        </w:rPr>
        <w:t>方法、</w:t>
      </w:r>
      <w:r>
        <w:rPr>
          <w:rFonts w:hAnsi="宋体" w:hint="eastAsia"/>
          <w:sz w:val="21"/>
        </w:rPr>
        <w:t>评标</w:t>
      </w:r>
      <w:r>
        <w:rPr>
          <w:rFonts w:hAnsi="宋体"/>
          <w:sz w:val="21"/>
        </w:rPr>
        <w:t>程序和</w:t>
      </w:r>
      <w:r>
        <w:rPr>
          <w:rFonts w:hAnsi="宋体" w:hint="eastAsia"/>
          <w:sz w:val="21"/>
        </w:rPr>
        <w:t>评标</w:t>
      </w:r>
      <w:r>
        <w:rPr>
          <w:rFonts w:hAnsi="宋体"/>
          <w:sz w:val="21"/>
        </w:rPr>
        <w:t>标准对投标文件进行评审。</w:t>
      </w:r>
    </w:p>
    <w:p w:rsidR="00D85149" w:rsidRDefault="00D85149">
      <w:pPr>
        <w:pStyle w:val="a9"/>
        <w:snapToGrid w:val="0"/>
        <w:spacing w:line="360" w:lineRule="auto"/>
        <w:rPr>
          <w:rFonts w:hAnsi="宋体"/>
          <w:sz w:val="21"/>
        </w:rPr>
      </w:pPr>
    </w:p>
    <w:p w:rsidR="00D85149" w:rsidRDefault="00FD6B77">
      <w:pPr>
        <w:pStyle w:val="3"/>
        <w:keepNext w:val="0"/>
        <w:keepLines w:val="0"/>
        <w:jc w:val="center"/>
      </w:pPr>
      <w:bookmarkStart w:id="125" w:name="_Toc254970687"/>
      <w:bookmarkStart w:id="126" w:name="_Toc254970546"/>
      <w:r>
        <w:rPr>
          <w:rFonts w:hint="eastAsia"/>
        </w:rPr>
        <w:t>七、</w:t>
      </w:r>
      <w:bookmarkEnd w:id="125"/>
      <w:bookmarkEnd w:id="126"/>
      <w:r>
        <w:rPr>
          <w:rFonts w:hint="eastAsia"/>
        </w:rPr>
        <w:t>中标和合同</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30确定中标人</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b w:val="0"/>
          <w:sz w:val="21"/>
          <w:szCs w:val="21"/>
        </w:rPr>
        <w:t>30.1</w:t>
      </w:r>
      <w:r>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D85149" w:rsidRDefault="00FD6B77">
      <w:pPr>
        <w:snapToGrid w:val="0"/>
        <w:spacing w:line="360" w:lineRule="auto"/>
        <w:ind w:firstLineChars="200" w:firstLine="420"/>
        <w:rPr>
          <w:rFonts w:ascii="宋体" w:hAnsi="宋体" w:cs="Courier New"/>
          <w:szCs w:val="21"/>
        </w:rPr>
      </w:pPr>
      <w:r>
        <w:rPr>
          <w:rFonts w:ascii="宋体" w:hAnsi="宋体" w:cs="Courier New"/>
          <w:szCs w:val="21"/>
        </w:rPr>
        <w:t>30.2</w:t>
      </w:r>
      <w:r>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rsidR="00D85149" w:rsidRDefault="00FD6B77">
      <w:pPr>
        <w:snapToGrid w:val="0"/>
        <w:spacing w:line="360" w:lineRule="auto"/>
        <w:ind w:firstLineChars="200" w:firstLine="420"/>
        <w:rPr>
          <w:rFonts w:ascii="宋体" w:hAnsi="宋体" w:cs="Courier New"/>
          <w:szCs w:val="21"/>
        </w:rPr>
      </w:pPr>
      <w:r>
        <w:rPr>
          <w:rFonts w:ascii="宋体" w:hAnsi="宋体" w:cs="Courier New"/>
          <w:szCs w:val="21"/>
        </w:rPr>
        <w:t>30.3</w:t>
      </w:r>
      <w:r>
        <w:rPr>
          <w:rFonts w:ascii="宋体" w:hAnsi="宋体" w:cs="Courier New" w:hint="eastAsia"/>
          <w:szCs w:val="21"/>
        </w:rPr>
        <w:t>采购人、采购代理机构认为供应商对采购过程、中标结果提出的质疑成立且影响或者可能影响中标结果的，合格供应</w:t>
      </w:r>
      <w:proofErr w:type="gramStart"/>
      <w:r>
        <w:rPr>
          <w:rFonts w:ascii="宋体" w:hAnsi="宋体" w:cs="Courier New" w:hint="eastAsia"/>
          <w:szCs w:val="21"/>
        </w:rPr>
        <w:t>商符合</w:t>
      </w:r>
      <w:proofErr w:type="gramEnd"/>
      <w:r>
        <w:rPr>
          <w:rFonts w:ascii="宋体" w:hAnsi="宋体" w:cs="Courier New" w:hint="eastAsia"/>
          <w:szCs w:val="21"/>
        </w:rPr>
        <w:t>法定数量时，可以从合格的中标候选人中另行确定中标人的，应当依法另行确定中标人；否则应当重新开展采购活动。</w:t>
      </w:r>
    </w:p>
    <w:p w:rsidR="00D85149" w:rsidRDefault="00FD6B77">
      <w:pPr>
        <w:snapToGrid w:val="0"/>
        <w:spacing w:line="360" w:lineRule="auto"/>
        <w:ind w:firstLineChars="200" w:firstLine="420"/>
        <w:rPr>
          <w:rFonts w:ascii="宋体" w:hAnsi="宋体" w:cs="Courier New"/>
          <w:szCs w:val="21"/>
        </w:rPr>
      </w:pPr>
      <w:r>
        <w:rPr>
          <w:rFonts w:ascii="宋体" w:hAnsi="宋体" w:cs="Courier New"/>
          <w:szCs w:val="21"/>
        </w:rPr>
        <w:t>30.4</w:t>
      </w:r>
      <w:r>
        <w:rPr>
          <w:rFonts w:ascii="宋体" w:hAnsi="宋体" w:cs="Courier New" w:hint="eastAsia"/>
          <w:szCs w:val="21"/>
        </w:rPr>
        <w:t>中标人拒绝签订政府采购</w:t>
      </w:r>
      <w:proofErr w:type="gramStart"/>
      <w:r>
        <w:rPr>
          <w:rFonts w:ascii="宋体" w:hAnsi="宋体" w:cs="Courier New" w:hint="eastAsia"/>
          <w:szCs w:val="21"/>
        </w:rPr>
        <w:t>和或者</w:t>
      </w:r>
      <w:proofErr w:type="gramEnd"/>
      <w:r>
        <w:rPr>
          <w:rFonts w:ascii="宋体" w:hAnsi="宋体" w:cs="Courier New" w:hint="eastAsia"/>
          <w:szCs w:val="21"/>
        </w:rPr>
        <w:t>放弃中标或者因不可抗力提出不能履行合同，采购人可以确定排名第二的中标候选人为中标人。排名第二的中标候选人因前款规定的同样原因不能签订合同的，采购人可以确定排名第三的中标候选人为中标人，以此类推。</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31. 结果公告</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w:t>
      </w:r>
      <w:r>
        <w:rPr>
          <w:rFonts w:ascii="宋体" w:hAnsi="宋体"/>
          <w:b w:val="0"/>
          <w:sz w:val="21"/>
          <w:szCs w:val="21"/>
        </w:rPr>
        <w:t>1.1</w:t>
      </w:r>
      <w:r>
        <w:rPr>
          <w:rFonts w:ascii="宋体" w:hAnsi="宋体" w:hint="eastAsia"/>
          <w:b w:val="0"/>
          <w:sz w:val="21"/>
          <w:szCs w:val="21"/>
        </w:rPr>
        <w:t>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rsidR="00D85149" w:rsidRDefault="00FD6B77">
      <w:pPr>
        <w:snapToGrid w:val="0"/>
        <w:spacing w:line="360" w:lineRule="auto"/>
        <w:ind w:firstLineChars="200" w:firstLine="420"/>
        <w:rPr>
          <w:rFonts w:ascii="宋体" w:hAnsi="宋体"/>
          <w:szCs w:val="21"/>
        </w:rPr>
      </w:pPr>
      <w:r>
        <w:rPr>
          <w:rFonts w:ascii="宋体" w:hAnsi="宋体" w:hint="eastAsia"/>
          <w:szCs w:val="21"/>
        </w:rPr>
        <w:lastRenderedPageBreak/>
        <w:t>以上信息查询记录及相关证据与采购文件一并保存。</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31.2中标供应</w:t>
      </w:r>
      <w:proofErr w:type="gramStart"/>
      <w:r>
        <w:rPr>
          <w:rFonts w:ascii="宋体" w:hAnsi="宋体" w:hint="eastAsia"/>
          <w:b w:val="0"/>
          <w:sz w:val="21"/>
          <w:szCs w:val="21"/>
        </w:rPr>
        <w:t>商享受</w:t>
      </w:r>
      <w:proofErr w:type="gramEnd"/>
      <w:r>
        <w:rPr>
          <w:rFonts w:ascii="宋体" w:hAnsi="宋体" w:hint="eastAsia"/>
          <w:b w:val="0"/>
          <w:sz w:val="21"/>
          <w:szCs w:val="21"/>
        </w:rPr>
        <w:t>《政府采购促进中小企业发展管理办法》（财库〔2020〕46号）规定的中小企业扶持政策的，采购人、采购代理机构应当随中标结果公开中标供应商的《中小企业声明函》。</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32.发出中标通知书</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在发布中标公告的同时，采购代理机构向中标人发出中标通知书。对未通过资格审查的投标人，应当告知其未通过的原因；采用综合评分办法评审的，还应当告知未中标人本人的评审得分与排序。</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33. 无义务解释未中标原因</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采购代理机构无义务向未中标的投标人解释未中标原因和退还投标文件。</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34.合同授予标准</w:t>
      </w:r>
    </w:p>
    <w:p w:rsidR="00D85149" w:rsidRDefault="00FD6B77">
      <w:pPr>
        <w:snapToGrid w:val="0"/>
        <w:spacing w:line="360" w:lineRule="auto"/>
        <w:ind w:firstLineChars="200" w:firstLine="420"/>
        <w:rPr>
          <w:rFonts w:ascii="宋体" w:hAnsi="宋体"/>
          <w:szCs w:val="21"/>
        </w:rPr>
      </w:pPr>
      <w:r>
        <w:rPr>
          <w:rFonts w:ascii="宋体" w:hAnsi="宋体" w:cs="Courier New" w:hint="eastAsia"/>
          <w:szCs w:val="21"/>
        </w:rPr>
        <w:t>合同将授予被确定实质上响应招标文件要求，具备履行合同能力的中标人。</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35.履约保证金</w:t>
      </w:r>
    </w:p>
    <w:p w:rsidR="00D85149" w:rsidRDefault="00FD6B77">
      <w:pPr>
        <w:pStyle w:val="5"/>
        <w:keepNext w:val="0"/>
        <w:keepLines w:val="0"/>
        <w:spacing w:before="0" w:after="0" w:line="360" w:lineRule="auto"/>
        <w:ind w:firstLineChars="150" w:firstLine="315"/>
        <w:rPr>
          <w:rFonts w:ascii="宋体" w:hAnsi="宋体"/>
          <w:b w:val="0"/>
          <w:sz w:val="21"/>
          <w:szCs w:val="21"/>
        </w:rPr>
      </w:pPr>
      <w:bookmarkStart w:id="127" w:name="_39.1中标人须于签订合同前按本须知前附表规定的金额转账或电汇到指定账"/>
      <w:bookmarkEnd w:id="127"/>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.2签订合同后，如中标人不按双方签订的合同规定履约，则没收其全部履约保证金，履约保证金不足以赔偿损失的，按实际损失赔偿。</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.3在履约保证金退还日期前，若中标人的开户名称、开户银行、</w:t>
      </w:r>
      <w:proofErr w:type="gramStart"/>
      <w:r>
        <w:rPr>
          <w:rFonts w:ascii="宋体" w:hAnsi="宋体" w:hint="eastAsia"/>
          <w:b w:val="0"/>
          <w:sz w:val="21"/>
          <w:szCs w:val="21"/>
        </w:rPr>
        <w:t>帐号</w:t>
      </w:r>
      <w:proofErr w:type="gramEnd"/>
      <w:r>
        <w:rPr>
          <w:rFonts w:ascii="宋体" w:hAnsi="宋体" w:hint="eastAsia"/>
          <w:b w:val="0"/>
          <w:sz w:val="21"/>
          <w:szCs w:val="21"/>
        </w:rPr>
        <w:t>有变动的，请以书面形式通知履约保证金收取单位，否则由此产生的后果由中标人自行承担。</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36.签订合同</w:t>
      </w:r>
    </w:p>
    <w:p w:rsidR="00D85149" w:rsidRDefault="00FD6B77">
      <w:pPr>
        <w:pStyle w:val="5"/>
        <w:keepNext w:val="0"/>
        <w:keepLines w:val="0"/>
        <w:spacing w:before="0" w:after="0" w:line="360" w:lineRule="auto"/>
        <w:ind w:firstLineChars="150" w:firstLine="315"/>
        <w:rPr>
          <w:rFonts w:ascii="宋体" w:hAnsi="宋体"/>
          <w:b w:val="0"/>
          <w:sz w:val="21"/>
          <w:szCs w:val="21"/>
        </w:rPr>
      </w:pPr>
      <w:bookmarkStart w:id="128" w:name="_40.1投标人接到中标通知书后，按须知前附表规定向采购人出示相关资格证"/>
      <w:bookmarkEnd w:id="128"/>
      <w:r>
        <w:rPr>
          <w:rFonts w:ascii="宋体" w:hAnsi="宋体" w:hint="eastAsia"/>
          <w:b w:val="0"/>
          <w:sz w:val="21"/>
          <w:szCs w:val="21"/>
        </w:rPr>
        <w:t xml:space="preserve"> 36.1投标人领取中标通知书后，按“投标人须知前附表”规定向采购人出示相关证明材料，经采购人核验合格后方可签订合同。</w:t>
      </w:r>
    </w:p>
    <w:p w:rsidR="00D85149" w:rsidRDefault="00FD6B77">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36.2签订合同时间：按中标通知书规定的时间与采购人签订合同。</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36.</w:t>
      </w:r>
      <w:r>
        <w:rPr>
          <w:rFonts w:ascii="宋体" w:hAnsi="宋体"/>
          <w:b w:val="0"/>
          <w:sz w:val="21"/>
          <w:szCs w:val="21"/>
        </w:rPr>
        <w:t>3</w:t>
      </w:r>
      <w:r>
        <w:rPr>
          <w:rFonts w:ascii="宋体" w:hAnsi="宋体" w:hint="eastAsia"/>
          <w:b w:val="0"/>
          <w:sz w:val="21"/>
          <w:szCs w:val="21"/>
        </w:rPr>
        <w:t>中标人拒绝与采购人签订合同的，采购人可以按照评审报告推荐的中标候选人名单排序，确定下一候选人为中标人，也可以重新开展政府采购活动。</w:t>
      </w:r>
    </w:p>
    <w:p w:rsidR="00D85149" w:rsidRDefault="00FD6B77">
      <w:pPr>
        <w:pStyle w:val="5"/>
        <w:keepNext w:val="0"/>
        <w:keepLines w:val="0"/>
        <w:spacing w:before="0" w:after="0" w:line="360" w:lineRule="auto"/>
        <w:ind w:leftChars="200" w:left="420"/>
        <w:rPr>
          <w:rFonts w:ascii="黑体" w:eastAsia="黑体" w:hAnsi="黑体"/>
          <w:sz w:val="24"/>
        </w:rPr>
      </w:pPr>
      <w:bookmarkStart w:id="129" w:name="_41.政府采购合同公告"/>
      <w:bookmarkEnd w:id="129"/>
      <w:r>
        <w:rPr>
          <w:rFonts w:ascii="黑体" w:eastAsia="黑体" w:hAnsi="黑体" w:hint="eastAsia"/>
          <w:sz w:val="24"/>
        </w:rPr>
        <w:t>37.政府采购合同公告</w:t>
      </w:r>
    </w:p>
    <w:p w:rsidR="00D85149" w:rsidRDefault="00FD6B77">
      <w:pPr>
        <w:pStyle w:val="a9"/>
        <w:snapToGrid w:val="0"/>
        <w:spacing w:line="360" w:lineRule="auto"/>
        <w:ind w:firstLineChars="200" w:firstLine="420"/>
        <w:rPr>
          <w:rFonts w:hAnsi="宋体"/>
          <w:sz w:val="21"/>
        </w:rPr>
      </w:pPr>
      <w:r>
        <w:rPr>
          <w:rFonts w:hAnsi="宋体" w:hint="eastAsia"/>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r>
        <w:rPr>
          <w:rFonts w:ascii="黑体" w:eastAsia="黑体" w:hAnsi="黑体"/>
          <w:sz w:val="24"/>
        </w:rPr>
        <w:t>8.</w:t>
      </w:r>
      <w:r>
        <w:rPr>
          <w:rFonts w:ascii="黑体" w:eastAsia="黑体" w:hAnsi="黑体" w:hint="eastAsia"/>
          <w:sz w:val="24"/>
        </w:rPr>
        <w:t xml:space="preserve"> 询问、质疑和投诉</w:t>
      </w:r>
    </w:p>
    <w:p w:rsidR="00D85149" w:rsidRDefault="00FD6B77">
      <w:pPr>
        <w:pStyle w:val="a0"/>
        <w:spacing w:line="360" w:lineRule="auto"/>
        <w:rPr>
          <w:rFonts w:ascii="宋体" w:hAnsi="宋体"/>
          <w:szCs w:val="21"/>
        </w:rPr>
      </w:pPr>
      <w:r>
        <w:rPr>
          <w:rFonts w:ascii="宋体" w:hAnsi="宋体"/>
          <w:szCs w:val="21"/>
        </w:rPr>
        <w:t>38.1</w:t>
      </w:r>
      <w:r>
        <w:rPr>
          <w:rFonts w:ascii="宋体" w:hAnsi="宋体" w:hint="eastAsia"/>
          <w:szCs w:val="21"/>
        </w:rPr>
        <w:t>供应商对政府采购活动事项有疑问的，可以向采购人提出询问，采购人应当及时</w:t>
      </w:r>
      <w:proofErr w:type="gramStart"/>
      <w:r>
        <w:rPr>
          <w:rFonts w:ascii="宋体" w:hAnsi="宋体" w:hint="eastAsia"/>
          <w:szCs w:val="21"/>
        </w:rPr>
        <w:t>作出</w:t>
      </w:r>
      <w:proofErr w:type="gramEnd"/>
      <w:r>
        <w:rPr>
          <w:rFonts w:ascii="宋体" w:hAnsi="宋体" w:hint="eastAsia"/>
          <w:szCs w:val="21"/>
        </w:rPr>
        <w:t>答复，但答复的内容不得涉及商业秘密。</w:t>
      </w:r>
    </w:p>
    <w:p w:rsidR="00D85149" w:rsidRDefault="00FD6B77">
      <w:pPr>
        <w:pStyle w:val="5"/>
        <w:keepNext w:val="0"/>
        <w:keepLines w:val="0"/>
        <w:spacing w:before="0" w:after="0" w:line="360" w:lineRule="auto"/>
        <w:ind w:firstLineChars="150" w:firstLine="315"/>
        <w:rPr>
          <w:rFonts w:ascii="宋体" w:hAnsi="宋体"/>
          <w:b w:val="0"/>
          <w:sz w:val="21"/>
          <w:szCs w:val="21"/>
        </w:rPr>
      </w:pPr>
      <w:r>
        <w:rPr>
          <w:rFonts w:ascii="宋体" w:hAnsi="宋体"/>
          <w:b w:val="0"/>
          <w:sz w:val="21"/>
          <w:szCs w:val="21"/>
        </w:rPr>
        <w:lastRenderedPageBreak/>
        <w:t>38</w:t>
      </w:r>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rsidR="00D85149" w:rsidRDefault="00FD6B77">
      <w:pPr>
        <w:pStyle w:val="a9"/>
        <w:snapToGrid w:val="0"/>
        <w:spacing w:line="360" w:lineRule="auto"/>
        <w:ind w:firstLineChars="200" w:firstLine="420"/>
        <w:rPr>
          <w:rFonts w:hAnsi="宋体"/>
          <w:sz w:val="21"/>
        </w:rPr>
      </w:pPr>
      <w:r>
        <w:rPr>
          <w:rFonts w:hAnsi="宋体"/>
          <w:sz w:val="21"/>
        </w:rPr>
        <w:t>（</w:t>
      </w:r>
      <w:r>
        <w:rPr>
          <w:rFonts w:hAnsi="宋体" w:hint="eastAsia"/>
          <w:sz w:val="21"/>
        </w:rPr>
        <w:t>1</w:t>
      </w:r>
      <w:r>
        <w:rPr>
          <w:rFonts w:hAnsi="宋体"/>
          <w:sz w:val="21"/>
        </w:rPr>
        <w:t>）对可以质疑的</w:t>
      </w:r>
      <w:r>
        <w:rPr>
          <w:rFonts w:hAnsi="宋体" w:hint="eastAsia"/>
          <w:sz w:val="21"/>
        </w:rPr>
        <w:t>招标</w:t>
      </w:r>
      <w:r>
        <w:rPr>
          <w:rFonts w:hAnsi="宋体"/>
          <w:sz w:val="21"/>
        </w:rPr>
        <w:t>文件提出质疑的，为收到</w:t>
      </w:r>
      <w:r>
        <w:rPr>
          <w:rFonts w:hAnsi="宋体" w:hint="eastAsia"/>
          <w:sz w:val="21"/>
        </w:rPr>
        <w:t>招标</w:t>
      </w:r>
      <w:r>
        <w:rPr>
          <w:rFonts w:hAnsi="宋体"/>
          <w:sz w:val="21"/>
        </w:rPr>
        <w:t>文件之日</w:t>
      </w:r>
      <w:r>
        <w:rPr>
          <w:rFonts w:hAnsi="宋体" w:hint="eastAsia"/>
          <w:sz w:val="21"/>
        </w:rPr>
        <w:t>或者招标文件公告期限届满之日</w:t>
      </w:r>
      <w:r>
        <w:rPr>
          <w:rFonts w:hAnsi="宋体"/>
          <w:sz w:val="21"/>
        </w:rPr>
        <w:t>；</w:t>
      </w:r>
    </w:p>
    <w:p w:rsidR="00D85149" w:rsidRDefault="00FD6B77">
      <w:pPr>
        <w:pStyle w:val="a9"/>
        <w:snapToGrid w:val="0"/>
        <w:spacing w:line="360" w:lineRule="auto"/>
        <w:ind w:firstLineChars="200" w:firstLine="420"/>
        <w:rPr>
          <w:rFonts w:hAnsi="宋体"/>
          <w:sz w:val="21"/>
        </w:rPr>
      </w:pPr>
      <w:r>
        <w:rPr>
          <w:rFonts w:hAnsi="宋体"/>
          <w:sz w:val="21"/>
        </w:rPr>
        <w:t>（</w:t>
      </w:r>
      <w:r>
        <w:rPr>
          <w:rFonts w:hAnsi="宋体" w:hint="eastAsia"/>
          <w:sz w:val="21"/>
        </w:rPr>
        <w:t>2</w:t>
      </w:r>
      <w:r>
        <w:rPr>
          <w:rFonts w:hAnsi="宋体"/>
          <w:sz w:val="21"/>
        </w:rPr>
        <w:t>）对</w:t>
      </w:r>
      <w:r>
        <w:rPr>
          <w:rFonts w:hAnsi="宋体" w:hint="eastAsia"/>
          <w:sz w:val="21"/>
        </w:rPr>
        <w:t>采购</w:t>
      </w:r>
      <w:r>
        <w:rPr>
          <w:rFonts w:hAnsi="宋体"/>
          <w:sz w:val="21"/>
        </w:rPr>
        <w:t>过程提出质疑的，为各采购程序环节结束之日；</w:t>
      </w:r>
    </w:p>
    <w:p w:rsidR="00D85149" w:rsidRDefault="00FD6B77">
      <w:pPr>
        <w:pStyle w:val="a9"/>
        <w:snapToGrid w:val="0"/>
        <w:spacing w:line="360" w:lineRule="auto"/>
        <w:ind w:firstLineChars="200" w:firstLine="420"/>
        <w:rPr>
          <w:rFonts w:hAnsi="宋体"/>
          <w:bCs/>
          <w:sz w:val="21"/>
        </w:rPr>
      </w:pPr>
      <w:r>
        <w:rPr>
          <w:rFonts w:hAnsi="宋体"/>
          <w:sz w:val="21"/>
        </w:rPr>
        <w:t>（</w:t>
      </w:r>
      <w:r>
        <w:rPr>
          <w:rFonts w:hAnsi="宋体" w:hint="eastAsia"/>
          <w:sz w:val="21"/>
        </w:rPr>
        <w:t>3</w:t>
      </w:r>
      <w:r>
        <w:rPr>
          <w:rFonts w:hAnsi="宋体"/>
          <w:sz w:val="21"/>
        </w:rPr>
        <w:t>）对中标结果提出质疑的，为中标结果公告期限届满之日。</w:t>
      </w:r>
    </w:p>
    <w:p w:rsidR="00D85149" w:rsidRDefault="00FD6B77">
      <w:pPr>
        <w:pStyle w:val="a9"/>
        <w:snapToGrid w:val="0"/>
        <w:spacing w:line="360" w:lineRule="auto"/>
        <w:ind w:firstLineChars="200" w:firstLine="420"/>
        <w:rPr>
          <w:rFonts w:hAnsi="宋体"/>
          <w:bCs/>
          <w:sz w:val="21"/>
        </w:rPr>
      </w:pPr>
      <w:r>
        <w:rPr>
          <w:rFonts w:hAnsi="宋体" w:hint="eastAsia"/>
          <w:sz w:val="21"/>
        </w:rPr>
        <w:t>供应商对采购人、采购代理机构的质疑答复不满意，或者采购人、采购代理机构未在规定时间内</w:t>
      </w:r>
      <w:proofErr w:type="gramStart"/>
      <w:r>
        <w:rPr>
          <w:rFonts w:hAnsi="宋体" w:hint="eastAsia"/>
          <w:sz w:val="21"/>
        </w:rPr>
        <w:t>作出</w:t>
      </w:r>
      <w:proofErr w:type="gramEnd"/>
      <w:r>
        <w:rPr>
          <w:rFonts w:hAnsi="宋体" w:hint="eastAsia"/>
          <w:sz w:val="21"/>
        </w:rPr>
        <w:t>答复的，可以在答复期满后十五个工作日内向同级政府采购监管部门投诉。</w:t>
      </w:r>
    </w:p>
    <w:p w:rsidR="00D85149" w:rsidRDefault="00FD6B77">
      <w:pPr>
        <w:pStyle w:val="5"/>
        <w:keepNext w:val="0"/>
        <w:keepLines w:val="0"/>
        <w:spacing w:before="0" w:after="0" w:line="360" w:lineRule="auto"/>
        <w:ind w:firstLineChars="150" w:firstLine="315"/>
        <w:rPr>
          <w:rFonts w:ascii="宋体" w:hAnsi="宋体"/>
          <w:b w:val="0"/>
          <w:sz w:val="21"/>
          <w:szCs w:val="21"/>
        </w:rPr>
      </w:pPr>
      <w:bookmarkStart w:id="130" w:name="_9.2质疑、投诉应当采用书面形式，质疑函、投诉书均应明确阐述招标文件、"/>
      <w:bookmarkEnd w:id="130"/>
      <w:r>
        <w:rPr>
          <w:rFonts w:ascii="宋体" w:hAnsi="宋体"/>
          <w:b w:val="0"/>
          <w:sz w:val="21"/>
          <w:szCs w:val="21"/>
        </w:rPr>
        <w:t>38</w:t>
      </w:r>
      <w:r>
        <w:rPr>
          <w:rFonts w:ascii="宋体" w:hAnsi="宋体" w:hint="eastAsia"/>
          <w:b w:val="0"/>
          <w:sz w:val="21"/>
          <w:szCs w:val="21"/>
        </w:rPr>
        <w:t>.</w:t>
      </w:r>
      <w:r>
        <w:rPr>
          <w:rFonts w:ascii="宋体" w:hAnsi="宋体"/>
          <w:b w:val="0"/>
          <w:sz w:val="21"/>
          <w:szCs w:val="21"/>
        </w:rPr>
        <w:t>3</w:t>
      </w:r>
      <w:r>
        <w:rPr>
          <w:rFonts w:hAnsi="宋体"/>
          <w:b w:val="0"/>
          <w:bCs/>
          <w:sz w:val="21"/>
        </w:rPr>
        <w:t>供应商提出质疑应当提交质疑函和必要的证明材料</w:t>
      </w:r>
      <w:r>
        <w:rPr>
          <w:rFonts w:hAnsi="宋体" w:hint="eastAsia"/>
          <w:b w:val="0"/>
          <w:bCs/>
          <w:sz w:val="21"/>
        </w:rPr>
        <w:t>，</w:t>
      </w:r>
      <w:r>
        <w:rPr>
          <w:rFonts w:hAnsi="宋体"/>
          <w:b w:val="0"/>
          <w:bCs/>
          <w:sz w:val="21"/>
        </w:rPr>
        <w:t>针对同一采购程序环节的质疑</w:t>
      </w:r>
      <w:r>
        <w:rPr>
          <w:rFonts w:hAnsi="宋体" w:hint="eastAsia"/>
          <w:b w:val="0"/>
          <w:bCs/>
          <w:sz w:val="21"/>
        </w:rPr>
        <w:t>必须</w:t>
      </w:r>
      <w:r>
        <w:rPr>
          <w:rFonts w:hAnsi="宋体"/>
          <w:b w:val="0"/>
          <w:bCs/>
          <w:sz w:val="21"/>
        </w:rPr>
        <w:t>在法定质疑期内一次性提出。质疑</w:t>
      </w:r>
      <w:proofErr w:type="gramStart"/>
      <w:r>
        <w:rPr>
          <w:rFonts w:hAnsi="宋体"/>
          <w:b w:val="0"/>
          <w:bCs/>
          <w:sz w:val="21"/>
        </w:rPr>
        <w:t>函应当</w:t>
      </w:r>
      <w:proofErr w:type="gramEnd"/>
      <w:r>
        <w:rPr>
          <w:rFonts w:hAnsi="宋体"/>
          <w:b w:val="0"/>
          <w:bCs/>
          <w:sz w:val="21"/>
        </w:rPr>
        <w:t>包括下列内容</w:t>
      </w:r>
      <w:r>
        <w:rPr>
          <w:rFonts w:hAnsi="宋体" w:hint="eastAsia"/>
          <w:b w:val="0"/>
          <w:bCs/>
          <w:sz w:val="21"/>
        </w:rPr>
        <w:t>（质疑函格式后附）</w:t>
      </w:r>
      <w:r>
        <w:rPr>
          <w:rFonts w:hAnsi="宋体"/>
          <w:b w:val="0"/>
          <w:bCs/>
          <w:sz w:val="21"/>
        </w:rPr>
        <w:t>：</w:t>
      </w:r>
    </w:p>
    <w:p w:rsidR="00D85149" w:rsidRDefault="00FD6B77">
      <w:pPr>
        <w:pStyle w:val="a9"/>
        <w:snapToGrid w:val="0"/>
        <w:spacing w:line="360" w:lineRule="auto"/>
        <w:ind w:firstLineChars="200" w:firstLine="420"/>
        <w:rPr>
          <w:rFonts w:hAnsi="宋体"/>
          <w:bCs/>
          <w:sz w:val="21"/>
        </w:rPr>
      </w:pPr>
      <w:r>
        <w:rPr>
          <w:rFonts w:hAnsi="宋体"/>
          <w:bCs/>
          <w:sz w:val="21"/>
        </w:rPr>
        <w:t>（</w:t>
      </w:r>
      <w:r>
        <w:rPr>
          <w:rFonts w:hAnsi="宋体" w:hint="eastAsia"/>
          <w:bCs/>
          <w:sz w:val="21"/>
        </w:rPr>
        <w:t>1</w:t>
      </w:r>
      <w:r>
        <w:rPr>
          <w:rFonts w:hAnsi="宋体"/>
          <w:bCs/>
          <w:sz w:val="21"/>
        </w:rPr>
        <w:t>）供应商的姓名或者名称、地址、邮编、联系人及联系电话；</w:t>
      </w:r>
    </w:p>
    <w:p w:rsidR="00D85149" w:rsidRDefault="00FD6B77">
      <w:pPr>
        <w:pStyle w:val="a9"/>
        <w:snapToGrid w:val="0"/>
        <w:spacing w:line="360" w:lineRule="auto"/>
        <w:ind w:firstLineChars="200" w:firstLine="420"/>
        <w:rPr>
          <w:rFonts w:hAnsi="宋体"/>
          <w:bCs/>
          <w:sz w:val="21"/>
        </w:rPr>
      </w:pPr>
      <w:r>
        <w:rPr>
          <w:rFonts w:hAnsi="宋体"/>
          <w:bCs/>
          <w:sz w:val="21"/>
        </w:rPr>
        <w:t>（</w:t>
      </w:r>
      <w:r>
        <w:rPr>
          <w:rFonts w:hAnsi="宋体" w:hint="eastAsia"/>
          <w:bCs/>
          <w:sz w:val="21"/>
        </w:rPr>
        <w:t>2</w:t>
      </w:r>
      <w:r>
        <w:rPr>
          <w:rFonts w:hAnsi="宋体"/>
          <w:bCs/>
          <w:sz w:val="21"/>
        </w:rPr>
        <w:t>）质疑项目的名称、编号；</w:t>
      </w:r>
    </w:p>
    <w:p w:rsidR="00D85149" w:rsidRDefault="00FD6B77">
      <w:pPr>
        <w:pStyle w:val="a9"/>
        <w:snapToGrid w:val="0"/>
        <w:spacing w:line="360" w:lineRule="auto"/>
        <w:ind w:firstLineChars="200" w:firstLine="420"/>
        <w:rPr>
          <w:rFonts w:hAnsi="宋体"/>
          <w:bCs/>
          <w:sz w:val="21"/>
        </w:rPr>
      </w:pPr>
      <w:r>
        <w:rPr>
          <w:rFonts w:hAnsi="宋体"/>
          <w:bCs/>
          <w:sz w:val="21"/>
        </w:rPr>
        <w:t>（</w:t>
      </w:r>
      <w:r>
        <w:rPr>
          <w:rFonts w:hAnsi="宋体" w:hint="eastAsia"/>
          <w:bCs/>
          <w:sz w:val="21"/>
        </w:rPr>
        <w:t>3</w:t>
      </w:r>
      <w:r>
        <w:rPr>
          <w:rFonts w:hAnsi="宋体"/>
          <w:bCs/>
          <w:sz w:val="21"/>
        </w:rPr>
        <w:t>）具体、明确的质疑事项和与质疑事项相关的请求；</w:t>
      </w:r>
    </w:p>
    <w:p w:rsidR="00D85149" w:rsidRDefault="00FD6B77">
      <w:pPr>
        <w:pStyle w:val="a9"/>
        <w:snapToGrid w:val="0"/>
        <w:spacing w:line="360" w:lineRule="auto"/>
        <w:ind w:firstLineChars="200" w:firstLine="420"/>
        <w:rPr>
          <w:rFonts w:hAnsi="宋体"/>
          <w:bCs/>
          <w:sz w:val="21"/>
        </w:rPr>
      </w:pPr>
      <w:r>
        <w:rPr>
          <w:rFonts w:hAnsi="宋体"/>
          <w:bCs/>
          <w:sz w:val="21"/>
        </w:rPr>
        <w:t>（</w:t>
      </w:r>
      <w:r>
        <w:rPr>
          <w:rFonts w:hAnsi="宋体" w:hint="eastAsia"/>
          <w:bCs/>
          <w:sz w:val="21"/>
        </w:rPr>
        <w:t>4</w:t>
      </w:r>
      <w:r>
        <w:rPr>
          <w:rFonts w:hAnsi="宋体"/>
          <w:bCs/>
          <w:sz w:val="21"/>
        </w:rPr>
        <w:t>）事实依据；</w:t>
      </w:r>
    </w:p>
    <w:p w:rsidR="00D85149" w:rsidRDefault="00FD6B77">
      <w:pPr>
        <w:pStyle w:val="a9"/>
        <w:snapToGrid w:val="0"/>
        <w:spacing w:line="360" w:lineRule="auto"/>
        <w:ind w:firstLineChars="200" w:firstLine="420"/>
        <w:rPr>
          <w:rFonts w:hAnsi="宋体"/>
          <w:bCs/>
          <w:sz w:val="21"/>
        </w:rPr>
      </w:pPr>
      <w:r>
        <w:rPr>
          <w:rFonts w:hAnsi="宋体"/>
          <w:bCs/>
          <w:sz w:val="21"/>
        </w:rPr>
        <w:t>（</w:t>
      </w:r>
      <w:r>
        <w:rPr>
          <w:rFonts w:hAnsi="宋体" w:hint="eastAsia"/>
          <w:bCs/>
          <w:sz w:val="21"/>
        </w:rPr>
        <w:t>5</w:t>
      </w:r>
      <w:r>
        <w:rPr>
          <w:rFonts w:hAnsi="宋体"/>
          <w:bCs/>
          <w:sz w:val="21"/>
        </w:rPr>
        <w:t>）必要的法律依据；</w:t>
      </w:r>
    </w:p>
    <w:p w:rsidR="00D85149" w:rsidRDefault="00FD6B77">
      <w:pPr>
        <w:pStyle w:val="a9"/>
        <w:snapToGrid w:val="0"/>
        <w:spacing w:line="360" w:lineRule="auto"/>
        <w:ind w:firstLineChars="200" w:firstLine="420"/>
        <w:rPr>
          <w:rFonts w:hAnsi="宋体"/>
          <w:bCs/>
          <w:sz w:val="21"/>
        </w:rPr>
      </w:pPr>
      <w:r>
        <w:rPr>
          <w:rFonts w:hAnsi="宋体"/>
          <w:bCs/>
          <w:sz w:val="21"/>
        </w:rPr>
        <w:t>（</w:t>
      </w:r>
      <w:r>
        <w:rPr>
          <w:rFonts w:hAnsi="宋体" w:hint="eastAsia"/>
          <w:bCs/>
          <w:sz w:val="21"/>
        </w:rPr>
        <w:t>6</w:t>
      </w:r>
      <w:r>
        <w:rPr>
          <w:rFonts w:hAnsi="宋体"/>
          <w:bCs/>
          <w:sz w:val="21"/>
        </w:rPr>
        <w:t>）提出质疑的日期。</w:t>
      </w:r>
    </w:p>
    <w:p w:rsidR="00D85149" w:rsidRDefault="00FD6B77">
      <w:pPr>
        <w:pStyle w:val="a9"/>
        <w:snapToGrid w:val="0"/>
        <w:spacing w:line="360" w:lineRule="auto"/>
        <w:ind w:firstLineChars="200" w:firstLine="420"/>
        <w:rPr>
          <w:rFonts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Ansi="宋体" w:hint="eastAsia"/>
          <w:bCs/>
          <w:sz w:val="21"/>
        </w:rPr>
        <w:t>。</w:t>
      </w:r>
    </w:p>
    <w:p w:rsidR="00D85149" w:rsidRDefault="00FD6B77">
      <w:pPr>
        <w:pStyle w:val="5"/>
        <w:keepNext w:val="0"/>
        <w:keepLines w:val="0"/>
        <w:snapToGrid w:val="0"/>
        <w:spacing w:before="0" w:after="0" w:line="360" w:lineRule="auto"/>
        <w:ind w:firstLineChars="200" w:firstLine="420"/>
        <w:rPr>
          <w:rFonts w:ascii="宋体" w:hAnsi="宋体"/>
          <w:b w:val="0"/>
          <w:bCs/>
          <w:sz w:val="21"/>
          <w:szCs w:val="21"/>
        </w:rPr>
      </w:pPr>
      <w:r>
        <w:rPr>
          <w:rFonts w:ascii="宋体" w:hAnsi="宋体"/>
          <w:b w:val="0"/>
          <w:sz w:val="21"/>
          <w:szCs w:val="21"/>
        </w:rPr>
        <w:t>3</w:t>
      </w:r>
      <w:r>
        <w:rPr>
          <w:rFonts w:ascii="宋体" w:hAnsi="宋体"/>
          <w:b w:val="0"/>
          <w:bCs/>
          <w:sz w:val="21"/>
          <w:szCs w:val="21"/>
        </w:rPr>
        <w:t>8.4</w:t>
      </w:r>
      <w:r>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rsidR="00D85149" w:rsidRDefault="00FD6B77">
      <w:pPr>
        <w:pStyle w:val="a9"/>
        <w:snapToGrid w:val="0"/>
        <w:spacing w:line="360" w:lineRule="auto"/>
        <w:rPr>
          <w:rFonts w:hAnsi="宋体"/>
          <w:bCs/>
          <w:sz w:val="21"/>
        </w:rPr>
      </w:pPr>
      <w:r>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rsidR="00D85149" w:rsidRDefault="00FD6B77">
      <w:pPr>
        <w:pStyle w:val="a9"/>
        <w:snapToGrid w:val="0"/>
        <w:spacing w:line="360" w:lineRule="auto"/>
        <w:rPr>
          <w:rFonts w:hAnsi="宋体"/>
          <w:bCs/>
          <w:sz w:val="21"/>
        </w:rPr>
      </w:pPr>
      <w:r>
        <w:rPr>
          <w:rFonts w:hAnsi="宋体" w:hint="eastAsia"/>
          <w:bCs/>
          <w:sz w:val="21"/>
        </w:rPr>
        <w:t xml:space="preserve">　　（二）对采购过程、中标结果提出的质疑，合格供应</w:t>
      </w:r>
      <w:proofErr w:type="gramStart"/>
      <w:r>
        <w:rPr>
          <w:rFonts w:hAnsi="宋体" w:hint="eastAsia"/>
          <w:bCs/>
          <w:sz w:val="21"/>
        </w:rPr>
        <w:t>商符合</w:t>
      </w:r>
      <w:proofErr w:type="gramEnd"/>
      <w:r>
        <w:rPr>
          <w:rFonts w:hAnsi="宋体" w:hint="eastAsia"/>
          <w:bCs/>
          <w:sz w:val="21"/>
        </w:rPr>
        <w:t>法定数量时，可以从合格的中标候选人中另行确定中标供应商的，应当依法另行确定中标供应商；否则应当重新开展采购活动。</w:t>
      </w:r>
    </w:p>
    <w:p w:rsidR="00D85149" w:rsidRDefault="00FD6B77">
      <w:pPr>
        <w:pStyle w:val="a9"/>
        <w:snapToGrid w:val="0"/>
        <w:spacing w:line="360" w:lineRule="auto"/>
        <w:ind w:firstLine="420"/>
        <w:rPr>
          <w:rFonts w:hAnsi="宋体"/>
          <w:bCs/>
          <w:sz w:val="21"/>
        </w:rPr>
      </w:pPr>
      <w:r>
        <w:rPr>
          <w:rFonts w:hAnsi="宋体" w:hint="eastAsia"/>
          <w:bCs/>
          <w:sz w:val="21"/>
        </w:rPr>
        <w:t>质疑答复导致中标结果改变的，采购人或者采购代理机构应当将有关情况书面报告本级财政部门。</w:t>
      </w:r>
    </w:p>
    <w:p w:rsidR="00D85149" w:rsidRDefault="00FD6B77">
      <w:pPr>
        <w:pStyle w:val="a9"/>
        <w:snapToGrid w:val="0"/>
        <w:spacing w:line="360" w:lineRule="auto"/>
        <w:ind w:firstLineChars="200" w:firstLine="420"/>
        <w:rPr>
          <w:rFonts w:hAnsi="宋体"/>
          <w:sz w:val="21"/>
        </w:rPr>
      </w:pPr>
      <w:r>
        <w:rPr>
          <w:rFonts w:hAnsi="宋体"/>
          <w:sz w:val="21"/>
        </w:rPr>
        <w:t>38</w:t>
      </w:r>
      <w:r>
        <w:rPr>
          <w:rFonts w:hAnsi="宋体" w:hint="eastAsia"/>
          <w:sz w:val="21"/>
        </w:rPr>
        <w:t>.</w:t>
      </w:r>
      <w:r>
        <w:rPr>
          <w:rFonts w:hAnsi="宋体"/>
          <w:sz w:val="21"/>
        </w:rPr>
        <w:t>5</w:t>
      </w:r>
      <w:r>
        <w:rPr>
          <w:rFonts w:hAnsi="宋体" w:hint="eastAsia"/>
          <w:sz w:val="21"/>
        </w:rPr>
        <w:t>投诉的权利。质疑供应商对采购人、采购代理机构的答复不满意，或者采购人、采购代理机构未在规定时间内</w:t>
      </w:r>
      <w:proofErr w:type="gramStart"/>
      <w:r>
        <w:rPr>
          <w:rFonts w:hAnsi="宋体" w:hint="eastAsia"/>
          <w:sz w:val="21"/>
        </w:rPr>
        <w:t>作出</w:t>
      </w:r>
      <w:proofErr w:type="gramEnd"/>
      <w:r>
        <w:rPr>
          <w:rFonts w:hAnsi="宋体" w:hint="eastAsia"/>
          <w:sz w:val="21"/>
        </w:rPr>
        <w:t>答复的，可以在答复期满后15个工作日内向《政府采购质疑和投诉办法》（财政部令第94号）第六条规定的财政部门提起投诉（投诉书格式后附）。</w:t>
      </w:r>
    </w:p>
    <w:p w:rsidR="00D85149" w:rsidRDefault="00FD6B77">
      <w:pPr>
        <w:pStyle w:val="3"/>
        <w:keepNext w:val="0"/>
        <w:keepLines w:val="0"/>
        <w:spacing w:before="240" w:after="240" w:line="415" w:lineRule="auto"/>
        <w:jc w:val="center"/>
      </w:pPr>
      <w:bookmarkStart w:id="131" w:name="_八、其他事项"/>
      <w:bookmarkEnd w:id="131"/>
      <w:r>
        <w:rPr>
          <w:rFonts w:hint="eastAsia"/>
        </w:rPr>
        <w:lastRenderedPageBreak/>
        <w:t>八、其他事项</w:t>
      </w:r>
    </w:p>
    <w:p w:rsidR="00D85149" w:rsidRDefault="00FD6B77">
      <w:pPr>
        <w:pStyle w:val="5"/>
        <w:keepNext w:val="0"/>
        <w:keepLines w:val="0"/>
        <w:spacing w:before="0" w:after="0" w:line="360" w:lineRule="auto"/>
        <w:ind w:leftChars="200" w:left="420"/>
        <w:rPr>
          <w:rFonts w:ascii="黑体" w:eastAsia="黑体" w:hAnsi="黑体"/>
          <w:sz w:val="24"/>
        </w:rPr>
      </w:pPr>
      <w:bookmarkStart w:id="132" w:name="_42.代理服务费"/>
      <w:bookmarkEnd w:id="132"/>
      <w:r>
        <w:rPr>
          <w:rFonts w:ascii="黑体" w:eastAsia="黑体" w:hAnsi="黑体" w:hint="eastAsia"/>
          <w:sz w:val="24"/>
        </w:rPr>
        <w:t>3</w:t>
      </w:r>
      <w:r>
        <w:rPr>
          <w:rFonts w:ascii="黑体" w:eastAsia="黑体" w:hAnsi="黑体"/>
          <w:sz w:val="24"/>
        </w:rPr>
        <w:t>9</w:t>
      </w:r>
      <w:r>
        <w:rPr>
          <w:rFonts w:ascii="黑体" w:eastAsia="黑体" w:hAnsi="黑体" w:hint="eastAsia"/>
          <w:sz w:val="24"/>
        </w:rPr>
        <w:t>.代理服务费</w:t>
      </w:r>
    </w:p>
    <w:p w:rsidR="00D85149" w:rsidRDefault="00FD6B77">
      <w:pPr>
        <w:pStyle w:val="a9"/>
        <w:snapToGrid w:val="0"/>
        <w:spacing w:line="360" w:lineRule="auto"/>
        <w:ind w:firstLineChars="200" w:firstLine="420"/>
        <w:rPr>
          <w:rFonts w:hAnsi="宋体" w:cs="宋体"/>
          <w:sz w:val="21"/>
        </w:rPr>
      </w:pPr>
      <w:r>
        <w:rPr>
          <w:rFonts w:hAnsi="宋体" w:cs="宋体" w:hint="eastAsia"/>
          <w:sz w:val="21"/>
        </w:rPr>
        <w:t>无</w:t>
      </w:r>
    </w:p>
    <w:p w:rsidR="00D85149" w:rsidRDefault="00FD6B77">
      <w:pPr>
        <w:pStyle w:val="5"/>
        <w:keepNext w:val="0"/>
        <w:keepLines w:val="0"/>
        <w:spacing w:before="0" w:after="0" w:line="360" w:lineRule="auto"/>
        <w:ind w:leftChars="200" w:left="420"/>
        <w:rPr>
          <w:rFonts w:ascii="黑体" w:eastAsia="黑体" w:hAnsi="黑体"/>
          <w:sz w:val="24"/>
        </w:rPr>
      </w:pPr>
      <w:r>
        <w:rPr>
          <w:rFonts w:ascii="黑体" w:eastAsia="黑体" w:hAnsi="黑体"/>
          <w:sz w:val="24"/>
        </w:rPr>
        <w:t>40. 需要补充的其他内容</w:t>
      </w:r>
    </w:p>
    <w:p w:rsidR="00D85149" w:rsidRDefault="00FD6B77">
      <w:pPr>
        <w:pStyle w:val="a9"/>
        <w:spacing w:line="360" w:lineRule="auto"/>
        <w:ind w:firstLineChars="200" w:firstLine="420"/>
        <w:rPr>
          <w:rFonts w:hAnsi="宋体"/>
          <w:sz w:val="21"/>
        </w:rPr>
      </w:pPr>
      <w:r>
        <w:rPr>
          <w:rFonts w:hAnsi="宋体"/>
          <w:sz w:val="21"/>
        </w:rPr>
        <w:t>40.1</w:t>
      </w:r>
      <w:r>
        <w:rPr>
          <w:rFonts w:hAnsi="宋体" w:cs="宋体" w:hint="eastAsia"/>
          <w:sz w:val="21"/>
        </w:rPr>
        <w:t>本招标文件解释规则详见</w:t>
      </w:r>
      <w:r>
        <w:rPr>
          <w:rFonts w:hAnsi="宋体" w:hint="eastAsia"/>
          <w:sz w:val="21"/>
        </w:rPr>
        <w:t>“投标人须知前附表”。</w:t>
      </w:r>
    </w:p>
    <w:p w:rsidR="00D85149" w:rsidRDefault="00FD6B77">
      <w:pPr>
        <w:pStyle w:val="a9"/>
        <w:spacing w:line="360" w:lineRule="auto"/>
        <w:ind w:firstLineChars="200" w:firstLine="420"/>
        <w:rPr>
          <w:rFonts w:hAnsi="宋体"/>
          <w:sz w:val="21"/>
        </w:rPr>
      </w:pPr>
      <w:r>
        <w:rPr>
          <w:rFonts w:hAnsi="宋体" w:cs="宋体"/>
          <w:sz w:val="21"/>
        </w:rPr>
        <w:t>40.2</w:t>
      </w:r>
      <w:r>
        <w:rPr>
          <w:rFonts w:hAnsi="宋体" w:hint="eastAsia"/>
          <w:sz w:val="21"/>
        </w:rPr>
        <w:t>其他事项详见“投标人须知前附表”。</w:t>
      </w:r>
    </w:p>
    <w:p w:rsidR="00D85149" w:rsidRDefault="00FD6B77">
      <w:pPr>
        <w:pStyle w:val="a9"/>
        <w:spacing w:line="360" w:lineRule="auto"/>
        <w:ind w:firstLineChars="200" w:firstLine="420"/>
        <w:rPr>
          <w:rFonts w:hAnsi="宋体"/>
          <w:sz w:val="21"/>
        </w:rPr>
      </w:pPr>
      <w:r>
        <w:rPr>
          <w:rFonts w:hAnsi="宋体"/>
          <w:sz w:val="21"/>
        </w:rPr>
        <w:t>40.3</w:t>
      </w:r>
      <w:r>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rsidR="00D85149" w:rsidRDefault="00FD6B77">
      <w:pPr>
        <w:pStyle w:val="a9"/>
        <w:spacing w:line="360" w:lineRule="auto"/>
        <w:ind w:firstLineChars="200" w:firstLine="420"/>
        <w:rPr>
          <w:rFonts w:hAnsi="宋体"/>
          <w:sz w:val="21"/>
        </w:rPr>
      </w:pPr>
      <w:r>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Pr>
          <w:rFonts w:hAnsi="宋体" w:hint="eastAsia"/>
          <w:sz w:val="21"/>
        </w:rPr>
        <w:t>作出</w:t>
      </w:r>
      <w:proofErr w:type="gramEnd"/>
      <w:r>
        <w:rPr>
          <w:rFonts w:hAnsi="宋体" w:hint="eastAsia"/>
          <w:sz w:val="21"/>
        </w:rPr>
        <w:t>要求；</w:t>
      </w:r>
    </w:p>
    <w:p w:rsidR="00D85149" w:rsidRDefault="00FD6B77">
      <w:pPr>
        <w:pStyle w:val="a9"/>
        <w:spacing w:line="360" w:lineRule="auto"/>
        <w:ind w:firstLineChars="200" w:firstLine="420"/>
        <w:rPr>
          <w:rFonts w:hAnsi="宋体"/>
          <w:sz w:val="21"/>
        </w:rPr>
      </w:pPr>
      <w:r>
        <w:rPr>
          <w:rFonts w:hAnsi="宋体" w:hint="eastAsia"/>
          <w:sz w:val="21"/>
        </w:rPr>
        <w:t>（2）在工程采购项目中，工程由中小企业承建，即工程施工单位为中小企业，不对其中涉及的货物的制造商和服务的承接商</w:t>
      </w:r>
      <w:proofErr w:type="gramStart"/>
      <w:r>
        <w:rPr>
          <w:rFonts w:hAnsi="宋体" w:hint="eastAsia"/>
          <w:sz w:val="21"/>
        </w:rPr>
        <w:t>作出</w:t>
      </w:r>
      <w:proofErr w:type="gramEnd"/>
      <w:r>
        <w:rPr>
          <w:rFonts w:hAnsi="宋体" w:hint="eastAsia"/>
          <w:sz w:val="21"/>
        </w:rPr>
        <w:t>要求；</w:t>
      </w:r>
    </w:p>
    <w:p w:rsidR="00D85149" w:rsidRDefault="00FD6B77">
      <w:pPr>
        <w:pStyle w:val="a9"/>
        <w:spacing w:line="360" w:lineRule="auto"/>
        <w:ind w:firstLineChars="200" w:firstLine="420"/>
        <w:rPr>
          <w:rFonts w:hAnsi="宋体"/>
          <w:sz w:val="21"/>
        </w:rPr>
      </w:pPr>
      <w:r>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hint="eastAsia"/>
          <w:sz w:val="21"/>
        </w:rPr>
        <w:t>作出</w:t>
      </w:r>
      <w:proofErr w:type="gramEnd"/>
      <w:r>
        <w:rPr>
          <w:rFonts w:hAnsi="宋体" w:hint="eastAsia"/>
          <w:sz w:val="21"/>
        </w:rPr>
        <w:t>要求。</w:t>
      </w:r>
    </w:p>
    <w:p w:rsidR="00D85149" w:rsidRDefault="00FD6B77">
      <w:pPr>
        <w:pStyle w:val="a9"/>
        <w:spacing w:line="360" w:lineRule="auto"/>
        <w:ind w:firstLineChars="200" w:firstLine="420"/>
        <w:rPr>
          <w:rFonts w:hAnsi="宋体"/>
          <w:sz w:val="21"/>
        </w:rPr>
      </w:pPr>
      <w:r>
        <w:rPr>
          <w:rFonts w:hAnsi="宋体" w:hint="eastAsia"/>
          <w:sz w:val="21"/>
        </w:rPr>
        <w:t>在货物采购项目中，供应商提供的货物既有中小企业制造货物，也有大型企业制造货物的，不享受本文件规定的中小企业扶持政策。以联合体形</w:t>
      </w:r>
      <w:proofErr w:type="gramStart"/>
      <w:r>
        <w:rPr>
          <w:rFonts w:hAnsi="宋体" w:hint="eastAsia"/>
          <w:sz w:val="21"/>
        </w:rPr>
        <w:t>式参加</w:t>
      </w:r>
      <w:proofErr w:type="gramEnd"/>
      <w:r>
        <w:rPr>
          <w:rFonts w:hAnsi="宋体" w:hint="eastAsia"/>
          <w:sz w:val="21"/>
        </w:rPr>
        <w:t>政府采购活动，联合体各方均为中小企业的，联合体视同中小企业。其中，联合体各方均为小</w:t>
      </w:r>
      <w:proofErr w:type="gramStart"/>
      <w:r>
        <w:rPr>
          <w:rFonts w:hAnsi="宋体" w:hint="eastAsia"/>
          <w:sz w:val="21"/>
        </w:rPr>
        <w:t>微企业</w:t>
      </w:r>
      <w:proofErr w:type="gramEnd"/>
      <w:r>
        <w:rPr>
          <w:rFonts w:hAnsi="宋体" w:hint="eastAsia"/>
          <w:sz w:val="21"/>
        </w:rPr>
        <w:t>的，联合体视同小微企业。</w:t>
      </w:r>
    </w:p>
    <w:p w:rsidR="00D85149" w:rsidRDefault="00FD6B77">
      <w:pPr>
        <w:spacing w:line="360" w:lineRule="auto"/>
        <w:ind w:firstLineChars="200" w:firstLine="420"/>
        <w:rPr>
          <w:rFonts w:hAnsi="宋体"/>
        </w:rPr>
      </w:pPr>
      <w:r>
        <w:rPr>
          <w:rFonts w:hAnsi="宋体" w:hint="eastAsia"/>
        </w:rPr>
        <w:t>依据本文件规定享受扶持政策获得政府采购合同的，小</w:t>
      </w:r>
      <w:proofErr w:type="gramStart"/>
      <w:r>
        <w:rPr>
          <w:rFonts w:hAnsi="宋体" w:hint="eastAsia"/>
        </w:rPr>
        <w:t>微企业</w:t>
      </w:r>
      <w:proofErr w:type="gramEnd"/>
      <w:r>
        <w:rPr>
          <w:rFonts w:hAnsi="宋体" w:hint="eastAsia"/>
        </w:rPr>
        <w:t>不得将合同分包给大中型企业，中型企业不得将合同分包给大型企业。</w:t>
      </w:r>
    </w:p>
    <w:p w:rsidR="00D85149" w:rsidRDefault="00FD6B77">
      <w:pPr>
        <w:spacing w:line="360" w:lineRule="auto"/>
        <w:ind w:firstLineChars="200" w:firstLine="420"/>
        <w:rPr>
          <w:rFonts w:hAnsi="宋体"/>
        </w:rPr>
      </w:pPr>
      <w:r>
        <w:rPr>
          <w:rFonts w:hAnsi="宋体" w:hint="eastAsia"/>
        </w:rPr>
        <w:t>40.4</w:t>
      </w:r>
      <w:r>
        <w:rPr>
          <w:rFonts w:hAnsi="宋体" w:hint="eastAsia"/>
        </w:rPr>
        <w:t>根据《国务院办公厅关于在政府采购中实施本国产品标准及相关政策的通知》（国办发〔</w:t>
      </w:r>
      <w:r>
        <w:rPr>
          <w:rFonts w:hAnsi="宋体" w:hint="eastAsia"/>
        </w:rPr>
        <w:t>2025</w:t>
      </w:r>
      <w:r>
        <w:rPr>
          <w:rFonts w:hAnsi="宋体" w:hint="eastAsia"/>
        </w:rPr>
        <w:t>〕</w:t>
      </w:r>
      <w:r>
        <w:rPr>
          <w:rFonts w:hAnsi="宋体" w:hint="eastAsia"/>
        </w:rPr>
        <w:t>34</w:t>
      </w:r>
      <w:r>
        <w:rPr>
          <w:rFonts w:hAnsi="宋体" w:hint="eastAsia"/>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D85149" w:rsidRDefault="00FD6B77">
      <w:pPr>
        <w:pStyle w:val="af1"/>
        <w:shd w:val="clear" w:color="auto" w:fill="FFFFFF"/>
        <w:spacing w:before="27" w:beforeAutospacing="0" w:after="27" w:afterAutospacing="0" w:line="560" w:lineRule="atLeast"/>
        <w:ind w:firstLine="480"/>
        <w:textAlignment w:val="baseline"/>
        <w:rPr>
          <w:rFonts w:ascii="Times New Roman"/>
          <w:kern w:val="2"/>
          <w:sz w:val="21"/>
        </w:rPr>
      </w:pPr>
      <w:r>
        <w:rPr>
          <w:rFonts w:ascii="Times New Roman" w:hint="eastAsia"/>
          <w:kern w:val="2"/>
          <w:sz w:val="21"/>
        </w:rPr>
        <w:t>产品在中国境内生产的组件成本占比应当达到规定比例，计算公式为：</w:t>
      </w:r>
    </w:p>
    <w:p w:rsidR="00D85149" w:rsidRDefault="00FD6B77">
      <w:pPr>
        <w:pStyle w:val="af1"/>
        <w:shd w:val="clear" w:color="auto" w:fill="FFFFFF"/>
        <w:spacing w:before="27" w:beforeAutospacing="0" w:after="27" w:afterAutospacing="0" w:line="560" w:lineRule="atLeast"/>
        <w:ind w:firstLine="480"/>
        <w:textAlignment w:val="baseline"/>
        <w:rPr>
          <w:rFonts w:ascii="Times New Roman"/>
          <w:kern w:val="2"/>
          <w:sz w:val="21"/>
        </w:rPr>
      </w:pPr>
      <w:r>
        <w:rPr>
          <w:noProof/>
        </w:rPr>
        <w:lastRenderedPageBreak/>
        <w:drawing>
          <wp:inline distT="0" distB="0" distL="0" distR="0">
            <wp:extent cx="4278630" cy="845185"/>
            <wp:effectExtent l="1905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srcRect/>
                    <a:stretch>
                      <a:fillRect/>
                    </a:stretch>
                  </pic:blipFill>
                  <pic:spPr>
                    <a:xfrm>
                      <a:off x="0" y="0"/>
                      <a:ext cx="4278630" cy="845185"/>
                    </a:xfrm>
                    <a:prstGeom prst="rect">
                      <a:avLst/>
                    </a:prstGeom>
                    <a:noFill/>
                    <a:ln w="9525">
                      <a:noFill/>
                      <a:miter lim="800000"/>
                      <a:headEnd/>
                      <a:tailEnd/>
                    </a:ln>
                  </pic:spPr>
                </pic:pic>
              </a:graphicData>
            </a:graphic>
          </wp:inline>
        </w:drawing>
      </w:r>
    </w:p>
    <w:p w:rsidR="00D85149" w:rsidRDefault="00D85149">
      <w:pPr>
        <w:pStyle w:val="af1"/>
        <w:shd w:val="clear" w:color="auto" w:fill="FFFFFF"/>
        <w:spacing w:before="27" w:beforeAutospacing="0" w:after="27" w:afterAutospacing="0" w:line="560" w:lineRule="atLeast"/>
        <w:textAlignment w:val="baseline"/>
        <w:rPr>
          <w:rFonts w:ascii="Times New Roman"/>
          <w:kern w:val="2"/>
          <w:sz w:val="21"/>
        </w:rPr>
      </w:pPr>
    </w:p>
    <w:p w:rsidR="00D85149" w:rsidRDefault="00FD6B77">
      <w:pPr>
        <w:pStyle w:val="af1"/>
        <w:shd w:val="clear" w:color="auto" w:fill="FFFFFF"/>
        <w:spacing w:before="27" w:beforeAutospacing="0" w:after="27" w:afterAutospacing="0" w:line="560" w:lineRule="atLeast"/>
        <w:ind w:firstLine="480"/>
        <w:textAlignment w:val="baseline"/>
        <w:rPr>
          <w:rFonts w:ascii="Times New Roman"/>
          <w:kern w:val="2"/>
          <w:sz w:val="21"/>
        </w:rPr>
      </w:pPr>
      <w:r>
        <w:rPr>
          <w:rFonts w:ascii="Times New Roman" w:hint="eastAsia"/>
          <w:kern w:val="2"/>
          <w:sz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rsidR="00D85149" w:rsidRDefault="00FD6B77">
      <w:pPr>
        <w:pStyle w:val="af1"/>
        <w:shd w:val="clear" w:color="auto" w:fill="FFFFFF"/>
        <w:spacing w:before="27" w:after="27" w:line="560" w:lineRule="atLeast"/>
        <w:ind w:firstLine="480"/>
        <w:textAlignment w:val="baseline"/>
        <w:rPr>
          <w:rFonts w:ascii="Times New Roman"/>
          <w:kern w:val="2"/>
          <w:sz w:val="21"/>
        </w:rPr>
      </w:pPr>
      <w:r>
        <w:rPr>
          <w:rFonts w:ascii="Times New Roman" w:hint="eastAsia"/>
          <w:kern w:val="2"/>
          <w:sz w:val="21"/>
        </w:rPr>
        <w:t>政府采购活动中既有本国产品又有非本国产品参与竞争的，依法对本国产品给予价格评审优惠，对本国产品的报价给予</w:t>
      </w:r>
      <w:r>
        <w:rPr>
          <w:rFonts w:ascii="Times New Roman" w:hint="eastAsia"/>
          <w:kern w:val="2"/>
          <w:sz w:val="21"/>
        </w:rPr>
        <w:t>20%</w:t>
      </w:r>
      <w:r>
        <w:rPr>
          <w:rFonts w:ascii="Times New Roman" w:hint="eastAsia"/>
          <w:kern w:val="2"/>
          <w:sz w:val="21"/>
        </w:rPr>
        <w:t>的价格扣除，用扣除后的价格参与评审。</w:t>
      </w:r>
    </w:p>
    <w:p w:rsidR="00D85149" w:rsidRDefault="00FD6B77">
      <w:pPr>
        <w:pStyle w:val="af1"/>
        <w:shd w:val="clear" w:color="auto" w:fill="FFFFFF"/>
        <w:spacing w:before="27" w:beforeAutospacing="0" w:after="27" w:afterAutospacing="0" w:line="560" w:lineRule="atLeast"/>
        <w:ind w:firstLine="480"/>
        <w:textAlignment w:val="baseline"/>
        <w:rPr>
          <w:rFonts w:ascii="Times New Roman"/>
          <w:kern w:val="2"/>
          <w:sz w:val="21"/>
        </w:rPr>
      </w:pPr>
      <w:r>
        <w:rPr>
          <w:rFonts w:ascii="Times New Roman" w:hint="eastAsia"/>
          <w:kern w:val="2"/>
          <w:sz w:val="21"/>
        </w:rPr>
        <w:t>当采购项目或者采购包中含有多种产品，供应商为该采购项目或者采购包提供的符合本国产品标准的产品成本之和占该供应商提供的全部产品成本之和的比例达到</w:t>
      </w:r>
      <w:r>
        <w:rPr>
          <w:rFonts w:ascii="Times New Roman" w:hint="eastAsia"/>
          <w:kern w:val="2"/>
          <w:sz w:val="21"/>
        </w:rPr>
        <w:t>80%</w:t>
      </w:r>
      <w:r>
        <w:rPr>
          <w:rFonts w:ascii="Times New Roman" w:hint="eastAsia"/>
          <w:kern w:val="2"/>
          <w:sz w:val="21"/>
        </w:rPr>
        <w:t>以上时，依法对该供应商提供的全部产品给予价格评审优惠，即对该供应商提供的全部产品的总报价给予</w:t>
      </w:r>
      <w:r>
        <w:rPr>
          <w:rFonts w:ascii="Times New Roman" w:hint="eastAsia"/>
          <w:kern w:val="2"/>
          <w:sz w:val="21"/>
        </w:rPr>
        <w:t>20%</w:t>
      </w:r>
      <w:r>
        <w:rPr>
          <w:rFonts w:ascii="Times New Roman" w:hint="eastAsia"/>
          <w:kern w:val="2"/>
          <w:sz w:val="21"/>
        </w:rPr>
        <w:t>的价格扣除，用扣除后的价格参与评审。</w:t>
      </w:r>
    </w:p>
    <w:p w:rsidR="00D85149" w:rsidRDefault="00D85149">
      <w:pPr>
        <w:pStyle w:val="af1"/>
        <w:shd w:val="clear" w:color="auto" w:fill="FFFFFF"/>
        <w:spacing w:before="27" w:beforeAutospacing="0" w:after="27" w:afterAutospacing="0" w:line="560" w:lineRule="atLeast"/>
        <w:textAlignment w:val="baseline"/>
        <w:rPr>
          <w:rFonts w:ascii="仿宋" w:eastAsia="仿宋" w:hAnsi="仿宋"/>
          <w:color w:val="000000"/>
          <w:sz w:val="28"/>
          <w:szCs w:val="28"/>
        </w:rPr>
      </w:pPr>
    </w:p>
    <w:p w:rsidR="00D85149" w:rsidRDefault="00FD6B77">
      <w:pPr>
        <w:spacing w:line="360" w:lineRule="auto"/>
        <w:ind w:firstLineChars="200" w:firstLine="420"/>
        <w:rPr>
          <w:rFonts w:ascii="宋体" w:hAnsi="宋体" w:cs="宋体"/>
        </w:rPr>
      </w:pPr>
      <w:r>
        <w:rPr>
          <w:rFonts w:hAnsi="宋体"/>
        </w:rPr>
        <w:br w:type="page"/>
      </w:r>
      <w:r>
        <w:rPr>
          <w:rFonts w:ascii="宋体" w:hAnsi="宋体" w:cs="宋体" w:hint="eastAsia"/>
          <w:bCs/>
          <w:sz w:val="32"/>
          <w:szCs w:val="32"/>
        </w:rPr>
        <w:lastRenderedPageBreak/>
        <w:t>附件1：</w:t>
      </w:r>
    </w:p>
    <w:p w:rsidR="00D85149" w:rsidRDefault="00FD6B77">
      <w:pPr>
        <w:widowControl/>
        <w:shd w:val="clear" w:color="auto" w:fill="FFFFFF"/>
        <w:spacing w:line="480" w:lineRule="atLeast"/>
        <w:jc w:val="center"/>
        <w:rPr>
          <w:rFonts w:ascii="宋体" w:hAnsi="宋体" w:cs="宋体"/>
          <w:kern w:val="0"/>
          <w:sz w:val="32"/>
          <w:szCs w:val="32"/>
        </w:rPr>
      </w:pPr>
      <w:r>
        <w:rPr>
          <w:rFonts w:ascii="宋体" w:hAnsi="宋体" w:cs="宋体" w:hint="eastAsia"/>
          <w:b/>
          <w:bCs/>
          <w:kern w:val="0"/>
          <w:sz w:val="32"/>
          <w:szCs w:val="32"/>
        </w:rPr>
        <w:t>广西壮族自治区政府采购项目合同验收书（格式）</w:t>
      </w:r>
    </w:p>
    <w:p w:rsidR="00D85149" w:rsidRDefault="00D85149">
      <w:pPr>
        <w:widowControl/>
        <w:shd w:val="clear" w:color="auto" w:fill="FFFFFF"/>
        <w:spacing w:line="480" w:lineRule="atLeast"/>
        <w:jc w:val="center"/>
        <w:rPr>
          <w:rFonts w:ascii="宋体" w:hAnsi="宋体" w:cs="宋体"/>
          <w:kern w:val="0"/>
          <w:sz w:val="32"/>
          <w:szCs w:val="32"/>
        </w:rPr>
      </w:pPr>
    </w:p>
    <w:p w:rsidR="00D85149" w:rsidRDefault="00FD6B77">
      <w:pPr>
        <w:widowControl/>
        <w:shd w:val="clear" w:color="auto" w:fill="FFFFFF"/>
        <w:snapToGrid w:val="0"/>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政府采购项目成交供应商（</w:t>
      </w:r>
      <w:r>
        <w:rPr>
          <w:rFonts w:ascii="宋体" w:hAnsi="宋体" w:cs="宋体" w:hint="eastAsia"/>
          <w:kern w:val="0"/>
          <w:szCs w:val="21"/>
          <w:u w:val="single"/>
        </w:rPr>
        <w:t xml:space="preserve"> 公司名称 </w:t>
      </w:r>
      <w:r>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D85149">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sym w:font="Wingdings 2" w:char="00A3"/>
            </w:r>
            <w:r>
              <w:rPr>
                <w:rFonts w:ascii="宋体" w:hAnsi="宋体" w:cs="宋体" w:hint="eastAsia"/>
                <w:kern w:val="0"/>
                <w:szCs w:val="21"/>
              </w:rPr>
              <w:t xml:space="preserve">自行验收 </w:t>
            </w:r>
            <w:r>
              <w:rPr>
                <w:rFonts w:ascii="宋体" w:hAnsi="宋体" w:cs="宋体" w:hint="eastAsia"/>
                <w:kern w:val="0"/>
                <w:szCs w:val="21"/>
              </w:rPr>
              <w:sym w:font="Wingdings 2" w:char="00A3"/>
            </w:r>
            <w:r>
              <w:rPr>
                <w:rFonts w:ascii="宋体" w:hAnsi="宋体" w:cs="宋体" w:hint="eastAsia"/>
                <w:kern w:val="0"/>
                <w:szCs w:val="21"/>
              </w:rPr>
              <w:t>委托验收</w:t>
            </w:r>
          </w:p>
        </w:tc>
      </w:tr>
      <w:tr w:rsidR="00D85149">
        <w:trPr>
          <w:trHeight w:val="622"/>
          <w:jc w:val="center"/>
        </w:trPr>
        <w:tc>
          <w:tcPr>
            <w:tcW w:w="804" w:type="dxa"/>
            <w:tcBorders>
              <w:top w:val="nil"/>
              <w:left w:val="single" w:sz="8" w:space="0" w:color="auto"/>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序号</w:t>
            </w:r>
          </w:p>
        </w:tc>
        <w:tc>
          <w:tcPr>
            <w:tcW w:w="2448" w:type="dxa"/>
            <w:gridSpan w:val="2"/>
            <w:tcBorders>
              <w:top w:val="nil"/>
              <w:left w:val="nil"/>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名称</w:t>
            </w:r>
          </w:p>
        </w:tc>
        <w:tc>
          <w:tcPr>
            <w:tcW w:w="2902" w:type="dxa"/>
            <w:gridSpan w:val="3"/>
            <w:tcBorders>
              <w:top w:val="nil"/>
              <w:left w:val="nil"/>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t>数量</w:t>
            </w:r>
          </w:p>
        </w:tc>
        <w:tc>
          <w:tcPr>
            <w:tcW w:w="1428" w:type="dxa"/>
            <w:tcBorders>
              <w:top w:val="nil"/>
              <w:left w:val="nil"/>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金额</w:t>
            </w:r>
          </w:p>
        </w:tc>
      </w:tr>
      <w:tr w:rsidR="00D85149">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r>
      <w:tr w:rsidR="00D85149">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r>
      <w:tr w:rsidR="00D85149">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r>
      <w:tr w:rsidR="00D85149">
        <w:trPr>
          <w:trHeight w:val="487"/>
          <w:jc w:val="center"/>
        </w:trPr>
        <w:tc>
          <w:tcPr>
            <w:tcW w:w="6154" w:type="dxa"/>
            <w:gridSpan w:val="6"/>
            <w:tcBorders>
              <w:top w:val="nil"/>
              <w:left w:val="single" w:sz="8" w:space="0" w:color="auto"/>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合 计</w:t>
            </w:r>
          </w:p>
        </w:tc>
        <w:tc>
          <w:tcPr>
            <w:tcW w:w="863"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r>
      <w:tr w:rsidR="00D85149">
        <w:trPr>
          <w:trHeight w:val="641"/>
          <w:jc w:val="center"/>
        </w:trPr>
        <w:tc>
          <w:tcPr>
            <w:tcW w:w="8445" w:type="dxa"/>
            <w:gridSpan w:val="9"/>
            <w:tcBorders>
              <w:top w:val="nil"/>
              <w:left w:val="single" w:sz="8" w:space="0" w:color="auto"/>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 xml:space="preserve">合计大写金额：  </w:t>
            </w:r>
            <w:proofErr w:type="gramStart"/>
            <w:r>
              <w:rPr>
                <w:rFonts w:ascii="宋体" w:hAnsi="宋体" w:cs="宋体" w:hint="eastAsia"/>
                <w:kern w:val="0"/>
                <w:szCs w:val="21"/>
              </w:rPr>
              <w:t>仟</w:t>
            </w:r>
            <w:proofErr w:type="gramEnd"/>
            <w:r>
              <w:rPr>
                <w:rFonts w:ascii="宋体" w:hAnsi="宋体" w:cs="宋体" w:hint="eastAsia"/>
                <w:kern w:val="0"/>
                <w:szCs w:val="21"/>
              </w:rPr>
              <w:t xml:space="preserve">  </w:t>
            </w:r>
            <w:proofErr w:type="gramStart"/>
            <w:r>
              <w:rPr>
                <w:rFonts w:ascii="宋体" w:hAnsi="宋体" w:cs="宋体" w:hint="eastAsia"/>
                <w:kern w:val="0"/>
                <w:szCs w:val="21"/>
              </w:rPr>
              <w:t>佰</w:t>
            </w:r>
            <w:proofErr w:type="gramEnd"/>
            <w:r>
              <w:rPr>
                <w:rFonts w:ascii="宋体" w:hAnsi="宋体" w:cs="宋体" w:hint="eastAsia"/>
                <w:kern w:val="0"/>
                <w:szCs w:val="21"/>
              </w:rPr>
              <w:t xml:space="preserve">  拾  万  </w:t>
            </w:r>
            <w:proofErr w:type="gramStart"/>
            <w:r>
              <w:rPr>
                <w:rFonts w:ascii="宋体" w:hAnsi="宋体" w:cs="宋体" w:hint="eastAsia"/>
                <w:kern w:val="0"/>
                <w:szCs w:val="21"/>
              </w:rPr>
              <w:t>仟</w:t>
            </w:r>
            <w:proofErr w:type="gramEnd"/>
            <w:r>
              <w:rPr>
                <w:rFonts w:ascii="宋体" w:hAnsi="宋体" w:cs="宋体" w:hint="eastAsia"/>
                <w:kern w:val="0"/>
                <w:szCs w:val="21"/>
              </w:rPr>
              <w:t xml:space="preserve">  </w:t>
            </w:r>
            <w:proofErr w:type="gramStart"/>
            <w:r>
              <w:rPr>
                <w:rFonts w:ascii="宋体" w:hAnsi="宋体" w:cs="宋体" w:hint="eastAsia"/>
                <w:kern w:val="0"/>
                <w:szCs w:val="21"/>
              </w:rPr>
              <w:t>佰</w:t>
            </w:r>
            <w:proofErr w:type="gramEnd"/>
            <w:r>
              <w:rPr>
                <w:rFonts w:ascii="宋体" w:hAnsi="宋体" w:cs="宋体" w:hint="eastAsia"/>
                <w:kern w:val="0"/>
                <w:szCs w:val="21"/>
              </w:rPr>
              <w:t xml:space="preserve">  拾  元</w:t>
            </w:r>
          </w:p>
        </w:tc>
      </w:tr>
      <w:tr w:rsidR="00D85149">
        <w:trPr>
          <w:trHeight w:val="641"/>
          <w:jc w:val="center"/>
        </w:trPr>
        <w:tc>
          <w:tcPr>
            <w:tcW w:w="1629" w:type="dxa"/>
            <w:gridSpan w:val="2"/>
            <w:tcBorders>
              <w:top w:val="nil"/>
              <w:left w:val="single" w:sz="8" w:space="0" w:color="auto"/>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实际供货日期</w:t>
            </w:r>
          </w:p>
        </w:tc>
        <w:tc>
          <w:tcPr>
            <w:tcW w:w="2421"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noWrap/>
            <w:vAlign w:val="center"/>
          </w:tcPr>
          <w:p w:rsidR="00D85149" w:rsidRDefault="00FD6B77">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hint="eastAsia"/>
                <w:kern w:val="0"/>
                <w:szCs w:val="21"/>
              </w:rPr>
              <w:t>合同交货验收日期</w:t>
            </w:r>
          </w:p>
        </w:tc>
        <w:tc>
          <w:tcPr>
            <w:tcW w:w="2113" w:type="dxa"/>
            <w:gridSpan w:val="2"/>
            <w:tcBorders>
              <w:top w:val="nil"/>
              <w:left w:val="nil"/>
              <w:bottom w:val="single" w:sz="8" w:space="0" w:color="auto"/>
              <w:right w:val="single" w:sz="8" w:space="0" w:color="auto"/>
            </w:tcBorders>
            <w:noWrap/>
            <w:vAlign w:val="center"/>
          </w:tcPr>
          <w:p w:rsidR="00D85149" w:rsidRDefault="00D85149">
            <w:pPr>
              <w:widowControl/>
              <w:spacing w:before="100" w:beforeAutospacing="1" w:after="100" w:afterAutospacing="1" w:line="240" w:lineRule="atLeast"/>
              <w:jc w:val="center"/>
              <w:rPr>
                <w:rFonts w:ascii="宋体" w:hAnsi="宋体" w:cs="宋体"/>
                <w:kern w:val="0"/>
                <w:szCs w:val="21"/>
              </w:rPr>
            </w:pPr>
          </w:p>
        </w:tc>
      </w:tr>
      <w:tr w:rsidR="00D85149">
        <w:trPr>
          <w:trHeight w:val="693"/>
          <w:jc w:val="center"/>
        </w:trPr>
        <w:tc>
          <w:tcPr>
            <w:tcW w:w="162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5149" w:rsidRDefault="00FD6B77">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验收具体内容</w:t>
            </w:r>
          </w:p>
        </w:tc>
        <w:tc>
          <w:tcPr>
            <w:tcW w:w="6816"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tcPr>
          <w:p w:rsidR="00D85149" w:rsidRDefault="00FD6B77">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rsidR="00D85149">
        <w:trPr>
          <w:trHeight w:val="1281"/>
          <w:jc w:val="center"/>
        </w:trPr>
        <w:tc>
          <w:tcPr>
            <w:tcW w:w="1629"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5149" w:rsidRDefault="00FD6B77">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验收小组意见</w:t>
            </w:r>
          </w:p>
        </w:tc>
        <w:tc>
          <w:tcPr>
            <w:tcW w:w="6816" w:type="dxa"/>
            <w:gridSpan w:val="7"/>
            <w:tcBorders>
              <w:top w:val="nil"/>
              <w:left w:val="nil"/>
              <w:bottom w:val="single" w:sz="8" w:space="0" w:color="auto"/>
              <w:right w:val="single" w:sz="8" w:space="0" w:color="auto"/>
            </w:tcBorders>
            <w:noWrap/>
            <w:vAlign w:val="center"/>
          </w:tcPr>
          <w:p w:rsidR="00D85149" w:rsidRDefault="00FD6B77">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验收结论性意见：</w:t>
            </w:r>
          </w:p>
        </w:tc>
      </w:tr>
      <w:tr w:rsidR="00D85149">
        <w:trPr>
          <w:trHeight w:val="607"/>
          <w:jc w:val="center"/>
        </w:trPr>
        <w:tc>
          <w:tcPr>
            <w:tcW w:w="1629" w:type="dxa"/>
            <w:gridSpan w:val="2"/>
            <w:vMerge/>
            <w:tcBorders>
              <w:top w:val="nil"/>
              <w:left w:val="single" w:sz="8" w:space="0" w:color="auto"/>
              <w:bottom w:val="single" w:sz="8" w:space="0" w:color="auto"/>
              <w:right w:val="single" w:sz="8" w:space="0" w:color="auto"/>
            </w:tcBorders>
            <w:noWrap/>
            <w:vAlign w:val="center"/>
          </w:tcPr>
          <w:p w:rsidR="00D85149" w:rsidRDefault="00D85149">
            <w:pPr>
              <w:widowControl/>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noWrap/>
            <w:vAlign w:val="center"/>
          </w:tcPr>
          <w:p w:rsidR="00D85149" w:rsidRDefault="00FD6B77">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有异议的意见和说明理由：</w:t>
            </w:r>
          </w:p>
          <w:p w:rsidR="00D85149" w:rsidRDefault="00FD6B77">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签字：</w:t>
            </w:r>
          </w:p>
        </w:tc>
      </w:tr>
      <w:tr w:rsidR="00D85149">
        <w:trPr>
          <w:trHeight w:val="507"/>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5149" w:rsidRDefault="00FD6B77">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验收小组成员签字：</w:t>
            </w:r>
          </w:p>
        </w:tc>
      </w:tr>
      <w:tr w:rsidR="00D85149">
        <w:trPr>
          <w:trHeight w:val="736"/>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5149" w:rsidRDefault="00FD6B77">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监督人员或者其他相关人员签字：</w:t>
            </w:r>
          </w:p>
          <w:p w:rsidR="00D85149" w:rsidRDefault="00FD6B77">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hint="eastAsia"/>
                <w:kern w:val="0"/>
                <w:szCs w:val="21"/>
              </w:rPr>
              <w:t>或者受邀机构的意见（盖章）：</w:t>
            </w:r>
          </w:p>
        </w:tc>
      </w:tr>
      <w:tr w:rsidR="00D85149">
        <w:trPr>
          <w:trHeight w:val="758"/>
          <w:jc w:val="center"/>
        </w:trPr>
        <w:tc>
          <w:tcPr>
            <w:tcW w:w="4152" w:type="dxa"/>
            <w:gridSpan w:val="5"/>
            <w:tcBorders>
              <w:top w:val="nil"/>
              <w:left w:val="single" w:sz="8" w:space="0" w:color="auto"/>
              <w:bottom w:val="single" w:sz="8" w:space="0" w:color="auto"/>
              <w:right w:val="nil"/>
            </w:tcBorders>
            <w:noWrap/>
            <w:tcMar>
              <w:top w:w="0" w:type="dxa"/>
              <w:left w:w="108" w:type="dxa"/>
              <w:bottom w:w="0" w:type="dxa"/>
              <w:right w:w="108" w:type="dxa"/>
            </w:tcMar>
            <w:vAlign w:val="center"/>
          </w:tcPr>
          <w:p w:rsidR="00D85149" w:rsidRDefault="00FD6B77">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成交供应商负责人签字或者盖章：</w:t>
            </w:r>
          </w:p>
          <w:p w:rsidR="00D85149" w:rsidRDefault="00D85149">
            <w:pPr>
              <w:widowControl/>
              <w:spacing w:before="100" w:beforeAutospacing="1" w:after="100" w:afterAutospacing="1" w:line="320" w:lineRule="atLeast"/>
              <w:jc w:val="left"/>
              <w:rPr>
                <w:rFonts w:ascii="宋体" w:hAnsi="宋体" w:cs="宋体"/>
                <w:kern w:val="0"/>
                <w:szCs w:val="21"/>
              </w:rPr>
            </w:pPr>
          </w:p>
          <w:p w:rsidR="00D85149" w:rsidRDefault="00FD6B77">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联系电话：                年  月  日</w:t>
            </w:r>
          </w:p>
        </w:tc>
        <w:tc>
          <w:tcPr>
            <w:tcW w:w="4293" w:type="dxa"/>
            <w:gridSpan w:val="4"/>
            <w:tcBorders>
              <w:top w:val="nil"/>
              <w:left w:val="nil"/>
              <w:bottom w:val="single" w:sz="8" w:space="0" w:color="auto"/>
              <w:right w:val="single" w:sz="8" w:space="0" w:color="auto"/>
            </w:tcBorders>
            <w:noWrap/>
            <w:vAlign w:val="center"/>
          </w:tcPr>
          <w:p w:rsidR="00D85149" w:rsidRDefault="00FD6B77">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采购人或者受托机构的意见（盖章）：</w:t>
            </w:r>
          </w:p>
          <w:p w:rsidR="00D85149" w:rsidRDefault="00D85149">
            <w:pPr>
              <w:widowControl/>
              <w:spacing w:before="100" w:beforeAutospacing="1" w:after="100" w:afterAutospacing="1" w:line="320" w:lineRule="atLeast"/>
              <w:ind w:firstLineChars="100" w:firstLine="210"/>
              <w:jc w:val="left"/>
              <w:rPr>
                <w:rFonts w:ascii="宋体" w:hAnsi="宋体" w:cs="宋体"/>
                <w:kern w:val="0"/>
                <w:szCs w:val="21"/>
              </w:rPr>
            </w:pPr>
          </w:p>
          <w:p w:rsidR="00D85149" w:rsidRDefault="00FD6B77">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联系电话：                  年  月  日</w:t>
            </w:r>
          </w:p>
        </w:tc>
      </w:tr>
    </w:tbl>
    <w:p w:rsidR="00D85149" w:rsidRDefault="00FD6B77">
      <w:pPr>
        <w:snapToGrid w:val="0"/>
        <w:spacing w:line="360" w:lineRule="auto"/>
        <w:ind w:left="1" w:firstLine="420"/>
        <w:jc w:val="left"/>
        <w:rPr>
          <w:rFonts w:ascii="宋体" w:hAnsi="宋体"/>
          <w:sz w:val="32"/>
          <w:szCs w:val="32"/>
        </w:rPr>
      </w:pPr>
      <w:r>
        <w:rPr>
          <w:rFonts w:ascii="宋体" w:hAnsi="宋体" w:hint="eastAsia"/>
          <w:b/>
          <w:sz w:val="32"/>
          <w:szCs w:val="32"/>
        </w:rPr>
        <w:br w:type="page"/>
      </w:r>
      <w:r>
        <w:rPr>
          <w:rFonts w:ascii="宋体" w:hAnsi="宋体" w:hint="eastAsia"/>
          <w:sz w:val="32"/>
          <w:szCs w:val="32"/>
        </w:rPr>
        <w:lastRenderedPageBreak/>
        <w:t>附件2：</w:t>
      </w:r>
    </w:p>
    <w:p w:rsidR="00D85149" w:rsidRDefault="00FD6B77">
      <w:pPr>
        <w:jc w:val="center"/>
        <w:rPr>
          <w:rFonts w:ascii="宋体" w:hAnsi="宋体" w:cs="宋体"/>
          <w:b/>
          <w:bCs/>
          <w:sz w:val="32"/>
          <w:szCs w:val="32"/>
        </w:rPr>
      </w:pPr>
      <w:r>
        <w:rPr>
          <w:rFonts w:ascii="宋体" w:hAnsi="宋体" w:cs="宋体" w:hint="eastAsia"/>
          <w:b/>
          <w:bCs/>
          <w:sz w:val="32"/>
          <w:szCs w:val="32"/>
        </w:rPr>
        <w:t>政府采购项目履约保证金退付意见书</w:t>
      </w:r>
    </w:p>
    <w:p w:rsidR="00D85149" w:rsidRDefault="00D85149">
      <w:pPr>
        <w:jc w:val="center"/>
        <w:rPr>
          <w:rFonts w:ascii="宋体" w:hAnsi="宋体"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D85149">
        <w:trPr>
          <w:cantSplit/>
          <w:trHeight w:val="615"/>
          <w:jc w:val="center"/>
        </w:trPr>
        <w:tc>
          <w:tcPr>
            <w:tcW w:w="817" w:type="dxa"/>
            <w:vMerge w:val="restart"/>
            <w:noWrap/>
            <w:vAlign w:val="center"/>
          </w:tcPr>
          <w:p w:rsidR="00D85149" w:rsidRDefault="00FD6B77">
            <w:pPr>
              <w:jc w:val="center"/>
              <w:rPr>
                <w:rFonts w:ascii="宋体" w:hAnsi="宋体" w:cs="宋体"/>
                <w:sz w:val="24"/>
              </w:rPr>
            </w:pPr>
            <w:r>
              <w:rPr>
                <w:rFonts w:ascii="宋体" w:hAnsi="宋体" w:cs="宋体" w:hint="eastAsia"/>
                <w:sz w:val="24"/>
              </w:rPr>
              <w:t>供</w:t>
            </w:r>
          </w:p>
          <w:p w:rsidR="00D85149" w:rsidRDefault="00FD6B77">
            <w:pPr>
              <w:jc w:val="center"/>
              <w:rPr>
                <w:rFonts w:ascii="宋体" w:hAnsi="宋体" w:cs="宋体"/>
                <w:sz w:val="24"/>
              </w:rPr>
            </w:pPr>
            <w:r>
              <w:rPr>
                <w:rFonts w:ascii="宋体" w:hAnsi="宋体" w:cs="宋体" w:hint="eastAsia"/>
                <w:sz w:val="24"/>
              </w:rPr>
              <w:t>应</w:t>
            </w:r>
          </w:p>
          <w:p w:rsidR="00D85149" w:rsidRDefault="00FD6B77">
            <w:pPr>
              <w:jc w:val="center"/>
              <w:rPr>
                <w:rFonts w:ascii="宋体" w:hAnsi="宋体" w:cs="宋体"/>
                <w:sz w:val="24"/>
              </w:rPr>
            </w:pPr>
            <w:r>
              <w:rPr>
                <w:rFonts w:ascii="宋体" w:hAnsi="宋体" w:cs="宋体" w:hint="eastAsia"/>
                <w:sz w:val="24"/>
              </w:rPr>
              <w:t>商</w:t>
            </w:r>
          </w:p>
          <w:p w:rsidR="00D85149" w:rsidRDefault="00FD6B77">
            <w:pPr>
              <w:jc w:val="center"/>
              <w:rPr>
                <w:rFonts w:ascii="宋体" w:hAnsi="宋体" w:cs="宋体"/>
                <w:sz w:val="24"/>
              </w:rPr>
            </w:pPr>
            <w:r>
              <w:rPr>
                <w:rFonts w:ascii="宋体" w:hAnsi="宋体" w:cs="宋体" w:hint="eastAsia"/>
                <w:sz w:val="24"/>
              </w:rPr>
              <w:t>申</w:t>
            </w:r>
          </w:p>
          <w:p w:rsidR="00D85149" w:rsidRDefault="00FD6B77">
            <w:pPr>
              <w:jc w:val="center"/>
              <w:rPr>
                <w:rFonts w:ascii="宋体" w:hAnsi="宋体" w:cs="宋体"/>
                <w:sz w:val="24"/>
              </w:rPr>
            </w:pPr>
            <w:r>
              <w:rPr>
                <w:rFonts w:ascii="宋体" w:hAnsi="宋体" w:cs="宋体" w:hint="eastAsia"/>
                <w:sz w:val="24"/>
              </w:rPr>
              <w:t>请</w:t>
            </w:r>
          </w:p>
        </w:tc>
        <w:tc>
          <w:tcPr>
            <w:tcW w:w="8009" w:type="dxa"/>
            <w:noWrap/>
            <w:vAlign w:val="center"/>
          </w:tcPr>
          <w:p w:rsidR="00D85149" w:rsidRDefault="00FD6B77">
            <w:pPr>
              <w:rPr>
                <w:rFonts w:ascii="宋体" w:hAnsi="宋体" w:cs="宋体"/>
                <w:sz w:val="24"/>
              </w:rPr>
            </w:pPr>
            <w:r>
              <w:rPr>
                <w:rFonts w:ascii="宋体" w:hAnsi="宋体" w:cs="宋体" w:hint="eastAsia"/>
                <w:sz w:val="24"/>
              </w:rPr>
              <w:t>项目编号：</w:t>
            </w:r>
          </w:p>
        </w:tc>
      </w:tr>
      <w:tr w:rsidR="00D85149">
        <w:trPr>
          <w:cantSplit/>
          <w:trHeight w:val="608"/>
          <w:jc w:val="center"/>
        </w:trPr>
        <w:tc>
          <w:tcPr>
            <w:tcW w:w="817" w:type="dxa"/>
            <w:vMerge/>
            <w:noWrap/>
            <w:vAlign w:val="center"/>
          </w:tcPr>
          <w:p w:rsidR="00D85149" w:rsidRDefault="00D85149">
            <w:pPr>
              <w:rPr>
                <w:rFonts w:ascii="宋体" w:hAnsi="宋体" w:cs="宋体"/>
                <w:sz w:val="24"/>
              </w:rPr>
            </w:pPr>
          </w:p>
        </w:tc>
        <w:tc>
          <w:tcPr>
            <w:tcW w:w="8009" w:type="dxa"/>
            <w:noWrap/>
            <w:vAlign w:val="center"/>
          </w:tcPr>
          <w:p w:rsidR="00D85149" w:rsidRDefault="00FD6B77">
            <w:pPr>
              <w:rPr>
                <w:rFonts w:ascii="宋体" w:hAnsi="宋体" w:cs="宋体"/>
                <w:sz w:val="24"/>
              </w:rPr>
            </w:pPr>
            <w:r>
              <w:rPr>
                <w:rFonts w:ascii="宋体" w:hAnsi="宋体" w:cs="宋体" w:hint="eastAsia"/>
                <w:sz w:val="24"/>
              </w:rPr>
              <w:t>项目名称：</w:t>
            </w:r>
          </w:p>
        </w:tc>
      </w:tr>
      <w:tr w:rsidR="00D85149">
        <w:trPr>
          <w:cantSplit/>
          <w:jc w:val="center"/>
        </w:trPr>
        <w:tc>
          <w:tcPr>
            <w:tcW w:w="817" w:type="dxa"/>
            <w:vMerge/>
            <w:noWrap/>
          </w:tcPr>
          <w:p w:rsidR="00D85149" w:rsidRDefault="00D85149">
            <w:pPr>
              <w:rPr>
                <w:rFonts w:ascii="宋体" w:hAnsi="宋体" w:cs="宋体"/>
                <w:sz w:val="24"/>
              </w:rPr>
            </w:pPr>
          </w:p>
        </w:tc>
        <w:tc>
          <w:tcPr>
            <w:tcW w:w="8009" w:type="dxa"/>
            <w:noWrap/>
          </w:tcPr>
          <w:p w:rsidR="00D85149" w:rsidRDefault="00D85149">
            <w:pPr>
              <w:rPr>
                <w:rFonts w:ascii="宋体" w:hAnsi="宋体" w:cs="宋体"/>
                <w:sz w:val="24"/>
              </w:rPr>
            </w:pPr>
          </w:p>
          <w:p w:rsidR="00D85149" w:rsidRDefault="00FD6B77">
            <w:pPr>
              <w:ind w:firstLineChars="200" w:firstLine="480"/>
              <w:rPr>
                <w:rFonts w:ascii="宋体" w:hAnsi="宋体" w:cs="宋体"/>
                <w:sz w:val="24"/>
              </w:rPr>
            </w:pPr>
            <w:r>
              <w:rPr>
                <w:rFonts w:ascii="宋体" w:hAnsi="宋体" w:cs="宋体" w:hint="eastAsia"/>
                <w:sz w:val="24"/>
              </w:rPr>
              <w:t>该项目已于年月日验收并交付使用。根据合同规定，该项目的履约保证金期限于年月日已满，请将履约保证金</w:t>
            </w:r>
          </w:p>
          <w:p w:rsidR="00D85149" w:rsidRDefault="00FD6B77">
            <w:pPr>
              <w:rPr>
                <w:rFonts w:ascii="宋体" w:hAnsi="宋体" w:cs="宋体"/>
                <w:sz w:val="24"/>
              </w:rPr>
            </w:pPr>
            <w:r>
              <w:rPr>
                <w:rFonts w:ascii="宋体" w:hAnsi="宋体" w:cs="宋体" w:hint="eastAsia"/>
                <w:sz w:val="24"/>
              </w:rPr>
              <w:t>（大写）¥（小写）退付到达以下</w:t>
            </w:r>
            <w:proofErr w:type="gramStart"/>
            <w:r>
              <w:rPr>
                <w:rFonts w:ascii="宋体" w:hAnsi="宋体" w:cs="宋体" w:hint="eastAsia"/>
                <w:sz w:val="24"/>
              </w:rPr>
              <w:t>帐户</w:t>
            </w:r>
            <w:proofErr w:type="gramEnd"/>
            <w:r>
              <w:rPr>
                <w:rFonts w:ascii="宋体" w:hAnsi="宋体" w:cs="宋体" w:hint="eastAsia"/>
                <w:sz w:val="24"/>
              </w:rPr>
              <w:t>。</w:t>
            </w:r>
          </w:p>
          <w:p w:rsidR="00D85149" w:rsidRDefault="00FD6B77">
            <w:pPr>
              <w:rPr>
                <w:rFonts w:ascii="宋体" w:hAnsi="宋体" w:cs="宋体"/>
                <w:sz w:val="24"/>
              </w:rPr>
            </w:pPr>
            <w:r>
              <w:rPr>
                <w:rFonts w:ascii="宋体" w:hAnsi="宋体" w:cs="宋体" w:hint="eastAsia"/>
                <w:sz w:val="24"/>
              </w:rPr>
              <w:t>单位名称：</w:t>
            </w:r>
          </w:p>
          <w:p w:rsidR="00D85149" w:rsidRDefault="00FD6B77">
            <w:pPr>
              <w:rPr>
                <w:rFonts w:ascii="宋体" w:hAnsi="宋体" w:cs="宋体"/>
                <w:sz w:val="24"/>
              </w:rPr>
            </w:pPr>
            <w:r>
              <w:rPr>
                <w:rFonts w:ascii="宋体" w:hAnsi="宋体" w:cs="宋体" w:hint="eastAsia"/>
                <w:sz w:val="24"/>
              </w:rPr>
              <w:t>开户银行：</w:t>
            </w:r>
          </w:p>
          <w:p w:rsidR="00D85149" w:rsidRDefault="00FD6B77">
            <w:pPr>
              <w:rPr>
                <w:rFonts w:ascii="宋体" w:hAnsi="宋体" w:cs="宋体"/>
                <w:sz w:val="24"/>
              </w:rPr>
            </w:pPr>
            <w:r>
              <w:rPr>
                <w:rFonts w:ascii="宋体" w:hAnsi="宋体" w:cs="宋体" w:hint="eastAsia"/>
                <w:sz w:val="24"/>
              </w:rPr>
              <w:t>帐    号：</w:t>
            </w:r>
          </w:p>
          <w:p w:rsidR="00D85149" w:rsidRDefault="00FD6B77">
            <w:pPr>
              <w:rPr>
                <w:rFonts w:ascii="宋体" w:hAnsi="宋体" w:cs="宋体"/>
                <w:sz w:val="24"/>
              </w:rPr>
            </w:pPr>
            <w:r>
              <w:rPr>
                <w:rFonts w:ascii="宋体" w:hAnsi="宋体" w:cs="宋体" w:hint="eastAsia"/>
                <w:sz w:val="24"/>
              </w:rPr>
              <w:t>联系人及电话：</w:t>
            </w:r>
          </w:p>
          <w:p w:rsidR="00D85149" w:rsidRDefault="00D85149">
            <w:pPr>
              <w:rPr>
                <w:rFonts w:ascii="宋体" w:hAnsi="宋体" w:cs="宋体"/>
                <w:sz w:val="24"/>
              </w:rPr>
            </w:pPr>
          </w:p>
          <w:p w:rsidR="00D85149" w:rsidRDefault="00FD6B77">
            <w:pPr>
              <w:jc w:val="center"/>
              <w:rPr>
                <w:rFonts w:ascii="宋体" w:hAnsi="宋体" w:cs="宋体"/>
                <w:sz w:val="24"/>
              </w:rPr>
            </w:pPr>
            <w:r>
              <w:rPr>
                <w:rFonts w:ascii="宋体" w:hAnsi="宋体" w:cs="宋体" w:hint="eastAsia"/>
                <w:sz w:val="24"/>
              </w:rPr>
              <w:t xml:space="preserve">                           供应商签章：</w:t>
            </w:r>
          </w:p>
          <w:p w:rsidR="00D85149" w:rsidRDefault="00FD6B77">
            <w:pPr>
              <w:jc w:val="center"/>
              <w:rPr>
                <w:rFonts w:ascii="宋体" w:hAnsi="宋体" w:cs="宋体"/>
                <w:sz w:val="24"/>
              </w:rPr>
            </w:pPr>
            <w:r>
              <w:rPr>
                <w:rFonts w:ascii="宋体" w:hAnsi="宋体" w:cs="宋体" w:hint="eastAsia"/>
                <w:sz w:val="24"/>
              </w:rPr>
              <w:t xml:space="preserve">                                                年    月    日</w:t>
            </w:r>
          </w:p>
        </w:tc>
      </w:tr>
      <w:tr w:rsidR="00D85149">
        <w:trPr>
          <w:trHeight w:val="2525"/>
          <w:jc w:val="center"/>
        </w:trPr>
        <w:tc>
          <w:tcPr>
            <w:tcW w:w="817" w:type="dxa"/>
            <w:noWrap/>
            <w:vAlign w:val="center"/>
          </w:tcPr>
          <w:p w:rsidR="00D85149" w:rsidRDefault="00FD6B77">
            <w:pPr>
              <w:jc w:val="center"/>
              <w:rPr>
                <w:rFonts w:ascii="宋体" w:hAnsi="宋体" w:cs="宋体"/>
                <w:sz w:val="24"/>
              </w:rPr>
            </w:pPr>
            <w:r>
              <w:rPr>
                <w:rFonts w:ascii="宋体" w:hAnsi="宋体" w:cs="宋体" w:hint="eastAsia"/>
                <w:sz w:val="24"/>
              </w:rPr>
              <w:t>采</w:t>
            </w:r>
          </w:p>
          <w:p w:rsidR="00D85149" w:rsidRDefault="00FD6B77">
            <w:pPr>
              <w:jc w:val="center"/>
              <w:rPr>
                <w:rFonts w:ascii="宋体" w:hAnsi="宋体" w:cs="宋体"/>
                <w:sz w:val="24"/>
              </w:rPr>
            </w:pPr>
            <w:r>
              <w:rPr>
                <w:rFonts w:ascii="宋体" w:hAnsi="宋体" w:cs="宋体" w:hint="eastAsia"/>
                <w:sz w:val="24"/>
              </w:rPr>
              <w:t>购</w:t>
            </w:r>
          </w:p>
          <w:p w:rsidR="00D85149" w:rsidRDefault="00FD6B77">
            <w:pPr>
              <w:jc w:val="center"/>
              <w:rPr>
                <w:rFonts w:ascii="宋体" w:hAnsi="宋体" w:cs="宋体"/>
                <w:sz w:val="24"/>
              </w:rPr>
            </w:pPr>
            <w:r>
              <w:rPr>
                <w:rFonts w:ascii="宋体" w:hAnsi="宋体" w:cs="宋体" w:hint="eastAsia"/>
                <w:sz w:val="24"/>
              </w:rPr>
              <w:t>单</w:t>
            </w:r>
          </w:p>
          <w:p w:rsidR="00D85149" w:rsidRDefault="00FD6B77">
            <w:pPr>
              <w:jc w:val="center"/>
              <w:rPr>
                <w:rFonts w:ascii="宋体" w:hAnsi="宋体" w:cs="宋体"/>
                <w:sz w:val="24"/>
              </w:rPr>
            </w:pPr>
            <w:r>
              <w:rPr>
                <w:rFonts w:ascii="宋体" w:hAnsi="宋体" w:cs="宋体" w:hint="eastAsia"/>
                <w:sz w:val="24"/>
              </w:rPr>
              <w:t>位</w:t>
            </w:r>
          </w:p>
          <w:p w:rsidR="00D85149" w:rsidRDefault="00FD6B77">
            <w:pPr>
              <w:jc w:val="center"/>
              <w:rPr>
                <w:rFonts w:ascii="宋体" w:hAnsi="宋体" w:cs="宋体"/>
                <w:sz w:val="24"/>
              </w:rPr>
            </w:pPr>
            <w:r>
              <w:rPr>
                <w:rFonts w:ascii="宋体" w:hAnsi="宋体" w:cs="宋体" w:hint="eastAsia"/>
                <w:sz w:val="24"/>
              </w:rPr>
              <w:t>意</w:t>
            </w:r>
          </w:p>
          <w:p w:rsidR="00D85149" w:rsidRDefault="00FD6B77">
            <w:pPr>
              <w:jc w:val="center"/>
              <w:rPr>
                <w:rFonts w:ascii="宋体" w:hAnsi="宋体" w:cs="宋体"/>
                <w:sz w:val="24"/>
              </w:rPr>
            </w:pPr>
            <w:r>
              <w:rPr>
                <w:rFonts w:ascii="宋体" w:hAnsi="宋体" w:cs="宋体" w:hint="eastAsia"/>
                <w:sz w:val="24"/>
              </w:rPr>
              <w:t>见</w:t>
            </w:r>
          </w:p>
        </w:tc>
        <w:tc>
          <w:tcPr>
            <w:tcW w:w="8009" w:type="dxa"/>
            <w:noWrap/>
          </w:tcPr>
          <w:p w:rsidR="00D85149" w:rsidRDefault="00D85149">
            <w:pPr>
              <w:rPr>
                <w:rFonts w:ascii="宋体" w:hAnsi="宋体" w:cs="宋体"/>
                <w:sz w:val="24"/>
              </w:rPr>
            </w:pPr>
          </w:p>
          <w:p w:rsidR="00D85149" w:rsidRDefault="00FD6B77">
            <w:pPr>
              <w:rPr>
                <w:rFonts w:ascii="宋体" w:hAnsi="宋体" w:cs="宋体"/>
                <w:sz w:val="24"/>
              </w:rPr>
            </w:pPr>
            <w:r>
              <w:rPr>
                <w:rFonts w:ascii="宋体" w:hAnsi="宋体" w:cs="宋体" w:hint="eastAsia"/>
                <w:sz w:val="24"/>
              </w:rPr>
              <w:t>退付意见：是否同意退付履约保证金及退付金额：</w:t>
            </w:r>
          </w:p>
          <w:p w:rsidR="00D85149" w:rsidRDefault="00D85149">
            <w:pPr>
              <w:rPr>
                <w:rFonts w:ascii="宋体" w:hAnsi="宋体" w:cs="宋体"/>
                <w:sz w:val="24"/>
              </w:rPr>
            </w:pPr>
          </w:p>
          <w:p w:rsidR="00D85149" w:rsidRDefault="00D85149">
            <w:pPr>
              <w:rPr>
                <w:rFonts w:ascii="宋体" w:hAnsi="宋体" w:cs="宋体"/>
                <w:sz w:val="24"/>
              </w:rPr>
            </w:pPr>
          </w:p>
          <w:p w:rsidR="00D85149" w:rsidRDefault="00FD6B77">
            <w:pPr>
              <w:rPr>
                <w:rFonts w:ascii="宋体" w:hAnsi="宋体" w:cs="宋体"/>
                <w:sz w:val="24"/>
              </w:rPr>
            </w:pPr>
            <w:r>
              <w:rPr>
                <w:rFonts w:ascii="宋体" w:hAnsi="宋体" w:cs="宋体" w:hint="eastAsia"/>
                <w:sz w:val="24"/>
              </w:rPr>
              <w:t xml:space="preserve">联系人及电话：                                </w:t>
            </w:r>
          </w:p>
          <w:p w:rsidR="00D85149" w:rsidRDefault="00D85149">
            <w:pPr>
              <w:rPr>
                <w:rFonts w:ascii="宋体" w:hAnsi="宋体" w:cs="宋体"/>
                <w:sz w:val="24"/>
              </w:rPr>
            </w:pPr>
          </w:p>
          <w:p w:rsidR="00D85149" w:rsidRDefault="00FD6B77">
            <w:pPr>
              <w:ind w:firstLineChars="1900" w:firstLine="4560"/>
              <w:rPr>
                <w:rFonts w:ascii="宋体" w:hAnsi="宋体" w:cs="宋体"/>
                <w:sz w:val="24"/>
              </w:rPr>
            </w:pPr>
            <w:r>
              <w:rPr>
                <w:rFonts w:ascii="宋体" w:hAnsi="宋体" w:cs="宋体" w:hint="eastAsia"/>
                <w:sz w:val="24"/>
              </w:rPr>
              <w:t xml:space="preserve"> 采购人签章：</w:t>
            </w:r>
          </w:p>
          <w:p w:rsidR="00D85149" w:rsidRDefault="00FD6B77">
            <w:pPr>
              <w:jc w:val="center"/>
              <w:rPr>
                <w:rFonts w:ascii="宋体" w:hAnsi="宋体" w:cs="宋体"/>
                <w:sz w:val="24"/>
              </w:rPr>
            </w:pPr>
            <w:r>
              <w:rPr>
                <w:rFonts w:ascii="宋体" w:hAnsi="宋体" w:cs="宋体" w:hint="eastAsia"/>
                <w:sz w:val="24"/>
              </w:rPr>
              <w:t xml:space="preserve">                                                年    月    日</w:t>
            </w:r>
          </w:p>
        </w:tc>
      </w:tr>
      <w:tr w:rsidR="00D85149">
        <w:trPr>
          <w:trHeight w:val="2533"/>
          <w:jc w:val="center"/>
        </w:trPr>
        <w:tc>
          <w:tcPr>
            <w:tcW w:w="817" w:type="dxa"/>
            <w:noWrap/>
            <w:vAlign w:val="center"/>
          </w:tcPr>
          <w:p w:rsidR="00D85149" w:rsidRDefault="00FD6B77">
            <w:pPr>
              <w:jc w:val="center"/>
              <w:rPr>
                <w:rFonts w:ascii="宋体" w:hAnsi="宋体" w:cs="宋体"/>
                <w:sz w:val="24"/>
              </w:rPr>
            </w:pPr>
            <w:r>
              <w:rPr>
                <w:rFonts w:ascii="宋体" w:hAnsi="宋体" w:cs="宋体" w:hint="eastAsia"/>
                <w:sz w:val="24"/>
              </w:rPr>
              <w:t>备注</w:t>
            </w:r>
          </w:p>
        </w:tc>
        <w:tc>
          <w:tcPr>
            <w:tcW w:w="8009" w:type="dxa"/>
            <w:noWrap/>
          </w:tcPr>
          <w:p w:rsidR="00D85149" w:rsidRDefault="00D85149">
            <w:pPr>
              <w:rPr>
                <w:rFonts w:ascii="宋体" w:hAnsi="宋体" w:cs="宋体"/>
                <w:sz w:val="24"/>
              </w:rPr>
            </w:pPr>
          </w:p>
        </w:tc>
      </w:tr>
    </w:tbl>
    <w:p w:rsidR="00D85149" w:rsidRDefault="00FD6B77">
      <w:pPr>
        <w:ind w:firstLineChars="200" w:firstLine="361"/>
        <w:jc w:val="left"/>
        <w:rPr>
          <w:rFonts w:ascii="宋体"/>
          <w:b/>
          <w:bCs/>
          <w:sz w:val="18"/>
        </w:rPr>
      </w:pPr>
      <w:r>
        <w:rPr>
          <w:rFonts w:ascii="宋体" w:hAnsi="宋体" w:cs="宋体" w:hint="eastAsia"/>
          <w:b/>
          <w:bCs/>
          <w:sz w:val="18"/>
          <w:szCs w:val="18"/>
        </w:rPr>
        <w:t>注：供应</w:t>
      </w:r>
      <w:proofErr w:type="gramStart"/>
      <w:r>
        <w:rPr>
          <w:rFonts w:ascii="宋体" w:hAnsi="宋体" w:cs="宋体" w:hint="eastAsia"/>
          <w:b/>
          <w:bCs/>
          <w:sz w:val="18"/>
          <w:szCs w:val="18"/>
        </w:rPr>
        <w:t>商凭经</w:t>
      </w:r>
      <w:proofErr w:type="gramEnd"/>
      <w:r>
        <w:rPr>
          <w:rFonts w:ascii="宋体" w:hAnsi="宋体" w:cs="宋体" w:hint="eastAsia"/>
          <w:b/>
          <w:bCs/>
          <w:sz w:val="18"/>
          <w:szCs w:val="18"/>
        </w:rPr>
        <w:t>采购人审批的退付意见书到履约保证金收取单位财务部门办理履约保证金退付事宜。</w:t>
      </w: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FD6B77">
      <w:pPr>
        <w:pStyle w:val="a9"/>
        <w:autoSpaceDE w:val="0"/>
        <w:spacing w:line="460" w:lineRule="exact"/>
        <w:jc w:val="center"/>
        <w:rPr>
          <w:rFonts w:hAnsi="宋体"/>
          <w:b/>
          <w:bCs/>
          <w:sz w:val="44"/>
          <w:szCs w:val="44"/>
        </w:rPr>
      </w:pPr>
      <w:r>
        <w:rPr>
          <w:rFonts w:hAnsi="宋体" w:cs="宋体" w:hint="eastAsia"/>
          <w:bCs/>
          <w:sz w:val="32"/>
          <w:szCs w:val="32"/>
        </w:rPr>
        <w:lastRenderedPageBreak/>
        <w:t>附件3:</w:t>
      </w:r>
      <w:r>
        <w:rPr>
          <w:rFonts w:hAnsi="宋体" w:hint="eastAsia"/>
          <w:bCs/>
          <w:sz w:val="32"/>
          <w:szCs w:val="32"/>
        </w:rPr>
        <w:t>中小企业划型标准规定</w:t>
      </w:r>
    </w:p>
    <w:p w:rsidR="00D85149" w:rsidRDefault="00FD6B77">
      <w:pPr>
        <w:pStyle w:val="a9"/>
        <w:autoSpaceDE w:val="0"/>
        <w:spacing w:line="460" w:lineRule="exact"/>
        <w:jc w:val="center"/>
        <w:rPr>
          <w:rFonts w:hAnsi="宋体"/>
          <w:sz w:val="21"/>
        </w:rPr>
      </w:pPr>
      <w:r>
        <w:rPr>
          <w:rFonts w:hAnsi="宋体" w:hint="eastAsia"/>
          <w:sz w:val="21"/>
        </w:rPr>
        <w:t>工信部联企业〔2011〕300 号</w:t>
      </w:r>
    </w:p>
    <w:p w:rsidR="00D85149" w:rsidRDefault="00D85149">
      <w:pPr>
        <w:autoSpaceDE w:val="0"/>
        <w:spacing w:line="460" w:lineRule="exact"/>
        <w:rPr>
          <w:rFonts w:ascii="宋体" w:hAnsi="宋体"/>
          <w:szCs w:val="21"/>
        </w:rPr>
      </w:pP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一、根据《中华人民共和国中小企业促进法》和《国务院关于进一步促进中小企业发展的若干意见》(国发〔2009〕36 号)，制定本规定。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二、中小企业划分为中型、小型、微型三种类型，具体标准根据企业从业人员、营业收入、资产总额等指标，结合行业特点制定。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四、各行业划型标准为：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（一）农、林、牧、渔业。营业收入20000万元以下的为中小微型企业。其中，营业收入500万元及以上的为中型企业，营业收入50万元及以上的为小型企业，营业收入50万元以下的为微型企业。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（五）零售业。从业人员300人以下或营业收入20000万元以下的为中小微型企业。其</w:t>
      </w:r>
      <w:r>
        <w:rPr>
          <w:rFonts w:hAnsi="宋体" w:hint="eastAsia"/>
          <w:sz w:val="21"/>
        </w:rPr>
        <w:lastRenderedPageBreak/>
        <w:t xml:space="preserve">中，从业人员50人及以上，且营业收入500万元及以上的为中型企业；从业人员10人及以上，且营业收入100万元及以上的为小型企业；从业人员10人以下或营业收入100万元以下的为微型企业。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w:t>
      </w:r>
      <w:r>
        <w:rPr>
          <w:rFonts w:hAnsi="宋体" w:hint="eastAsia"/>
          <w:sz w:val="21"/>
        </w:rPr>
        <w:lastRenderedPageBreak/>
        <w:t xml:space="preserve">收入50万元以下的为微型企业。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（十六）其他未列明行业。从业人员300人以下的为中小微型企业。其中，从业人员100人及以上的为中型企业；从业人员10人及以上的为小型企业；从业人员10人以下的为微型企业。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五、企业类型的划分以统计部门的统计数据为依据。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六、本规定适用于在中华人民共和国境内依法设立的各类所有制和各种组织形式的企业。个体工商户和本规定以外的行业，参照本规定进行划型。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八、本规定由工业和信息化部、国家统计局会同有关部门根据《国民经济行业分类》修订情况和企业发展变化情况适时修订。 </w:t>
      </w:r>
    </w:p>
    <w:p w:rsidR="00D85149" w:rsidRDefault="00FD6B77">
      <w:pPr>
        <w:pStyle w:val="a9"/>
        <w:autoSpaceDE w:val="0"/>
        <w:spacing w:line="460" w:lineRule="exact"/>
        <w:ind w:firstLineChars="200" w:firstLine="420"/>
        <w:rPr>
          <w:rFonts w:hAnsi="宋体"/>
          <w:sz w:val="21"/>
        </w:rPr>
      </w:pPr>
      <w:r>
        <w:rPr>
          <w:rFonts w:hAnsi="宋体" w:hint="eastAsia"/>
          <w:sz w:val="21"/>
        </w:rPr>
        <w:t xml:space="preserve">九、本规定由工业和信息化部、国家统计局会同有关部门负责解释。 </w:t>
      </w:r>
    </w:p>
    <w:p w:rsidR="00D85149" w:rsidRDefault="00FD6B77">
      <w:pPr>
        <w:pStyle w:val="a9"/>
        <w:autoSpaceDE w:val="0"/>
        <w:spacing w:line="460" w:lineRule="exact"/>
        <w:ind w:firstLineChars="200" w:firstLine="420"/>
        <w:rPr>
          <w:rFonts w:hAnsi="宋体"/>
          <w:sz w:val="21"/>
        </w:rPr>
      </w:pPr>
      <w:r>
        <w:rPr>
          <w:rFonts w:hAnsi="宋体" w:hint="eastAsia"/>
          <w:sz w:val="21"/>
        </w:rPr>
        <w:t>十、本规定自发布之日起执行，原国家经贸委、原国家计委、财政部和国家统计局 2003 年颁布的《中小企业标准暂行规定》同时废止。</w:t>
      </w:r>
    </w:p>
    <w:p w:rsidR="00D85149" w:rsidRDefault="00D85149">
      <w:pPr>
        <w:spacing w:line="320" w:lineRule="exact"/>
        <w:jc w:val="center"/>
        <w:rPr>
          <w:rFonts w:hAnsi="宋体"/>
        </w:rPr>
      </w:pPr>
    </w:p>
    <w:p w:rsidR="00D85149" w:rsidRDefault="00D85149">
      <w:pPr>
        <w:pStyle w:val="a9"/>
        <w:snapToGrid w:val="0"/>
        <w:spacing w:before="120" w:after="120"/>
        <w:rPr>
          <w:rFonts w:hAnsi="宋体"/>
          <w:b/>
          <w:bCs/>
          <w:sz w:val="28"/>
          <w:szCs w:val="28"/>
        </w:rPr>
      </w:pPr>
    </w:p>
    <w:p w:rsidR="00D85149" w:rsidRDefault="00D85149">
      <w:pPr>
        <w:pStyle w:val="a9"/>
        <w:snapToGrid w:val="0"/>
        <w:spacing w:before="120" w:after="120"/>
        <w:rPr>
          <w:rFonts w:hAnsi="宋体"/>
          <w:b/>
          <w:bCs/>
          <w:sz w:val="28"/>
          <w:szCs w:val="28"/>
        </w:rPr>
      </w:pPr>
    </w:p>
    <w:p w:rsidR="00D85149" w:rsidRDefault="00FD6B77">
      <w:pPr>
        <w:pStyle w:val="a9"/>
        <w:snapToGrid w:val="0"/>
        <w:spacing w:before="120" w:after="120"/>
        <w:rPr>
          <w:rFonts w:hAnsi="宋体"/>
          <w:bCs/>
          <w:sz w:val="28"/>
          <w:szCs w:val="28"/>
        </w:rPr>
      </w:pPr>
      <w:r>
        <w:rPr>
          <w:rFonts w:hAnsi="宋体" w:hint="eastAsia"/>
          <w:bCs/>
          <w:sz w:val="28"/>
          <w:szCs w:val="28"/>
        </w:rPr>
        <w:lastRenderedPageBreak/>
        <w:t>附件4：</w:t>
      </w:r>
    </w:p>
    <w:p w:rsidR="00D85149" w:rsidRDefault="00FD6B77">
      <w:pPr>
        <w:spacing w:before="321" w:line="183" w:lineRule="auto"/>
        <w:ind w:left="1793"/>
        <w:outlineLvl w:val="0"/>
        <w:rPr>
          <w:rFonts w:ascii="Arial Unicode MS" w:eastAsia="Arial Unicode MS" w:hAnsi="Arial Unicode MS" w:cs="Arial Unicode MS"/>
          <w:sz w:val="40"/>
          <w:szCs w:val="40"/>
        </w:rPr>
      </w:pPr>
      <w:r>
        <w:rPr>
          <w:rFonts w:ascii="Arial Unicode MS" w:eastAsia="Arial Unicode MS" w:hAnsi="Arial Unicode MS" w:cs="Arial Unicode MS"/>
          <w:spacing w:val="-2"/>
          <w:sz w:val="40"/>
          <w:szCs w:val="40"/>
        </w:rPr>
        <w:t>节能产品政府采购品目清单</w:t>
      </w:r>
    </w:p>
    <w:p w:rsidR="00D85149" w:rsidRDefault="00D85149">
      <w:pPr>
        <w:spacing w:line="121" w:lineRule="exact"/>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D85149">
        <w:trPr>
          <w:trHeight w:val="782"/>
        </w:trPr>
        <w:tc>
          <w:tcPr>
            <w:tcW w:w="578" w:type="dxa"/>
          </w:tcPr>
          <w:p w:rsidR="00D85149" w:rsidRDefault="00FD6B77">
            <w:pPr>
              <w:pStyle w:val="TableText"/>
              <w:spacing w:before="129" w:line="242" w:lineRule="auto"/>
              <w:ind w:left="72" w:right="66" w:firstLine="18"/>
              <w:rPr>
                <w:sz w:val="22"/>
                <w:szCs w:val="22"/>
              </w:rPr>
            </w:pPr>
            <w:r>
              <w:rPr>
                <w:spacing w:val="-13"/>
                <w:sz w:val="22"/>
                <w:szCs w:val="22"/>
              </w:rPr>
              <w:t>品目</w:t>
            </w:r>
            <w:r>
              <w:rPr>
                <w:spacing w:val="-4"/>
                <w:sz w:val="22"/>
                <w:szCs w:val="22"/>
              </w:rPr>
              <w:t>序号</w:t>
            </w:r>
          </w:p>
        </w:tc>
        <w:tc>
          <w:tcPr>
            <w:tcW w:w="4879" w:type="dxa"/>
            <w:gridSpan w:val="3"/>
          </w:tcPr>
          <w:p w:rsidR="00D85149" w:rsidRDefault="00FD6B77">
            <w:pPr>
              <w:pStyle w:val="TableText"/>
              <w:spacing w:before="285" w:line="223" w:lineRule="auto"/>
              <w:ind w:left="2226"/>
              <w:rPr>
                <w:sz w:val="22"/>
                <w:szCs w:val="22"/>
              </w:rPr>
            </w:pPr>
            <w:r>
              <w:rPr>
                <w:spacing w:val="-3"/>
                <w:sz w:val="22"/>
                <w:szCs w:val="22"/>
              </w:rPr>
              <w:t>名称</w:t>
            </w:r>
          </w:p>
        </w:tc>
        <w:tc>
          <w:tcPr>
            <w:tcW w:w="2969" w:type="dxa"/>
          </w:tcPr>
          <w:p w:rsidR="00D85149" w:rsidRDefault="00FD6B77">
            <w:pPr>
              <w:pStyle w:val="TableText"/>
              <w:spacing w:before="285" w:line="220" w:lineRule="auto"/>
              <w:ind w:left="939"/>
              <w:rPr>
                <w:sz w:val="22"/>
                <w:szCs w:val="22"/>
              </w:rPr>
            </w:pPr>
            <w:r>
              <w:rPr>
                <w:spacing w:val="-2"/>
                <w:sz w:val="22"/>
                <w:szCs w:val="22"/>
              </w:rPr>
              <w:t>依据的标准</w:t>
            </w:r>
          </w:p>
        </w:tc>
      </w:tr>
      <w:tr w:rsidR="00D85149">
        <w:trPr>
          <w:trHeight w:val="812"/>
        </w:trPr>
        <w:tc>
          <w:tcPr>
            <w:tcW w:w="578" w:type="dxa"/>
            <w:vMerge w:val="restart"/>
            <w:tcBorders>
              <w:bottom w:val="nil"/>
            </w:tcBorders>
          </w:tcPr>
          <w:p w:rsidR="00D85149" w:rsidRDefault="00D85149">
            <w:pPr>
              <w:spacing w:line="254" w:lineRule="auto"/>
              <w:rPr>
                <w:rFonts w:ascii="Arial"/>
              </w:rPr>
            </w:pPr>
          </w:p>
          <w:p w:rsidR="00D85149" w:rsidRDefault="00D85149">
            <w:pPr>
              <w:spacing w:line="254" w:lineRule="auto"/>
              <w:rPr>
                <w:rFonts w:ascii="Arial"/>
              </w:rPr>
            </w:pPr>
          </w:p>
          <w:p w:rsidR="00D85149" w:rsidRDefault="00D85149">
            <w:pPr>
              <w:spacing w:line="254" w:lineRule="auto"/>
              <w:rPr>
                <w:rFonts w:ascii="Arial"/>
              </w:rPr>
            </w:pPr>
          </w:p>
          <w:p w:rsidR="00D85149" w:rsidRDefault="00D85149">
            <w:pPr>
              <w:spacing w:line="255" w:lineRule="auto"/>
              <w:rPr>
                <w:rFonts w:ascii="Arial"/>
              </w:rPr>
            </w:pPr>
          </w:p>
          <w:p w:rsidR="00D85149" w:rsidRDefault="00FD6B77">
            <w:pPr>
              <w:pStyle w:val="TableText"/>
              <w:spacing w:before="62" w:line="190" w:lineRule="auto"/>
              <w:ind w:left="257"/>
            </w:pPr>
            <w:r>
              <w:t>1</w:t>
            </w:r>
          </w:p>
        </w:tc>
        <w:tc>
          <w:tcPr>
            <w:tcW w:w="1166" w:type="dxa"/>
            <w:vMerge w:val="restart"/>
            <w:tcBorders>
              <w:bottom w:val="nil"/>
            </w:tcBorders>
          </w:tcPr>
          <w:p w:rsidR="00D85149" w:rsidRDefault="00D85149">
            <w:pPr>
              <w:spacing w:line="277" w:lineRule="auto"/>
              <w:rPr>
                <w:rFonts w:ascii="Arial"/>
              </w:rPr>
            </w:pPr>
          </w:p>
          <w:p w:rsidR="00D85149" w:rsidRDefault="00D85149">
            <w:pPr>
              <w:spacing w:line="277" w:lineRule="auto"/>
              <w:rPr>
                <w:rFonts w:ascii="Arial"/>
              </w:rPr>
            </w:pPr>
          </w:p>
          <w:p w:rsidR="00D85149" w:rsidRDefault="00D85149">
            <w:pPr>
              <w:spacing w:line="277" w:lineRule="auto"/>
              <w:rPr>
                <w:rFonts w:ascii="Arial"/>
              </w:rPr>
            </w:pPr>
          </w:p>
          <w:p w:rsidR="00D85149" w:rsidRDefault="00FD6B77">
            <w:pPr>
              <w:pStyle w:val="TableText"/>
              <w:spacing w:before="62" w:line="266" w:lineRule="auto"/>
              <w:ind w:left="14" w:right="8" w:hanging="5"/>
            </w:pPr>
            <w:r>
              <w:rPr>
                <w:spacing w:val="5"/>
              </w:rPr>
              <w:t>A020101计算</w:t>
            </w:r>
            <w:r>
              <w:rPr>
                <w:spacing w:val="6"/>
              </w:rPr>
              <w:t>机设备</w:t>
            </w:r>
          </w:p>
        </w:tc>
        <w:tc>
          <w:tcPr>
            <w:tcW w:w="1799" w:type="dxa"/>
          </w:tcPr>
          <w:p w:rsidR="00D85149" w:rsidRDefault="00FD6B77">
            <w:pPr>
              <w:pStyle w:val="TableText"/>
              <w:spacing w:before="154" w:line="266" w:lineRule="auto"/>
              <w:ind w:left="17" w:right="10" w:firstLine="1"/>
            </w:pPr>
            <w:r>
              <w:rPr>
                <w:spacing w:val="3"/>
              </w:rPr>
              <w:t>★A02010104 台式计</w:t>
            </w:r>
            <w:r>
              <w:rPr>
                <w:spacing w:val="4"/>
              </w:rPr>
              <w:t>算机</w:t>
            </w:r>
          </w:p>
        </w:tc>
        <w:tc>
          <w:tcPr>
            <w:tcW w:w="1914" w:type="dxa"/>
          </w:tcPr>
          <w:p w:rsidR="00D85149" w:rsidRDefault="00D85149">
            <w:pPr>
              <w:rPr>
                <w:rFonts w:ascii="Arial"/>
              </w:rPr>
            </w:pPr>
          </w:p>
        </w:tc>
        <w:tc>
          <w:tcPr>
            <w:tcW w:w="2969" w:type="dxa"/>
          </w:tcPr>
          <w:p w:rsidR="00D85149" w:rsidRDefault="00FD6B77">
            <w:pPr>
              <w:pStyle w:val="TableText"/>
              <w:spacing w:before="155"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p>
        </w:tc>
      </w:tr>
      <w:tr w:rsidR="00D85149">
        <w:trPr>
          <w:trHeight w:val="722"/>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tcPr>
          <w:p w:rsidR="00D85149" w:rsidRDefault="00FD6B77">
            <w:pPr>
              <w:pStyle w:val="TableText"/>
              <w:spacing w:before="110" w:line="266" w:lineRule="auto"/>
              <w:ind w:left="15" w:right="10" w:firstLine="3"/>
            </w:pPr>
            <w:r>
              <w:rPr>
                <w:spacing w:val="3"/>
              </w:rPr>
              <w:t>★A02010105 便携式</w:t>
            </w:r>
            <w:r>
              <w:rPr>
                <w:spacing w:val="6"/>
              </w:rPr>
              <w:t>计算机</w:t>
            </w:r>
          </w:p>
        </w:tc>
        <w:tc>
          <w:tcPr>
            <w:tcW w:w="1914" w:type="dxa"/>
          </w:tcPr>
          <w:p w:rsidR="00D85149" w:rsidRDefault="00D85149">
            <w:pPr>
              <w:rPr>
                <w:rFonts w:ascii="Arial"/>
              </w:rPr>
            </w:pPr>
          </w:p>
        </w:tc>
        <w:tc>
          <w:tcPr>
            <w:tcW w:w="2969" w:type="dxa"/>
          </w:tcPr>
          <w:p w:rsidR="00D85149" w:rsidRDefault="00FD6B77">
            <w:pPr>
              <w:pStyle w:val="TableText"/>
              <w:spacing w:before="111"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p>
        </w:tc>
      </w:tr>
      <w:tr w:rsidR="00D85149">
        <w:trPr>
          <w:trHeight w:val="757"/>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tcPr>
          <w:p w:rsidR="00D85149" w:rsidRDefault="00FD6B77">
            <w:pPr>
              <w:pStyle w:val="TableText"/>
              <w:spacing w:before="129" w:line="266" w:lineRule="auto"/>
              <w:ind w:left="15" w:right="10" w:firstLine="3"/>
              <w:rPr>
                <w:lang w:eastAsia="zh-CN"/>
              </w:rPr>
            </w:pPr>
            <w:r>
              <w:rPr>
                <w:spacing w:val="3"/>
                <w:lang w:eastAsia="zh-CN"/>
              </w:rPr>
              <w:t>★A02010107 平板式</w:t>
            </w:r>
            <w:r>
              <w:rPr>
                <w:spacing w:val="8"/>
                <w:lang w:eastAsia="zh-CN"/>
              </w:rPr>
              <w:t>微型计算机</w:t>
            </w:r>
          </w:p>
        </w:tc>
        <w:tc>
          <w:tcPr>
            <w:tcW w:w="1914" w:type="dxa"/>
          </w:tcPr>
          <w:p w:rsidR="00D85149" w:rsidRDefault="00D85149">
            <w:pPr>
              <w:rPr>
                <w:rFonts w:ascii="Arial"/>
              </w:rPr>
            </w:pPr>
          </w:p>
        </w:tc>
        <w:tc>
          <w:tcPr>
            <w:tcW w:w="2969" w:type="dxa"/>
          </w:tcPr>
          <w:p w:rsidR="00D85149" w:rsidRDefault="00FD6B77">
            <w:pPr>
              <w:pStyle w:val="TableText"/>
              <w:spacing w:before="130"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p>
        </w:tc>
      </w:tr>
      <w:tr w:rsidR="00D85149">
        <w:trPr>
          <w:trHeight w:val="736"/>
        </w:trPr>
        <w:tc>
          <w:tcPr>
            <w:tcW w:w="578" w:type="dxa"/>
            <w:vMerge w:val="restart"/>
            <w:tcBorders>
              <w:bottom w:val="nil"/>
            </w:tcBorders>
          </w:tcPr>
          <w:p w:rsidR="00D85149" w:rsidRDefault="00D85149">
            <w:pPr>
              <w:spacing w:line="255" w:lineRule="auto"/>
              <w:rPr>
                <w:rFonts w:ascii="Arial"/>
              </w:rPr>
            </w:pPr>
          </w:p>
          <w:p w:rsidR="00D85149" w:rsidRDefault="00D85149">
            <w:pPr>
              <w:spacing w:line="255" w:lineRule="auto"/>
              <w:rPr>
                <w:rFonts w:ascii="Arial"/>
              </w:rPr>
            </w:pPr>
          </w:p>
          <w:p w:rsidR="00D85149" w:rsidRDefault="00D85149">
            <w:pPr>
              <w:spacing w:line="255" w:lineRule="auto"/>
              <w:rPr>
                <w:rFonts w:ascii="Arial"/>
              </w:rPr>
            </w:pPr>
          </w:p>
          <w:p w:rsidR="00D85149" w:rsidRDefault="00D85149">
            <w:pPr>
              <w:spacing w:line="255" w:lineRule="auto"/>
              <w:rPr>
                <w:rFonts w:ascii="Arial"/>
              </w:rPr>
            </w:pPr>
          </w:p>
          <w:p w:rsidR="00D85149" w:rsidRDefault="00D85149">
            <w:pPr>
              <w:spacing w:line="255" w:lineRule="auto"/>
              <w:rPr>
                <w:rFonts w:ascii="Arial"/>
              </w:rPr>
            </w:pPr>
          </w:p>
          <w:p w:rsidR="00D85149" w:rsidRDefault="00D85149">
            <w:pPr>
              <w:spacing w:line="255" w:lineRule="auto"/>
              <w:rPr>
                <w:rFonts w:ascii="Arial"/>
              </w:rPr>
            </w:pPr>
          </w:p>
          <w:p w:rsidR="00D85149" w:rsidRDefault="00D85149">
            <w:pPr>
              <w:spacing w:line="256" w:lineRule="auto"/>
              <w:rPr>
                <w:rFonts w:ascii="Arial"/>
              </w:rPr>
            </w:pPr>
          </w:p>
          <w:p w:rsidR="00D85149" w:rsidRDefault="00D85149">
            <w:pPr>
              <w:spacing w:line="256" w:lineRule="auto"/>
              <w:rPr>
                <w:rFonts w:ascii="Arial"/>
              </w:rPr>
            </w:pPr>
          </w:p>
          <w:p w:rsidR="00D85149" w:rsidRDefault="00FD6B77">
            <w:pPr>
              <w:pStyle w:val="TableText"/>
              <w:spacing w:before="62" w:line="189" w:lineRule="auto"/>
              <w:ind w:left="245"/>
            </w:pPr>
            <w:r>
              <w:t>2</w:t>
            </w:r>
          </w:p>
        </w:tc>
        <w:tc>
          <w:tcPr>
            <w:tcW w:w="1166" w:type="dxa"/>
            <w:vMerge w:val="restart"/>
            <w:tcBorders>
              <w:bottom w:val="nil"/>
            </w:tcBorders>
          </w:tcPr>
          <w:p w:rsidR="00D85149" w:rsidRDefault="00D85149">
            <w:pPr>
              <w:spacing w:line="265" w:lineRule="auto"/>
              <w:rPr>
                <w:rFonts w:ascii="Arial"/>
              </w:rPr>
            </w:pPr>
          </w:p>
          <w:p w:rsidR="00D85149" w:rsidRDefault="00D85149">
            <w:pPr>
              <w:spacing w:line="265" w:lineRule="auto"/>
              <w:rPr>
                <w:rFonts w:ascii="Arial"/>
              </w:rPr>
            </w:pPr>
          </w:p>
          <w:p w:rsidR="00D85149" w:rsidRDefault="00D85149">
            <w:pPr>
              <w:spacing w:line="265" w:lineRule="auto"/>
              <w:rPr>
                <w:rFonts w:ascii="Arial"/>
              </w:rPr>
            </w:pPr>
          </w:p>
          <w:p w:rsidR="00D85149" w:rsidRDefault="00D85149">
            <w:pPr>
              <w:spacing w:line="265" w:lineRule="auto"/>
              <w:rPr>
                <w:rFonts w:ascii="Arial"/>
              </w:rPr>
            </w:pPr>
          </w:p>
          <w:p w:rsidR="00D85149" w:rsidRDefault="00D85149">
            <w:pPr>
              <w:spacing w:line="265" w:lineRule="auto"/>
              <w:rPr>
                <w:rFonts w:ascii="Arial"/>
              </w:rPr>
            </w:pPr>
          </w:p>
          <w:p w:rsidR="00D85149" w:rsidRDefault="00D85149">
            <w:pPr>
              <w:spacing w:line="265" w:lineRule="auto"/>
              <w:rPr>
                <w:rFonts w:ascii="Arial"/>
              </w:rPr>
            </w:pPr>
          </w:p>
          <w:p w:rsidR="00D85149" w:rsidRDefault="00D85149">
            <w:pPr>
              <w:spacing w:line="266" w:lineRule="auto"/>
              <w:rPr>
                <w:rFonts w:ascii="Arial"/>
              </w:rPr>
            </w:pPr>
          </w:p>
          <w:p w:rsidR="00D85149" w:rsidRDefault="00FD6B77">
            <w:pPr>
              <w:pStyle w:val="TableText"/>
              <w:spacing w:before="62" w:line="266" w:lineRule="auto"/>
              <w:ind w:left="14" w:right="8" w:hanging="5"/>
            </w:pPr>
            <w:r>
              <w:rPr>
                <w:spacing w:val="5"/>
              </w:rPr>
              <w:t>A020106输入</w:t>
            </w:r>
            <w:r>
              <w:rPr>
                <w:spacing w:val="7"/>
              </w:rPr>
              <w:t>输出设备</w:t>
            </w:r>
          </w:p>
        </w:tc>
        <w:tc>
          <w:tcPr>
            <w:tcW w:w="1799" w:type="dxa"/>
            <w:vMerge w:val="restart"/>
            <w:tcBorders>
              <w:bottom w:val="nil"/>
            </w:tcBorders>
          </w:tcPr>
          <w:p w:rsidR="00D85149" w:rsidRDefault="00D85149">
            <w:pPr>
              <w:spacing w:line="316" w:lineRule="auto"/>
              <w:rPr>
                <w:rFonts w:ascii="Arial"/>
              </w:rPr>
            </w:pPr>
          </w:p>
          <w:p w:rsidR="00D85149" w:rsidRDefault="00D85149">
            <w:pPr>
              <w:spacing w:line="316" w:lineRule="auto"/>
              <w:rPr>
                <w:rFonts w:ascii="Arial"/>
              </w:rPr>
            </w:pPr>
          </w:p>
          <w:p w:rsidR="00D85149" w:rsidRDefault="00D85149">
            <w:pPr>
              <w:spacing w:line="317" w:lineRule="auto"/>
              <w:rPr>
                <w:rFonts w:ascii="Arial"/>
              </w:rPr>
            </w:pPr>
          </w:p>
          <w:p w:rsidR="00D85149" w:rsidRDefault="00FD6B77">
            <w:pPr>
              <w:pStyle w:val="TableText"/>
              <w:spacing w:before="62" w:line="229" w:lineRule="auto"/>
              <w:ind w:left="9"/>
            </w:pPr>
            <w:r>
              <w:rPr>
                <w:spacing w:val="5"/>
              </w:rPr>
              <w:t>A02010601打印设备</w:t>
            </w:r>
          </w:p>
        </w:tc>
        <w:tc>
          <w:tcPr>
            <w:tcW w:w="1914" w:type="dxa"/>
          </w:tcPr>
          <w:p w:rsidR="00D85149" w:rsidRDefault="00FD6B77">
            <w:pPr>
              <w:pStyle w:val="TableText"/>
              <w:spacing w:before="119" w:line="266" w:lineRule="auto"/>
              <w:ind w:left="31" w:right="8" w:hanging="21"/>
            </w:pPr>
            <w:r>
              <w:rPr>
                <w:spacing w:val="3"/>
              </w:rPr>
              <w:t>A0201060101喷墨打</w:t>
            </w:r>
            <w:r>
              <w:rPr>
                <w:spacing w:val="-2"/>
              </w:rPr>
              <w:t>印机</w:t>
            </w:r>
          </w:p>
        </w:tc>
        <w:tc>
          <w:tcPr>
            <w:tcW w:w="2969" w:type="dxa"/>
          </w:tcPr>
          <w:p w:rsidR="00D85149" w:rsidRDefault="00FD6B77">
            <w:pPr>
              <w:pStyle w:val="TableText"/>
              <w:spacing w:before="119"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rsidR="00D85149">
        <w:trPr>
          <w:trHeight w:val="737"/>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tcBorders>
              <w:top w:val="nil"/>
              <w:bottom w:val="nil"/>
            </w:tcBorders>
          </w:tcPr>
          <w:p w:rsidR="00D85149" w:rsidRDefault="00D85149">
            <w:pPr>
              <w:rPr>
                <w:rFonts w:ascii="Arial"/>
              </w:rPr>
            </w:pPr>
          </w:p>
        </w:tc>
        <w:tc>
          <w:tcPr>
            <w:tcW w:w="1914" w:type="dxa"/>
          </w:tcPr>
          <w:p w:rsidR="00D85149" w:rsidRDefault="00FD6B77">
            <w:pPr>
              <w:pStyle w:val="TableText"/>
              <w:spacing w:before="119" w:line="266" w:lineRule="auto"/>
              <w:ind w:left="19" w:right="8"/>
            </w:pPr>
            <w:r>
              <w:rPr>
                <w:spacing w:val="3"/>
              </w:rPr>
              <w:t>★A0201060102激光</w:t>
            </w:r>
            <w:r>
              <w:rPr>
                <w:spacing w:val="5"/>
              </w:rPr>
              <w:t>打印机</w:t>
            </w:r>
          </w:p>
        </w:tc>
        <w:tc>
          <w:tcPr>
            <w:tcW w:w="2969" w:type="dxa"/>
          </w:tcPr>
          <w:p w:rsidR="00D85149" w:rsidRDefault="00FD6B77">
            <w:pPr>
              <w:pStyle w:val="TableText"/>
              <w:spacing w:before="120"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rsidR="00D85149">
        <w:trPr>
          <w:trHeight w:val="737"/>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tcBorders>
              <w:top w:val="nil"/>
            </w:tcBorders>
          </w:tcPr>
          <w:p w:rsidR="00D85149" w:rsidRDefault="00D85149">
            <w:pPr>
              <w:rPr>
                <w:rFonts w:ascii="Arial"/>
              </w:rPr>
            </w:pPr>
          </w:p>
        </w:tc>
        <w:tc>
          <w:tcPr>
            <w:tcW w:w="1914" w:type="dxa"/>
          </w:tcPr>
          <w:p w:rsidR="00D85149" w:rsidRDefault="00FD6B77">
            <w:pPr>
              <w:pStyle w:val="TableText"/>
              <w:spacing w:before="119" w:line="266" w:lineRule="auto"/>
              <w:ind w:left="19" w:right="8"/>
            </w:pPr>
            <w:r>
              <w:rPr>
                <w:spacing w:val="3"/>
              </w:rPr>
              <w:t>★A0201060104针式</w:t>
            </w:r>
            <w:r>
              <w:rPr>
                <w:spacing w:val="5"/>
              </w:rPr>
              <w:t>打印机</w:t>
            </w:r>
          </w:p>
        </w:tc>
        <w:tc>
          <w:tcPr>
            <w:tcW w:w="2969" w:type="dxa"/>
          </w:tcPr>
          <w:p w:rsidR="00D85149" w:rsidRDefault="00FD6B77">
            <w:pPr>
              <w:pStyle w:val="TableText"/>
              <w:spacing w:before="120"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rsidR="00D85149">
        <w:trPr>
          <w:trHeight w:val="768"/>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tcPr>
          <w:p w:rsidR="00D85149" w:rsidRDefault="00FD6B77">
            <w:pPr>
              <w:pStyle w:val="TableText"/>
              <w:spacing w:before="292" w:line="230" w:lineRule="auto"/>
              <w:ind w:left="9"/>
            </w:pPr>
            <w:r>
              <w:rPr>
                <w:spacing w:val="5"/>
              </w:rPr>
              <w:t>A02010604显示设备</w:t>
            </w:r>
          </w:p>
        </w:tc>
        <w:tc>
          <w:tcPr>
            <w:tcW w:w="1914" w:type="dxa"/>
          </w:tcPr>
          <w:p w:rsidR="00D85149" w:rsidRDefault="00FD6B77">
            <w:pPr>
              <w:pStyle w:val="TableText"/>
              <w:spacing w:before="135" w:line="267" w:lineRule="auto"/>
              <w:ind w:left="20" w:right="8" w:hanging="1"/>
            </w:pPr>
            <w:r>
              <w:rPr>
                <w:spacing w:val="2"/>
              </w:rPr>
              <w:t>★A0201060401液晶</w:t>
            </w:r>
            <w:r>
              <w:rPr>
                <w:spacing w:val="5"/>
              </w:rPr>
              <w:t>显示器</w:t>
            </w:r>
          </w:p>
        </w:tc>
        <w:tc>
          <w:tcPr>
            <w:tcW w:w="2969" w:type="dxa"/>
          </w:tcPr>
          <w:p w:rsidR="00D85149" w:rsidRDefault="00FD6B77">
            <w:pPr>
              <w:pStyle w:val="TableText"/>
              <w:spacing w:before="136" w:line="266" w:lineRule="auto"/>
              <w:ind w:left="22" w:right="11"/>
              <w:rPr>
                <w:lang w:eastAsia="zh-CN"/>
              </w:rPr>
            </w:pPr>
            <w:r>
              <w:rPr>
                <w:spacing w:val="19"/>
                <w:lang w:eastAsia="zh-CN"/>
              </w:rPr>
              <w:t>《计算机显示器能效限定值及能</w:t>
            </w:r>
            <w:r>
              <w:rPr>
                <w:spacing w:val="6"/>
                <w:lang w:eastAsia="zh-CN"/>
              </w:rPr>
              <w:t>效等级》（</w:t>
            </w:r>
            <w:r>
              <w:rPr>
                <w:lang w:eastAsia="zh-CN"/>
              </w:rPr>
              <w:t>GB</w:t>
            </w:r>
            <w:r>
              <w:rPr>
                <w:spacing w:val="6"/>
                <w:lang w:eastAsia="zh-CN"/>
              </w:rPr>
              <w:t xml:space="preserve"> 21520）</w:t>
            </w:r>
          </w:p>
        </w:tc>
      </w:tr>
      <w:tr w:rsidR="00D85149">
        <w:trPr>
          <w:trHeight w:val="1356"/>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tcPr>
          <w:p w:rsidR="00D85149" w:rsidRDefault="00D85149">
            <w:pPr>
              <w:spacing w:line="365" w:lineRule="auto"/>
              <w:rPr>
                <w:rFonts w:ascii="Arial"/>
              </w:rPr>
            </w:pPr>
          </w:p>
          <w:p w:rsidR="00D85149" w:rsidRDefault="00FD6B77">
            <w:pPr>
              <w:pStyle w:val="TableText"/>
              <w:spacing w:before="61" w:line="266" w:lineRule="auto"/>
              <w:ind w:left="14" w:right="10" w:hanging="5"/>
            </w:pPr>
            <w:r>
              <w:rPr>
                <w:spacing w:val="4"/>
              </w:rPr>
              <w:t>A02010609 图形图像</w:t>
            </w:r>
            <w:r>
              <w:rPr>
                <w:spacing w:val="7"/>
              </w:rPr>
              <w:t xml:space="preserve"> 输入设备</w:t>
            </w:r>
          </w:p>
        </w:tc>
        <w:tc>
          <w:tcPr>
            <w:tcW w:w="1914" w:type="dxa"/>
          </w:tcPr>
          <w:p w:rsidR="00D85149" w:rsidRDefault="00D85149">
            <w:pPr>
              <w:spacing w:line="260" w:lineRule="auto"/>
              <w:rPr>
                <w:rFonts w:ascii="Arial"/>
              </w:rPr>
            </w:pPr>
          </w:p>
          <w:p w:rsidR="00D85149" w:rsidRDefault="00D85149">
            <w:pPr>
              <w:spacing w:line="260" w:lineRule="auto"/>
              <w:rPr>
                <w:rFonts w:ascii="Arial"/>
              </w:rPr>
            </w:pPr>
          </w:p>
          <w:p w:rsidR="00D85149" w:rsidRDefault="00FD6B77">
            <w:pPr>
              <w:pStyle w:val="TableText"/>
              <w:spacing w:before="61" w:line="229" w:lineRule="auto"/>
              <w:ind w:left="10"/>
            </w:pPr>
            <w:r>
              <w:rPr>
                <w:spacing w:val="5"/>
              </w:rPr>
              <w:t>A0201060901扫描仪</w:t>
            </w:r>
          </w:p>
        </w:tc>
        <w:tc>
          <w:tcPr>
            <w:tcW w:w="2969" w:type="dxa"/>
          </w:tcPr>
          <w:p w:rsidR="00D85149" w:rsidRDefault="00FD6B77">
            <w:pPr>
              <w:pStyle w:val="TableText"/>
              <w:spacing w:before="118" w:line="284" w:lineRule="auto"/>
              <w:ind w:left="22" w:hanging="3"/>
              <w:rPr>
                <w:lang w:eastAsia="zh-CN"/>
              </w:rPr>
            </w:pPr>
            <w:r>
              <w:rPr>
                <w:lang w:eastAsia="zh-CN"/>
              </w:rPr>
              <w:t>参照《复印机、打印机和传真机能</w:t>
            </w:r>
            <w:r>
              <w:rPr>
                <w:spacing w:val="-4"/>
                <w:lang w:eastAsia="zh-CN"/>
              </w:rPr>
              <w:t>效限定值及能效等级》（GB21521）</w:t>
            </w:r>
            <w:r>
              <w:rPr>
                <w:spacing w:val="4"/>
                <w:lang w:eastAsia="zh-CN"/>
              </w:rPr>
              <w:t>中打印速度为15 页/分的针式打</w:t>
            </w:r>
            <w:r>
              <w:rPr>
                <w:spacing w:val="2"/>
                <w:lang w:eastAsia="zh-CN"/>
              </w:rPr>
              <w:t>印机相关要求</w:t>
            </w:r>
          </w:p>
        </w:tc>
      </w:tr>
      <w:tr w:rsidR="00D85149">
        <w:trPr>
          <w:trHeight w:val="679"/>
        </w:trPr>
        <w:tc>
          <w:tcPr>
            <w:tcW w:w="578" w:type="dxa"/>
          </w:tcPr>
          <w:p w:rsidR="00D85149" w:rsidRDefault="00FD6B77">
            <w:pPr>
              <w:pStyle w:val="TableText"/>
              <w:spacing w:before="277" w:line="189" w:lineRule="auto"/>
              <w:ind w:left="246"/>
            </w:pPr>
            <w:r>
              <w:t>3</w:t>
            </w:r>
          </w:p>
        </w:tc>
        <w:tc>
          <w:tcPr>
            <w:tcW w:w="1166" w:type="dxa"/>
          </w:tcPr>
          <w:p w:rsidR="00D85149" w:rsidRDefault="00FD6B77">
            <w:pPr>
              <w:pStyle w:val="TableText"/>
              <w:spacing w:before="90" w:line="266" w:lineRule="auto"/>
              <w:ind w:left="15" w:right="8" w:hanging="6"/>
            </w:pPr>
            <w:r>
              <w:rPr>
                <w:spacing w:val="4"/>
              </w:rPr>
              <w:t>A020202投影</w:t>
            </w:r>
            <w:r>
              <w:t xml:space="preserve"> 仪</w:t>
            </w:r>
          </w:p>
        </w:tc>
        <w:tc>
          <w:tcPr>
            <w:tcW w:w="1799" w:type="dxa"/>
          </w:tcPr>
          <w:p w:rsidR="00D85149" w:rsidRDefault="00D85149">
            <w:pPr>
              <w:rPr>
                <w:rFonts w:ascii="Arial"/>
              </w:rPr>
            </w:pPr>
          </w:p>
        </w:tc>
        <w:tc>
          <w:tcPr>
            <w:tcW w:w="1914" w:type="dxa"/>
          </w:tcPr>
          <w:p w:rsidR="00D85149" w:rsidRDefault="00D85149">
            <w:pPr>
              <w:rPr>
                <w:rFonts w:ascii="Arial"/>
              </w:rPr>
            </w:pPr>
          </w:p>
        </w:tc>
        <w:tc>
          <w:tcPr>
            <w:tcW w:w="2969" w:type="dxa"/>
          </w:tcPr>
          <w:p w:rsidR="00D85149" w:rsidRDefault="00FD6B77">
            <w:pPr>
              <w:pStyle w:val="TableText"/>
              <w:spacing w:before="90" w:line="272" w:lineRule="auto"/>
              <w:ind w:left="27" w:hanging="4"/>
              <w:rPr>
                <w:lang w:eastAsia="zh-CN"/>
              </w:rPr>
            </w:pPr>
            <w:r>
              <w:rPr>
                <w:spacing w:val="6"/>
                <w:lang w:eastAsia="zh-CN"/>
              </w:rPr>
              <w:t>《投影机能效限定值及能效等级》</w:t>
            </w:r>
            <w:r>
              <w:rPr>
                <w:lang w:eastAsia="zh-CN"/>
              </w:rPr>
              <w:t xml:space="preserve"> （GB32028）</w:t>
            </w:r>
          </w:p>
        </w:tc>
      </w:tr>
      <w:tr w:rsidR="00D85149">
        <w:trPr>
          <w:trHeight w:val="765"/>
        </w:trPr>
        <w:tc>
          <w:tcPr>
            <w:tcW w:w="578" w:type="dxa"/>
          </w:tcPr>
          <w:p w:rsidR="00D85149" w:rsidRDefault="00D85149">
            <w:pPr>
              <w:spacing w:line="257" w:lineRule="auto"/>
              <w:rPr>
                <w:rFonts w:ascii="Arial"/>
              </w:rPr>
            </w:pPr>
          </w:p>
          <w:p w:rsidR="00D85149" w:rsidRDefault="00FD6B77">
            <w:pPr>
              <w:pStyle w:val="TableText"/>
              <w:spacing w:before="62" w:line="189" w:lineRule="auto"/>
              <w:ind w:left="242"/>
            </w:pPr>
            <w:r>
              <w:t>4</w:t>
            </w:r>
          </w:p>
        </w:tc>
        <w:tc>
          <w:tcPr>
            <w:tcW w:w="1166" w:type="dxa"/>
          </w:tcPr>
          <w:p w:rsidR="00D85149" w:rsidRDefault="00FD6B77">
            <w:pPr>
              <w:pStyle w:val="TableText"/>
              <w:spacing w:before="132" w:line="266" w:lineRule="auto"/>
              <w:ind w:left="22" w:right="8" w:hanging="13"/>
            </w:pPr>
            <w:r>
              <w:rPr>
                <w:spacing w:val="4"/>
              </w:rPr>
              <w:t>A020204多功</w:t>
            </w:r>
            <w:r>
              <w:rPr>
                <w:spacing w:val="5"/>
              </w:rPr>
              <w:t>能一体机</w:t>
            </w:r>
          </w:p>
        </w:tc>
        <w:tc>
          <w:tcPr>
            <w:tcW w:w="1799" w:type="dxa"/>
          </w:tcPr>
          <w:p w:rsidR="00D85149" w:rsidRDefault="00D85149">
            <w:pPr>
              <w:rPr>
                <w:rFonts w:ascii="Arial"/>
              </w:rPr>
            </w:pPr>
          </w:p>
        </w:tc>
        <w:tc>
          <w:tcPr>
            <w:tcW w:w="1914" w:type="dxa"/>
          </w:tcPr>
          <w:p w:rsidR="00D85149" w:rsidRDefault="00D85149">
            <w:pPr>
              <w:rPr>
                <w:rFonts w:ascii="Arial"/>
              </w:rPr>
            </w:pPr>
          </w:p>
        </w:tc>
        <w:tc>
          <w:tcPr>
            <w:tcW w:w="2969" w:type="dxa"/>
          </w:tcPr>
          <w:p w:rsidR="00D85149" w:rsidRDefault="00FD6B77">
            <w:pPr>
              <w:pStyle w:val="TableText"/>
              <w:spacing w:before="133"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p>
        </w:tc>
      </w:tr>
      <w:tr w:rsidR="00D85149">
        <w:trPr>
          <w:trHeight w:val="641"/>
        </w:trPr>
        <w:tc>
          <w:tcPr>
            <w:tcW w:w="578" w:type="dxa"/>
          </w:tcPr>
          <w:p w:rsidR="00D85149" w:rsidRDefault="00FD6B77">
            <w:pPr>
              <w:pStyle w:val="TableText"/>
              <w:spacing w:before="260" w:line="188" w:lineRule="auto"/>
              <w:ind w:left="246"/>
            </w:pPr>
            <w:r>
              <w:t>5</w:t>
            </w:r>
          </w:p>
        </w:tc>
        <w:tc>
          <w:tcPr>
            <w:tcW w:w="1166" w:type="dxa"/>
          </w:tcPr>
          <w:p w:rsidR="00D85149" w:rsidRDefault="00FD6B77">
            <w:pPr>
              <w:pStyle w:val="TableText"/>
              <w:spacing w:before="227" w:line="229" w:lineRule="auto"/>
              <w:ind w:left="9"/>
            </w:pPr>
            <w:r>
              <w:rPr>
                <w:spacing w:val="4"/>
              </w:rPr>
              <w:t>A020519泵</w:t>
            </w:r>
          </w:p>
        </w:tc>
        <w:tc>
          <w:tcPr>
            <w:tcW w:w="1799" w:type="dxa"/>
          </w:tcPr>
          <w:p w:rsidR="00D85149" w:rsidRDefault="00FD6B77">
            <w:pPr>
              <w:pStyle w:val="TableText"/>
              <w:spacing w:before="227" w:line="229" w:lineRule="auto"/>
              <w:ind w:left="9"/>
            </w:pPr>
            <w:r>
              <w:rPr>
                <w:spacing w:val="5"/>
              </w:rPr>
              <w:t>A02051901离心泵</w:t>
            </w:r>
          </w:p>
        </w:tc>
        <w:tc>
          <w:tcPr>
            <w:tcW w:w="1914" w:type="dxa"/>
          </w:tcPr>
          <w:p w:rsidR="00D85149" w:rsidRDefault="00D85149">
            <w:pPr>
              <w:rPr>
                <w:rFonts w:ascii="Arial"/>
              </w:rPr>
            </w:pPr>
          </w:p>
        </w:tc>
        <w:tc>
          <w:tcPr>
            <w:tcW w:w="2969" w:type="dxa"/>
          </w:tcPr>
          <w:p w:rsidR="00D85149" w:rsidRDefault="00FD6B77">
            <w:pPr>
              <w:pStyle w:val="TableText"/>
              <w:spacing w:before="72" w:line="265" w:lineRule="auto"/>
              <w:ind w:left="17" w:right="11" w:firstLine="6"/>
              <w:rPr>
                <w:lang w:eastAsia="zh-CN"/>
              </w:rPr>
            </w:pPr>
            <w:r>
              <w:rPr>
                <w:spacing w:val="19"/>
                <w:lang w:eastAsia="zh-CN"/>
              </w:rPr>
              <w:t>《清水离心泵能效限定值及节能</w:t>
            </w:r>
            <w:r>
              <w:rPr>
                <w:spacing w:val="4"/>
                <w:lang w:eastAsia="zh-CN"/>
              </w:rPr>
              <w:t>评价值》（</w:t>
            </w:r>
            <w:r>
              <w:rPr>
                <w:lang w:eastAsia="zh-CN"/>
              </w:rPr>
              <w:t>GB</w:t>
            </w:r>
            <w:r>
              <w:rPr>
                <w:spacing w:val="4"/>
                <w:lang w:eastAsia="zh-CN"/>
              </w:rPr>
              <w:t>19762）</w:t>
            </w:r>
          </w:p>
        </w:tc>
      </w:tr>
      <w:tr w:rsidR="00D85149">
        <w:trPr>
          <w:trHeight w:val="1317"/>
        </w:trPr>
        <w:tc>
          <w:tcPr>
            <w:tcW w:w="578" w:type="dxa"/>
            <w:vMerge w:val="restart"/>
            <w:tcBorders>
              <w:bottom w:val="nil"/>
            </w:tcBorders>
          </w:tcPr>
          <w:p w:rsidR="00D85149" w:rsidRDefault="00D85149">
            <w:pPr>
              <w:spacing w:line="300" w:lineRule="auto"/>
              <w:rPr>
                <w:rFonts w:ascii="Arial"/>
              </w:rPr>
            </w:pPr>
          </w:p>
          <w:p w:rsidR="00D85149" w:rsidRDefault="00D85149">
            <w:pPr>
              <w:spacing w:line="300" w:lineRule="auto"/>
              <w:rPr>
                <w:rFonts w:ascii="Arial"/>
              </w:rPr>
            </w:pPr>
          </w:p>
          <w:p w:rsidR="00D85149" w:rsidRDefault="00D85149">
            <w:pPr>
              <w:spacing w:line="301" w:lineRule="auto"/>
              <w:rPr>
                <w:rFonts w:ascii="Arial"/>
              </w:rPr>
            </w:pPr>
          </w:p>
          <w:p w:rsidR="00D85149" w:rsidRDefault="00FD6B77">
            <w:pPr>
              <w:pStyle w:val="TableText"/>
              <w:spacing w:before="62" w:line="189" w:lineRule="auto"/>
              <w:ind w:left="244"/>
            </w:pPr>
            <w:r>
              <w:t>6</w:t>
            </w:r>
          </w:p>
        </w:tc>
        <w:tc>
          <w:tcPr>
            <w:tcW w:w="1166" w:type="dxa"/>
            <w:vMerge w:val="restart"/>
            <w:tcBorders>
              <w:bottom w:val="nil"/>
            </w:tcBorders>
          </w:tcPr>
          <w:p w:rsidR="00D85149" w:rsidRDefault="00D85149">
            <w:pPr>
              <w:spacing w:line="357" w:lineRule="auto"/>
              <w:rPr>
                <w:rFonts w:ascii="Arial"/>
              </w:rPr>
            </w:pPr>
          </w:p>
          <w:p w:rsidR="00D85149" w:rsidRDefault="00D85149">
            <w:pPr>
              <w:spacing w:line="357" w:lineRule="auto"/>
              <w:rPr>
                <w:rFonts w:ascii="Arial"/>
              </w:rPr>
            </w:pPr>
          </w:p>
          <w:p w:rsidR="00D85149" w:rsidRDefault="00FD6B77">
            <w:pPr>
              <w:pStyle w:val="TableText"/>
              <w:spacing w:before="62" w:line="267" w:lineRule="auto"/>
              <w:ind w:left="21" w:right="8" w:hanging="12"/>
            </w:pPr>
            <w:r>
              <w:rPr>
                <w:spacing w:val="5"/>
              </w:rPr>
              <w:t>A020523制冷空调设备</w:t>
            </w:r>
          </w:p>
        </w:tc>
        <w:tc>
          <w:tcPr>
            <w:tcW w:w="1799" w:type="dxa"/>
            <w:vMerge w:val="restart"/>
            <w:tcBorders>
              <w:bottom w:val="nil"/>
            </w:tcBorders>
          </w:tcPr>
          <w:p w:rsidR="00D85149" w:rsidRDefault="00D85149">
            <w:pPr>
              <w:spacing w:line="357" w:lineRule="auto"/>
              <w:rPr>
                <w:rFonts w:ascii="Arial"/>
              </w:rPr>
            </w:pPr>
          </w:p>
          <w:p w:rsidR="00D85149" w:rsidRDefault="00D85149">
            <w:pPr>
              <w:spacing w:line="357" w:lineRule="auto"/>
              <w:rPr>
                <w:rFonts w:ascii="Arial"/>
              </w:rPr>
            </w:pPr>
          </w:p>
          <w:p w:rsidR="00D85149" w:rsidRDefault="00FD6B77">
            <w:pPr>
              <w:pStyle w:val="TableText"/>
              <w:spacing w:before="62" w:line="266" w:lineRule="auto"/>
              <w:ind w:left="15" w:right="10" w:firstLine="3"/>
            </w:pPr>
            <w:r>
              <w:rPr>
                <w:spacing w:val="3"/>
              </w:rPr>
              <w:t>★A02052301 制冷压</w:t>
            </w:r>
            <w:r>
              <w:rPr>
                <w:spacing w:val="5"/>
              </w:rPr>
              <w:t>缩机</w:t>
            </w:r>
          </w:p>
        </w:tc>
        <w:tc>
          <w:tcPr>
            <w:tcW w:w="1914" w:type="dxa"/>
          </w:tcPr>
          <w:p w:rsidR="00D85149" w:rsidRDefault="00D85149">
            <w:pPr>
              <w:spacing w:line="250" w:lineRule="auto"/>
              <w:rPr>
                <w:rFonts w:ascii="Arial"/>
              </w:rPr>
            </w:pPr>
          </w:p>
          <w:p w:rsidR="00D85149" w:rsidRDefault="00D85149">
            <w:pPr>
              <w:spacing w:line="251" w:lineRule="auto"/>
              <w:rPr>
                <w:rFonts w:ascii="Arial"/>
              </w:rPr>
            </w:pPr>
          </w:p>
          <w:p w:rsidR="00D85149" w:rsidRDefault="00FD6B77">
            <w:pPr>
              <w:pStyle w:val="TableText"/>
              <w:spacing w:before="61" w:line="228" w:lineRule="auto"/>
              <w:ind w:left="18"/>
            </w:pPr>
            <w:r>
              <w:rPr>
                <w:spacing w:val="6"/>
              </w:rPr>
              <w:t>冷水机组</w:t>
            </w:r>
          </w:p>
        </w:tc>
        <w:tc>
          <w:tcPr>
            <w:tcW w:w="2969" w:type="dxa"/>
          </w:tcPr>
          <w:p w:rsidR="00D85149" w:rsidRDefault="00FD6B77">
            <w:pPr>
              <w:pStyle w:val="TableText"/>
              <w:spacing w:before="95" w:line="285" w:lineRule="auto"/>
              <w:ind w:left="17" w:right="11" w:firstLine="5"/>
              <w:rPr>
                <w:lang w:eastAsia="zh-CN"/>
              </w:rPr>
            </w:pPr>
            <w:r>
              <w:rPr>
                <w:spacing w:val="19"/>
                <w:lang w:eastAsia="zh-CN"/>
              </w:rPr>
              <w:t>《冷水机组能效限定值及能效等</w:t>
            </w:r>
            <w:r>
              <w:rPr>
                <w:spacing w:val="6"/>
                <w:lang w:eastAsia="zh-CN"/>
              </w:rPr>
              <w:t>级》（</w:t>
            </w:r>
            <w:r>
              <w:rPr>
                <w:lang w:eastAsia="zh-CN"/>
              </w:rPr>
              <w:t>GB</w:t>
            </w:r>
            <w:r>
              <w:rPr>
                <w:spacing w:val="6"/>
                <w:lang w:eastAsia="zh-CN"/>
              </w:rPr>
              <w:t>19577</w:t>
            </w:r>
            <w:r>
              <w:rPr>
                <w:spacing w:val="9"/>
                <w:lang w:eastAsia="zh-CN"/>
              </w:rPr>
              <w:t>），</w:t>
            </w:r>
            <w:r>
              <w:rPr>
                <w:spacing w:val="6"/>
                <w:lang w:eastAsia="zh-CN"/>
              </w:rPr>
              <w:t>《低环境温度</w:t>
            </w:r>
            <w:r>
              <w:rPr>
                <w:spacing w:val="5"/>
                <w:lang w:eastAsia="zh-CN"/>
              </w:rPr>
              <w:t>空气源热泵（冷水）机组能效限定</w:t>
            </w:r>
            <w:r>
              <w:rPr>
                <w:spacing w:val="7"/>
                <w:lang w:eastAsia="zh-CN"/>
              </w:rPr>
              <w:t>值及能效等级》（</w:t>
            </w:r>
            <w:r>
              <w:rPr>
                <w:lang w:eastAsia="zh-CN"/>
              </w:rPr>
              <w:t>GB</w:t>
            </w:r>
            <w:r>
              <w:rPr>
                <w:spacing w:val="7"/>
                <w:lang w:eastAsia="zh-CN"/>
              </w:rPr>
              <w:t xml:space="preserve"> 37480）</w:t>
            </w:r>
          </w:p>
        </w:tc>
      </w:tr>
      <w:tr w:rsidR="00D85149">
        <w:trPr>
          <w:trHeight w:val="744"/>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vMerge/>
            <w:tcBorders>
              <w:top w:val="nil"/>
            </w:tcBorders>
          </w:tcPr>
          <w:p w:rsidR="00D85149" w:rsidRDefault="00D85149">
            <w:pPr>
              <w:rPr>
                <w:rFonts w:ascii="Arial"/>
              </w:rPr>
            </w:pPr>
          </w:p>
        </w:tc>
        <w:tc>
          <w:tcPr>
            <w:tcW w:w="1914" w:type="dxa"/>
          </w:tcPr>
          <w:p w:rsidR="00D85149" w:rsidRDefault="00FD6B77">
            <w:pPr>
              <w:pStyle w:val="TableText"/>
              <w:spacing w:before="275" w:line="228" w:lineRule="auto"/>
              <w:ind w:left="19"/>
            </w:pPr>
            <w:r>
              <w:rPr>
                <w:spacing w:val="7"/>
              </w:rPr>
              <w:t>水源热泵机组</w:t>
            </w:r>
          </w:p>
        </w:tc>
        <w:tc>
          <w:tcPr>
            <w:tcW w:w="2969" w:type="dxa"/>
          </w:tcPr>
          <w:p w:rsidR="00D85149" w:rsidRDefault="00FD6B77">
            <w:pPr>
              <w:pStyle w:val="TableText"/>
              <w:spacing w:before="119" w:line="266" w:lineRule="auto"/>
              <w:ind w:left="17" w:right="13" w:firstLine="6"/>
              <w:rPr>
                <w:lang w:eastAsia="zh-CN"/>
              </w:rPr>
            </w:pPr>
            <w:r>
              <w:rPr>
                <w:spacing w:val="5"/>
                <w:lang w:eastAsia="zh-CN"/>
              </w:rPr>
              <w:t>《水（地）源热泵机组能效限定值</w:t>
            </w:r>
            <w:r>
              <w:rPr>
                <w:spacing w:val="7"/>
                <w:lang w:eastAsia="zh-CN"/>
              </w:rPr>
              <w:t>及能效等级》（</w:t>
            </w:r>
            <w:r>
              <w:rPr>
                <w:lang w:eastAsia="zh-CN"/>
              </w:rPr>
              <w:t>GB</w:t>
            </w:r>
            <w:r>
              <w:rPr>
                <w:spacing w:val="7"/>
                <w:lang w:eastAsia="zh-CN"/>
              </w:rPr>
              <w:t xml:space="preserve"> 30721）</w:t>
            </w:r>
          </w:p>
        </w:tc>
      </w:tr>
    </w:tbl>
    <w:p w:rsidR="00D85149" w:rsidRDefault="00D85149">
      <w:pPr>
        <w:rPr>
          <w:rFonts w:ascii="Arial"/>
        </w:rPr>
      </w:pPr>
    </w:p>
    <w:p w:rsidR="00D85149" w:rsidRDefault="00D85149">
      <w:pPr>
        <w:rPr>
          <w:rFonts w:ascii="Arial" w:eastAsia="Arial" w:hAnsi="Arial" w:cs="Arial"/>
          <w:szCs w:val="21"/>
        </w:rPr>
        <w:sectPr w:rsidR="00D85149">
          <w:footerReference w:type="default" r:id="rId9"/>
          <w:pgSz w:w="11906" w:h="16838"/>
          <w:pgMar w:top="1431" w:right="1691" w:bottom="1429" w:left="1783" w:header="0" w:footer="0" w:gutter="0"/>
          <w:pgNumType w:start="1"/>
          <w:cols w:space="720"/>
        </w:sectPr>
      </w:pPr>
    </w:p>
    <w:p w:rsidR="00D85149" w:rsidRDefault="00D85149">
      <w:pPr>
        <w:spacing w:line="91" w:lineRule="auto"/>
        <w:rPr>
          <w:rFonts w:ascii="Arial"/>
          <w:sz w:val="2"/>
        </w:rPr>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D85149">
        <w:trPr>
          <w:trHeight w:val="823"/>
        </w:trPr>
        <w:tc>
          <w:tcPr>
            <w:tcW w:w="578" w:type="dxa"/>
            <w:vMerge w:val="restart"/>
            <w:tcBorders>
              <w:bottom w:val="nil"/>
            </w:tcBorders>
          </w:tcPr>
          <w:p w:rsidR="00D85149" w:rsidRDefault="00D85149">
            <w:pPr>
              <w:rPr>
                <w:rFonts w:ascii="Arial"/>
              </w:rPr>
            </w:pPr>
          </w:p>
        </w:tc>
        <w:tc>
          <w:tcPr>
            <w:tcW w:w="1166" w:type="dxa"/>
            <w:vMerge w:val="restart"/>
            <w:tcBorders>
              <w:bottom w:val="nil"/>
            </w:tcBorders>
          </w:tcPr>
          <w:p w:rsidR="00D85149" w:rsidRDefault="00D85149">
            <w:pPr>
              <w:rPr>
                <w:rFonts w:ascii="Arial"/>
              </w:rPr>
            </w:pPr>
          </w:p>
        </w:tc>
        <w:tc>
          <w:tcPr>
            <w:tcW w:w="1799" w:type="dxa"/>
          </w:tcPr>
          <w:p w:rsidR="00D85149" w:rsidRDefault="00D85149">
            <w:pPr>
              <w:rPr>
                <w:rFonts w:ascii="Arial"/>
              </w:rPr>
            </w:pPr>
          </w:p>
        </w:tc>
        <w:tc>
          <w:tcPr>
            <w:tcW w:w="1914" w:type="dxa"/>
          </w:tcPr>
          <w:p w:rsidR="00D85149" w:rsidRDefault="00FD6B77">
            <w:pPr>
              <w:pStyle w:val="TableText"/>
              <w:spacing w:before="160" w:line="271" w:lineRule="auto"/>
              <w:ind w:left="19" w:right="11" w:firstLine="1"/>
              <w:rPr>
                <w:lang w:eastAsia="zh-CN"/>
              </w:rPr>
            </w:pPr>
            <w:r>
              <w:rPr>
                <w:spacing w:val="18"/>
                <w:lang w:eastAsia="zh-CN"/>
              </w:rPr>
              <w:t>溴化</w:t>
            </w:r>
            <w:proofErr w:type="gramStart"/>
            <w:r>
              <w:rPr>
                <w:spacing w:val="18"/>
                <w:lang w:eastAsia="zh-CN"/>
              </w:rPr>
              <w:t>锂</w:t>
            </w:r>
            <w:proofErr w:type="gramEnd"/>
            <w:r>
              <w:rPr>
                <w:spacing w:val="18"/>
                <w:lang w:eastAsia="zh-CN"/>
              </w:rPr>
              <w:t>吸收式冷水机</w:t>
            </w:r>
            <w:r>
              <w:rPr>
                <w:lang w:eastAsia="zh-CN"/>
              </w:rPr>
              <w:t>组</w:t>
            </w:r>
          </w:p>
        </w:tc>
        <w:tc>
          <w:tcPr>
            <w:tcW w:w="2969" w:type="dxa"/>
          </w:tcPr>
          <w:p w:rsidR="00D85149" w:rsidRDefault="00FD6B77">
            <w:pPr>
              <w:pStyle w:val="TableText"/>
              <w:spacing w:before="160" w:line="266" w:lineRule="auto"/>
              <w:ind w:left="22" w:right="11"/>
              <w:rPr>
                <w:lang w:eastAsia="zh-CN"/>
              </w:rPr>
            </w:pPr>
            <w:r>
              <w:rPr>
                <w:spacing w:val="19"/>
                <w:lang w:eastAsia="zh-CN"/>
              </w:rPr>
              <w:t>《溴化锂吸收式冷水机组能效限</w:t>
            </w:r>
            <w:r>
              <w:rPr>
                <w:spacing w:val="7"/>
                <w:lang w:eastAsia="zh-CN"/>
              </w:rPr>
              <w:t>定值及能效等级》（</w:t>
            </w:r>
            <w:r>
              <w:rPr>
                <w:lang w:eastAsia="zh-CN"/>
              </w:rPr>
              <w:t>GB</w:t>
            </w:r>
            <w:r>
              <w:rPr>
                <w:spacing w:val="7"/>
                <w:lang w:eastAsia="zh-CN"/>
              </w:rPr>
              <w:t xml:space="preserve"> 29540）</w:t>
            </w:r>
          </w:p>
        </w:tc>
      </w:tr>
      <w:tr w:rsidR="00D85149">
        <w:trPr>
          <w:trHeight w:val="952"/>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val="restart"/>
            <w:tcBorders>
              <w:bottom w:val="nil"/>
            </w:tcBorders>
          </w:tcPr>
          <w:p w:rsidR="00D85149" w:rsidRDefault="00D85149">
            <w:pPr>
              <w:spacing w:line="265" w:lineRule="auto"/>
              <w:rPr>
                <w:rFonts w:ascii="Arial"/>
              </w:rPr>
            </w:pPr>
          </w:p>
          <w:p w:rsidR="00D85149" w:rsidRDefault="00D85149">
            <w:pPr>
              <w:spacing w:line="265" w:lineRule="auto"/>
              <w:rPr>
                <w:rFonts w:ascii="Arial"/>
              </w:rPr>
            </w:pPr>
          </w:p>
          <w:p w:rsidR="00D85149" w:rsidRDefault="00D85149">
            <w:pPr>
              <w:spacing w:line="265" w:lineRule="auto"/>
              <w:rPr>
                <w:rFonts w:ascii="Arial"/>
              </w:rPr>
            </w:pPr>
          </w:p>
          <w:p w:rsidR="00D85149" w:rsidRDefault="00FD6B77">
            <w:pPr>
              <w:pStyle w:val="TableText"/>
              <w:spacing w:before="62" w:line="272" w:lineRule="auto"/>
              <w:ind w:left="17" w:right="10"/>
            </w:pPr>
            <w:r>
              <w:rPr>
                <w:spacing w:val="3"/>
              </w:rPr>
              <w:t>★A02052305 空调机</w:t>
            </w:r>
            <w:r>
              <w:t>组</w:t>
            </w:r>
          </w:p>
        </w:tc>
        <w:tc>
          <w:tcPr>
            <w:tcW w:w="1914" w:type="dxa"/>
          </w:tcPr>
          <w:p w:rsidR="00D85149" w:rsidRDefault="00FD6B77">
            <w:pPr>
              <w:pStyle w:val="TableText"/>
              <w:spacing w:before="67" w:line="279" w:lineRule="auto"/>
              <w:ind w:left="15" w:right="11" w:firstLine="10"/>
              <w:rPr>
                <w:lang w:eastAsia="zh-CN"/>
              </w:rPr>
            </w:pPr>
            <w:r>
              <w:rPr>
                <w:spacing w:val="15"/>
                <w:lang w:eastAsia="zh-CN"/>
              </w:rPr>
              <w:t>多联式空调（热泵）</w:t>
            </w:r>
            <w:r>
              <w:rPr>
                <w:spacing w:val="-8"/>
                <w:lang w:eastAsia="zh-CN"/>
              </w:rPr>
              <w:t>机组(制冷</w:t>
            </w:r>
            <w:r>
              <w:rPr>
                <w:spacing w:val="5"/>
                <w:lang w:eastAsia="zh-CN"/>
              </w:rPr>
              <w:t>量&gt;14000W)</w:t>
            </w:r>
          </w:p>
        </w:tc>
        <w:tc>
          <w:tcPr>
            <w:tcW w:w="2969" w:type="dxa"/>
          </w:tcPr>
          <w:p w:rsidR="00D85149" w:rsidRDefault="00FD6B77">
            <w:pPr>
              <w:pStyle w:val="TableText"/>
              <w:spacing w:before="222" w:line="266" w:lineRule="auto"/>
              <w:ind w:left="22"/>
              <w:rPr>
                <w:lang w:eastAsia="zh-CN"/>
              </w:rPr>
            </w:pPr>
            <w:r>
              <w:rPr>
                <w:lang w:eastAsia="zh-CN"/>
              </w:rPr>
              <w:t>《多联式空调（热泵）机组能效限</w:t>
            </w:r>
            <w:r>
              <w:rPr>
                <w:spacing w:val="-4"/>
                <w:lang w:eastAsia="zh-CN"/>
              </w:rPr>
              <w:t>定值及能源效率等级》（GB21454）</w:t>
            </w:r>
          </w:p>
        </w:tc>
      </w:tr>
      <w:tr w:rsidR="00D85149">
        <w:trPr>
          <w:trHeight w:val="1276"/>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tcBorders>
              <w:top w:val="nil"/>
            </w:tcBorders>
          </w:tcPr>
          <w:p w:rsidR="00D85149" w:rsidRDefault="00D85149">
            <w:pPr>
              <w:rPr>
                <w:rFonts w:ascii="Arial"/>
              </w:rPr>
            </w:pPr>
          </w:p>
        </w:tc>
        <w:tc>
          <w:tcPr>
            <w:tcW w:w="1914" w:type="dxa"/>
          </w:tcPr>
          <w:p w:rsidR="00D85149" w:rsidRDefault="00D85149">
            <w:pPr>
              <w:spacing w:line="320" w:lineRule="auto"/>
              <w:rPr>
                <w:rFonts w:ascii="Arial"/>
              </w:rPr>
            </w:pPr>
          </w:p>
          <w:p w:rsidR="00D85149" w:rsidRDefault="00FD6B77">
            <w:pPr>
              <w:pStyle w:val="TableText"/>
              <w:spacing w:before="62" w:line="266" w:lineRule="auto"/>
              <w:ind w:left="51" w:right="11" w:hanging="33"/>
              <w:rPr>
                <w:lang w:eastAsia="zh-CN"/>
              </w:rPr>
            </w:pPr>
            <w:r>
              <w:rPr>
                <w:spacing w:val="44"/>
                <w:lang w:eastAsia="zh-CN"/>
              </w:rPr>
              <w:t>单元式空气调节机</w:t>
            </w:r>
            <w:r>
              <w:rPr>
                <w:spacing w:val="2"/>
                <w:lang w:eastAsia="zh-CN"/>
              </w:rPr>
              <w:t>(制冷量&gt;14000W)</w:t>
            </w:r>
          </w:p>
        </w:tc>
        <w:tc>
          <w:tcPr>
            <w:tcW w:w="2969" w:type="dxa"/>
          </w:tcPr>
          <w:p w:rsidR="00D85149" w:rsidRDefault="00FD6B77">
            <w:pPr>
              <w:pStyle w:val="TableText"/>
              <w:spacing w:before="70" w:line="285" w:lineRule="auto"/>
              <w:ind w:left="16" w:right="11" w:firstLine="6"/>
              <w:rPr>
                <w:lang w:eastAsia="zh-CN"/>
              </w:rPr>
            </w:pPr>
            <w:r>
              <w:rPr>
                <w:spacing w:val="19"/>
                <w:lang w:eastAsia="zh-CN"/>
              </w:rPr>
              <w:t>《单元式空气调节机能效限定值</w:t>
            </w:r>
            <w:r>
              <w:rPr>
                <w:spacing w:val="6"/>
                <w:lang w:eastAsia="zh-CN"/>
              </w:rPr>
              <w:t>及能效等级》（</w:t>
            </w:r>
            <w:r>
              <w:rPr>
                <w:lang w:eastAsia="zh-CN"/>
              </w:rPr>
              <w:t>GB</w:t>
            </w:r>
            <w:r>
              <w:rPr>
                <w:spacing w:val="6"/>
                <w:lang w:eastAsia="zh-CN"/>
              </w:rPr>
              <w:t>19576）《风管</w:t>
            </w:r>
            <w:r>
              <w:rPr>
                <w:spacing w:val="19"/>
                <w:lang w:eastAsia="zh-CN"/>
              </w:rPr>
              <w:t>送风式空调机组能效限定值及能</w:t>
            </w:r>
            <w:r>
              <w:rPr>
                <w:spacing w:val="7"/>
                <w:lang w:eastAsia="zh-CN"/>
              </w:rPr>
              <w:t>效等级》（</w:t>
            </w:r>
            <w:r>
              <w:rPr>
                <w:lang w:eastAsia="zh-CN"/>
              </w:rPr>
              <w:t>GB</w:t>
            </w:r>
            <w:r>
              <w:rPr>
                <w:spacing w:val="7"/>
                <w:lang w:eastAsia="zh-CN"/>
              </w:rPr>
              <w:t xml:space="preserve"> 37479）</w:t>
            </w:r>
          </w:p>
        </w:tc>
      </w:tr>
      <w:tr w:rsidR="00D85149">
        <w:trPr>
          <w:trHeight w:val="796"/>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tcPr>
          <w:p w:rsidR="00D85149" w:rsidRDefault="00FD6B77">
            <w:pPr>
              <w:pStyle w:val="TableText"/>
              <w:spacing w:before="145" w:line="266" w:lineRule="auto"/>
              <w:ind w:left="17" w:right="10" w:firstLine="1"/>
              <w:rPr>
                <w:lang w:eastAsia="zh-CN"/>
              </w:rPr>
            </w:pPr>
            <w:r>
              <w:rPr>
                <w:spacing w:val="3"/>
                <w:lang w:eastAsia="zh-CN"/>
              </w:rPr>
              <w:t>★A02052309 专用制</w:t>
            </w:r>
            <w:r>
              <w:rPr>
                <w:spacing w:val="8"/>
                <w:lang w:eastAsia="zh-CN"/>
              </w:rPr>
              <w:t>冷、空调设备</w:t>
            </w:r>
          </w:p>
        </w:tc>
        <w:tc>
          <w:tcPr>
            <w:tcW w:w="1914" w:type="dxa"/>
          </w:tcPr>
          <w:p w:rsidR="00D85149" w:rsidRDefault="00FD6B77">
            <w:pPr>
              <w:pStyle w:val="TableText"/>
              <w:spacing w:before="300" w:line="228" w:lineRule="auto"/>
              <w:ind w:left="15"/>
            </w:pPr>
            <w:r>
              <w:rPr>
                <w:spacing w:val="7"/>
              </w:rPr>
              <w:t>机房空调</w:t>
            </w:r>
          </w:p>
        </w:tc>
        <w:tc>
          <w:tcPr>
            <w:tcW w:w="2969" w:type="dxa"/>
          </w:tcPr>
          <w:p w:rsidR="00D85149" w:rsidRDefault="00FD6B77">
            <w:pPr>
              <w:pStyle w:val="TableText"/>
              <w:spacing w:before="146" w:line="265" w:lineRule="auto"/>
              <w:ind w:left="17" w:right="11" w:firstLine="6"/>
              <w:rPr>
                <w:lang w:eastAsia="zh-CN"/>
              </w:rPr>
            </w:pPr>
            <w:r>
              <w:rPr>
                <w:spacing w:val="19"/>
                <w:lang w:eastAsia="zh-CN"/>
              </w:rPr>
              <w:t>《单元式空气调节机能效限定值</w:t>
            </w:r>
            <w:r>
              <w:rPr>
                <w:spacing w:val="5"/>
                <w:lang w:eastAsia="zh-CN"/>
              </w:rPr>
              <w:t>及能效等级》（</w:t>
            </w:r>
            <w:r>
              <w:rPr>
                <w:lang w:eastAsia="zh-CN"/>
              </w:rPr>
              <w:t>GB</w:t>
            </w:r>
            <w:r>
              <w:rPr>
                <w:spacing w:val="5"/>
                <w:lang w:eastAsia="zh-CN"/>
              </w:rPr>
              <w:t>19576）</w:t>
            </w:r>
          </w:p>
        </w:tc>
      </w:tr>
      <w:tr w:rsidR="00D85149">
        <w:trPr>
          <w:trHeight w:val="1696"/>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tcPr>
          <w:p w:rsidR="00D85149" w:rsidRDefault="00D85149">
            <w:pPr>
              <w:spacing w:line="265" w:lineRule="auto"/>
              <w:rPr>
                <w:rFonts w:ascii="Arial"/>
              </w:rPr>
            </w:pPr>
          </w:p>
          <w:p w:rsidR="00D85149" w:rsidRDefault="00D85149">
            <w:pPr>
              <w:spacing w:line="265" w:lineRule="auto"/>
              <w:rPr>
                <w:rFonts w:ascii="Arial"/>
              </w:rPr>
            </w:pPr>
          </w:p>
          <w:p w:rsidR="00D85149" w:rsidRDefault="00FD6B77">
            <w:pPr>
              <w:pStyle w:val="TableText"/>
              <w:spacing w:before="62" w:line="267" w:lineRule="auto"/>
              <w:ind w:left="21" w:right="10" w:hanging="12"/>
            </w:pPr>
            <w:r>
              <w:rPr>
                <w:spacing w:val="4"/>
              </w:rPr>
              <w:t>A02052399 其他制冷</w:t>
            </w:r>
            <w:r>
              <w:rPr>
                <w:spacing w:val="5"/>
              </w:rPr>
              <w:t>空调设备</w:t>
            </w:r>
          </w:p>
        </w:tc>
        <w:tc>
          <w:tcPr>
            <w:tcW w:w="1914" w:type="dxa"/>
          </w:tcPr>
          <w:p w:rsidR="00D85149" w:rsidRDefault="00D85149">
            <w:pPr>
              <w:spacing w:line="343" w:lineRule="auto"/>
              <w:rPr>
                <w:rFonts w:ascii="Arial"/>
              </w:rPr>
            </w:pPr>
          </w:p>
          <w:p w:rsidR="00D85149" w:rsidRDefault="00D85149">
            <w:pPr>
              <w:spacing w:line="343" w:lineRule="auto"/>
              <w:rPr>
                <w:rFonts w:ascii="Arial"/>
              </w:rPr>
            </w:pPr>
          </w:p>
          <w:p w:rsidR="00D85149" w:rsidRDefault="00FD6B77">
            <w:pPr>
              <w:pStyle w:val="TableText"/>
              <w:spacing w:before="62" w:line="231" w:lineRule="auto"/>
              <w:ind w:left="18"/>
            </w:pPr>
            <w:r>
              <w:rPr>
                <w:spacing w:val="6"/>
              </w:rPr>
              <w:t>冷却塔</w:t>
            </w:r>
          </w:p>
        </w:tc>
        <w:tc>
          <w:tcPr>
            <w:tcW w:w="2969" w:type="dxa"/>
          </w:tcPr>
          <w:p w:rsidR="00D85149" w:rsidRDefault="00FD6B77">
            <w:pPr>
              <w:pStyle w:val="TableText"/>
              <w:spacing w:before="284" w:line="285" w:lineRule="auto"/>
              <w:ind w:left="23"/>
              <w:rPr>
                <w:lang w:eastAsia="zh-CN"/>
              </w:rPr>
            </w:pPr>
            <w:r>
              <w:rPr>
                <w:spacing w:val="2"/>
                <w:lang w:eastAsia="zh-CN"/>
              </w:rPr>
              <w:t>《机械通风冷却塔 第 1 部分：中</w:t>
            </w:r>
            <w:r>
              <w:rPr>
                <w:spacing w:val="-6"/>
                <w:lang w:eastAsia="zh-CN"/>
              </w:rPr>
              <w:t>小型</w:t>
            </w:r>
            <w:proofErr w:type="gramStart"/>
            <w:r>
              <w:rPr>
                <w:spacing w:val="-6"/>
                <w:lang w:eastAsia="zh-CN"/>
              </w:rPr>
              <w:t>开式</w:t>
            </w:r>
            <w:proofErr w:type="gramEnd"/>
            <w:r>
              <w:rPr>
                <w:spacing w:val="-6"/>
                <w:lang w:eastAsia="zh-CN"/>
              </w:rPr>
              <w:t>冷却塔》（GB/T7190.1</w:t>
            </w:r>
            <w:r>
              <w:rPr>
                <w:spacing w:val="-49"/>
                <w:w w:val="97"/>
                <w:lang w:eastAsia="zh-CN"/>
              </w:rPr>
              <w:t>）；</w:t>
            </w:r>
            <w:r>
              <w:rPr>
                <w:spacing w:val="2"/>
                <w:lang w:eastAsia="zh-CN"/>
              </w:rPr>
              <w:t>《机械通风冷却塔 第 2 部分：大</w:t>
            </w:r>
            <w:r>
              <w:rPr>
                <w:spacing w:val="4"/>
                <w:lang w:eastAsia="zh-CN"/>
              </w:rPr>
              <w:t>型</w:t>
            </w:r>
            <w:proofErr w:type="gramStart"/>
            <w:r>
              <w:rPr>
                <w:spacing w:val="4"/>
                <w:lang w:eastAsia="zh-CN"/>
              </w:rPr>
              <w:t>开式</w:t>
            </w:r>
            <w:proofErr w:type="gramEnd"/>
            <w:r>
              <w:rPr>
                <w:spacing w:val="4"/>
                <w:lang w:eastAsia="zh-CN"/>
              </w:rPr>
              <w:t>冷却塔》（</w:t>
            </w:r>
            <w:r>
              <w:rPr>
                <w:lang w:eastAsia="zh-CN"/>
              </w:rPr>
              <w:t>GB</w:t>
            </w:r>
            <w:r>
              <w:rPr>
                <w:spacing w:val="4"/>
                <w:lang w:eastAsia="zh-CN"/>
              </w:rPr>
              <w:t xml:space="preserve"> /T 7190.2）</w:t>
            </w:r>
          </w:p>
        </w:tc>
      </w:tr>
      <w:tr w:rsidR="00D85149">
        <w:trPr>
          <w:trHeight w:val="736"/>
        </w:trPr>
        <w:tc>
          <w:tcPr>
            <w:tcW w:w="578" w:type="dxa"/>
          </w:tcPr>
          <w:p w:rsidR="00D85149" w:rsidRDefault="00D85149">
            <w:pPr>
              <w:spacing w:line="242" w:lineRule="auto"/>
              <w:rPr>
                <w:rFonts w:ascii="Arial"/>
              </w:rPr>
            </w:pPr>
          </w:p>
          <w:p w:rsidR="00D85149" w:rsidRDefault="00FD6B77">
            <w:pPr>
              <w:pStyle w:val="TableText"/>
              <w:spacing w:before="62" w:line="188" w:lineRule="auto"/>
              <w:ind w:left="247"/>
            </w:pPr>
            <w:r>
              <w:t>7</w:t>
            </w:r>
          </w:p>
        </w:tc>
        <w:tc>
          <w:tcPr>
            <w:tcW w:w="1166" w:type="dxa"/>
          </w:tcPr>
          <w:p w:rsidR="00D85149" w:rsidRDefault="00FD6B77">
            <w:pPr>
              <w:pStyle w:val="TableText"/>
              <w:spacing w:before="273" w:line="228" w:lineRule="auto"/>
              <w:ind w:left="9"/>
            </w:pPr>
            <w:r>
              <w:rPr>
                <w:spacing w:val="3"/>
              </w:rPr>
              <w:t>A020601电机</w:t>
            </w:r>
          </w:p>
        </w:tc>
        <w:tc>
          <w:tcPr>
            <w:tcW w:w="1799" w:type="dxa"/>
          </w:tcPr>
          <w:p w:rsidR="00D85149" w:rsidRDefault="00D85149">
            <w:pPr>
              <w:rPr>
                <w:rFonts w:ascii="Arial"/>
              </w:rPr>
            </w:pPr>
          </w:p>
        </w:tc>
        <w:tc>
          <w:tcPr>
            <w:tcW w:w="1914" w:type="dxa"/>
          </w:tcPr>
          <w:p w:rsidR="00D85149" w:rsidRDefault="00D85149">
            <w:pPr>
              <w:rPr>
                <w:rFonts w:ascii="Arial"/>
              </w:rPr>
            </w:pPr>
          </w:p>
        </w:tc>
        <w:tc>
          <w:tcPr>
            <w:tcW w:w="2969" w:type="dxa"/>
          </w:tcPr>
          <w:p w:rsidR="00D85149" w:rsidRDefault="00FD6B77">
            <w:pPr>
              <w:pStyle w:val="TableText"/>
              <w:spacing w:before="116" w:line="266" w:lineRule="auto"/>
              <w:ind w:left="22" w:right="11"/>
              <w:rPr>
                <w:lang w:eastAsia="zh-CN"/>
              </w:rPr>
            </w:pPr>
            <w:r>
              <w:rPr>
                <w:spacing w:val="19"/>
                <w:lang w:eastAsia="zh-CN"/>
              </w:rPr>
              <w:t>《中小型三相异步电动机能效限</w:t>
            </w:r>
            <w:r>
              <w:rPr>
                <w:spacing w:val="5"/>
                <w:lang w:eastAsia="zh-CN"/>
              </w:rPr>
              <w:t>定值及能效等级》（</w:t>
            </w:r>
            <w:r>
              <w:rPr>
                <w:lang w:eastAsia="zh-CN"/>
              </w:rPr>
              <w:t>GB</w:t>
            </w:r>
            <w:r>
              <w:rPr>
                <w:spacing w:val="5"/>
                <w:lang w:eastAsia="zh-CN"/>
              </w:rPr>
              <w:t>18613）</w:t>
            </w:r>
          </w:p>
        </w:tc>
      </w:tr>
      <w:tr w:rsidR="00D85149">
        <w:trPr>
          <w:trHeight w:val="693"/>
        </w:trPr>
        <w:tc>
          <w:tcPr>
            <w:tcW w:w="578" w:type="dxa"/>
          </w:tcPr>
          <w:p w:rsidR="00D85149" w:rsidRDefault="00FD6B77">
            <w:pPr>
              <w:pStyle w:val="TableText"/>
              <w:spacing w:before="283" w:line="189" w:lineRule="auto"/>
              <w:ind w:left="243"/>
            </w:pPr>
            <w:r>
              <w:t>8</w:t>
            </w:r>
          </w:p>
        </w:tc>
        <w:tc>
          <w:tcPr>
            <w:tcW w:w="1166" w:type="dxa"/>
          </w:tcPr>
          <w:p w:rsidR="00D85149" w:rsidRDefault="00FD6B77">
            <w:pPr>
              <w:pStyle w:val="TableText"/>
              <w:spacing w:before="94" w:line="269" w:lineRule="auto"/>
              <w:ind w:left="15" w:right="8" w:hanging="6"/>
            </w:pPr>
            <w:r>
              <w:rPr>
                <w:spacing w:val="5"/>
              </w:rPr>
              <w:t>A020602变压</w:t>
            </w:r>
            <w:r>
              <w:rPr>
                <w:spacing w:val="1"/>
              </w:rPr>
              <w:t>器</w:t>
            </w:r>
          </w:p>
        </w:tc>
        <w:tc>
          <w:tcPr>
            <w:tcW w:w="1799" w:type="dxa"/>
          </w:tcPr>
          <w:p w:rsidR="00D85149" w:rsidRDefault="00FD6B77">
            <w:pPr>
              <w:pStyle w:val="TableText"/>
              <w:spacing w:before="252" w:line="230" w:lineRule="auto"/>
              <w:ind w:left="15"/>
            </w:pPr>
            <w:r>
              <w:rPr>
                <w:spacing w:val="8"/>
              </w:rPr>
              <w:t>配电变压器</w:t>
            </w:r>
          </w:p>
        </w:tc>
        <w:tc>
          <w:tcPr>
            <w:tcW w:w="1914" w:type="dxa"/>
          </w:tcPr>
          <w:p w:rsidR="00D85149" w:rsidRDefault="00D85149">
            <w:pPr>
              <w:rPr>
                <w:rFonts w:ascii="Arial"/>
              </w:rPr>
            </w:pPr>
          </w:p>
        </w:tc>
        <w:tc>
          <w:tcPr>
            <w:tcW w:w="2969" w:type="dxa"/>
          </w:tcPr>
          <w:p w:rsidR="00D85149" w:rsidRDefault="00FD6B77">
            <w:pPr>
              <w:pStyle w:val="TableText"/>
              <w:spacing w:before="95" w:line="266" w:lineRule="auto"/>
              <w:ind w:left="25" w:right="11" w:hanging="2"/>
              <w:rPr>
                <w:lang w:eastAsia="zh-CN"/>
              </w:rPr>
            </w:pPr>
            <w:r>
              <w:rPr>
                <w:spacing w:val="19"/>
                <w:lang w:eastAsia="zh-CN"/>
              </w:rPr>
              <w:t>《三相配电变压器能效限定值及</w:t>
            </w:r>
            <w:r>
              <w:rPr>
                <w:spacing w:val="6"/>
                <w:lang w:eastAsia="zh-CN"/>
              </w:rPr>
              <w:t>能效等级》（</w:t>
            </w:r>
            <w:r>
              <w:rPr>
                <w:lang w:eastAsia="zh-CN"/>
              </w:rPr>
              <w:t>GB</w:t>
            </w:r>
            <w:r>
              <w:rPr>
                <w:spacing w:val="6"/>
                <w:lang w:eastAsia="zh-CN"/>
              </w:rPr>
              <w:t xml:space="preserve"> 20052）</w:t>
            </w:r>
          </w:p>
        </w:tc>
      </w:tr>
      <w:tr w:rsidR="00D85149">
        <w:trPr>
          <w:trHeight w:val="885"/>
        </w:trPr>
        <w:tc>
          <w:tcPr>
            <w:tcW w:w="578" w:type="dxa"/>
          </w:tcPr>
          <w:p w:rsidR="00D85149" w:rsidRDefault="00D85149">
            <w:pPr>
              <w:spacing w:line="316" w:lineRule="auto"/>
              <w:rPr>
                <w:rFonts w:ascii="Arial"/>
              </w:rPr>
            </w:pPr>
          </w:p>
          <w:p w:rsidR="00D85149" w:rsidRDefault="00FD6B77">
            <w:pPr>
              <w:pStyle w:val="TableText"/>
              <w:spacing w:before="61" w:line="189" w:lineRule="auto"/>
              <w:ind w:left="243"/>
            </w:pPr>
            <w:r>
              <w:t>9</w:t>
            </w:r>
          </w:p>
        </w:tc>
        <w:tc>
          <w:tcPr>
            <w:tcW w:w="1166" w:type="dxa"/>
          </w:tcPr>
          <w:p w:rsidR="00D85149" w:rsidRDefault="00FD6B77">
            <w:pPr>
              <w:pStyle w:val="TableText"/>
              <w:spacing w:before="191" w:line="268" w:lineRule="auto"/>
              <w:ind w:left="16" w:right="8" w:firstLine="2"/>
            </w:pPr>
            <w:r>
              <w:rPr>
                <w:spacing w:val="4"/>
              </w:rPr>
              <w:t>★A020609镇流器</w:t>
            </w:r>
          </w:p>
        </w:tc>
        <w:tc>
          <w:tcPr>
            <w:tcW w:w="1799" w:type="dxa"/>
          </w:tcPr>
          <w:p w:rsidR="00D85149" w:rsidRDefault="00D85149">
            <w:pPr>
              <w:spacing w:line="284" w:lineRule="auto"/>
              <w:rPr>
                <w:rFonts w:ascii="Arial"/>
              </w:rPr>
            </w:pPr>
          </w:p>
          <w:p w:rsidR="00D85149" w:rsidRDefault="00FD6B77">
            <w:pPr>
              <w:pStyle w:val="TableText"/>
              <w:spacing w:before="62" w:line="229" w:lineRule="auto"/>
              <w:ind w:left="19"/>
            </w:pPr>
            <w:r>
              <w:rPr>
                <w:spacing w:val="8"/>
              </w:rPr>
              <w:t>管型荧光灯镇流器</w:t>
            </w:r>
          </w:p>
        </w:tc>
        <w:tc>
          <w:tcPr>
            <w:tcW w:w="1914" w:type="dxa"/>
          </w:tcPr>
          <w:p w:rsidR="00D85149" w:rsidRDefault="00D85149">
            <w:pPr>
              <w:rPr>
                <w:rFonts w:ascii="Arial"/>
              </w:rPr>
            </w:pPr>
          </w:p>
        </w:tc>
        <w:tc>
          <w:tcPr>
            <w:tcW w:w="2969" w:type="dxa"/>
          </w:tcPr>
          <w:p w:rsidR="00D85149" w:rsidRDefault="00FD6B77">
            <w:pPr>
              <w:pStyle w:val="TableText"/>
              <w:spacing w:before="192" w:line="266" w:lineRule="auto"/>
              <w:ind w:left="17" w:right="11" w:firstLine="6"/>
              <w:rPr>
                <w:lang w:eastAsia="zh-CN"/>
              </w:rPr>
            </w:pPr>
            <w:r>
              <w:rPr>
                <w:spacing w:val="19"/>
                <w:lang w:eastAsia="zh-CN"/>
              </w:rPr>
              <w:t>《管形荧光灯镇流器能效限定值</w:t>
            </w:r>
            <w:r>
              <w:rPr>
                <w:spacing w:val="5"/>
                <w:lang w:eastAsia="zh-CN"/>
              </w:rPr>
              <w:t>及能效等级》（</w:t>
            </w:r>
            <w:r>
              <w:rPr>
                <w:lang w:eastAsia="zh-CN"/>
              </w:rPr>
              <w:t>GB</w:t>
            </w:r>
            <w:r>
              <w:rPr>
                <w:spacing w:val="5"/>
                <w:lang w:eastAsia="zh-CN"/>
              </w:rPr>
              <w:t>17896）</w:t>
            </w:r>
          </w:p>
        </w:tc>
      </w:tr>
      <w:tr w:rsidR="00D85149">
        <w:trPr>
          <w:trHeight w:val="739"/>
        </w:trPr>
        <w:tc>
          <w:tcPr>
            <w:tcW w:w="578" w:type="dxa"/>
            <w:vMerge w:val="restart"/>
            <w:tcBorders>
              <w:bottom w:val="nil"/>
            </w:tcBorders>
          </w:tcPr>
          <w:p w:rsidR="00D85149" w:rsidRDefault="00D85149">
            <w:pPr>
              <w:spacing w:line="261" w:lineRule="auto"/>
              <w:rPr>
                <w:rFonts w:ascii="Arial"/>
              </w:rPr>
            </w:pPr>
          </w:p>
          <w:p w:rsidR="00D85149" w:rsidRDefault="00D85149">
            <w:pPr>
              <w:spacing w:line="261" w:lineRule="auto"/>
              <w:rPr>
                <w:rFonts w:ascii="Arial"/>
              </w:rPr>
            </w:pPr>
          </w:p>
          <w:p w:rsidR="00D85149" w:rsidRDefault="00D85149">
            <w:pPr>
              <w:spacing w:line="261" w:lineRule="auto"/>
              <w:rPr>
                <w:rFonts w:ascii="Arial"/>
              </w:rPr>
            </w:pPr>
          </w:p>
          <w:p w:rsidR="00D85149" w:rsidRDefault="00D85149">
            <w:pPr>
              <w:spacing w:line="261" w:lineRule="auto"/>
              <w:rPr>
                <w:rFonts w:ascii="Arial"/>
              </w:rPr>
            </w:pPr>
          </w:p>
          <w:p w:rsidR="00D85149" w:rsidRDefault="00D85149">
            <w:pPr>
              <w:spacing w:line="261" w:lineRule="auto"/>
              <w:rPr>
                <w:rFonts w:ascii="Arial"/>
              </w:rPr>
            </w:pPr>
          </w:p>
          <w:p w:rsidR="00D85149" w:rsidRDefault="00D85149">
            <w:pPr>
              <w:spacing w:line="261" w:lineRule="auto"/>
              <w:rPr>
                <w:rFonts w:ascii="Arial"/>
              </w:rPr>
            </w:pPr>
          </w:p>
          <w:p w:rsidR="00D85149" w:rsidRDefault="00D85149">
            <w:pPr>
              <w:spacing w:line="262" w:lineRule="auto"/>
              <w:rPr>
                <w:rFonts w:ascii="Arial"/>
              </w:rPr>
            </w:pPr>
          </w:p>
          <w:p w:rsidR="00D85149" w:rsidRDefault="00D85149">
            <w:pPr>
              <w:spacing w:line="262" w:lineRule="auto"/>
              <w:rPr>
                <w:rFonts w:ascii="Arial"/>
              </w:rPr>
            </w:pPr>
          </w:p>
          <w:p w:rsidR="00D85149" w:rsidRDefault="00D85149">
            <w:pPr>
              <w:spacing w:line="262" w:lineRule="auto"/>
              <w:rPr>
                <w:rFonts w:ascii="Arial"/>
              </w:rPr>
            </w:pPr>
          </w:p>
          <w:p w:rsidR="00D85149" w:rsidRDefault="00D85149">
            <w:pPr>
              <w:spacing w:line="262" w:lineRule="auto"/>
              <w:rPr>
                <w:rFonts w:ascii="Arial"/>
              </w:rPr>
            </w:pPr>
          </w:p>
          <w:p w:rsidR="00D85149" w:rsidRDefault="00FD6B77">
            <w:pPr>
              <w:pStyle w:val="TableText"/>
              <w:spacing w:before="62" w:line="190" w:lineRule="auto"/>
              <w:ind w:left="209"/>
            </w:pPr>
            <w:r>
              <w:rPr>
                <w:spacing w:val="-7"/>
              </w:rPr>
              <w:t>10</w:t>
            </w:r>
          </w:p>
        </w:tc>
        <w:tc>
          <w:tcPr>
            <w:tcW w:w="1166" w:type="dxa"/>
            <w:vMerge w:val="restart"/>
            <w:tcBorders>
              <w:bottom w:val="nil"/>
            </w:tcBorders>
          </w:tcPr>
          <w:p w:rsidR="00D85149" w:rsidRDefault="00D85149">
            <w:pPr>
              <w:spacing w:line="242"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FD6B77">
            <w:pPr>
              <w:pStyle w:val="TableText"/>
              <w:spacing w:before="61" w:line="267" w:lineRule="auto"/>
              <w:ind w:left="16" w:right="8" w:hanging="7"/>
            </w:pPr>
            <w:r>
              <w:rPr>
                <w:spacing w:val="4"/>
              </w:rPr>
              <w:t>A020618生活</w:t>
            </w:r>
            <w:r>
              <w:rPr>
                <w:spacing w:val="6"/>
              </w:rPr>
              <w:t>用电器</w:t>
            </w:r>
          </w:p>
        </w:tc>
        <w:tc>
          <w:tcPr>
            <w:tcW w:w="1799" w:type="dxa"/>
          </w:tcPr>
          <w:p w:rsidR="00D85149" w:rsidRDefault="00FD6B77">
            <w:pPr>
              <w:pStyle w:val="TableText"/>
              <w:spacing w:before="276" w:line="230" w:lineRule="auto"/>
              <w:ind w:left="9"/>
            </w:pPr>
            <w:r>
              <w:rPr>
                <w:spacing w:val="3"/>
              </w:rPr>
              <w:t>A0206180101电冰箱</w:t>
            </w:r>
          </w:p>
        </w:tc>
        <w:tc>
          <w:tcPr>
            <w:tcW w:w="1914" w:type="dxa"/>
          </w:tcPr>
          <w:p w:rsidR="00D85149" w:rsidRDefault="00D85149">
            <w:pPr>
              <w:rPr>
                <w:rFonts w:ascii="Arial"/>
              </w:rPr>
            </w:pPr>
          </w:p>
        </w:tc>
        <w:tc>
          <w:tcPr>
            <w:tcW w:w="2969" w:type="dxa"/>
          </w:tcPr>
          <w:p w:rsidR="00D85149" w:rsidRDefault="00FD6B77">
            <w:pPr>
              <w:pStyle w:val="TableText"/>
              <w:spacing w:before="120" w:line="266" w:lineRule="auto"/>
              <w:ind w:left="22" w:right="11"/>
              <w:rPr>
                <w:lang w:eastAsia="zh-CN"/>
              </w:rPr>
            </w:pPr>
            <w:r>
              <w:rPr>
                <w:spacing w:val="19"/>
                <w:lang w:eastAsia="zh-CN"/>
              </w:rPr>
              <w:t>《家用电冰箱耗电量限定值及能</w:t>
            </w:r>
            <w:r>
              <w:rPr>
                <w:spacing w:val="4"/>
                <w:lang w:eastAsia="zh-CN"/>
              </w:rPr>
              <w:t>效等级》（</w:t>
            </w:r>
            <w:r>
              <w:rPr>
                <w:lang w:eastAsia="zh-CN"/>
              </w:rPr>
              <w:t>GB</w:t>
            </w:r>
            <w:r>
              <w:rPr>
                <w:spacing w:val="4"/>
                <w:lang w:eastAsia="zh-CN"/>
              </w:rPr>
              <w:t>12021.2）</w:t>
            </w:r>
          </w:p>
        </w:tc>
      </w:tr>
      <w:tr w:rsidR="00D85149">
        <w:trPr>
          <w:trHeight w:val="1888"/>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val="restart"/>
            <w:tcBorders>
              <w:bottom w:val="nil"/>
            </w:tcBorders>
          </w:tcPr>
          <w:p w:rsidR="00D85149" w:rsidRDefault="00D85149">
            <w:pPr>
              <w:spacing w:line="247" w:lineRule="auto"/>
              <w:rPr>
                <w:rFonts w:ascii="Arial"/>
              </w:rPr>
            </w:pPr>
          </w:p>
          <w:p w:rsidR="00D85149" w:rsidRDefault="00D85149">
            <w:pPr>
              <w:spacing w:line="247" w:lineRule="auto"/>
              <w:rPr>
                <w:rFonts w:ascii="Arial"/>
              </w:rPr>
            </w:pPr>
          </w:p>
          <w:p w:rsidR="00D85149" w:rsidRDefault="00D85149">
            <w:pPr>
              <w:spacing w:line="248" w:lineRule="auto"/>
              <w:rPr>
                <w:rFonts w:ascii="Arial"/>
              </w:rPr>
            </w:pPr>
          </w:p>
          <w:p w:rsidR="00D85149" w:rsidRDefault="00D85149">
            <w:pPr>
              <w:spacing w:line="248" w:lineRule="auto"/>
              <w:rPr>
                <w:rFonts w:ascii="Arial"/>
              </w:rPr>
            </w:pPr>
          </w:p>
          <w:p w:rsidR="00D85149" w:rsidRDefault="00D85149">
            <w:pPr>
              <w:spacing w:line="248" w:lineRule="auto"/>
              <w:rPr>
                <w:rFonts w:ascii="Arial"/>
              </w:rPr>
            </w:pPr>
          </w:p>
          <w:p w:rsidR="00D85149" w:rsidRDefault="00D85149">
            <w:pPr>
              <w:spacing w:line="248" w:lineRule="auto"/>
              <w:rPr>
                <w:rFonts w:ascii="Arial"/>
              </w:rPr>
            </w:pPr>
          </w:p>
          <w:p w:rsidR="00D85149" w:rsidRDefault="00D85149">
            <w:pPr>
              <w:spacing w:line="248" w:lineRule="auto"/>
              <w:rPr>
                <w:rFonts w:ascii="Arial"/>
              </w:rPr>
            </w:pPr>
          </w:p>
          <w:p w:rsidR="00D85149" w:rsidRDefault="00FD6B77">
            <w:pPr>
              <w:pStyle w:val="TableText"/>
              <w:spacing w:before="62" w:line="266" w:lineRule="auto"/>
              <w:ind w:left="14" w:right="10" w:firstLine="3"/>
            </w:pPr>
            <w:r>
              <w:rPr>
                <w:spacing w:val="3"/>
              </w:rPr>
              <w:t>★A0206180203 空调</w:t>
            </w:r>
            <w:r>
              <w:rPr>
                <w:spacing w:val="2"/>
              </w:rPr>
              <w:t>机</w:t>
            </w:r>
          </w:p>
        </w:tc>
        <w:tc>
          <w:tcPr>
            <w:tcW w:w="1914" w:type="dxa"/>
          </w:tcPr>
          <w:p w:rsidR="00D85149" w:rsidRDefault="00D85149">
            <w:pPr>
              <w:spacing w:line="261" w:lineRule="auto"/>
              <w:rPr>
                <w:rFonts w:ascii="Arial"/>
              </w:rPr>
            </w:pPr>
          </w:p>
          <w:p w:rsidR="00D85149" w:rsidRDefault="00D85149">
            <w:pPr>
              <w:spacing w:line="261" w:lineRule="auto"/>
              <w:rPr>
                <w:rFonts w:ascii="Arial"/>
              </w:rPr>
            </w:pPr>
          </w:p>
          <w:p w:rsidR="00D85149" w:rsidRDefault="00D85149">
            <w:pPr>
              <w:spacing w:line="261" w:lineRule="auto"/>
              <w:rPr>
                <w:rFonts w:ascii="Arial"/>
              </w:rPr>
            </w:pPr>
          </w:p>
          <w:p w:rsidR="00D85149" w:rsidRDefault="00FD6B77">
            <w:pPr>
              <w:pStyle w:val="TableText"/>
              <w:spacing w:before="62" w:line="230" w:lineRule="auto"/>
              <w:ind w:left="17"/>
            </w:pPr>
            <w:r>
              <w:rPr>
                <w:spacing w:val="8"/>
              </w:rPr>
              <w:t>房间空气调节器</w:t>
            </w:r>
          </w:p>
        </w:tc>
        <w:tc>
          <w:tcPr>
            <w:tcW w:w="2969" w:type="dxa"/>
          </w:tcPr>
          <w:p w:rsidR="00D85149" w:rsidRDefault="00FD6B77">
            <w:pPr>
              <w:pStyle w:val="TableText"/>
              <w:spacing w:before="69" w:line="291" w:lineRule="auto"/>
              <w:ind w:left="17" w:firstLine="5"/>
              <w:rPr>
                <w:lang w:eastAsia="zh-CN"/>
              </w:rPr>
            </w:pPr>
            <w:r>
              <w:rPr>
                <w:spacing w:val="14"/>
                <w:lang w:eastAsia="zh-CN"/>
              </w:rPr>
              <w:t>《转速可控型房间空气调节器能</w:t>
            </w:r>
            <w:r>
              <w:rPr>
                <w:spacing w:val="-2"/>
                <w:lang w:eastAsia="zh-CN"/>
              </w:rPr>
              <w:t>效限定值及能效等级》（GB</w:t>
            </w:r>
            <w:r>
              <w:rPr>
                <w:lang w:eastAsia="zh-CN"/>
              </w:rPr>
              <w:t xml:space="preserve">  21455-2013</w:t>
            </w:r>
            <w:r>
              <w:rPr>
                <w:spacing w:val="12"/>
                <w:lang w:eastAsia="zh-CN"/>
              </w:rPr>
              <w:t>），</w:t>
            </w:r>
            <w:r>
              <w:rPr>
                <w:lang w:eastAsia="zh-CN"/>
              </w:rPr>
              <w:t>待 2019年修订发  布后，按《房间空气调节器能效限</w:t>
            </w:r>
            <w:r>
              <w:rPr>
                <w:spacing w:val="-5"/>
                <w:lang w:eastAsia="zh-CN"/>
              </w:rPr>
              <w:t>定值及能效等级》（GB21455-2019）</w:t>
            </w:r>
            <w:r>
              <w:rPr>
                <w:lang w:eastAsia="zh-CN"/>
              </w:rPr>
              <w:t>实施。</w:t>
            </w:r>
          </w:p>
        </w:tc>
      </w:tr>
      <w:tr w:rsidR="00D85149">
        <w:trPr>
          <w:trHeight w:val="952"/>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tcBorders>
              <w:top w:val="nil"/>
              <w:bottom w:val="nil"/>
            </w:tcBorders>
          </w:tcPr>
          <w:p w:rsidR="00D85149" w:rsidRDefault="00D85149">
            <w:pPr>
              <w:rPr>
                <w:rFonts w:ascii="Arial"/>
              </w:rPr>
            </w:pPr>
          </w:p>
        </w:tc>
        <w:tc>
          <w:tcPr>
            <w:tcW w:w="1914" w:type="dxa"/>
          </w:tcPr>
          <w:p w:rsidR="00D85149" w:rsidRDefault="00FD6B77">
            <w:pPr>
              <w:pStyle w:val="TableText"/>
              <w:spacing w:before="71" w:line="282" w:lineRule="auto"/>
              <w:ind w:left="15" w:right="11" w:firstLine="10"/>
              <w:rPr>
                <w:lang w:eastAsia="zh-CN"/>
              </w:rPr>
            </w:pPr>
            <w:r>
              <w:rPr>
                <w:spacing w:val="15"/>
                <w:lang w:eastAsia="zh-CN"/>
              </w:rPr>
              <w:t>多联式空调（热泵）</w:t>
            </w:r>
            <w:r>
              <w:rPr>
                <w:spacing w:val="10"/>
                <w:lang w:eastAsia="zh-CN"/>
              </w:rPr>
              <w:t>机 组（制冷量 ≤</w:t>
            </w:r>
            <w:r>
              <w:rPr>
                <w:spacing w:val="3"/>
                <w:lang w:eastAsia="zh-CN"/>
              </w:rPr>
              <w:t>14000W）</w:t>
            </w:r>
          </w:p>
        </w:tc>
        <w:tc>
          <w:tcPr>
            <w:tcW w:w="2969" w:type="dxa"/>
          </w:tcPr>
          <w:p w:rsidR="00D85149" w:rsidRDefault="00FD6B77">
            <w:pPr>
              <w:pStyle w:val="TableText"/>
              <w:spacing w:before="226" w:line="266" w:lineRule="auto"/>
              <w:ind w:left="22"/>
              <w:rPr>
                <w:lang w:eastAsia="zh-CN"/>
              </w:rPr>
            </w:pPr>
            <w:r>
              <w:rPr>
                <w:lang w:eastAsia="zh-CN"/>
              </w:rPr>
              <w:t>《多联式空调（热泵）机组能效限</w:t>
            </w:r>
            <w:r>
              <w:rPr>
                <w:spacing w:val="-4"/>
                <w:lang w:eastAsia="zh-CN"/>
              </w:rPr>
              <w:t>定值及能源效率等级》（GB21454）</w:t>
            </w:r>
          </w:p>
        </w:tc>
      </w:tr>
      <w:tr w:rsidR="00D85149">
        <w:trPr>
          <w:trHeight w:val="1264"/>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tcBorders>
              <w:top w:val="nil"/>
            </w:tcBorders>
          </w:tcPr>
          <w:p w:rsidR="00D85149" w:rsidRDefault="00D85149">
            <w:pPr>
              <w:rPr>
                <w:rFonts w:ascii="Arial"/>
              </w:rPr>
            </w:pPr>
          </w:p>
        </w:tc>
        <w:tc>
          <w:tcPr>
            <w:tcW w:w="1914" w:type="dxa"/>
          </w:tcPr>
          <w:p w:rsidR="00D85149" w:rsidRDefault="00D85149">
            <w:pPr>
              <w:spacing w:line="320" w:lineRule="auto"/>
              <w:rPr>
                <w:rFonts w:ascii="Arial"/>
              </w:rPr>
            </w:pPr>
          </w:p>
          <w:p w:rsidR="00D85149" w:rsidRDefault="00FD6B77">
            <w:pPr>
              <w:pStyle w:val="TableText"/>
              <w:spacing w:before="62" w:line="266" w:lineRule="auto"/>
              <w:ind w:left="51" w:right="11" w:hanging="33"/>
              <w:rPr>
                <w:lang w:eastAsia="zh-CN"/>
              </w:rPr>
            </w:pPr>
            <w:r>
              <w:rPr>
                <w:spacing w:val="44"/>
                <w:lang w:eastAsia="zh-CN"/>
              </w:rPr>
              <w:t>单元式空气调节机</w:t>
            </w:r>
            <w:r>
              <w:rPr>
                <w:spacing w:val="3"/>
                <w:lang w:eastAsia="zh-CN"/>
              </w:rPr>
              <w:t>(制冷量≤14000W)</w:t>
            </w:r>
          </w:p>
        </w:tc>
        <w:tc>
          <w:tcPr>
            <w:tcW w:w="2969" w:type="dxa"/>
          </w:tcPr>
          <w:p w:rsidR="00D85149" w:rsidRDefault="00FD6B77">
            <w:pPr>
              <w:pStyle w:val="TableText"/>
              <w:spacing w:before="69" w:line="285" w:lineRule="auto"/>
              <w:ind w:left="17" w:right="11" w:firstLine="6"/>
              <w:rPr>
                <w:lang w:eastAsia="zh-CN"/>
              </w:rPr>
            </w:pPr>
            <w:r>
              <w:rPr>
                <w:spacing w:val="19"/>
                <w:lang w:eastAsia="zh-CN"/>
              </w:rPr>
              <w:t>《单元式空气调节机能效限定值</w:t>
            </w:r>
            <w:r>
              <w:rPr>
                <w:spacing w:val="-5"/>
                <w:lang w:eastAsia="zh-CN"/>
              </w:rPr>
              <w:t>及能源效率等级》（GB19576）《风</w:t>
            </w:r>
            <w:r>
              <w:rPr>
                <w:spacing w:val="19"/>
                <w:lang w:eastAsia="zh-CN"/>
              </w:rPr>
              <w:t>管送风式空调机组能效限定值及</w:t>
            </w:r>
            <w:r>
              <w:rPr>
                <w:spacing w:val="7"/>
                <w:lang w:eastAsia="zh-CN"/>
              </w:rPr>
              <w:t>能效等级》（</w:t>
            </w:r>
            <w:r>
              <w:rPr>
                <w:lang w:eastAsia="zh-CN"/>
              </w:rPr>
              <w:t>GB</w:t>
            </w:r>
            <w:r>
              <w:rPr>
                <w:spacing w:val="7"/>
                <w:lang w:eastAsia="zh-CN"/>
              </w:rPr>
              <w:t xml:space="preserve"> 37479）</w:t>
            </w:r>
          </w:p>
        </w:tc>
      </w:tr>
      <w:tr w:rsidR="00D85149">
        <w:trPr>
          <w:trHeight w:val="653"/>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tcPr>
          <w:p w:rsidR="00D85149" w:rsidRDefault="00FD6B77">
            <w:pPr>
              <w:pStyle w:val="TableText"/>
              <w:spacing w:before="230" w:line="228" w:lineRule="auto"/>
              <w:ind w:left="9"/>
            </w:pPr>
            <w:r>
              <w:rPr>
                <w:spacing w:val="5"/>
              </w:rPr>
              <w:t>A0206180301洗衣机</w:t>
            </w:r>
          </w:p>
        </w:tc>
        <w:tc>
          <w:tcPr>
            <w:tcW w:w="1914" w:type="dxa"/>
          </w:tcPr>
          <w:p w:rsidR="00D85149" w:rsidRDefault="00D85149">
            <w:pPr>
              <w:rPr>
                <w:rFonts w:ascii="Arial"/>
              </w:rPr>
            </w:pPr>
          </w:p>
        </w:tc>
        <w:tc>
          <w:tcPr>
            <w:tcW w:w="2969" w:type="dxa"/>
          </w:tcPr>
          <w:p w:rsidR="00D85149" w:rsidRDefault="00FD6B77">
            <w:pPr>
              <w:pStyle w:val="TableText"/>
              <w:spacing w:before="74" w:line="266" w:lineRule="auto"/>
              <w:ind w:left="19" w:right="11" w:firstLine="3"/>
              <w:rPr>
                <w:lang w:eastAsia="zh-CN"/>
              </w:rPr>
            </w:pPr>
            <w:r>
              <w:rPr>
                <w:spacing w:val="19"/>
                <w:lang w:eastAsia="zh-CN"/>
              </w:rPr>
              <w:t>《电动洗衣机能效水效限定值及</w:t>
            </w:r>
            <w:r>
              <w:rPr>
                <w:spacing w:val="4"/>
                <w:lang w:eastAsia="zh-CN"/>
              </w:rPr>
              <w:t>等级》（</w:t>
            </w:r>
            <w:r>
              <w:rPr>
                <w:lang w:eastAsia="zh-CN"/>
              </w:rPr>
              <w:t>GB</w:t>
            </w:r>
            <w:r>
              <w:rPr>
                <w:spacing w:val="4"/>
                <w:lang w:eastAsia="zh-CN"/>
              </w:rPr>
              <w:t>12021.4）</w:t>
            </w:r>
          </w:p>
        </w:tc>
      </w:tr>
    </w:tbl>
    <w:p w:rsidR="00D85149" w:rsidRDefault="00D85149">
      <w:pPr>
        <w:rPr>
          <w:rFonts w:ascii="Arial"/>
        </w:rPr>
      </w:pPr>
    </w:p>
    <w:p w:rsidR="00D85149" w:rsidRDefault="00D85149">
      <w:pPr>
        <w:rPr>
          <w:rFonts w:ascii="Arial" w:eastAsia="Arial" w:hAnsi="Arial" w:cs="Arial"/>
          <w:szCs w:val="21"/>
        </w:rPr>
        <w:sectPr w:rsidR="00D85149">
          <w:pgSz w:w="11906" w:h="16838"/>
          <w:pgMar w:top="1431" w:right="1691" w:bottom="0" w:left="1783" w:header="0" w:footer="0" w:gutter="0"/>
          <w:cols w:space="720"/>
        </w:sectPr>
      </w:pPr>
    </w:p>
    <w:p w:rsidR="00D85149" w:rsidRDefault="00D85149">
      <w:pPr>
        <w:spacing w:line="91" w:lineRule="auto"/>
        <w:rPr>
          <w:rFonts w:ascii="Arial"/>
          <w:sz w:val="2"/>
        </w:rPr>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D85149">
        <w:trPr>
          <w:trHeight w:val="741"/>
        </w:trPr>
        <w:tc>
          <w:tcPr>
            <w:tcW w:w="578" w:type="dxa"/>
            <w:vMerge w:val="restart"/>
            <w:tcBorders>
              <w:bottom w:val="nil"/>
            </w:tcBorders>
          </w:tcPr>
          <w:p w:rsidR="00D85149" w:rsidRDefault="00D85149">
            <w:pPr>
              <w:rPr>
                <w:rFonts w:ascii="Arial"/>
              </w:rPr>
            </w:pPr>
          </w:p>
        </w:tc>
        <w:tc>
          <w:tcPr>
            <w:tcW w:w="1166" w:type="dxa"/>
            <w:vMerge w:val="restart"/>
            <w:tcBorders>
              <w:bottom w:val="nil"/>
            </w:tcBorders>
          </w:tcPr>
          <w:p w:rsidR="00D85149" w:rsidRDefault="00D85149">
            <w:pPr>
              <w:rPr>
                <w:rFonts w:ascii="Arial"/>
              </w:rPr>
            </w:pPr>
          </w:p>
        </w:tc>
        <w:tc>
          <w:tcPr>
            <w:tcW w:w="1799" w:type="dxa"/>
            <w:vMerge w:val="restart"/>
            <w:tcBorders>
              <w:bottom w:val="nil"/>
            </w:tcBorders>
          </w:tcPr>
          <w:p w:rsidR="00D85149" w:rsidRDefault="00D85149">
            <w:pPr>
              <w:spacing w:line="244" w:lineRule="auto"/>
              <w:rPr>
                <w:rFonts w:ascii="Arial"/>
              </w:rPr>
            </w:pPr>
          </w:p>
          <w:p w:rsidR="00D85149" w:rsidRDefault="00D85149">
            <w:pPr>
              <w:spacing w:line="244" w:lineRule="auto"/>
              <w:rPr>
                <w:rFonts w:ascii="Arial"/>
              </w:rPr>
            </w:pPr>
          </w:p>
          <w:p w:rsidR="00D85149" w:rsidRDefault="00D85149">
            <w:pPr>
              <w:spacing w:line="244" w:lineRule="auto"/>
              <w:rPr>
                <w:rFonts w:ascii="Arial"/>
              </w:rPr>
            </w:pPr>
          </w:p>
          <w:p w:rsidR="00D85149" w:rsidRDefault="00D85149">
            <w:pPr>
              <w:spacing w:line="244" w:lineRule="auto"/>
              <w:rPr>
                <w:rFonts w:ascii="Arial"/>
              </w:rPr>
            </w:pPr>
          </w:p>
          <w:p w:rsidR="00D85149" w:rsidRDefault="00D85149">
            <w:pPr>
              <w:spacing w:line="245" w:lineRule="auto"/>
              <w:rPr>
                <w:rFonts w:ascii="Arial"/>
              </w:rPr>
            </w:pPr>
          </w:p>
          <w:p w:rsidR="00D85149" w:rsidRDefault="00D85149">
            <w:pPr>
              <w:spacing w:line="245" w:lineRule="auto"/>
              <w:rPr>
                <w:rFonts w:ascii="Arial"/>
              </w:rPr>
            </w:pPr>
          </w:p>
          <w:p w:rsidR="00D85149" w:rsidRDefault="00FD6B77">
            <w:pPr>
              <w:pStyle w:val="TableText"/>
              <w:spacing w:before="62" w:line="229" w:lineRule="auto"/>
              <w:ind w:left="9"/>
            </w:pPr>
            <w:r>
              <w:rPr>
                <w:spacing w:val="5"/>
              </w:rPr>
              <w:t>A02061808热水器</w:t>
            </w:r>
          </w:p>
        </w:tc>
        <w:tc>
          <w:tcPr>
            <w:tcW w:w="1914" w:type="dxa"/>
          </w:tcPr>
          <w:p w:rsidR="00D85149" w:rsidRDefault="00FD6B77">
            <w:pPr>
              <w:pStyle w:val="TableText"/>
              <w:spacing w:before="275" w:line="229" w:lineRule="auto"/>
              <w:ind w:left="19"/>
            </w:pPr>
            <w:r>
              <w:rPr>
                <w:spacing w:val="7"/>
              </w:rPr>
              <w:t>★电热水器</w:t>
            </w:r>
          </w:p>
        </w:tc>
        <w:tc>
          <w:tcPr>
            <w:tcW w:w="2969" w:type="dxa"/>
          </w:tcPr>
          <w:p w:rsidR="00D85149" w:rsidRDefault="00FD6B77">
            <w:pPr>
              <w:pStyle w:val="TableText"/>
              <w:spacing w:before="119" w:line="266" w:lineRule="auto"/>
              <w:ind w:left="25" w:right="11" w:hanging="2"/>
              <w:rPr>
                <w:lang w:eastAsia="zh-CN"/>
              </w:rPr>
            </w:pPr>
            <w:r>
              <w:rPr>
                <w:spacing w:val="19"/>
                <w:lang w:eastAsia="zh-CN"/>
              </w:rPr>
              <w:t>《储水式电热水器能效限定值及</w:t>
            </w:r>
            <w:r>
              <w:rPr>
                <w:spacing w:val="6"/>
                <w:lang w:eastAsia="zh-CN"/>
              </w:rPr>
              <w:t>能效等级》（</w:t>
            </w:r>
            <w:r>
              <w:rPr>
                <w:lang w:eastAsia="zh-CN"/>
              </w:rPr>
              <w:t>GB</w:t>
            </w:r>
            <w:r>
              <w:rPr>
                <w:spacing w:val="6"/>
                <w:lang w:eastAsia="zh-CN"/>
              </w:rPr>
              <w:t xml:space="preserve">  21519）</w:t>
            </w:r>
          </w:p>
        </w:tc>
      </w:tr>
      <w:tr w:rsidR="00D85149">
        <w:trPr>
          <w:trHeight w:val="952"/>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tcBorders>
              <w:top w:val="nil"/>
              <w:bottom w:val="nil"/>
            </w:tcBorders>
          </w:tcPr>
          <w:p w:rsidR="00D85149" w:rsidRDefault="00D85149">
            <w:pPr>
              <w:rPr>
                <w:rFonts w:ascii="Arial"/>
              </w:rPr>
            </w:pPr>
          </w:p>
        </w:tc>
        <w:tc>
          <w:tcPr>
            <w:tcW w:w="1914" w:type="dxa"/>
          </w:tcPr>
          <w:p w:rsidR="00D85149" w:rsidRDefault="00D85149">
            <w:pPr>
              <w:spacing w:line="315" w:lineRule="auto"/>
              <w:rPr>
                <w:rFonts w:ascii="Arial"/>
              </w:rPr>
            </w:pPr>
          </w:p>
          <w:p w:rsidR="00D85149" w:rsidRDefault="00FD6B77">
            <w:pPr>
              <w:pStyle w:val="TableText"/>
              <w:spacing w:before="61" w:line="229" w:lineRule="auto"/>
              <w:ind w:left="15"/>
            </w:pPr>
            <w:r>
              <w:rPr>
                <w:spacing w:val="8"/>
              </w:rPr>
              <w:t>燃气热水器</w:t>
            </w:r>
          </w:p>
        </w:tc>
        <w:tc>
          <w:tcPr>
            <w:tcW w:w="2969" w:type="dxa"/>
          </w:tcPr>
          <w:p w:rsidR="00D85149" w:rsidRDefault="00FD6B77">
            <w:pPr>
              <w:pStyle w:val="TableText"/>
              <w:spacing w:before="65" w:line="283" w:lineRule="auto"/>
              <w:ind w:left="25" w:hanging="2"/>
              <w:rPr>
                <w:lang w:eastAsia="zh-CN"/>
              </w:rPr>
            </w:pPr>
            <w:r>
              <w:rPr>
                <w:spacing w:val="17"/>
                <w:lang w:eastAsia="zh-CN"/>
              </w:rPr>
              <w:t>《家用燃气快速热水器和燃气采</w:t>
            </w:r>
            <w:r>
              <w:rPr>
                <w:spacing w:val="5"/>
                <w:lang w:eastAsia="zh-CN"/>
              </w:rPr>
              <w:t>暖热水炉能效限定值及能效等级》</w:t>
            </w:r>
            <w:r>
              <w:rPr>
                <w:spacing w:val="1"/>
                <w:lang w:eastAsia="zh-CN"/>
              </w:rPr>
              <w:t>（</w:t>
            </w:r>
            <w:r>
              <w:rPr>
                <w:lang w:eastAsia="zh-CN"/>
              </w:rPr>
              <w:t>GB</w:t>
            </w:r>
            <w:r>
              <w:rPr>
                <w:spacing w:val="1"/>
                <w:lang w:eastAsia="zh-CN"/>
              </w:rPr>
              <w:t>20665）</w:t>
            </w:r>
          </w:p>
        </w:tc>
      </w:tr>
      <w:tr w:rsidR="00D85149">
        <w:trPr>
          <w:trHeight w:val="818"/>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vMerge/>
            <w:tcBorders>
              <w:top w:val="nil"/>
              <w:bottom w:val="nil"/>
            </w:tcBorders>
          </w:tcPr>
          <w:p w:rsidR="00D85149" w:rsidRDefault="00D85149">
            <w:pPr>
              <w:rPr>
                <w:rFonts w:ascii="Arial"/>
              </w:rPr>
            </w:pPr>
          </w:p>
        </w:tc>
        <w:tc>
          <w:tcPr>
            <w:tcW w:w="1914" w:type="dxa"/>
          </w:tcPr>
          <w:p w:rsidR="00D85149" w:rsidRDefault="00D85149">
            <w:pPr>
              <w:spacing w:line="248" w:lineRule="auto"/>
              <w:rPr>
                <w:rFonts w:ascii="Arial"/>
              </w:rPr>
            </w:pPr>
          </w:p>
          <w:p w:rsidR="00D85149" w:rsidRDefault="00FD6B77">
            <w:pPr>
              <w:pStyle w:val="TableText"/>
              <w:spacing w:before="62" w:line="229" w:lineRule="auto"/>
              <w:ind w:left="20"/>
            </w:pPr>
            <w:r>
              <w:rPr>
                <w:spacing w:val="7"/>
              </w:rPr>
              <w:t>热泵热水器</w:t>
            </w:r>
          </w:p>
        </w:tc>
        <w:tc>
          <w:tcPr>
            <w:tcW w:w="2969" w:type="dxa"/>
          </w:tcPr>
          <w:p w:rsidR="00D85149" w:rsidRDefault="00FD6B77">
            <w:pPr>
              <w:pStyle w:val="TableText"/>
              <w:spacing w:before="156" w:line="266" w:lineRule="auto"/>
              <w:ind w:left="25" w:right="13" w:hanging="2"/>
              <w:rPr>
                <w:lang w:eastAsia="zh-CN"/>
              </w:rPr>
            </w:pPr>
            <w:r>
              <w:rPr>
                <w:spacing w:val="5"/>
                <w:lang w:eastAsia="zh-CN"/>
              </w:rPr>
              <w:t>《热泵热水机（器）能效限定值及</w:t>
            </w:r>
            <w:r>
              <w:rPr>
                <w:spacing w:val="6"/>
                <w:lang w:eastAsia="zh-CN"/>
              </w:rPr>
              <w:t>能效等级》（</w:t>
            </w:r>
            <w:r>
              <w:rPr>
                <w:lang w:eastAsia="zh-CN"/>
              </w:rPr>
              <w:t>GB</w:t>
            </w:r>
            <w:r>
              <w:rPr>
                <w:spacing w:val="6"/>
                <w:lang w:eastAsia="zh-CN"/>
              </w:rPr>
              <w:t xml:space="preserve"> 29541）</w:t>
            </w:r>
          </w:p>
        </w:tc>
      </w:tr>
      <w:tr w:rsidR="00D85149">
        <w:trPr>
          <w:trHeight w:val="736"/>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vMerge/>
            <w:tcBorders>
              <w:top w:val="nil"/>
            </w:tcBorders>
          </w:tcPr>
          <w:p w:rsidR="00D85149" w:rsidRDefault="00D85149">
            <w:pPr>
              <w:rPr>
                <w:rFonts w:ascii="Arial"/>
              </w:rPr>
            </w:pPr>
          </w:p>
        </w:tc>
        <w:tc>
          <w:tcPr>
            <w:tcW w:w="1914" w:type="dxa"/>
          </w:tcPr>
          <w:p w:rsidR="00D85149" w:rsidRDefault="00FD6B77">
            <w:pPr>
              <w:pStyle w:val="TableText"/>
              <w:spacing w:before="271" w:line="229" w:lineRule="auto"/>
              <w:ind w:left="16"/>
            </w:pPr>
            <w:r>
              <w:rPr>
                <w:spacing w:val="8"/>
              </w:rPr>
              <w:t>太阳能热水系统</w:t>
            </w:r>
          </w:p>
        </w:tc>
        <w:tc>
          <w:tcPr>
            <w:tcW w:w="2969" w:type="dxa"/>
          </w:tcPr>
          <w:p w:rsidR="00D85149" w:rsidRDefault="00FD6B77">
            <w:pPr>
              <w:pStyle w:val="TableText"/>
              <w:spacing w:before="115" w:line="266" w:lineRule="auto"/>
              <w:ind w:left="17" w:right="11" w:firstLine="5"/>
              <w:rPr>
                <w:lang w:eastAsia="zh-CN"/>
              </w:rPr>
            </w:pPr>
            <w:r>
              <w:rPr>
                <w:spacing w:val="19"/>
                <w:lang w:eastAsia="zh-CN"/>
              </w:rPr>
              <w:t>《家用太阳能热水系统能效限定</w:t>
            </w:r>
            <w:r>
              <w:rPr>
                <w:spacing w:val="7"/>
                <w:lang w:eastAsia="zh-CN"/>
              </w:rPr>
              <w:t>值及能效等级》（</w:t>
            </w:r>
            <w:r>
              <w:rPr>
                <w:lang w:eastAsia="zh-CN"/>
              </w:rPr>
              <w:t>GB</w:t>
            </w:r>
            <w:r>
              <w:rPr>
                <w:spacing w:val="7"/>
                <w:lang w:eastAsia="zh-CN"/>
              </w:rPr>
              <w:t xml:space="preserve"> 26969）</w:t>
            </w:r>
          </w:p>
        </w:tc>
      </w:tr>
      <w:tr w:rsidR="00D85149">
        <w:trPr>
          <w:trHeight w:val="897"/>
        </w:trPr>
        <w:tc>
          <w:tcPr>
            <w:tcW w:w="578" w:type="dxa"/>
            <w:vMerge w:val="restart"/>
            <w:tcBorders>
              <w:bottom w:val="nil"/>
            </w:tcBorders>
          </w:tcPr>
          <w:p w:rsidR="00D85149" w:rsidRDefault="00D85149">
            <w:pPr>
              <w:spacing w:line="274" w:lineRule="auto"/>
              <w:rPr>
                <w:rFonts w:ascii="Arial"/>
              </w:rPr>
            </w:pPr>
          </w:p>
          <w:p w:rsidR="00D85149" w:rsidRDefault="00D85149">
            <w:pPr>
              <w:spacing w:line="274" w:lineRule="auto"/>
              <w:rPr>
                <w:rFonts w:ascii="Arial"/>
              </w:rPr>
            </w:pPr>
          </w:p>
          <w:p w:rsidR="00D85149" w:rsidRDefault="00D85149">
            <w:pPr>
              <w:spacing w:line="274" w:lineRule="auto"/>
              <w:rPr>
                <w:rFonts w:ascii="Arial"/>
              </w:rPr>
            </w:pPr>
          </w:p>
          <w:p w:rsidR="00D85149" w:rsidRDefault="00D85149">
            <w:pPr>
              <w:spacing w:line="274" w:lineRule="auto"/>
              <w:rPr>
                <w:rFonts w:ascii="Arial"/>
              </w:rPr>
            </w:pPr>
          </w:p>
          <w:p w:rsidR="00D85149" w:rsidRDefault="00D85149">
            <w:pPr>
              <w:spacing w:line="274" w:lineRule="auto"/>
              <w:rPr>
                <w:rFonts w:ascii="Arial"/>
              </w:rPr>
            </w:pPr>
          </w:p>
          <w:p w:rsidR="00D85149" w:rsidRDefault="00D85149">
            <w:pPr>
              <w:spacing w:line="274" w:lineRule="auto"/>
              <w:rPr>
                <w:rFonts w:ascii="Arial"/>
              </w:rPr>
            </w:pPr>
          </w:p>
          <w:p w:rsidR="00D85149" w:rsidRDefault="00FD6B77">
            <w:pPr>
              <w:pStyle w:val="TableText"/>
              <w:spacing w:before="62" w:line="190" w:lineRule="auto"/>
              <w:ind w:left="209"/>
            </w:pPr>
            <w:r>
              <w:rPr>
                <w:spacing w:val="-7"/>
              </w:rPr>
              <w:t>11</w:t>
            </w:r>
          </w:p>
        </w:tc>
        <w:tc>
          <w:tcPr>
            <w:tcW w:w="1166" w:type="dxa"/>
            <w:vMerge w:val="restart"/>
            <w:tcBorders>
              <w:bottom w:val="nil"/>
            </w:tcBorders>
          </w:tcPr>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D85149">
            <w:pPr>
              <w:spacing w:line="243" w:lineRule="auto"/>
              <w:rPr>
                <w:rFonts w:ascii="Arial"/>
              </w:rPr>
            </w:pPr>
          </w:p>
          <w:p w:rsidR="00D85149" w:rsidRDefault="00FD6B77">
            <w:pPr>
              <w:pStyle w:val="TableText"/>
              <w:spacing w:before="62" w:line="267" w:lineRule="auto"/>
              <w:ind w:left="18" w:right="8" w:hanging="9"/>
            </w:pPr>
            <w:r>
              <w:rPr>
                <w:spacing w:val="5"/>
              </w:rPr>
              <w:t>A020619照明</w:t>
            </w:r>
            <w:r>
              <w:rPr>
                <w:spacing w:val="3"/>
              </w:rPr>
              <w:t>设备</w:t>
            </w:r>
          </w:p>
        </w:tc>
        <w:tc>
          <w:tcPr>
            <w:tcW w:w="1799" w:type="dxa"/>
          </w:tcPr>
          <w:p w:rsidR="00D85149" w:rsidRDefault="00FD6B77">
            <w:pPr>
              <w:pStyle w:val="TableText"/>
              <w:spacing w:before="197" w:line="266" w:lineRule="auto"/>
              <w:ind w:left="20" w:right="12" w:hanging="2"/>
              <w:rPr>
                <w:lang w:eastAsia="zh-CN"/>
              </w:rPr>
            </w:pPr>
            <w:r>
              <w:rPr>
                <w:spacing w:val="19"/>
                <w:lang w:eastAsia="zh-CN"/>
              </w:rPr>
              <w:t>★普通照明用双端</w:t>
            </w:r>
            <w:r>
              <w:rPr>
                <w:spacing w:val="4"/>
                <w:lang w:eastAsia="zh-CN"/>
              </w:rPr>
              <w:t>荧光灯</w:t>
            </w:r>
          </w:p>
        </w:tc>
        <w:tc>
          <w:tcPr>
            <w:tcW w:w="1914" w:type="dxa"/>
          </w:tcPr>
          <w:p w:rsidR="00D85149" w:rsidRDefault="00D85149">
            <w:pPr>
              <w:rPr>
                <w:rFonts w:ascii="Arial"/>
              </w:rPr>
            </w:pPr>
          </w:p>
        </w:tc>
        <w:tc>
          <w:tcPr>
            <w:tcW w:w="2969" w:type="dxa"/>
          </w:tcPr>
          <w:p w:rsidR="00D85149" w:rsidRDefault="00FD6B77">
            <w:pPr>
              <w:pStyle w:val="TableText"/>
              <w:spacing w:before="197" w:line="266" w:lineRule="auto"/>
              <w:ind w:left="22" w:right="11"/>
              <w:rPr>
                <w:lang w:eastAsia="zh-CN"/>
              </w:rPr>
            </w:pPr>
            <w:r>
              <w:rPr>
                <w:spacing w:val="19"/>
                <w:lang w:eastAsia="zh-CN"/>
              </w:rPr>
              <w:t>《普通照明用双端荧光灯能效限</w:t>
            </w:r>
            <w:r>
              <w:rPr>
                <w:spacing w:val="5"/>
                <w:lang w:eastAsia="zh-CN"/>
              </w:rPr>
              <w:t>定值及能效等级》（</w:t>
            </w:r>
            <w:r>
              <w:rPr>
                <w:lang w:eastAsia="zh-CN"/>
              </w:rPr>
              <w:t>GB</w:t>
            </w:r>
            <w:r>
              <w:rPr>
                <w:spacing w:val="5"/>
                <w:lang w:eastAsia="zh-CN"/>
              </w:rPr>
              <w:t>19043）</w:t>
            </w:r>
          </w:p>
        </w:tc>
      </w:tr>
      <w:tr w:rsidR="00D85149">
        <w:trPr>
          <w:trHeight w:val="816"/>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tcPr>
          <w:p w:rsidR="00D85149" w:rsidRDefault="00FD6B77">
            <w:pPr>
              <w:pStyle w:val="TableText"/>
              <w:spacing w:before="157" w:line="266" w:lineRule="auto"/>
              <w:ind w:left="14" w:right="7" w:hanging="1"/>
            </w:pPr>
            <w:r>
              <w:t>LED</w:t>
            </w:r>
            <w:r>
              <w:rPr>
                <w:spacing w:val="19"/>
              </w:rPr>
              <w:t>道路/隧道照明</w:t>
            </w:r>
            <w:r>
              <w:rPr>
                <w:spacing w:val="5"/>
              </w:rPr>
              <w:t>产品</w:t>
            </w:r>
          </w:p>
        </w:tc>
        <w:tc>
          <w:tcPr>
            <w:tcW w:w="1914" w:type="dxa"/>
          </w:tcPr>
          <w:p w:rsidR="00D85149" w:rsidRDefault="00D85149">
            <w:pPr>
              <w:rPr>
                <w:rFonts w:ascii="Arial"/>
              </w:rPr>
            </w:pPr>
          </w:p>
        </w:tc>
        <w:tc>
          <w:tcPr>
            <w:tcW w:w="2969" w:type="dxa"/>
          </w:tcPr>
          <w:p w:rsidR="00D85149" w:rsidRDefault="00FD6B77">
            <w:pPr>
              <w:pStyle w:val="TableText"/>
              <w:spacing w:before="157" w:line="266" w:lineRule="auto"/>
              <w:ind w:left="22"/>
            </w:pPr>
            <w:r>
              <w:rPr>
                <w:spacing w:val="7"/>
              </w:rPr>
              <w:t xml:space="preserve">《道路和隧道照明用 </w:t>
            </w:r>
            <w:r>
              <w:t>LED</w:t>
            </w:r>
            <w:r>
              <w:rPr>
                <w:spacing w:val="7"/>
              </w:rPr>
              <w:t xml:space="preserve"> 灯具能</w:t>
            </w:r>
            <w:r>
              <w:rPr>
                <w:spacing w:val="-4"/>
              </w:rPr>
              <w:t>效限定值及能效等级》（GB37478）</w:t>
            </w:r>
          </w:p>
        </w:tc>
      </w:tr>
      <w:tr w:rsidR="00D85149">
        <w:trPr>
          <w:trHeight w:val="799"/>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tcPr>
          <w:p w:rsidR="00D85149" w:rsidRDefault="00D85149">
            <w:pPr>
              <w:rPr>
                <w:rFonts w:ascii="Arial"/>
              </w:rPr>
            </w:pPr>
          </w:p>
          <w:p w:rsidR="00D85149" w:rsidRDefault="00FD6B77">
            <w:pPr>
              <w:pStyle w:val="TableText"/>
              <w:spacing w:before="62" w:line="229" w:lineRule="auto"/>
              <w:ind w:left="13"/>
            </w:pPr>
            <w:r>
              <w:t>LED</w:t>
            </w:r>
            <w:r>
              <w:rPr>
                <w:spacing w:val="8"/>
              </w:rPr>
              <w:t>筒灯</w:t>
            </w:r>
          </w:p>
        </w:tc>
        <w:tc>
          <w:tcPr>
            <w:tcW w:w="1914" w:type="dxa"/>
          </w:tcPr>
          <w:p w:rsidR="00D85149" w:rsidRDefault="00D85149">
            <w:pPr>
              <w:rPr>
                <w:rFonts w:ascii="Arial"/>
              </w:rPr>
            </w:pPr>
          </w:p>
        </w:tc>
        <w:tc>
          <w:tcPr>
            <w:tcW w:w="2969" w:type="dxa"/>
          </w:tcPr>
          <w:p w:rsidR="00D85149" w:rsidRDefault="00FD6B77">
            <w:pPr>
              <w:pStyle w:val="TableText"/>
              <w:spacing w:before="147" w:line="266" w:lineRule="auto"/>
              <w:ind w:left="17" w:right="13" w:firstLine="5"/>
            </w:pPr>
            <w:r>
              <w:rPr>
                <w:spacing w:val="12"/>
              </w:rPr>
              <w:t xml:space="preserve">《室内照明用 </w:t>
            </w:r>
            <w:r>
              <w:t>LED</w:t>
            </w:r>
            <w:r>
              <w:rPr>
                <w:spacing w:val="12"/>
              </w:rPr>
              <w:t xml:space="preserve"> 产品能效限定</w:t>
            </w:r>
            <w:r>
              <w:rPr>
                <w:spacing w:val="7"/>
              </w:rPr>
              <w:t>值及能效等级》（</w:t>
            </w:r>
            <w:r>
              <w:t>GB</w:t>
            </w:r>
            <w:r>
              <w:rPr>
                <w:spacing w:val="7"/>
              </w:rPr>
              <w:t xml:space="preserve"> 30255）</w:t>
            </w:r>
          </w:p>
        </w:tc>
      </w:tr>
      <w:tr w:rsidR="00D85149">
        <w:trPr>
          <w:trHeight w:val="1036"/>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tcPr>
          <w:p w:rsidR="00D85149" w:rsidRDefault="00FD6B77">
            <w:pPr>
              <w:pStyle w:val="TableText"/>
              <w:spacing w:before="265" w:line="266" w:lineRule="auto"/>
              <w:ind w:left="47" w:right="12" w:hanging="33"/>
              <w:rPr>
                <w:lang w:eastAsia="zh-CN"/>
              </w:rPr>
            </w:pPr>
            <w:r>
              <w:rPr>
                <w:spacing w:val="30"/>
                <w:lang w:eastAsia="zh-CN"/>
              </w:rPr>
              <w:t>普通照明用非定向</w:t>
            </w:r>
            <w:r>
              <w:rPr>
                <w:spacing w:val="-1"/>
                <w:lang w:eastAsia="zh-CN"/>
              </w:rPr>
              <w:t>自镇流LED灯</w:t>
            </w:r>
          </w:p>
        </w:tc>
        <w:tc>
          <w:tcPr>
            <w:tcW w:w="1914" w:type="dxa"/>
          </w:tcPr>
          <w:p w:rsidR="00D85149" w:rsidRDefault="00D85149">
            <w:pPr>
              <w:rPr>
                <w:rFonts w:ascii="Arial"/>
              </w:rPr>
            </w:pPr>
          </w:p>
        </w:tc>
        <w:tc>
          <w:tcPr>
            <w:tcW w:w="2969" w:type="dxa"/>
          </w:tcPr>
          <w:p w:rsidR="00D85149" w:rsidRDefault="00FD6B77">
            <w:pPr>
              <w:pStyle w:val="TableText"/>
              <w:spacing w:before="265" w:line="266" w:lineRule="auto"/>
              <w:ind w:left="17" w:right="13" w:firstLine="5"/>
            </w:pPr>
            <w:r>
              <w:rPr>
                <w:spacing w:val="12"/>
              </w:rPr>
              <w:t xml:space="preserve">《室内照明用 </w:t>
            </w:r>
            <w:r>
              <w:t>LED</w:t>
            </w:r>
            <w:r>
              <w:rPr>
                <w:spacing w:val="12"/>
              </w:rPr>
              <w:t xml:space="preserve"> 产品能效限定</w:t>
            </w:r>
            <w:r>
              <w:rPr>
                <w:spacing w:val="7"/>
              </w:rPr>
              <w:t>值及能效等级》（</w:t>
            </w:r>
            <w:r>
              <w:t>GB</w:t>
            </w:r>
            <w:r>
              <w:rPr>
                <w:spacing w:val="7"/>
              </w:rPr>
              <w:t xml:space="preserve"> 30255）</w:t>
            </w:r>
          </w:p>
        </w:tc>
      </w:tr>
      <w:tr w:rsidR="00D85149">
        <w:trPr>
          <w:trHeight w:val="796"/>
        </w:trPr>
        <w:tc>
          <w:tcPr>
            <w:tcW w:w="578" w:type="dxa"/>
          </w:tcPr>
          <w:p w:rsidR="00D85149" w:rsidRDefault="00D85149">
            <w:pPr>
              <w:spacing w:line="268" w:lineRule="auto"/>
              <w:rPr>
                <w:rFonts w:ascii="Arial"/>
              </w:rPr>
            </w:pPr>
          </w:p>
          <w:p w:rsidR="00D85149" w:rsidRDefault="00FD6B77">
            <w:pPr>
              <w:pStyle w:val="TableText"/>
              <w:spacing w:before="62" w:line="190" w:lineRule="auto"/>
              <w:ind w:left="209"/>
            </w:pPr>
            <w:r>
              <w:rPr>
                <w:spacing w:val="-7"/>
              </w:rPr>
              <w:t>12</w:t>
            </w:r>
          </w:p>
        </w:tc>
        <w:tc>
          <w:tcPr>
            <w:tcW w:w="1166" w:type="dxa"/>
          </w:tcPr>
          <w:p w:rsidR="00D85149" w:rsidRDefault="00FD6B77">
            <w:pPr>
              <w:pStyle w:val="TableText"/>
              <w:spacing w:before="146" w:line="266" w:lineRule="auto"/>
              <w:ind w:left="14" w:right="8" w:firstLine="3"/>
            </w:pPr>
            <w:r>
              <w:rPr>
                <w:spacing w:val="1"/>
              </w:rPr>
              <w:t>★A020910电</w:t>
            </w:r>
            <w:r>
              <w:rPr>
                <w:spacing w:val="6"/>
              </w:rPr>
              <w:t>视设备</w:t>
            </w:r>
          </w:p>
        </w:tc>
        <w:tc>
          <w:tcPr>
            <w:tcW w:w="1799" w:type="dxa"/>
          </w:tcPr>
          <w:p w:rsidR="00D85149" w:rsidRDefault="00FD6B77">
            <w:pPr>
              <w:pStyle w:val="TableText"/>
              <w:spacing w:before="145" w:line="266" w:lineRule="auto"/>
              <w:ind w:left="18" w:right="10" w:hanging="9"/>
              <w:rPr>
                <w:lang w:eastAsia="zh-CN"/>
              </w:rPr>
            </w:pPr>
            <w:r>
              <w:rPr>
                <w:spacing w:val="4"/>
                <w:lang w:eastAsia="zh-CN"/>
              </w:rPr>
              <w:t>A02091001 普通电视</w:t>
            </w:r>
            <w:r>
              <w:rPr>
                <w:spacing w:val="6"/>
                <w:lang w:eastAsia="zh-CN"/>
              </w:rPr>
              <w:t>设备（电视机）</w:t>
            </w:r>
          </w:p>
        </w:tc>
        <w:tc>
          <w:tcPr>
            <w:tcW w:w="1914" w:type="dxa"/>
          </w:tcPr>
          <w:p w:rsidR="00D85149" w:rsidRDefault="00D85149">
            <w:pPr>
              <w:rPr>
                <w:rFonts w:ascii="Arial"/>
              </w:rPr>
            </w:pPr>
          </w:p>
        </w:tc>
        <w:tc>
          <w:tcPr>
            <w:tcW w:w="2969" w:type="dxa"/>
          </w:tcPr>
          <w:p w:rsidR="00D85149" w:rsidRDefault="00FD6B77">
            <w:pPr>
              <w:pStyle w:val="TableText"/>
              <w:spacing w:before="146" w:line="267" w:lineRule="auto"/>
              <w:ind w:left="21" w:right="11" w:firstLine="2"/>
              <w:rPr>
                <w:lang w:eastAsia="zh-CN"/>
              </w:rPr>
            </w:pPr>
            <w:r>
              <w:rPr>
                <w:spacing w:val="19"/>
                <w:lang w:eastAsia="zh-CN"/>
              </w:rPr>
              <w:t>《平板电视能效限定值及能效等</w:t>
            </w:r>
            <w:r>
              <w:rPr>
                <w:spacing w:val="4"/>
                <w:lang w:eastAsia="zh-CN"/>
              </w:rPr>
              <w:t>级》（</w:t>
            </w:r>
            <w:r>
              <w:rPr>
                <w:lang w:eastAsia="zh-CN"/>
              </w:rPr>
              <w:t>GB</w:t>
            </w:r>
            <w:r>
              <w:rPr>
                <w:spacing w:val="4"/>
                <w:lang w:eastAsia="zh-CN"/>
              </w:rPr>
              <w:t>24850）</w:t>
            </w:r>
          </w:p>
        </w:tc>
      </w:tr>
      <w:tr w:rsidR="00D85149">
        <w:trPr>
          <w:trHeight w:val="1936"/>
        </w:trPr>
        <w:tc>
          <w:tcPr>
            <w:tcW w:w="578" w:type="dxa"/>
          </w:tcPr>
          <w:p w:rsidR="00D85149" w:rsidRDefault="00D85149">
            <w:pPr>
              <w:spacing w:line="279" w:lineRule="auto"/>
              <w:rPr>
                <w:rFonts w:ascii="Arial"/>
              </w:rPr>
            </w:pPr>
          </w:p>
          <w:p w:rsidR="00D85149" w:rsidRDefault="00D85149">
            <w:pPr>
              <w:spacing w:line="279" w:lineRule="auto"/>
              <w:rPr>
                <w:rFonts w:ascii="Arial"/>
              </w:rPr>
            </w:pPr>
          </w:p>
          <w:p w:rsidR="00D85149" w:rsidRDefault="00D85149">
            <w:pPr>
              <w:spacing w:line="279" w:lineRule="auto"/>
              <w:rPr>
                <w:rFonts w:ascii="Arial"/>
              </w:rPr>
            </w:pPr>
          </w:p>
          <w:p w:rsidR="00D85149" w:rsidRDefault="00FD6B77">
            <w:pPr>
              <w:pStyle w:val="TableText"/>
              <w:spacing w:before="61" w:line="190" w:lineRule="auto"/>
              <w:ind w:left="209"/>
            </w:pPr>
            <w:r>
              <w:rPr>
                <w:spacing w:val="-7"/>
              </w:rPr>
              <w:t>13</w:t>
            </w:r>
          </w:p>
        </w:tc>
        <w:tc>
          <w:tcPr>
            <w:tcW w:w="1166" w:type="dxa"/>
          </w:tcPr>
          <w:p w:rsidR="00D85149" w:rsidRDefault="00D85149">
            <w:pPr>
              <w:spacing w:line="325" w:lineRule="auto"/>
              <w:rPr>
                <w:rFonts w:ascii="Arial"/>
              </w:rPr>
            </w:pPr>
          </w:p>
          <w:p w:rsidR="00D85149" w:rsidRDefault="00D85149">
            <w:pPr>
              <w:spacing w:line="326" w:lineRule="auto"/>
              <w:rPr>
                <w:rFonts w:ascii="Arial"/>
              </w:rPr>
            </w:pPr>
          </w:p>
          <w:p w:rsidR="00D85149" w:rsidRDefault="00FD6B77">
            <w:pPr>
              <w:pStyle w:val="TableText"/>
              <w:spacing w:before="62" w:line="267" w:lineRule="auto"/>
              <w:ind w:left="16" w:right="8" w:firstLine="2"/>
            </w:pPr>
            <w:r>
              <w:rPr>
                <w:spacing w:val="4"/>
              </w:rPr>
              <w:t>★A020911视</w:t>
            </w:r>
            <w:r>
              <w:rPr>
                <w:spacing w:val="6"/>
              </w:rPr>
              <w:t>频设备</w:t>
            </w:r>
          </w:p>
        </w:tc>
        <w:tc>
          <w:tcPr>
            <w:tcW w:w="1799" w:type="dxa"/>
          </w:tcPr>
          <w:p w:rsidR="00D85149" w:rsidRDefault="00D85149">
            <w:pPr>
              <w:spacing w:line="325" w:lineRule="auto"/>
              <w:rPr>
                <w:rFonts w:ascii="Arial"/>
              </w:rPr>
            </w:pPr>
          </w:p>
          <w:p w:rsidR="00D85149" w:rsidRDefault="00D85149">
            <w:pPr>
              <w:spacing w:line="326" w:lineRule="auto"/>
              <w:rPr>
                <w:rFonts w:ascii="Arial"/>
              </w:rPr>
            </w:pPr>
          </w:p>
          <w:p w:rsidR="00D85149" w:rsidRDefault="00FD6B77">
            <w:pPr>
              <w:pStyle w:val="TableText"/>
              <w:spacing w:before="62" w:line="267" w:lineRule="auto"/>
              <w:ind w:left="18" w:right="10" w:hanging="9"/>
            </w:pPr>
            <w:r>
              <w:rPr>
                <w:spacing w:val="4"/>
              </w:rPr>
              <w:t>A02091107 视频监控</w:t>
            </w:r>
            <w:r>
              <w:rPr>
                <w:spacing w:val="3"/>
              </w:rPr>
              <w:t>设备</w:t>
            </w:r>
          </w:p>
        </w:tc>
        <w:tc>
          <w:tcPr>
            <w:tcW w:w="1914" w:type="dxa"/>
          </w:tcPr>
          <w:p w:rsidR="00D85149" w:rsidRDefault="00D85149">
            <w:pPr>
              <w:spacing w:line="268" w:lineRule="auto"/>
              <w:rPr>
                <w:rFonts w:ascii="Arial"/>
              </w:rPr>
            </w:pPr>
          </w:p>
          <w:p w:rsidR="00D85149" w:rsidRDefault="00D85149">
            <w:pPr>
              <w:spacing w:line="269" w:lineRule="auto"/>
              <w:rPr>
                <w:rFonts w:ascii="Arial"/>
              </w:rPr>
            </w:pPr>
          </w:p>
          <w:p w:rsidR="00D85149" w:rsidRDefault="00D85149">
            <w:pPr>
              <w:spacing w:line="269" w:lineRule="auto"/>
              <w:rPr>
                <w:rFonts w:ascii="Arial"/>
              </w:rPr>
            </w:pPr>
          </w:p>
          <w:p w:rsidR="00D85149" w:rsidRDefault="00FD6B77">
            <w:pPr>
              <w:pStyle w:val="TableText"/>
              <w:spacing w:before="62" w:line="230" w:lineRule="auto"/>
              <w:ind w:left="17"/>
            </w:pPr>
            <w:r>
              <w:rPr>
                <w:spacing w:val="6"/>
              </w:rPr>
              <w:t>监视器</w:t>
            </w:r>
          </w:p>
        </w:tc>
        <w:tc>
          <w:tcPr>
            <w:tcW w:w="2969" w:type="dxa"/>
          </w:tcPr>
          <w:p w:rsidR="00D85149" w:rsidRDefault="00FD6B77">
            <w:pPr>
              <w:pStyle w:val="TableText"/>
              <w:spacing w:before="94" w:line="278" w:lineRule="auto"/>
              <w:ind w:left="17" w:right="11" w:firstLine="23"/>
              <w:rPr>
                <w:lang w:eastAsia="zh-CN"/>
              </w:rPr>
            </w:pPr>
            <w:r>
              <w:rPr>
                <w:spacing w:val="18"/>
                <w:lang w:eastAsia="zh-CN"/>
              </w:rPr>
              <w:t>以射频信号为主要信号输入的监</w:t>
            </w:r>
            <w:r>
              <w:rPr>
                <w:spacing w:val="5"/>
                <w:lang w:eastAsia="zh-CN"/>
              </w:rPr>
              <w:t>视器应符合《平板电视能效限定值</w:t>
            </w:r>
            <w:r>
              <w:rPr>
                <w:spacing w:val="8"/>
                <w:lang w:eastAsia="zh-CN"/>
              </w:rPr>
              <w:t>及能效等级》（</w:t>
            </w:r>
            <w:r>
              <w:rPr>
                <w:lang w:eastAsia="zh-CN"/>
              </w:rPr>
              <w:t>GB</w:t>
            </w:r>
            <w:r>
              <w:rPr>
                <w:spacing w:val="8"/>
                <w:lang w:eastAsia="zh-CN"/>
              </w:rPr>
              <w:t xml:space="preserve"> 24850</w:t>
            </w:r>
            <w:r>
              <w:rPr>
                <w:lang w:eastAsia="zh-CN"/>
              </w:rPr>
              <w:t>），</w:t>
            </w:r>
          </w:p>
          <w:p w:rsidR="00D85149" w:rsidRDefault="00FD6B77">
            <w:pPr>
              <w:pStyle w:val="TableText"/>
              <w:spacing w:before="77" w:line="278" w:lineRule="auto"/>
              <w:ind w:left="17" w:right="11" w:firstLine="23"/>
              <w:rPr>
                <w:lang w:eastAsia="zh-CN"/>
              </w:rPr>
            </w:pPr>
            <w:r>
              <w:rPr>
                <w:spacing w:val="18"/>
                <w:lang w:eastAsia="zh-CN"/>
              </w:rPr>
              <w:t>以数字信号为主要信号输入的监</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rsidR="00D85149">
        <w:trPr>
          <w:trHeight w:val="782"/>
        </w:trPr>
        <w:tc>
          <w:tcPr>
            <w:tcW w:w="578" w:type="dxa"/>
          </w:tcPr>
          <w:p w:rsidR="00D85149" w:rsidRDefault="00D85149">
            <w:pPr>
              <w:spacing w:line="265" w:lineRule="auto"/>
              <w:rPr>
                <w:rFonts w:ascii="Arial"/>
              </w:rPr>
            </w:pPr>
          </w:p>
          <w:p w:rsidR="00D85149" w:rsidRDefault="00FD6B77">
            <w:pPr>
              <w:pStyle w:val="TableText"/>
              <w:spacing w:before="62" w:line="190" w:lineRule="auto"/>
              <w:ind w:left="209"/>
            </w:pPr>
            <w:r>
              <w:rPr>
                <w:spacing w:val="-7"/>
              </w:rPr>
              <w:t>14</w:t>
            </w:r>
          </w:p>
        </w:tc>
        <w:tc>
          <w:tcPr>
            <w:tcW w:w="1166" w:type="dxa"/>
          </w:tcPr>
          <w:p w:rsidR="00D85149" w:rsidRDefault="00FD6B77">
            <w:pPr>
              <w:pStyle w:val="TableText"/>
              <w:spacing w:before="141" w:line="266" w:lineRule="auto"/>
              <w:ind w:left="15" w:right="8" w:hanging="6"/>
            </w:pPr>
            <w:r>
              <w:rPr>
                <w:spacing w:val="5"/>
              </w:rPr>
              <w:t>A031210饮食</w:t>
            </w:r>
            <w:r>
              <w:rPr>
                <w:spacing w:val="7"/>
              </w:rPr>
              <w:t>炊事机械</w:t>
            </w:r>
          </w:p>
        </w:tc>
        <w:tc>
          <w:tcPr>
            <w:tcW w:w="1799" w:type="dxa"/>
          </w:tcPr>
          <w:p w:rsidR="00D85149" w:rsidRDefault="00FD6B77">
            <w:pPr>
              <w:pStyle w:val="TableText"/>
              <w:spacing w:before="297" w:line="230" w:lineRule="auto"/>
              <w:ind w:left="19"/>
            </w:pPr>
            <w:r>
              <w:rPr>
                <w:spacing w:val="7"/>
              </w:rPr>
              <w:t>商用燃气灶具</w:t>
            </w:r>
          </w:p>
        </w:tc>
        <w:tc>
          <w:tcPr>
            <w:tcW w:w="1914" w:type="dxa"/>
          </w:tcPr>
          <w:p w:rsidR="00D85149" w:rsidRDefault="00D85149">
            <w:pPr>
              <w:rPr>
                <w:rFonts w:ascii="Arial"/>
              </w:rPr>
            </w:pPr>
          </w:p>
        </w:tc>
        <w:tc>
          <w:tcPr>
            <w:tcW w:w="2969" w:type="dxa"/>
          </w:tcPr>
          <w:p w:rsidR="00D85149" w:rsidRDefault="00FD6B77">
            <w:pPr>
              <w:pStyle w:val="TableText"/>
              <w:spacing w:before="142" w:line="266" w:lineRule="auto"/>
              <w:ind w:left="22" w:right="11"/>
              <w:rPr>
                <w:lang w:eastAsia="zh-CN"/>
              </w:rPr>
            </w:pPr>
            <w:r>
              <w:rPr>
                <w:spacing w:val="19"/>
                <w:lang w:eastAsia="zh-CN"/>
              </w:rPr>
              <w:t>《商用燃气灶具能效限定值及能</w:t>
            </w:r>
            <w:r>
              <w:rPr>
                <w:spacing w:val="6"/>
                <w:lang w:eastAsia="zh-CN"/>
              </w:rPr>
              <w:t>效等级》（</w:t>
            </w:r>
            <w:r>
              <w:rPr>
                <w:lang w:eastAsia="zh-CN"/>
              </w:rPr>
              <w:t>GB</w:t>
            </w:r>
            <w:r>
              <w:rPr>
                <w:spacing w:val="6"/>
                <w:lang w:eastAsia="zh-CN"/>
              </w:rPr>
              <w:t xml:space="preserve"> 30531）</w:t>
            </w:r>
          </w:p>
        </w:tc>
      </w:tr>
      <w:tr w:rsidR="00D85149">
        <w:trPr>
          <w:trHeight w:val="880"/>
        </w:trPr>
        <w:tc>
          <w:tcPr>
            <w:tcW w:w="578" w:type="dxa"/>
            <w:vMerge w:val="restart"/>
            <w:tcBorders>
              <w:bottom w:val="nil"/>
            </w:tcBorders>
          </w:tcPr>
          <w:p w:rsidR="00D85149" w:rsidRDefault="00D85149">
            <w:pPr>
              <w:spacing w:line="298" w:lineRule="auto"/>
              <w:rPr>
                <w:rFonts w:ascii="Arial"/>
              </w:rPr>
            </w:pPr>
          </w:p>
          <w:p w:rsidR="00D85149" w:rsidRDefault="00D85149">
            <w:pPr>
              <w:spacing w:line="298" w:lineRule="auto"/>
              <w:rPr>
                <w:rFonts w:ascii="Arial"/>
              </w:rPr>
            </w:pPr>
          </w:p>
          <w:p w:rsidR="00D85149" w:rsidRDefault="00D85149">
            <w:pPr>
              <w:spacing w:line="298" w:lineRule="auto"/>
              <w:rPr>
                <w:rFonts w:ascii="Arial"/>
              </w:rPr>
            </w:pPr>
          </w:p>
          <w:p w:rsidR="00D85149" w:rsidRDefault="00D85149">
            <w:pPr>
              <w:spacing w:line="299" w:lineRule="auto"/>
              <w:rPr>
                <w:rFonts w:ascii="Arial"/>
              </w:rPr>
            </w:pPr>
          </w:p>
          <w:p w:rsidR="00D85149" w:rsidRDefault="00FD6B77">
            <w:pPr>
              <w:pStyle w:val="TableText"/>
              <w:spacing w:before="62" w:line="190" w:lineRule="auto"/>
              <w:ind w:left="209"/>
            </w:pPr>
            <w:r>
              <w:rPr>
                <w:spacing w:val="-7"/>
              </w:rPr>
              <w:t>15</w:t>
            </w:r>
          </w:p>
        </w:tc>
        <w:tc>
          <w:tcPr>
            <w:tcW w:w="1166" w:type="dxa"/>
            <w:vMerge w:val="restart"/>
            <w:tcBorders>
              <w:bottom w:val="nil"/>
            </w:tcBorders>
          </w:tcPr>
          <w:p w:rsidR="00D85149" w:rsidRDefault="00D85149">
            <w:pPr>
              <w:spacing w:line="251" w:lineRule="auto"/>
              <w:rPr>
                <w:rFonts w:ascii="Arial"/>
              </w:rPr>
            </w:pPr>
          </w:p>
          <w:p w:rsidR="00D85149" w:rsidRDefault="00D85149">
            <w:pPr>
              <w:spacing w:line="251" w:lineRule="auto"/>
              <w:rPr>
                <w:rFonts w:ascii="Arial"/>
              </w:rPr>
            </w:pPr>
          </w:p>
          <w:p w:rsidR="00D85149" w:rsidRDefault="00D85149">
            <w:pPr>
              <w:spacing w:line="252" w:lineRule="auto"/>
              <w:rPr>
                <w:rFonts w:ascii="Arial"/>
              </w:rPr>
            </w:pPr>
          </w:p>
          <w:p w:rsidR="00D85149" w:rsidRDefault="00FD6B77">
            <w:pPr>
              <w:pStyle w:val="TableText"/>
              <w:spacing w:before="62" w:line="269" w:lineRule="auto"/>
              <w:ind w:left="15" w:right="8" w:firstLine="3"/>
            </w:pPr>
            <w:r>
              <w:rPr>
                <w:spacing w:val="3"/>
              </w:rPr>
              <w:t>★A060805便</w:t>
            </w:r>
            <w:r>
              <w:rPr>
                <w:spacing w:val="1"/>
              </w:rPr>
              <w:t>器</w:t>
            </w:r>
          </w:p>
        </w:tc>
        <w:tc>
          <w:tcPr>
            <w:tcW w:w="1799" w:type="dxa"/>
          </w:tcPr>
          <w:p w:rsidR="00D85149" w:rsidRDefault="00D85149">
            <w:pPr>
              <w:spacing w:line="282" w:lineRule="auto"/>
              <w:rPr>
                <w:rFonts w:ascii="Arial"/>
              </w:rPr>
            </w:pPr>
          </w:p>
          <w:p w:rsidR="00D85149" w:rsidRDefault="00FD6B77">
            <w:pPr>
              <w:pStyle w:val="TableText"/>
              <w:spacing w:before="62" w:line="229" w:lineRule="auto"/>
              <w:ind w:left="16"/>
            </w:pPr>
            <w:r>
              <w:rPr>
                <w:spacing w:val="6"/>
              </w:rPr>
              <w:t>坐便器</w:t>
            </w:r>
          </w:p>
        </w:tc>
        <w:tc>
          <w:tcPr>
            <w:tcW w:w="1914" w:type="dxa"/>
          </w:tcPr>
          <w:p w:rsidR="00D85149" w:rsidRDefault="00D85149">
            <w:pPr>
              <w:rPr>
                <w:rFonts w:ascii="Arial"/>
              </w:rPr>
            </w:pPr>
          </w:p>
        </w:tc>
        <w:tc>
          <w:tcPr>
            <w:tcW w:w="2969" w:type="dxa"/>
          </w:tcPr>
          <w:p w:rsidR="00D85149" w:rsidRDefault="00FD6B77">
            <w:pPr>
              <w:pStyle w:val="TableText"/>
              <w:spacing w:before="190" w:line="272" w:lineRule="auto"/>
              <w:ind w:left="27" w:hanging="4"/>
              <w:rPr>
                <w:lang w:eastAsia="zh-CN"/>
              </w:rPr>
            </w:pPr>
            <w:r>
              <w:rPr>
                <w:spacing w:val="6"/>
                <w:lang w:eastAsia="zh-CN"/>
              </w:rPr>
              <w:t>《坐便器水效限定值及水效等级》</w:t>
            </w:r>
            <w:r>
              <w:rPr>
                <w:spacing w:val="1"/>
                <w:lang w:eastAsia="zh-CN"/>
              </w:rPr>
              <w:t>（</w:t>
            </w:r>
            <w:r>
              <w:rPr>
                <w:lang w:eastAsia="zh-CN"/>
              </w:rPr>
              <w:t>GB</w:t>
            </w:r>
            <w:r>
              <w:rPr>
                <w:spacing w:val="1"/>
                <w:lang w:eastAsia="zh-CN"/>
              </w:rPr>
              <w:t>25502）</w:t>
            </w:r>
          </w:p>
        </w:tc>
      </w:tr>
      <w:tr w:rsidR="00D85149">
        <w:trPr>
          <w:trHeight w:val="880"/>
        </w:trPr>
        <w:tc>
          <w:tcPr>
            <w:tcW w:w="578" w:type="dxa"/>
            <w:vMerge/>
            <w:tcBorders>
              <w:top w:val="nil"/>
              <w:bottom w:val="nil"/>
            </w:tcBorders>
          </w:tcPr>
          <w:p w:rsidR="00D85149" w:rsidRDefault="00D85149">
            <w:pPr>
              <w:rPr>
                <w:rFonts w:ascii="Arial"/>
              </w:rPr>
            </w:pPr>
          </w:p>
        </w:tc>
        <w:tc>
          <w:tcPr>
            <w:tcW w:w="1166" w:type="dxa"/>
            <w:vMerge/>
            <w:tcBorders>
              <w:top w:val="nil"/>
              <w:bottom w:val="nil"/>
            </w:tcBorders>
          </w:tcPr>
          <w:p w:rsidR="00D85149" w:rsidRDefault="00D85149">
            <w:pPr>
              <w:rPr>
                <w:rFonts w:ascii="Arial"/>
              </w:rPr>
            </w:pPr>
          </w:p>
        </w:tc>
        <w:tc>
          <w:tcPr>
            <w:tcW w:w="1799" w:type="dxa"/>
          </w:tcPr>
          <w:p w:rsidR="00D85149" w:rsidRDefault="00D85149">
            <w:pPr>
              <w:spacing w:line="283" w:lineRule="auto"/>
              <w:rPr>
                <w:rFonts w:ascii="Arial"/>
              </w:rPr>
            </w:pPr>
          </w:p>
          <w:p w:rsidR="00D85149" w:rsidRDefault="00FD6B77">
            <w:pPr>
              <w:pStyle w:val="TableText"/>
              <w:spacing w:before="62" w:line="229" w:lineRule="auto"/>
              <w:ind w:left="14"/>
            </w:pPr>
            <w:r>
              <w:rPr>
                <w:spacing w:val="6"/>
              </w:rPr>
              <w:t>蹲便器</w:t>
            </w:r>
          </w:p>
        </w:tc>
        <w:tc>
          <w:tcPr>
            <w:tcW w:w="1914" w:type="dxa"/>
          </w:tcPr>
          <w:p w:rsidR="00D85149" w:rsidRDefault="00D85149">
            <w:pPr>
              <w:rPr>
                <w:rFonts w:ascii="Arial"/>
              </w:rPr>
            </w:pPr>
          </w:p>
        </w:tc>
        <w:tc>
          <w:tcPr>
            <w:tcW w:w="2969" w:type="dxa"/>
          </w:tcPr>
          <w:p w:rsidR="00D85149" w:rsidRDefault="00FD6B77">
            <w:pPr>
              <w:pStyle w:val="TableText"/>
              <w:spacing w:before="191" w:line="266" w:lineRule="auto"/>
              <w:ind w:left="22" w:right="11"/>
              <w:rPr>
                <w:lang w:eastAsia="zh-CN"/>
              </w:rPr>
            </w:pPr>
            <w:r>
              <w:rPr>
                <w:spacing w:val="19"/>
                <w:lang w:eastAsia="zh-CN"/>
              </w:rPr>
              <w:t>《蹲便器用水效率限定值及用水</w:t>
            </w:r>
            <w:r>
              <w:rPr>
                <w:spacing w:val="6"/>
                <w:lang w:eastAsia="zh-CN"/>
              </w:rPr>
              <w:t>效率等级》（</w:t>
            </w:r>
            <w:r>
              <w:rPr>
                <w:lang w:eastAsia="zh-CN"/>
              </w:rPr>
              <w:t>GB</w:t>
            </w:r>
            <w:r>
              <w:rPr>
                <w:spacing w:val="6"/>
                <w:lang w:eastAsia="zh-CN"/>
              </w:rPr>
              <w:t xml:space="preserve"> 30717）</w:t>
            </w:r>
          </w:p>
        </w:tc>
      </w:tr>
      <w:tr w:rsidR="00D85149">
        <w:trPr>
          <w:trHeight w:val="888"/>
        </w:trPr>
        <w:tc>
          <w:tcPr>
            <w:tcW w:w="578" w:type="dxa"/>
            <w:vMerge/>
            <w:tcBorders>
              <w:top w:val="nil"/>
            </w:tcBorders>
          </w:tcPr>
          <w:p w:rsidR="00D85149" w:rsidRDefault="00D85149">
            <w:pPr>
              <w:rPr>
                <w:rFonts w:ascii="Arial"/>
              </w:rPr>
            </w:pPr>
          </w:p>
        </w:tc>
        <w:tc>
          <w:tcPr>
            <w:tcW w:w="1166" w:type="dxa"/>
            <w:vMerge/>
            <w:tcBorders>
              <w:top w:val="nil"/>
            </w:tcBorders>
          </w:tcPr>
          <w:p w:rsidR="00D85149" w:rsidRDefault="00D85149">
            <w:pPr>
              <w:rPr>
                <w:rFonts w:ascii="Arial"/>
              </w:rPr>
            </w:pPr>
          </w:p>
        </w:tc>
        <w:tc>
          <w:tcPr>
            <w:tcW w:w="1799" w:type="dxa"/>
          </w:tcPr>
          <w:p w:rsidR="00D85149" w:rsidRDefault="00D85149">
            <w:pPr>
              <w:spacing w:line="284" w:lineRule="auto"/>
              <w:rPr>
                <w:rFonts w:ascii="Arial"/>
              </w:rPr>
            </w:pPr>
          </w:p>
          <w:p w:rsidR="00D85149" w:rsidRDefault="00FD6B77">
            <w:pPr>
              <w:pStyle w:val="TableText"/>
              <w:spacing w:before="61" w:line="229" w:lineRule="auto"/>
              <w:ind w:left="20"/>
            </w:pPr>
            <w:r>
              <w:rPr>
                <w:spacing w:val="4"/>
              </w:rPr>
              <w:t>小便器</w:t>
            </w:r>
          </w:p>
        </w:tc>
        <w:tc>
          <w:tcPr>
            <w:tcW w:w="1914" w:type="dxa"/>
          </w:tcPr>
          <w:p w:rsidR="00D85149" w:rsidRDefault="00D85149">
            <w:pPr>
              <w:rPr>
                <w:rFonts w:ascii="Arial"/>
              </w:rPr>
            </w:pPr>
          </w:p>
        </w:tc>
        <w:tc>
          <w:tcPr>
            <w:tcW w:w="2969" w:type="dxa"/>
          </w:tcPr>
          <w:p w:rsidR="00D85149" w:rsidRDefault="00FD6B77">
            <w:pPr>
              <w:pStyle w:val="TableText"/>
              <w:spacing w:before="191" w:line="266" w:lineRule="auto"/>
              <w:ind w:left="22" w:right="11"/>
              <w:rPr>
                <w:lang w:eastAsia="zh-CN"/>
              </w:rPr>
            </w:pPr>
            <w:r>
              <w:rPr>
                <w:spacing w:val="19"/>
                <w:lang w:eastAsia="zh-CN"/>
              </w:rPr>
              <w:t>《小便器用水效率限定值及用水</w:t>
            </w:r>
            <w:r>
              <w:rPr>
                <w:spacing w:val="6"/>
                <w:lang w:eastAsia="zh-CN"/>
              </w:rPr>
              <w:t>效率等级》（</w:t>
            </w:r>
            <w:r>
              <w:rPr>
                <w:lang w:eastAsia="zh-CN"/>
              </w:rPr>
              <w:t>GB</w:t>
            </w:r>
            <w:r>
              <w:rPr>
                <w:spacing w:val="6"/>
                <w:lang w:eastAsia="zh-CN"/>
              </w:rPr>
              <w:t xml:space="preserve"> 28377）</w:t>
            </w:r>
          </w:p>
        </w:tc>
      </w:tr>
    </w:tbl>
    <w:p w:rsidR="00D85149" w:rsidRDefault="00D85149">
      <w:pPr>
        <w:rPr>
          <w:rFonts w:ascii="Arial"/>
        </w:rPr>
      </w:pPr>
    </w:p>
    <w:p w:rsidR="00D85149" w:rsidRDefault="00D85149">
      <w:pPr>
        <w:rPr>
          <w:rFonts w:ascii="Arial" w:eastAsia="Arial" w:hAnsi="Arial" w:cs="Arial"/>
          <w:szCs w:val="21"/>
        </w:rPr>
        <w:sectPr w:rsidR="00D85149">
          <w:pgSz w:w="11906" w:h="16838"/>
          <w:pgMar w:top="1431" w:right="1691" w:bottom="0" w:left="1783" w:header="0" w:footer="0" w:gutter="0"/>
          <w:cols w:space="720"/>
        </w:sectPr>
      </w:pPr>
    </w:p>
    <w:p w:rsidR="00D85149" w:rsidRDefault="00D85149">
      <w:pPr>
        <w:spacing w:line="91" w:lineRule="auto"/>
        <w:rPr>
          <w:rFonts w:ascii="Arial"/>
          <w:sz w:val="2"/>
        </w:rPr>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D85149">
        <w:trPr>
          <w:trHeight w:val="941"/>
        </w:trPr>
        <w:tc>
          <w:tcPr>
            <w:tcW w:w="578" w:type="dxa"/>
          </w:tcPr>
          <w:p w:rsidR="00D85149" w:rsidRDefault="00D85149">
            <w:pPr>
              <w:spacing w:line="342" w:lineRule="auto"/>
              <w:rPr>
                <w:rFonts w:ascii="Arial"/>
              </w:rPr>
            </w:pPr>
          </w:p>
          <w:p w:rsidR="00D85149" w:rsidRDefault="00FD6B77">
            <w:pPr>
              <w:pStyle w:val="TableText"/>
              <w:spacing w:before="62" w:line="190" w:lineRule="auto"/>
              <w:ind w:left="209"/>
            </w:pPr>
            <w:r>
              <w:rPr>
                <w:spacing w:val="-7"/>
              </w:rPr>
              <w:t>16</w:t>
            </w:r>
          </w:p>
        </w:tc>
        <w:tc>
          <w:tcPr>
            <w:tcW w:w="1166" w:type="dxa"/>
          </w:tcPr>
          <w:p w:rsidR="00D85149" w:rsidRDefault="00FD6B77">
            <w:pPr>
              <w:pStyle w:val="TableText"/>
              <w:spacing w:before="220" w:line="266" w:lineRule="auto"/>
              <w:ind w:left="22" w:right="8" w:hanging="4"/>
            </w:pPr>
            <w:r>
              <w:rPr>
                <w:spacing w:val="3"/>
              </w:rPr>
              <w:t>★A060806水</w:t>
            </w:r>
            <w:r>
              <w:t xml:space="preserve"> 嘴</w:t>
            </w:r>
          </w:p>
        </w:tc>
        <w:tc>
          <w:tcPr>
            <w:tcW w:w="1799" w:type="dxa"/>
          </w:tcPr>
          <w:p w:rsidR="00D85149" w:rsidRDefault="00D85149">
            <w:pPr>
              <w:rPr>
                <w:rFonts w:ascii="Arial"/>
              </w:rPr>
            </w:pPr>
          </w:p>
        </w:tc>
        <w:tc>
          <w:tcPr>
            <w:tcW w:w="1914" w:type="dxa"/>
          </w:tcPr>
          <w:p w:rsidR="00D85149" w:rsidRDefault="00D85149">
            <w:pPr>
              <w:rPr>
                <w:rFonts w:ascii="Arial"/>
              </w:rPr>
            </w:pPr>
          </w:p>
        </w:tc>
        <w:tc>
          <w:tcPr>
            <w:tcW w:w="2969" w:type="dxa"/>
          </w:tcPr>
          <w:p w:rsidR="00D85149" w:rsidRDefault="00FD6B77">
            <w:pPr>
              <w:pStyle w:val="TableText"/>
              <w:spacing w:before="220" w:line="266" w:lineRule="auto"/>
              <w:ind w:left="19" w:right="11" w:firstLine="3"/>
              <w:rPr>
                <w:lang w:eastAsia="zh-CN"/>
              </w:rPr>
            </w:pPr>
            <w:r>
              <w:rPr>
                <w:spacing w:val="19"/>
                <w:lang w:eastAsia="zh-CN"/>
              </w:rPr>
              <w:t>《水嘴用水效率限定值及用水效</w:t>
            </w:r>
            <w:r>
              <w:rPr>
                <w:spacing w:val="6"/>
                <w:lang w:eastAsia="zh-CN"/>
              </w:rPr>
              <w:t>率等级》（</w:t>
            </w:r>
            <w:r>
              <w:rPr>
                <w:lang w:eastAsia="zh-CN"/>
              </w:rPr>
              <w:t>GB</w:t>
            </w:r>
            <w:r>
              <w:rPr>
                <w:spacing w:val="6"/>
                <w:lang w:eastAsia="zh-CN"/>
              </w:rPr>
              <w:t xml:space="preserve"> 25501）</w:t>
            </w:r>
          </w:p>
        </w:tc>
      </w:tr>
      <w:tr w:rsidR="00D85149">
        <w:trPr>
          <w:trHeight w:val="855"/>
        </w:trPr>
        <w:tc>
          <w:tcPr>
            <w:tcW w:w="578" w:type="dxa"/>
          </w:tcPr>
          <w:p w:rsidR="00D85149" w:rsidRDefault="00D85149">
            <w:pPr>
              <w:spacing w:line="299" w:lineRule="auto"/>
              <w:rPr>
                <w:rFonts w:ascii="Arial"/>
              </w:rPr>
            </w:pPr>
          </w:p>
          <w:p w:rsidR="00D85149" w:rsidRDefault="00FD6B77">
            <w:pPr>
              <w:pStyle w:val="TableText"/>
              <w:spacing w:before="62" w:line="190" w:lineRule="auto"/>
              <w:ind w:left="209"/>
            </w:pPr>
            <w:r>
              <w:rPr>
                <w:spacing w:val="-7"/>
              </w:rPr>
              <w:t>17</w:t>
            </w:r>
          </w:p>
        </w:tc>
        <w:tc>
          <w:tcPr>
            <w:tcW w:w="1166" w:type="dxa"/>
          </w:tcPr>
          <w:p w:rsidR="00D85149" w:rsidRDefault="00FD6B77">
            <w:pPr>
              <w:pStyle w:val="TableText"/>
              <w:spacing w:before="175" w:line="267" w:lineRule="auto"/>
              <w:ind w:left="15" w:right="8" w:hanging="6"/>
            </w:pPr>
            <w:r>
              <w:rPr>
                <w:spacing w:val="5"/>
              </w:rPr>
              <w:t>A060807便器</w:t>
            </w:r>
            <w:r>
              <w:rPr>
                <w:spacing w:val="6"/>
              </w:rPr>
              <w:t>冲洗阀</w:t>
            </w:r>
          </w:p>
        </w:tc>
        <w:tc>
          <w:tcPr>
            <w:tcW w:w="1799" w:type="dxa"/>
          </w:tcPr>
          <w:p w:rsidR="00D85149" w:rsidRDefault="00D85149">
            <w:pPr>
              <w:rPr>
                <w:rFonts w:ascii="Arial"/>
              </w:rPr>
            </w:pPr>
          </w:p>
        </w:tc>
        <w:tc>
          <w:tcPr>
            <w:tcW w:w="1914" w:type="dxa"/>
          </w:tcPr>
          <w:p w:rsidR="00D85149" w:rsidRDefault="00D85149">
            <w:pPr>
              <w:rPr>
                <w:rFonts w:ascii="Arial"/>
              </w:rPr>
            </w:pPr>
          </w:p>
        </w:tc>
        <w:tc>
          <w:tcPr>
            <w:tcW w:w="2969" w:type="dxa"/>
          </w:tcPr>
          <w:p w:rsidR="00D85149" w:rsidRDefault="00FD6B77">
            <w:pPr>
              <w:pStyle w:val="TableText"/>
              <w:spacing w:before="176" w:line="266" w:lineRule="auto"/>
              <w:ind w:left="19" w:right="11" w:firstLine="3"/>
              <w:rPr>
                <w:lang w:eastAsia="zh-CN"/>
              </w:rPr>
            </w:pPr>
            <w:r>
              <w:rPr>
                <w:spacing w:val="19"/>
                <w:lang w:eastAsia="zh-CN"/>
              </w:rPr>
              <w:t>《便器冲洗阀用水效率限定值及</w:t>
            </w:r>
            <w:r>
              <w:rPr>
                <w:spacing w:val="7"/>
                <w:lang w:eastAsia="zh-CN"/>
              </w:rPr>
              <w:t>用水效率等级》（</w:t>
            </w:r>
            <w:r>
              <w:rPr>
                <w:lang w:eastAsia="zh-CN"/>
              </w:rPr>
              <w:t>GB</w:t>
            </w:r>
            <w:r>
              <w:rPr>
                <w:spacing w:val="7"/>
                <w:lang w:eastAsia="zh-CN"/>
              </w:rPr>
              <w:t xml:space="preserve"> 28379）</w:t>
            </w:r>
          </w:p>
        </w:tc>
      </w:tr>
      <w:tr w:rsidR="00D85149">
        <w:trPr>
          <w:trHeight w:val="900"/>
        </w:trPr>
        <w:tc>
          <w:tcPr>
            <w:tcW w:w="578" w:type="dxa"/>
          </w:tcPr>
          <w:p w:rsidR="00D85149" w:rsidRDefault="00D85149">
            <w:pPr>
              <w:spacing w:line="320" w:lineRule="auto"/>
              <w:rPr>
                <w:rFonts w:ascii="Arial"/>
              </w:rPr>
            </w:pPr>
          </w:p>
          <w:p w:rsidR="00D85149" w:rsidRDefault="00FD6B77">
            <w:pPr>
              <w:pStyle w:val="TableText"/>
              <w:spacing w:before="61" w:line="190" w:lineRule="auto"/>
              <w:ind w:left="209"/>
            </w:pPr>
            <w:r>
              <w:rPr>
                <w:spacing w:val="-7"/>
              </w:rPr>
              <w:t>18</w:t>
            </w:r>
          </w:p>
        </w:tc>
        <w:tc>
          <w:tcPr>
            <w:tcW w:w="1166" w:type="dxa"/>
          </w:tcPr>
          <w:p w:rsidR="00D85149" w:rsidRDefault="00FD6B77">
            <w:pPr>
              <w:pStyle w:val="TableText"/>
              <w:spacing w:before="196" w:line="269" w:lineRule="auto"/>
              <w:ind w:left="15" w:right="8" w:hanging="6"/>
            </w:pPr>
            <w:r>
              <w:rPr>
                <w:spacing w:val="4"/>
              </w:rPr>
              <w:t>A060810淋浴</w:t>
            </w:r>
            <w:r>
              <w:rPr>
                <w:spacing w:val="1"/>
              </w:rPr>
              <w:t>器</w:t>
            </w:r>
          </w:p>
        </w:tc>
        <w:tc>
          <w:tcPr>
            <w:tcW w:w="1799" w:type="dxa"/>
          </w:tcPr>
          <w:p w:rsidR="00D85149" w:rsidRDefault="00D85149">
            <w:pPr>
              <w:rPr>
                <w:rFonts w:ascii="Arial"/>
              </w:rPr>
            </w:pPr>
          </w:p>
        </w:tc>
        <w:tc>
          <w:tcPr>
            <w:tcW w:w="1914" w:type="dxa"/>
          </w:tcPr>
          <w:p w:rsidR="00D85149" w:rsidRDefault="00D85149">
            <w:pPr>
              <w:rPr>
                <w:rFonts w:ascii="Arial"/>
              </w:rPr>
            </w:pPr>
          </w:p>
        </w:tc>
        <w:tc>
          <w:tcPr>
            <w:tcW w:w="2969" w:type="dxa"/>
          </w:tcPr>
          <w:p w:rsidR="00D85149" w:rsidRDefault="00FD6B77">
            <w:pPr>
              <w:pStyle w:val="TableText"/>
              <w:spacing w:before="197" w:line="266" w:lineRule="auto"/>
              <w:ind w:left="22" w:right="11"/>
              <w:rPr>
                <w:lang w:eastAsia="zh-CN"/>
              </w:rPr>
            </w:pPr>
            <w:r>
              <w:rPr>
                <w:spacing w:val="19"/>
                <w:lang w:eastAsia="zh-CN"/>
              </w:rPr>
              <w:t>《淋浴器用水效率限定值及用水</w:t>
            </w:r>
            <w:r>
              <w:rPr>
                <w:spacing w:val="6"/>
                <w:lang w:eastAsia="zh-CN"/>
              </w:rPr>
              <w:t>效率等级》（</w:t>
            </w:r>
            <w:r>
              <w:rPr>
                <w:lang w:eastAsia="zh-CN"/>
              </w:rPr>
              <w:t>GB</w:t>
            </w:r>
            <w:r>
              <w:rPr>
                <w:spacing w:val="6"/>
                <w:lang w:eastAsia="zh-CN"/>
              </w:rPr>
              <w:t xml:space="preserve"> 28378）</w:t>
            </w:r>
          </w:p>
        </w:tc>
      </w:tr>
    </w:tbl>
    <w:p w:rsidR="00D85149" w:rsidRDefault="00FD6B77">
      <w:pPr>
        <w:pStyle w:val="a7"/>
        <w:spacing w:before="56" w:line="242" w:lineRule="auto"/>
        <w:ind w:left="27" w:hanging="2"/>
      </w:pPr>
      <w:r>
        <w:rPr>
          <w:spacing w:val="-2"/>
        </w:rPr>
        <w:t>注：</w:t>
      </w:r>
      <w:r>
        <w:rPr>
          <w:spacing w:val="-2"/>
        </w:rPr>
        <w:t>1.</w:t>
      </w:r>
      <w:r>
        <w:rPr>
          <w:spacing w:val="-2"/>
        </w:rPr>
        <w:t>节能产品认证应依据相关国家标准的最新版</w:t>
      </w:r>
      <w:r>
        <w:rPr>
          <w:spacing w:val="-3"/>
        </w:rPr>
        <w:t>本，依据国家标准中二级能效（水效）</w:t>
      </w:r>
      <w:r>
        <w:rPr>
          <w:spacing w:val="-4"/>
        </w:rPr>
        <w:t>指标。</w:t>
      </w:r>
    </w:p>
    <w:p w:rsidR="00D85149" w:rsidRDefault="00FD6B77">
      <w:pPr>
        <w:pStyle w:val="a7"/>
        <w:spacing w:before="47" w:line="241" w:lineRule="auto"/>
        <w:ind w:left="25" w:right="97" w:firstLine="444"/>
      </w:pPr>
      <w:r>
        <w:rPr>
          <w:spacing w:val="1"/>
        </w:rPr>
        <w:t>2.</w:t>
      </w:r>
      <w:r>
        <w:rPr>
          <w:spacing w:val="1"/>
        </w:rPr>
        <w:t>上述产品中认证标准发生变更的，依据原认</w:t>
      </w:r>
      <w:r>
        <w:t>证标准获得的、仍在有效期内的认证</w:t>
      </w:r>
      <w:r>
        <w:t xml:space="preserve"> </w:t>
      </w:r>
      <w:r>
        <w:rPr>
          <w:spacing w:val="-8"/>
        </w:rPr>
        <w:t>证书可使用至</w:t>
      </w:r>
      <w:r>
        <w:rPr>
          <w:spacing w:val="-8"/>
        </w:rPr>
        <w:t>2019</w:t>
      </w:r>
      <w:r>
        <w:rPr>
          <w:spacing w:val="-8"/>
        </w:rPr>
        <w:t>年</w:t>
      </w:r>
      <w:r>
        <w:rPr>
          <w:spacing w:val="-8"/>
        </w:rPr>
        <w:t>6</w:t>
      </w:r>
      <w:r>
        <w:rPr>
          <w:spacing w:val="-8"/>
        </w:rPr>
        <w:t>月</w:t>
      </w:r>
      <w:r>
        <w:rPr>
          <w:spacing w:val="-8"/>
        </w:rPr>
        <w:t xml:space="preserve">1 </w:t>
      </w:r>
      <w:r>
        <w:rPr>
          <w:spacing w:val="-8"/>
        </w:rPr>
        <w:t>日。</w:t>
      </w:r>
    </w:p>
    <w:p w:rsidR="00D85149" w:rsidRDefault="00FD6B77">
      <w:pPr>
        <w:pStyle w:val="a7"/>
        <w:spacing w:before="49" w:line="220" w:lineRule="auto"/>
        <w:ind w:left="471"/>
      </w:pPr>
      <w:r>
        <w:rPr>
          <w:spacing w:val="-3"/>
        </w:rPr>
        <w:t>3.</w:t>
      </w:r>
      <w:r>
        <w:rPr>
          <w:spacing w:val="-3"/>
        </w:rPr>
        <w:t>以</w:t>
      </w:r>
      <w:r>
        <w:rPr>
          <w:spacing w:val="-3"/>
        </w:rPr>
        <w:t>“★”</w:t>
      </w:r>
      <w:r>
        <w:rPr>
          <w:spacing w:val="-3"/>
        </w:rPr>
        <w:t>标注的为政府强制采购产品。</w:t>
      </w:r>
    </w:p>
    <w:p w:rsidR="00D85149" w:rsidRDefault="00D85149">
      <w:pPr>
        <w:pStyle w:val="a9"/>
        <w:snapToGrid w:val="0"/>
        <w:spacing w:before="120" w:after="120"/>
        <w:rPr>
          <w:rFonts w:hAnsi="宋体"/>
          <w:b/>
          <w:bCs/>
          <w:sz w:val="28"/>
          <w:szCs w:val="28"/>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D85149">
      <w:pPr>
        <w:pStyle w:val="a9"/>
        <w:snapToGrid w:val="0"/>
        <w:spacing w:before="120" w:after="120"/>
        <w:rPr>
          <w:rFonts w:hAnsi="宋体"/>
        </w:rPr>
      </w:pPr>
    </w:p>
    <w:p w:rsidR="00D85149" w:rsidRDefault="00FD6B77">
      <w:pPr>
        <w:widowControl/>
        <w:jc w:val="left"/>
        <w:rPr>
          <w:rFonts w:ascii="宋体" w:hAnsi="宋体"/>
          <w:kern w:val="0"/>
          <w:sz w:val="20"/>
          <w:szCs w:val="21"/>
        </w:rPr>
      </w:pPr>
      <w:r>
        <w:rPr>
          <w:rFonts w:hAnsi="宋体"/>
        </w:rPr>
        <w:br w:type="page"/>
      </w:r>
    </w:p>
    <w:p w:rsidR="00D85149" w:rsidRDefault="00FD6B77">
      <w:pPr>
        <w:pStyle w:val="a9"/>
        <w:snapToGrid w:val="0"/>
        <w:spacing w:before="120" w:after="120"/>
        <w:rPr>
          <w:rFonts w:hAnsi="宋体"/>
          <w:sz w:val="36"/>
          <w:szCs w:val="36"/>
        </w:rPr>
      </w:pPr>
      <w:r>
        <w:rPr>
          <w:rFonts w:hAnsi="宋体" w:hint="eastAsia"/>
          <w:sz w:val="36"/>
          <w:szCs w:val="36"/>
        </w:rPr>
        <w:lastRenderedPageBreak/>
        <w:t>附件5：</w:t>
      </w:r>
    </w:p>
    <w:p w:rsidR="00D85149" w:rsidRDefault="00FD6B77">
      <w:pPr>
        <w:widowControl/>
        <w:shd w:val="clear" w:color="auto" w:fill="FFFFFF"/>
        <w:spacing w:line="560" w:lineRule="atLeast"/>
        <w:jc w:val="center"/>
        <w:textAlignment w:val="baseline"/>
        <w:rPr>
          <w:rFonts w:ascii="仿宋" w:eastAsia="仿宋" w:hAnsi="仿宋" w:cs="宋体"/>
          <w:color w:val="000000"/>
          <w:kern w:val="0"/>
          <w:sz w:val="36"/>
          <w:szCs w:val="36"/>
        </w:rPr>
      </w:pPr>
      <w:r>
        <w:rPr>
          <w:rFonts w:ascii="仿宋" w:eastAsia="仿宋" w:hAnsi="仿宋" w:cs="宋体" w:hint="eastAsia"/>
          <w:b/>
          <w:bCs/>
          <w:color w:val="000000"/>
          <w:kern w:val="0"/>
          <w:sz w:val="36"/>
        </w:rPr>
        <w:t>关于符合本国产品标准的声明函</w:t>
      </w:r>
    </w:p>
    <w:p w:rsidR="00D85149" w:rsidRDefault="00FD6B77">
      <w:pPr>
        <w:widowControl/>
        <w:shd w:val="clear" w:color="auto" w:fill="FFFFFF"/>
        <w:spacing w:before="30" w:after="30" w:line="560" w:lineRule="atLeast"/>
        <w:ind w:firstLine="480"/>
        <w:jc w:val="lef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t>本公司（单位）郑重声明，根据《国务院办公厅关于在政府采购中实施本国产品标准及相关政策的通知》（国办发〔2025〕34号）的规定，本公司（单位）提供的以下产品属于本国产品。具体情况如下：</w:t>
      </w:r>
    </w:p>
    <w:p w:rsidR="00D85149" w:rsidRDefault="00FD6B77">
      <w:pPr>
        <w:widowControl/>
        <w:shd w:val="clear" w:color="auto" w:fill="FFFFFF"/>
        <w:spacing w:line="560" w:lineRule="atLeast"/>
        <w:ind w:firstLine="480"/>
        <w:jc w:val="lef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hint="eastAsia"/>
          <w:i/>
          <w:iCs/>
          <w:color w:val="000000"/>
          <w:kern w:val="0"/>
          <w:sz w:val="28"/>
        </w:rPr>
        <w:t>（产品名称1）</w:t>
      </w:r>
      <w:r>
        <w:rPr>
          <w:rFonts w:ascii="仿宋" w:eastAsia="仿宋" w:hAnsi="仿宋" w:cs="宋体" w:hint="eastAsia"/>
          <w:i/>
          <w:iCs/>
          <w:color w:val="000000"/>
          <w:kern w:val="0"/>
          <w:sz w:val="28"/>
          <w:vertAlign w:val="superscript"/>
        </w:rPr>
        <w:t>1</w:t>
      </w:r>
      <w:r>
        <w:rPr>
          <w:rFonts w:ascii="仿宋" w:eastAsia="仿宋" w:hAnsi="仿宋" w:cs="宋体" w:hint="eastAsia"/>
          <w:color w:val="000000"/>
          <w:kern w:val="0"/>
          <w:sz w:val="28"/>
          <w:szCs w:val="28"/>
        </w:rPr>
        <w:t>，生产厂为</w:t>
      </w:r>
      <w:r>
        <w:rPr>
          <w:rFonts w:ascii="仿宋" w:eastAsia="仿宋" w:hAnsi="仿宋" w:cs="宋体" w:hint="eastAsia"/>
          <w:i/>
          <w:iCs/>
          <w:color w:val="000000"/>
          <w:kern w:val="0"/>
          <w:sz w:val="28"/>
        </w:rPr>
        <w:t>（厂名）</w:t>
      </w:r>
      <w:r>
        <w:rPr>
          <w:rFonts w:ascii="仿宋" w:eastAsia="仿宋" w:hAnsi="仿宋" w:cs="宋体" w:hint="eastAsia"/>
          <w:i/>
          <w:iCs/>
          <w:color w:val="000000"/>
          <w:kern w:val="0"/>
          <w:sz w:val="28"/>
          <w:vertAlign w:val="superscript"/>
        </w:rPr>
        <w:t>2</w:t>
      </w:r>
      <w:r>
        <w:rPr>
          <w:rFonts w:ascii="仿宋" w:eastAsia="仿宋" w:hAnsi="仿宋" w:cs="宋体" w:hint="eastAsia"/>
          <w:color w:val="000000"/>
          <w:kern w:val="0"/>
          <w:sz w:val="28"/>
          <w:szCs w:val="28"/>
        </w:rPr>
        <w:t>，厂址为</w:t>
      </w:r>
      <w:r>
        <w:rPr>
          <w:rFonts w:ascii="仿宋" w:eastAsia="仿宋" w:hAnsi="仿宋" w:cs="宋体" w:hint="eastAsia"/>
          <w:i/>
          <w:iCs/>
          <w:color w:val="000000"/>
          <w:kern w:val="0"/>
          <w:sz w:val="28"/>
        </w:rPr>
        <w:t>（生产厂址）</w:t>
      </w:r>
      <w:r>
        <w:rPr>
          <w:rFonts w:ascii="仿宋" w:eastAsia="仿宋" w:hAnsi="仿宋" w:cs="宋体" w:hint="eastAsia"/>
          <w:color w:val="000000"/>
          <w:kern w:val="0"/>
          <w:sz w:val="28"/>
          <w:szCs w:val="28"/>
        </w:rPr>
        <w:t>。</w:t>
      </w:r>
      <w:r>
        <w:rPr>
          <w:rFonts w:ascii="仿宋" w:eastAsia="仿宋" w:hAnsi="仿宋" w:cs="宋体" w:hint="eastAsia"/>
          <w:i/>
          <w:iCs/>
          <w:color w:val="000000"/>
          <w:kern w:val="0"/>
          <w:sz w:val="28"/>
        </w:rPr>
        <w:t>（产品名称1）</w:t>
      </w:r>
      <w:r>
        <w:rPr>
          <w:rFonts w:ascii="仿宋" w:eastAsia="仿宋" w:hAnsi="仿宋" w:cs="宋体" w:hint="eastAsia"/>
          <w:color w:val="000000"/>
          <w:kern w:val="0"/>
          <w:sz w:val="28"/>
          <w:szCs w:val="28"/>
        </w:rPr>
        <w:t>的中国境内生产的组件成本占比≥</w:t>
      </w:r>
      <w:r>
        <w:rPr>
          <w:rFonts w:ascii="仿宋" w:eastAsia="仿宋" w:hAnsi="仿宋" w:cs="宋体" w:hint="eastAsia"/>
          <w:i/>
          <w:iCs/>
          <w:color w:val="000000"/>
          <w:kern w:val="0"/>
          <w:sz w:val="28"/>
        </w:rPr>
        <w:t>（规定比例）</w:t>
      </w:r>
      <w:r>
        <w:rPr>
          <w:rFonts w:ascii="仿宋" w:eastAsia="仿宋" w:hAnsi="仿宋" w:cs="宋体" w:hint="eastAsia"/>
          <w:i/>
          <w:iCs/>
          <w:color w:val="000000"/>
          <w:kern w:val="0"/>
          <w:sz w:val="28"/>
          <w:vertAlign w:val="superscript"/>
        </w:rPr>
        <w:t>3</w:t>
      </w:r>
      <w:r>
        <w:rPr>
          <w:rFonts w:ascii="仿宋" w:eastAsia="仿宋" w:hAnsi="仿宋" w:cs="宋体" w:hint="eastAsia"/>
          <w:color w:val="000000"/>
          <w:kern w:val="0"/>
          <w:sz w:val="28"/>
          <w:szCs w:val="28"/>
        </w:rPr>
        <w:t>。</w:t>
      </w:r>
      <w:r>
        <w:rPr>
          <w:rFonts w:ascii="仿宋" w:eastAsia="仿宋" w:hAnsi="仿宋" w:cs="宋体" w:hint="eastAsia"/>
          <w:i/>
          <w:iCs/>
          <w:color w:val="000000"/>
          <w:kern w:val="0"/>
          <w:sz w:val="28"/>
        </w:rPr>
        <w:t>（产品名称1）</w:t>
      </w:r>
      <w:r>
        <w:rPr>
          <w:rFonts w:ascii="仿宋" w:eastAsia="仿宋" w:hAnsi="仿宋" w:cs="宋体" w:hint="eastAsia"/>
          <w:color w:val="000000"/>
          <w:kern w:val="0"/>
          <w:sz w:val="28"/>
          <w:szCs w:val="28"/>
        </w:rPr>
        <w:t>的</w:t>
      </w:r>
      <w:r>
        <w:rPr>
          <w:rFonts w:ascii="仿宋" w:eastAsia="仿宋" w:hAnsi="仿宋" w:cs="宋体" w:hint="eastAsia"/>
          <w:i/>
          <w:iCs/>
          <w:color w:val="000000"/>
          <w:kern w:val="0"/>
          <w:sz w:val="28"/>
        </w:rPr>
        <w:t>（关键组件）</w:t>
      </w:r>
      <w:r>
        <w:rPr>
          <w:rFonts w:ascii="仿宋" w:eastAsia="仿宋" w:hAnsi="仿宋" w:cs="宋体" w:hint="eastAsia"/>
          <w:i/>
          <w:iCs/>
          <w:color w:val="000000"/>
          <w:kern w:val="0"/>
          <w:sz w:val="28"/>
          <w:vertAlign w:val="superscript"/>
        </w:rPr>
        <w:t>4</w:t>
      </w:r>
      <w:r>
        <w:rPr>
          <w:rFonts w:ascii="仿宋" w:eastAsia="仿宋" w:hAnsi="仿宋" w:cs="宋体" w:hint="eastAsia"/>
          <w:color w:val="000000"/>
          <w:kern w:val="0"/>
          <w:sz w:val="28"/>
          <w:szCs w:val="28"/>
        </w:rPr>
        <w:t>在中国境内生产。</w:t>
      </w:r>
      <w:r>
        <w:rPr>
          <w:rFonts w:ascii="仿宋" w:eastAsia="仿宋" w:hAnsi="仿宋" w:cs="宋体" w:hint="eastAsia"/>
          <w:i/>
          <w:iCs/>
          <w:color w:val="000000"/>
          <w:kern w:val="0"/>
          <w:sz w:val="28"/>
        </w:rPr>
        <w:t>（产品名称1）</w:t>
      </w:r>
      <w:r>
        <w:rPr>
          <w:rFonts w:ascii="仿宋" w:eastAsia="仿宋" w:hAnsi="仿宋" w:cs="宋体" w:hint="eastAsia"/>
          <w:color w:val="000000"/>
          <w:kern w:val="0"/>
          <w:sz w:val="28"/>
          <w:szCs w:val="28"/>
        </w:rPr>
        <w:t>的</w:t>
      </w:r>
      <w:r>
        <w:rPr>
          <w:rFonts w:ascii="仿宋" w:eastAsia="仿宋" w:hAnsi="仿宋" w:cs="宋体" w:hint="eastAsia"/>
          <w:i/>
          <w:iCs/>
          <w:color w:val="000000"/>
          <w:kern w:val="0"/>
          <w:sz w:val="28"/>
        </w:rPr>
        <w:t>（关键工序）</w:t>
      </w:r>
      <w:r>
        <w:rPr>
          <w:rFonts w:ascii="仿宋" w:eastAsia="仿宋" w:hAnsi="仿宋" w:cs="宋体" w:hint="eastAsia"/>
          <w:i/>
          <w:iCs/>
          <w:color w:val="000000"/>
          <w:kern w:val="0"/>
          <w:sz w:val="28"/>
          <w:vertAlign w:val="superscript"/>
        </w:rPr>
        <w:t>5</w:t>
      </w:r>
      <w:r>
        <w:rPr>
          <w:rFonts w:ascii="仿宋" w:eastAsia="仿宋" w:hAnsi="仿宋" w:cs="宋体" w:hint="eastAsia"/>
          <w:color w:val="000000"/>
          <w:kern w:val="0"/>
          <w:sz w:val="28"/>
          <w:szCs w:val="28"/>
        </w:rPr>
        <w:t>在中国境内完成。</w:t>
      </w:r>
    </w:p>
    <w:p w:rsidR="00D85149" w:rsidRDefault="00FD6B77">
      <w:pPr>
        <w:widowControl/>
        <w:shd w:val="clear" w:color="auto" w:fill="FFFFFF"/>
        <w:spacing w:line="560" w:lineRule="atLeast"/>
        <w:ind w:firstLine="480"/>
        <w:jc w:val="lef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hint="eastAsia"/>
          <w:i/>
          <w:iCs/>
          <w:color w:val="000000"/>
          <w:kern w:val="0"/>
          <w:sz w:val="28"/>
        </w:rPr>
        <w:t>（产品名称2）</w:t>
      </w:r>
      <w:r>
        <w:rPr>
          <w:rFonts w:ascii="仿宋" w:eastAsia="仿宋" w:hAnsi="仿宋" w:cs="宋体" w:hint="eastAsia"/>
          <w:color w:val="000000"/>
          <w:kern w:val="0"/>
          <w:sz w:val="28"/>
          <w:szCs w:val="28"/>
        </w:rPr>
        <w:t>，生产厂为</w:t>
      </w:r>
      <w:r>
        <w:rPr>
          <w:rFonts w:ascii="仿宋" w:eastAsia="仿宋" w:hAnsi="仿宋" w:cs="宋体" w:hint="eastAsia"/>
          <w:i/>
          <w:iCs/>
          <w:color w:val="000000"/>
          <w:kern w:val="0"/>
          <w:sz w:val="28"/>
        </w:rPr>
        <w:t>（厂名）</w:t>
      </w:r>
      <w:r>
        <w:rPr>
          <w:rFonts w:ascii="仿宋" w:eastAsia="仿宋" w:hAnsi="仿宋" w:cs="宋体" w:hint="eastAsia"/>
          <w:color w:val="000000"/>
          <w:kern w:val="0"/>
          <w:sz w:val="28"/>
          <w:szCs w:val="28"/>
        </w:rPr>
        <w:t>，厂址为</w:t>
      </w:r>
      <w:r>
        <w:rPr>
          <w:rFonts w:ascii="仿宋" w:eastAsia="仿宋" w:hAnsi="仿宋" w:cs="宋体" w:hint="eastAsia"/>
          <w:i/>
          <w:iCs/>
          <w:color w:val="000000"/>
          <w:kern w:val="0"/>
          <w:sz w:val="28"/>
        </w:rPr>
        <w:t>（生产厂址）</w:t>
      </w:r>
      <w:r>
        <w:rPr>
          <w:rFonts w:ascii="仿宋" w:eastAsia="仿宋" w:hAnsi="仿宋" w:cs="宋体" w:hint="eastAsia"/>
          <w:color w:val="000000"/>
          <w:kern w:val="0"/>
          <w:sz w:val="28"/>
          <w:szCs w:val="28"/>
        </w:rPr>
        <w:t>。</w:t>
      </w:r>
      <w:r>
        <w:rPr>
          <w:rFonts w:ascii="仿宋" w:eastAsia="仿宋" w:hAnsi="仿宋" w:cs="宋体" w:hint="eastAsia"/>
          <w:i/>
          <w:iCs/>
          <w:color w:val="000000"/>
          <w:kern w:val="0"/>
          <w:sz w:val="28"/>
        </w:rPr>
        <w:t>（产品名称2）</w:t>
      </w:r>
      <w:r>
        <w:rPr>
          <w:rFonts w:ascii="仿宋" w:eastAsia="仿宋" w:hAnsi="仿宋" w:cs="宋体" w:hint="eastAsia"/>
          <w:color w:val="000000"/>
          <w:kern w:val="0"/>
          <w:sz w:val="28"/>
          <w:szCs w:val="28"/>
        </w:rPr>
        <w:t>的中国境内生产的组件成本占比≥</w:t>
      </w:r>
      <w:r>
        <w:rPr>
          <w:rFonts w:ascii="仿宋" w:eastAsia="仿宋" w:hAnsi="仿宋" w:cs="宋体" w:hint="eastAsia"/>
          <w:i/>
          <w:iCs/>
          <w:color w:val="000000"/>
          <w:kern w:val="0"/>
          <w:sz w:val="28"/>
        </w:rPr>
        <w:t>（规定比例）</w:t>
      </w:r>
      <w:r>
        <w:rPr>
          <w:rFonts w:ascii="仿宋" w:eastAsia="仿宋" w:hAnsi="仿宋" w:cs="宋体" w:hint="eastAsia"/>
          <w:color w:val="000000"/>
          <w:kern w:val="0"/>
          <w:sz w:val="28"/>
          <w:szCs w:val="28"/>
        </w:rPr>
        <w:t>。</w:t>
      </w:r>
      <w:r>
        <w:rPr>
          <w:rFonts w:ascii="仿宋" w:eastAsia="仿宋" w:hAnsi="仿宋" w:cs="宋体" w:hint="eastAsia"/>
          <w:i/>
          <w:iCs/>
          <w:color w:val="000000"/>
          <w:kern w:val="0"/>
          <w:sz w:val="28"/>
        </w:rPr>
        <w:t>（产品名称2）</w:t>
      </w:r>
      <w:r>
        <w:rPr>
          <w:rFonts w:ascii="仿宋" w:eastAsia="仿宋" w:hAnsi="仿宋" w:cs="宋体" w:hint="eastAsia"/>
          <w:color w:val="000000"/>
          <w:kern w:val="0"/>
          <w:sz w:val="28"/>
          <w:szCs w:val="28"/>
        </w:rPr>
        <w:t>的</w:t>
      </w:r>
      <w:r>
        <w:rPr>
          <w:rFonts w:ascii="仿宋" w:eastAsia="仿宋" w:hAnsi="仿宋" w:cs="宋体" w:hint="eastAsia"/>
          <w:i/>
          <w:iCs/>
          <w:color w:val="000000"/>
          <w:kern w:val="0"/>
          <w:sz w:val="28"/>
        </w:rPr>
        <w:t>（关键组件）</w:t>
      </w:r>
      <w:r>
        <w:rPr>
          <w:rFonts w:ascii="仿宋" w:eastAsia="仿宋" w:hAnsi="仿宋" w:cs="宋体" w:hint="eastAsia"/>
          <w:color w:val="000000"/>
          <w:kern w:val="0"/>
          <w:sz w:val="28"/>
          <w:szCs w:val="28"/>
        </w:rPr>
        <w:t>在中国境内生产。</w:t>
      </w:r>
      <w:r>
        <w:rPr>
          <w:rFonts w:ascii="仿宋" w:eastAsia="仿宋" w:hAnsi="仿宋" w:cs="宋体" w:hint="eastAsia"/>
          <w:i/>
          <w:iCs/>
          <w:color w:val="000000"/>
          <w:kern w:val="0"/>
          <w:sz w:val="28"/>
        </w:rPr>
        <w:t>（产品名称2）</w:t>
      </w:r>
      <w:r>
        <w:rPr>
          <w:rFonts w:ascii="仿宋" w:eastAsia="仿宋" w:hAnsi="仿宋" w:cs="宋体" w:hint="eastAsia"/>
          <w:color w:val="000000"/>
          <w:kern w:val="0"/>
          <w:sz w:val="28"/>
          <w:szCs w:val="28"/>
        </w:rPr>
        <w:t>的</w:t>
      </w:r>
      <w:r>
        <w:rPr>
          <w:rFonts w:ascii="仿宋" w:eastAsia="仿宋" w:hAnsi="仿宋" w:cs="宋体" w:hint="eastAsia"/>
          <w:i/>
          <w:iCs/>
          <w:color w:val="000000"/>
          <w:kern w:val="0"/>
          <w:sz w:val="28"/>
        </w:rPr>
        <w:t>（关键工序）</w:t>
      </w:r>
      <w:r>
        <w:rPr>
          <w:rFonts w:ascii="仿宋" w:eastAsia="仿宋" w:hAnsi="仿宋" w:cs="宋体" w:hint="eastAsia"/>
          <w:color w:val="000000"/>
          <w:kern w:val="0"/>
          <w:sz w:val="28"/>
          <w:szCs w:val="28"/>
        </w:rPr>
        <w:t>在中国境内完成。</w:t>
      </w:r>
    </w:p>
    <w:p w:rsidR="00D85149" w:rsidRDefault="00FD6B77">
      <w:pPr>
        <w:widowControl/>
        <w:shd w:val="clear" w:color="auto" w:fill="FFFFFF"/>
        <w:spacing w:before="30" w:after="30" w:line="560" w:lineRule="atLeast"/>
        <w:ind w:firstLine="480"/>
        <w:jc w:val="lef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t>……</w:t>
      </w:r>
    </w:p>
    <w:p w:rsidR="00D85149" w:rsidRDefault="00FD6B77">
      <w:pPr>
        <w:widowControl/>
        <w:shd w:val="clear" w:color="auto" w:fill="FFFFFF"/>
        <w:spacing w:before="30" w:after="30" w:line="560" w:lineRule="atLeast"/>
        <w:ind w:firstLine="480"/>
        <w:jc w:val="lef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t>本公司（单位）对上述声明内容的真实性负责。如有虚假，愿承担相应法律责任。</w:t>
      </w:r>
    </w:p>
    <w:p w:rsidR="00D85149" w:rsidRDefault="00FD6B77">
      <w:pPr>
        <w:widowControl/>
        <w:shd w:val="clear" w:color="auto" w:fill="FFFFFF"/>
        <w:spacing w:before="30" w:after="30" w:line="560" w:lineRule="atLeast"/>
        <w:jc w:val="right"/>
        <w:textAlignment w:val="baseline"/>
        <w:rPr>
          <w:rFonts w:ascii="仿宋" w:eastAsia="仿宋" w:hAnsi="仿宋" w:cs="宋体"/>
          <w:color w:val="000000"/>
          <w:kern w:val="0"/>
          <w:sz w:val="28"/>
          <w:szCs w:val="28"/>
        </w:rPr>
      </w:pPr>
      <w:r>
        <w:rPr>
          <w:rFonts w:ascii="MS Mincho" w:eastAsia="MS Mincho" w:hAnsi="MS Mincho" w:cs="MS Mincho" w:hint="eastAsia"/>
          <w:color w:val="000000"/>
          <w:kern w:val="0"/>
          <w:sz w:val="28"/>
          <w:szCs w:val="28"/>
        </w:rPr>
        <w:t>        </w:t>
      </w:r>
      <w:r>
        <w:rPr>
          <w:rFonts w:ascii="仿宋" w:eastAsia="仿宋" w:hAnsi="仿宋" w:cs="宋体" w:hint="eastAsia"/>
          <w:color w:val="000000"/>
          <w:kern w:val="0"/>
          <w:sz w:val="28"/>
          <w:szCs w:val="28"/>
        </w:rPr>
        <w:t xml:space="preserve">公司（单位）名称（盖章）：　</w:t>
      </w:r>
    </w:p>
    <w:p w:rsidR="00D85149" w:rsidRDefault="00FD6B77">
      <w:pPr>
        <w:widowControl/>
        <w:shd w:val="clear" w:color="auto" w:fill="FFFFFF"/>
        <w:spacing w:line="560" w:lineRule="atLeast"/>
        <w:jc w:val="right"/>
        <w:textAlignment w:val="baseline"/>
        <w:rPr>
          <w:rFonts w:ascii="仿宋" w:eastAsia="仿宋" w:hAnsi="仿宋" w:cs="宋体"/>
          <w:color w:val="000000"/>
          <w:kern w:val="0"/>
          <w:sz w:val="28"/>
          <w:szCs w:val="28"/>
        </w:rPr>
      </w:pPr>
      <w:r>
        <w:rPr>
          <w:rFonts w:ascii="MS Mincho" w:eastAsia="MS Mincho" w:hAnsi="MS Mincho" w:cs="MS Mincho" w:hint="eastAsia"/>
          <w:color w:val="000000"/>
          <w:kern w:val="0"/>
          <w:sz w:val="28"/>
          <w:szCs w:val="28"/>
        </w:rPr>
        <w:t>         </w:t>
      </w:r>
      <w:r>
        <w:rPr>
          <w:rFonts w:ascii="仿宋" w:eastAsia="仿宋" w:hAnsi="仿宋" w:cs="宋体" w:hint="eastAsia"/>
          <w:color w:val="000000"/>
          <w:kern w:val="0"/>
          <w:sz w:val="28"/>
          <w:szCs w:val="28"/>
        </w:rPr>
        <w:t>日</w:t>
      </w:r>
      <w:r>
        <w:rPr>
          <w:rFonts w:ascii="MS Mincho" w:eastAsia="MS Mincho" w:hAnsi="MS Mincho" w:cs="MS Mincho" w:hint="eastAsia"/>
          <w:color w:val="000000"/>
          <w:kern w:val="0"/>
          <w:sz w:val="28"/>
          <w:szCs w:val="28"/>
        </w:rPr>
        <w:t>  </w:t>
      </w:r>
      <w:r>
        <w:rPr>
          <w:rFonts w:ascii="仿宋" w:eastAsia="仿宋" w:hAnsi="仿宋" w:cs="宋体" w:hint="eastAsia"/>
          <w:color w:val="000000"/>
          <w:kern w:val="0"/>
          <w:sz w:val="28"/>
          <w:szCs w:val="28"/>
        </w:rPr>
        <w:t xml:space="preserve">月　</w:t>
      </w:r>
      <w:r>
        <w:rPr>
          <w:rFonts w:ascii="MS Mincho" w:eastAsia="MS Mincho" w:hAnsi="MS Mincho" w:cs="MS Mincho" w:hint="eastAsia"/>
          <w:color w:val="000000"/>
          <w:kern w:val="0"/>
          <w:sz w:val="28"/>
          <w:szCs w:val="28"/>
        </w:rPr>
        <w:t>  </w:t>
      </w:r>
      <w:r>
        <w:rPr>
          <w:rFonts w:ascii="仿宋" w:eastAsia="仿宋" w:hAnsi="仿宋" w:cs="宋体" w:hint="eastAsia"/>
          <w:color w:val="000000"/>
          <w:kern w:val="0"/>
          <w:sz w:val="28"/>
          <w:szCs w:val="28"/>
        </w:rPr>
        <w:t xml:space="preserve">年　</w:t>
      </w:r>
      <w:r>
        <w:rPr>
          <w:rFonts w:ascii="MS Mincho" w:eastAsia="MS Mincho" w:hAnsi="MS Mincho" w:cs="MS Mincho" w:hint="eastAsia"/>
          <w:color w:val="000000"/>
          <w:kern w:val="0"/>
          <w:sz w:val="28"/>
          <w:szCs w:val="28"/>
        </w:rPr>
        <w:t>     </w:t>
      </w:r>
      <w:r>
        <w:rPr>
          <w:rFonts w:ascii="仿宋" w:eastAsia="仿宋" w:hAnsi="仿宋" w:cs="宋体" w:hint="eastAsia"/>
          <w:color w:val="000000"/>
          <w:kern w:val="0"/>
          <w:sz w:val="28"/>
          <w:szCs w:val="28"/>
        </w:rPr>
        <w:t xml:space="preserve">日期：　</w:t>
      </w:r>
    </w:p>
    <w:p w:rsidR="00D85149" w:rsidRDefault="00FD6B77">
      <w:pPr>
        <w:widowControl/>
        <w:shd w:val="clear" w:color="auto" w:fill="FFFFFF"/>
        <w:spacing w:before="30" w:after="30" w:line="560" w:lineRule="atLeast"/>
        <w:jc w:val="lef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t>__________________</w:t>
      </w:r>
    </w:p>
    <w:p w:rsidR="00D85149" w:rsidRDefault="00FD6B77">
      <w:pPr>
        <w:widowControl/>
        <w:shd w:val="clear" w:color="auto" w:fill="FFFFFF"/>
        <w:spacing w:line="560" w:lineRule="atLeast"/>
        <w:ind w:firstLine="480"/>
        <w:jc w:val="left"/>
        <w:textAlignment w:val="baseline"/>
        <w:rPr>
          <w:rFonts w:ascii="仿宋" w:eastAsia="仿宋" w:hAnsi="仿宋" w:cs="宋体"/>
          <w:color w:val="000000"/>
          <w:kern w:val="0"/>
          <w:szCs w:val="21"/>
        </w:rPr>
      </w:pPr>
      <w:r>
        <w:rPr>
          <w:rFonts w:ascii="仿宋" w:eastAsia="仿宋" w:hAnsi="仿宋" w:cs="宋体" w:hint="eastAsia"/>
          <w:color w:val="000000"/>
          <w:kern w:val="0"/>
          <w:szCs w:val="21"/>
        </w:rPr>
        <w:t>1.产品如有型号，请在“产品名称”栏一并填写。</w:t>
      </w:r>
    </w:p>
    <w:p w:rsidR="00D85149" w:rsidRDefault="00FD6B77">
      <w:pPr>
        <w:widowControl/>
        <w:shd w:val="clear" w:color="auto" w:fill="FFFFFF"/>
        <w:spacing w:line="560" w:lineRule="atLeast"/>
        <w:ind w:firstLine="480"/>
        <w:jc w:val="left"/>
        <w:textAlignment w:val="baseline"/>
        <w:rPr>
          <w:rFonts w:ascii="仿宋" w:eastAsia="仿宋" w:hAnsi="仿宋" w:cs="宋体"/>
          <w:color w:val="000000"/>
          <w:kern w:val="0"/>
          <w:szCs w:val="21"/>
        </w:rPr>
      </w:pPr>
      <w:r>
        <w:rPr>
          <w:rFonts w:ascii="仿宋" w:eastAsia="仿宋" w:hAnsi="仿宋" w:cs="宋体" w:hint="eastAsia"/>
          <w:color w:val="000000"/>
          <w:kern w:val="0"/>
          <w:szCs w:val="21"/>
        </w:rPr>
        <w:t>2.生产厂名与厂址应与生产厂营业执照载明的相关信息保持一致。</w:t>
      </w:r>
    </w:p>
    <w:p w:rsidR="00D85149" w:rsidRDefault="00FD6B77">
      <w:pPr>
        <w:widowControl/>
        <w:shd w:val="clear" w:color="auto" w:fill="FFFFFF"/>
        <w:spacing w:line="560" w:lineRule="atLeast"/>
        <w:ind w:firstLine="480"/>
        <w:jc w:val="left"/>
        <w:textAlignment w:val="baseline"/>
        <w:rPr>
          <w:rFonts w:ascii="仿宋" w:eastAsia="仿宋" w:hAnsi="仿宋" w:cs="宋体"/>
          <w:color w:val="000000"/>
          <w:kern w:val="0"/>
          <w:szCs w:val="21"/>
        </w:rPr>
      </w:pPr>
      <w:r>
        <w:rPr>
          <w:rFonts w:ascii="仿宋" w:eastAsia="仿宋" w:hAnsi="仿宋" w:cs="宋体" w:hint="eastAsia"/>
          <w:color w:val="000000"/>
          <w:kern w:val="0"/>
          <w:szCs w:val="21"/>
        </w:rPr>
        <w:t>3.该产品的中国境内生产的组件成本占比相关要求实施前，“规定比例”栏可不填，下同。</w:t>
      </w:r>
    </w:p>
    <w:p w:rsidR="00D85149" w:rsidRDefault="00FD6B77">
      <w:pPr>
        <w:widowControl/>
        <w:shd w:val="clear" w:color="auto" w:fill="FFFFFF"/>
        <w:spacing w:line="560" w:lineRule="atLeast"/>
        <w:ind w:firstLine="480"/>
        <w:jc w:val="left"/>
        <w:textAlignment w:val="baseline"/>
        <w:rPr>
          <w:rFonts w:ascii="仿宋" w:eastAsia="仿宋" w:hAnsi="仿宋" w:cs="宋体"/>
          <w:color w:val="000000"/>
          <w:kern w:val="0"/>
          <w:szCs w:val="21"/>
        </w:rPr>
      </w:pPr>
      <w:r>
        <w:rPr>
          <w:rFonts w:ascii="仿宋" w:eastAsia="仿宋" w:hAnsi="仿宋" w:cs="宋体" w:hint="eastAsia"/>
          <w:color w:val="000000"/>
          <w:kern w:val="0"/>
          <w:szCs w:val="21"/>
        </w:rPr>
        <w:t>4.该产品的关键组件要求实施前，“关键组件”栏可不填，下同。</w:t>
      </w:r>
    </w:p>
    <w:p w:rsidR="00D85149" w:rsidRDefault="00FD6B77">
      <w:pPr>
        <w:widowControl/>
        <w:shd w:val="clear" w:color="auto" w:fill="FFFFFF"/>
        <w:spacing w:line="560" w:lineRule="atLeast"/>
        <w:ind w:firstLine="480"/>
        <w:jc w:val="left"/>
        <w:textAlignment w:val="baseline"/>
        <w:rPr>
          <w:rFonts w:ascii="仿宋" w:eastAsia="仿宋" w:hAnsi="仿宋" w:cs="宋体"/>
          <w:color w:val="000000"/>
          <w:kern w:val="0"/>
          <w:szCs w:val="21"/>
        </w:rPr>
      </w:pPr>
      <w:r>
        <w:rPr>
          <w:rFonts w:ascii="仿宋" w:eastAsia="仿宋" w:hAnsi="仿宋" w:cs="宋体" w:hint="eastAsia"/>
          <w:color w:val="000000"/>
          <w:kern w:val="0"/>
          <w:szCs w:val="21"/>
        </w:rPr>
        <w:t>5.该产品的关键工序要求实施前，“关键工序”栏可不填，下同。</w:t>
      </w:r>
    </w:p>
    <w:p w:rsidR="00D85149" w:rsidRDefault="00FD6B77" w:rsidP="004B1A8D">
      <w:pPr>
        <w:pStyle w:val="1"/>
        <w:numPr>
          <w:ilvl w:val="0"/>
          <w:numId w:val="2"/>
        </w:numPr>
        <w:ind w:firstLineChars="300" w:firstLine="1325"/>
      </w:pPr>
      <w:bookmarkStart w:id="133" w:name="_Toc330456896"/>
      <w:bookmarkStart w:id="134" w:name="_Toc254970548"/>
      <w:bookmarkStart w:id="135" w:name="_Toc74323514"/>
      <w:bookmarkStart w:id="136" w:name="_Toc254970689"/>
      <w:r>
        <w:rPr>
          <w:rFonts w:hint="eastAsia"/>
        </w:rPr>
        <w:lastRenderedPageBreak/>
        <w:t>评标方法及评标标准</w:t>
      </w:r>
      <w:bookmarkEnd w:id="133"/>
      <w:bookmarkEnd w:id="134"/>
      <w:bookmarkEnd w:id="135"/>
      <w:bookmarkEnd w:id="136"/>
    </w:p>
    <w:p w:rsidR="00D85149" w:rsidRDefault="00FD6B77">
      <w:pPr>
        <w:pStyle w:val="1"/>
        <w:ind w:firstLineChars="1000" w:firstLine="3213"/>
        <w:rPr>
          <w:sz w:val="32"/>
          <w:szCs w:val="32"/>
        </w:rPr>
      </w:pPr>
      <w:r>
        <w:rPr>
          <w:rFonts w:hint="eastAsia"/>
          <w:sz w:val="32"/>
          <w:szCs w:val="32"/>
        </w:rPr>
        <w:t>一、评标方法</w:t>
      </w:r>
    </w:p>
    <w:p w:rsidR="00D85149" w:rsidRDefault="00FD6B77">
      <w:pPr>
        <w:pStyle w:val="a9"/>
        <w:spacing w:line="360" w:lineRule="auto"/>
        <w:ind w:firstLine="420"/>
        <w:rPr>
          <w:rFonts w:hAnsi="宋体"/>
          <w:sz w:val="21"/>
        </w:rPr>
      </w:pPr>
      <w:r>
        <w:rPr>
          <w:rFonts w:hAnsi="宋体" w:hint="eastAsia"/>
          <w:sz w:val="21"/>
        </w:rPr>
        <w:t>综合评分法，是指投标文件满足招标文件全部实质性要求，</w:t>
      </w:r>
      <w:proofErr w:type="gramStart"/>
      <w:r>
        <w:rPr>
          <w:rFonts w:hAnsi="宋体" w:hint="eastAsia"/>
          <w:sz w:val="21"/>
        </w:rPr>
        <w:t>且按照</w:t>
      </w:r>
      <w:proofErr w:type="gramEnd"/>
      <w:r>
        <w:rPr>
          <w:rFonts w:hAnsi="宋体" w:hint="eastAsia"/>
          <w:sz w:val="21"/>
        </w:rPr>
        <w:t>评审因素的量化指标评审得分最高的投标人为中标候选人的评标方法。</w:t>
      </w:r>
    </w:p>
    <w:p w:rsidR="00D85149" w:rsidRDefault="00FD6B77">
      <w:pPr>
        <w:pStyle w:val="a9"/>
        <w:spacing w:line="360" w:lineRule="auto"/>
        <w:ind w:firstLine="420"/>
        <w:rPr>
          <w:rFonts w:hAnsi="宋体"/>
          <w:sz w:val="21"/>
        </w:rPr>
      </w:pPr>
      <w:r>
        <w:rPr>
          <w:rFonts w:hAnsi="宋体" w:hint="eastAsia"/>
          <w:sz w:val="21"/>
        </w:rPr>
        <w:t>最低评标报价法，是指投标文件满足招标文件全部实质性要求，且投标报价最低的投标人为中标候选人的评标方法。</w:t>
      </w:r>
    </w:p>
    <w:p w:rsidR="00D85149" w:rsidRDefault="00FD6B77">
      <w:pPr>
        <w:pStyle w:val="3"/>
        <w:keepNext w:val="0"/>
        <w:keepLines w:val="0"/>
        <w:jc w:val="center"/>
      </w:pPr>
      <w:r>
        <w:rPr>
          <w:rFonts w:hint="eastAsia"/>
        </w:rPr>
        <w:t>二、评标程序</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1.符合性审查</w:t>
      </w:r>
    </w:p>
    <w:p w:rsidR="00D85149" w:rsidRDefault="00FD6B77">
      <w:pPr>
        <w:pStyle w:val="a9"/>
        <w:snapToGrid w:val="0"/>
        <w:spacing w:line="360" w:lineRule="auto"/>
        <w:ind w:left="1" w:firstLine="420"/>
        <w:rPr>
          <w:rFonts w:hAnsi="宋体"/>
          <w:b/>
          <w:kern w:val="2"/>
          <w:sz w:val="21"/>
        </w:rPr>
      </w:pPr>
      <w:r>
        <w:rPr>
          <w:rFonts w:hAnsi="宋体" w:hint="eastAsia"/>
          <w:b/>
          <w:kern w:val="2"/>
          <w:sz w:val="21"/>
        </w:rPr>
        <w:t>评标委员会应当对符合资格的投标人的投标文件进行投标报价、商务、技术等实质性内容符合性审查，以确定其是否满足招标文件的实质性要求。</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符合性审查不通过而导致投标无效的情形</w:t>
      </w:r>
    </w:p>
    <w:p w:rsidR="00D85149" w:rsidRDefault="00FD6B77">
      <w:pPr>
        <w:snapToGrid w:val="0"/>
        <w:spacing w:line="360" w:lineRule="auto"/>
        <w:ind w:firstLineChars="200" w:firstLine="422"/>
        <w:rPr>
          <w:rFonts w:ascii="宋体" w:hAnsi="宋体"/>
          <w:b/>
          <w:szCs w:val="21"/>
        </w:rPr>
      </w:pPr>
      <w:r>
        <w:rPr>
          <w:rFonts w:ascii="宋体" w:hAnsi="宋体" w:hint="eastAsia"/>
          <w:b/>
          <w:szCs w:val="21"/>
        </w:rPr>
        <w:t>投标人的投标文件中存在对招标文件的任何实质性要求和条件的负偏离，将被视为投标无效。</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2.1在报价评审时，如发现下列情形之一的，将被视为投标无效：</w:t>
      </w:r>
    </w:p>
    <w:p w:rsidR="00D85149" w:rsidRDefault="00FD6B77" w:rsidP="004B1A8D">
      <w:pPr>
        <w:pStyle w:val="a0"/>
        <w:numPr>
          <w:ilvl w:val="0"/>
          <w:numId w:val="3"/>
        </w:numPr>
        <w:spacing w:line="360" w:lineRule="auto"/>
        <w:ind w:firstLineChars="200" w:firstLine="398"/>
        <w:rPr>
          <w:rFonts w:ascii="宋体" w:hAnsi="宋体"/>
          <w:b/>
          <w:spacing w:val="-6"/>
          <w:szCs w:val="21"/>
        </w:rPr>
      </w:pPr>
      <w:r>
        <w:rPr>
          <w:rFonts w:ascii="宋体" w:hAnsi="宋体" w:hint="eastAsia"/>
          <w:b/>
          <w:spacing w:val="-6"/>
          <w:szCs w:val="21"/>
        </w:rPr>
        <w:t>投标文件未提供“投标人须知前附表”第13.1条规定中“必须提供”的文件资料的;</w:t>
      </w:r>
    </w:p>
    <w:p w:rsidR="00D85149" w:rsidRDefault="00FD6B77" w:rsidP="004B1A8D">
      <w:pPr>
        <w:pStyle w:val="a0"/>
        <w:numPr>
          <w:ilvl w:val="0"/>
          <w:numId w:val="3"/>
        </w:numPr>
        <w:spacing w:line="360" w:lineRule="auto"/>
        <w:ind w:firstLineChars="200" w:firstLine="422"/>
        <w:rPr>
          <w:rFonts w:ascii="宋体" w:hAnsi="宋体"/>
          <w:b/>
          <w:szCs w:val="21"/>
        </w:rPr>
      </w:pPr>
      <w:r>
        <w:rPr>
          <w:rFonts w:ascii="宋体" w:hAnsi="宋体" w:hint="eastAsia"/>
          <w:b/>
          <w:szCs w:val="21"/>
        </w:rPr>
        <w:t>未采用人民币报价或者未按照招标文件标明的币种报价的；</w:t>
      </w:r>
    </w:p>
    <w:p w:rsidR="00D85149" w:rsidRDefault="00FD6B77" w:rsidP="004B1A8D">
      <w:pPr>
        <w:pStyle w:val="a0"/>
        <w:numPr>
          <w:ilvl w:val="0"/>
          <w:numId w:val="3"/>
        </w:numPr>
        <w:spacing w:line="360" w:lineRule="auto"/>
        <w:ind w:left="-2" w:firstLine="422"/>
        <w:rPr>
          <w:rFonts w:ascii="宋体" w:hAnsi="宋体"/>
          <w:b/>
          <w:spacing w:val="-6"/>
          <w:szCs w:val="21"/>
        </w:rPr>
      </w:pPr>
      <w:r>
        <w:rPr>
          <w:rFonts w:ascii="宋体" w:hAnsi="宋体" w:hint="eastAsia"/>
          <w:b/>
          <w:spacing w:val="-6"/>
          <w:szCs w:val="21"/>
        </w:rPr>
        <w:t>各分标报价超出招标文件相应分</w:t>
      </w:r>
      <w:proofErr w:type="gramStart"/>
      <w:r>
        <w:rPr>
          <w:rFonts w:ascii="宋体" w:hAnsi="宋体" w:hint="eastAsia"/>
          <w:b/>
          <w:spacing w:val="-6"/>
          <w:szCs w:val="21"/>
        </w:rPr>
        <w:t>标规定</w:t>
      </w:r>
      <w:proofErr w:type="gramEnd"/>
      <w:r>
        <w:rPr>
          <w:rFonts w:ascii="宋体" w:hAnsi="宋体" w:hint="eastAsia"/>
          <w:b/>
          <w:spacing w:val="-6"/>
          <w:szCs w:val="21"/>
        </w:rPr>
        <w:t>最高限价，或者超出相应分标采购预算金额的；</w:t>
      </w:r>
    </w:p>
    <w:p w:rsidR="00D85149" w:rsidRDefault="00FD6B77" w:rsidP="004B1A8D">
      <w:pPr>
        <w:pStyle w:val="a0"/>
        <w:numPr>
          <w:ilvl w:val="0"/>
          <w:numId w:val="3"/>
        </w:numPr>
        <w:spacing w:line="360" w:lineRule="auto"/>
        <w:ind w:firstLineChars="200" w:firstLine="422"/>
        <w:rPr>
          <w:rFonts w:ascii="宋体" w:hAnsi="宋体"/>
          <w:b/>
          <w:szCs w:val="21"/>
        </w:rPr>
      </w:pPr>
      <w:r>
        <w:rPr>
          <w:rFonts w:ascii="宋体" w:hAnsi="宋体" w:hint="eastAsia"/>
          <w:b/>
          <w:szCs w:val="21"/>
        </w:rPr>
        <w:t>投标人未就所投分标进行报价或者存在漏项报价；投标人未就所投分标的单项内容</w:t>
      </w:r>
      <w:proofErr w:type="gramStart"/>
      <w:r>
        <w:rPr>
          <w:rFonts w:ascii="宋体" w:hAnsi="宋体" w:hint="eastAsia"/>
          <w:b/>
          <w:szCs w:val="21"/>
        </w:rPr>
        <w:t>作唯一</w:t>
      </w:r>
      <w:proofErr w:type="gramEnd"/>
      <w:r>
        <w:rPr>
          <w:rFonts w:ascii="宋体" w:hAnsi="宋体" w:hint="eastAsia"/>
          <w:b/>
          <w:szCs w:val="21"/>
        </w:rPr>
        <w:t>报价；投标人未就所投分标的全部内容</w:t>
      </w:r>
      <w:proofErr w:type="gramStart"/>
      <w:r>
        <w:rPr>
          <w:rFonts w:ascii="宋体" w:hAnsi="宋体" w:hint="eastAsia"/>
          <w:b/>
          <w:szCs w:val="21"/>
        </w:rPr>
        <w:t>作唯一</w:t>
      </w:r>
      <w:proofErr w:type="gramEnd"/>
      <w:r>
        <w:rPr>
          <w:rFonts w:ascii="宋体" w:hAnsi="宋体" w:hint="eastAsia"/>
          <w:b/>
          <w:szCs w:val="21"/>
        </w:rPr>
        <w:t>总价报价；存在有选择、有条件报价的（招标文件允许有备选方案或者其他约定的除外）；</w:t>
      </w:r>
    </w:p>
    <w:p w:rsidR="00D85149" w:rsidRDefault="00FD6B77" w:rsidP="004B1A8D">
      <w:pPr>
        <w:pStyle w:val="a0"/>
        <w:numPr>
          <w:ilvl w:val="0"/>
          <w:numId w:val="3"/>
        </w:numPr>
        <w:spacing w:line="360" w:lineRule="auto"/>
        <w:ind w:firstLineChars="200" w:firstLine="422"/>
        <w:rPr>
          <w:rFonts w:ascii="宋体" w:hAnsi="宋体"/>
          <w:b/>
          <w:szCs w:val="21"/>
        </w:rPr>
      </w:pPr>
      <w:r>
        <w:rPr>
          <w:rFonts w:ascii="宋体" w:hAnsi="宋体" w:hint="eastAsia"/>
          <w:b/>
          <w:szCs w:val="21"/>
        </w:rPr>
        <w:t>修正后的报价，投标人不确认的；</w:t>
      </w:r>
    </w:p>
    <w:p w:rsidR="00D85149" w:rsidRDefault="00FD6B77" w:rsidP="004B1A8D">
      <w:pPr>
        <w:pStyle w:val="a0"/>
        <w:numPr>
          <w:ilvl w:val="0"/>
          <w:numId w:val="3"/>
        </w:numPr>
        <w:spacing w:line="360" w:lineRule="auto"/>
        <w:ind w:firstLineChars="200" w:firstLine="422"/>
        <w:rPr>
          <w:rFonts w:ascii="宋体" w:hAnsi="宋体"/>
          <w:b/>
          <w:szCs w:val="21"/>
        </w:rPr>
      </w:pPr>
      <w:r>
        <w:rPr>
          <w:rFonts w:ascii="宋体" w:hAnsi="宋体" w:hint="eastAsia"/>
          <w:b/>
          <w:szCs w:val="21"/>
        </w:rPr>
        <w:t>投标人属于本章第</w:t>
      </w:r>
      <w:r>
        <w:rPr>
          <w:rFonts w:ascii="宋体" w:hAnsi="宋体"/>
          <w:b/>
          <w:szCs w:val="21"/>
        </w:rPr>
        <w:t>5</w:t>
      </w:r>
      <w:r>
        <w:rPr>
          <w:rFonts w:ascii="宋体" w:hAnsi="宋体" w:hint="eastAsia"/>
          <w:b/>
          <w:szCs w:val="21"/>
        </w:rPr>
        <w:t>条第（2）项情形的。</w:t>
      </w:r>
    </w:p>
    <w:p w:rsidR="00D85149" w:rsidRDefault="00FD6B77" w:rsidP="004B1A8D">
      <w:pPr>
        <w:pStyle w:val="a0"/>
        <w:numPr>
          <w:ilvl w:val="0"/>
          <w:numId w:val="3"/>
        </w:numPr>
        <w:spacing w:line="360" w:lineRule="auto"/>
        <w:ind w:firstLineChars="200" w:firstLine="422"/>
        <w:rPr>
          <w:rFonts w:ascii="宋体" w:hAnsi="宋体"/>
          <w:b/>
          <w:szCs w:val="21"/>
        </w:rPr>
      </w:pPr>
      <w:r>
        <w:rPr>
          <w:rFonts w:ascii="宋体" w:hAnsi="宋体" w:hint="eastAsia"/>
          <w:b/>
          <w:szCs w:val="21"/>
        </w:rPr>
        <w:t>投标文件响应的标的数量及单位与招标文件要求实质性不一致的。</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2.2在商务评审时，如发现下列情形之一的，将被视为投标无效：</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投标文件未按招标文件要求签署、盖章的；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委托代理人未能出具有效身份证明或者出具的身份证明与授权委托书中的信息不符</w:t>
      </w:r>
      <w:r>
        <w:rPr>
          <w:rFonts w:ascii="宋体" w:hAnsi="宋体" w:hint="eastAsia"/>
          <w:b/>
          <w:szCs w:val="21"/>
        </w:rPr>
        <w:lastRenderedPageBreak/>
        <w:t xml:space="preserve">的； </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为无效投标保证金的或者未按照招标文件的规定提交投标保证金的；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投标文件未提供“投标人须知前附表”第13.</w:t>
      </w:r>
      <w:r>
        <w:rPr>
          <w:rFonts w:ascii="宋体" w:hAnsi="宋体"/>
          <w:b/>
          <w:szCs w:val="21"/>
        </w:rPr>
        <w:t>1</w:t>
      </w:r>
      <w:r>
        <w:rPr>
          <w:rFonts w:ascii="宋体" w:hAnsi="宋体" w:hint="eastAsia"/>
          <w:b/>
          <w:szCs w:val="21"/>
        </w:rPr>
        <w:t>条规定中“必须提供”或者“委托时必须提供”的文件资料的;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投标文件的实质性内容未使用中文表述、使用计量单位不符合招标文件要求的；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投标文件中的文件资料因填写不齐全或者内容虚假或者出现其他情形而导致被评标委员会认定无效的；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投标文件含有采购人不能接受的附加条件的；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属于投标人须知正文第</w:t>
      </w:r>
      <w:r>
        <w:rPr>
          <w:rFonts w:ascii="宋体" w:hAnsi="宋体"/>
          <w:b/>
          <w:szCs w:val="21"/>
        </w:rPr>
        <w:t>9.2</w:t>
      </w:r>
      <w:r>
        <w:rPr>
          <w:rFonts w:ascii="宋体" w:hAnsi="宋体" w:hint="eastAsia"/>
          <w:b/>
          <w:szCs w:val="21"/>
        </w:rPr>
        <w:t>条情形的；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投标文件标注的项目名称或者项目编号与招标文件标注的项目名称或者项目编号不一致的；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未响应招标文件实质性要求的；</w:t>
      </w:r>
    </w:p>
    <w:p w:rsidR="00D85149" w:rsidRDefault="00FD6B77" w:rsidP="004B1A8D">
      <w:pPr>
        <w:numPr>
          <w:ilvl w:val="0"/>
          <w:numId w:val="4"/>
        </w:numPr>
        <w:snapToGrid w:val="0"/>
        <w:spacing w:line="360" w:lineRule="auto"/>
        <w:ind w:firstLineChars="200" w:firstLine="422"/>
        <w:rPr>
          <w:rFonts w:ascii="宋体" w:hAnsi="宋体"/>
          <w:b/>
          <w:szCs w:val="21"/>
        </w:rPr>
      </w:pPr>
      <w:r>
        <w:rPr>
          <w:rFonts w:ascii="宋体" w:hAnsi="宋体" w:hint="eastAsia"/>
          <w:b/>
          <w:szCs w:val="21"/>
        </w:rPr>
        <w:t>法律、法规和招标文件规定的其他无效情形。</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2.3在技术评审时，如发现下列情形之一的，将被视为投标无效：</w:t>
      </w:r>
    </w:p>
    <w:p w:rsidR="00D85149" w:rsidRDefault="00FD6B77">
      <w:pPr>
        <w:pStyle w:val="a8"/>
        <w:snapToGrid w:val="0"/>
        <w:spacing w:line="360" w:lineRule="auto"/>
        <w:ind w:firstLineChars="196" w:firstLine="413"/>
        <w:rPr>
          <w:rFonts w:ascii="宋体" w:eastAsia="宋体" w:hAnsi="宋体"/>
          <w:b/>
          <w:kern w:val="2"/>
          <w:sz w:val="21"/>
          <w:szCs w:val="21"/>
        </w:rPr>
      </w:pPr>
      <w:r>
        <w:rPr>
          <w:rFonts w:ascii="宋体" w:eastAsia="宋体" w:hAnsi="宋体" w:hint="eastAsia"/>
          <w:b/>
          <w:kern w:val="2"/>
          <w:sz w:val="21"/>
          <w:szCs w:val="21"/>
        </w:rPr>
        <w:t>（1）明显不满足招标文件要求的服务内容、技术要求、安全、质量标准；</w:t>
      </w:r>
    </w:p>
    <w:p w:rsidR="00D85149" w:rsidRDefault="00FD6B77">
      <w:pPr>
        <w:pStyle w:val="a8"/>
        <w:snapToGrid w:val="0"/>
        <w:spacing w:line="360" w:lineRule="auto"/>
        <w:ind w:firstLineChars="196" w:firstLine="413"/>
        <w:rPr>
          <w:rFonts w:ascii="宋体" w:eastAsia="宋体" w:hAnsi="宋体"/>
          <w:b/>
          <w:kern w:val="2"/>
          <w:sz w:val="21"/>
          <w:szCs w:val="21"/>
        </w:rPr>
      </w:pPr>
      <w:r>
        <w:rPr>
          <w:rFonts w:ascii="宋体" w:eastAsia="宋体" w:hAnsi="宋体" w:hint="eastAsia"/>
          <w:b/>
          <w:kern w:val="2"/>
          <w:sz w:val="21"/>
          <w:szCs w:val="21"/>
        </w:rPr>
        <w:t>（2）投标文件未提供“投标人须知前附表”第13.</w:t>
      </w:r>
      <w:r>
        <w:rPr>
          <w:rFonts w:ascii="宋体" w:eastAsia="宋体" w:hAnsi="宋体"/>
          <w:b/>
          <w:kern w:val="2"/>
          <w:sz w:val="21"/>
          <w:szCs w:val="21"/>
        </w:rPr>
        <w:t>1</w:t>
      </w:r>
      <w:r>
        <w:rPr>
          <w:rFonts w:ascii="宋体" w:eastAsia="宋体" w:hAnsi="宋体" w:hint="eastAsia"/>
          <w:b/>
          <w:kern w:val="2"/>
          <w:sz w:val="21"/>
          <w:szCs w:val="21"/>
        </w:rPr>
        <w:t>条规定中“必须提供”的文件资料的;</w:t>
      </w:r>
    </w:p>
    <w:p w:rsidR="00D85149" w:rsidRDefault="00FD6B77">
      <w:pPr>
        <w:pStyle w:val="a8"/>
        <w:snapToGrid w:val="0"/>
        <w:spacing w:line="360" w:lineRule="auto"/>
        <w:ind w:firstLineChars="196" w:firstLine="413"/>
        <w:rPr>
          <w:rFonts w:ascii="宋体" w:eastAsia="宋体" w:hAnsi="宋体"/>
          <w:b/>
          <w:kern w:val="2"/>
          <w:sz w:val="21"/>
          <w:szCs w:val="21"/>
        </w:rPr>
      </w:pPr>
      <w:r>
        <w:rPr>
          <w:rFonts w:ascii="宋体" w:eastAsia="宋体" w:hAnsi="宋体" w:hint="eastAsia"/>
          <w:b/>
          <w:kern w:val="2"/>
          <w:sz w:val="21"/>
          <w:szCs w:val="21"/>
        </w:rPr>
        <w:t>（3）虚假投标，或者出现其他情形而导致被评标委员会认定无效的；</w:t>
      </w:r>
    </w:p>
    <w:p w:rsidR="00D85149" w:rsidRDefault="00FD6B77">
      <w:pPr>
        <w:pStyle w:val="a8"/>
        <w:snapToGrid w:val="0"/>
        <w:spacing w:line="360" w:lineRule="auto"/>
        <w:ind w:firstLineChars="196" w:firstLine="413"/>
        <w:rPr>
          <w:rFonts w:ascii="宋体" w:eastAsia="宋体" w:hAnsi="宋体"/>
          <w:b/>
          <w:kern w:val="2"/>
          <w:sz w:val="21"/>
          <w:szCs w:val="21"/>
        </w:rPr>
      </w:pPr>
      <w:r>
        <w:rPr>
          <w:rFonts w:ascii="宋体" w:eastAsia="宋体" w:hAnsi="宋体" w:hint="eastAsia"/>
          <w:b/>
          <w:kern w:val="2"/>
          <w:sz w:val="21"/>
          <w:szCs w:val="21"/>
        </w:rPr>
        <w:t>（4）</w:t>
      </w:r>
      <w:bookmarkStart w:id="137" w:name="_Hlk71706244"/>
      <w:r>
        <w:rPr>
          <w:rFonts w:ascii="宋体" w:eastAsia="宋体" w:hAnsi="宋体" w:hint="eastAsia"/>
          <w:b/>
          <w:kern w:val="2"/>
          <w:sz w:val="21"/>
          <w:szCs w:val="21"/>
        </w:rPr>
        <w:t>招标文件未载明允许提供备选（替代）投标方案或明确不允许提供备选（替代）投标方案时，投标人提供了备选（替代）投标方案的；</w:t>
      </w:r>
      <w:bookmarkEnd w:id="137"/>
    </w:p>
    <w:p w:rsidR="00D85149" w:rsidRDefault="00FD6B77">
      <w:pPr>
        <w:pStyle w:val="a8"/>
        <w:snapToGrid w:val="0"/>
        <w:spacing w:line="360" w:lineRule="auto"/>
        <w:ind w:firstLineChars="196" w:firstLine="413"/>
        <w:rPr>
          <w:rFonts w:ascii="宋体" w:eastAsia="宋体" w:hAnsi="宋体"/>
          <w:b/>
          <w:kern w:val="2"/>
          <w:sz w:val="21"/>
          <w:szCs w:val="21"/>
        </w:rPr>
      </w:pPr>
      <w:r>
        <w:rPr>
          <w:rFonts w:ascii="宋体" w:eastAsia="宋体" w:hAnsi="宋体" w:hint="eastAsia"/>
          <w:b/>
          <w:kern w:val="2"/>
          <w:sz w:val="21"/>
          <w:szCs w:val="21"/>
        </w:rPr>
        <w:t>（5）未响应招标文件实质性要求的。</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澄清补正</w:t>
      </w:r>
    </w:p>
    <w:p w:rsidR="00D85149" w:rsidRDefault="00FD6B77">
      <w:pPr>
        <w:snapToGrid w:val="0"/>
        <w:spacing w:line="360" w:lineRule="auto"/>
        <w:ind w:firstLineChars="200"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对投标文件中含义不明确、同类问题表述不一致或者有明显文字和计算错误的内容，评标委员会以书面形式要求投标人在规定时间内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sz w:val="21"/>
          <w:szCs w:val="21"/>
        </w:rPr>
        <w:t>4.</w:t>
      </w:r>
      <w:r>
        <w:rPr>
          <w:rFonts w:ascii="宋体" w:hAnsi="宋体" w:hint="eastAsia"/>
          <w:sz w:val="21"/>
          <w:szCs w:val="21"/>
        </w:rPr>
        <w:t>投标文件修正</w:t>
      </w:r>
    </w:p>
    <w:p w:rsidR="00D85149" w:rsidRDefault="00FD6B77">
      <w:pPr>
        <w:pStyle w:val="5"/>
        <w:keepNext w:val="0"/>
        <w:keepLines w:val="0"/>
        <w:spacing w:before="0" w:after="0" w:line="360" w:lineRule="auto"/>
        <w:ind w:leftChars="200" w:left="420"/>
        <w:rPr>
          <w:rFonts w:ascii="宋体" w:hAnsi="宋体"/>
          <w:b w:val="0"/>
          <w:sz w:val="21"/>
          <w:szCs w:val="21"/>
        </w:rPr>
      </w:pPr>
      <w:r>
        <w:rPr>
          <w:rFonts w:ascii="宋体" w:hAnsi="宋体"/>
          <w:b w:val="0"/>
          <w:sz w:val="21"/>
          <w:szCs w:val="21"/>
        </w:rPr>
        <w:t>4</w:t>
      </w:r>
      <w:r>
        <w:rPr>
          <w:rFonts w:ascii="宋体" w:hAnsi="宋体" w:hint="eastAsia"/>
          <w:b w:val="0"/>
          <w:sz w:val="21"/>
          <w:szCs w:val="21"/>
        </w:rPr>
        <w:t xml:space="preserve">.1投标文件报价出现前后不一致的，按照下列规定修正： </w:t>
      </w:r>
    </w:p>
    <w:p w:rsidR="00D85149" w:rsidRDefault="00FD6B77">
      <w:pPr>
        <w:pStyle w:val="a9"/>
        <w:snapToGrid w:val="0"/>
        <w:spacing w:line="360" w:lineRule="auto"/>
        <w:ind w:firstLineChars="200" w:firstLine="420"/>
        <w:rPr>
          <w:rFonts w:hAnsi="宋体"/>
          <w:sz w:val="21"/>
        </w:rPr>
      </w:pPr>
      <w:r>
        <w:rPr>
          <w:rFonts w:hAnsi="宋体" w:hint="eastAsia"/>
          <w:sz w:val="21"/>
        </w:rPr>
        <w:t>（1）投标文件中开标一览表（报价表）内容与投标文件中相应内容不一致的，以开标一览表（报价表）为准；</w:t>
      </w:r>
    </w:p>
    <w:p w:rsidR="00D85149" w:rsidRDefault="00FD6B77">
      <w:pPr>
        <w:pStyle w:val="a9"/>
        <w:snapToGrid w:val="0"/>
        <w:spacing w:line="360" w:lineRule="auto"/>
        <w:ind w:firstLineChars="200" w:firstLine="420"/>
        <w:rPr>
          <w:rFonts w:hAnsi="宋体"/>
          <w:sz w:val="21"/>
        </w:rPr>
      </w:pPr>
      <w:r>
        <w:rPr>
          <w:rFonts w:hAnsi="宋体" w:hint="eastAsia"/>
          <w:sz w:val="21"/>
        </w:rPr>
        <w:t>（2）大写金额和小写金额不一致的，以大写金额为准；</w:t>
      </w:r>
    </w:p>
    <w:p w:rsidR="00D85149" w:rsidRDefault="00FD6B77">
      <w:pPr>
        <w:pStyle w:val="a9"/>
        <w:snapToGrid w:val="0"/>
        <w:spacing w:line="360" w:lineRule="auto"/>
        <w:ind w:firstLineChars="200" w:firstLine="420"/>
        <w:rPr>
          <w:rFonts w:hAnsi="宋体"/>
          <w:sz w:val="21"/>
        </w:rPr>
      </w:pPr>
      <w:r>
        <w:rPr>
          <w:rFonts w:hAnsi="宋体" w:hint="eastAsia"/>
          <w:sz w:val="21"/>
        </w:rPr>
        <w:t>（3）单价金额小数点或者百分比有明显错位的，以开标一览表的总价为准，并修改单价；</w:t>
      </w:r>
    </w:p>
    <w:p w:rsidR="00D85149" w:rsidRDefault="00FD6B77">
      <w:pPr>
        <w:pStyle w:val="a9"/>
        <w:snapToGrid w:val="0"/>
        <w:spacing w:line="360" w:lineRule="auto"/>
        <w:ind w:firstLineChars="200" w:firstLine="420"/>
        <w:rPr>
          <w:rFonts w:hAnsi="宋体"/>
          <w:sz w:val="21"/>
        </w:rPr>
      </w:pPr>
      <w:r>
        <w:rPr>
          <w:rFonts w:hAnsi="宋体" w:hint="eastAsia"/>
          <w:sz w:val="21"/>
        </w:rPr>
        <w:t>（4）总价金额与按单价汇总金额不一致的，以单价金额计算结果为准。</w:t>
      </w:r>
    </w:p>
    <w:p w:rsidR="00D85149" w:rsidRDefault="00FD6B77">
      <w:pPr>
        <w:pStyle w:val="a9"/>
        <w:snapToGrid w:val="0"/>
        <w:spacing w:line="360" w:lineRule="auto"/>
        <w:ind w:firstLineChars="200" w:firstLine="420"/>
        <w:rPr>
          <w:rFonts w:hAnsi="宋体"/>
          <w:sz w:val="21"/>
        </w:rPr>
      </w:pPr>
      <w:r>
        <w:rPr>
          <w:rFonts w:hAnsi="宋体" w:hint="eastAsia"/>
          <w:sz w:val="21"/>
        </w:rPr>
        <w:t>同时出现两种以上不一致的，按照以上（1）-（4）规定的顺序修正。修正后的报价经投标人确认后产生约束力，投标人不确认的，</w:t>
      </w:r>
      <w:r>
        <w:rPr>
          <w:rFonts w:hAnsi="宋体" w:hint="eastAsia"/>
          <w:b/>
          <w:kern w:val="2"/>
          <w:sz w:val="21"/>
        </w:rPr>
        <w:t>其投标无效</w:t>
      </w:r>
      <w:r>
        <w:rPr>
          <w:rFonts w:hAnsi="宋体" w:hint="eastAsia"/>
          <w:sz w:val="21"/>
        </w:rPr>
        <w:t>。</w:t>
      </w:r>
    </w:p>
    <w:p w:rsidR="00D85149" w:rsidRDefault="00FD6B77">
      <w:pPr>
        <w:pStyle w:val="5"/>
        <w:keepNext w:val="0"/>
        <w:keepLines w:val="0"/>
        <w:spacing w:before="0" w:after="0" w:line="360" w:lineRule="auto"/>
        <w:rPr>
          <w:rFonts w:ascii="宋体" w:hAnsi="宋体"/>
          <w:b w:val="0"/>
          <w:sz w:val="21"/>
          <w:szCs w:val="21"/>
        </w:rPr>
      </w:pPr>
      <w:r>
        <w:rPr>
          <w:rFonts w:ascii="宋体" w:hAnsi="宋体"/>
          <w:b w:val="0"/>
          <w:sz w:val="21"/>
          <w:szCs w:val="21"/>
        </w:rPr>
        <w:lastRenderedPageBreak/>
        <w:t xml:space="preserve">    4</w:t>
      </w:r>
      <w:r>
        <w:rPr>
          <w:rFonts w:ascii="宋体" w:hAnsi="宋体" w:hint="eastAsia"/>
          <w:b w:val="0"/>
          <w:sz w:val="21"/>
          <w:szCs w:val="21"/>
        </w:rPr>
        <w:t>.2经投标人确认修正后的报价若超过采购预算金额或者最高限价，</w:t>
      </w:r>
      <w:r>
        <w:rPr>
          <w:rFonts w:hAnsi="宋体" w:hint="eastAsia"/>
          <w:sz w:val="21"/>
        </w:rPr>
        <w:t>其投标无效</w:t>
      </w:r>
      <w:r>
        <w:rPr>
          <w:rFonts w:ascii="宋体" w:hAnsi="宋体" w:hint="eastAsia"/>
          <w:b w:val="0"/>
          <w:sz w:val="21"/>
          <w:szCs w:val="21"/>
        </w:rPr>
        <w:t>。</w:t>
      </w:r>
    </w:p>
    <w:p w:rsidR="00D85149" w:rsidRDefault="00FD6B77">
      <w:pPr>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.3经投标人确认修正后的报价作为签订合同的依据，并以此报价计算价格分。</w:t>
      </w:r>
    </w:p>
    <w:p w:rsidR="00D85149" w:rsidRDefault="00FD6B77">
      <w:pPr>
        <w:pStyle w:val="5"/>
        <w:keepNext w:val="0"/>
        <w:keepLines w:val="0"/>
        <w:spacing w:before="0" w:after="0" w:line="360" w:lineRule="auto"/>
        <w:ind w:leftChars="200" w:left="420"/>
        <w:rPr>
          <w:rFonts w:ascii="宋体" w:hAnsi="宋体"/>
          <w:sz w:val="21"/>
          <w:szCs w:val="21"/>
        </w:rPr>
      </w:pPr>
      <w:r>
        <w:rPr>
          <w:rFonts w:ascii="宋体" w:hAnsi="宋体"/>
          <w:sz w:val="21"/>
          <w:szCs w:val="21"/>
        </w:rPr>
        <w:t>5.</w:t>
      </w:r>
      <w:r>
        <w:rPr>
          <w:rFonts w:ascii="宋体" w:hAnsi="宋体" w:hint="eastAsia"/>
          <w:sz w:val="21"/>
          <w:szCs w:val="21"/>
        </w:rPr>
        <w:t>比较与评价</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5.1采用综合评分法的</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（1）评标委员会按照招标文件中规定的评标方法及评标标准，对符合性审查合格的投标文件进行商务和技术评估，综合比较与评价。</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（2）评标委员会独立对每个投标人的投标文件进行评价，并汇总每个投标人的得分。</w:t>
      </w:r>
    </w:p>
    <w:p w:rsidR="00D85149" w:rsidRDefault="00FD6B77">
      <w:pPr>
        <w:snapToGrid w:val="0"/>
        <w:spacing w:line="360" w:lineRule="auto"/>
        <w:ind w:firstLineChars="200" w:firstLine="420"/>
        <w:rPr>
          <w:rFonts w:ascii="宋体" w:hAnsi="宋体"/>
          <w:b/>
          <w:szCs w:val="21"/>
        </w:rPr>
      </w:pPr>
      <w:r>
        <w:rPr>
          <w:rFonts w:ascii="宋体" w:hAnsi="宋体"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hint="eastAsia"/>
          <w:b/>
          <w:szCs w:val="21"/>
        </w:rPr>
        <w:t>投标人不能证明其报价合理性的，评标委员会将其作为无效投标处理。</w:t>
      </w:r>
    </w:p>
    <w:p w:rsidR="00D85149" w:rsidRDefault="00FD6B77">
      <w:pPr>
        <w:snapToGrid w:val="0"/>
        <w:spacing w:line="360" w:lineRule="auto"/>
        <w:ind w:firstLineChars="200" w:firstLine="422"/>
        <w:rPr>
          <w:color w:val="333333"/>
          <w:shd w:val="clear" w:color="auto" w:fill="FFFFFF"/>
        </w:rPr>
      </w:pPr>
      <w:r>
        <w:rPr>
          <w:rFonts w:ascii="宋体" w:hAnsi="宋体" w:hint="eastAsia"/>
          <w:b/>
          <w:szCs w:val="21"/>
        </w:rPr>
        <w:t>根据《关于推动解决政府采购异常低价问题的通知》</w:t>
      </w:r>
      <w:r>
        <w:rPr>
          <w:rFonts w:hint="eastAsia"/>
          <w:color w:val="333333"/>
          <w:shd w:val="clear" w:color="auto" w:fill="FFFFFF"/>
        </w:rPr>
        <w:t>财库〔</w:t>
      </w:r>
      <w:r>
        <w:rPr>
          <w:rFonts w:hint="eastAsia"/>
          <w:color w:val="333333"/>
          <w:shd w:val="clear" w:color="auto" w:fill="FFFFFF"/>
        </w:rPr>
        <w:t>2026</w:t>
      </w:r>
      <w:r>
        <w:rPr>
          <w:rFonts w:hint="eastAsia"/>
          <w:color w:val="333333"/>
          <w:shd w:val="clear" w:color="auto" w:fill="FFFFFF"/>
        </w:rPr>
        <w:t>〕</w:t>
      </w:r>
      <w:r>
        <w:rPr>
          <w:rFonts w:hint="eastAsia"/>
          <w:color w:val="333333"/>
          <w:shd w:val="clear" w:color="auto" w:fill="FFFFFF"/>
        </w:rPr>
        <w:t>2</w:t>
      </w:r>
      <w:r>
        <w:rPr>
          <w:rFonts w:hint="eastAsia"/>
          <w:color w:val="333333"/>
          <w:shd w:val="clear" w:color="auto" w:fill="FFFFFF"/>
        </w:rPr>
        <w:t>号的规定，评审中出现下列情形之一的，评审委员会应当启动异常低价投标（响应）审查程序：</w:t>
      </w:r>
      <w:r>
        <w:rPr>
          <w:rFonts w:hint="eastAsia"/>
          <w:color w:val="333333"/>
          <w:shd w:val="clear" w:color="auto" w:fill="FFFFFF"/>
        </w:rPr>
        <w:t xml:space="preserve"> </w:t>
      </w:r>
    </w:p>
    <w:p w:rsidR="00D85149" w:rsidRDefault="00FD6B77">
      <w:pPr>
        <w:snapToGrid w:val="0"/>
        <w:spacing w:line="360" w:lineRule="auto"/>
        <w:ind w:firstLineChars="200" w:firstLine="420"/>
        <w:rPr>
          <w:color w:val="333333"/>
          <w:shd w:val="clear" w:color="auto" w:fill="FFFFFF"/>
        </w:rPr>
      </w:pPr>
      <w:r>
        <w:rPr>
          <w:rFonts w:hint="eastAsia"/>
          <w:color w:val="333333"/>
          <w:shd w:val="clear" w:color="auto" w:fill="FFFFFF"/>
        </w:rPr>
        <w:t xml:space="preserve">　　</w:t>
      </w:r>
      <w:r>
        <w:rPr>
          <w:rFonts w:hint="eastAsia"/>
          <w:color w:val="333333"/>
          <w:shd w:val="clear" w:color="auto" w:fill="FFFFFF"/>
        </w:rPr>
        <w:t>1.</w:t>
      </w:r>
      <w:r>
        <w:rPr>
          <w:rFonts w:hint="eastAsia"/>
          <w:color w:val="333333"/>
          <w:shd w:val="clear" w:color="auto" w:fill="FFFFFF"/>
        </w:rPr>
        <w:t>投标（响应）报价低于全部通过符合性审查供应商投标（响应）报价平均值</w:t>
      </w:r>
      <w:r>
        <w:rPr>
          <w:rFonts w:hint="eastAsia"/>
          <w:color w:val="333333"/>
          <w:shd w:val="clear" w:color="auto" w:fill="FFFFFF"/>
        </w:rPr>
        <w:t>50%</w:t>
      </w:r>
      <w:r>
        <w:rPr>
          <w:rFonts w:hint="eastAsia"/>
          <w:color w:val="333333"/>
          <w:shd w:val="clear" w:color="auto" w:fill="FFFFFF"/>
        </w:rPr>
        <w:t>的，即投标（响应）报价</w:t>
      </w:r>
      <w:r>
        <w:rPr>
          <w:rFonts w:hint="eastAsia"/>
          <w:color w:val="333333"/>
          <w:shd w:val="clear" w:color="auto" w:fill="FFFFFF"/>
        </w:rPr>
        <w:t>&lt;</w:t>
      </w:r>
      <w:r>
        <w:rPr>
          <w:rFonts w:hint="eastAsia"/>
          <w:color w:val="333333"/>
          <w:shd w:val="clear" w:color="auto" w:fill="FFFFFF"/>
        </w:rPr>
        <w:t>全部通过符合性审查供应商投标（响应）报价平均值×</w:t>
      </w:r>
      <w:r>
        <w:rPr>
          <w:rFonts w:hint="eastAsia"/>
          <w:color w:val="333333"/>
          <w:shd w:val="clear" w:color="auto" w:fill="FFFFFF"/>
        </w:rPr>
        <w:t>50%</w:t>
      </w:r>
      <w:r>
        <w:rPr>
          <w:rFonts w:hint="eastAsia"/>
          <w:color w:val="333333"/>
          <w:shd w:val="clear" w:color="auto" w:fill="FFFFFF"/>
        </w:rPr>
        <w:t>；</w:t>
      </w:r>
      <w:r>
        <w:rPr>
          <w:rFonts w:hint="eastAsia"/>
          <w:color w:val="333333"/>
          <w:shd w:val="clear" w:color="auto" w:fill="FFFFFF"/>
        </w:rPr>
        <w:t xml:space="preserve"> </w:t>
      </w:r>
    </w:p>
    <w:p w:rsidR="00D85149" w:rsidRDefault="00FD6B77">
      <w:pPr>
        <w:snapToGrid w:val="0"/>
        <w:spacing w:line="360" w:lineRule="auto"/>
        <w:ind w:firstLineChars="200" w:firstLine="420"/>
        <w:rPr>
          <w:color w:val="333333"/>
          <w:shd w:val="clear" w:color="auto" w:fill="FFFFFF"/>
        </w:rPr>
      </w:pPr>
      <w:r>
        <w:rPr>
          <w:rFonts w:hint="eastAsia"/>
          <w:color w:val="333333"/>
          <w:shd w:val="clear" w:color="auto" w:fill="FFFFFF"/>
        </w:rPr>
        <w:t xml:space="preserve">　　</w:t>
      </w:r>
      <w:r>
        <w:rPr>
          <w:rFonts w:hint="eastAsia"/>
          <w:color w:val="333333"/>
          <w:shd w:val="clear" w:color="auto" w:fill="FFFFFF"/>
        </w:rPr>
        <w:t>2.</w:t>
      </w:r>
      <w:r>
        <w:rPr>
          <w:rFonts w:hint="eastAsia"/>
          <w:color w:val="333333"/>
          <w:shd w:val="clear" w:color="auto" w:fill="FFFFFF"/>
        </w:rPr>
        <w:t>投标（响应）报价低于通过符合性审查的次低报价供应商投标（响应）报价</w:t>
      </w:r>
      <w:r>
        <w:rPr>
          <w:rFonts w:hint="eastAsia"/>
          <w:color w:val="333333"/>
          <w:shd w:val="clear" w:color="auto" w:fill="FFFFFF"/>
        </w:rPr>
        <w:t>50%</w:t>
      </w:r>
      <w:r>
        <w:rPr>
          <w:rFonts w:hint="eastAsia"/>
          <w:color w:val="333333"/>
          <w:shd w:val="clear" w:color="auto" w:fill="FFFFFF"/>
        </w:rPr>
        <w:t>的，即投标（响应）报价</w:t>
      </w:r>
      <w:r>
        <w:rPr>
          <w:rFonts w:hint="eastAsia"/>
          <w:color w:val="333333"/>
          <w:shd w:val="clear" w:color="auto" w:fill="FFFFFF"/>
        </w:rPr>
        <w:t>&lt;</w:t>
      </w:r>
      <w:r>
        <w:rPr>
          <w:rFonts w:hint="eastAsia"/>
          <w:color w:val="333333"/>
          <w:shd w:val="clear" w:color="auto" w:fill="FFFFFF"/>
        </w:rPr>
        <w:t>通过符合性审查的次低报价供应商投标（响应）报价×</w:t>
      </w:r>
      <w:r>
        <w:rPr>
          <w:rFonts w:hint="eastAsia"/>
          <w:color w:val="333333"/>
          <w:shd w:val="clear" w:color="auto" w:fill="FFFFFF"/>
        </w:rPr>
        <w:t>50%</w:t>
      </w:r>
      <w:r>
        <w:rPr>
          <w:rFonts w:hint="eastAsia"/>
          <w:color w:val="333333"/>
          <w:shd w:val="clear" w:color="auto" w:fill="FFFFFF"/>
        </w:rPr>
        <w:t>；</w:t>
      </w:r>
      <w:r>
        <w:rPr>
          <w:rFonts w:hint="eastAsia"/>
          <w:color w:val="333333"/>
          <w:shd w:val="clear" w:color="auto" w:fill="FFFFFF"/>
        </w:rPr>
        <w:t xml:space="preserve"> </w:t>
      </w:r>
    </w:p>
    <w:p w:rsidR="00D85149" w:rsidRDefault="00FD6B77">
      <w:pPr>
        <w:snapToGrid w:val="0"/>
        <w:spacing w:line="360" w:lineRule="auto"/>
        <w:ind w:firstLineChars="200" w:firstLine="420"/>
        <w:rPr>
          <w:color w:val="333333"/>
          <w:shd w:val="clear" w:color="auto" w:fill="FFFFFF"/>
        </w:rPr>
      </w:pPr>
      <w:r>
        <w:rPr>
          <w:rFonts w:hint="eastAsia"/>
          <w:color w:val="333333"/>
          <w:shd w:val="clear" w:color="auto" w:fill="FFFFFF"/>
        </w:rPr>
        <w:t xml:space="preserve">　　</w:t>
      </w:r>
      <w:r>
        <w:rPr>
          <w:rFonts w:hint="eastAsia"/>
          <w:color w:val="333333"/>
          <w:shd w:val="clear" w:color="auto" w:fill="FFFFFF"/>
        </w:rPr>
        <w:t>3.</w:t>
      </w:r>
      <w:r>
        <w:rPr>
          <w:rFonts w:hint="eastAsia"/>
          <w:color w:val="333333"/>
          <w:shd w:val="clear" w:color="auto" w:fill="FFFFFF"/>
        </w:rPr>
        <w:t>投标（响应）报价低于采购项目最高限价</w:t>
      </w:r>
      <w:r>
        <w:rPr>
          <w:rFonts w:hint="eastAsia"/>
          <w:color w:val="333333"/>
          <w:shd w:val="clear" w:color="auto" w:fill="FFFFFF"/>
        </w:rPr>
        <w:t>45%</w:t>
      </w:r>
      <w:r>
        <w:rPr>
          <w:rFonts w:hint="eastAsia"/>
          <w:color w:val="333333"/>
          <w:shd w:val="clear" w:color="auto" w:fill="FFFFFF"/>
        </w:rPr>
        <w:t>的，即投标（响应）报价</w:t>
      </w:r>
      <w:r>
        <w:rPr>
          <w:rFonts w:hint="eastAsia"/>
          <w:color w:val="333333"/>
          <w:shd w:val="clear" w:color="auto" w:fill="FFFFFF"/>
        </w:rPr>
        <w:t>&lt;</w:t>
      </w:r>
      <w:r>
        <w:rPr>
          <w:rFonts w:hint="eastAsia"/>
          <w:color w:val="333333"/>
          <w:shd w:val="clear" w:color="auto" w:fill="FFFFFF"/>
        </w:rPr>
        <w:t>采购项目最高限价×</w:t>
      </w:r>
      <w:r>
        <w:rPr>
          <w:rFonts w:hint="eastAsia"/>
          <w:color w:val="333333"/>
          <w:shd w:val="clear" w:color="auto" w:fill="FFFFFF"/>
        </w:rPr>
        <w:t>45%</w:t>
      </w:r>
      <w:r>
        <w:rPr>
          <w:rFonts w:hint="eastAsia"/>
          <w:color w:val="333333"/>
          <w:shd w:val="clear" w:color="auto" w:fill="FFFFFF"/>
        </w:rPr>
        <w:t>；</w:t>
      </w:r>
      <w:r>
        <w:rPr>
          <w:rFonts w:hint="eastAsia"/>
          <w:color w:val="333333"/>
          <w:shd w:val="clear" w:color="auto" w:fill="FFFFFF"/>
        </w:rPr>
        <w:t xml:space="preserve"> </w:t>
      </w:r>
    </w:p>
    <w:p w:rsidR="00D85149" w:rsidRDefault="00FD6B77">
      <w:pPr>
        <w:snapToGrid w:val="0"/>
        <w:spacing w:line="360" w:lineRule="auto"/>
        <w:ind w:firstLineChars="200" w:firstLine="420"/>
        <w:rPr>
          <w:color w:val="333333"/>
          <w:shd w:val="clear" w:color="auto" w:fill="FFFFFF"/>
        </w:rPr>
      </w:pPr>
      <w:r>
        <w:rPr>
          <w:rFonts w:hint="eastAsia"/>
          <w:color w:val="333333"/>
          <w:shd w:val="clear" w:color="auto" w:fill="FFFFFF"/>
        </w:rPr>
        <w:t xml:space="preserve">　　</w:t>
      </w:r>
      <w:r>
        <w:rPr>
          <w:rFonts w:hint="eastAsia"/>
          <w:color w:val="333333"/>
          <w:shd w:val="clear" w:color="auto" w:fill="FFFFFF"/>
        </w:rPr>
        <w:t>4.</w:t>
      </w:r>
      <w:r>
        <w:rPr>
          <w:rFonts w:hint="eastAsia"/>
          <w:color w:val="333333"/>
          <w:shd w:val="clear" w:color="auto" w:fill="FFFFFF"/>
        </w:rPr>
        <w:t>评审委员会基于专业判断，认为供应商报价过低，有可能影响产品质量或者不能诚信履约的其他情形。</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采购人可以结合具体项目实际情况，提高上述第1项至第3项中启动异常低价投标（响应）审查的数值标准，但是最高不得超过65%。</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评审委员会启动异常低价投标（响应）审查后，属于前述第1项至第4项情形的，应当要求相关供应商在评审现场合理的时间内对投标（响应）价格</w:t>
      </w:r>
      <w:proofErr w:type="gramStart"/>
      <w:r>
        <w:rPr>
          <w:rFonts w:ascii="宋体" w:hAnsi="宋体" w:hint="eastAsia"/>
          <w:szCs w:val="21"/>
        </w:rPr>
        <w:t>作出</w:t>
      </w:r>
      <w:proofErr w:type="gramEnd"/>
      <w:r>
        <w:rPr>
          <w:rFonts w:ascii="宋体" w:hAnsi="宋体" w:hint="eastAsia"/>
          <w:szCs w:val="21"/>
        </w:rPr>
        <w:t xml:space="preserve">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（3）评标委员会按照招标文件中规定的评标方法和标准计算各投标人的报价得分。在计算过程中，不得去掉最高报价或者最低报价。</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（4）各投标人的得分为所有评委的有效评分的算术平均数。</w:t>
      </w:r>
    </w:p>
    <w:p w:rsidR="00D85149" w:rsidRDefault="00FD6B77">
      <w:pPr>
        <w:snapToGrid w:val="0"/>
        <w:spacing w:line="360" w:lineRule="auto"/>
        <w:ind w:firstLineChars="200" w:firstLine="420"/>
        <w:rPr>
          <w:rFonts w:ascii="宋体" w:hAnsi="宋体"/>
          <w:szCs w:val="21"/>
        </w:rPr>
      </w:pPr>
      <w:r>
        <w:rPr>
          <w:rFonts w:ascii="宋体" w:hAnsi="宋体" w:hint="eastAsia"/>
          <w:szCs w:val="21"/>
        </w:rPr>
        <w:lastRenderedPageBreak/>
        <w:t>（5）评标委员会按照招标文件中的规定推荐中标候选人。</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D85149" w:rsidRDefault="00FD6B77">
      <w:pPr>
        <w:snapToGrid w:val="0"/>
        <w:spacing w:line="360" w:lineRule="auto"/>
        <w:ind w:firstLineChars="200" w:firstLine="420"/>
        <w:rPr>
          <w:rFonts w:ascii="宋体" w:hAnsi="宋体"/>
          <w:szCs w:val="21"/>
        </w:rPr>
      </w:pPr>
      <w:r>
        <w:rPr>
          <w:rFonts w:ascii="宋体" w:hAnsi="宋体" w:hint="eastAsia"/>
          <w:szCs w:val="21"/>
        </w:rPr>
        <w:t>5.2采用</w:t>
      </w:r>
      <w:r>
        <w:rPr>
          <w:rFonts w:hAnsi="宋体" w:hint="eastAsia"/>
        </w:rPr>
        <w:t>最低评标报价法</w:t>
      </w:r>
      <w:r>
        <w:rPr>
          <w:rFonts w:ascii="宋体" w:hAnsi="宋体" w:hint="eastAsia"/>
          <w:szCs w:val="21"/>
        </w:rPr>
        <w:t>的</w:t>
      </w:r>
    </w:p>
    <w:p w:rsidR="00D85149" w:rsidRDefault="00FD6B77">
      <w:pPr>
        <w:snapToGrid w:val="0"/>
        <w:spacing w:line="360" w:lineRule="auto"/>
        <w:ind w:firstLineChars="202" w:firstLine="424"/>
        <w:jc w:val="left"/>
        <w:rPr>
          <w:rFonts w:ascii="宋体" w:hAnsi="宋体"/>
          <w:szCs w:val="21"/>
        </w:rPr>
      </w:pPr>
      <w:r>
        <w:rPr>
          <w:rFonts w:ascii="宋体" w:hAnsi="宋体" w:hint="eastAsia"/>
          <w:szCs w:val="21"/>
        </w:rPr>
        <w:t>（1）评标委员会按照招标文件中规定的评标方法及评标标准，对符合性审查合格的投标文件报价进行比较。</w:t>
      </w:r>
    </w:p>
    <w:p w:rsidR="00D85149" w:rsidRDefault="00FD6B77">
      <w:pPr>
        <w:snapToGrid w:val="0"/>
        <w:spacing w:line="360" w:lineRule="auto"/>
        <w:ind w:firstLineChars="202" w:firstLine="424"/>
        <w:jc w:val="left"/>
        <w:rPr>
          <w:rFonts w:ascii="宋体" w:hAnsi="宋体"/>
          <w:szCs w:val="21"/>
        </w:rPr>
      </w:pPr>
      <w:r>
        <w:rPr>
          <w:rFonts w:ascii="宋体" w:hAnsi="宋体" w:hint="eastAsia"/>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D85149" w:rsidRDefault="00FD6B77">
      <w:pPr>
        <w:snapToGrid w:val="0"/>
        <w:spacing w:line="360" w:lineRule="auto"/>
        <w:ind w:firstLineChars="202" w:firstLine="424"/>
        <w:jc w:val="left"/>
        <w:rPr>
          <w:rFonts w:ascii="宋体" w:hAnsi="宋体"/>
          <w:szCs w:val="21"/>
        </w:rPr>
      </w:pPr>
      <w:r>
        <w:rPr>
          <w:rFonts w:ascii="宋体" w:hAnsi="宋体" w:hint="eastAsia"/>
          <w:szCs w:val="21"/>
        </w:rPr>
        <w:t>（3）评标委员会按照招标文件中的规定推荐中标候选人。</w:t>
      </w:r>
    </w:p>
    <w:p w:rsidR="00D85149" w:rsidRDefault="00FD6B77">
      <w:pPr>
        <w:snapToGrid w:val="0"/>
        <w:spacing w:line="288" w:lineRule="auto"/>
        <w:ind w:firstLineChars="202" w:firstLine="424"/>
        <w:jc w:val="center"/>
        <w:rPr>
          <w:b/>
          <w:bCs/>
          <w:sz w:val="32"/>
          <w:szCs w:val="32"/>
        </w:rPr>
      </w:pPr>
      <w:r>
        <w:rPr>
          <w:rFonts w:ascii="宋体" w:hAnsi="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138" w:name="_Hlk71707917"/>
      <w:r>
        <w:rPr>
          <w:rFonts w:hint="eastAsia"/>
          <w:b/>
          <w:bCs/>
          <w:sz w:val="32"/>
          <w:szCs w:val="32"/>
        </w:rPr>
        <w:br/>
      </w: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Default="00D85149">
      <w:pPr>
        <w:snapToGrid w:val="0"/>
        <w:spacing w:line="288" w:lineRule="auto"/>
        <w:ind w:firstLineChars="202" w:firstLine="649"/>
        <w:jc w:val="center"/>
        <w:rPr>
          <w:b/>
          <w:bCs/>
          <w:sz w:val="32"/>
          <w:szCs w:val="32"/>
        </w:rPr>
      </w:pPr>
    </w:p>
    <w:p w:rsidR="00D85149" w:rsidRPr="00E77A12" w:rsidRDefault="00FD6B77" w:rsidP="00E77A12">
      <w:pPr>
        <w:snapToGrid w:val="0"/>
        <w:spacing w:line="288" w:lineRule="auto"/>
        <w:ind w:firstLineChars="202" w:firstLine="649"/>
        <w:jc w:val="center"/>
        <w:rPr>
          <w:b/>
          <w:bCs/>
          <w:sz w:val="32"/>
          <w:szCs w:val="32"/>
        </w:rPr>
      </w:pPr>
      <w:r>
        <w:rPr>
          <w:rFonts w:hint="eastAsia"/>
          <w:b/>
          <w:bCs/>
          <w:sz w:val="32"/>
          <w:szCs w:val="32"/>
        </w:rPr>
        <w:lastRenderedPageBreak/>
        <w:t>三、评标标准</w:t>
      </w:r>
      <w:bookmarkEnd w:id="1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837"/>
        <w:gridCol w:w="1134"/>
        <w:gridCol w:w="6429"/>
      </w:tblGrid>
      <w:tr w:rsidR="00D85149">
        <w:trPr>
          <w:trHeight w:val="491"/>
          <w:jc w:val="center"/>
        </w:trPr>
        <w:tc>
          <w:tcPr>
            <w:tcW w:w="1370" w:type="dxa"/>
            <w:gridSpan w:val="2"/>
            <w:noWrap/>
            <w:vAlign w:val="center"/>
          </w:tcPr>
          <w:p w:rsidR="00D85149" w:rsidRDefault="00FD6B77">
            <w:pPr>
              <w:adjustRightInd w:val="0"/>
              <w:spacing w:line="360" w:lineRule="auto"/>
              <w:jc w:val="center"/>
              <w:textAlignment w:val="baseline"/>
              <w:rPr>
                <w:rFonts w:ascii="宋体" w:hAnsi="宋体" w:cs="宋体"/>
                <w:b/>
                <w:szCs w:val="21"/>
              </w:rPr>
            </w:pPr>
            <w:r>
              <w:rPr>
                <w:rFonts w:ascii="宋体" w:hAnsi="宋体" w:cs="宋体" w:hint="eastAsia"/>
                <w:b/>
                <w:szCs w:val="21"/>
              </w:rPr>
              <w:t>序号</w:t>
            </w:r>
          </w:p>
        </w:tc>
        <w:tc>
          <w:tcPr>
            <w:tcW w:w="1134" w:type="dxa"/>
            <w:noWrap/>
            <w:vAlign w:val="center"/>
          </w:tcPr>
          <w:p w:rsidR="00D85149" w:rsidRDefault="00FD6B77">
            <w:pPr>
              <w:adjustRightInd w:val="0"/>
              <w:spacing w:line="360" w:lineRule="auto"/>
              <w:jc w:val="center"/>
              <w:textAlignment w:val="baseline"/>
              <w:rPr>
                <w:rFonts w:ascii="宋体" w:hAnsi="宋体" w:cs="宋体"/>
                <w:b/>
                <w:szCs w:val="21"/>
              </w:rPr>
            </w:pPr>
            <w:r>
              <w:rPr>
                <w:rFonts w:ascii="宋体" w:hAnsi="宋体" w:cs="宋体" w:hint="eastAsia"/>
                <w:b/>
                <w:szCs w:val="21"/>
              </w:rPr>
              <w:t>评审因素</w:t>
            </w:r>
          </w:p>
        </w:tc>
        <w:tc>
          <w:tcPr>
            <w:tcW w:w="6429" w:type="dxa"/>
            <w:noWrap/>
            <w:vAlign w:val="center"/>
          </w:tcPr>
          <w:p w:rsidR="00D85149" w:rsidRDefault="00FD6B77">
            <w:pPr>
              <w:adjustRightInd w:val="0"/>
              <w:spacing w:line="360" w:lineRule="auto"/>
              <w:jc w:val="center"/>
              <w:textAlignment w:val="baseline"/>
              <w:rPr>
                <w:rFonts w:ascii="宋体" w:hAnsi="宋体" w:cs="宋体"/>
                <w:b/>
                <w:szCs w:val="21"/>
              </w:rPr>
            </w:pPr>
            <w:r>
              <w:rPr>
                <w:rFonts w:ascii="宋体" w:hAnsi="宋体" w:cs="宋体" w:hint="eastAsia"/>
                <w:b/>
                <w:szCs w:val="21"/>
              </w:rPr>
              <w:t>评标标准</w:t>
            </w:r>
          </w:p>
        </w:tc>
      </w:tr>
      <w:tr w:rsidR="00D85149">
        <w:trPr>
          <w:jc w:val="center"/>
        </w:trPr>
        <w:tc>
          <w:tcPr>
            <w:tcW w:w="533" w:type="dxa"/>
            <w:noWrap/>
            <w:vAlign w:val="center"/>
          </w:tcPr>
          <w:p w:rsidR="00D85149" w:rsidRDefault="00FD6B77">
            <w:pPr>
              <w:adjustRightInd w:val="0"/>
              <w:spacing w:line="360" w:lineRule="auto"/>
              <w:jc w:val="center"/>
              <w:textAlignment w:val="baseline"/>
              <w:rPr>
                <w:rFonts w:ascii="宋体" w:hAnsi="宋体" w:cs="宋体"/>
                <w:szCs w:val="21"/>
              </w:rPr>
            </w:pPr>
            <w:r>
              <w:rPr>
                <w:rFonts w:ascii="宋体" w:hAnsi="宋体" w:cs="宋体" w:hint="eastAsia"/>
                <w:szCs w:val="21"/>
              </w:rPr>
              <w:t>1</w:t>
            </w:r>
          </w:p>
        </w:tc>
        <w:tc>
          <w:tcPr>
            <w:tcW w:w="837" w:type="dxa"/>
            <w:noWrap/>
            <w:vAlign w:val="center"/>
          </w:tcPr>
          <w:p w:rsidR="00D85149" w:rsidRDefault="00FD6B77">
            <w:pPr>
              <w:adjustRightInd w:val="0"/>
              <w:spacing w:line="360" w:lineRule="auto"/>
              <w:jc w:val="center"/>
              <w:textAlignment w:val="baseline"/>
              <w:rPr>
                <w:rFonts w:ascii="宋体" w:hAnsi="宋体" w:cs="宋体"/>
                <w:b/>
                <w:bCs/>
                <w:szCs w:val="21"/>
              </w:rPr>
            </w:pPr>
            <w:r>
              <w:rPr>
                <w:rFonts w:ascii="宋体" w:hAnsi="宋体" w:cs="宋体" w:hint="eastAsia"/>
                <w:b/>
                <w:bCs/>
                <w:szCs w:val="21"/>
              </w:rPr>
              <w:t>价格分</w:t>
            </w:r>
          </w:p>
          <w:p w:rsidR="00D85149" w:rsidRDefault="00FD6B77">
            <w:pPr>
              <w:adjustRightInd w:val="0"/>
              <w:spacing w:line="360" w:lineRule="auto"/>
              <w:jc w:val="center"/>
              <w:textAlignment w:val="baseline"/>
              <w:rPr>
                <w:rFonts w:ascii="宋体" w:hAnsi="宋体" w:cs="宋体"/>
                <w:b/>
                <w:bCs/>
                <w:szCs w:val="21"/>
              </w:rPr>
            </w:pPr>
            <w:r>
              <w:rPr>
                <w:rFonts w:ascii="宋体" w:hAnsi="宋体" w:cs="宋体" w:hint="eastAsia"/>
                <w:b/>
                <w:bCs/>
                <w:szCs w:val="21"/>
              </w:rPr>
              <w:t>（满分</w:t>
            </w:r>
            <w:r>
              <w:rPr>
                <w:rFonts w:ascii="宋体" w:hAnsi="宋体" w:cs="宋体" w:hint="eastAsia"/>
                <w:b/>
                <w:bCs/>
                <w:szCs w:val="21"/>
                <w:u w:val="single"/>
              </w:rPr>
              <w:t>30</w:t>
            </w:r>
            <w:r>
              <w:rPr>
                <w:rFonts w:ascii="宋体" w:hAnsi="宋体" w:cs="宋体" w:hint="eastAsia"/>
                <w:b/>
                <w:bCs/>
                <w:szCs w:val="21"/>
              </w:rPr>
              <w:t>分）</w:t>
            </w:r>
          </w:p>
          <w:p w:rsidR="00D85149" w:rsidRDefault="00D85149">
            <w:pPr>
              <w:adjustRightInd w:val="0"/>
              <w:spacing w:line="360" w:lineRule="auto"/>
              <w:jc w:val="left"/>
              <w:textAlignment w:val="baseline"/>
              <w:rPr>
                <w:rFonts w:ascii="宋体" w:hAnsi="宋体" w:cs="宋体"/>
                <w:b/>
                <w:bCs/>
                <w:szCs w:val="21"/>
              </w:rPr>
            </w:pPr>
          </w:p>
        </w:tc>
        <w:tc>
          <w:tcPr>
            <w:tcW w:w="1134" w:type="dxa"/>
            <w:noWrap/>
            <w:vAlign w:val="center"/>
          </w:tcPr>
          <w:p w:rsidR="00D85149" w:rsidRDefault="00FD6B77">
            <w:pPr>
              <w:adjustRightInd w:val="0"/>
              <w:spacing w:line="360" w:lineRule="auto"/>
              <w:jc w:val="center"/>
              <w:textAlignment w:val="baseline"/>
              <w:rPr>
                <w:rFonts w:ascii="宋体" w:hAnsi="宋体" w:cs="宋体"/>
                <w:b/>
                <w:bCs/>
                <w:szCs w:val="21"/>
              </w:rPr>
            </w:pPr>
            <w:r>
              <w:rPr>
                <w:rFonts w:ascii="宋体" w:hAnsi="宋体" w:cs="宋体" w:hint="eastAsia"/>
                <w:b/>
                <w:bCs/>
                <w:szCs w:val="21"/>
              </w:rPr>
              <w:t>投标报价</w:t>
            </w:r>
          </w:p>
        </w:tc>
        <w:tc>
          <w:tcPr>
            <w:tcW w:w="6429" w:type="dxa"/>
            <w:noWrap/>
            <w:vAlign w:val="center"/>
          </w:tcPr>
          <w:p w:rsidR="00D85149" w:rsidRDefault="00FD6B77">
            <w:pPr>
              <w:spacing w:line="360" w:lineRule="auto"/>
              <w:rPr>
                <w:rFonts w:ascii="宋体" w:hAnsi="宋体" w:cs="宋体"/>
                <w:bCs/>
                <w:szCs w:val="21"/>
              </w:rPr>
            </w:pPr>
            <w:r>
              <w:rPr>
                <w:rFonts w:ascii="宋体" w:hAnsi="宋体" w:cs="宋体" w:hint="eastAsia"/>
                <w:bCs/>
                <w:szCs w:val="21"/>
              </w:rPr>
              <w:t>（1）评标报价为投标人的投标报价进行政策性扣除后的价格，评标报价只是作为评标时使用。最终中标供应商的中标金额等于投标报价。</w:t>
            </w:r>
          </w:p>
          <w:p w:rsidR="00D85149" w:rsidRDefault="00FD6B77">
            <w:pPr>
              <w:spacing w:line="360" w:lineRule="auto"/>
              <w:rPr>
                <w:rFonts w:ascii="宋体" w:hAnsi="宋体" w:cs="宋体"/>
                <w:bCs/>
                <w:szCs w:val="21"/>
              </w:rPr>
            </w:pPr>
            <w:r>
              <w:rPr>
                <w:rFonts w:ascii="宋体" w:hAnsi="宋体" w:cs="宋体" w:hint="eastAsia"/>
                <w:bCs/>
                <w:szCs w:val="21"/>
              </w:rPr>
              <w:t>（2）政策性扣除计算方法。</w:t>
            </w:r>
          </w:p>
          <w:p w:rsidR="00D85149" w:rsidRDefault="00FD6B77">
            <w:pPr>
              <w:spacing w:line="360" w:lineRule="auto"/>
              <w:rPr>
                <w:rFonts w:ascii="宋体" w:hAnsi="宋体" w:cs="宋体"/>
                <w:bCs/>
                <w:szCs w:val="21"/>
              </w:rPr>
            </w:pPr>
            <w:bookmarkStart w:id="139" w:name="_Hlk65858438"/>
            <w:r>
              <w:rPr>
                <w:rFonts w:ascii="宋体" w:hAnsi="宋体" w:cs="宋体" w:hint="eastAsia"/>
                <w:bCs/>
                <w:szCs w:val="21"/>
              </w:rPr>
              <w:t>根据《政府采购促进中小企业发展管理办法》（财库〔2020〕46号）及《广西壮族自治区财政厅关于持续优化政府采购营商环境推动高质量发展的通知》（</w:t>
            </w:r>
            <w:proofErr w:type="gramStart"/>
            <w:r>
              <w:rPr>
                <w:rFonts w:ascii="宋体" w:hAnsi="宋体" w:cs="宋体" w:hint="eastAsia"/>
                <w:bCs/>
                <w:szCs w:val="21"/>
              </w:rPr>
              <w:t>桂财采〔2024〕</w:t>
            </w:r>
            <w:proofErr w:type="gramEnd"/>
            <w:r>
              <w:rPr>
                <w:rFonts w:ascii="宋体" w:hAnsi="宋体" w:cs="宋体" w:hint="eastAsia"/>
                <w:bCs/>
                <w:szCs w:val="21"/>
              </w:rPr>
              <w:t>55号）的规定，投标人在其投标文件中提供《中小企业声明函》，且其投标全部货物由小</w:t>
            </w:r>
            <w:proofErr w:type="gramStart"/>
            <w:r>
              <w:rPr>
                <w:rFonts w:ascii="宋体" w:hAnsi="宋体" w:cs="宋体" w:hint="eastAsia"/>
                <w:bCs/>
                <w:szCs w:val="21"/>
              </w:rPr>
              <w:t>微企业</w:t>
            </w:r>
            <w:proofErr w:type="gramEnd"/>
            <w:r>
              <w:rPr>
                <w:rFonts w:ascii="宋体" w:hAnsi="宋体" w:cs="宋体" w:hint="eastAsia"/>
                <w:bCs/>
                <w:szCs w:val="21"/>
              </w:rPr>
              <w:t>制造的，对其投标报价给予10%的扣除，扣除后的价格为评标报价，即评标报价=投标报价×（1-10%）。接受大中型企业与小</w:t>
            </w:r>
            <w:proofErr w:type="gramStart"/>
            <w:r>
              <w:rPr>
                <w:rFonts w:ascii="宋体" w:hAnsi="宋体" w:cs="宋体" w:hint="eastAsia"/>
                <w:bCs/>
                <w:szCs w:val="21"/>
              </w:rPr>
              <w:t>微企业</w:t>
            </w:r>
            <w:proofErr w:type="gramEnd"/>
            <w:r>
              <w:rPr>
                <w:rFonts w:ascii="宋体" w:hAnsi="宋体" w:cs="宋体" w:hint="eastAsia"/>
                <w:bCs/>
                <w:szCs w:val="21"/>
              </w:rPr>
              <w:t>组成联合体或者允许大中型企业向一家或者多家小</w:t>
            </w:r>
            <w:proofErr w:type="gramStart"/>
            <w:r>
              <w:rPr>
                <w:rFonts w:ascii="宋体" w:hAnsi="宋体" w:cs="宋体" w:hint="eastAsia"/>
                <w:bCs/>
                <w:szCs w:val="21"/>
              </w:rPr>
              <w:t>微企业</w:t>
            </w:r>
            <w:proofErr w:type="gramEnd"/>
            <w:r>
              <w:rPr>
                <w:rFonts w:ascii="宋体" w:hAnsi="宋体" w:cs="宋体" w:hint="eastAsia"/>
                <w:bCs/>
                <w:szCs w:val="21"/>
              </w:rPr>
              <w:t>分包的采购项目，联合协议或者分包意向协议约定小</w:t>
            </w:r>
            <w:proofErr w:type="gramStart"/>
            <w:r>
              <w:rPr>
                <w:rFonts w:ascii="宋体" w:hAnsi="宋体" w:cs="宋体" w:hint="eastAsia"/>
                <w:bCs/>
                <w:szCs w:val="21"/>
              </w:rPr>
              <w:t>微企业</w:t>
            </w:r>
            <w:proofErr w:type="gramEnd"/>
            <w:r>
              <w:rPr>
                <w:rFonts w:ascii="宋体" w:hAnsi="宋体" w:cs="宋体" w:hint="eastAsia"/>
                <w:bCs/>
                <w:szCs w:val="21"/>
              </w:rPr>
              <w:t>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bookmarkEnd w:id="139"/>
          <w:p w:rsidR="00D85149" w:rsidRDefault="00FD6B77">
            <w:pPr>
              <w:spacing w:line="360" w:lineRule="auto"/>
              <w:rPr>
                <w:rFonts w:ascii="宋体" w:hAnsi="宋体" w:cs="宋体"/>
                <w:bCs/>
                <w:szCs w:val="21"/>
              </w:rPr>
            </w:pPr>
            <w:r>
              <w:rPr>
                <w:rFonts w:ascii="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rsidR="00D85149" w:rsidRDefault="00FD6B77">
            <w:pPr>
              <w:spacing w:line="360" w:lineRule="auto"/>
              <w:rPr>
                <w:rFonts w:ascii="宋体" w:hAnsi="宋体" w:cs="宋体"/>
                <w:bCs/>
                <w:szCs w:val="21"/>
              </w:rPr>
            </w:pPr>
            <w:r>
              <w:rPr>
                <w:rFonts w:ascii="宋体" w:hAnsi="宋体" w:cs="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D85149" w:rsidRDefault="00FD6B77">
            <w:pPr>
              <w:spacing w:line="360" w:lineRule="auto"/>
              <w:rPr>
                <w:rFonts w:ascii="宋体" w:hAnsi="宋体" w:cs="宋体"/>
                <w:bCs/>
                <w:szCs w:val="21"/>
              </w:rPr>
            </w:pPr>
            <w:r>
              <w:rPr>
                <w:rFonts w:ascii="宋体" w:hAnsi="宋体" w:cs="宋体" w:hint="eastAsia"/>
                <w:bCs/>
                <w:szCs w:val="21"/>
              </w:rPr>
              <w:t>（5）满足招标文件要求且评标报价最低的评标报价为评标基准价，其价格分为满分。</w:t>
            </w:r>
          </w:p>
          <w:p w:rsidR="00D85149" w:rsidRDefault="00FD6B77">
            <w:pPr>
              <w:spacing w:line="360" w:lineRule="auto"/>
              <w:rPr>
                <w:rFonts w:ascii="宋体" w:hAnsi="宋体" w:cs="宋体"/>
                <w:bCs/>
                <w:szCs w:val="21"/>
              </w:rPr>
            </w:pPr>
            <w:r>
              <w:rPr>
                <w:rFonts w:ascii="宋体" w:hAnsi="宋体" w:cs="宋体" w:hint="eastAsia"/>
                <w:bCs/>
                <w:szCs w:val="21"/>
              </w:rPr>
              <w:t xml:space="preserve">（6）价格分计算公式：        </w:t>
            </w:r>
          </w:p>
          <w:p w:rsidR="00D85149" w:rsidRDefault="00FD6B77">
            <w:pPr>
              <w:spacing w:line="360" w:lineRule="auto"/>
              <w:rPr>
                <w:rFonts w:ascii="宋体" w:hAnsi="宋体" w:cs="宋体"/>
                <w:bCs/>
                <w:szCs w:val="21"/>
              </w:rPr>
            </w:pPr>
            <w:r>
              <w:rPr>
                <w:rFonts w:ascii="宋体" w:hAnsi="宋体" w:cs="宋体" w:hint="eastAsia"/>
                <w:bCs/>
                <w:szCs w:val="21"/>
              </w:rPr>
              <w:lastRenderedPageBreak/>
              <w:t>价格分=（评标基准价／评标报价）×30分</w:t>
            </w:r>
          </w:p>
        </w:tc>
      </w:tr>
      <w:tr w:rsidR="00D85149">
        <w:trPr>
          <w:trHeight w:val="419"/>
          <w:jc w:val="center"/>
        </w:trPr>
        <w:tc>
          <w:tcPr>
            <w:tcW w:w="533" w:type="dxa"/>
            <w:vMerge w:val="restart"/>
            <w:noWrap/>
            <w:vAlign w:val="center"/>
          </w:tcPr>
          <w:p w:rsidR="00D85149" w:rsidRDefault="00FD6B77">
            <w:pPr>
              <w:adjustRightInd w:val="0"/>
              <w:snapToGrid w:val="0"/>
              <w:spacing w:line="360" w:lineRule="auto"/>
              <w:jc w:val="center"/>
              <w:textAlignment w:val="baseline"/>
              <w:rPr>
                <w:rFonts w:ascii="宋体" w:hAnsi="宋体" w:cs="宋体"/>
                <w:szCs w:val="21"/>
              </w:rPr>
            </w:pPr>
            <w:r>
              <w:rPr>
                <w:rFonts w:ascii="宋体" w:hAnsi="宋体" w:cs="宋体" w:hint="eastAsia"/>
                <w:szCs w:val="21"/>
              </w:rPr>
              <w:lastRenderedPageBreak/>
              <w:t>2</w:t>
            </w:r>
          </w:p>
        </w:tc>
        <w:tc>
          <w:tcPr>
            <w:tcW w:w="837" w:type="dxa"/>
            <w:vMerge w:val="restart"/>
            <w:noWrap/>
            <w:vAlign w:val="center"/>
          </w:tcPr>
          <w:p w:rsidR="00D85149" w:rsidRDefault="00FD6B77">
            <w:pPr>
              <w:adjustRightInd w:val="0"/>
              <w:spacing w:line="360" w:lineRule="auto"/>
              <w:ind w:leftChars="-50" w:left="-105" w:rightChars="-50" w:right="-105"/>
              <w:jc w:val="center"/>
              <w:textAlignment w:val="baseline"/>
              <w:rPr>
                <w:rFonts w:ascii="宋体" w:hAnsi="宋体" w:cs="宋体"/>
                <w:b/>
                <w:bCs/>
                <w:szCs w:val="21"/>
              </w:rPr>
            </w:pPr>
            <w:r>
              <w:rPr>
                <w:rFonts w:ascii="宋体" w:hAnsi="宋体" w:cs="宋体" w:hint="eastAsia"/>
                <w:b/>
                <w:bCs/>
                <w:szCs w:val="21"/>
              </w:rPr>
              <w:t>技术分</w:t>
            </w:r>
          </w:p>
          <w:p w:rsidR="00D85149" w:rsidRDefault="00FD6B77">
            <w:pPr>
              <w:adjustRightInd w:val="0"/>
              <w:snapToGrid w:val="0"/>
              <w:spacing w:line="360" w:lineRule="auto"/>
              <w:ind w:leftChars="-50" w:left="-105" w:rightChars="-50" w:right="-105"/>
              <w:jc w:val="center"/>
              <w:textAlignment w:val="baseline"/>
              <w:rPr>
                <w:rFonts w:ascii="宋体" w:hAnsi="宋体" w:cs="宋体"/>
                <w:spacing w:val="-18"/>
                <w:szCs w:val="21"/>
              </w:rPr>
            </w:pPr>
            <w:r>
              <w:rPr>
                <w:rFonts w:ascii="宋体" w:hAnsi="宋体" w:cs="宋体" w:hint="eastAsia"/>
                <w:b/>
                <w:szCs w:val="21"/>
              </w:rPr>
              <w:t>（满分56分）</w:t>
            </w:r>
          </w:p>
        </w:tc>
        <w:tc>
          <w:tcPr>
            <w:tcW w:w="1134" w:type="dxa"/>
            <w:noWrap/>
            <w:vAlign w:val="center"/>
          </w:tcPr>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（1）设备性能分</w:t>
            </w:r>
          </w:p>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（满分40分）</w:t>
            </w:r>
          </w:p>
        </w:tc>
        <w:tc>
          <w:tcPr>
            <w:tcW w:w="6429" w:type="dxa"/>
            <w:noWrap/>
            <w:vAlign w:val="center"/>
          </w:tcPr>
          <w:p w:rsidR="00D85149" w:rsidRDefault="00FD6B77">
            <w:pPr>
              <w:adjustRightInd w:val="0"/>
              <w:spacing w:line="360" w:lineRule="auto"/>
              <w:jc w:val="left"/>
              <w:rPr>
                <w:rFonts w:ascii="宋体" w:hAnsi="宋体" w:cs="宋体"/>
                <w:szCs w:val="21"/>
              </w:rPr>
            </w:pPr>
            <w:r>
              <w:rPr>
                <w:rFonts w:ascii="宋体" w:hAnsi="宋体" w:cs="宋体" w:hint="eastAsia"/>
                <w:szCs w:val="21"/>
              </w:rPr>
              <w:t>（1）技术参数完全满足招标文件要求的得33分基本分。若采购需求中技术参数及功能，有负偏离或漏项的每一项扣 1.5分，最多允许扣22 项（即非标“▲”的技术参数，本项目最多允许负偏离 22 项）</w:t>
            </w:r>
          </w:p>
          <w:p w:rsidR="00D85149" w:rsidRDefault="00FD6B77">
            <w:pPr>
              <w:autoSpaceDE w:val="0"/>
              <w:autoSpaceDN w:val="0"/>
              <w:adjustRightInd w:val="0"/>
              <w:spacing w:line="360" w:lineRule="auto"/>
              <w:rPr>
                <w:rFonts w:ascii="宋体" w:hAnsi="宋体" w:cs="宋体"/>
                <w:szCs w:val="21"/>
              </w:rPr>
            </w:pPr>
            <w:r>
              <w:rPr>
                <w:rFonts w:ascii="宋体" w:hAnsi="宋体" w:cs="宋体" w:hint="eastAsia"/>
                <w:szCs w:val="21"/>
              </w:rPr>
              <w:t>（2）投标人对非标“▲”的技术参数有正偏离且评标时被评标委员会接受的，</w:t>
            </w:r>
            <w:proofErr w:type="gramStart"/>
            <w:r>
              <w:rPr>
                <w:rFonts w:ascii="宋体" w:hAnsi="宋体" w:cs="宋体" w:hint="eastAsia"/>
                <w:szCs w:val="21"/>
              </w:rPr>
              <w:t>每正偏离</w:t>
            </w:r>
            <w:proofErr w:type="gramEnd"/>
            <w:r>
              <w:rPr>
                <w:rFonts w:ascii="宋体" w:hAnsi="宋体" w:cs="宋体" w:hint="eastAsia"/>
                <w:szCs w:val="21"/>
              </w:rPr>
              <w:t>一项加0.5分，满分7分。</w:t>
            </w:r>
          </w:p>
          <w:p w:rsidR="00D85149" w:rsidRDefault="00FD6B77">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注：</w:t>
            </w:r>
          </w:p>
          <w:p w:rsidR="00D85149" w:rsidRDefault="00FD6B77">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1、技术参数有正偏离的，须在投标文件中提供相关佐证材料加盖投标人公章，否则不予认可。（佐证材料包括但不限于产品彩页、</w:t>
            </w:r>
            <w:proofErr w:type="gramStart"/>
            <w:r>
              <w:rPr>
                <w:rFonts w:ascii="宋体" w:hAnsi="宋体" w:cs="宋体" w:hint="eastAsia"/>
                <w:szCs w:val="21"/>
              </w:rPr>
              <w:t>官网截</w:t>
            </w:r>
            <w:proofErr w:type="gramEnd"/>
            <w:r>
              <w:rPr>
                <w:rFonts w:ascii="宋体" w:hAnsi="宋体" w:cs="宋体" w:hint="eastAsia"/>
                <w:szCs w:val="21"/>
              </w:rPr>
              <w:t>图、技术白皮书、国家认可第三方检测机构出具的检测报告复印件等）</w:t>
            </w:r>
          </w:p>
          <w:p w:rsidR="00D85149" w:rsidRDefault="00FD6B77">
            <w:pPr>
              <w:widowControl/>
              <w:snapToGrid w:val="0"/>
              <w:spacing w:line="360" w:lineRule="auto"/>
              <w:ind w:firstLineChars="200" w:firstLine="420"/>
              <w:rPr>
                <w:rFonts w:ascii="宋体" w:hAnsi="宋体" w:cs="宋体"/>
                <w:szCs w:val="21"/>
              </w:rPr>
            </w:pPr>
            <w:r>
              <w:rPr>
                <w:rFonts w:ascii="宋体" w:hAnsi="宋体" w:cs="宋体" w:hint="eastAsia"/>
                <w:szCs w:val="21"/>
              </w:rPr>
              <w:t>2、技术参数有正偏离的，须在投标文件中标注技术参数所在佐证材料的具体位置（页码或编号），因标注不清楚导致的后果由投标人自行承担。</w:t>
            </w:r>
          </w:p>
        </w:tc>
      </w:tr>
      <w:tr w:rsidR="00D85149">
        <w:trPr>
          <w:trHeight w:val="1243"/>
          <w:jc w:val="center"/>
        </w:trPr>
        <w:tc>
          <w:tcPr>
            <w:tcW w:w="533" w:type="dxa"/>
            <w:vMerge/>
            <w:noWrap/>
            <w:vAlign w:val="center"/>
          </w:tcPr>
          <w:p w:rsidR="00D85149" w:rsidRDefault="00D85149">
            <w:pPr>
              <w:adjustRightInd w:val="0"/>
              <w:snapToGrid w:val="0"/>
              <w:spacing w:line="360" w:lineRule="auto"/>
              <w:jc w:val="center"/>
              <w:textAlignment w:val="baseline"/>
              <w:rPr>
                <w:rFonts w:ascii="宋体" w:hAnsi="宋体" w:cs="宋体"/>
                <w:szCs w:val="21"/>
              </w:rPr>
            </w:pPr>
          </w:p>
        </w:tc>
        <w:tc>
          <w:tcPr>
            <w:tcW w:w="837" w:type="dxa"/>
            <w:vMerge/>
            <w:noWrap/>
            <w:vAlign w:val="center"/>
          </w:tcPr>
          <w:p w:rsidR="00D85149" w:rsidRDefault="00D85149">
            <w:pPr>
              <w:adjustRightInd w:val="0"/>
              <w:snapToGrid w:val="0"/>
              <w:spacing w:line="360" w:lineRule="auto"/>
              <w:ind w:leftChars="-50" w:left="-105" w:rightChars="-50" w:right="-105"/>
              <w:jc w:val="center"/>
              <w:textAlignment w:val="baseline"/>
              <w:rPr>
                <w:rFonts w:ascii="宋体" w:hAnsi="宋体" w:cs="宋体"/>
                <w:b/>
                <w:szCs w:val="21"/>
              </w:rPr>
            </w:pPr>
          </w:p>
        </w:tc>
        <w:tc>
          <w:tcPr>
            <w:tcW w:w="1134" w:type="dxa"/>
            <w:noWrap/>
            <w:vAlign w:val="center"/>
          </w:tcPr>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（2）技术方案分</w:t>
            </w:r>
          </w:p>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（满分8分）</w:t>
            </w:r>
          </w:p>
        </w:tc>
        <w:tc>
          <w:tcPr>
            <w:tcW w:w="6429" w:type="dxa"/>
            <w:noWrap/>
            <w:vAlign w:val="center"/>
          </w:tcPr>
          <w:p w:rsidR="00D85149" w:rsidRDefault="00FD6B77">
            <w:pPr>
              <w:spacing w:line="360" w:lineRule="auto"/>
              <w:rPr>
                <w:rFonts w:ascii="宋体" w:hAnsi="宋体"/>
                <w:szCs w:val="21"/>
              </w:rPr>
            </w:pPr>
            <w:r>
              <w:rPr>
                <w:rFonts w:ascii="宋体" w:hAnsi="宋体" w:hint="eastAsia"/>
                <w:szCs w:val="21"/>
              </w:rPr>
              <w:t>投标人制定的技术方案需包含但不限于以下内容：</w:t>
            </w:r>
          </w:p>
          <w:p w:rsidR="00D85149" w:rsidRDefault="00FD6B77">
            <w:pPr>
              <w:spacing w:line="360" w:lineRule="auto"/>
              <w:rPr>
                <w:rFonts w:ascii="宋体" w:hAnsi="宋体"/>
                <w:szCs w:val="21"/>
              </w:rPr>
            </w:pPr>
            <w:r>
              <w:rPr>
                <w:rFonts w:ascii="宋体" w:hAnsi="宋体" w:hint="eastAsia"/>
                <w:szCs w:val="21"/>
              </w:rPr>
              <w:t>1、项目需求及目标</w:t>
            </w:r>
          </w:p>
          <w:p w:rsidR="00D85149" w:rsidRDefault="00FD6B77">
            <w:pPr>
              <w:spacing w:line="360" w:lineRule="auto"/>
              <w:rPr>
                <w:rFonts w:ascii="宋体" w:hAnsi="宋体"/>
                <w:szCs w:val="21"/>
              </w:rPr>
            </w:pPr>
            <w:r>
              <w:rPr>
                <w:rFonts w:ascii="宋体" w:hAnsi="宋体" w:hint="eastAsia"/>
                <w:szCs w:val="21"/>
              </w:rPr>
              <w:t>2、项目总体方案设计</w:t>
            </w:r>
          </w:p>
          <w:p w:rsidR="00D85149" w:rsidRDefault="00FD6B77">
            <w:pPr>
              <w:spacing w:line="360" w:lineRule="auto"/>
              <w:rPr>
                <w:rFonts w:ascii="宋体" w:hAnsi="宋体"/>
                <w:szCs w:val="21"/>
              </w:rPr>
            </w:pPr>
            <w:r>
              <w:rPr>
                <w:rFonts w:ascii="宋体" w:hAnsi="宋体" w:hint="eastAsia"/>
                <w:szCs w:val="21"/>
              </w:rPr>
              <w:t>3、技术架构及先进性</w:t>
            </w:r>
          </w:p>
          <w:p w:rsidR="00D85149" w:rsidRDefault="00FD6B77">
            <w:pPr>
              <w:spacing w:line="360" w:lineRule="auto"/>
              <w:rPr>
                <w:rFonts w:ascii="宋体" w:hAnsi="宋体"/>
                <w:szCs w:val="21"/>
              </w:rPr>
            </w:pPr>
            <w:r>
              <w:rPr>
                <w:rFonts w:ascii="宋体" w:hAnsi="宋体" w:hint="eastAsia"/>
                <w:szCs w:val="21"/>
              </w:rPr>
              <w:t>4、技术风险及应对措施</w:t>
            </w:r>
          </w:p>
          <w:p w:rsidR="00D85149" w:rsidRDefault="00FD6B77">
            <w:pPr>
              <w:widowControl/>
              <w:snapToGrid w:val="0"/>
              <w:spacing w:line="360" w:lineRule="auto"/>
              <w:ind w:firstLineChars="200" w:firstLine="420"/>
              <w:rPr>
                <w:rFonts w:ascii="宋体" w:hAnsi="宋体" w:cs="宋体"/>
                <w:b/>
                <w:szCs w:val="21"/>
              </w:rPr>
            </w:pPr>
            <w:r>
              <w:rPr>
                <w:rFonts w:ascii="宋体" w:hAnsi="宋体" w:hint="eastAsia"/>
                <w:szCs w:val="21"/>
              </w:rPr>
              <w:t>注：1-4项，每项得2分，其中项目需求理解深刻（0.5分）、内容完整（0.5分）、技术方案可行性高（0.5分）、技术风险预警全面（0.5分），未提供技术方案、方案仅有章节标题但内容不符或其他不符合招标文件要求的得0分，满分8分</w:t>
            </w:r>
          </w:p>
        </w:tc>
      </w:tr>
      <w:tr w:rsidR="00D85149">
        <w:trPr>
          <w:trHeight w:val="1243"/>
          <w:jc w:val="center"/>
        </w:trPr>
        <w:tc>
          <w:tcPr>
            <w:tcW w:w="533" w:type="dxa"/>
            <w:noWrap/>
            <w:vAlign w:val="center"/>
          </w:tcPr>
          <w:p w:rsidR="00D85149" w:rsidRDefault="00D85149">
            <w:pPr>
              <w:adjustRightInd w:val="0"/>
              <w:snapToGrid w:val="0"/>
              <w:spacing w:line="360" w:lineRule="auto"/>
              <w:jc w:val="center"/>
              <w:textAlignment w:val="baseline"/>
              <w:rPr>
                <w:rFonts w:ascii="宋体" w:hAnsi="宋体" w:cs="宋体"/>
                <w:szCs w:val="21"/>
              </w:rPr>
            </w:pPr>
          </w:p>
        </w:tc>
        <w:tc>
          <w:tcPr>
            <w:tcW w:w="837" w:type="dxa"/>
            <w:vMerge/>
            <w:noWrap/>
            <w:vAlign w:val="center"/>
          </w:tcPr>
          <w:p w:rsidR="00D85149" w:rsidRDefault="00D85149">
            <w:pPr>
              <w:adjustRightInd w:val="0"/>
              <w:snapToGrid w:val="0"/>
              <w:spacing w:line="360" w:lineRule="auto"/>
              <w:ind w:leftChars="-50" w:left="-105" w:rightChars="-50" w:right="-105"/>
              <w:jc w:val="center"/>
              <w:textAlignment w:val="baseline"/>
              <w:rPr>
                <w:rFonts w:ascii="宋体" w:hAnsi="宋体" w:cs="宋体"/>
                <w:b/>
                <w:szCs w:val="21"/>
              </w:rPr>
            </w:pPr>
          </w:p>
        </w:tc>
        <w:tc>
          <w:tcPr>
            <w:tcW w:w="1134" w:type="dxa"/>
            <w:noWrap/>
            <w:vAlign w:val="center"/>
          </w:tcPr>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（3）实施计划方案分（满分8分）</w:t>
            </w:r>
          </w:p>
        </w:tc>
        <w:tc>
          <w:tcPr>
            <w:tcW w:w="6429" w:type="dxa"/>
            <w:noWrap/>
            <w:vAlign w:val="center"/>
          </w:tcPr>
          <w:p w:rsidR="00D85149" w:rsidRDefault="00FD6B77">
            <w:pPr>
              <w:spacing w:line="360" w:lineRule="auto"/>
              <w:rPr>
                <w:rFonts w:ascii="宋体" w:hAnsi="宋体"/>
                <w:szCs w:val="21"/>
              </w:rPr>
            </w:pPr>
            <w:r>
              <w:rPr>
                <w:rFonts w:ascii="宋体" w:hAnsi="宋体" w:hint="eastAsia"/>
                <w:szCs w:val="21"/>
              </w:rPr>
              <w:t>投标人制定的实施计划方案需包含但不限于以下内容：</w:t>
            </w:r>
          </w:p>
          <w:p w:rsidR="00D85149" w:rsidRDefault="00FD6B77" w:rsidP="004B1A8D">
            <w:pPr>
              <w:numPr>
                <w:ilvl w:val="0"/>
                <w:numId w:val="5"/>
              </w:numPr>
              <w:spacing w:line="360" w:lineRule="auto"/>
              <w:rPr>
                <w:rFonts w:ascii="宋体" w:hAnsi="宋体"/>
                <w:szCs w:val="21"/>
              </w:rPr>
            </w:pPr>
            <w:r>
              <w:rPr>
                <w:rFonts w:ascii="宋体" w:hAnsi="宋体" w:hint="eastAsia"/>
                <w:szCs w:val="21"/>
              </w:rPr>
              <w:t>运输方案</w:t>
            </w:r>
          </w:p>
          <w:p w:rsidR="00D85149" w:rsidRDefault="00FD6B77" w:rsidP="004B1A8D">
            <w:pPr>
              <w:numPr>
                <w:ilvl w:val="0"/>
                <w:numId w:val="5"/>
              </w:numPr>
              <w:spacing w:line="360" w:lineRule="auto"/>
              <w:rPr>
                <w:rFonts w:ascii="宋体" w:hAnsi="宋体"/>
                <w:szCs w:val="21"/>
              </w:rPr>
            </w:pPr>
            <w:r>
              <w:rPr>
                <w:rFonts w:ascii="宋体" w:hAnsi="宋体" w:hint="eastAsia"/>
                <w:szCs w:val="21"/>
              </w:rPr>
              <w:t>具体实施流程及进度规划</w:t>
            </w:r>
          </w:p>
          <w:p w:rsidR="00D85149" w:rsidRDefault="00FD6B77" w:rsidP="004B1A8D">
            <w:pPr>
              <w:numPr>
                <w:ilvl w:val="0"/>
                <w:numId w:val="5"/>
              </w:numPr>
              <w:spacing w:line="360" w:lineRule="auto"/>
              <w:rPr>
                <w:rFonts w:ascii="宋体" w:hAnsi="宋体"/>
                <w:szCs w:val="21"/>
              </w:rPr>
            </w:pPr>
            <w:r>
              <w:rPr>
                <w:rFonts w:ascii="宋体" w:hAnsi="宋体" w:hint="eastAsia"/>
                <w:szCs w:val="21"/>
              </w:rPr>
              <w:t>安装调试方案</w:t>
            </w:r>
          </w:p>
          <w:p w:rsidR="00D85149" w:rsidRDefault="00FD6B77" w:rsidP="004B1A8D">
            <w:pPr>
              <w:numPr>
                <w:ilvl w:val="0"/>
                <w:numId w:val="5"/>
              </w:numPr>
              <w:spacing w:line="360" w:lineRule="auto"/>
              <w:rPr>
                <w:rFonts w:ascii="宋体" w:hAnsi="宋体"/>
                <w:szCs w:val="21"/>
              </w:rPr>
            </w:pPr>
            <w:r>
              <w:rPr>
                <w:rFonts w:ascii="宋体" w:hAnsi="宋体" w:hint="eastAsia"/>
                <w:szCs w:val="21"/>
              </w:rPr>
              <w:t>管理措施</w:t>
            </w:r>
          </w:p>
          <w:p w:rsidR="00D85149" w:rsidRDefault="00FD6B77">
            <w:pPr>
              <w:widowControl/>
              <w:snapToGrid w:val="0"/>
              <w:spacing w:line="360" w:lineRule="auto"/>
              <w:ind w:firstLineChars="200" w:firstLine="420"/>
              <w:rPr>
                <w:rFonts w:ascii="宋体" w:hAnsi="宋体" w:cs="宋体"/>
                <w:b/>
                <w:szCs w:val="21"/>
              </w:rPr>
            </w:pPr>
            <w:r>
              <w:rPr>
                <w:rFonts w:ascii="宋体" w:hAnsi="宋体" w:hint="eastAsia"/>
                <w:szCs w:val="21"/>
              </w:rPr>
              <w:t>注：1-4项，每项得2分，其中实施方案科学清晰合理（0.5分）、内容完整（0.5分）、计划及风险清晰可控（0.5分）、对应本项目要求（0.5分），未提供技术方案、方案仅有章节标题但内容不符或其他不符合招标文件要求的得0分，满分8分</w:t>
            </w:r>
          </w:p>
        </w:tc>
      </w:tr>
      <w:tr w:rsidR="00D85149">
        <w:trPr>
          <w:trHeight w:val="3296"/>
          <w:jc w:val="center"/>
        </w:trPr>
        <w:tc>
          <w:tcPr>
            <w:tcW w:w="533" w:type="dxa"/>
            <w:vMerge w:val="restart"/>
            <w:noWrap/>
            <w:vAlign w:val="center"/>
          </w:tcPr>
          <w:p w:rsidR="00D85149" w:rsidRDefault="00FD6B77">
            <w:pPr>
              <w:adjustRightInd w:val="0"/>
              <w:snapToGrid w:val="0"/>
              <w:spacing w:line="360" w:lineRule="auto"/>
              <w:jc w:val="center"/>
              <w:textAlignment w:val="baseline"/>
              <w:rPr>
                <w:rFonts w:ascii="宋体" w:hAnsi="宋体" w:cs="宋体"/>
                <w:szCs w:val="21"/>
              </w:rPr>
            </w:pPr>
            <w:r>
              <w:rPr>
                <w:rFonts w:ascii="宋体" w:hAnsi="宋体" w:cs="宋体" w:hint="eastAsia"/>
                <w:szCs w:val="21"/>
              </w:rPr>
              <w:lastRenderedPageBreak/>
              <w:t>3</w:t>
            </w:r>
          </w:p>
        </w:tc>
        <w:tc>
          <w:tcPr>
            <w:tcW w:w="837" w:type="dxa"/>
            <w:vMerge w:val="restart"/>
            <w:noWrap/>
            <w:vAlign w:val="center"/>
          </w:tcPr>
          <w:p w:rsidR="00D85149" w:rsidRDefault="00FD6B77">
            <w:pPr>
              <w:adjustRightInd w:val="0"/>
              <w:spacing w:line="360" w:lineRule="auto"/>
              <w:ind w:leftChars="-50" w:left="-105" w:rightChars="-50" w:right="-105"/>
              <w:jc w:val="center"/>
              <w:textAlignment w:val="baseline"/>
              <w:rPr>
                <w:rFonts w:ascii="宋体" w:hAnsi="宋体" w:cs="宋体"/>
                <w:b/>
                <w:bCs/>
                <w:szCs w:val="21"/>
              </w:rPr>
            </w:pPr>
            <w:r>
              <w:rPr>
                <w:rFonts w:ascii="宋体" w:hAnsi="宋体" w:cs="宋体" w:hint="eastAsia"/>
                <w:b/>
                <w:bCs/>
                <w:szCs w:val="21"/>
              </w:rPr>
              <w:t>商务分</w:t>
            </w:r>
          </w:p>
          <w:p w:rsidR="00D85149" w:rsidRDefault="00FD6B77">
            <w:pPr>
              <w:adjustRightInd w:val="0"/>
              <w:snapToGrid w:val="0"/>
              <w:spacing w:line="360" w:lineRule="auto"/>
              <w:jc w:val="center"/>
              <w:textAlignment w:val="baseline"/>
              <w:rPr>
                <w:rFonts w:ascii="宋体" w:hAnsi="宋体" w:cs="宋体"/>
                <w:szCs w:val="21"/>
              </w:rPr>
            </w:pPr>
            <w:r>
              <w:rPr>
                <w:rFonts w:ascii="宋体" w:hAnsi="宋体" w:cs="宋体" w:hint="eastAsia"/>
                <w:b/>
                <w:szCs w:val="21"/>
              </w:rPr>
              <w:t>（满分14分）</w:t>
            </w:r>
          </w:p>
        </w:tc>
        <w:tc>
          <w:tcPr>
            <w:tcW w:w="1134" w:type="dxa"/>
            <w:noWrap/>
            <w:vAlign w:val="center"/>
          </w:tcPr>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（1）售后服务方案分（满分8分）</w:t>
            </w:r>
          </w:p>
        </w:tc>
        <w:tc>
          <w:tcPr>
            <w:tcW w:w="6429" w:type="dxa"/>
            <w:noWrap/>
            <w:vAlign w:val="center"/>
          </w:tcPr>
          <w:p w:rsidR="00D85149" w:rsidRDefault="00FD6B77">
            <w:pPr>
              <w:spacing w:line="360" w:lineRule="auto"/>
              <w:rPr>
                <w:rFonts w:ascii="宋体" w:hAnsi="宋体"/>
                <w:szCs w:val="21"/>
              </w:rPr>
            </w:pPr>
            <w:r>
              <w:rPr>
                <w:rFonts w:ascii="宋体" w:hAnsi="宋体" w:hint="eastAsia"/>
                <w:szCs w:val="21"/>
              </w:rPr>
              <w:t>投标人制定的售后服务方案需包含但不限于以下内容：</w:t>
            </w:r>
          </w:p>
          <w:p w:rsidR="00D85149" w:rsidRDefault="00FD6B77" w:rsidP="004B1A8D">
            <w:pPr>
              <w:numPr>
                <w:ilvl w:val="0"/>
                <w:numId w:val="6"/>
              </w:numPr>
              <w:spacing w:line="360" w:lineRule="auto"/>
              <w:rPr>
                <w:rFonts w:ascii="宋体" w:hAnsi="宋体"/>
                <w:szCs w:val="21"/>
              </w:rPr>
            </w:pPr>
            <w:r>
              <w:rPr>
                <w:rFonts w:ascii="宋体" w:hAnsi="宋体" w:hint="eastAsia"/>
                <w:szCs w:val="21"/>
              </w:rPr>
              <w:t>售后服务流程</w:t>
            </w:r>
          </w:p>
          <w:p w:rsidR="00D85149" w:rsidRDefault="00FD6B77" w:rsidP="004B1A8D">
            <w:pPr>
              <w:numPr>
                <w:ilvl w:val="0"/>
                <w:numId w:val="6"/>
              </w:numPr>
              <w:spacing w:line="360" w:lineRule="auto"/>
              <w:rPr>
                <w:rFonts w:ascii="宋体" w:hAnsi="宋体"/>
                <w:szCs w:val="21"/>
              </w:rPr>
            </w:pPr>
            <w:r>
              <w:rPr>
                <w:rFonts w:ascii="宋体" w:hAnsi="宋体" w:hint="eastAsia"/>
                <w:szCs w:val="21"/>
              </w:rPr>
              <w:t>应急响应方案和排除故障响应时间</w:t>
            </w:r>
          </w:p>
          <w:p w:rsidR="00D85149" w:rsidRDefault="00FD6B77" w:rsidP="004B1A8D">
            <w:pPr>
              <w:numPr>
                <w:ilvl w:val="0"/>
                <w:numId w:val="6"/>
              </w:numPr>
              <w:spacing w:line="360" w:lineRule="auto"/>
              <w:rPr>
                <w:rFonts w:ascii="宋体" w:hAnsi="宋体"/>
                <w:szCs w:val="21"/>
              </w:rPr>
            </w:pPr>
            <w:r>
              <w:rPr>
                <w:rFonts w:ascii="宋体" w:hAnsi="宋体" w:hint="eastAsia"/>
                <w:szCs w:val="21"/>
              </w:rPr>
              <w:t>人员培训方案</w:t>
            </w:r>
          </w:p>
          <w:p w:rsidR="00D85149" w:rsidRDefault="00FD6B77" w:rsidP="004B1A8D">
            <w:pPr>
              <w:numPr>
                <w:ilvl w:val="0"/>
                <w:numId w:val="6"/>
              </w:numPr>
              <w:spacing w:line="360" w:lineRule="auto"/>
              <w:rPr>
                <w:rFonts w:ascii="宋体" w:hAnsi="宋体"/>
                <w:szCs w:val="21"/>
              </w:rPr>
            </w:pPr>
            <w:r>
              <w:rPr>
                <w:rFonts w:ascii="宋体" w:hAnsi="宋体" w:hint="eastAsia"/>
                <w:szCs w:val="21"/>
              </w:rPr>
              <w:t>质保期内的保养方案</w:t>
            </w:r>
          </w:p>
          <w:p w:rsidR="00D85149" w:rsidRDefault="00FD6B77">
            <w:pPr>
              <w:adjustRightInd w:val="0"/>
              <w:spacing w:line="360" w:lineRule="auto"/>
              <w:jc w:val="left"/>
              <w:rPr>
                <w:rFonts w:ascii="宋体" w:hAnsi="宋体" w:cs="宋体"/>
                <w:szCs w:val="21"/>
              </w:rPr>
            </w:pPr>
            <w:r>
              <w:rPr>
                <w:rFonts w:ascii="宋体" w:hAnsi="宋体" w:cs="宋体" w:hint="eastAsia"/>
                <w:szCs w:val="21"/>
              </w:rPr>
              <w:t>注：1-4项，每项得2分，其中方案科学合理（0.5分）、内容完整（0.5分）、实际操作性强（0.5分）、对应本项目（0.5分），未提供技术方案、方案仅有章节标题但内容不符或其他不符合招标文件要求的得0分，满分8分</w:t>
            </w:r>
          </w:p>
        </w:tc>
      </w:tr>
      <w:tr w:rsidR="00D85149">
        <w:trPr>
          <w:jc w:val="center"/>
        </w:trPr>
        <w:tc>
          <w:tcPr>
            <w:tcW w:w="533" w:type="dxa"/>
            <w:vMerge/>
            <w:noWrap/>
            <w:vAlign w:val="center"/>
          </w:tcPr>
          <w:p w:rsidR="00D85149" w:rsidRDefault="00D85149">
            <w:pPr>
              <w:adjustRightInd w:val="0"/>
              <w:snapToGrid w:val="0"/>
              <w:spacing w:line="360" w:lineRule="auto"/>
              <w:jc w:val="center"/>
              <w:textAlignment w:val="baseline"/>
              <w:rPr>
                <w:rFonts w:ascii="宋体" w:hAnsi="宋体" w:cs="宋体"/>
                <w:szCs w:val="21"/>
              </w:rPr>
            </w:pPr>
          </w:p>
        </w:tc>
        <w:tc>
          <w:tcPr>
            <w:tcW w:w="837" w:type="dxa"/>
            <w:vMerge/>
            <w:noWrap/>
            <w:vAlign w:val="center"/>
          </w:tcPr>
          <w:p w:rsidR="00D85149" w:rsidRDefault="00D85149">
            <w:pPr>
              <w:adjustRightInd w:val="0"/>
              <w:snapToGrid w:val="0"/>
              <w:spacing w:line="360" w:lineRule="auto"/>
              <w:jc w:val="center"/>
              <w:textAlignment w:val="baseline"/>
              <w:rPr>
                <w:rFonts w:ascii="宋体" w:hAnsi="宋体" w:cs="宋体"/>
                <w:szCs w:val="21"/>
              </w:rPr>
            </w:pPr>
          </w:p>
        </w:tc>
        <w:tc>
          <w:tcPr>
            <w:tcW w:w="1134" w:type="dxa"/>
            <w:noWrap/>
            <w:vAlign w:val="center"/>
          </w:tcPr>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（2）管理体系认证分（满分4分）</w:t>
            </w:r>
          </w:p>
        </w:tc>
        <w:tc>
          <w:tcPr>
            <w:tcW w:w="6429" w:type="dxa"/>
            <w:noWrap/>
            <w:vAlign w:val="center"/>
          </w:tcPr>
          <w:p w:rsidR="00D85149" w:rsidRDefault="00FD6B77">
            <w:pPr>
              <w:adjustRightInd w:val="0"/>
              <w:spacing w:line="360" w:lineRule="auto"/>
              <w:jc w:val="left"/>
              <w:rPr>
                <w:rFonts w:ascii="宋体" w:hAnsi="宋体" w:cs="宋体"/>
                <w:szCs w:val="21"/>
              </w:rPr>
            </w:pPr>
            <w:r>
              <w:rPr>
                <w:rFonts w:ascii="宋体" w:hAnsi="宋体" w:cs="宋体" w:hint="eastAsia"/>
                <w:szCs w:val="21"/>
              </w:rPr>
              <w:t>1、投标人或所投服务器厂家具备质量管理体系认证（ISO9001）、环境管理体系认证（ISO 14001），每有一个证书得1分，满分2分，提供相关证明材料；</w:t>
            </w:r>
          </w:p>
          <w:p w:rsidR="00D85149" w:rsidRDefault="00FD6B77">
            <w:pPr>
              <w:adjustRightInd w:val="0"/>
              <w:spacing w:line="360" w:lineRule="auto"/>
              <w:jc w:val="left"/>
              <w:rPr>
                <w:rFonts w:ascii="宋体" w:hAnsi="宋体" w:cs="宋体"/>
                <w:szCs w:val="21"/>
              </w:rPr>
            </w:pPr>
            <w:r>
              <w:rPr>
                <w:rFonts w:ascii="宋体" w:hAnsi="宋体" w:cs="宋体" w:hint="eastAsia"/>
                <w:szCs w:val="21"/>
              </w:rPr>
              <w:t>2、投标人或所投交换机及存储设备厂家具备质量管理体系认证（TL9000）、信息安全管理体系认证（ISO/IEC27001），每有一个证书得1分，满分2分，提供相关证明材料。</w:t>
            </w:r>
          </w:p>
        </w:tc>
      </w:tr>
      <w:tr w:rsidR="00D85149">
        <w:trPr>
          <w:jc w:val="center"/>
        </w:trPr>
        <w:tc>
          <w:tcPr>
            <w:tcW w:w="533" w:type="dxa"/>
            <w:vMerge/>
            <w:noWrap/>
            <w:vAlign w:val="center"/>
          </w:tcPr>
          <w:p w:rsidR="00D85149" w:rsidRDefault="00D85149">
            <w:pPr>
              <w:adjustRightInd w:val="0"/>
              <w:snapToGrid w:val="0"/>
              <w:spacing w:line="360" w:lineRule="auto"/>
              <w:jc w:val="center"/>
              <w:textAlignment w:val="baseline"/>
              <w:rPr>
                <w:rFonts w:ascii="宋体" w:hAnsi="宋体" w:cs="宋体"/>
                <w:szCs w:val="21"/>
              </w:rPr>
            </w:pPr>
          </w:p>
        </w:tc>
        <w:tc>
          <w:tcPr>
            <w:tcW w:w="837" w:type="dxa"/>
            <w:vMerge/>
            <w:noWrap/>
            <w:vAlign w:val="center"/>
          </w:tcPr>
          <w:p w:rsidR="00D85149" w:rsidRDefault="00D85149">
            <w:pPr>
              <w:adjustRightInd w:val="0"/>
              <w:snapToGrid w:val="0"/>
              <w:spacing w:line="360" w:lineRule="auto"/>
              <w:jc w:val="center"/>
              <w:textAlignment w:val="baseline"/>
              <w:rPr>
                <w:rFonts w:ascii="宋体" w:hAnsi="宋体" w:cs="宋体"/>
                <w:szCs w:val="21"/>
              </w:rPr>
            </w:pPr>
          </w:p>
        </w:tc>
        <w:tc>
          <w:tcPr>
            <w:tcW w:w="1134" w:type="dxa"/>
            <w:noWrap/>
            <w:vAlign w:val="center"/>
          </w:tcPr>
          <w:p w:rsidR="00D85149" w:rsidRDefault="00FD6B77">
            <w:pPr>
              <w:widowControl/>
              <w:snapToGrid w:val="0"/>
              <w:spacing w:line="360" w:lineRule="auto"/>
              <w:jc w:val="center"/>
              <w:rPr>
                <w:rFonts w:ascii="宋体" w:hAnsi="宋体" w:cs="宋体"/>
                <w:b/>
                <w:bCs/>
                <w:szCs w:val="21"/>
              </w:rPr>
            </w:pPr>
            <w:r>
              <w:rPr>
                <w:rFonts w:ascii="宋体" w:hAnsi="宋体" w:cs="宋体" w:hint="eastAsia"/>
                <w:b/>
                <w:bCs/>
                <w:szCs w:val="21"/>
              </w:rPr>
              <w:t>（3）业绩分</w:t>
            </w:r>
          </w:p>
          <w:p w:rsidR="00D85149" w:rsidRDefault="00FD6B77">
            <w:pPr>
              <w:widowControl/>
              <w:snapToGrid w:val="0"/>
              <w:spacing w:line="360" w:lineRule="auto"/>
              <w:jc w:val="center"/>
              <w:rPr>
                <w:rFonts w:ascii="宋体" w:hAnsi="宋体" w:cs="宋体"/>
                <w:bCs/>
                <w:szCs w:val="21"/>
              </w:rPr>
            </w:pPr>
            <w:r>
              <w:rPr>
                <w:rFonts w:ascii="宋体" w:hAnsi="宋体" w:cs="宋体" w:hint="eastAsia"/>
                <w:b/>
                <w:bCs/>
                <w:szCs w:val="21"/>
              </w:rPr>
              <w:t>（满分2分）</w:t>
            </w:r>
          </w:p>
        </w:tc>
        <w:tc>
          <w:tcPr>
            <w:tcW w:w="6429" w:type="dxa"/>
            <w:noWrap/>
            <w:vAlign w:val="center"/>
          </w:tcPr>
          <w:p w:rsidR="00D85149" w:rsidRDefault="00FD6B77">
            <w:pPr>
              <w:adjustRightInd w:val="0"/>
              <w:snapToGrid w:val="0"/>
              <w:spacing w:line="360" w:lineRule="auto"/>
              <w:textAlignment w:val="baseline"/>
              <w:rPr>
                <w:rFonts w:ascii="宋体" w:hAnsi="宋体" w:cs="宋体"/>
                <w:bCs/>
                <w:szCs w:val="21"/>
              </w:rPr>
            </w:pPr>
            <w:r>
              <w:rPr>
                <w:rFonts w:ascii="宋体" w:hAnsi="宋体" w:cs="宋体" w:hint="eastAsia"/>
                <w:szCs w:val="21"/>
              </w:rPr>
              <w:t>投标人具有同类项目业绩，每提供1个得1分，</w:t>
            </w:r>
            <w:r>
              <w:rPr>
                <w:rFonts w:ascii="宋体" w:hAnsi="宋体" w:hint="eastAsia"/>
                <w:szCs w:val="21"/>
              </w:rPr>
              <w:t>满分</w:t>
            </w:r>
            <w:r>
              <w:rPr>
                <w:rFonts w:ascii="宋体" w:hAnsi="宋体" w:cs="宋体" w:hint="eastAsia"/>
                <w:szCs w:val="21"/>
              </w:rPr>
              <w:t>2分。【提供合同及发票复印件，不提供不予计分】</w:t>
            </w:r>
          </w:p>
        </w:tc>
      </w:tr>
      <w:tr w:rsidR="00D85149">
        <w:trPr>
          <w:trHeight w:val="719"/>
          <w:jc w:val="center"/>
        </w:trPr>
        <w:tc>
          <w:tcPr>
            <w:tcW w:w="8933" w:type="dxa"/>
            <w:gridSpan w:val="4"/>
            <w:noWrap/>
            <w:vAlign w:val="center"/>
          </w:tcPr>
          <w:p w:rsidR="00D85149" w:rsidRDefault="00FD6B77">
            <w:pPr>
              <w:snapToGrid w:val="0"/>
              <w:spacing w:line="360" w:lineRule="auto"/>
              <w:rPr>
                <w:rFonts w:ascii="宋体" w:hAnsi="宋体" w:cs="宋体"/>
                <w:b/>
                <w:bCs/>
                <w:kern w:val="0"/>
                <w:szCs w:val="21"/>
              </w:rPr>
            </w:pPr>
            <w:r>
              <w:rPr>
                <w:rFonts w:ascii="宋体" w:hAnsi="宋体" w:cs="宋体" w:hint="eastAsia"/>
                <w:b/>
                <w:bCs/>
                <w:kern w:val="0"/>
                <w:szCs w:val="21"/>
              </w:rPr>
              <w:t>总得分=1+2+3</w:t>
            </w:r>
          </w:p>
        </w:tc>
      </w:tr>
    </w:tbl>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D85149">
      <w:pPr>
        <w:spacing w:line="360" w:lineRule="auto"/>
        <w:jc w:val="center"/>
        <w:rPr>
          <w:b/>
          <w:bCs/>
          <w:kern w:val="0"/>
          <w:sz w:val="32"/>
          <w:szCs w:val="32"/>
        </w:rPr>
      </w:pPr>
    </w:p>
    <w:p w:rsidR="00D85149" w:rsidRDefault="00FD6B77">
      <w:pPr>
        <w:spacing w:line="360" w:lineRule="auto"/>
        <w:jc w:val="center"/>
        <w:rPr>
          <w:b/>
          <w:bCs/>
          <w:kern w:val="0"/>
          <w:sz w:val="32"/>
          <w:szCs w:val="32"/>
        </w:rPr>
      </w:pPr>
      <w:r>
        <w:rPr>
          <w:rFonts w:hint="eastAsia"/>
          <w:b/>
          <w:bCs/>
          <w:kern w:val="0"/>
          <w:sz w:val="32"/>
          <w:szCs w:val="32"/>
        </w:rPr>
        <w:lastRenderedPageBreak/>
        <w:t>四、中标候选人推荐原则</w:t>
      </w:r>
    </w:p>
    <w:p w:rsidR="00D85149" w:rsidRDefault="00FD6B77">
      <w:pPr>
        <w:spacing w:line="360" w:lineRule="auto"/>
        <w:ind w:firstLineChars="200" w:firstLine="420"/>
        <w:rPr>
          <w:rFonts w:ascii="宋体" w:hAnsi="宋体" w:cs="宋体"/>
          <w:color w:val="000000"/>
        </w:rPr>
      </w:pPr>
      <w:r>
        <w:rPr>
          <w:rFonts w:hAnsi="宋体" w:cs="宋体" w:hint="eastAsia"/>
          <w:bCs/>
        </w:rPr>
        <w:t>（一）</w:t>
      </w:r>
      <w:r>
        <w:rPr>
          <w:rFonts w:ascii="宋体" w:hAnsi="宋体" w:cs="宋体" w:hint="eastAsia"/>
          <w:color w:val="000000"/>
        </w:rPr>
        <w:t>评标委员会将根据得分由高到低排列次序</w:t>
      </w:r>
      <w:r>
        <w:rPr>
          <w:rFonts w:ascii="宋体" w:hAnsi="宋体" w:cs="宋体" w:hint="eastAsia"/>
          <w:b/>
          <w:bCs/>
        </w:rPr>
        <w:t>（得分相同时，以投标报价由低到高顺序排列；得分相同且投标报价相同的，按技术指标优劣顺序排列）</w:t>
      </w:r>
      <w:r>
        <w:rPr>
          <w:rFonts w:ascii="宋体" w:hAnsi="宋体" w:cs="宋体" w:hint="eastAsia"/>
          <w:color w:val="000000"/>
        </w:rPr>
        <w:t>并推荐三名中标候选供应商。招标采购单位应当确定评标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w:t>
      </w:r>
    </w:p>
    <w:p w:rsidR="00D85149" w:rsidRDefault="00FD6B77">
      <w:pPr>
        <w:spacing w:line="360" w:lineRule="auto"/>
        <w:rPr>
          <w:rFonts w:ascii="宋体" w:hAnsi="宋体" w:cs="宋体"/>
          <w:color w:val="000000"/>
        </w:rPr>
      </w:pPr>
      <w:r>
        <w:rPr>
          <w:rFonts w:ascii="宋体" w:hAnsi="宋体" w:cs="宋体" w:hint="eastAsia"/>
          <w:color w:val="000000"/>
        </w:rPr>
        <w:t>注：如招标文件存在《广西壮族自治区政府采购当事人行为规则》下列的情形，评标委员会不得作为评审依据：招标代理机构不得在采购文件中列入限制、排斥潜在供应商的商务、技术条款；不得为迎合采购人列入单一品牌的规格技术标准及其他有违公平竞争的条款；不得以不合理的注册资本金、销售业绩及资格条件等条款对潜在供应商实行歧视或差别待遇。</w:t>
      </w:r>
    </w:p>
    <w:p w:rsidR="00D85149" w:rsidRDefault="00FD6B77" w:rsidP="004B1A8D">
      <w:pPr>
        <w:pStyle w:val="a9"/>
        <w:numPr>
          <w:ilvl w:val="0"/>
          <w:numId w:val="7"/>
        </w:numPr>
        <w:spacing w:line="360" w:lineRule="auto"/>
        <w:ind w:firstLineChars="200" w:firstLine="420"/>
        <w:contextualSpacing/>
      </w:pPr>
      <w:r>
        <w:rPr>
          <w:rFonts w:hAnsi="宋体" w:cs="宋体" w:hint="eastAsia"/>
          <w:bCs/>
          <w:sz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85149" w:rsidRDefault="00FD6B77" w:rsidP="004B1A8D">
      <w:pPr>
        <w:numPr>
          <w:ilvl w:val="0"/>
          <w:numId w:val="7"/>
        </w:numPr>
        <w:spacing w:line="360" w:lineRule="auto"/>
        <w:ind w:firstLineChars="200" w:firstLine="420"/>
        <w:rPr>
          <w:rFonts w:ascii="宋体" w:hAnsi="宋体" w:cs="宋体"/>
          <w:color w:val="000000"/>
        </w:rPr>
      </w:pPr>
      <w:r>
        <w:rPr>
          <w:rFonts w:ascii="宋体" w:hAnsi="宋体" w:cs="宋体" w:hint="eastAsia"/>
          <w:color w:val="000000"/>
        </w:rPr>
        <w:t>评标委员会成员对需要共同认定的事项存在争议的，应当按照少数服从多数的原则</w:t>
      </w:r>
      <w:proofErr w:type="gramStart"/>
      <w:r>
        <w:rPr>
          <w:rFonts w:ascii="宋体" w:hAnsi="宋体" w:cs="宋体" w:hint="eastAsia"/>
          <w:color w:val="000000"/>
        </w:rPr>
        <w:t>作出</w:t>
      </w:r>
      <w:proofErr w:type="gramEnd"/>
      <w:r>
        <w:rPr>
          <w:rFonts w:ascii="宋体" w:hAnsi="宋体" w:cs="宋体" w:hint="eastAsia"/>
          <w:color w:val="000000"/>
        </w:rPr>
        <w:t>结论。持不同意见的评标委员会成员应当在评标报告上签署不同意见及理由，否则视为同意评标报告。</w:t>
      </w:r>
    </w:p>
    <w:p w:rsidR="00D85149" w:rsidRDefault="00D85149" w:rsidP="008D7D37">
      <w:pPr>
        <w:spacing w:beforeLines="50" w:afterLines="50" w:line="400" w:lineRule="exact"/>
        <w:rPr>
          <w:rFonts w:ascii="宋体" w:hAnsi="宋体"/>
          <w:b/>
          <w:sz w:val="24"/>
        </w:rPr>
      </w:pPr>
    </w:p>
    <w:p w:rsidR="00D85149" w:rsidRDefault="00FD6B77" w:rsidP="008D7D37">
      <w:pPr>
        <w:spacing w:beforeLines="50" w:afterLines="50" w:line="400" w:lineRule="exact"/>
        <w:rPr>
          <w:rFonts w:ascii="宋体" w:hAnsi="宋体"/>
          <w:b/>
          <w:sz w:val="24"/>
        </w:rPr>
      </w:pPr>
      <w:r>
        <w:rPr>
          <w:rFonts w:ascii="宋体" w:hAnsi="宋体"/>
          <w:b/>
          <w:sz w:val="24"/>
        </w:rPr>
        <w:br w:type="page"/>
      </w:r>
    </w:p>
    <w:p w:rsidR="00D85149" w:rsidRDefault="00FD6B77">
      <w:pPr>
        <w:pStyle w:val="1"/>
        <w:jc w:val="center"/>
      </w:pPr>
      <w:bookmarkStart w:id="140" w:name="_Toc74323515"/>
      <w:r>
        <w:rPr>
          <w:rFonts w:hint="eastAsia"/>
        </w:rPr>
        <w:lastRenderedPageBreak/>
        <w:t>第五章</w:t>
      </w:r>
      <w:r>
        <w:rPr>
          <w:rFonts w:hint="eastAsia"/>
        </w:rPr>
        <w:t xml:space="preserve">  </w:t>
      </w:r>
      <w:proofErr w:type="gramStart"/>
      <w:r>
        <w:rPr>
          <w:rFonts w:hint="eastAsia"/>
        </w:rPr>
        <w:t>拟签订</w:t>
      </w:r>
      <w:proofErr w:type="gramEnd"/>
      <w:r>
        <w:rPr>
          <w:rFonts w:hint="eastAsia"/>
        </w:rPr>
        <w:t>的合同文本</w:t>
      </w:r>
      <w:bookmarkEnd w:id="140"/>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FD6B77">
      <w:pPr>
        <w:pStyle w:val="a7"/>
        <w:jc w:val="center"/>
        <w:rPr>
          <w:rFonts w:ascii="宋体" w:hAnsi="宋体"/>
          <w:bCs/>
        </w:rPr>
      </w:pPr>
      <w:r>
        <w:rPr>
          <w:rFonts w:ascii="宋体" w:hAnsi="宋体"/>
          <w:bCs/>
        </w:rPr>
        <w:br w:type="page"/>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合同书</w:t>
      </w:r>
    </w:p>
    <w:p w:rsidR="00D85149" w:rsidRDefault="00FD6B77">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t xml:space="preserve">采购人（甲方）：       </w:t>
      </w:r>
    </w:p>
    <w:p w:rsidR="00D85149" w:rsidRDefault="00FD6B77">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t xml:space="preserve">供应商（乙方）：       </w:t>
      </w:r>
    </w:p>
    <w:p w:rsidR="00D85149" w:rsidRDefault="00FD6B77">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t xml:space="preserve">合同编号：             </w:t>
      </w:r>
    </w:p>
    <w:p w:rsidR="00D85149" w:rsidRDefault="00FD6B77">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t xml:space="preserve">项目名称：            项目编号：          </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根据《中华人民共和国政府采购法》《中华人民共和国民法典》等法律、法规规定，按照采购文件规定条款和乙方投标（竞标）承诺，甲乙双方签订本合同。</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第一条　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286"/>
        <w:gridCol w:w="1190"/>
        <w:gridCol w:w="1166"/>
        <w:gridCol w:w="1089"/>
        <w:gridCol w:w="907"/>
        <w:gridCol w:w="668"/>
        <w:gridCol w:w="946"/>
        <w:gridCol w:w="1188"/>
      </w:tblGrid>
      <w:tr w:rsidR="00D85149">
        <w:trPr>
          <w:cantSplit/>
          <w:trHeight w:val="820"/>
        </w:trPr>
        <w:tc>
          <w:tcPr>
            <w:tcW w:w="710"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286"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标的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名称</w:t>
            </w:r>
          </w:p>
        </w:tc>
        <w:tc>
          <w:tcPr>
            <w:tcW w:w="1190"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商标品牌</w:t>
            </w:r>
          </w:p>
        </w:tc>
        <w:tc>
          <w:tcPr>
            <w:tcW w:w="1166"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规格型号</w:t>
            </w:r>
          </w:p>
        </w:tc>
        <w:tc>
          <w:tcPr>
            <w:tcW w:w="1089"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生产厂家</w:t>
            </w:r>
          </w:p>
        </w:tc>
        <w:tc>
          <w:tcPr>
            <w:tcW w:w="907"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数  量</w:t>
            </w:r>
          </w:p>
        </w:tc>
        <w:tc>
          <w:tcPr>
            <w:tcW w:w="668"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单位</w:t>
            </w:r>
          </w:p>
        </w:tc>
        <w:tc>
          <w:tcPr>
            <w:tcW w:w="946"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单  价</w:t>
            </w:r>
          </w:p>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（元）</w:t>
            </w:r>
          </w:p>
        </w:tc>
        <w:tc>
          <w:tcPr>
            <w:tcW w:w="1188"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金  额</w:t>
            </w:r>
          </w:p>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（元）</w:t>
            </w:r>
          </w:p>
        </w:tc>
      </w:tr>
      <w:tr w:rsidR="00D85149">
        <w:trPr>
          <w:cantSplit/>
          <w:trHeight w:val="465"/>
        </w:trPr>
        <w:tc>
          <w:tcPr>
            <w:tcW w:w="710"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28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6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089"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07"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66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4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8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r>
      <w:tr w:rsidR="00D85149">
        <w:trPr>
          <w:cantSplit/>
          <w:trHeight w:val="465"/>
        </w:trPr>
        <w:tc>
          <w:tcPr>
            <w:tcW w:w="710"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28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6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089"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07"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66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4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8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r>
      <w:tr w:rsidR="00D85149">
        <w:trPr>
          <w:cantSplit/>
          <w:trHeight w:val="465"/>
        </w:trPr>
        <w:tc>
          <w:tcPr>
            <w:tcW w:w="710"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28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6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089"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07"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66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4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8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r>
      <w:tr w:rsidR="00D85149">
        <w:trPr>
          <w:cantSplit/>
          <w:trHeight w:val="465"/>
        </w:trPr>
        <w:tc>
          <w:tcPr>
            <w:tcW w:w="710" w:type="dxa"/>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jc w:val="center"/>
              <w:rPr>
                <w:rFonts w:ascii="仿宋" w:eastAsia="仿宋" w:hAnsi="仿宋" w:cs="仿宋"/>
                <w:sz w:val="28"/>
                <w:szCs w:val="28"/>
              </w:rPr>
            </w:pPr>
            <w:r>
              <w:rPr>
                <w:rFonts w:ascii="仿宋" w:eastAsia="仿宋" w:hAnsi="仿宋" w:cs="仿宋" w:hint="eastAsia"/>
                <w:sz w:val="28"/>
                <w:szCs w:val="28"/>
              </w:rPr>
              <w:t>……</w:t>
            </w:r>
          </w:p>
        </w:tc>
        <w:tc>
          <w:tcPr>
            <w:tcW w:w="128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6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089"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07"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66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946"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c>
          <w:tcPr>
            <w:tcW w:w="1188" w:type="dxa"/>
            <w:tcBorders>
              <w:top w:val="single" w:sz="4" w:space="0" w:color="auto"/>
              <w:left w:val="single" w:sz="4" w:space="0" w:color="auto"/>
              <w:bottom w:val="single" w:sz="4" w:space="0" w:color="auto"/>
              <w:right w:val="single" w:sz="4" w:space="0" w:color="auto"/>
            </w:tcBorders>
            <w:noWrap/>
            <w:vAlign w:val="center"/>
          </w:tcPr>
          <w:p w:rsidR="00D85149" w:rsidRDefault="00D85149">
            <w:pPr>
              <w:snapToGrid w:val="0"/>
              <w:spacing w:line="360" w:lineRule="auto"/>
              <w:jc w:val="center"/>
              <w:rPr>
                <w:rFonts w:ascii="仿宋" w:eastAsia="仿宋" w:hAnsi="仿宋" w:cs="仿宋"/>
                <w:sz w:val="28"/>
                <w:szCs w:val="28"/>
              </w:rPr>
            </w:pPr>
          </w:p>
        </w:tc>
      </w:tr>
      <w:tr w:rsidR="00D85149">
        <w:trPr>
          <w:cantSplit/>
          <w:trHeight w:val="465"/>
        </w:trPr>
        <w:tc>
          <w:tcPr>
            <w:tcW w:w="9150" w:type="dxa"/>
            <w:gridSpan w:val="9"/>
            <w:tcBorders>
              <w:top w:val="single" w:sz="4" w:space="0" w:color="auto"/>
              <w:left w:val="single" w:sz="4" w:space="0" w:color="auto"/>
              <w:bottom w:val="single" w:sz="4" w:space="0" w:color="auto"/>
              <w:right w:val="single" w:sz="4" w:space="0" w:color="auto"/>
            </w:tcBorders>
            <w:noWrap/>
            <w:vAlign w:val="center"/>
          </w:tcPr>
          <w:p w:rsidR="00D85149" w:rsidRDefault="00FD6B77">
            <w:pPr>
              <w:snapToGrid w:val="0"/>
              <w:spacing w:line="360" w:lineRule="auto"/>
              <w:rPr>
                <w:rFonts w:ascii="仿宋" w:eastAsia="仿宋" w:hAnsi="仿宋" w:cs="仿宋"/>
                <w:sz w:val="28"/>
                <w:szCs w:val="28"/>
              </w:rPr>
            </w:pPr>
            <w:r>
              <w:rPr>
                <w:rFonts w:ascii="仿宋" w:eastAsia="仿宋" w:hAnsi="仿宋" w:cs="仿宋" w:hint="eastAsia"/>
                <w:sz w:val="28"/>
                <w:szCs w:val="28"/>
              </w:rPr>
              <w:t>合计金额（人民币）：</w:t>
            </w:r>
            <w:r>
              <w:rPr>
                <w:rFonts w:ascii="仿宋" w:eastAsia="仿宋" w:hAnsi="仿宋" w:cs="仿宋" w:hint="eastAsia"/>
                <w:sz w:val="28"/>
                <w:szCs w:val="28"/>
                <w:u w:val="single"/>
              </w:rPr>
              <w:t xml:space="preserve">（大写）                          （小写）                 </w:t>
            </w:r>
          </w:p>
        </w:tc>
      </w:tr>
    </w:tbl>
    <w:p w:rsidR="00D85149" w:rsidRDefault="00FD6B77">
      <w:pPr>
        <w:snapToGrid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第二条　标的质量</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1.乙方所提供标的</w:t>
      </w:r>
      <w:proofErr w:type="gramStart"/>
      <w:r>
        <w:rPr>
          <w:rFonts w:ascii="仿宋" w:eastAsia="仿宋" w:hAnsi="仿宋" w:cs="仿宋" w:hint="eastAsia"/>
          <w:sz w:val="28"/>
          <w:szCs w:val="28"/>
        </w:rPr>
        <w:t>的</w:t>
      </w:r>
      <w:proofErr w:type="gramEnd"/>
      <w:r>
        <w:rPr>
          <w:rFonts w:ascii="仿宋" w:eastAsia="仿宋" w:hAnsi="仿宋" w:cs="仿宋" w:hint="eastAsia"/>
          <w:sz w:val="28"/>
          <w:szCs w:val="28"/>
        </w:rPr>
        <w:t>名称、商标品牌、生产厂家、规格型号、技术参数等内容必须与乙方投标文件及有关承诺相一致，且满足项目实施要求。</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2.乙方所提供的货物必须是全新、未使用的原装产品，且在正常安装、使用和保养条件下，其使用寿命期内各项指标均达到投标文件的承诺。</w:t>
      </w:r>
    </w:p>
    <w:p w:rsidR="00D85149" w:rsidRDefault="00FD6B77">
      <w:pPr>
        <w:snapToGrid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lastRenderedPageBreak/>
        <w:t xml:space="preserve">第三条　</w:t>
      </w:r>
      <w:r>
        <w:rPr>
          <w:rFonts w:ascii="仿宋" w:eastAsia="仿宋" w:hAnsi="仿宋" w:cs="仿宋" w:hint="eastAsia"/>
          <w:sz w:val="28"/>
          <w:szCs w:val="28"/>
        </w:rPr>
        <w:t>履行时间（期限）、地点和方式</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1.履行时间（期限）：自签订合同之日起天内完成安装、调试、培训等全部工作，并交付使用。</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2.履行地点：</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3.履行方式</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（1）乙方负责货物运输，货物的运输方式：。</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（2）交货方式</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□乙方将货物送到甲方指定地点。</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□甲方自行到乙方指定地点提货。</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□其他：。</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第四条　包装方式</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1.乙方提供的货物均应按投标文件承诺的要求的包装材料、包装标准、包装方式进行包装。</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2.乙方应在货物发运前对其进行满足运输距离、防水、防潮、防震、防锈和防破损装卸等要求包装，以保证货物安全运达甲方指定地点。</w:t>
      </w:r>
    </w:p>
    <w:p w:rsidR="00D85149" w:rsidRDefault="00FD6B77">
      <w:pPr>
        <w:spacing w:line="360" w:lineRule="auto"/>
        <w:ind w:firstLineChars="200" w:firstLine="560"/>
        <w:rPr>
          <w:rFonts w:ascii="仿宋" w:eastAsia="仿宋" w:hAnsi="仿宋" w:cs="仿宋"/>
          <w:sz w:val="28"/>
          <w:szCs w:val="28"/>
          <w:lang w:val="zh-CN" w:bidi="zh-CN"/>
        </w:rPr>
      </w:pPr>
      <w:r>
        <w:rPr>
          <w:rFonts w:ascii="仿宋" w:eastAsia="仿宋" w:hAnsi="仿宋" w:cs="仿宋" w:hint="eastAsia"/>
          <w:sz w:val="28"/>
          <w:szCs w:val="28"/>
          <w:lang w:val="zh-CN" w:bidi="zh-CN"/>
        </w:rPr>
        <w:t>3.货物的使用说明书（货物属于进口产品的，供货时应同时附上中文使用说明书）、质量检验证明书、质量合格证、随配附件和工具以及清单一并附于货物包装内。</w:t>
      </w:r>
    </w:p>
    <w:p w:rsidR="00D85149" w:rsidRDefault="00FD6B77">
      <w:pPr>
        <w:snapToGrid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第五条　安装和培训</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1.安装时间：</w:t>
      </w:r>
      <w:r w:rsidR="00750B32">
        <w:rPr>
          <w:rFonts w:ascii="仿宋" w:eastAsia="仿宋" w:hAnsi="仿宋" w:cs="仿宋" w:hint="eastAsia"/>
          <w:sz w:val="28"/>
          <w:szCs w:val="28"/>
          <w:u w:val="single"/>
        </w:rPr>
        <w:t xml:space="preserve">  </w:t>
      </w:r>
      <w:r>
        <w:rPr>
          <w:rFonts w:ascii="仿宋" w:eastAsia="仿宋" w:hAnsi="仿宋" w:cs="仿宋" w:hint="eastAsia"/>
          <w:sz w:val="28"/>
          <w:szCs w:val="28"/>
        </w:rPr>
        <w:t>；安装地点：。</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2.安装要求：</w:t>
      </w:r>
      <w:r>
        <w:rPr>
          <w:rFonts w:ascii="仿宋" w:eastAsia="仿宋" w:hAnsi="仿宋" w:cs="仿宋" w:hint="eastAsia"/>
          <w:sz w:val="28"/>
          <w:szCs w:val="28"/>
          <w:u w:val="single"/>
        </w:rPr>
        <w:t>乙方应当按招标文件要求（如有）或甲方要求进行安装</w:t>
      </w:r>
      <w:r>
        <w:rPr>
          <w:rFonts w:ascii="仿宋" w:eastAsia="仿宋" w:hAnsi="仿宋" w:cs="仿宋" w:hint="eastAsia"/>
          <w:sz w:val="28"/>
          <w:szCs w:val="28"/>
        </w:rPr>
        <w:t>。</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3.甲方应提供必要安装条件（如场地、电源、水源等）。</w:t>
      </w:r>
    </w:p>
    <w:p w:rsidR="00D85149" w:rsidRDefault="00FD6B77">
      <w:pPr>
        <w:spacing w:line="360" w:lineRule="auto"/>
        <w:ind w:firstLineChars="200" w:firstLine="560"/>
        <w:rPr>
          <w:rFonts w:ascii="仿宋" w:eastAsia="仿宋" w:hAnsi="仿宋" w:cs="仿宋"/>
          <w:sz w:val="28"/>
          <w:szCs w:val="28"/>
          <w:lang w:val="zh-CN" w:bidi="zh-CN"/>
        </w:rPr>
      </w:pPr>
      <w:r>
        <w:rPr>
          <w:rFonts w:ascii="仿宋" w:eastAsia="仿宋" w:hAnsi="仿宋" w:cs="仿宋" w:hint="eastAsia"/>
          <w:sz w:val="28"/>
          <w:szCs w:val="28"/>
          <w:lang w:val="zh-CN" w:bidi="zh-CN"/>
        </w:rPr>
        <w:t>4.乙方应当按照投标文件的承诺对甲方有关人员进行培训。培训时间：</w:t>
      </w:r>
      <w:r w:rsidR="00750B32">
        <w:rPr>
          <w:rFonts w:ascii="仿宋" w:eastAsia="仿宋" w:hAnsi="仿宋" w:cs="仿宋" w:hint="eastAsia"/>
          <w:sz w:val="28"/>
          <w:szCs w:val="28"/>
          <w:u w:val="single"/>
          <w:lang w:val="zh-CN" w:bidi="zh-CN"/>
        </w:rPr>
        <w:t xml:space="preserve">  </w:t>
      </w:r>
      <w:r>
        <w:rPr>
          <w:rFonts w:ascii="仿宋" w:eastAsia="仿宋" w:hAnsi="仿宋" w:cs="仿宋" w:hint="eastAsia"/>
          <w:sz w:val="28"/>
          <w:szCs w:val="28"/>
          <w:lang w:val="zh-CN" w:bidi="zh-CN"/>
        </w:rPr>
        <w:t>；培训地点：。</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第六条　合同价款及支付</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1.本合同以人民币付款。</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2.合同价款（或者报酬）：</w:t>
      </w:r>
      <w:r w:rsidR="00750B32">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3.合同价款包括</w:t>
      </w:r>
      <w:r>
        <w:rPr>
          <w:rFonts w:ascii="仿宋" w:eastAsia="仿宋" w:hAnsi="仿宋" w:cs="仿宋" w:hint="eastAsia"/>
          <w:i/>
          <w:sz w:val="28"/>
          <w:szCs w:val="28"/>
          <w:u w:val="single"/>
        </w:rPr>
        <w:t>投标</w:t>
      </w:r>
      <w:r>
        <w:rPr>
          <w:rFonts w:ascii="仿宋" w:eastAsia="仿宋" w:hAnsi="仿宋" w:cs="仿宋" w:hint="eastAsia"/>
          <w:sz w:val="28"/>
          <w:szCs w:val="28"/>
          <w:u w:val="single"/>
        </w:rPr>
        <w:t>（竞标）货物（包括备品备件、专用工具等）的价格（包括已在中国境内的进口货物完税后的仓库交货价、展室交货价或者货架交货价），投标（竞标）货物运输（含保险）、安装（如有）、调试、检验、技术服务、培训和招标文件要求提供的所有伴随服务、工程等费用和税费。</w:t>
      </w:r>
    </w:p>
    <w:p w:rsidR="00D85149" w:rsidRDefault="00FD6B77">
      <w:pPr>
        <w:widowControl/>
        <w:spacing w:line="440" w:lineRule="exact"/>
        <w:ind w:firstLineChars="200" w:firstLine="560"/>
        <w:rPr>
          <w:rFonts w:ascii="仿宋" w:eastAsia="仿宋" w:hAnsi="仿宋" w:cs="仿宋"/>
          <w:sz w:val="28"/>
          <w:szCs w:val="28"/>
          <w:u w:val="single"/>
        </w:rPr>
      </w:pPr>
      <w:r>
        <w:rPr>
          <w:rFonts w:ascii="仿宋" w:eastAsia="仿宋" w:hAnsi="仿宋" w:cs="仿宋" w:hint="eastAsia"/>
          <w:bCs/>
          <w:sz w:val="28"/>
          <w:szCs w:val="28"/>
        </w:rPr>
        <w:t>4.</w:t>
      </w:r>
      <w:r>
        <w:rPr>
          <w:rFonts w:ascii="仿宋" w:eastAsia="仿宋" w:hAnsi="仿宋" w:cs="仿宋" w:hint="eastAsia"/>
          <w:sz w:val="28"/>
          <w:szCs w:val="28"/>
        </w:rPr>
        <w:t>付款进度安排：</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合同签署的乙方名称及发票开具单位与收款单位必须一致，在合同执行过程中，乙方不得以其他不正当理由要求调整发票开具单位或收款单位，否则视为乙方违约。</w:t>
      </w:r>
    </w:p>
    <w:p w:rsidR="00D85149" w:rsidRDefault="00FD6B77">
      <w:pPr>
        <w:snapToGrid w:val="0"/>
        <w:spacing w:line="360" w:lineRule="auto"/>
        <w:ind w:firstLineChars="200" w:firstLine="560"/>
        <w:rPr>
          <w:rFonts w:ascii="仿宋" w:eastAsia="仿宋" w:hAnsi="仿宋" w:cs="仿宋"/>
          <w:b/>
          <w:kern w:val="0"/>
          <w:sz w:val="28"/>
          <w:szCs w:val="28"/>
        </w:rPr>
      </w:pPr>
      <w:r>
        <w:rPr>
          <w:rFonts w:ascii="仿宋" w:eastAsia="仿宋" w:hAnsi="仿宋" w:cs="仿宋" w:hint="eastAsia"/>
          <w:kern w:val="0"/>
          <w:sz w:val="28"/>
          <w:szCs w:val="28"/>
        </w:rPr>
        <w:t>5.资金支付方式：</w:t>
      </w:r>
      <w:r>
        <w:rPr>
          <w:rFonts w:ascii="仿宋" w:eastAsia="仿宋" w:hAnsi="仿宋" w:cs="仿宋" w:hint="eastAsia"/>
          <w:kern w:val="0"/>
          <w:sz w:val="28"/>
          <w:szCs w:val="28"/>
          <w:u w:val="single"/>
        </w:rPr>
        <w:t xml:space="preserve">  银行转账</w:t>
      </w:r>
      <w:r>
        <w:rPr>
          <w:rFonts w:ascii="仿宋" w:eastAsia="仿宋" w:hAnsi="仿宋" w:cs="仿宋" w:hint="eastAsia"/>
          <w:kern w:val="0"/>
          <w:sz w:val="28"/>
          <w:szCs w:val="28"/>
        </w:rPr>
        <w:t>。</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第七条　验收、交付标准和方法</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1.验收标准和方法</w:t>
      </w:r>
    </w:p>
    <w:p w:rsidR="00D85149" w:rsidRDefault="00FD6B77">
      <w:pPr>
        <w:snapToGrid w:val="0"/>
        <w:spacing w:line="360" w:lineRule="auto"/>
        <w:ind w:leftChars="200" w:left="420"/>
        <w:rPr>
          <w:rFonts w:ascii="仿宋" w:eastAsia="仿宋" w:hAnsi="仿宋" w:cs="仿宋"/>
          <w:sz w:val="28"/>
          <w:szCs w:val="28"/>
        </w:rPr>
      </w:pPr>
      <w:r>
        <w:rPr>
          <w:rFonts w:ascii="仿宋" w:eastAsia="仿宋" w:hAnsi="仿宋" w:cs="仿宋" w:hint="eastAsia"/>
          <w:sz w:val="28"/>
          <w:szCs w:val="28"/>
        </w:rPr>
        <w:t>（1）验收标准：符合现行国家相关标准、行业标准、地方标准或者其他标准、规范。（2）验收程序及方法：</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1）乙方完成货物安装调试和培训后，书面向甲方提交验收申请。</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2）甲方收到乙方验收申请之日起</w:t>
      </w:r>
      <w:r>
        <w:rPr>
          <w:rFonts w:ascii="仿宋" w:eastAsia="仿宋" w:hAnsi="仿宋" w:cs="仿宋" w:hint="eastAsia"/>
          <w:sz w:val="28"/>
          <w:szCs w:val="28"/>
          <w:u w:val="single"/>
        </w:rPr>
        <w:t xml:space="preserve"> 5</w:t>
      </w:r>
      <w:r>
        <w:rPr>
          <w:rFonts w:ascii="仿宋" w:eastAsia="仿宋" w:hAnsi="仿宋" w:cs="仿宋" w:hint="eastAsia"/>
          <w:sz w:val="28"/>
          <w:szCs w:val="28"/>
        </w:rPr>
        <w:t>个工作日进行验收。甲方委托第三方机构组织项目验收的，其验收时间以该项目验收方案确定的验收时间为准。</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3）负责本项目验收的单位按下列方式确定：</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①甲方自行组织；</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②甲方委托的第三方机构组织；</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4）本项目验收由验收小组按照采购合同约定对每一项技术和商务要求的履约情况进行确认。</w:t>
      </w:r>
    </w:p>
    <w:p w:rsidR="00D85149" w:rsidRDefault="00FD6B77">
      <w:pPr>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lastRenderedPageBreak/>
        <w:t>5）验收结束后，验收小组出具采购验收书，</w:t>
      </w:r>
      <w:proofErr w:type="gramStart"/>
      <w:r>
        <w:rPr>
          <w:rFonts w:ascii="仿宋" w:eastAsia="仿宋" w:hAnsi="仿宋" w:cs="仿宋" w:hint="eastAsia"/>
          <w:sz w:val="28"/>
          <w:szCs w:val="28"/>
        </w:rPr>
        <w:t>验收书</w:t>
      </w:r>
      <w:proofErr w:type="gramEnd"/>
      <w:r>
        <w:rPr>
          <w:rFonts w:ascii="仿宋" w:eastAsia="仿宋" w:hAnsi="仿宋" w:cs="仿宋" w:hint="eastAsia"/>
          <w:sz w:val="28"/>
          <w:szCs w:val="28"/>
        </w:rPr>
        <w:t>应当包括每一项技术和商务要求的履约情况，并列</w:t>
      </w:r>
      <w:proofErr w:type="gramStart"/>
      <w:r>
        <w:rPr>
          <w:rFonts w:ascii="仿宋" w:eastAsia="仿宋" w:hAnsi="仿宋" w:cs="仿宋" w:hint="eastAsia"/>
          <w:sz w:val="28"/>
          <w:szCs w:val="28"/>
        </w:rPr>
        <w:t>明项目</w:t>
      </w:r>
      <w:proofErr w:type="gramEnd"/>
      <w:r>
        <w:rPr>
          <w:rFonts w:ascii="仿宋" w:eastAsia="仿宋" w:hAnsi="仿宋" w:cs="仿宋" w:hint="eastAsia"/>
          <w:sz w:val="28"/>
          <w:szCs w:val="28"/>
        </w:rPr>
        <w:t>总体评价，由验收小组、甲方和乙方共同签署。甲方委托第三方机构组织项目验收的，其验收结果以第三方机构出具</w:t>
      </w:r>
      <w:proofErr w:type="gramStart"/>
      <w:r>
        <w:rPr>
          <w:rFonts w:ascii="仿宋" w:eastAsia="仿宋" w:hAnsi="仿宋" w:cs="仿宋" w:hint="eastAsia"/>
          <w:sz w:val="28"/>
          <w:szCs w:val="28"/>
        </w:rPr>
        <w:t>验收书</w:t>
      </w:r>
      <w:proofErr w:type="gramEnd"/>
      <w:r>
        <w:rPr>
          <w:rFonts w:ascii="仿宋" w:eastAsia="仿宋" w:hAnsi="仿宋" w:cs="仿宋" w:hint="eastAsia"/>
          <w:sz w:val="28"/>
          <w:szCs w:val="28"/>
        </w:rPr>
        <w:t>结论为准，甲方和乙方共同签署确认。</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proofErr w:type="gramStart"/>
      <w:r>
        <w:rPr>
          <w:rFonts w:ascii="仿宋" w:eastAsia="仿宋" w:hAnsi="仿宋" w:cs="仿宋" w:hint="eastAsia"/>
          <w:sz w:val="28"/>
          <w:szCs w:val="28"/>
        </w:rPr>
        <w:t>验收书</w:t>
      </w:r>
      <w:proofErr w:type="gramEnd"/>
      <w:r>
        <w:rPr>
          <w:rFonts w:ascii="仿宋" w:eastAsia="仿宋" w:hAnsi="仿宋" w:cs="仿宋" w:hint="eastAsia"/>
          <w:sz w:val="28"/>
          <w:szCs w:val="28"/>
        </w:rPr>
        <w:t xml:space="preserve">一式份，甲乙双方各执份、受托第三方机构一份（如有）。 </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7）验收结论不合格的，乙方应自收到验收书后日内及时予以解决。经乙方对验收结论不合格的货物进行整改后，仍然达不到要求的，经双方协商，可按以下办法处理：</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①更换：由乙方承担所发生的全部费用。</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②贬值处理：由甲乙双方合议定价。</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8）验收费用按下列</w:t>
      </w:r>
      <w:r>
        <w:rPr>
          <w:rFonts w:ascii="仿宋" w:eastAsia="仿宋" w:hAnsi="仿宋" w:cs="仿宋" w:hint="eastAsia"/>
          <w:sz w:val="28"/>
          <w:szCs w:val="28"/>
          <w:u w:val="single"/>
        </w:rPr>
        <w:t xml:space="preserve">② </w:t>
      </w:r>
      <w:r>
        <w:rPr>
          <w:rFonts w:ascii="仿宋" w:eastAsia="仿宋" w:hAnsi="仿宋" w:cs="仿宋" w:hint="eastAsia"/>
          <w:sz w:val="28"/>
          <w:szCs w:val="28"/>
        </w:rPr>
        <w:t>方式确定：</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①甲方支付；</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②乙方支付；</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2.交付标准和方法</w:t>
      </w:r>
    </w:p>
    <w:p w:rsidR="00D85149" w:rsidRDefault="00FD6B7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（1）除售后服务验收外，验收结论合格的，乙方应自收到验收书后日内向甲方交付使用。</w:t>
      </w:r>
    </w:p>
    <w:p w:rsidR="00D85149" w:rsidRDefault="00FD6B77">
      <w:pPr>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（2）货物的所有权和风险自交付时起由乙方转移至甲方，货物交付给甲方之前所有风险均由乙方承担。</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第八条  售后服务</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1.乙方应按照国家有关法律法规规定以及投标文件承诺，为甲方提供售后服务。</w:t>
      </w:r>
    </w:p>
    <w:p w:rsidR="00D85149" w:rsidRDefault="00FD6B77">
      <w:pPr>
        <w:snapToGrid w:val="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2.质量保修范围:；质保期：。</w:t>
      </w:r>
    </w:p>
    <w:p w:rsidR="00D85149" w:rsidRDefault="00FD6B77">
      <w:pPr>
        <w:snapToGrid w:val="0"/>
        <w:spacing w:line="360" w:lineRule="auto"/>
        <w:ind w:leftChars="-29" w:left="-61" w:firstLineChars="245" w:firstLine="689"/>
        <w:rPr>
          <w:rFonts w:ascii="仿宋" w:eastAsia="仿宋" w:hAnsi="仿宋" w:cs="仿宋"/>
          <w:b/>
          <w:sz w:val="28"/>
          <w:szCs w:val="28"/>
        </w:rPr>
      </w:pPr>
      <w:r>
        <w:rPr>
          <w:rFonts w:ascii="仿宋" w:eastAsia="仿宋" w:hAnsi="仿宋" w:cs="仿宋" w:hint="eastAsia"/>
          <w:b/>
          <w:sz w:val="28"/>
          <w:szCs w:val="28"/>
        </w:rPr>
        <w:t>第九条　履约保证金</w:t>
      </w:r>
    </w:p>
    <w:p w:rsidR="00D85149" w:rsidRDefault="00FD6B7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□不收取履约保证金</w:t>
      </w:r>
    </w:p>
    <w:p w:rsidR="00D85149" w:rsidRDefault="00FD6B77">
      <w:pPr>
        <w:spacing w:line="360" w:lineRule="auto"/>
        <w:ind w:firstLineChars="200" w:firstLine="560"/>
        <w:jc w:val="left"/>
        <w:rPr>
          <w:rFonts w:ascii="仿宋" w:eastAsia="仿宋" w:hAnsi="仿宋" w:cs="仿宋"/>
          <w:sz w:val="28"/>
          <w:szCs w:val="28"/>
        </w:rPr>
      </w:pPr>
      <w:r>
        <w:rPr>
          <w:rFonts w:ascii="MS Mincho" w:eastAsia="MS Mincho" w:hAnsi="MS Mincho" w:cs="MS Mincho" w:hint="eastAsia"/>
          <w:sz w:val="28"/>
          <w:szCs w:val="28"/>
        </w:rPr>
        <w:t>☑</w:t>
      </w:r>
      <w:r>
        <w:rPr>
          <w:rFonts w:ascii="仿宋" w:eastAsia="仿宋" w:hAnsi="仿宋" w:cs="仿宋" w:hint="eastAsia"/>
          <w:sz w:val="28"/>
          <w:szCs w:val="28"/>
        </w:rPr>
        <w:t>收取履约保证金：</w:t>
      </w:r>
    </w:p>
    <w:p w:rsidR="00D85149" w:rsidRDefault="00FD6B7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1.履约保证金金额：按中标金额的</w:t>
      </w:r>
      <w:r w:rsidR="00750B32">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D85149" w:rsidRDefault="00FD6B77">
      <w:pPr>
        <w:autoSpaceDE w:val="0"/>
        <w:autoSpaceDN w:val="0"/>
        <w:snapToGrid w:val="0"/>
        <w:spacing w:line="360" w:lineRule="auto"/>
        <w:ind w:firstLineChars="200" w:firstLine="560"/>
        <w:textAlignment w:val="bottom"/>
        <w:rPr>
          <w:rFonts w:ascii="仿宋" w:eastAsia="仿宋" w:hAnsi="仿宋" w:cs="仿宋"/>
          <w:sz w:val="28"/>
          <w:szCs w:val="28"/>
        </w:rPr>
      </w:pPr>
      <w:r>
        <w:rPr>
          <w:rFonts w:ascii="仿宋" w:eastAsia="仿宋" w:hAnsi="仿宋" w:cs="仿宋" w:hint="eastAsia"/>
          <w:sz w:val="28"/>
          <w:szCs w:val="28"/>
        </w:rPr>
        <w:t>2.履约保证金递交方式</w:t>
      </w:r>
      <w:r>
        <w:rPr>
          <w:rFonts w:ascii="仿宋" w:eastAsia="仿宋" w:hAnsi="仿宋" w:cs="仿宋" w:hint="eastAsia"/>
          <w:sz w:val="28"/>
          <w:szCs w:val="28"/>
          <w:u w:val="single"/>
        </w:rPr>
        <w:t>：银行转账、支票、汇票、本票或者银行、保险机构出具的保函等非现金方式（参照投标保证金）。</w:t>
      </w:r>
    </w:p>
    <w:p w:rsidR="00D85149" w:rsidRDefault="00FD6B77">
      <w:pPr>
        <w:autoSpaceDE w:val="0"/>
        <w:autoSpaceDN w:val="0"/>
        <w:snapToGrid w:val="0"/>
        <w:spacing w:line="360" w:lineRule="auto"/>
        <w:ind w:firstLineChars="200" w:firstLine="560"/>
        <w:textAlignment w:val="bottom"/>
        <w:rPr>
          <w:rFonts w:ascii="仿宋" w:eastAsia="仿宋" w:hAnsi="仿宋" w:cs="仿宋"/>
          <w:sz w:val="28"/>
          <w:szCs w:val="28"/>
        </w:rPr>
      </w:pPr>
      <w:r>
        <w:rPr>
          <w:rFonts w:ascii="仿宋" w:eastAsia="仿宋" w:hAnsi="仿宋" w:cs="仿宋" w:hint="eastAsia"/>
          <w:sz w:val="28"/>
          <w:szCs w:val="28"/>
        </w:rPr>
        <w:t xml:space="preserve">3.履约保证金缴纳期限: </w:t>
      </w:r>
      <w:r>
        <w:rPr>
          <w:rFonts w:ascii="仿宋" w:eastAsia="仿宋" w:hAnsi="仿宋" w:cs="仿宋" w:hint="eastAsia"/>
          <w:sz w:val="28"/>
          <w:szCs w:val="28"/>
          <w:u w:val="single"/>
        </w:rPr>
        <w:t>自中标通知书发出之日起15日内</w:t>
      </w:r>
      <w:r>
        <w:rPr>
          <w:rFonts w:ascii="仿宋" w:eastAsia="仿宋" w:hAnsi="仿宋" w:cs="仿宋" w:hint="eastAsia"/>
          <w:sz w:val="28"/>
          <w:szCs w:val="28"/>
        </w:rPr>
        <w:t>。</w:t>
      </w:r>
    </w:p>
    <w:p w:rsidR="00D85149" w:rsidRDefault="00FD6B77">
      <w:pPr>
        <w:autoSpaceDE w:val="0"/>
        <w:autoSpaceDN w:val="0"/>
        <w:snapToGrid w:val="0"/>
        <w:spacing w:line="360" w:lineRule="auto"/>
        <w:ind w:firstLineChars="200" w:firstLine="560"/>
        <w:textAlignment w:val="bottom"/>
        <w:rPr>
          <w:rFonts w:ascii="仿宋" w:eastAsia="仿宋" w:hAnsi="仿宋" w:cs="仿宋"/>
          <w:sz w:val="28"/>
          <w:szCs w:val="28"/>
          <w:u w:val="single"/>
        </w:rPr>
      </w:pPr>
      <w:r>
        <w:rPr>
          <w:rFonts w:ascii="仿宋" w:eastAsia="仿宋" w:hAnsi="仿宋" w:cs="仿宋" w:hint="eastAsia"/>
          <w:sz w:val="28"/>
          <w:szCs w:val="28"/>
        </w:rPr>
        <w:t>4.履约保证金退付方式、时间及条件：</w:t>
      </w:r>
      <w:r>
        <w:rPr>
          <w:rFonts w:ascii="仿宋" w:eastAsia="仿宋" w:hAnsi="仿宋" w:cs="仿宋" w:hint="eastAsia"/>
          <w:sz w:val="28"/>
          <w:szCs w:val="28"/>
          <w:u w:val="single"/>
        </w:rPr>
        <w:t>由乙方向甲方提供《广西壮族自治区政府采购项目合同验收书》（详见</w:t>
      </w:r>
      <w:proofErr w:type="gramStart"/>
      <w:r>
        <w:rPr>
          <w:rFonts w:ascii="仿宋" w:eastAsia="仿宋" w:hAnsi="仿宋" w:cs="仿宋" w:hint="eastAsia"/>
          <w:sz w:val="28"/>
          <w:szCs w:val="28"/>
          <w:u w:val="single"/>
        </w:rPr>
        <w:t>桂财采〔2015〕</w:t>
      </w:r>
      <w:proofErr w:type="gramEnd"/>
      <w:r>
        <w:rPr>
          <w:rFonts w:ascii="仿宋" w:eastAsia="仿宋" w:hAnsi="仿宋" w:cs="仿宋" w:hint="eastAsia"/>
          <w:sz w:val="28"/>
          <w:szCs w:val="28"/>
          <w:u w:val="single"/>
        </w:rPr>
        <w:t>22号），保证金收取单位在收到合格材料后5个工作日内办理退还手续（不计利息）。</w:t>
      </w:r>
    </w:p>
    <w:p w:rsidR="00D85149" w:rsidRDefault="00FD6B77">
      <w:pPr>
        <w:autoSpaceDE w:val="0"/>
        <w:autoSpaceDN w:val="0"/>
        <w:snapToGrid w:val="0"/>
        <w:spacing w:line="360" w:lineRule="auto"/>
        <w:ind w:firstLineChars="200" w:firstLine="560"/>
        <w:textAlignment w:val="bottom"/>
        <w:rPr>
          <w:rFonts w:ascii="仿宋" w:eastAsia="仿宋" w:hAnsi="仿宋" w:cs="仿宋"/>
          <w:sz w:val="28"/>
          <w:szCs w:val="28"/>
        </w:rPr>
      </w:pPr>
      <w:r>
        <w:rPr>
          <w:rFonts w:ascii="仿宋" w:eastAsia="仿宋" w:hAnsi="仿宋" w:cs="仿宋" w:hint="eastAsia"/>
          <w:sz w:val="28"/>
          <w:szCs w:val="28"/>
        </w:rPr>
        <w:t>5.履约保证金指定账户：</w:t>
      </w:r>
    </w:p>
    <w:p w:rsidR="00D85149" w:rsidRDefault="00FD6B7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开户银行：中</w:t>
      </w:r>
      <w:r>
        <w:rPr>
          <w:rFonts w:ascii="仿宋" w:eastAsia="仿宋" w:hAnsi="仿宋" w:cs="仿宋" w:hint="eastAsia"/>
          <w:sz w:val="28"/>
          <w:szCs w:val="28"/>
          <w:u w:val="single"/>
        </w:rPr>
        <w:t>国银行梧州市龙城支行；</w:t>
      </w:r>
    </w:p>
    <w:p w:rsidR="00D85149" w:rsidRDefault="00FD6B77">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开户名称：</w:t>
      </w:r>
      <w:r>
        <w:rPr>
          <w:rFonts w:ascii="仿宋" w:eastAsia="仿宋" w:hAnsi="仿宋" w:cs="仿宋" w:hint="eastAsia"/>
          <w:sz w:val="28"/>
          <w:szCs w:val="28"/>
          <w:u w:val="single"/>
        </w:rPr>
        <w:t>苍梧县人民医院；</w:t>
      </w:r>
    </w:p>
    <w:p w:rsidR="00D85149" w:rsidRDefault="00FD6B77">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银行账号：</w:t>
      </w:r>
      <w:r>
        <w:rPr>
          <w:rFonts w:ascii="仿宋" w:eastAsia="仿宋" w:hAnsi="仿宋" w:cs="仿宋" w:hint="eastAsia"/>
          <w:sz w:val="28"/>
          <w:szCs w:val="28"/>
          <w:u w:val="single"/>
        </w:rPr>
        <w:t>618457496636。</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第十条　违约责任</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1.合同一方不履行合同义务、履行合同义务不符合约定或者违反合同项下所作保证的， 应向对方承担继续履行、采取修理、更换、退货等补救措施或者赔偿损失等违约责任。</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2.乙方未能按时交付货物的，应向甲方支付迟延交付违约金。迟延交付违约金的计算方法如下：</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（1）从迟交的第一周到第四周，每周迟延交付违约金为合同价款（报酬）的</w:t>
      </w:r>
      <w:r>
        <w:rPr>
          <w:rFonts w:ascii="仿宋" w:eastAsia="仿宋" w:hAnsi="仿宋" w:cs="仿宋" w:hint="eastAsia"/>
          <w:kern w:val="0"/>
          <w:sz w:val="28"/>
          <w:szCs w:val="28"/>
          <w:u w:val="single"/>
        </w:rPr>
        <w:t xml:space="preserve">0.5% </w:t>
      </w:r>
      <w:r>
        <w:rPr>
          <w:rFonts w:ascii="仿宋" w:eastAsia="仿宋" w:hAnsi="仿宋" w:cs="仿宋" w:hint="eastAsia"/>
          <w:kern w:val="0"/>
          <w:sz w:val="28"/>
          <w:szCs w:val="28"/>
        </w:rPr>
        <w:t>；</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（2）从迟交的第五周到第八周，每周迟延交付违约金为合同价款（报酬）的</w:t>
      </w:r>
      <w:r>
        <w:rPr>
          <w:rFonts w:ascii="仿宋" w:eastAsia="仿宋" w:hAnsi="仿宋" w:cs="仿宋" w:hint="eastAsia"/>
          <w:kern w:val="0"/>
          <w:sz w:val="28"/>
          <w:szCs w:val="28"/>
          <w:u w:val="single"/>
        </w:rPr>
        <w:t xml:space="preserve"> 1% </w:t>
      </w:r>
      <w:r>
        <w:rPr>
          <w:rFonts w:ascii="仿宋" w:eastAsia="仿宋" w:hAnsi="仿宋" w:cs="仿宋" w:hint="eastAsia"/>
          <w:kern w:val="0"/>
          <w:sz w:val="28"/>
          <w:szCs w:val="28"/>
        </w:rPr>
        <w:t>；</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（3）从迟交第九周起，每周迟延交付违约金为合同价款（报酬）的</w:t>
      </w:r>
      <w:r>
        <w:rPr>
          <w:rFonts w:ascii="仿宋" w:eastAsia="仿宋" w:hAnsi="仿宋" w:cs="仿宋" w:hint="eastAsia"/>
          <w:kern w:val="0"/>
          <w:sz w:val="28"/>
          <w:szCs w:val="28"/>
          <w:u w:val="single"/>
        </w:rPr>
        <w:t xml:space="preserve"> 1.5% </w:t>
      </w:r>
      <w:r>
        <w:rPr>
          <w:rFonts w:ascii="仿宋" w:eastAsia="仿宋" w:hAnsi="仿宋" w:cs="仿宋" w:hint="eastAsia"/>
          <w:kern w:val="0"/>
          <w:sz w:val="28"/>
          <w:szCs w:val="28"/>
        </w:rPr>
        <w:t>。在计算迟延交付违约金时，迟交不足一周的按一周计算。迟延交付违约金的总额不得超过合同价款（报酬）的</w:t>
      </w:r>
      <w:r>
        <w:rPr>
          <w:rFonts w:ascii="仿宋" w:eastAsia="仿宋" w:hAnsi="仿宋" w:cs="仿宋" w:hint="eastAsia"/>
          <w:kern w:val="0"/>
          <w:sz w:val="28"/>
          <w:szCs w:val="28"/>
          <w:u w:val="single"/>
        </w:rPr>
        <w:t xml:space="preserve"> 10% </w:t>
      </w:r>
      <w:r>
        <w:rPr>
          <w:rFonts w:ascii="仿宋" w:eastAsia="仿宋" w:hAnsi="仿宋" w:cs="仿宋" w:hint="eastAsia"/>
          <w:kern w:val="0"/>
          <w:sz w:val="28"/>
          <w:szCs w:val="28"/>
        </w:rPr>
        <w:t>。迟延交付违约金的支付不能免除乙方继续交付相关合同货物的义务，但如迟延交付必然导</w:t>
      </w:r>
      <w:r>
        <w:rPr>
          <w:rFonts w:ascii="仿宋" w:eastAsia="仿宋" w:hAnsi="仿宋" w:cs="仿宋" w:hint="eastAsia"/>
          <w:kern w:val="0"/>
          <w:sz w:val="28"/>
          <w:szCs w:val="28"/>
        </w:rPr>
        <w:lastRenderedPageBreak/>
        <w:t>致合同货物安装、调试、验收等工作推迟的，相关工作应相应顺延。</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3.甲方未能按合同约定支付合同价款的，应向乙方支付延迟付款违约金。迟延付款违约金的计算方法如下：</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w:t>
      </w:r>
      <w:proofErr w:type="gramStart"/>
      <w:r>
        <w:rPr>
          <w:rFonts w:ascii="仿宋" w:eastAsia="仿宋" w:hAnsi="仿宋" w:cs="仿宋" w:hint="eastAsia"/>
          <w:kern w:val="0"/>
          <w:sz w:val="28"/>
          <w:szCs w:val="28"/>
        </w:rPr>
        <w:t>从迟付</w:t>
      </w:r>
      <w:proofErr w:type="gramEnd"/>
      <w:r>
        <w:rPr>
          <w:rFonts w:ascii="仿宋" w:eastAsia="仿宋" w:hAnsi="仿宋" w:cs="仿宋" w:hint="eastAsia"/>
          <w:kern w:val="0"/>
          <w:sz w:val="28"/>
          <w:szCs w:val="28"/>
        </w:rPr>
        <w:t>的第一周到第四周，每周迟延付款违约金为迟延付款金额的</w:t>
      </w:r>
      <w:r>
        <w:rPr>
          <w:rFonts w:ascii="仿宋" w:eastAsia="仿宋" w:hAnsi="仿宋" w:cs="仿宋" w:hint="eastAsia"/>
          <w:kern w:val="0"/>
          <w:sz w:val="28"/>
          <w:szCs w:val="28"/>
          <w:u w:val="single"/>
        </w:rPr>
        <w:t xml:space="preserve"> 0.5% </w:t>
      </w:r>
      <w:r>
        <w:rPr>
          <w:rFonts w:ascii="仿宋" w:eastAsia="仿宋" w:hAnsi="仿宋" w:cs="仿宋" w:hint="eastAsia"/>
          <w:kern w:val="0"/>
          <w:sz w:val="28"/>
          <w:szCs w:val="28"/>
        </w:rPr>
        <w:t>；</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w:t>
      </w:r>
      <w:proofErr w:type="gramStart"/>
      <w:r>
        <w:rPr>
          <w:rFonts w:ascii="仿宋" w:eastAsia="仿宋" w:hAnsi="仿宋" w:cs="仿宋" w:hint="eastAsia"/>
          <w:kern w:val="0"/>
          <w:sz w:val="28"/>
          <w:szCs w:val="28"/>
        </w:rPr>
        <w:t>从迟付</w:t>
      </w:r>
      <w:proofErr w:type="gramEnd"/>
      <w:r>
        <w:rPr>
          <w:rFonts w:ascii="仿宋" w:eastAsia="仿宋" w:hAnsi="仿宋" w:cs="仿宋" w:hint="eastAsia"/>
          <w:kern w:val="0"/>
          <w:sz w:val="28"/>
          <w:szCs w:val="28"/>
        </w:rPr>
        <w:t>的第五周到第八周，每周迟延付款违约金为迟延付款金额的</w:t>
      </w:r>
      <w:r>
        <w:rPr>
          <w:rFonts w:ascii="仿宋" w:eastAsia="仿宋" w:hAnsi="仿宋" w:cs="仿宋" w:hint="eastAsia"/>
          <w:kern w:val="0"/>
          <w:sz w:val="28"/>
          <w:szCs w:val="28"/>
          <w:u w:val="single"/>
        </w:rPr>
        <w:t xml:space="preserve"> 1% </w:t>
      </w:r>
      <w:r>
        <w:rPr>
          <w:rFonts w:ascii="仿宋" w:eastAsia="仿宋" w:hAnsi="仿宋" w:cs="仿宋" w:hint="eastAsia"/>
          <w:kern w:val="0"/>
          <w:sz w:val="28"/>
          <w:szCs w:val="28"/>
        </w:rPr>
        <w:t>；</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proofErr w:type="gramStart"/>
      <w:r>
        <w:rPr>
          <w:rFonts w:ascii="仿宋" w:eastAsia="仿宋" w:hAnsi="仿宋" w:cs="仿宋" w:hint="eastAsia"/>
          <w:kern w:val="0"/>
          <w:sz w:val="28"/>
          <w:szCs w:val="28"/>
        </w:rPr>
        <w:t>从迟付</w:t>
      </w:r>
      <w:proofErr w:type="gramEnd"/>
      <w:r>
        <w:rPr>
          <w:rFonts w:ascii="仿宋" w:eastAsia="仿宋" w:hAnsi="仿宋" w:cs="仿宋" w:hint="eastAsia"/>
          <w:kern w:val="0"/>
          <w:sz w:val="28"/>
          <w:szCs w:val="28"/>
        </w:rPr>
        <w:t>第九周起，每周迟延付款违约金为迟延付款金额的</w:t>
      </w:r>
      <w:r>
        <w:rPr>
          <w:rFonts w:ascii="仿宋" w:eastAsia="仿宋" w:hAnsi="仿宋" w:cs="仿宋" w:hint="eastAsia"/>
          <w:kern w:val="0"/>
          <w:sz w:val="28"/>
          <w:szCs w:val="28"/>
          <w:u w:val="single"/>
        </w:rPr>
        <w:t xml:space="preserve"> 1.5% </w:t>
      </w:r>
      <w:r>
        <w:rPr>
          <w:rFonts w:ascii="仿宋" w:eastAsia="仿宋" w:hAnsi="仿宋" w:cs="仿宋" w:hint="eastAsia"/>
          <w:kern w:val="0"/>
          <w:sz w:val="28"/>
          <w:szCs w:val="28"/>
        </w:rPr>
        <w:t>。在计算迟延付款违约金时，迟</w:t>
      </w:r>
      <w:proofErr w:type="gramStart"/>
      <w:r>
        <w:rPr>
          <w:rFonts w:ascii="仿宋" w:eastAsia="仿宋" w:hAnsi="仿宋" w:cs="仿宋" w:hint="eastAsia"/>
          <w:kern w:val="0"/>
          <w:sz w:val="28"/>
          <w:szCs w:val="28"/>
        </w:rPr>
        <w:t>付不足</w:t>
      </w:r>
      <w:proofErr w:type="gramEnd"/>
      <w:r>
        <w:rPr>
          <w:rFonts w:ascii="仿宋" w:eastAsia="仿宋" w:hAnsi="仿宋" w:cs="仿宋" w:hint="eastAsia"/>
          <w:kern w:val="0"/>
          <w:sz w:val="28"/>
          <w:szCs w:val="28"/>
        </w:rPr>
        <w:t>一周的按一周计算。迟延付款违约金的总额不得超过合同价格的</w:t>
      </w:r>
      <w:r>
        <w:rPr>
          <w:rFonts w:ascii="仿宋" w:eastAsia="仿宋" w:hAnsi="仿宋" w:cs="仿宋" w:hint="eastAsia"/>
          <w:kern w:val="0"/>
          <w:sz w:val="28"/>
          <w:szCs w:val="28"/>
          <w:u w:val="single"/>
        </w:rPr>
        <w:t xml:space="preserve"> 10% </w:t>
      </w:r>
      <w:r>
        <w:rPr>
          <w:rFonts w:ascii="仿宋" w:eastAsia="仿宋" w:hAnsi="仿宋" w:cs="仿宋" w:hint="eastAsia"/>
          <w:kern w:val="0"/>
          <w:sz w:val="28"/>
          <w:szCs w:val="28"/>
        </w:rPr>
        <w:t>。</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4.乙方未按本合同和投标文件承诺提供售后服务的，乙方应按本合同价款（报酬）的 %向甲方支付违约金。</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5.合同签订之日起18个月未完成清单全部系统（含接口）上线，甲方有权单方终止合同并追究乙方的违约责任。</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6.若电子病历评级、互联互通、智慧服务评级、网络</w:t>
      </w:r>
      <w:proofErr w:type="gramStart"/>
      <w:r>
        <w:rPr>
          <w:rFonts w:ascii="仿宋" w:eastAsia="仿宋" w:hAnsi="仿宋" w:cs="仿宋" w:hint="eastAsia"/>
          <w:kern w:val="0"/>
          <w:sz w:val="28"/>
          <w:szCs w:val="28"/>
        </w:rPr>
        <w:t>安全等保目标</w:t>
      </w:r>
      <w:proofErr w:type="gramEnd"/>
      <w:r>
        <w:rPr>
          <w:rFonts w:ascii="仿宋" w:eastAsia="仿宋" w:hAnsi="仿宋" w:cs="仿宋" w:hint="eastAsia"/>
          <w:kern w:val="0"/>
          <w:sz w:val="28"/>
          <w:szCs w:val="28"/>
        </w:rPr>
        <w:t>未达成，则视为中标人违约，甲方有权单方解除合同并追究乙方的违约责任，同时有权追回已支付款项并要求供应商赔偿损失。</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7.因某一方原因导致变更、中止或者终止政府采购合同的，该方应当对另一方受到的损失予以赔偿或者补偿。</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8.其他违约责任按《中华人民共和国民法典》处理。</w:t>
      </w:r>
    </w:p>
    <w:p w:rsidR="00D85149" w:rsidRDefault="00FD6B77">
      <w:pPr>
        <w:snapToGrid w:val="0"/>
        <w:spacing w:line="360" w:lineRule="auto"/>
        <w:ind w:firstLineChars="196" w:firstLine="551"/>
        <w:rPr>
          <w:rFonts w:ascii="仿宋" w:eastAsia="仿宋" w:hAnsi="仿宋" w:cs="仿宋"/>
          <w:b/>
          <w:kern w:val="0"/>
          <w:sz w:val="28"/>
          <w:szCs w:val="28"/>
        </w:rPr>
      </w:pPr>
      <w:r>
        <w:rPr>
          <w:rFonts w:ascii="仿宋" w:eastAsia="仿宋" w:hAnsi="仿宋" w:cs="仿宋" w:hint="eastAsia"/>
          <w:b/>
          <w:kern w:val="0"/>
          <w:sz w:val="28"/>
          <w:szCs w:val="28"/>
        </w:rPr>
        <w:t>第十一条  不可抗力事件处理</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1.在合同有效期内，任何一方因不可抗力事件导致不能履行合同，则合同履行期可延长，其延长期与不可抗力影响期相同。</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2.不可抗力事件发生后，应立即通知对方，并寄送有关权威机构出具的证明。</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3.不可抗力事件延续一百二十天以上，双方应通过友好协商，确定是否继续履行合同。</w:t>
      </w:r>
    </w:p>
    <w:p w:rsidR="00D85149" w:rsidRDefault="00FD6B77">
      <w:pPr>
        <w:snapToGrid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第十二条  合同争议解决</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1.因货物质量问题发生争议的，应邀请国家认可的质量检测机构对货物质量进行鉴定。货物符合标准的，鉴定费由甲方承担；货物不符合标准的，鉴定费由乙方承担。</w:t>
      </w:r>
    </w:p>
    <w:p w:rsidR="00D85149" w:rsidRDefault="00FD6B77">
      <w:pPr>
        <w:autoSpaceDE w:val="0"/>
        <w:autoSpaceDN w:val="0"/>
        <w:adjustRightInd w:val="0"/>
        <w:spacing w:line="360" w:lineRule="auto"/>
        <w:ind w:left="100" w:right="42" w:firstLine="420"/>
        <w:rPr>
          <w:rFonts w:ascii="仿宋" w:eastAsia="仿宋" w:hAnsi="仿宋" w:cs="仿宋"/>
          <w:sz w:val="28"/>
          <w:szCs w:val="28"/>
        </w:rPr>
      </w:pPr>
      <w:r>
        <w:rPr>
          <w:rFonts w:ascii="仿宋" w:eastAsia="仿宋" w:hAnsi="仿宋" w:cs="仿宋" w:hint="eastAsia"/>
          <w:sz w:val="28"/>
          <w:szCs w:val="28"/>
        </w:rPr>
        <w:t>2.因履行本合同引起的或者与本合同有关的争议，甲乙双方应首先通过友好协商解决，如果协商不能解决，按下列</w:t>
      </w:r>
      <w:r>
        <w:rPr>
          <w:rFonts w:ascii="仿宋" w:eastAsia="仿宋" w:hAnsi="仿宋" w:cs="仿宋" w:hint="eastAsia"/>
          <w:sz w:val="28"/>
          <w:szCs w:val="28"/>
          <w:u w:val="single"/>
        </w:rPr>
        <w:t>（2）</w:t>
      </w:r>
      <w:r>
        <w:rPr>
          <w:rFonts w:ascii="仿宋" w:eastAsia="仿宋" w:hAnsi="仿宋" w:cs="仿宋" w:hint="eastAsia"/>
          <w:sz w:val="28"/>
          <w:szCs w:val="28"/>
        </w:rPr>
        <w:t>方式解决：</w:t>
      </w:r>
    </w:p>
    <w:p w:rsidR="00D85149" w:rsidRDefault="00FD6B77">
      <w:pPr>
        <w:autoSpaceDE w:val="0"/>
        <w:autoSpaceDN w:val="0"/>
        <w:adjustRightInd w:val="0"/>
        <w:spacing w:line="360" w:lineRule="auto"/>
        <w:ind w:right="40" w:firstLine="420"/>
        <w:rPr>
          <w:rFonts w:ascii="仿宋" w:eastAsia="仿宋" w:hAnsi="仿宋" w:cs="仿宋"/>
          <w:sz w:val="28"/>
          <w:szCs w:val="28"/>
        </w:rPr>
      </w:pPr>
      <w:r>
        <w:rPr>
          <w:rFonts w:ascii="仿宋" w:eastAsia="仿宋" w:hAnsi="仿宋" w:cs="仿宋" w:hint="eastAsia"/>
          <w:sz w:val="28"/>
          <w:szCs w:val="28"/>
        </w:rPr>
        <w:t>（1）向仲裁委员会申请仲裁；</w:t>
      </w:r>
    </w:p>
    <w:p w:rsidR="00D85149" w:rsidRDefault="00FD6B77">
      <w:pPr>
        <w:autoSpaceDE w:val="0"/>
        <w:autoSpaceDN w:val="0"/>
        <w:adjustRightInd w:val="0"/>
        <w:spacing w:line="360" w:lineRule="auto"/>
        <w:ind w:right="40" w:firstLine="420"/>
        <w:rPr>
          <w:rFonts w:ascii="仿宋" w:eastAsia="仿宋" w:hAnsi="仿宋" w:cs="仿宋"/>
          <w:sz w:val="28"/>
          <w:szCs w:val="28"/>
        </w:rPr>
      </w:pPr>
      <w:r>
        <w:rPr>
          <w:rFonts w:ascii="仿宋" w:eastAsia="仿宋" w:hAnsi="仿宋" w:cs="仿宋" w:hint="eastAsia"/>
          <w:sz w:val="28"/>
          <w:szCs w:val="28"/>
        </w:rPr>
        <w:t>（2）向甲方所在地的人民法院提起诉讼。</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第十三条　合同的变更、中止或者终止</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 除《中华人民共和国政府采购法》第五十条规定的情形外，本合同一经签订，甲乙双方不得擅自变更、中止或者终止合同。</w:t>
      </w:r>
    </w:p>
    <w:p w:rsidR="00D85149" w:rsidRDefault="00FD6B77">
      <w:pPr>
        <w:spacing w:line="360" w:lineRule="auto"/>
        <w:ind w:firstLineChars="200" w:firstLine="560"/>
        <w:rPr>
          <w:rFonts w:ascii="仿宋" w:eastAsia="仿宋" w:hAnsi="仿宋" w:cs="仿宋"/>
          <w:sz w:val="28"/>
          <w:szCs w:val="28"/>
          <w:lang w:val="zh-CN" w:bidi="zh-CN"/>
        </w:rPr>
      </w:pPr>
      <w:r>
        <w:rPr>
          <w:rFonts w:ascii="仿宋" w:eastAsia="仿宋" w:hAnsi="仿宋" w:cs="仿宋" w:hint="eastAsia"/>
          <w:sz w:val="28"/>
          <w:szCs w:val="28"/>
          <w:lang w:val="zh-CN" w:bidi="zh-CN"/>
        </w:rPr>
        <w:t>2.采购合同继续履行将损害国家利益和社会公共利益的，双方当事人应当变更、中止或者终止合同。有过错的一方应当承担赔偿责任，双方都有过错的，各自承担相应的责任。</w:t>
      </w:r>
    </w:p>
    <w:p w:rsidR="00D85149" w:rsidRDefault="00FD6B77">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 xml:space="preserve">第十四条　</w:t>
      </w:r>
      <w:r>
        <w:rPr>
          <w:rFonts w:ascii="仿宋" w:eastAsia="仿宋" w:hAnsi="仿宋" w:cs="仿宋" w:hint="eastAsia"/>
          <w:b/>
          <w:kern w:val="0"/>
          <w:sz w:val="28"/>
          <w:szCs w:val="28"/>
        </w:rPr>
        <w:t>合</w:t>
      </w:r>
      <w:r>
        <w:rPr>
          <w:rFonts w:ascii="仿宋" w:eastAsia="仿宋" w:hAnsi="仿宋" w:cs="仿宋" w:hint="eastAsia"/>
          <w:b/>
          <w:spacing w:val="-2"/>
          <w:kern w:val="0"/>
          <w:sz w:val="28"/>
          <w:szCs w:val="28"/>
        </w:rPr>
        <w:t>同</w:t>
      </w:r>
      <w:r>
        <w:rPr>
          <w:rFonts w:ascii="仿宋" w:eastAsia="仿宋" w:hAnsi="仿宋" w:cs="仿宋" w:hint="eastAsia"/>
          <w:b/>
          <w:kern w:val="0"/>
          <w:sz w:val="28"/>
          <w:szCs w:val="28"/>
        </w:rPr>
        <w:t>文</w:t>
      </w:r>
      <w:r>
        <w:rPr>
          <w:rFonts w:ascii="仿宋" w:eastAsia="仿宋" w:hAnsi="仿宋" w:cs="仿宋" w:hint="eastAsia"/>
          <w:b/>
          <w:spacing w:val="-2"/>
          <w:kern w:val="0"/>
          <w:sz w:val="28"/>
          <w:szCs w:val="28"/>
        </w:rPr>
        <w:t>件构成</w:t>
      </w:r>
    </w:p>
    <w:p w:rsidR="00D85149" w:rsidRDefault="00FD6B77">
      <w:pPr>
        <w:snapToGrid w:val="0"/>
        <w:spacing w:line="360" w:lineRule="auto"/>
        <w:ind w:leftChars="200" w:left="420"/>
        <w:rPr>
          <w:rFonts w:ascii="仿宋" w:eastAsia="仿宋" w:hAnsi="仿宋" w:cs="仿宋"/>
          <w:kern w:val="0"/>
          <w:sz w:val="28"/>
          <w:szCs w:val="28"/>
        </w:rPr>
      </w:pPr>
      <w:r>
        <w:rPr>
          <w:rFonts w:ascii="仿宋" w:eastAsia="仿宋" w:hAnsi="仿宋" w:cs="仿宋" w:hint="eastAsia"/>
          <w:kern w:val="0"/>
          <w:sz w:val="28"/>
          <w:szCs w:val="28"/>
        </w:rPr>
        <w:t>1.政府采购合同</w:t>
      </w:r>
    </w:p>
    <w:p w:rsidR="00D85149" w:rsidRDefault="00FD6B77">
      <w:pPr>
        <w:snapToGrid w:val="0"/>
        <w:spacing w:line="360" w:lineRule="auto"/>
        <w:ind w:leftChars="200" w:left="420"/>
        <w:rPr>
          <w:rFonts w:ascii="仿宋" w:eastAsia="仿宋" w:hAnsi="仿宋" w:cs="仿宋"/>
          <w:kern w:val="0"/>
          <w:sz w:val="28"/>
          <w:szCs w:val="28"/>
        </w:rPr>
      </w:pPr>
      <w:r>
        <w:rPr>
          <w:rFonts w:ascii="仿宋" w:eastAsia="仿宋" w:hAnsi="仿宋" w:cs="仿宋" w:hint="eastAsia"/>
          <w:kern w:val="0"/>
          <w:sz w:val="28"/>
          <w:szCs w:val="28"/>
        </w:rPr>
        <w:t>2.中标通知书；</w:t>
      </w:r>
    </w:p>
    <w:p w:rsidR="00D85149" w:rsidRDefault="00FD6B77">
      <w:pPr>
        <w:snapToGrid w:val="0"/>
        <w:spacing w:line="360" w:lineRule="auto"/>
        <w:ind w:leftChars="200" w:left="420"/>
        <w:rPr>
          <w:rFonts w:ascii="仿宋" w:eastAsia="仿宋" w:hAnsi="仿宋" w:cs="仿宋"/>
          <w:kern w:val="0"/>
          <w:sz w:val="28"/>
          <w:szCs w:val="28"/>
        </w:rPr>
      </w:pPr>
      <w:r>
        <w:rPr>
          <w:rFonts w:ascii="仿宋" w:eastAsia="仿宋" w:hAnsi="仿宋" w:cs="仿宋" w:hint="eastAsia"/>
          <w:kern w:val="0"/>
          <w:sz w:val="28"/>
          <w:szCs w:val="28"/>
        </w:rPr>
        <w:t>3.投标文件；</w:t>
      </w:r>
    </w:p>
    <w:p w:rsidR="00D85149" w:rsidRDefault="00FD6B77">
      <w:pPr>
        <w:snapToGrid w:val="0"/>
        <w:spacing w:line="360" w:lineRule="auto"/>
        <w:ind w:leftChars="200" w:left="420"/>
        <w:rPr>
          <w:rFonts w:ascii="仿宋" w:eastAsia="仿宋" w:hAnsi="仿宋" w:cs="仿宋"/>
          <w:kern w:val="0"/>
          <w:sz w:val="28"/>
          <w:szCs w:val="28"/>
        </w:rPr>
      </w:pPr>
      <w:r>
        <w:rPr>
          <w:rFonts w:ascii="仿宋" w:eastAsia="仿宋" w:hAnsi="仿宋" w:cs="仿宋" w:hint="eastAsia"/>
          <w:kern w:val="0"/>
          <w:sz w:val="28"/>
          <w:szCs w:val="28"/>
        </w:rPr>
        <w:t>4.招标文件及更正公告（澄清或补充通知）；</w:t>
      </w:r>
    </w:p>
    <w:p w:rsidR="00D85149" w:rsidRDefault="00FD6B77">
      <w:pPr>
        <w:snapToGrid w:val="0"/>
        <w:spacing w:line="360" w:lineRule="auto"/>
        <w:ind w:leftChars="200" w:left="420"/>
        <w:rPr>
          <w:rFonts w:ascii="仿宋" w:eastAsia="仿宋" w:hAnsi="仿宋" w:cs="仿宋"/>
          <w:kern w:val="0"/>
          <w:sz w:val="28"/>
          <w:szCs w:val="28"/>
        </w:rPr>
      </w:pPr>
      <w:r>
        <w:rPr>
          <w:rFonts w:ascii="仿宋" w:eastAsia="仿宋" w:hAnsi="仿宋" w:cs="仿宋" w:hint="eastAsia"/>
          <w:kern w:val="0"/>
          <w:sz w:val="28"/>
          <w:szCs w:val="28"/>
        </w:rPr>
        <w:t>5.标准、规范及有关技术文件；</w:t>
      </w:r>
    </w:p>
    <w:p w:rsidR="00D85149" w:rsidRDefault="00FD6B77">
      <w:pPr>
        <w:snapToGrid w:val="0"/>
        <w:spacing w:line="360" w:lineRule="auto"/>
        <w:ind w:leftChars="200" w:left="420"/>
        <w:rPr>
          <w:rFonts w:ascii="仿宋" w:eastAsia="仿宋" w:hAnsi="仿宋" w:cs="仿宋"/>
          <w:kern w:val="0"/>
          <w:sz w:val="28"/>
          <w:szCs w:val="28"/>
        </w:rPr>
      </w:pPr>
      <w:r>
        <w:rPr>
          <w:rFonts w:ascii="仿宋" w:eastAsia="仿宋" w:hAnsi="仿宋" w:cs="仿宋" w:hint="eastAsia"/>
          <w:kern w:val="0"/>
          <w:sz w:val="28"/>
          <w:szCs w:val="28"/>
        </w:rPr>
        <w:t>6.双方约定的其他合同文件。</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上述合同文件互相补充和解释。如果合同文件之间存在矛盾或者不一致之处，以上述文件的排列顺序在先者为准。</w:t>
      </w:r>
    </w:p>
    <w:p w:rsidR="00D85149" w:rsidRDefault="00FD6B77">
      <w:pPr>
        <w:snapToGrid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lastRenderedPageBreak/>
        <w:t>第十五条　知识产权和保密要求</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1.甲方在履行合同过程中提供给乙方的全部图纸、文件和其他含有数据和信息的资料，其知识产权属于甲方。</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2.除招标文件采购需求另有约定外，甲方不因签署和履行合同而享有乙方在履行合同过程中提供给甲方的图纸、文件、配套软件、电子辅助程序和其他含有数据和信息的资料的知识产权。</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5.未经甲方书面同意，乙方不得将由甲方提供的有关合同或者任何合同条款、规格、计划、图纸、样品或者资料提供给与履行本合同无关的任何其他人。即使</w:t>
      </w:r>
      <w:proofErr w:type="gramStart"/>
      <w:r>
        <w:rPr>
          <w:rFonts w:ascii="仿宋" w:eastAsia="仿宋" w:hAnsi="仿宋" w:cs="仿宋" w:hint="eastAsia"/>
          <w:sz w:val="28"/>
          <w:szCs w:val="28"/>
        </w:rPr>
        <w:t>向履行</w:t>
      </w:r>
      <w:proofErr w:type="gramEnd"/>
      <w:r>
        <w:rPr>
          <w:rFonts w:ascii="仿宋" w:eastAsia="仿宋" w:hAnsi="仿宋" w:cs="仿宋" w:hint="eastAsia"/>
          <w:sz w:val="28"/>
          <w:szCs w:val="28"/>
        </w:rPr>
        <w:t>本合同有关的其他人员提供，也应注意保密并限于履行合同的必需范围。</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6.乙方保证将要交付的货物的所有权完全属于</w:t>
      </w:r>
      <w:proofErr w:type="gramStart"/>
      <w:r>
        <w:rPr>
          <w:rFonts w:ascii="仿宋" w:eastAsia="仿宋" w:hAnsi="仿宋" w:cs="仿宋" w:hint="eastAsia"/>
          <w:sz w:val="28"/>
          <w:szCs w:val="28"/>
        </w:rPr>
        <w:t>乙方且</w:t>
      </w:r>
      <w:proofErr w:type="gramEnd"/>
      <w:r>
        <w:rPr>
          <w:rFonts w:ascii="仿宋" w:eastAsia="仿宋" w:hAnsi="仿宋" w:cs="仿宋" w:hint="eastAsia"/>
          <w:sz w:val="28"/>
          <w:szCs w:val="28"/>
        </w:rPr>
        <w:t>无任何抵押、质押、查封等产权瑕疵。</w:t>
      </w:r>
    </w:p>
    <w:p w:rsidR="00D85149" w:rsidRDefault="00FD6B77">
      <w:pPr>
        <w:snapToGrid w:val="0"/>
        <w:spacing w:line="360" w:lineRule="auto"/>
        <w:ind w:firstLineChars="196" w:firstLine="551"/>
        <w:rPr>
          <w:rFonts w:ascii="仿宋" w:eastAsia="仿宋" w:hAnsi="仿宋" w:cs="仿宋"/>
          <w:b/>
          <w:kern w:val="0"/>
          <w:sz w:val="28"/>
          <w:szCs w:val="28"/>
        </w:rPr>
      </w:pPr>
      <w:r>
        <w:rPr>
          <w:rFonts w:ascii="仿宋" w:eastAsia="仿宋" w:hAnsi="仿宋" w:cs="仿宋" w:hint="eastAsia"/>
          <w:b/>
          <w:kern w:val="0"/>
          <w:sz w:val="28"/>
          <w:szCs w:val="28"/>
        </w:rPr>
        <w:t>第十六条  合同生效及其他</w:t>
      </w:r>
    </w:p>
    <w:p w:rsidR="00D85149" w:rsidRDefault="00FD6B77">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1.合同经双方法定代表人或者委托代理人签字并加盖单位公章后生效（委托代理人签字</w:t>
      </w:r>
      <w:proofErr w:type="gramStart"/>
      <w:r>
        <w:rPr>
          <w:rFonts w:ascii="仿宋" w:eastAsia="仿宋" w:hAnsi="仿宋" w:cs="仿宋" w:hint="eastAsia"/>
          <w:kern w:val="0"/>
          <w:sz w:val="28"/>
          <w:szCs w:val="28"/>
        </w:rPr>
        <w:t>的需后附</w:t>
      </w:r>
      <w:proofErr w:type="gramEnd"/>
      <w:r>
        <w:rPr>
          <w:rFonts w:ascii="仿宋" w:eastAsia="仿宋" w:hAnsi="仿宋" w:cs="仿宋" w:hint="eastAsia"/>
          <w:kern w:val="0"/>
          <w:sz w:val="28"/>
          <w:szCs w:val="28"/>
        </w:rPr>
        <w:t>授权委托书，格式自拟）。</w:t>
      </w:r>
    </w:p>
    <w:p w:rsidR="00D85149" w:rsidRDefault="00FD6B77">
      <w:pPr>
        <w:spacing w:line="360" w:lineRule="auto"/>
        <w:ind w:firstLineChars="200" w:firstLine="560"/>
        <w:rPr>
          <w:rFonts w:ascii="仿宋" w:eastAsia="仿宋" w:hAnsi="仿宋" w:cs="仿宋"/>
          <w:sz w:val="28"/>
          <w:szCs w:val="28"/>
          <w:lang w:val="zh-CN" w:bidi="zh-CN"/>
        </w:rPr>
      </w:pPr>
      <w:r>
        <w:rPr>
          <w:rFonts w:ascii="仿宋" w:eastAsia="仿宋" w:hAnsi="仿宋" w:cs="仿宋" w:hint="eastAsia"/>
          <w:sz w:val="28"/>
          <w:szCs w:val="28"/>
          <w:lang w:val="zh-CN" w:bidi="zh-CN"/>
        </w:rPr>
        <w:lastRenderedPageBreak/>
        <w:t>2.合同执行中涉及采购资金和采购内容修改或者补充的，并签书面补充协议报财政部门备案，方可作为主合同不可分割的一部分。</w:t>
      </w:r>
    </w:p>
    <w:p w:rsidR="00D85149" w:rsidRDefault="00FD6B77">
      <w:pPr>
        <w:spacing w:line="360" w:lineRule="auto"/>
        <w:ind w:firstLineChars="200" w:firstLine="560"/>
        <w:rPr>
          <w:rFonts w:ascii="仿宋" w:eastAsia="仿宋" w:hAnsi="仿宋" w:cs="仿宋"/>
          <w:sz w:val="28"/>
          <w:szCs w:val="28"/>
          <w:lang w:val="zh-CN" w:bidi="zh-CN"/>
        </w:rPr>
      </w:pPr>
      <w:r>
        <w:rPr>
          <w:rFonts w:ascii="仿宋" w:eastAsia="仿宋" w:hAnsi="仿宋" w:cs="仿宋" w:hint="eastAsia"/>
          <w:sz w:val="28"/>
          <w:szCs w:val="28"/>
          <w:lang w:val="zh-CN" w:bidi="zh-CN"/>
        </w:rPr>
        <w:t>3.合同生效后，甲乙双方不得因姓名、名称的变更或者法定代表人、负责人、承办人的变动而不履行合同义务。</w:t>
      </w:r>
    </w:p>
    <w:p w:rsidR="00D85149" w:rsidRDefault="00FD6B77">
      <w:pPr>
        <w:snapToGrid w:val="0"/>
        <w:spacing w:line="360" w:lineRule="auto"/>
        <w:ind w:leftChars="200" w:left="420"/>
        <w:rPr>
          <w:rFonts w:ascii="仿宋" w:eastAsia="仿宋" w:hAnsi="仿宋" w:cs="仿宋"/>
          <w:kern w:val="0"/>
          <w:sz w:val="28"/>
          <w:szCs w:val="28"/>
        </w:rPr>
      </w:pPr>
      <w:r>
        <w:rPr>
          <w:rFonts w:ascii="仿宋" w:eastAsia="仿宋" w:hAnsi="仿宋" w:cs="仿宋" w:hint="eastAsia"/>
          <w:kern w:val="0"/>
          <w:sz w:val="28"/>
          <w:szCs w:val="28"/>
        </w:rPr>
        <w:t>4.本合同未尽事宜，遵照《中华人民共和国民法典》有关条文执行。</w:t>
      </w:r>
    </w:p>
    <w:p w:rsidR="00D85149" w:rsidRDefault="00FD6B77">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5.本合同一式份，具有同等法律效力，财政部门（政府采购监管部门），甲乙双方各一份。</w:t>
      </w:r>
    </w:p>
    <w:p w:rsidR="00D85149" w:rsidRDefault="00D85149">
      <w:pPr>
        <w:snapToGrid w:val="0"/>
        <w:spacing w:line="360" w:lineRule="auto"/>
        <w:rPr>
          <w:rFonts w:ascii="仿宋" w:eastAsia="仿宋" w:hAnsi="仿宋" w:cs="仿宋"/>
          <w:sz w:val="28"/>
          <w:szCs w:val="28"/>
        </w:rPr>
      </w:pPr>
    </w:p>
    <w:p w:rsidR="00D85149" w:rsidRDefault="00FD6B77">
      <w:pPr>
        <w:tabs>
          <w:tab w:val="left" w:pos="4395"/>
        </w:tabs>
        <w:spacing w:line="360" w:lineRule="auto"/>
        <w:rPr>
          <w:rFonts w:ascii="仿宋" w:eastAsia="仿宋" w:hAnsi="仿宋" w:cs="仿宋"/>
          <w:b/>
          <w:sz w:val="28"/>
          <w:szCs w:val="28"/>
        </w:rPr>
      </w:pPr>
      <w:r>
        <w:rPr>
          <w:rFonts w:ascii="仿宋" w:eastAsia="仿宋" w:hAnsi="仿宋" w:cs="仿宋" w:hint="eastAsia"/>
          <w:b/>
          <w:sz w:val="28"/>
          <w:szCs w:val="28"/>
        </w:rPr>
        <w:t>甲方（盖章）：</w:t>
      </w:r>
      <w:r>
        <w:rPr>
          <w:rFonts w:ascii="仿宋" w:eastAsia="仿宋" w:hAnsi="仿宋" w:cs="仿宋" w:hint="eastAsia"/>
          <w:b/>
          <w:sz w:val="28"/>
          <w:szCs w:val="28"/>
        </w:rPr>
        <w:tab/>
        <w:t>乙方（盖章）：</w:t>
      </w:r>
    </w:p>
    <w:p w:rsidR="00D85149" w:rsidRDefault="00FD6B77">
      <w:pPr>
        <w:tabs>
          <w:tab w:val="left" w:pos="4395"/>
        </w:tabs>
        <w:spacing w:line="360" w:lineRule="auto"/>
        <w:ind w:left="5880" w:hangingChars="2100" w:hanging="5880"/>
        <w:rPr>
          <w:rFonts w:ascii="仿宋" w:eastAsia="仿宋" w:hAnsi="仿宋" w:cs="仿宋"/>
          <w:bCs/>
          <w:sz w:val="28"/>
          <w:szCs w:val="28"/>
        </w:rPr>
      </w:pPr>
      <w:r>
        <w:rPr>
          <w:rFonts w:ascii="仿宋" w:eastAsia="仿宋" w:hAnsi="仿宋" w:cs="仿宋" w:hint="eastAsia"/>
          <w:bCs/>
          <w:sz w:val="28"/>
          <w:szCs w:val="28"/>
        </w:rPr>
        <w:t>法定代表人                      法定代表人或者委托代理人（签字）：</w:t>
      </w:r>
    </w:p>
    <w:p w:rsidR="00D85149" w:rsidRDefault="00FD6B77">
      <w:pPr>
        <w:tabs>
          <w:tab w:val="left" w:pos="4395"/>
        </w:tabs>
        <w:spacing w:line="360" w:lineRule="auto"/>
        <w:ind w:left="5880" w:hangingChars="2100" w:hanging="5880"/>
        <w:rPr>
          <w:rFonts w:ascii="仿宋" w:eastAsia="仿宋" w:hAnsi="仿宋" w:cs="仿宋"/>
          <w:b/>
          <w:sz w:val="28"/>
          <w:szCs w:val="28"/>
        </w:rPr>
      </w:pPr>
      <w:r>
        <w:rPr>
          <w:rFonts w:ascii="仿宋" w:eastAsia="仿宋" w:hAnsi="仿宋" w:cs="仿宋" w:hint="eastAsia"/>
          <w:bCs/>
          <w:sz w:val="28"/>
          <w:szCs w:val="28"/>
        </w:rPr>
        <w:t>或者委托代理人（签字）</w:t>
      </w:r>
      <w:r>
        <w:rPr>
          <w:rFonts w:ascii="仿宋" w:eastAsia="仿宋" w:hAnsi="仿宋" w:cs="仿宋" w:hint="eastAsia"/>
          <w:b/>
          <w:sz w:val="28"/>
          <w:szCs w:val="28"/>
        </w:rPr>
        <w:t>：</w:t>
      </w:r>
    </w:p>
    <w:p w:rsidR="00D85149" w:rsidRDefault="00D85149">
      <w:pPr>
        <w:tabs>
          <w:tab w:val="left" w:pos="4395"/>
        </w:tabs>
        <w:spacing w:line="360" w:lineRule="auto"/>
        <w:rPr>
          <w:rFonts w:ascii="仿宋" w:eastAsia="仿宋" w:hAnsi="仿宋" w:cs="仿宋"/>
          <w:sz w:val="28"/>
          <w:szCs w:val="28"/>
        </w:rPr>
      </w:pPr>
    </w:p>
    <w:p w:rsidR="00D85149" w:rsidRDefault="00FD6B77">
      <w:pPr>
        <w:tabs>
          <w:tab w:val="left" w:pos="4395"/>
        </w:tabs>
        <w:spacing w:line="360" w:lineRule="auto"/>
        <w:rPr>
          <w:rFonts w:ascii="仿宋" w:eastAsia="仿宋" w:hAnsi="仿宋" w:cs="仿宋"/>
          <w:sz w:val="28"/>
          <w:szCs w:val="28"/>
        </w:rPr>
      </w:pP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日期：　年　　月　　日</w:t>
      </w:r>
      <w:r>
        <w:rPr>
          <w:rFonts w:ascii="仿宋" w:eastAsia="仿宋" w:hAnsi="仿宋" w:cs="仿宋" w:hint="eastAsia"/>
          <w:sz w:val="28"/>
          <w:szCs w:val="28"/>
        </w:rPr>
        <w:tab/>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日期：　　　年　　月　　日</w:t>
      </w:r>
    </w:p>
    <w:p w:rsidR="00D85149" w:rsidRDefault="00FD6B77">
      <w:pPr>
        <w:tabs>
          <w:tab w:val="left" w:pos="4395"/>
        </w:tabs>
        <w:spacing w:line="360" w:lineRule="auto"/>
        <w:rPr>
          <w:rFonts w:ascii="仿宋" w:eastAsia="仿宋" w:hAnsi="仿宋" w:cs="仿宋"/>
          <w:sz w:val="28"/>
          <w:szCs w:val="28"/>
        </w:rPr>
      </w:pPr>
      <w:r>
        <w:rPr>
          <w:rFonts w:ascii="仿宋" w:eastAsia="仿宋" w:hAnsi="仿宋" w:cs="仿宋" w:hint="eastAsia"/>
          <w:sz w:val="28"/>
          <w:szCs w:val="28"/>
        </w:rPr>
        <w:tab/>
        <w:t>开户名称：</w:t>
      </w:r>
    </w:p>
    <w:p w:rsidR="00D85149" w:rsidRDefault="00FD6B77">
      <w:pPr>
        <w:tabs>
          <w:tab w:val="left" w:pos="4395"/>
        </w:tabs>
        <w:spacing w:line="360" w:lineRule="auto"/>
        <w:rPr>
          <w:rFonts w:ascii="仿宋" w:eastAsia="仿宋" w:hAnsi="仿宋" w:cs="仿宋"/>
          <w:sz w:val="28"/>
          <w:szCs w:val="28"/>
        </w:rPr>
      </w:pPr>
      <w:r>
        <w:rPr>
          <w:rFonts w:ascii="仿宋" w:eastAsia="仿宋" w:hAnsi="仿宋" w:cs="仿宋" w:hint="eastAsia"/>
          <w:sz w:val="28"/>
          <w:szCs w:val="28"/>
        </w:rPr>
        <w:tab/>
        <w:t>银行账号：</w:t>
      </w:r>
    </w:p>
    <w:p w:rsidR="00D85149" w:rsidRDefault="00FD6B77">
      <w:pPr>
        <w:snapToGrid w:val="0"/>
        <w:jc w:val="center"/>
        <w:rPr>
          <w:rFonts w:ascii="宋体" w:hAnsi="宋体"/>
          <w:bCs/>
          <w:sz w:val="32"/>
          <w:szCs w:val="32"/>
        </w:rPr>
      </w:pPr>
      <w:r>
        <w:rPr>
          <w:rFonts w:ascii="仿宋" w:eastAsia="仿宋" w:hAnsi="仿宋" w:cs="仿宋" w:hint="eastAsia"/>
          <w:sz w:val="28"/>
          <w:szCs w:val="28"/>
        </w:rPr>
        <w:tab/>
        <w:t xml:space="preserve">        开 户 行：</w:t>
      </w: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D85149">
      <w:pPr>
        <w:snapToGrid w:val="0"/>
        <w:jc w:val="center"/>
        <w:rPr>
          <w:rFonts w:ascii="宋体" w:hAnsi="宋体"/>
          <w:bCs/>
          <w:sz w:val="32"/>
          <w:szCs w:val="32"/>
        </w:rPr>
      </w:pPr>
    </w:p>
    <w:p w:rsidR="00D85149" w:rsidRDefault="00FD6B77">
      <w:pPr>
        <w:widowControl/>
        <w:jc w:val="left"/>
        <w:rPr>
          <w:rFonts w:ascii="宋体" w:hAnsi="宋体"/>
          <w:bCs/>
          <w:sz w:val="32"/>
          <w:szCs w:val="32"/>
        </w:rPr>
      </w:pPr>
      <w:r>
        <w:rPr>
          <w:rFonts w:ascii="宋体" w:hAnsi="宋体"/>
          <w:bCs/>
          <w:sz w:val="32"/>
          <w:szCs w:val="32"/>
        </w:rPr>
        <w:br w:type="page"/>
      </w:r>
    </w:p>
    <w:p w:rsidR="00D85149" w:rsidRDefault="00D85149">
      <w:pPr>
        <w:snapToGrid w:val="0"/>
        <w:jc w:val="center"/>
        <w:rPr>
          <w:rFonts w:ascii="宋体" w:hAnsi="宋体"/>
          <w:bCs/>
          <w:sz w:val="32"/>
          <w:szCs w:val="32"/>
        </w:rPr>
      </w:pPr>
    </w:p>
    <w:p w:rsidR="00D85149" w:rsidRDefault="00FD6B77">
      <w:pPr>
        <w:pStyle w:val="1"/>
        <w:jc w:val="center"/>
      </w:pPr>
      <w:bookmarkStart w:id="141" w:name="_Toc74323516"/>
      <w:r>
        <w:rPr>
          <w:rFonts w:hint="eastAsia"/>
        </w:rPr>
        <w:t>第六章　投标文件格式</w:t>
      </w:r>
      <w:bookmarkEnd w:id="141"/>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D85149">
      <w:pPr>
        <w:snapToGrid w:val="0"/>
        <w:spacing w:before="50" w:after="50"/>
        <w:outlineLvl w:val="1"/>
        <w:rPr>
          <w:rFonts w:ascii="宋体" w:hAnsi="宋体"/>
          <w:sz w:val="32"/>
          <w:szCs w:val="20"/>
        </w:rPr>
      </w:pPr>
    </w:p>
    <w:p w:rsidR="00D85149" w:rsidRDefault="00FD6B77">
      <w:pPr>
        <w:rPr>
          <w:b/>
          <w:sz w:val="28"/>
          <w:szCs w:val="28"/>
        </w:rPr>
      </w:pPr>
      <w:r>
        <w:rPr>
          <w:sz w:val="32"/>
          <w:szCs w:val="20"/>
        </w:rPr>
        <w:br w:type="page"/>
      </w:r>
      <w:bookmarkStart w:id="142" w:name="_Toc19686835"/>
      <w:bookmarkStart w:id="143" w:name="_Toc254970697"/>
      <w:bookmarkStart w:id="144" w:name="_Toc254970556"/>
      <w:r>
        <w:rPr>
          <w:rFonts w:hint="eastAsia"/>
          <w:b/>
          <w:sz w:val="28"/>
          <w:szCs w:val="28"/>
        </w:rPr>
        <w:lastRenderedPageBreak/>
        <w:t>一、投标文件外层包装封面格式</w:t>
      </w:r>
      <w:bookmarkEnd w:id="142"/>
      <w:bookmarkEnd w:id="143"/>
      <w:bookmarkEnd w:id="144"/>
    </w:p>
    <w:p w:rsidR="00D85149" w:rsidRDefault="00D85149" w:rsidP="008D7D37">
      <w:pPr>
        <w:snapToGrid w:val="0"/>
        <w:spacing w:beforeLines="50" w:after="50"/>
        <w:rPr>
          <w:rFonts w:ascii="宋体" w:hAnsi="宋体"/>
          <w:sz w:val="24"/>
          <w:szCs w:val="20"/>
        </w:rPr>
      </w:pPr>
    </w:p>
    <w:p w:rsidR="00D85149" w:rsidRDefault="00D85149" w:rsidP="008D7D37">
      <w:pPr>
        <w:snapToGrid w:val="0"/>
        <w:spacing w:beforeLines="50" w:after="50"/>
        <w:jc w:val="center"/>
        <w:rPr>
          <w:rFonts w:ascii="宋体" w:hAnsi="宋体"/>
          <w:bCs/>
          <w:sz w:val="24"/>
          <w:szCs w:val="20"/>
        </w:rPr>
      </w:pPr>
    </w:p>
    <w:p w:rsidR="00D85149" w:rsidRDefault="00FD6B77" w:rsidP="008D7D37">
      <w:pPr>
        <w:snapToGrid w:val="0"/>
        <w:spacing w:beforeLines="50" w:after="50"/>
        <w:jc w:val="center"/>
        <w:rPr>
          <w:rFonts w:ascii="宋体" w:hAnsi="宋体"/>
          <w:b/>
          <w:sz w:val="32"/>
          <w:szCs w:val="32"/>
        </w:rPr>
      </w:pPr>
      <w:r>
        <w:rPr>
          <w:rFonts w:ascii="宋体" w:hAnsi="宋体" w:hint="eastAsia"/>
          <w:b/>
          <w:sz w:val="32"/>
          <w:szCs w:val="32"/>
        </w:rPr>
        <w:t>投 标 文 件</w:t>
      </w: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FD6B77" w:rsidP="008D7D37">
      <w:pPr>
        <w:snapToGrid w:val="0"/>
        <w:spacing w:beforeLines="50" w:after="50"/>
        <w:ind w:firstLineChars="150" w:firstLine="360"/>
        <w:rPr>
          <w:rFonts w:ascii="宋体" w:hAnsi="宋体"/>
          <w:bCs/>
          <w:sz w:val="24"/>
        </w:rPr>
      </w:pPr>
      <w:r>
        <w:rPr>
          <w:rFonts w:ascii="宋体" w:hAnsi="宋体" w:hint="eastAsia"/>
          <w:bCs/>
          <w:sz w:val="24"/>
        </w:rPr>
        <w:t xml:space="preserve">项目名称：     </w:t>
      </w:r>
    </w:p>
    <w:p w:rsidR="00D85149" w:rsidRDefault="00D85149" w:rsidP="008D7D37">
      <w:pPr>
        <w:snapToGrid w:val="0"/>
        <w:spacing w:beforeLines="50" w:after="50"/>
        <w:ind w:firstLineChars="150" w:firstLine="360"/>
        <w:rPr>
          <w:rFonts w:ascii="宋体" w:hAnsi="宋体"/>
          <w:bCs/>
          <w:sz w:val="24"/>
          <w:szCs w:val="20"/>
        </w:rPr>
      </w:pPr>
    </w:p>
    <w:p w:rsidR="00D85149" w:rsidRDefault="00FD6B77" w:rsidP="008D7D37">
      <w:pPr>
        <w:snapToGrid w:val="0"/>
        <w:spacing w:beforeLines="50" w:after="50"/>
        <w:ind w:firstLineChars="150" w:firstLine="360"/>
        <w:rPr>
          <w:rFonts w:ascii="宋体" w:hAnsi="宋体"/>
          <w:bCs/>
          <w:sz w:val="24"/>
        </w:rPr>
      </w:pPr>
      <w:r>
        <w:rPr>
          <w:rFonts w:ascii="宋体" w:hAnsi="宋体" w:hint="eastAsia"/>
          <w:bCs/>
          <w:sz w:val="24"/>
        </w:rPr>
        <w:t>项目编号：</w:t>
      </w: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ind w:firstLineChars="150" w:firstLine="360"/>
        <w:rPr>
          <w:rFonts w:ascii="宋体" w:hAnsi="宋体"/>
          <w:bCs/>
          <w:sz w:val="24"/>
          <w:szCs w:val="20"/>
        </w:rPr>
      </w:pPr>
    </w:p>
    <w:p w:rsidR="00D85149" w:rsidRDefault="00FD6B77" w:rsidP="008D7D37">
      <w:pPr>
        <w:snapToGrid w:val="0"/>
        <w:spacing w:beforeLines="50" w:after="50"/>
        <w:ind w:firstLineChars="150" w:firstLine="360"/>
        <w:rPr>
          <w:rFonts w:ascii="宋体" w:hAnsi="宋体"/>
          <w:bCs/>
          <w:sz w:val="24"/>
          <w:szCs w:val="20"/>
        </w:rPr>
      </w:pPr>
      <w:r>
        <w:rPr>
          <w:rFonts w:ascii="宋体" w:hAnsi="宋体" w:hint="eastAsia"/>
          <w:bCs/>
          <w:sz w:val="24"/>
          <w:szCs w:val="20"/>
        </w:rPr>
        <w:t>投标人名称：</w:t>
      </w:r>
    </w:p>
    <w:p w:rsidR="00D85149" w:rsidRDefault="00D85149" w:rsidP="008D7D37">
      <w:pPr>
        <w:snapToGrid w:val="0"/>
        <w:spacing w:beforeLines="50" w:after="50"/>
        <w:ind w:firstLineChars="150" w:firstLine="360"/>
        <w:rPr>
          <w:rFonts w:ascii="宋体" w:hAnsi="宋体"/>
          <w:bCs/>
          <w:sz w:val="24"/>
          <w:szCs w:val="20"/>
        </w:rPr>
      </w:pPr>
    </w:p>
    <w:p w:rsidR="00D85149" w:rsidRDefault="00FD6B77" w:rsidP="008D7D37">
      <w:pPr>
        <w:snapToGrid w:val="0"/>
        <w:spacing w:beforeLines="50" w:after="50"/>
        <w:ind w:firstLineChars="150" w:firstLine="360"/>
        <w:rPr>
          <w:rFonts w:ascii="宋体" w:hAnsi="宋体"/>
          <w:bCs/>
          <w:sz w:val="24"/>
          <w:szCs w:val="20"/>
        </w:rPr>
      </w:pPr>
      <w:r>
        <w:rPr>
          <w:rFonts w:ascii="宋体" w:hAnsi="宋体" w:hint="eastAsia"/>
          <w:bCs/>
          <w:sz w:val="24"/>
          <w:szCs w:val="20"/>
        </w:rPr>
        <w:t>投标人地址：</w:t>
      </w:r>
    </w:p>
    <w:p w:rsidR="00D85149" w:rsidRDefault="00D85149" w:rsidP="008D7D37">
      <w:pPr>
        <w:snapToGrid w:val="0"/>
        <w:spacing w:beforeLines="50" w:after="50"/>
        <w:ind w:firstLineChars="150" w:firstLine="360"/>
        <w:rPr>
          <w:rFonts w:ascii="宋体" w:hAnsi="宋体"/>
          <w:bCs/>
          <w:sz w:val="24"/>
          <w:szCs w:val="20"/>
        </w:rPr>
      </w:pPr>
    </w:p>
    <w:p w:rsidR="00D85149" w:rsidRDefault="00FD6B77" w:rsidP="008D7D37">
      <w:pPr>
        <w:snapToGrid w:val="0"/>
        <w:spacing w:beforeLines="50" w:after="50"/>
        <w:ind w:firstLineChars="150" w:firstLine="360"/>
        <w:jc w:val="center"/>
        <w:rPr>
          <w:rFonts w:ascii="宋体" w:hAnsi="宋体"/>
          <w:bCs/>
          <w:sz w:val="24"/>
        </w:rPr>
      </w:pPr>
      <w:r>
        <w:rPr>
          <w:rFonts w:ascii="宋体" w:hAnsi="宋体" w:hint="eastAsia"/>
          <w:bCs/>
          <w:sz w:val="24"/>
          <w:szCs w:val="20"/>
        </w:rPr>
        <w:t>投标截止时间前不得启封</w:t>
      </w:r>
    </w:p>
    <w:p w:rsidR="00D85149" w:rsidRDefault="00D85149" w:rsidP="008D7D37">
      <w:pPr>
        <w:snapToGrid w:val="0"/>
        <w:spacing w:beforeLines="50" w:after="50"/>
        <w:ind w:firstLineChars="1700" w:firstLine="4080"/>
        <w:rPr>
          <w:rFonts w:ascii="宋体" w:hAnsi="宋体"/>
          <w:bCs/>
          <w:sz w:val="24"/>
          <w:szCs w:val="20"/>
        </w:rPr>
      </w:pPr>
    </w:p>
    <w:p w:rsidR="00D85149" w:rsidRDefault="00FD6B77" w:rsidP="008D7D37">
      <w:pPr>
        <w:snapToGrid w:val="0"/>
        <w:spacing w:beforeLines="50" w:after="50"/>
        <w:ind w:firstLine="645"/>
        <w:jc w:val="left"/>
        <w:rPr>
          <w:rFonts w:ascii="宋体" w:hAnsi="宋体"/>
          <w:bCs/>
          <w:sz w:val="24"/>
          <w:szCs w:val="20"/>
        </w:rPr>
      </w:pPr>
      <w:r>
        <w:rPr>
          <w:rFonts w:ascii="宋体" w:hAnsi="宋体" w:hint="eastAsia"/>
          <w:bCs/>
          <w:sz w:val="24"/>
        </w:rPr>
        <w:t xml:space="preserve">                        年    月    日</w:t>
      </w:r>
    </w:p>
    <w:p w:rsidR="00D85149" w:rsidRDefault="00D85149" w:rsidP="008D7D37">
      <w:pPr>
        <w:snapToGrid w:val="0"/>
        <w:spacing w:beforeLines="50" w:after="50"/>
        <w:jc w:val="center"/>
        <w:outlineLvl w:val="1"/>
        <w:rPr>
          <w:rFonts w:ascii="宋体" w:hAnsi="宋体"/>
        </w:rPr>
      </w:pPr>
    </w:p>
    <w:p w:rsidR="00D85149" w:rsidRDefault="00D85149" w:rsidP="008D7D37">
      <w:pPr>
        <w:snapToGrid w:val="0"/>
        <w:spacing w:beforeLines="50" w:after="50"/>
        <w:jc w:val="center"/>
        <w:outlineLvl w:val="1"/>
        <w:rPr>
          <w:rFonts w:ascii="宋体" w:hAnsi="宋体"/>
        </w:rPr>
      </w:pPr>
    </w:p>
    <w:p w:rsidR="00D85149" w:rsidRDefault="00D85149" w:rsidP="008D7D37">
      <w:pPr>
        <w:snapToGrid w:val="0"/>
        <w:spacing w:beforeLines="50" w:after="50"/>
        <w:jc w:val="center"/>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D85149" w:rsidP="008D7D37">
      <w:pPr>
        <w:snapToGrid w:val="0"/>
        <w:spacing w:beforeLines="50" w:after="50"/>
        <w:outlineLvl w:val="1"/>
        <w:rPr>
          <w:rFonts w:ascii="宋体" w:hAnsi="宋体"/>
        </w:rPr>
      </w:pPr>
    </w:p>
    <w:p w:rsidR="00D85149" w:rsidRDefault="00FD6B77">
      <w:pPr>
        <w:rPr>
          <w:b/>
          <w:sz w:val="28"/>
          <w:szCs w:val="28"/>
        </w:rPr>
      </w:pPr>
      <w:bookmarkStart w:id="145" w:name="_Toc19686836"/>
      <w:bookmarkStart w:id="146" w:name="_Toc254970698"/>
      <w:bookmarkStart w:id="147" w:name="_Toc254970557"/>
      <w:r>
        <w:rPr>
          <w:rFonts w:hint="eastAsia"/>
          <w:b/>
          <w:sz w:val="28"/>
          <w:szCs w:val="28"/>
        </w:rPr>
        <w:lastRenderedPageBreak/>
        <w:t>二、报价文件格式</w:t>
      </w:r>
      <w:bookmarkEnd w:id="145"/>
    </w:p>
    <w:p w:rsidR="00D85149" w:rsidRDefault="00FD6B77" w:rsidP="008D7D37">
      <w:pPr>
        <w:snapToGrid w:val="0"/>
        <w:spacing w:beforeLines="50" w:after="50" w:line="360" w:lineRule="auto"/>
        <w:ind w:left="142"/>
        <w:jc w:val="left"/>
        <w:rPr>
          <w:rFonts w:ascii="宋体" w:hAnsi="宋体"/>
          <w:sz w:val="24"/>
          <w:szCs w:val="20"/>
        </w:rPr>
      </w:pPr>
      <w:r>
        <w:rPr>
          <w:rFonts w:ascii="宋体" w:hAnsi="宋体" w:hint="eastAsia"/>
          <w:b/>
          <w:sz w:val="24"/>
        </w:rPr>
        <w:t xml:space="preserve">1. 报价文件封面格式： </w:t>
      </w:r>
    </w:p>
    <w:p w:rsidR="00D85149" w:rsidRDefault="00D85149" w:rsidP="008D7D37">
      <w:pPr>
        <w:snapToGrid w:val="0"/>
        <w:spacing w:beforeLines="50" w:after="50" w:line="400" w:lineRule="exact"/>
        <w:rPr>
          <w:rFonts w:ascii="宋体" w:hAnsi="宋体"/>
          <w:bCs/>
          <w:sz w:val="32"/>
          <w:szCs w:val="20"/>
        </w:rPr>
      </w:pPr>
    </w:p>
    <w:p w:rsidR="00D85149" w:rsidRDefault="00D85149" w:rsidP="008D7D37">
      <w:pPr>
        <w:snapToGrid w:val="0"/>
        <w:spacing w:beforeLines="50" w:after="50" w:line="400" w:lineRule="exact"/>
        <w:jc w:val="center"/>
        <w:rPr>
          <w:rFonts w:ascii="宋体" w:hAnsi="宋体"/>
          <w:bCs/>
          <w:sz w:val="24"/>
          <w:szCs w:val="20"/>
        </w:rPr>
      </w:pPr>
    </w:p>
    <w:p w:rsidR="00D85149" w:rsidRDefault="00FD6B77" w:rsidP="008D7D37">
      <w:pPr>
        <w:snapToGrid w:val="0"/>
        <w:spacing w:beforeLines="50" w:after="50" w:line="400" w:lineRule="exact"/>
        <w:jc w:val="center"/>
        <w:rPr>
          <w:rFonts w:ascii="宋体" w:hAnsi="宋体"/>
          <w:b/>
          <w:bCs/>
          <w:sz w:val="32"/>
          <w:szCs w:val="32"/>
        </w:rPr>
      </w:pPr>
      <w:r>
        <w:rPr>
          <w:rFonts w:ascii="宋体" w:hAnsi="宋体" w:hint="eastAsia"/>
          <w:b/>
          <w:bCs/>
          <w:sz w:val="32"/>
          <w:szCs w:val="32"/>
        </w:rPr>
        <w:t>报价文件</w:t>
      </w:r>
    </w:p>
    <w:p w:rsidR="00D85149" w:rsidRDefault="00D85149" w:rsidP="008D7D37">
      <w:pPr>
        <w:snapToGrid w:val="0"/>
        <w:spacing w:beforeLines="50" w:after="50" w:line="400" w:lineRule="exact"/>
        <w:rPr>
          <w:rFonts w:ascii="宋体" w:hAnsi="宋体"/>
          <w:bCs/>
          <w:sz w:val="24"/>
          <w:szCs w:val="20"/>
        </w:rPr>
      </w:pPr>
    </w:p>
    <w:p w:rsidR="00D85149" w:rsidRDefault="00D85149" w:rsidP="008D7D37">
      <w:pPr>
        <w:snapToGrid w:val="0"/>
        <w:spacing w:beforeLines="50" w:after="50" w:line="400" w:lineRule="exact"/>
        <w:rPr>
          <w:rFonts w:ascii="宋体" w:hAnsi="宋体"/>
          <w:bCs/>
          <w:sz w:val="24"/>
          <w:szCs w:val="20"/>
        </w:rPr>
      </w:pPr>
    </w:p>
    <w:p w:rsidR="00D85149" w:rsidRDefault="00D85149" w:rsidP="008D7D37">
      <w:pPr>
        <w:snapToGrid w:val="0"/>
        <w:spacing w:beforeLines="50" w:after="50" w:line="400" w:lineRule="exact"/>
        <w:rPr>
          <w:rFonts w:ascii="宋体" w:hAnsi="宋体"/>
          <w:bCs/>
          <w:sz w:val="24"/>
          <w:szCs w:val="20"/>
        </w:rPr>
      </w:pPr>
    </w:p>
    <w:p w:rsidR="00D85149" w:rsidRDefault="00D85149" w:rsidP="008D7D37">
      <w:pPr>
        <w:snapToGrid w:val="0"/>
        <w:spacing w:beforeLines="50" w:after="50" w:line="400" w:lineRule="exact"/>
        <w:rPr>
          <w:rFonts w:ascii="宋体" w:hAnsi="宋体"/>
          <w:bCs/>
          <w:sz w:val="24"/>
          <w:szCs w:val="20"/>
        </w:rPr>
      </w:pPr>
    </w:p>
    <w:p w:rsidR="00D85149" w:rsidRDefault="00FD6B77" w:rsidP="008D7D37">
      <w:pPr>
        <w:snapToGrid w:val="0"/>
        <w:spacing w:beforeLines="50" w:after="50" w:line="400" w:lineRule="exact"/>
        <w:ind w:firstLineChars="150" w:firstLine="360"/>
        <w:rPr>
          <w:rFonts w:ascii="宋体" w:hAnsi="宋体"/>
          <w:bCs/>
          <w:sz w:val="24"/>
        </w:rPr>
      </w:pPr>
      <w:r>
        <w:rPr>
          <w:rFonts w:ascii="宋体" w:hAnsi="宋体" w:hint="eastAsia"/>
          <w:bCs/>
          <w:sz w:val="24"/>
        </w:rPr>
        <w:t xml:space="preserve">项目名称： </w:t>
      </w:r>
    </w:p>
    <w:p w:rsidR="00D85149" w:rsidRDefault="00D85149" w:rsidP="008D7D37">
      <w:pPr>
        <w:snapToGrid w:val="0"/>
        <w:spacing w:beforeLines="50" w:after="50" w:line="400" w:lineRule="exact"/>
        <w:ind w:firstLineChars="150" w:firstLine="360"/>
        <w:rPr>
          <w:rFonts w:ascii="宋体" w:hAnsi="宋体"/>
          <w:bCs/>
          <w:sz w:val="24"/>
        </w:rPr>
      </w:pPr>
    </w:p>
    <w:p w:rsidR="00D85149" w:rsidRDefault="00FD6B77" w:rsidP="008D7D37">
      <w:pPr>
        <w:snapToGrid w:val="0"/>
        <w:spacing w:beforeLines="50" w:after="50" w:line="400" w:lineRule="exact"/>
        <w:ind w:firstLineChars="150" w:firstLine="360"/>
        <w:rPr>
          <w:rFonts w:ascii="宋体" w:hAnsi="宋体"/>
          <w:bCs/>
          <w:sz w:val="24"/>
        </w:rPr>
      </w:pPr>
      <w:r>
        <w:rPr>
          <w:rFonts w:ascii="宋体" w:hAnsi="宋体" w:hint="eastAsia"/>
          <w:bCs/>
          <w:sz w:val="24"/>
        </w:rPr>
        <w:t xml:space="preserve">项目编号： </w:t>
      </w:r>
    </w:p>
    <w:p w:rsidR="00D85149" w:rsidRDefault="00D85149" w:rsidP="008D7D37">
      <w:pPr>
        <w:snapToGrid w:val="0"/>
        <w:spacing w:beforeLines="50" w:after="50" w:line="400" w:lineRule="exact"/>
        <w:ind w:firstLineChars="150" w:firstLine="360"/>
        <w:rPr>
          <w:rFonts w:ascii="宋体" w:hAnsi="宋体"/>
          <w:bCs/>
          <w:sz w:val="24"/>
        </w:rPr>
      </w:pPr>
    </w:p>
    <w:p w:rsidR="00D85149" w:rsidRDefault="00D85149">
      <w:pPr>
        <w:pStyle w:val="a7"/>
      </w:pPr>
    </w:p>
    <w:p w:rsidR="00D85149" w:rsidRDefault="00FD6B77" w:rsidP="008D7D37">
      <w:pPr>
        <w:snapToGrid w:val="0"/>
        <w:spacing w:beforeLines="50" w:after="50" w:line="400" w:lineRule="exact"/>
        <w:ind w:firstLineChars="150" w:firstLine="360"/>
        <w:rPr>
          <w:rFonts w:ascii="宋体" w:hAnsi="宋体"/>
          <w:bCs/>
          <w:sz w:val="24"/>
        </w:rPr>
      </w:pPr>
      <w:r>
        <w:rPr>
          <w:rFonts w:ascii="宋体" w:hAnsi="宋体" w:hint="eastAsia"/>
          <w:bCs/>
          <w:sz w:val="24"/>
        </w:rPr>
        <w:t>投标人名称：</w:t>
      </w:r>
    </w:p>
    <w:p w:rsidR="00D85149" w:rsidRDefault="00D85149" w:rsidP="008D7D37">
      <w:pPr>
        <w:snapToGrid w:val="0"/>
        <w:spacing w:beforeLines="50" w:after="50" w:line="400" w:lineRule="exact"/>
        <w:ind w:firstLineChars="150" w:firstLine="360"/>
        <w:rPr>
          <w:rFonts w:ascii="宋体" w:hAnsi="宋体"/>
          <w:bCs/>
          <w:sz w:val="24"/>
        </w:rPr>
      </w:pPr>
    </w:p>
    <w:p w:rsidR="00D85149" w:rsidRDefault="00FD6B77" w:rsidP="008D7D37">
      <w:pPr>
        <w:snapToGrid w:val="0"/>
        <w:spacing w:beforeLines="50" w:after="50" w:line="400" w:lineRule="exact"/>
        <w:ind w:firstLineChars="150" w:firstLine="360"/>
        <w:rPr>
          <w:rFonts w:ascii="宋体" w:hAnsi="宋体"/>
          <w:bCs/>
          <w:sz w:val="24"/>
        </w:rPr>
      </w:pPr>
      <w:r>
        <w:rPr>
          <w:rFonts w:ascii="宋体" w:hAnsi="宋体" w:hint="eastAsia"/>
          <w:bCs/>
          <w:sz w:val="24"/>
        </w:rPr>
        <w:t>投标人地址：</w:t>
      </w:r>
    </w:p>
    <w:p w:rsidR="00D85149" w:rsidRDefault="00D85149">
      <w:pPr>
        <w:pStyle w:val="a0"/>
        <w:snapToGrid w:val="0"/>
        <w:spacing w:before="50" w:after="50" w:line="400" w:lineRule="exact"/>
        <w:ind w:firstLineChars="400" w:firstLine="960"/>
        <w:rPr>
          <w:rFonts w:ascii="宋体" w:hAnsi="宋体"/>
          <w:bCs/>
          <w:sz w:val="24"/>
          <w:szCs w:val="24"/>
        </w:rPr>
      </w:pPr>
    </w:p>
    <w:p w:rsidR="00D85149" w:rsidRDefault="00FD6B77" w:rsidP="008D7D37">
      <w:pPr>
        <w:snapToGrid w:val="0"/>
        <w:spacing w:beforeLines="50" w:after="50" w:line="400" w:lineRule="exact"/>
        <w:rPr>
          <w:rFonts w:ascii="宋体" w:hAnsi="宋体"/>
          <w:sz w:val="30"/>
          <w:szCs w:val="20"/>
        </w:rPr>
      </w:pPr>
      <w:r>
        <w:rPr>
          <w:rFonts w:ascii="宋体" w:hAnsi="宋体" w:hint="eastAsia"/>
          <w:sz w:val="24"/>
        </w:rPr>
        <w:t xml:space="preserve">                                   年  月  日</w:t>
      </w:r>
    </w:p>
    <w:p w:rsidR="00D85149" w:rsidRDefault="00FD6B77" w:rsidP="008D7D37">
      <w:pPr>
        <w:snapToGrid w:val="0"/>
        <w:spacing w:beforeLines="50" w:after="50" w:line="360" w:lineRule="auto"/>
        <w:jc w:val="left"/>
        <w:rPr>
          <w:rFonts w:ascii="宋体" w:hAnsi="宋体"/>
          <w:sz w:val="24"/>
          <w:szCs w:val="20"/>
        </w:rPr>
      </w:pPr>
      <w:r>
        <w:rPr>
          <w:rFonts w:ascii="宋体" w:hAnsi="宋体"/>
          <w:b/>
          <w:sz w:val="24"/>
        </w:rPr>
        <w:br w:type="page"/>
      </w:r>
      <w:r>
        <w:rPr>
          <w:rFonts w:ascii="宋体" w:hAnsi="宋体" w:hint="eastAsia"/>
          <w:b/>
          <w:sz w:val="24"/>
        </w:rPr>
        <w:lastRenderedPageBreak/>
        <w:t>2.</w:t>
      </w:r>
      <w:r>
        <w:rPr>
          <w:rFonts w:ascii="宋体" w:hAnsi="宋体" w:hint="eastAsia"/>
          <w:b/>
          <w:bCs/>
          <w:sz w:val="24"/>
        </w:rPr>
        <w:t>报价文件目录</w:t>
      </w:r>
    </w:p>
    <w:p w:rsidR="00D85149" w:rsidRDefault="00FD6B77" w:rsidP="008D7D37">
      <w:pPr>
        <w:snapToGrid w:val="0"/>
        <w:spacing w:before="50" w:afterLines="50" w:line="360" w:lineRule="auto"/>
        <w:jc w:val="left"/>
        <w:rPr>
          <w:rFonts w:ascii="宋体" w:hAnsi="宋体"/>
          <w:b/>
          <w:sz w:val="24"/>
        </w:rPr>
      </w:pPr>
      <w:r>
        <w:rPr>
          <w:rFonts w:ascii="宋体" w:hAnsi="宋体" w:hint="eastAsia"/>
          <w:szCs w:val="21"/>
        </w:rPr>
        <w:t>根据招标文件规定及投标人提供的材料自行编写目录。</w:t>
      </w:r>
    </w:p>
    <w:p w:rsidR="00D85149" w:rsidRDefault="00FD6B77" w:rsidP="008D7D37">
      <w:pPr>
        <w:snapToGrid w:val="0"/>
        <w:spacing w:beforeLines="50" w:after="50"/>
        <w:jc w:val="left"/>
        <w:rPr>
          <w:rFonts w:ascii="宋体" w:hAnsi="宋体"/>
          <w:b/>
          <w:sz w:val="24"/>
        </w:rPr>
      </w:pPr>
      <w:r>
        <w:rPr>
          <w:rFonts w:ascii="宋体" w:hAnsi="宋体" w:hint="eastAsia"/>
          <w:b/>
          <w:sz w:val="24"/>
        </w:rPr>
        <w:t>3. 投标函格式：</w:t>
      </w:r>
    </w:p>
    <w:p w:rsidR="00D85149" w:rsidRDefault="00FD6B77" w:rsidP="008D7D37">
      <w:pPr>
        <w:snapToGrid w:val="0"/>
        <w:spacing w:beforeLines="50" w:after="50" w:line="320" w:lineRule="exact"/>
        <w:jc w:val="center"/>
        <w:rPr>
          <w:rFonts w:ascii="宋体" w:hAnsi="宋体"/>
          <w:b/>
          <w:sz w:val="32"/>
          <w:szCs w:val="32"/>
        </w:rPr>
      </w:pPr>
      <w:r>
        <w:rPr>
          <w:rFonts w:ascii="宋体" w:hAnsi="宋体" w:hint="eastAsia"/>
          <w:b/>
          <w:sz w:val="32"/>
          <w:szCs w:val="32"/>
        </w:rPr>
        <w:t>投 标 函</w:t>
      </w:r>
    </w:p>
    <w:p w:rsidR="00D85149" w:rsidRDefault="00D85149" w:rsidP="008D7D37">
      <w:pPr>
        <w:snapToGrid w:val="0"/>
        <w:spacing w:beforeLines="50" w:after="50" w:line="320" w:lineRule="exact"/>
        <w:jc w:val="center"/>
        <w:rPr>
          <w:rFonts w:ascii="宋体" w:hAnsi="宋体"/>
          <w:b/>
          <w:sz w:val="24"/>
          <w:szCs w:val="20"/>
        </w:rPr>
      </w:pPr>
    </w:p>
    <w:p w:rsidR="00D85149" w:rsidRDefault="00D85149" w:rsidP="008D7D37">
      <w:pPr>
        <w:snapToGrid w:val="0"/>
        <w:spacing w:beforeLines="50" w:after="50" w:line="320" w:lineRule="exact"/>
        <w:jc w:val="center"/>
        <w:rPr>
          <w:rFonts w:ascii="宋体" w:hAnsi="宋体"/>
          <w:b/>
          <w:sz w:val="24"/>
          <w:szCs w:val="20"/>
        </w:rPr>
      </w:pPr>
    </w:p>
    <w:p w:rsidR="00D85149" w:rsidRDefault="00D85149" w:rsidP="008D7D37">
      <w:pPr>
        <w:snapToGrid w:val="0"/>
        <w:spacing w:beforeLines="50" w:after="50" w:line="320" w:lineRule="exact"/>
        <w:jc w:val="center"/>
        <w:rPr>
          <w:rFonts w:ascii="宋体" w:hAnsi="宋体"/>
          <w:b/>
          <w:sz w:val="24"/>
          <w:szCs w:val="20"/>
        </w:rPr>
      </w:pPr>
    </w:p>
    <w:p w:rsidR="00D85149" w:rsidRDefault="00FD6B77">
      <w:pPr>
        <w:snapToGrid w:val="0"/>
        <w:spacing w:line="360" w:lineRule="auto"/>
        <w:rPr>
          <w:rFonts w:ascii="宋体" w:hAnsi="宋体"/>
          <w:sz w:val="24"/>
        </w:rPr>
      </w:pPr>
      <w:r>
        <w:rPr>
          <w:rFonts w:ascii="宋体" w:hAnsi="宋体" w:hint="eastAsia"/>
          <w:sz w:val="24"/>
        </w:rPr>
        <w:t>致：</w:t>
      </w:r>
      <w:r>
        <w:rPr>
          <w:rFonts w:ascii="宋体" w:hAnsi="宋体" w:hint="eastAsia"/>
          <w:sz w:val="24"/>
          <w:u w:val="single"/>
        </w:rPr>
        <w:t>采购单位名称</w:t>
      </w:r>
      <w:r>
        <w:rPr>
          <w:rFonts w:ascii="宋体" w:hAnsi="宋体" w:hint="eastAsia"/>
          <w:sz w:val="24"/>
        </w:rPr>
        <w:t>：</w:t>
      </w:r>
    </w:p>
    <w:p w:rsidR="00D85149" w:rsidRDefault="00FD6B77">
      <w:pPr>
        <w:snapToGrid w:val="0"/>
        <w:spacing w:line="360" w:lineRule="auto"/>
        <w:ind w:firstLine="480"/>
        <w:rPr>
          <w:rFonts w:ascii="宋体" w:hAnsi="宋体"/>
          <w:sz w:val="24"/>
        </w:rPr>
      </w:pPr>
      <w:r>
        <w:rPr>
          <w:rFonts w:ascii="宋体" w:hAnsi="宋体" w:hint="eastAsia"/>
          <w:sz w:val="24"/>
        </w:rPr>
        <w:t>根据贵方</w:t>
      </w:r>
      <w:r>
        <w:rPr>
          <w:rFonts w:ascii="宋体" w:hAnsi="宋体" w:hint="eastAsia"/>
          <w:sz w:val="24"/>
          <w:u w:val="single"/>
        </w:rPr>
        <w:t xml:space="preserve"> 项目名称</w:t>
      </w:r>
      <w:r>
        <w:rPr>
          <w:rFonts w:ascii="宋体" w:hAnsi="宋体" w:hint="eastAsia"/>
          <w:sz w:val="24"/>
        </w:rPr>
        <w:t>（项目编号：）的招标公告，签字代表______（姓名）经正式授权并代表投标人（投标人名称）提交投标文件。</w:t>
      </w:r>
    </w:p>
    <w:p w:rsidR="00D85149" w:rsidRDefault="00FD6B77">
      <w:pPr>
        <w:snapToGrid w:val="0"/>
        <w:spacing w:line="360" w:lineRule="auto"/>
        <w:ind w:firstLineChars="200" w:firstLine="480"/>
        <w:rPr>
          <w:rFonts w:ascii="宋体" w:hAnsi="宋体"/>
          <w:sz w:val="24"/>
        </w:rPr>
      </w:pPr>
      <w:r>
        <w:rPr>
          <w:rFonts w:ascii="宋体" w:hAnsi="宋体" w:hint="eastAsia"/>
          <w:sz w:val="24"/>
        </w:rPr>
        <w:t>据此函，我方宣布同意如下：</w:t>
      </w:r>
    </w:p>
    <w:p w:rsidR="00D85149" w:rsidRDefault="00FD6B77">
      <w:pPr>
        <w:snapToGrid w:val="0"/>
        <w:spacing w:line="360" w:lineRule="auto"/>
        <w:ind w:firstLineChars="200" w:firstLine="480"/>
        <w:rPr>
          <w:rFonts w:ascii="宋体" w:hAnsi="宋体"/>
          <w:sz w:val="24"/>
        </w:rPr>
      </w:pPr>
      <w:r>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D85149" w:rsidRDefault="00FD6B77">
      <w:pPr>
        <w:snapToGrid w:val="0"/>
        <w:spacing w:line="360" w:lineRule="auto"/>
        <w:ind w:firstLineChars="200" w:firstLine="480"/>
        <w:rPr>
          <w:rFonts w:ascii="宋体" w:hAnsi="宋体"/>
          <w:sz w:val="24"/>
        </w:rPr>
      </w:pPr>
      <w:r>
        <w:rPr>
          <w:rFonts w:ascii="宋体" w:hAnsi="宋体" w:hint="eastAsia"/>
          <w:sz w:val="24"/>
        </w:rPr>
        <w:t>2.我方在投标之前已经完全理解并接受招标文件的各项规定和要求，对招标文件的合理性、合法性不再有异议。</w:t>
      </w:r>
    </w:p>
    <w:p w:rsidR="00D85149" w:rsidRDefault="00FD6B77">
      <w:pPr>
        <w:snapToGrid w:val="0"/>
        <w:spacing w:line="360" w:lineRule="auto"/>
        <w:ind w:firstLineChars="200" w:firstLine="480"/>
        <w:rPr>
          <w:rFonts w:ascii="宋体" w:hAnsi="宋体"/>
          <w:sz w:val="24"/>
        </w:rPr>
      </w:pPr>
      <w:r>
        <w:rPr>
          <w:rFonts w:ascii="宋体" w:hAnsi="宋体" w:hint="eastAsia"/>
          <w:sz w:val="24"/>
        </w:rPr>
        <w:t>3.本投标有效期自投标截止之日起</w:t>
      </w:r>
      <w:r>
        <w:rPr>
          <w:rFonts w:ascii="宋体" w:hAnsi="宋体" w:hint="eastAsia"/>
          <w:sz w:val="24"/>
          <w:u w:val="single"/>
        </w:rPr>
        <w:t>90</w:t>
      </w:r>
      <w:r>
        <w:rPr>
          <w:rFonts w:ascii="宋体" w:hAnsi="宋体" w:hint="eastAsia"/>
          <w:sz w:val="24"/>
        </w:rPr>
        <w:t>日。</w:t>
      </w:r>
    </w:p>
    <w:p w:rsidR="00D85149" w:rsidRDefault="00FD6B77">
      <w:pPr>
        <w:snapToGrid w:val="0"/>
        <w:spacing w:line="360" w:lineRule="auto"/>
        <w:ind w:firstLineChars="200" w:firstLine="480"/>
        <w:rPr>
          <w:rFonts w:ascii="宋体" w:hAnsi="宋体"/>
          <w:sz w:val="24"/>
        </w:rPr>
      </w:pPr>
      <w:r>
        <w:rPr>
          <w:rFonts w:ascii="宋体" w:hAnsi="宋体" w:hint="eastAsia"/>
          <w:sz w:val="24"/>
        </w:rPr>
        <w:t>4.如中标，本投标文件至本项目合同履行</w:t>
      </w:r>
      <w:proofErr w:type="gramStart"/>
      <w:r>
        <w:rPr>
          <w:rFonts w:ascii="宋体" w:hAnsi="宋体" w:hint="eastAsia"/>
          <w:sz w:val="24"/>
        </w:rPr>
        <w:t>完毕止均保持</w:t>
      </w:r>
      <w:proofErr w:type="gramEnd"/>
      <w:r>
        <w:rPr>
          <w:rFonts w:ascii="宋体" w:hAnsi="宋体" w:hint="eastAsia"/>
          <w:sz w:val="24"/>
        </w:rPr>
        <w:t>有效，我方将按“招标文件”及政府采购法律、法规的规定履行合同责任和义务。</w:t>
      </w:r>
    </w:p>
    <w:p w:rsidR="00D85149" w:rsidRDefault="00FD6B77">
      <w:pPr>
        <w:snapToGrid w:val="0"/>
        <w:spacing w:line="360" w:lineRule="auto"/>
        <w:ind w:firstLineChars="200" w:firstLine="480"/>
        <w:rPr>
          <w:rFonts w:ascii="宋体" w:hAnsi="宋体"/>
          <w:sz w:val="24"/>
        </w:rPr>
      </w:pPr>
      <w:r>
        <w:rPr>
          <w:rFonts w:ascii="宋体" w:hAnsi="宋体" w:hint="eastAsia"/>
          <w:sz w:val="24"/>
        </w:rPr>
        <w:t>5.我方同意按照贵方要求提供与投标有关的一切数据或者资料。</w:t>
      </w:r>
    </w:p>
    <w:p w:rsidR="00D85149" w:rsidRDefault="00FD6B77">
      <w:pPr>
        <w:snapToGrid w:val="0"/>
        <w:spacing w:line="360" w:lineRule="auto"/>
        <w:ind w:firstLineChars="200" w:firstLine="480"/>
        <w:rPr>
          <w:rFonts w:ascii="宋体" w:hAnsi="宋体"/>
          <w:sz w:val="24"/>
        </w:rPr>
      </w:pPr>
      <w:r>
        <w:rPr>
          <w:rFonts w:ascii="宋体" w:hAnsi="宋体" w:hint="eastAsia"/>
          <w:sz w:val="24"/>
        </w:rPr>
        <w:t>6.我方向贵方提交的所有投标文件、资料都是准确的和真实的。</w:t>
      </w:r>
    </w:p>
    <w:p w:rsidR="00D85149" w:rsidRDefault="00FD6B77">
      <w:pPr>
        <w:snapToGrid w:val="0"/>
        <w:spacing w:line="360" w:lineRule="auto"/>
        <w:ind w:firstLineChars="200" w:firstLine="480"/>
        <w:rPr>
          <w:rFonts w:ascii="宋体" w:hAnsi="宋体"/>
          <w:sz w:val="24"/>
        </w:rPr>
      </w:pPr>
      <w:r>
        <w:rPr>
          <w:rFonts w:ascii="宋体" w:hAnsi="宋体" w:hint="eastAsia"/>
          <w:sz w:val="24"/>
        </w:rPr>
        <w:t>7.以上事项如有虚假或者隐瞒，我方愿意承担一切后果，并不再寻求任何旨在减轻或者免除法律责任的辩解。</w:t>
      </w:r>
    </w:p>
    <w:p w:rsidR="00D85149" w:rsidRDefault="00FD6B77">
      <w:pPr>
        <w:spacing w:line="360" w:lineRule="auto"/>
        <w:ind w:firstLineChars="200" w:firstLine="480"/>
        <w:rPr>
          <w:rFonts w:ascii="宋体" w:hAnsi="宋体"/>
          <w:sz w:val="24"/>
        </w:rPr>
      </w:pPr>
      <w:r>
        <w:rPr>
          <w:rFonts w:ascii="宋体" w:hAnsi="宋体" w:hint="eastAsia"/>
          <w:sz w:val="24"/>
        </w:rPr>
        <w:t>8.根据</w:t>
      </w:r>
      <w:r>
        <w:rPr>
          <w:rFonts w:ascii="宋体" w:hAnsi="宋体"/>
          <w:sz w:val="24"/>
        </w:rPr>
        <w:t>《中华人民共和国政府采购法实施条例》第五十条要求对政府采购合同进行公告</w:t>
      </w:r>
      <w:r>
        <w:rPr>
          <w:rFonts w:ascii="宋体" w:hAnsi="宋体" w:hint="eastAsia"/>
          <w:sz w:val="24"/>
        </w:rPr>
        <w:t>，</w:t>
      </w:r>
      <w:r>
        <w:rPr>
          <w:rFonts w:ascii="宋体" w:hAnsi="宋体"/>
          <w:sz w:val="24"/>
        </w:rPr>
        <w:t>但政府采购合同中涉及国家秘密、商业秘密的内容除外。</w:t>
      </w:r>
      <w:r>
        <w:rPr>
          <w:rFonts w:ascii="宋体" w:hAnsi="宋体" w:hint="eastAsia"/>
          <w:sz w:val="24"/>
        </w:rPr>
        <w:t>我方就对本次投标文件进行注明如下：（两项内容中必须选择一项）</w:t>
      </w:r>
    </w:p>
    <w:p w:rsidR="00D85149" w:rsidRDefault="00FD6B77">
      <w:pPr>
        <w:spacing w:line="360" w:lineRule="auto"/>
        <w:ind w:firstLineChars="200" w:firstLine="480"/>
        <w:rPr>
          <w:rFonts w:ascii="宋体" w:hAnsi="宋体"/>
          <w:sz w:val="24"/>
        </w:rPr>
      </w:pPr>
      <w:r>
        <w:rPr>
          <w:rFonts w:ascii="宋体" w:hAnsi="宋体" w:hint="eastAsia"/>
          <w:sz w:val="24"/>
        </w:rPr>
        <w:t>□我方本次投标文件</w:t>
      </w:r>
      <w:r>
        <w:rPr>
          <w:rFonts w:ascii="宋体" w:hAnsi="宋体" w:cs="宋体"/>
          <w:kern w:val="0"/>
          <w:sz w:val="24"/>
        </w:rPr>
        <w:t>内容中</w:t>
      </w:r>
      <w:r>
        <w:rPr>
          <w:rFonts w:ascii="宋体" w:hAnsi="宋体" w:hint="eastAsia"/>
          <w:sz w:val="24"/>
        </w:rPr>
        <w:t>未</w:t>
      </w:r>
      <w:r>
        <w:rPr>
          <w:rFonts w:ascii="宋体" w:hAnsi="宋体" w:cs="宋体"/>
          <w:kern w:val="0"/>
          <w:sz w:val="24"/>
        </w:rPr>
        <w:t>涉及商业秘密</w:t>
      </w:r>
      <w:r>
        <w:rPr>
          <w:rFonts w:ascii="宋体" w:hAnsi="宋体" w:cs="宋体" w:hint="eastAsia"/>
          <w:kern w:val="0"/>
          <w:sz w:val="24"/>
        </w:rPr>
        <w:t>；</w:t>
      </w:r>
    </w:p>
    <w:p w:rsidR="00D85149" w:rsidRDefault="00FD6B77">
      <w:pPr>
        <w:snapToGrid w:val="0"/>
        <w:spacing w:line="360" w:lineRule="auto"/>
        <w:ind w:firstLineChars="200" w:firstLine="480"/>
        <w:rPr>
          <w:rFonts w:ascii="宋体" w:hAnsi="宋体"/>
          <w:sz w:val="24"/>
        </w:rPr>
      </w:pPr>
      <w:r>
        <w:rPr>
          <w:rFonts w:ascii="宋体" w:hAnsi="宋体" w:hint="eastAsia"/>
          <w:sz w:val="24"/>
        </w:rPr>
        <w:t>□我方本次投标文件</w:t>
      </w:r>
      <w:r>
        <w:rPr>
          <w:rFonts w:ascii="宋体" w:hAnsi="宋体" w:cs="宋体"/>
          <w:kern w:val="0"/>
          <w:sz w:val="24"/>
        </w:rPr>
        <w:t>涉及商业秘密</w:t>
      </w:r>
      <w:r>
        <w:rPr>
          <w:rFonts w:ascii="宋体" w:hAnsi="宋体" w:cs="宋体" w:hint="eastAsia"/>
          <w:kern w:val="0"/>
          <w:sz w:val="24"/>
        </w:rPr>
        <w:t>的</w:t>
      </w:r>
      <w:r>
        <w:rPr>
          <w:rFonts w:ascii="宋体" w:hAnsi="宋体" w:cs="宋体"/>
          <w:kern w:val="0"/>
          <w:sz w:val="24"/>
        </w:rPr>
        <w:t>内容</w:t>
      </w:r>
      <w:r>
        <w:rPr>
          <w:rFonts w:ascii="宋体" w:hAnsi="宋体" w:cs="宋体" w:hint="eastAsia"/>
          <w:kern w:val="0"/>
          <w:sz w:val="24"/>
        </w:rPr>
        <w:t>有：；</w:t>
      </w:r>
    </w:p>
    <w:p w:rsidR="00D85149" w:rsidRDefault="00FD6B77">
      <w:pPr>
        <w:snapToGrid w:val="0"/>
        <w:spacing w:line="360" w:lineRule="auto"/>
        <w:ind w:firstLineChars="200" w:firstLine="480"/>
        <w:rPr>
          <w:rFonts w:ascii="宋体" w:hAnsi="宋体"/>
          <w:sz w:val="24"/>
        </w:rPr>
      </w:pPr>
      <w:r>
        <w:rPr>
          <w:rFonts w:ascii="宋体" w:hAnsi="宋体" w:hint="eastAsia"/>
          <w:sz w:val="24"/>
        </w:rPr>
        <w:t>9.与本投标有关的一切正式往来信函请寄：</w:t>
      </w:r>
    </w:p>
    <w:p w:rsidR="00D85149" w:rsidRDefault="00FD6B77">
      <w:pPr>
        <w:snapToGrid w:val="0"/>
        <w:spacing w:line="360" w:lineRule="auto"/>
        <w:ind w:firstLineChars="200" w:firstLine="480"/>
        <w:rPr>
          <w:rFonts w:ascii="宋体" w:hAnsi="宋体"/>
          <w:sz w:val="24"/>
          <w:u w:val="single"/>
        </w:rPr>
      </w:pPr>
      <w:r>
        <w:rPr>
          <w:rFonts w:ascii="宋体" w:hAnsi="宋体" w:hint="eastAsia"/>
          <w:sz w:val="24"/>
        </w:rPr>
        <w:t>地址：邮编：</w:t>
      </w:r>
    </w:p>
    <w:p w:rsidR="00D85149" w:rsidRDefault="00FD6B77">
      <w:pPr>
        <w:snapToGrid w:val="0"/>
        <w:spacing w:line="360" w:lineRule="auto"/>
        <w:ind w:firstLineChars="200" w:firstLine="480"/>
        <w:rPr>
          <w:rFonts w:ascii="宋体" w:hAnsi="宋体"/>
          <w:sz w:val="24"/>
        </w:rPr>
      </w:pPr>
      <w:r>
        <w:rPr>
          <w:rFonts w:ascii="宋体" w:hAnsi="宋体" w:hint="eastAsia"/>
          <w:sz w:val="24"/>
        </w:rPr>
        <w:lastRenderedPageBreak/>
        <w:t>电话：传真：</w:t>
      </w:r>
    </w:p>
    <w:p w:rsidR="00D85149" w:rsidRDefault="00FD6B77">
      <w:pPr>
        <w:snapToGrid w:val="0"/>
        <w:spacing w:line="360" w:lineRule="auto"/>
        <w:ind w:firstLineChars="200" w:firstLine="480"/>
        <w:rPr>
          <w:rFonts w:ascii="宋体" w:hAnsi="宋体"/>
          <w:sz w:val="24"/>
        </w:rPr>
      </w:pPr>
      <w:r>
        <w:rPr>
          <w:rFonts w:ascii="宋体" w:hAnsi="宋体" w:hint="eastAsia"/>
          <w:sz w:val="24"/>
        </w:rPr>
        <w:t>投标人名称:</w:t>
      </w:r>
    </w:p>
    <w:p w:rsidR="00D85149" w:rsidRDefault="00FD6B77">
      <w:pPr>
        <w:snapToGrid w:val="0"/>
        <w:spacing w:line="360" w:lineRule="auto"/>
        <w:ind w:firstLineChars="200" w:firstLine="480"/>
        <w:jc w:val="left"/>
        <w:rPr>
          <w:rFonts w:ascii="宋体" w:hAnsi="宋体"/>
          <w:sz w:val="24"/>
        </w:rPr>
      </w:pPr>
      <w:r>
        <w:rPr>
          <w:rFonts w:ascii="宋体" w:hAnsi="宋体" w:hint="eastAsia"/>
          <w:sz w:val="24"/>
        </w:rPr>
        <w:t>开户银行：   银行帐号：</w:t>
      </w:r>
    </w:p>
    <w:p w:rsidR="00D85149" w:rsidRDefault="00FD6B77">
      <w:pPr>
        <w:snapToGrid w:val="0"/>
        <w:spacing w:line="360" w:lineRule="auto"/>
        <w:ind w:firstLineChars="200" w:firstLine="480"/>
        <w:jc w:val="left"/>
        <w:rPr>
          <w:rFonts w:ascii="宋体" w:hAnsi="宋体"/>
          <w:sz w:val="24"/>
        </w:rPr>
      </w:pPr>
      <w:r>
        <w:rPr>
          <w:rFonts w:ascii="宋体" w:hAnsi="宋体" w:hint="eastAsia"/>
          <w:sz w:val="24"/>
        </w:rPr>
        <w:t xml:space="preserve">法定代表人或者委托代理人（签字）:___________ </w:t>
      </w:r>
    </w:p>
    <w:p w:rsidR="00D85149" w:rsidRDefault="00FD6B77">
      <w:pPr>
        <w:pStyle w:val="a9"/>
        <w:snapToGrid w:val="0"/>
        <w:spacing w:before="295" w:after="295" w:line="360" w:lineRule="auto"/>
        <w:jc w:val="center"/>
        <w:rPr>
          <w:rFonts w:hAnsi="宋体"/>
          <w:sz w:val="24"/>
          <w:szCs w:val="24"/>
          <w:u w:val="single"/>
        </w:rPr>
      </w:pPr>
      <w:r>
        <w:rPr>
          <w:rFonts w:hAnsi="宋体" w:hint="eastAsia"/>
          <w:sz w:val="24"/>
        </w:rPr>
        <w:t>投标人（盖公章）：</w:t>
      </w:r>
    </w:p>
    <w:p w:rsidR="00D85149" w:rsidRDefault="00FD6B77">
      <w:pPr>
        <w:pStyle w:val="a9"/>
        <w:snapToGrid w:val="0"/>
        <w:spacing w:before="295" w:after="295" w:line="360" w:lineRule="auto"/>
        <w:jc w:val="center"/>
        <w:rPr>
          <w:rFonts w:hAnsi="宋体"/>
          <w:sz w:val="24"/>
        </w:rPr>
      </w:pPr>
      <w:r>
        <w:rPr>
          <w:rFonts w:hAnsi="宋体" w:hint="eastAsia"/>
          <w:sz w:val="24"/>
          <w:szCs w:val="24"/>
        </w:rPr>
        <w:t>年月日</w:t>
      </w:r>
    </w:p>
    <w:p w:rsidR="00D85149" w:rsidRDefault="00FD6B77" w:rsidP="008D7D37">
      <w:pPr>
        <w:snapToGrid w:val="0"/>
        <w:spacing w:beforeLines="50" w:after="50"/>
        <w:jc w:val="left"/>
        <w:rPr>
          <w:rFonts w:ascii="宋体" w:hAnsi="宋体"/>
          <w:b/>
          <w:sz w:val="24"/>
          <w:szCs w:val="20"/>
        </w:rPr>
      </w:pPr>
      <w:r>
        <w:rPr>
          <w:rFonts w:hAnsi="宋体"/>
          <w:u w:val="single"/>
        </w:rPr>
        <w:br w:type="page"/>
      </w:r>
      <w:r>
        <w:rPr>
          <w:rFonts w:ascii="宋体" w:hAnsi="宋体" w:hint="eastAsia"/>
          <w:b/>
          <w:sz w:val="24"/>
        </w:rPr>
        <w:lastRenderedPageBreak/>
        <w:t>4. 开标一览表</w:t>
      </w:r>
    </w:p>
    <w:p w:rsidR="00D85149" w:rsidRDefault="00FD6B77">
      <w:pPr>
        <w:snapToGrid w:val="0"/>
        <w:spacing w:before="50" w:after="50"/>
        <w:jc w:val="center"/>
        <w:rPr>
          <w:rFonts w:ascii="宋体" w:hAnsi="宋体"/>
          <w:b/>
          <w:sz w:val="30"/>
        </w:rPr>
      </w:pPr>
      <w:r>
        <w:rPr>
          <w:rFonts w:ascii="宋体" w:hAnsi="宋体" w:hint="eastAsia"/>
          <w:b/>
          <w:sz w:val="30"/>
        </w:rPr>
        <w:t>开标一览表</w:t>
      </w:r>
    </w:p>
    <w:p w:rsidR="00D85149" w:rsidRDefault="00D85149">
      <w:pPr>
        <w:snapToGrid w:val="0"/>
        <w:spacing w:before="50" w:after="50"/>
        <w:jc w:val="center"/>
        <w:rPr>
          <w:rFonts w:ascii="宋体" w:hAnsi="宋体"/>
          <w:b/>
          <w:sz w:val="30"/>
          <w:szCs w:val="20"/>
        </w:rPr>
      </w:pPr>
    </w:p>
    <w:p w:rsidR="00D85149" w:rsidRDefault="00FD6B77">
      <w:pPr>
        <w:snapToGrid w:val="0"/>
        <w:spacing w:before="50" w:after="50" w:line="360" w:lineRule="auto"/>
        <w:rPr>
          <w:rFonts w:ascii="宋体" w:hAnsi="宋体"/>
          <w:sz w:val="24"/>
          <w:u w:val="single"/>
        </w:rPr>
      </w:pPr>
      <w:r>
        <w:rPr>
          <w:rFonts w:ascii="宋体" w:hAnsi="宋体" w:hint="eastAsia"/>
          <w:sz w:val="24"/>
        </w:rPr>
        <w:t xml:space="preserve">项目名称：项目编号：   </w:t>
      </w:r>
    </w:p>
    <w:p w:rsidR="00D85149" w:rsidRDefault="00FD6B77">
      <w:pPr>
        <w:snapToGrid w:val="0"/>
        <w:spacing w:before="50" w:after="50" w:line="360" w:lineRule="auto"/>
        <w:rPr>
          <w:rFonts w:ascii="宋体" w:hAnsi="宋体"/>
          <w:sz w:val="24"/>
        </w:rPr>
      </w:pPr>
      <w:r>
        <w:rPr>
          <w:rFonts w:ascii="宋体" w:hAnsi="宋体" w:hint="eastAsia"/>
          <w:sz w:val="24"/>
        </w:rPr>
        <w:t>投标人名称：                       单位：元</w:t>
      </w:r>
    </w:p>
    <w:p w:rsidR="00D85149" w:rsidRDefault="00D85149">
      <w:pPr>
        <w:snapToGrid w:val="0"/>
        <w:spacing w:before="50" w:after="50" w:line="360" w:lineRule="auto"/>
        <w:rPr>
          <w:rFonts w:ascii="宋体" w:hAnsi="宋体" w:cs="仿宋_GB2312"/>
          <w:sz w:val="24"/>
        </w:rPr>
      </w:pP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702"/>
        <w:gridCol w:w="1276"/>
        <w:gridCol w:w="1134"/>
        <w:gridCol w:w="1276"/>
        <w:gridCol w:w="1275"/>
        <w:gridCol w:w="1276"/>
        <w:gridCol w:w="992"/>
      </w:tblGrid>
      <w:tr w:rsidR="00D85149">
        <w:trPr>
          <w:cantSplit/>
          <w:trHeight w:val="797"/>
          <w:jc w:val="right"/>
        </w:trPr>
        <w:tc>
          <w:tcPr>
            <w:tcW w:w="708"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sz w:val="24"/>
              </w:rPr>
              <w:t>序号</w:t>
            </w:r>
          </w:p>
        </w:tc>
        <w:tc>
          <w:tcPr>
            <w:tcW w:w="1702"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hint="eastAsia"/>
                <w:b/>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hint="eastAsia"/>
                <w:sz w:val="24"/>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hint="eastAsia"/>
                <w:sz w:val="24"/>
              </w:rPr>
              <w:t>规格型号/厂家</w:t>
            </w: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hint="eastAsia"/>
                <w:sz w:val="24"/>
              </w:rPr>
              <w:t>数量及单位</w:t>
            </w:r>
          </w:p>
        </w:tc>
        <w:tc>
          <w:tcPr>
            <w:tcW w:w="1275"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hint="eastAsia"/>
                <w:sz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hint="eastAsia"/>
                <w:sz w:val="24"/>
              </w:rPr>
              <w:t>总价</w:t>
            </w:r>
          </w:p>
        </w:tc>
        <w:tc>
          <w:tcPr>
            <w:tcW w:w="992"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sz w:val="24"/>
              </w:rPr>
              <w:t>备注</w:t>
            </w:r>
          </w:p>
        </w:tc>
      </w:tr>
      <w:tr w:rsidR="00D85149">
        <w:trPr>
          <w:cantSplit/>
          <w:trHeight w:val="656"/>
          <w:jc w:val="right"/>
        </w:trPr>
        <w:tc>
          <w:tcPr>
            <w:tcW w:w="9639" w:type="dxa"/>
            <w:gridSpan w:val="8"/>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left"/>
              <w:rPr>
                <w:rFonts w:ascii="宋体" w:hAnsi="宋体" w:cs="仿宋_GB2312"/>
                <w:sz w:val="24"/>
              </w:rPr>
            </w:pPr>
            <w:r>
              <w:rPr>
                <w:rFonts w:ascii="宋体" w:hAnsi="宋体" w:cs="仿宋_GB2312" w:hint="eastAsia"/>
                <w:sz w:val="24"/>
              </w:rPr>
              <w:t>（一）</w:t>
            </w:r>
          </w:p>
        </w:tc>
      </w:tr>
      <w:tr w:rsidR="00D85149">
        <w:trPr>
          <w:cantSplit/>
          <w:trHeight w:val="547"/>
          <w:jc w:val="right"/>
        </w:trPr>
        <w:tc>
          <w:tcPr>
            <w:tcW w:w="708"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sz w:val="24"/>
              </w:rPr>
              <w:t>1</w:t>
            </w:r>
          </w:p>
        </w:tc>
        <w:tc>
          <w:tcPr>
            <w:tcW w:w="170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jc w:val="center"/>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134"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c>
          <w:tcPr>
            <w:tcW w:w="1275"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r>
      <w:tr w:rsidR="00D85149">
        <w:trPr>
          <w:cantSplit/>
          <w:trHeight w:val="472"/>
          <w:jc w:val="right"/>
        </w:trPr>
        <w:tc>
          <w:tcPr>
            <w:tcW w:w="708"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hint="eastAsia"/>
                <w:sz w:val="24"/>
              </w:rPr>
              <w:t>2</w:t>
            </w:r>
          </w:p>
        </w:tc>
        <w:tc>
          <w:tcPr>
            <w:tcW w:w="170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jc w:val="center"/>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134"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c>
          <w:tcPr>
            <w:tcW w:w="1275"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r>
      <w:tr w:rsidR="00D85149">
        <w:trPr>
          <w:cantSplit/>
          <w:trHeight w:val="447"/>
          <w:jc w:val="right"/>
        </w:trPr>
        <w:tc>
          <w:tcPr>
            <w:tcW w:w="708"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hint="eastAsia"/>
                <w:b/>
                <w:sz w:val="24"/>
              </w:rPr>
              <w:t>……</w:t>
            </w:r>
          </w:p>
        </w:tc>
        <w:tc>
          <w:tcPr>
            <w:tcW w:w="1702"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hint="eastAsia"/>
                <w:b/>
                <w:sz w:val="24"/>
              </w:rPr>
              <w:t>……</w:t>
            </w: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134"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c>
          <w:tcPr>
            <w:tcW w:w="1275"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r>
      <w:tr w:rsidR="00D85149">
        <w:trPr>
          <w:cantSplit/>
          <w:trHeight w:val="447"/>
          <w:jc w:val="right"/>
        </w:trPr>
        <w:tc>
          <w:tcPr>
            <w:tcW w:w="9639" w:type="dxa"/>
            <w:gridSpan w:val="8"/>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rPr>
                <w:rFonts w:ascii="宋体" w:hAnsi="宋体" w:cs="仿宋_GB2312"/>
                <w:sz w:val="24"/>
              </w:rPr>
            </w:pPr>
            <w:r>
              <w:rPr>
                <w:rFonts w:ascii="宋体" w:hAnsi="宋体" w:cs="仿宋_GB2312" w:hint="eastAsia"/>
                <w:sz w:val="24"/>
              </w:rPr>
              <w:t>（二）</w:t>
            </w:r>
          </w:p>
        </w:tc>
      </w:tr>
      <w:tr w:rsidR="00D85149">
        <w:trPr>
          <w:cantSplit/>
          <w:trHeight w:val="447"/>
          <w:jc w:val="right"/>
        </w:trPr>
        <w:tc>
          <w:tcPr>
            <w:tcW w:w="708"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sz w:val="24"/>
              </w:rPr>
              <w:t>1</w:t>
            </w:r>
          </w:p>
        </w:tc>
        <w:tc>
          <w:tcPr>
            <w:tcW w:w="170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jc w:val="center"/>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jc w:val="center"/>
              <w:rPr>
                <w:rFonts w:ascii="宋体" w:hAnsi="宋体" w:cs="仿宋_GB2312"/>
                <w:sz w:val="24"/>
              </w:rPr>
            </w:pPr>
          </w:p>
        </w:tc>
        <w:tc>
          <w:tcPr>
            <w:tcW w:w="1134"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c>
          <w:tcPr>
            <w:tcW w:w="1275"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r>
      <w:tr w:rsidR="00D85149">
        <w:trPr>
          <w:cantSplit/>
          <w:trHeight w:val="447"/>
          <w:jc w:val="right"/>
        </w:trPr>
        <w:tc>
          <w:tcPr>
            <w:tcW w:w="708" w:type="dxa"/>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cs="仿宋_GB2312" w:hint="eastAsia"/>
                <w:sz w:val="24"/>
              </w:rPr>
              <w:t>2</w:t>
            </w:r>
          </w:p>
        </w:tc>
        <w:tc>
          <w:tcPr>
            <w:tcW w:w="170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jc w:val="center"/>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jc w:val="center"/>
              <w:rPr>
                <w:rFonts w:ascii="宋体" w:hAnsi="宋体" w:cs="仿宋_GB2312"/>
                <w:sz w:val="24"/>
              </w:rPr>
            </w:pPr>
          </w:p>
        </w:tc>
        <w:tc>
          <w:tcPr>
            <w:tcW w:w="1134"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c>
          <w:tcPr>
            <w:tcW w:w="1275"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1276" w:type="dxa"/>
            <w:tcBorders>
              <w:top w:val="single" w:sz="4" w:space="0" w:color="auto"/>
              <w:left w:val="single" w:sz="4" w:space="0" w:color="auto"/>
              <w:bottom w:val="single" w:sz="4" w:space="0" w:color="auto"/>
              <w:right w:val="single" w:sz="4" w:space="0" w:color="auto"/>
            </w:tcBorders>
          </w:tcPr>
          <w:p w:rsidR="00D85149" w:rsidRDefault="00D85149">
            <w:pPr>
              <w:spacing w:line="360" w:lineRule="auto"/>
              <w:rPr>
                <w:rFonts w:ascii="宋体" w:hAnsi="宋体" w:cs="仿宋_GB2312"/>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5149" w:rsidRDefault="00D85149">
            <w:pPr>
              <w:spacing w:line="360" w:lineRule="auto"/>
              <w:rPr>
                <w:rFonts w:ascii="宋体" w:hAnsi="宋体" w:cs="仿宋_GB2312"/>
                <w:sz w:val="24"/>
              </w:rPr>
            </w:pPr>
          </w:p>
        </w:tc>
      </w:tr>
      <w:tr w:rsidR="00D85149">
        <w:trPr>
          <w:cantSplit/>
          <w:trHeight w:val="447"/>
          <w:jc w:val="right"/>
        </w:trPr>
        <w:tc>
          <w:tcPr>
            <w:tcW w:w="9639" w:type="dxa"/>
            <w:gridSpan w:val="8"/>
            <w:tcBorders>
              <w:top w:val="single" w:sz="4" w:space="0" w:color="auto"/>
              <w:left w:val="single" w:sz="4" w:space="0" w:color="auto"/>
              <w:bottom w:val="single" w:sz="4" w:space="0" w:color="auto"/>
              <w:right w:val="single" w:sz="4" w:space="0" w:color="auto"/>
            </w:tcBorders>
            <w:vAlign w:val="center"/>
          </w:tcPr>
          <w:p w:rsidR="00D85149" w:rsidRDefault="00FD6B77">
            <w:pPr>
              <w:spacing w:line="360" w:lineRule="auto"/>
              <w:jc w:val="center"/>
              <w:rPr>
                <w:rFonts w:ascii="宋体" w:hAnsi="宋体" w:cs="仿宋_GB2312"/>
                <w:sz w:val="24"/>
              </w:rPr>
            </w:pPr>
            <w:r>
              <w:rPr>
                <w:rFonts w:ascii="宋体" w:hAnsi="宋体" w:hint="eastAsia"/>
                <w:b/>
                <w:sz w:val="24"/>
              </w:rPr>
              <w:t>……</w:t>
            </w:r>
          </w:p>
        </w:tc>
      </w:tr>
      <w:tr w:rsidR="00D85149">
        <w:trPr>
          <w:cantSplit/>
          <w:trHeight w:val="647"/>
          <w:jc w:val="right"/>
        </w:trPr>
        <w:tc>
          <w:tcPr>
            <w:tcW w:w="9639" w:type="dxa"/>
            <w:gridSpan w:val="8"/>
            <w:tcBorders>
              <w:top w:val="single" w:sz="4" w:space="0" w:color="auto"/>
              <w:left w:val="single" w:sz="4" w:space="0" w:color="auto"/>
              <w:bottom w:val="single" w:sz="4" w:space="0" w:color="auto"/>
              <w:right w:val="single" w:sz="4" w:space="0" w:color="auto"/>
            </w:tcBorders>
          </w:tcPr>
          <w:p w:rsidR="00D85149" w:rsidRDefault="00FD6B77">
            <w:pPr>
              <w:snapToGrid w:val="0"/>
              <w:spacing w:before="50" w:after="50" w:line="360" w:lineRule="auto"/>
              <w:rPr>
                <w:rFonts w:ascii="宋体" w:hAnsi="宋体" w:cs="仿宋_GB2312"/>
                <w:sz w:val="24"/>
              </w:rPr>
            </w:pPr>
            <w:r>
              <w:rPr>
                <w:rFonts w:ascii="宋体" w:hAnsi="宋体" w:cs="仿宋_GB2312" w:hint="eastAsia"/>
                <w:sz w:val="24"/>
              </w:rPr>
              <w:t>合计金额大写：人民币（￥）</w:t>
            </w:r>
          </w:p>
        </w:tc>
      </w:tr>
      <w:tr w:rsidR="00D85149">
        <w:trPr>
          <w:cantSplit/>
          <w:trHeight w:val="647"/>
          <w:jc w:val="right"/>
        </w:trPr>
        <w:tc>
          <w:tcPr>
            <w:tcW w:w="9639" w:type="dxa"/>
            <w:gridSpan w:val="8"/>
            <w:tcBorders>
              <w:top w:val="single" w:sz="4" w:space="0" w:color="auto"/>
              <w:left w:val="single" w:sz="4" w:space="0" w:color="auto"/>
              <w:bottom w:val="single" w:sz="4" w:space="0" w:color="auto"/>
              <w:right w:val="single" w:sz="4" w:space="0" w:color="auto"/>
            </w:tcBorders>
          </w:tcPr>
          <w:p w:rsidR="00D85149" w:rsidRDefault="00FD6B77">
            <w:pPr>
              <w:snapToGrid w:val="0"/>
              <w:spacing w:before="50" w:after="50" w:line="360" w:lineRule="auto"/>
              <w:rPr>
                <w:rFonts w:ascii="宋体" w:hAnsi="宋体" w:cs="仿宋_GB2312"/>
                <w:sz w:val="24"/>
              </w:rPr>
            </w:pPr>
            <w:r>
              <w:rPr>
                <w:rFonts w:ascii="宋体" w:hAnsi="宋体" w:cs="仿宋_GB2312" w:hint="eastAsia"/>
                <w:sz w:val="24"/>
              </w:rPr>
              <w:t>交货期：</w:t>
            </w:r>
          </w:p>
        </w:tc>
      </w:tr>
    </w:tbl>
    <w:p w:rsidR="00D85149" w:rsidRDefault="00FD6B77">
      <w:pPr>
        <w:snapToGrid w:val="0"/>
        <w:spacing w:before="50" w:after="50" w:line="360" w:lineRule="auto"/>
        <w:jc w:val="left"/>
        <w:rPr>
          <w:rFonts w:ascii="宋体" w:hAnsi="宋体"/>
          <w:sz w:val="24"/>
        </w:rPr>
      </w:pPr>
      <w:r>
        <w:rPr>
          <w:rFonts w:ascii="宋体" w:hAnsi="宋体" w:hint="eastAsia"/>
          <w:sz w:val="24"/>
        </w:rPr>
        <w:t xml:space="preserve">注: </w:t>
      </w:r>
    </w:p>
    <w:p w:rsidR="00D85149" w:rsidRDefault="00FD6B77">
      <w:pPr>
        <w:snapToGrid w:val="0"/>
        <w:spacing w:before="50" w:after="50" w:line="360" w:lineRule="auto"/>
        <w:ind w:firstLineChars="200" w:firstLine="480"/>
        <w:jc w:val="left"/>
        <w:rPr>
          <w:rFonts w:ascii="宋体" w:hAnsi="宋体"/>
          <w:sz w:val="24"/>
        </w:rPr>
      </w:pPr>
      <w:r>
        <w:rPr>
          <w:rFonts w:ascii="宋体" w:hAnsi="宋体" w:hint="eastAsia"/>
          <w:sz w:val="24"/>
        </w:rPr>
        <w:t>1.投标人的开标一览表必须加盖投标人公章并由</w:t>
      </w:r>
      <w:r>
        <w:rPr>
          <w:rFonts w:ascii="宋体" w:hAnsi="宋体"/>
          <w:sz w:val="24"/>
        </w:rPr>
        <w:t>法定代表人或者委托代理人</w:t>
      </w:r>
      <w:r>
        <w:rPr>
          <w:rFonts w:ascii="宋体" w:hAnsi="宋体" w:hint="eastAsia"/>
          <w:sz w:val="24"/>
        </w:rPr>
        <w:t>签字，</w:t>
      </w:r>
      <w:r>
        <w:rPr>
          <w:rFonts w:ascii="宋体" w:hAnsi="宋体" w:hint="eastAsia"/>
          <w:b/>
          <w:sz w:val="24"/>
        </w:rPr>
        <w:t>否则其投标作无效标处理</w:t>
      </w:r>
      <w:r>
        <w:rPr>
          <w:rFonts w:ascii="宋体" w:hAnsi="宋体" w:hint="eastAsia"/>
          <w:sz w:val="24"/>
        </w:rPr>
        <w:t>。</w:t>
      </w:r>
    </w:p>
    <w:p w:rsidR="00D85149" w:rsidRDefault="00FD6B77">
      <w:pPr>
        <w:snapToGrid w:val="0"/>
        <w:spacing w:before="50" w:after="50" w:line="360" w:lineRule="auto"/>
        <w:ind w:firstLineChars="200" w:firstLine="480"/>
        <w:jc w:val="left"/>
        <w:rPr>
          <w:rFonts w:ascii="宋体" w:hAnsi="宋体"/>
          <w:b/>
          <w:sz w:val="24"/>
        </w:rPr>
      </w:pPr>
      <w:r>
        <w:rPr>
          <w:rFonts w:ascii="宋体" w:hAnsi="宋体" w:hint="eastAsia"/>
          <w:bCs/>
          <w:sz w:val="24"/>
        </w:rPr>
        <w:t>2.</w:t>
      </w:r>
      <w:r>
        <w:rPr>
          <w:rFonts w:ascii="宋体" w:hAnsi="宋体" w:hint="eastAsia"/>
          <w:sz w:val="24"/>
        </w:rPr>
        <w:t>报价一经涂改，应在涂改处加盖投标人公章或者由法定代表人或者委托代理人签字或者盖章</w:t>
      </w:r>
      <w:r>
        <w:rPr>
          <w:rFonts w:ascii="宋体" w:hAnsi="宋体" w:hint="eastAsia"/>
          <w:b/>
          <w:sz w:val="24"/>
        </w:rPr>
        <w:t>，否则其投标作无效标处理。</w:t>
      </w:r>
    </w:p>
    <w:p w:rsidR="00D85149" w:rsidRDefault="00FD6B77">
      <w:pPr>
        <w:snapToGrid w:val="0"/>
        <w:spacing w:before="50" w:after="50" w:line="360" w:lineRule="auto"/>
        <w:ind w:firstLineChars="200" w:firstLine="480"/>
        <w:jc w:val="left"/>
        <w:rPr>
          <w:rFonts w:ascii="宋体" w:hAnsi="宋体"/>
          <w:sz w:val="24"/>
        </w:rPr>
      </w:pPr>
      <w:r>
        <w:rPr>
          <w:rFonts w:ascii="宋体" w:hAnsi="宋体" w:hint="eastAsia"/>
          <w:sz w:val="24"/>
        </w:rPr>
        <w:t>3. 投标报价包括项目实施所需的人工费、服务费、购买及制作标书费、税费及其他一切费用。</w:t>
      </w:r>
    </w:p>
    <w:p w:rsidR="00D85149" w:rsidRDefault="00FD6B77">
      <w:pPr>
        <w:snapToGrid w:val="0"/>
        <w:spacing w:before="50" w:after="50" w:line="360" w:lineRule="auto"/>
        <w:ind w:firstLineChars="200" w:firstLine="480"/>
        <w:jc w:val="left"/>
        <w:rPr>
          <w:rFonts w:ascii="宋体" w:hAnsi="宋体"/>
          <w:sz w:val="24"/>
        </w:rPr>
      </w:pPr>
      <w:r>
        <w:rPr>
          <w:rFonts w:ascii="宋体" w:hAnsi="宋体" w:hint="eastAsia"/>
          <w:sz w:val="24"/>
        </w:rPr>
        <w:t>4. 以上开标一览表中“标的名称、数量及单位、品牌、规格型号、制造商、原产地、参数性能、指标及配置”必须如实填写完整，填写有缺漏的，其投标文件作无效处理。</w:t>
      </w:r>
    </w:p>
    <w:p w:rsidR="00D85149" w:rsidRDefault="00D85149">
      <w:pPr>
        <w:snapToGrid w:val="0"/>
        <w:spacing w:before="50" w:after="50" w:line="360" w:lineRule="auto"/>
        <w:ind w:leftChars="-1" w:left="-2" w:rightChars="-389" w:right="-817"/>
        <w:rPr>
          <w:rFonts w:ascii="宋体" w:hAnsi="宋体"/>
          <w:sz w:val="24"/>
        </w:rPr>
      </w:pPr>
    </w:p>
    <w:p w:rsidR="00D85149" w:rsidRDefault="00FD6B77">
      <w:pPr>
        <w:snapToGrid w:val="0"/>
        <w:spacing w:before="50" w:after="50" w:line="360" w:lineRule="auto"/>
        <w:ind w:leftChars="-1" w:left="-2" w:rightChars="-389" w:right="-817"/>
        <w:rPr>
          <w:rFonts w:ascii="宋体" w:hAnsi="宋体"/>
          <w:sz w:val="24"/>
        </w:rPr>
      </w:pPr>
      <w:r>
        <w:rPr>
          <w:rFonts w:ascii="宋体" w:hAnsi="宋体" w:hint="eastAsia"/>
          <w:sz w:val="24"/>
        </w:rPr>
        <w:t xml:space="preserve">法定代表人或者委托代理人（签字）：                    </w:t>
      </w:r>
    </w:p>
    <w:p w:rsidR="00D85149" w:rsidRDefault="00D85149" w:rsidP="00FD6B77">
      <w:pPr>
        <w:snapToGrid w:val="0"/>
        <w:spacing w:before="50" w:after="50" w:line="360" w:lineRule="auto"/>
        <w:ind w:leftChars="-72" w:left="-2" w:rightChars="-389" w:right="-817" w:hangingChars="62" w:hanging="149"/>
        <w:rPr>
          <w:rFonts w:ascii="宋体" w:hAnsi="宋体"/>
          <w:sz w:val="24"/>
        </w:rPr>
      </w:pPr>
    </w:p>
    <w:p w:rsidR="00D85149" w:rsidRDefault="00FD6B77" w:rsidP="00FD6B77">
      <w:pPr>
        <w:snapToGrid w:val="0"/>
        <w:spacing w:before="50" w:after="50" w:line="360" w:lineRule="auto"/>
        <w:ind w:leftChars="-15" w:left="-2" w:rightChars="-389" w:right="-817" w:hangingChars="12" w:hanging="29"/>
        <w:rPr>
          <w:rFonts w:ascii="宋体" w:hAnsi="宋体"/>
          <w:szCs w:val="21"/>
        </w:rPr>
      </w:pPr>
      <w:r>
        <w:rPr>
          <w:rFonts w:ascii="宋体" w:hAnsi="宋体" w:hint="eastAsia"/>
          <w:sz w:val="24"/>
        </w:rPr>
        <w:t>投标人（盖公章）：                                 日期：    年   月   日</w:t>
      </w:r>
    </w:p>
    <w:p w:rsidR="00D85149" w:rsidRDefault="00D85149">
      <w:pPr>
        <w:rPr>
          <w:rFonts w:ascii="宋体" w:hAnsi="宋体"/>
          <w:b/>
          <w:bCs/>
          <w:sz w:val="24"/>
        </w:rPr>
      </w:pPr>
    </w:p>
    <w:p w:rsidR="00D85149" w:rsidRDefault="00FD6B77" w:rsidP="008D7D37">
      <w:pPr>
        <w:snapToGrid w:val="0"/>
        <w:spacing w:beforeLines="50" w:after="50" w:line="360" w:lineRule="exact"/>
        <w:rPr>
          <w:rFonts w:ascii="宋体" w:hAnsi="宋体"/>
          <w:b/>
          <w:bCs/>
          <w:sz w:val="24"/>
        </w:rPr>
      </w:pPr>
      <w:r>
        <w:rPr>
          <w:rFonts w:ascii="宋体" w:hAnsi="宋体"/>
          <w:b/>
          <w:bCs/>
          <w:sz w:val="24"/>
        </w:rPr>
        <w:br w:type="page"/>
      </w:r>
    </w:p>
    <w:p w:rsidR="00D85149" w:rsidRDefault="00FD6B77">
      <w:pPr>
        <w:rPr>
          <w:b/>
          <w:sz w:val="28"/>
          <w:szCs w:val="28"/>
        </w:rPr>
      </w:pPr>
      <w:bookmarkStart w:id="148" w:name="_Toc19686837"/>
      <w:r>
        <w:rPr>
          <w:rFonts w:hint="eastAsia"/>
          <w:b/>
          <w:sz w:val="28"/>
          <w:szCs w:val="28"/>
        </w:rPr>
        <w:lastRenderedPageBreak/>
        <w:t>三、资格证明文件格式</w:t>
      </w:r>
      <w:bookmarkEnd w:id="146"/>
      <w:bookmarkEnd w:id="147"/>
      <w:bookmarkEnd w:id="148"/>
    </w:p>
    <w:p w:rsidR="00D85149" w:rsidRDefault="00FD6B77" w:rsidP="008D7D37">
      <w:pPr>
        <w:numPr>
          <w:ilvl w:val="2"/>
          <w:numId w:val="8"/>
        </w:numPr>
        <w:snapToGrid w:val="0"/>
        <w:spacing w:beforeLines="50" w:after="50" w:line="360" w:lineRule="auto"/>
        <w:ind w:left="0" w:firstLine="0"/>
        <w:jc w:val="left"/>
        <w:rPr>
          <w:rFonts w:ascii="宋体" w:hAnsi="宋体"/>
          <w:b/>
          <w:sz w:val="24"/>
        </w:rPr>
      </w:pPr>
      <w:r>
        <w:rPr>
          <w:rFonts w:ascii="宋体" w:hAnsi="宋体" w:hint="eastAsia"/>
          <w:b/>
          <w:sz w:val="24"/>
        </w:rPr>
        <w:t xml:space="preserve">资格证明文件封面格式： </w:t>
      </w:r>
    </w:p>
    <w:p w:rsidR="00D85149" w:rsidRDefault="00D85149" w:rsidP="008D7D37">
      <w:pPr>
        <w:snapToGrid w:val="0"/>
        <w:spacing w:beforeLines="50" w:after="50"/>
        <w:rPr>
          <w:rFonts w:ascii="宋体" w:hAnsi="宋体"/>
          <w:bCs/>
          <w:sz w:val="32"/>
          <w:szCs w:val="20"/>
        </w:rPr>
      </w:pPr>
    </w:p>
    <w:p w:rsidR="00D85149" w:rsidRDefault="00D85149" w:rsidP="008D7D37">
      <w:pPr>
        <w:snapToGrid w:val="0"/>
        <w:spacing w:beforeLines="50" w:after="50"/>
        <w:rPr>
          <w:rFonts w:ascii="宋体" w:hAnsi="宋体"/>
          <w:sz w:val="24"/>
          <w:szCs w:val="20"/>
        </w:rPr>
      </w:pPr>
    </w:p>
    <w:p w:rsidR="00D85149" w:rsidRDefault="00FD6B77" w:rsidP="008D7D37">
      <w:pPr>
        <w:snapToGrid w:val="0"/>
        <w:spacing w:beforeLines="50" w:after="50"/>
        <w:jc w:val="center"/>
        <w:rPr>
          <w:rFonts w:ascii="宋体" w:hAnsi="宋体"/>
          <w:b/>
          <w:sz w:val="24"/>
          <w:szCs w:val="20"/>
        </w:rPr>
      </w:pPr>
      <w:r>
        <w:rPr>
          <w:rFonts w:ascii="宋体" w:hAnsi="宋体" w:hint="eastAsia"/>
          <w:b/>
          <w:sz w:val="32"/>
          <w:szCs w:val="32"/>
        </w:rPr>
        <w:t>资格证明文件</w:t>
      </w: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D85149" w:rsidP="008D7D37">
      <w:pPr>
        <w:snapToGrid w:val="0"/>
        <w:spacing w:beforeLines="50" w:after="50"/>
        <w:rPr>
          <w:rFonts w:ascii="宋体" w:hAnsi="宋体"/>
          <w:bCs/>
          <w:sz w:val="24"/>
          <w:szCs w:val="20"/>
        </w:rPr>
      </w:pPr>
    </w:p>
    <w:p w:rsidR="00D85149" w:rsidRDefault="00FD6B77" w:rsidP="008D7D37">
      <w:pPr>
        <w:snapToGrid w:val="0"/>
        <w:spacing w:beforeLines="50" w:after="50"/>
        <w:ind w:firstLineChars="225" w:firstLine="540"/>
        <w:rPr>
          <w:rFonts w:ascii="宋体" w:hAnsi="宋体"/>
          <w:bCs/>
          <w:sz w:val="24"/>
        </w:rPr>
      </w:pPr>
      <w:r>
        <w:rPr>
          <w:rFonts w:ascii="宋体" w:hAnsi="宋体" w:hint="eastAsia"/>
          <w:bCs/>
          <w:sz w:val="24"/>
        </w:rPr>
        <w:t>项目名称：</w:t>
      </w:r>
    </w:p>
    <w:p w:rsidR="00D85149" w:rsidRDefault="00D85149" w:rsidP="008D7D37">
      <w:pPr>
        <w:snapToGrid w:val="0"/>
        <w:spacing w:beforeLines="50" w:after="50"/>
        <w:ind w:firstLineChars="225" w:firstLine="540"/>
        <w:rPr>
          <w:rFonts w:ascii="宋体" w:hAnsi="宋体"/>
          <w:bCs/>
          <w:sz w:val="24"/>
          <w:szCs w:val="20"/>
        </w:rPr>
      </w:pPr>
    </w:p>
    <w:p w:rsidR="00D85149" w:rsidRDefault="00FD6B77" w:rsidP="008D7D37">
      <w:pPr>
        <w:snapToGrid w:val="0"/>
        <w:spacing w:beforeLines="50" w:after="50"/>
        <w:ind w:firstLineChars="225" w:firstLine="540"/>
        <w:rPr>
          <w:rFonts w:ascii="宋体" w:hAnsi="宋体"/>
          <w:bCs/>
          <w:sz w:val="24"/>
        </w:rPr>
      </w:pPr>
      <w:r>
        <w:rPr>
          <w:rFonts w:ascii="宋体" w:hAnsi="宋体" w:hint="eastAsia"/>
          <w:bCs/>
          <w:sz w:val="24"/>
        </w:rPr>
        <w:t>项目编号：</w:t>
      </w:r>
    </w:p>
    <w:p w:rsidR="00D85149" w:rsidRDefault="00D85149" w:rsidP="008D7D37">
      <w:pPr>
        <w:snapToGrid w:val="0"/>
        <w:spacing w:beforeLines="50" w:after="50"/>
        <w:ind w:firstLineChars="225" w:firstLine="540"/>
        <w:rPr>
          <w:rFonts w:ascii="宋体" w:hAnsi="宋体"/>
          <w:bCs/>
          <w:sz w:val="24"/>
          <w:szCs w:val="20"/>
        </w:rPr>
      </w:pPr>
    </w:p>
    <w:p w:rsidR="00D85149" w:rsidRDefault="00D85149">
      <w:pPr>
        <w:pStyle w:val="a0"/>
        <w:snapToGrid w:val="0"/>
        <w:spacing w:before="50" w:after="50"/>
        <w:ind w:firstLineChars="225" w:firstLine="540"/>
        <w:rPr>
          <w:rFonts w:ascii="宋体" w:hAnsi="宋体"/>
          <w:bCs/>
          <w:sz w:val="24"/>
          <w:szCs w:val="24"/>
        </w:rPr>
      </w:pPr>
    </w:p>
    <w:p w:rsidR="00D85149" w:rsidRDefault="00FD6B77">
      <w:pPr>
        <w:pStyle w:val="a0"/>
        <w:snapToGrid w:val="0"/>
        <w:spacing w:before="50" w:after="50"/>
        <w:ind w:firstLineChars="225" w:firstLine="540"/>
        <w:rPr>
          <w:rFonts w:ascii="宋体" w:hAnsi="宋体"/>
          <w:bCs/>
          <w:sz w:val="24"/>
          <w:szCs w:val="24"/>
        </w:rPr>
      </w:pPr>
      <w:r>
        <w:rPr>
          <w:rFonts w:ascii="宋体" w:hAnsi="宋体" w:hint="eastAsia"/>
          <w:bCs/>
          <w:sz w:val="24"/>
          <w:szCs w:val="24"/>
        </w:rPr>
        <w:t>投标人名称：</w:t>
      </w:r>
    </w:p>
    <w:p w:rsidR="00D85149" w:rsidRDefault="00D85149">
      <w:pPr>
        <w:pStyle w:val="a0"/>
        <w:snapToGrid w:val="0"/>
        <w:spacing w:before="50" w:after="50"/>
        <w:ind w:firstLineChars="225" w:firstLine="540"/>
        <w:rPr>
          <w:rFonts w:ascii="宋体" w:hAnsi="宋体"/>
          <w:bCs/>
          <w:sz w:val="24"/>
          <w:szCs w:val="24"/>
        </w:rPr>
      </w:pPr>
    </w:p>
    <w:p w:rsidR="00D85149" w:rsidRDefault="00FD6B77">
      <w:pPr>
        <w:pStyle w:val="a0"/>
        <w:snapToGrid w:val="0"/>
        <w:spacing w:before="50" w:after="50"/>
        <w:ind w:firstLineChars="225" w:firstLine="540"/>
        <w:rPr>
          <w:rFonts w:ascii="宋体" w:hAnsi="宋体"/>
          <w:bCs/>
          <w:sz w:val="24"/>
          <w:szCs w:val="24"/>
        </w:rPr>
      </w:pPr>
      <w:r>
        <w:rPr>
          <w:rFonts w:ascii="宋体" w:hAnsi="宋体" w:hint="eastAsia"/>
          <w:bCs/>
          <w:sz w:val="24"/>
          <w:szCs w:val="24"/>
        </w:rPr>
        <w:t>投标人地址：</w:t>
      </w:r>
    </w:p>
    <w:p w:rsidR="00D85149" w:rsidRDefault="00D85149">
      <w:pPr>
        <w:pStyle w:val="a0"/>
        <w:snapToGrid w:val="0"/>
        <w:spacing w:before="50" w:after="50"/>
        <w:ind w:firstLineChars="225" w:firstLine="540"/>
        <w:rPr>
          <w:rFonts w:ascii="宋体" w:hAnsi="宋体"/>
          <w:bCs/>
          <w:sz w:val="24"/>
          <w:szCs w:val="24"/>
        </w:rPr>
      </w:pPr>
    </w:p>
    <w:p w:rsidR="00D85149" w:rsidRDefault="00D85149">
      <w:pPr>
        <w:pStyle w:val="a0"/>
        <w:snapToGrid w:val="0"/>
        <w:spacing w:before="50" w:after="50"/>
        <w:ind w:firstLineChars="400" w:firstLine="960"/>
        <w:rPr>
          <w:rFonts w:ascii="宋体" w:hAnsi="宋体"/>
          <w:bCs/>
          <w:sz w:val="24"/>
          <w:szCs w:val="24"/>
        </w:rPr>
      </w:pPr>
    </w:p>
    <w:p w:rsidR="00D85149" w:rsidRDefault="00FD6B77" w:rsidP="008D7D37">
      <w:pPr>
        <w:snapToGrid w:val="0"/>
        <w:spacing w:beforeLines="50" w:after="50"/>
        <w:ind w:firstLine="645"/>
        <w:jc w:val="center"/>
        <w:rPr>
          <w:rFonts w:ascii="宋体" w:hAnsi="宋体"/>
          <w:sz w:val="24"/>
        </w:rPr>
      </w:pPr>
      <w:r>
        <w:rPr>
          <w:rFonts w:ascii="宋体" w:hAnsi="宋体" w:hint="eastAsia"/>
          <w:sz w:val="24"/>
        </w:rPr>
        <w:t>年  月  日</w:t>
      </w:r>
    </w:p>
    <w:p w:rsidR="00D85149" w:rsidRDefault="00D85149" w:rsidP="008D7D37">
      <w:pPr>
        <w:snapToGrid w:val="0"/>
        <w:spacing w:beforeLines="50" w:after="50"/>
        <w:rPr>
          <w:rFonts w:ascii="宋体" w:hAnsi="宋体"/>
          <w:sz w:val="24"/>
          <w:szCs w:val="20"/>
        </w:rPr>
      </w:pPr>
    </w:p>
    <w:p w:rsidR="00D85149" w:rsidRDefault="00D85149" w:rsidP="008D7D37">
      <w:pPr>
        <w:snapToGrid w:val="0"/>
        <w:spacing w:beforeLines="50" w:after="50"/>
        <w:rPr>
          <w:rFonts w:ascii="宋体" w:hAnsi="宋体"/>
          <w:sz w:val="24"/>
          <w:szCs w:val="20"/>
        </w:rPr>
      </w:pPr>
    </w:p>
    <w:p w:rsidR="00D85149" w:rsidRDefault="00FD6B77" w:rsidP="008D7D37">
      <w:pPr>
        <w:numPr>
          <w:ilvl w:val="2"/>
          <w:numId w:val="8"/>
        </w:numPr>
        <w:snapToGrid w:val="0"/>
        <w:spacing w:beforeLines="50" w:after="50" w:line="360" w:lineRule="auto"/>
        <w:ind w:left="0" w:firstLine="0"/>
        <w:jc w:val="left"/>
        <w:rPr>
          <w:rFonts w:ascii="宋体" w:hAnsi="宋体"/>
          <w:sz w:val="24"/>
          <w:szCs w:val="20"/>
        </w:rPr>
      </w:pPr>
      <w:r>
        <w:rPr>
          <w:rFonts w:ascii="宋体" w:hAnsi="宋体"/>
          <w:b/>
          <w:bCs/>
          <w:sz w:val="24"/>
        </w:rPr>
        <w:br w:type="page"/>
      </w:r>
      <w:r>
        <w:rPr>
          <w:rFonts w:ascii="宋体" w:hAnsi="宋体" w:hint="eastAsia"/>
          <w:b/>
          <w:bCs/>
          <w:sz w:val="24"/>
        </w:rPr>
        <w:lastRenderedPageBreak/>
        <w:t>资格证明文件目录</w:t>
      </w:r>
    </w:p>
    <w:p w:rsidR="00D85149" w:rsidRDefault="00FD6B77">
      <w:pPr>
        <w:snapToGrid w:val="0"/>
        <w:spacing w:line="360" w:lineRule="auto"/>
        <w:ind w:firstLineChars="200" w:firstLine="420"/>
        <w:jc w:val="left"/>
        <w:rPr>
          <w:rFonts w:ascii="宋体" w:hAnsi="宋体"/>
          <w:szCs w:val="21"/>
        </w:rPr>
      </w:pPr>
      <w:r>
        <w:rPr>
          <w:rFonts w:ascii="宋体" w:hAnsi="宋体" w:hint="eastAsia"/>
          <w:szCs w:val="21"/>
        </w:rPr>
        <w:t>根据招标文件规定及投标人提供的材料自行编写目录。</w:t>
      </w:r>
    </w:p>
    <w:p w:rsidR="00D85149" w:rsidRDefault="00D85149" w:rsidP="008D7D37">
      <w:pPr>
        <w:snapToGrid w:val="0"/>
        <w:spacing w:before="50" w:afterLines="50"/>
        <w:jc w:val="left"/>
        <w:rPr>
          <w:rFonts w:ascii="宋体" w:hAnsi="宋体"/>
          <w:sz w:val="24"/>
        </w:rPr>
      </w:pPr>
    </w:p>
    <w:p w:rsidR="00D85149" w:rsidRDefault="00D85149" w:rsidP="008D7D37">
      <w:pPr>
        <w:snapToGrid w:val="0"/>
        <w:spacing w:before="50" w:afterLines="50"/>
        <w:jc w:val="left"/>
        <w:rPr>
          <w:rFonts w:ascii="宋体" w:hAnsi="宋体"/>
          <w:sz w:val="24"/>
        </w:rPr>
      </w:pPr>
    </w:p>
    <w:p w:rsidR="00D85149" w:rsidRDefault="00FD6B77" w:rsidP="008D7D37">
      <w:pPr>
        <w:numPr>
          <w:ilvl w:val="2"/>
          <w:numId w:val="8"/>
        </w:numPr>
        <w:snapToGrid w:val="0"/>
        <w:spacing w:beforeLines="50" w:after="50"/>
        <w:ind w:left="0" w:firstLine="0"/>
        <w:jc w:val="left"/>
        <w:rPr>
          <w:rFonts w:ascii="宋体" w:hAnsi="宋体"/>
          <w:b/>
          <w:sz w:val="24"/>
        </w:rPr>
      </w:pPr>
      <w:r>
        <w:rPr>
          <w:rFonts w:ascii="宋体" w:hAnsi="宋体"/>
          <w:b/>
          <w:sz w:val="24"/>
        </w:rPr>
        <w:br w:type="page"/>
      </w:r>
      <w:r>
        <w:rPr>
          <w:rFonts w:ascii="宋体" w:hAnsi="宋体" w:hint="eastAsia"/>
          <w:b/>
          <w:sz w:val="28"/>
          <w:szCs w:val="28"/>
        </w:rPr>
        <w:lastRenderedPageBreak/>
        <w:t>投标人直接控股、管理关系信息表</w:t>
      </w:r>
    </w:p>
    <w:p w:rsidR="00D85149" w:rsidRDefault="00D85149" w:rsidP="008D7D37">
      <w:pPr>
        <w:snapToGrid w:val="0"/>
        <w:spacing w:before="50" w:afterLines="50"/>
        <w:jc w:val="center"/>
        <w:rPr>
          <w:rFonts w:ascii="宋体" w:hAnsi="宋体"/>
          <w:b/>
          <w:sz w:val="28"/>
          <w:szCs w:val="28"/>
        </w:rPr>
      </w:pPr>
    </w:p>
    <w:p w:rsidR="00D85149" w:rsidRDefault="00FD6B77" w:rsidP="008D7D37">
      <w:pPr>
        <w:snapToGrid w:val="0"/>
        <w:spacing w:before="50" w:afterLines="50" w:line="360" w:lineRule="auto"/>
        <w:jc w:val="center"/>
        <w:rPr>
          <w:rFonts w:ascii="宋体" w:hAnsi="宋体"/>
          <w:b/>
          <w:sz w:val="32"/>
          <w:szCs w:val="32"/>
        </w:rPr>
      </w:pPr>
      <w:r>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tblPr>
      <w:tblGrid>
        <w:gridCol w:w="828"/>
        <w:gridCol w:w="2269"/>
        <w:gridCol w:w="1239"/>
        <w:gridCol w:w="3722"/>
        <w:gridCol w:w="1418"/>
      </w:tblGrid>
      <w:tr w:rsidR="00D85149">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D8514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r w:rsidR="00D8514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r w:rsidR="00D8514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r w:rsidR="00D85149">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bl>
    <w:p w:rsidR="00D85149" w:rsidRDefault="00FD6B77">
      <w:pPr>
        <w:snapToGrid w:val="0"/>
        <w:spacing w:line="360" w:lineRule="auto"/>
        <w:jc w:val="left"/>
        <w:rPr>
          <w:rFonts w:ascii="宋体" w:hAnsi="宋体"/>
          <w:sz w:val="24"/>
        </w:rPr>
      </w:pPr>
      <w:r>
        <w:rPr>
          <w:rFonts w:ascii="宋体" w:hAnsi="宋体" w:hint="eastAsia"/>
          <w:sz w:val="24"/>
        </w:rPr>
        <w:t>注：</w:t>
      </w:r>
    </w:p>
    <w:p w:rsidR="00D85149" w:rsidRDefault="00FD6B77">
      <w:pPr>
        <w:snapToGrid w:val="0"/>
        <w:spacing w:line="360" w:lineRule="auto"/>
        <w:jc w:val="left"/>
        <w:rPr>
          <w:rFonts w:ascii="宋体" w:hAnsi="宋体"/>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D85149" w:rsidRDefault="00FD6B77">
      <w:pPr>
        <w:snapToGrid w:val="0"/>
        <w:spacing w:line="360" w:lineRule="auto"/>
        <w:jc w:val="left"/>
        <w:rPr>
          <w:rFonts w:ascii="宋体" w:hAnsi="宋体"/>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rsidR="00D85149" w:rsidRDefault="00FD6B77">
      <w:pPr>
        <w:snapToGrid w:val="0"/>
        <w:spacing w:line="360" w:lineRule="auto"/>
        <w:jc w:val="left"/>
        <w:rPr>
          <w:rFonts w:ascii="宋体" w:hAnsi="宋体"/>
          <w:sz w:val="24"/>
        </w:rPr>
      </w:pPr>
      <w:r>
        <w:rPr>
          <w:rFonts w:ascii="宋体" w:hAnsi="宋体" w:hint="eastAsia"/>
          <w:sz w:val="24"/>
        </w:rPr>
        <w:t>3.供应商不存在直接控股股东的，则填“无”。</w:t>
      </w:r>
    </w:p>
    <w:p w:rsidR="00D85149" w:rsidRDefault="00D85149">
      <w:pPr>
        <w:snapToGrid w:val="0"/>
        <w:spacing w:line="360" w:lineRule="auto"/>
        <w:jc w:val="left"/>
        <w:rPr>
          <w:rFonts w:ascii="宋体" w:hAnsi="宋体"/>
          <w:sz w:val="24"/>
        </w:rPr>
      </w:pPr>
    </w:p>
    <w:p w:rsidR="00D85149" w:rsidRDefault="00D85149">
      <w:pPr>
        <w:snapToGrid w:val="0"/>
        <w:spacing w:line="360" w:lineRule="auto"/>
        <w:jc w:val="left"/>
        <w:rPr>
          <w:rFonts w:ascii="宋体" w:hAnsi="宋体"/>
          <w:sz w:val="24"/>
        </w:rPr>
      </w:pPr>
    </w:p>
    <w:p w:rsidR="00D85149" w:rsidRDefault="00D85149">
      <w:pPr>
        <w:snapToGrid w:val="0"/>
        <w:spacing w:line="360" w:lineRule="auto"/>
        <w:jc w:val="left"/>
        <w:rPr>
          <w:rFonts w:ascii="宋体" w:hAnsi="宋体"/>
          <w:sz w:val="24"/>
        </w:rPr>
      </w:pPr>
    </w:p>
    <w:p w:rsidR="00D85149" w:rsidRDefault="00D85149">
      <w:pPr>
        <w:snapToGrid w:val="0"/>
        <w:spacing w:line="360" w:lineRule="auto"/>
        <w:jc w:val="left"/>
        <w:rPr>
          <w:rFonts w:ascii="宋体" w:hAnsi="宋体"/>
          <w:sz w:val="24"/>
        </w:rPr>
      </w:pPr>
    </w:p>
    <w:p w:rsidR="00D85149" w:rsidRDefault="00D85149">
      <w:pPr>
        <w:snapToGrid w:val="0"/>
        <w:spacing w:line="360" w:lineRule="auto"/>
        <w:jc w:val="left"/>
        <w:rPr>
          <w:rFonts w:ascii="宋体" w:hAnsi="宋体"/>
          <w:sz w:val="24"/>
        </w:rPr>
      </w:pPr>
    </w:p>
    <w:p w:rsidR="00D85149" w:rsidRDefault="00FD6B77" w:rsidP="008D7D37">
      <w:pPr>
        <w:snapToGrid w:val="0"/>
        <w:spacing w:beforeLines="50" w:line="360" w:lineRule="auto"/>
        <w:ind w:right="480" w:firstLineChars="1653" w:firstLine="3967"/>
        <w:rPr>
          <w:rFonts w:ascii="宋体" w:hAnsi="宋体"/>
          <w:sz w:val="24"/>
          <w:u w:val="single"/>
        </w:rPr>
      </w:pPr>
      <w:r>
        <w:rPr>
          <w:rFonts w:ascii="宋体" w:hAnsi="宋体" w:hint="eastAsia"/>
          <w:sz w:val="24"/>
        </w:rPr>
        <w:t>法定代表人或者委托代理人（签字）：</w:t>
      </w:r>
    </w:p>
    <w:p w:rsidR="00D85149" w:rsidRDefault="00FD6B77" w:rsidP="008D7D37">
      <w:pPr>
        <w:snapToGrid w:val="0"/>
        <w:spacing w:beforeLines="50" w:after="50" w:line="360" w:lineRule="auto"/>
        <w:ind w:right="480" w:firstLineChars="2300" w:firstLine="5520"/>
        <w:rPr>
          <w:rFonts w:ascii="宋体" w:hAnsi="宋体"/>
          <w:sz w:val="24"/>
          <w:u w:val="single"/>
        </w:rPr>
      </w:pPr>
      <w:r>
        <w:rPr>
          <w:rFonts w:ascii="宋体" w:hAnsi="宋体" w:hint="eastAsia"/>
          <w:sz w:val="24"/>
        </w:rPr>
        <w:t>投标人（盖公章）：</w:t>
      </w:r>
    </w:p>
    <w:p w:rsidR="00D85149" w:rsidRDefault="00FD6B77" w:rsidP="008D7D37">
      <w:pPr>
        <w:snapToGrid w:val="0"/>
        <w:spacing w:beforeLines="50" w:after="50" w:line="360" w:lineRule="auto"/>
        <w:ind w:right="480" w:firstLineChars="2300" w:firstLine="5520"/>
        <w:rPr>
          <w:rFonts w:ascii="宋体" w:hAnsi="宋体"/>
          <w:b/>
          <w:sz w:val="28"/>
          <w:szCs w:val="28"/>
        </w:rPr>
      </w:pPr>
      <w:r>
        <w:rPr>
          <w:rFonts w:ascii="宋体" w:hAnsi="宋体" w:hint="eastAsia"/>
          <w:sz w:val="24"/>
        </w:rPr>
        <w:t>年    月    日</w:t>
      </w:r>
      <w:r>
        <w:rPr>
          <w:rFonts w:ascii="宋体" w:hAnsi="宋体"/>
          <w:b/>
          <w:sz w:val="28"/>
          <w:szCs w:val="28"/>
        </w:rPr>
        <w:br w:type="page"/>
      </w:r>
    </w:p>
    <w:p w:rsidR="00D85149" w:rsidRDefault="00FD6B77">
      <w:pPr>
        <w:snapToGrid w:val="0"/>
        <w:spacing w:line="360" w:lineRule="auto"/>
        <w:jc w:val="center"/>
        <w:rPr>
          <w:rFonts w:ascii="宋体" w:hAnsi="宋体"/>
          <w:sz w:val="32"/>
          <w:szCs w:val="32"/>
        </w:rPr>
      </w:pPr>
      <w:r>
        <w:rPr>
          <w:rFonts w:ascii="宋体" w:hAnsi="宋体" w:hint="eastAsia"/>
          <w:b/>
          <w:sz w:val="32"/>
          <w:szCs w:val="32"/>
        </w:rPr>
        <w:lastRenderedPageBreak/>
        <w:t>投标人直接管理关系信息表</w:t>
      </w:r>
    </w:p>
    <w:tbl>
      <w:tblPr>
        <w:tblW w:w="0" w:type="auto"/>
        <w:shd w:val="clear" w:color="auto" w:fill="FBFBFB"/>
        <w:tblLayout w:type="fixed"/>
        <w:tblCellMar>
          <w:left w:w="0" w:type="dxa"/>
          <w:right w:w="0" w:type="dxa"/>
        </w:tblCellMar>
        <w:tblLook w:val="04A0"/>
      </w:tblPr>
      <w:tblGrid>
        <w:gridCol w:w="1005"/>
        <w:gridCol w:w="2659"/>
        <w:gridCol w:w="3924"/>
        <w:gridCol w:w="2064"/>
      </w:tblGrid>
      <w:tr w:rsidR="00D85149">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D85149" w:rsidRDefault="00FD6B77">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D8514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r w:rsidR="00D8514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r w:rsidR="00D8514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r w:rsidR="00D85149">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FD6B77">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D85149" w:rsidRDefault="00D85149">
            <w:pPr>
              <w:spacing w:line="360" w:lineRule="auto"/>
              <w:jc w:val="center"/>
              <w:rPr>
                <w:rFonts w:ascii="宋体" w:hAnsi="宋体" w:cs="宋体"/>
                <w:kern w:val="0"/>
                <w:sz w:val="24"/>
              </w:rPr>
            </w:pPr>
          </w:p>
        </w:tc>
      </w:tr>
    </w:tbl>
    <w:p w:rsidR="00D85149" w:rsidRDefault="00FD6B77">
      <w:pPr>
        <w:snapToGrid w:val="0"/>
        <w:spacing w:line="360" w:lineRule="auto"/>
        <w:jc w:val="left"/>
        <w:rPr>
          <w:rFonts w:ascii="宋体" w:hAnsi="宋体"/>
          <w:sz w:val="24"/>
        </w:rPr>
      </w:pPr>
      <w:r>
        <w:rPr>
          <w:rFonts w:ascii="宋体" w:hAnsi="宋体" w:hint="eastAsia"/>
          <w:sz w:val="24"/>
        </w:rPr>
        <w:t>注：</w:t>
      </w:r>
    </w:p>
    <w:p w:rsidR="00D85149" w:rsidRDefault="00FD6B77">
      <w:pPr>
        <w:snapToGrid w:val="0"/>
        <w:spacing w:line="360" w:lineRule="auto"/>
        <w:ind w:firstLineChars="200" w:firstLine="480"/>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rsidR="00D85149" w:rsidRDefault="00FD6B77">
      <w:pPr>
        <w:snapToGrid w:val="0"/>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rsidR="00D85149" w:rsidRDefault="00FD6B77">
      <w:pPr>
        <w:snapToGrid w:val="0"/>
        <w:spacing w:line="360" w:lineRule="auto"/>
        <w:ind w:firstLineChars="200" w:firstLine="480"/>
        <w:jc w:val="left"/>
        <w:rPr>
          <w:rFonts w:ascii="宋体" w:hAnsi="宋体"/>
          <w:sz w:val="24"/>
        </w:rPr>
      </w:pPr>
      <w:r>
        <w:rPr>
          <w:rFonts w:ascii="宋体" w:hAnsi="宋体" w:hint="eastAsia"/>
          <w:sz w:val="24"/>
        </w:rPr>
        <w:t>3.供应商不存在直接管理关系的，则填“无”。</w:t>
      </w:r>
    </w:p>
    <w:p w:rsidR="00D85149" w:rsidRDefault="00D85149">
      <w:pPr>
        <w:snapToGrid w:val="0"/>
        <w:spacing w:line="360" w:lineRule="auto"/>
        <w:jc w:val="left"/>
        <w:rPr>
          <w:rFonts w:ascii="宋体" w:hAnsi="宋体"/>
          <w:sz w:val="24"/>
        </w:rPr>
      </w:pPr>
    </w:p>
    <w:p w:rsidR="00D85149" w:rsidRDefault="00D85149">
      <w:pPr>
        <w:snapToGrid w:val="0"/>
        <w:spacing w:line="360" w:lineRule="auto"/>
        <w:jc w:val="left"/>
        <w:rPr>
          <w:rFonts w:ascii="宋体" w:hAnsi="宋体"/>
          <w:sz w:val="24"/>
        </w:rPr>
      </w:pPr>
    </w:p>
    <w:p w:rsidR="00D85149" w:rsidRDefault="00D85149">
      <w:pPr>
        <w:snapToGrid w:val="0"/>
        <w:spacing w:line="360" w:lineRule="auto"/>
        <w:jc w:val="left"/>
        <w:rPr>
          <w:rFonts w:ascii="宋体" w:hAnsi="宋体"/>
          <w:sz w:val="24"/>
        </w:rPr>
      </w:pPr>
    </w:p>
    <w:p w:rsidR="00D85149" w:rsidRDefault="00D85149">
      <w:pPr>
        <w:snapToGrid w:val="0"/>
        <w:spacing w:line="360" w:lineRule="auto"/>
        <w:jc w:val="left"/>
        <w:rPr>
          <w:sz w:val="24"/>
        </w:rPr>
      </w:pPr>
    </w:p>
    <w:p w:rsidR="00D85149" w:rsidRDefault="00D85149">
      <w:pPr>
        <w:snapToGrid w:val="0"/>
        <w:spacing w:line="360" w:lineRule="auto"/>
        <w:jc w:val="left"/>
        <w:rPr>
          <w:sz w:val="24"/>
        </w:rPr>
      </w:pPr>
    </w:p>
    <w:p w:rsidR="00D85149" w:rsidRDefault="00D85149">
      <w:pPr>
        <w:snapToGrid w:val="0"/>
        <w:spacing w:line="360" w:lineRule="auto"/>
        <w:jc w:val="left"/>
        <w:rPr>
          <w:sz w:val="24"/>
        </w:rPr>
      </w:pPr>
    </w:p>
    <w:p w:rsidR="00D85149" w:rsidRDefault="00D85149">
      <w:pPr>
        <w:snapToGrid w:val="0"/>
        <w:spacing w:line="360" w:lineRule="auto"/>
        <w:jc w:val="left"/>
        <w:rPr>
          <w:rFonts w:ascii="宋体" w:hAnsi="宋体"/>
          <w:sz w:val="24"/>
        </w:rPr>
      </w:pPr>
    </w:p>
    <w:p w:rsidR="00D85149" w:rsidRDefault="00FD6B77" w:rsidP="008D7D37">
      <w:pPr>
        <w:snapToGrid w:val="0"/>
        <w:spacing w:beforeLines="50" w:line="360" w:lineRule="auto"/>
        <w:ind w:right="480" w:firstLineChars="1653" w:firstLine="3967"/>
        <w:rPr>
          <w:rFonts w:ascii="宋体" w:hAnsi="宋体"/>
          <w:sz w:val="24"/>
          <w:u w:val="single"/>
        </w:rPr>
      </w:pPr>
      <w:r>
        <w:rPr>
          <w:rFonts w:ascii="宋体" w:hAnsi="宋体" w:hint="eastAsia"/>
          <w:sz w:val="24"/>
        </w:rPr>
        <w:t>法定代表人或者委托代理人（签字）：</w:t>
      </w:r>
    </w:p>
    <w:p w:rsidR="00D85149" w:rsidRDefault="00FD6B77" w:rsidP="008D7D37">
      <w:pPr>
        <w:snapToGrid w:val="0"/>
        <w:spacing w:beforeLines="50" w:after="50" w:line="360" w:lineRule="auto"/>
        <w:ind w:right="480" w:firstLineChars="2300" w:firstLine="5520"/>
        <w:rPr>
          <w:rFonts w:ascii="宋体" w:hAnsi="宋体"/>
          <w:sz w:val="24"/>
        </w:rPr>
      </w:pPr>
      <w:r>
        <w:rPr>
          <w:rFonts w:ascii="宋体" w:hAnsi="宋体" w:hint="eastAsia"/>
          <w:sz w:val="24"/>
        </w:rPr>
        <w:t>投标人（盖公章）：</w:t>
      </w:r>
    </w:p>
    <w:p w:rsidR="00D85149" w:rsidRDefault="00FD6B77" w:rsidP="008D7D37">
      <w:pPr>
        <w:snapToGrid w:val="0"/>
        <w:spacing w:beforeLines="50" w:after="50" w:line="360" w:lineRule="auto"/>
        <w:ind w:right="480" w:firstLineChars="100" w:firstLine="240"/>
        <w:jc w:val="right"/>
        <w:rPr>
          <w:rFonts w:ascii="宋体" w:hAnsi="宋体"/>
          <w:sz w:val="24"/>
        </w:rPr>
      </w:pPr>
      <w:r>
        <w:rPr>
          <w:rFonts w:ascii="宋体" w:hAnsi="宋体" w:hint="eastAsia"/>
          <w:sz w:val="24"/>
        </w:rPr>
        <w:t xml:space="preserve"> 年    月    日</w:t>
      </w:r>
    </w:p>
    <w:p w:rsidR="00D85149" w:rsidRDefault="00D85149" w:rsidP="008D7D37">
      <w:pPr>
        <w:snapToGrid w:val="0"/>
        <w:spacing w:before="50" w:afterLines="50"/>
        <w:jc w:val="left"/>
        <w:rPr>
          <w:rFonts w:ascii="宋体" w:hAnsi="宋体"/>
          <w:szCs w:val="21"/>
        </w:rPr>
      </w:pPr>
    </w:p>
    <w:p w:rsidR="00D85149" w:rsidRDefault="00D85149" w:rsidP="008D7D37">
      <w:pPr>
        <w:snapToGrid w:val="0"/>
        <w:spacing w:beforeLines="50" w:after="50"/>
        <w:jc w:val="left"/>
        <w:rPr>
          <w:rFonts w:ascii="宋体" w:hAnsi="宋体"/>
          <w:b/>
          <w:sz w:val="24"/>
          <w:szCs w:val="20"/>
        </w:rPr>
      </w:pPr>
    </w:p>
    <w:p w:rsidR="00D85149" w:rsidRDefault="00FD6B77">
      <w:pPr>
        <w:rPr>
          <w:b/>
          <w:sz w:val="28"/>
          <w:szCs w:val="28"/>
        </w:rPr>
      </w:pPr>
      <w:r>
        <w:rPr>
          <w:rFonts w:ascii="宋体" w:hAnsi="宋体"/>
          <w:b/>
          <w:sz w:val="24"/>
        </w:rPr>
        <w:br w:type="page"/>
      </w:r>
      <w:bookmarkStart w:id="149" w:name="_Toc19686838"/>
      <w:r>
        <w:rPr>
          <w:rFonts w:hint="eastAsia"/>
          <w:b/>
          <w:sz w:val="28"/>
          <w:szCs w:val="28"/>
        </w:rPr>
        <w:lastRenderedPageBreak/>
        <w:t>四、商务文件格式</w:t>
      </w:r>
      <w:bookmarkEnd w:id="149"/>
    </w:p>
    <w:p w:rsidR="00D85149" w:rsidRDefault="00FD6B77" w:rsidP="008D7D37">
      <w:pPr>
        <w:snapToGrid w:val="0"/>
        <w:spacing w:beforeLines="50" w:after="50" w:line="360" w:lineRule="auto"/>
        <w:jc w:val="left"/>
        <w:rPr>
          <w:rFonts w:ascii="宋体" w:hAnsi="宋体"/>
          <w:b/>
          <w:sz w:val="24"/>
        </w:rPr>
      </w:pPr>
      <w:r>
        <w:rPr>
          <w:rFonts w:ascii="宋体" w:hAnsi="宋体" w:hint="eastAsia"/>
          <w:b/>
          <w:sz w:val="24"/>
        </w:rPr>
        <w:t xml:space="preserve">1.商务文件封面格式： </w:t>
      </w:r>
    </w:p>
    <w:p w:rsidR="00D85149" w:rsidRDefault="00D85149" w:rsidP="008D7D37">
      <w:pPr>
        <w:snapToGrid w:val="0"/>
        <w:spacing w:beforeLines="50" w:after="50"/>
        <w:rPr>
          <w:rFonts w:ascii="宋体" w:hAnsi="宋体"/>
          <w:bCs/>
          <w:sz w:val="32"/>
          <w:szCs w:val="20"/>
        </w:rPr>
      </w:pPr>
    </w:p>
    <w:p w:rsidR="00D85149" w:rsidRDefault="00D85149" w:rsidP="008D7D37">
      <w:pPr>
        <w:snapToGrid w:val="0"/>
        <w:spacing w:beforeLines="50" w:after="50"/>
        <w:rPr>
          <w:rFonts w:ascii="宋体" w:hAnsi="宋体"/>
          <w:sz w:val="24"/>
          <w:szCs w:val="20"/>
        </w:rPr>
      </w:pPr>
    </w:p>
    <w:p w:rsidR="00D85149" w:rsidRDefault="00FD6B77" w:rsidP="008D7D37">
      <w:pPr>
        <w:snapToGrid w:val="0"/>
        <w:spacing w:beforeLines="50" w:after="50"/>
        <w:jc w:val="center"/>
        <w:rPr>
          <w:rFonts w:ascii="宋体" w:hAnsi="宋体"/>
          <w:b/>
          <w:sz w:val="24"/>
          <w:szCs w:val="20"/>
        </w:rPr>
      </w:pPr>
      <w:r>
        <w:rPr>
          <w:rFonts w:ascii="宋体" w:hAnsi="宋体" w:hint="eastAsia"/>
          <w:b/>
          <w:sz w:val="32"/>
          <w:szCs w:val="32"/>
        </w:rPr>
        <w:t>商务文件</w:t>
      </w:r>
    </w:p>
    <w:p w:rsidR="00D85149" w:rsidRDefault="00D85149" w:rsidP="008D7D37">
      <w:pPr>
        <w:snapToGrid w:val="0"/>
        <w:spacing w:beforeLines="50" w:after="50"/>
        <w:rPr>
          <w:rFonts w:ascii="宋体" w:hAnsi="宋体"/>
          <w:bCs/>
          <w:sz w:val="24"/>
          <w:szCs w:val="20"/>
        </w:rPr>
      </w:pPr>
    </w:p>
    <w:p w:rsidR="00D85149" w:rsidRDefault="00FD6B77" w:rsidP="008D7D37">
      <w:pPr>
        <w:snapToGrid w:val="0"/>
        <w:spacing w:beforeLines="50" w:after="50"/>
        <w:ind w:firstLineChars="225" w:firstLine="540"/>
        <w:rPr>
          <w:rFonts w:ascii="宋体" w:hAnsi="宋体"/>
          <w:bCs/>
          <w:sz w:val="24"/>
        </w:rPr>
      </w:pPr>
      <w:r>
        <w:rPr>
          <w:rFonts w:ascii="宋体" w:hAnsi="宋体" w:hint="eastAsia"/>
          <w:bCs/>
          <w:sz w:val="24"/>
        </w:rPr>
        <w:t>项目名称：</w:t>
      </w:r>
    </w:p>
    <w:p w:rsidR="00D85149" w:rsidRDefault="00D85149" w:rsidP="008D7D37">
      <w:pPr>
        <w:snapToGrid w:val="0"/>
        <w:spacing w:beforeLines="50" w:after="50"/>
        <w:ind w:firstLineChars="225" w:firstLine="540"/>
        <w:rPr>
          <w:rFonts w:ascii="宋体" w:hAnsi="宋体"/>
          <w:bCs/>
          <w:sz w:val="24"/>
          <w:szCs w:val="20"/>
        </w:rPr>
      </w:pPr>
    </w:p>
    <w:p w:rsidR="00D85149" w:rsidRDefault="00FD6B77" w:rsidP="008D7D37">
      <w:pPr>
        <w:snapToGrid w:val="0"/>
        <w:spacing w:beforeLines="50" w:after="50"/>
        <w:ind w:firstLineChars="225" w:firstLine="540"/>
        <w:rPr>
          <w:rFonts w:ascii="宋体" w:hAnsi="宋体"/>
          <w:bCs/>
          <w:sz w:val="24"/>
        </w:rPr>
      </w:pPr>
      <w:r>
        <w:rPr>
          <w:rFonts w:ascii="宋体" w:hAnsi="宋体" w:hint="eastAsia"/>
          <w:bCs/>
          <w:sz w:val="24"/>
        </w:rPr>
        <w:t>项目编号：</w:t>
      </w:r>
    </w:p>
    <w:p w:rsidR="00D85149" w:rsidRDefault="00D85149" w:rsidP="008D7D37">
      <w:pPr>
        <w:snapToGrid w:val="0"/>
        <w:spacing w:beforeLines="50" w:after="50"/>
        <w:ind w:firstLineChars="225" w:firstLine="540"/>
        <w:rPr>
          <w:rFonts w:ascii="宋体" w:hAnsi="宋体"/>
          <w:bCs/>
          <w:sz w:val="24"/>
          <w:szCs w:val="20"/>
        </w:rPr>
      </w:pPr>
    </w:p>
    <w:p w:rsidR="00D85149" w:rsidRDefault="00D85149" w:rsidP="008D7D37">
      <w:pPr>
        <w:snapToGrid w:val="0"/>
        <w:spacing w:beforeLines="50" w:after="50"/>
        <w:ind w:firstLineChars="225" w:firstLine="540"/>
        <w:rPr>
          <w:rFonts w:ascii="宋体" w:hAnsi="宋体"/>
          <w:bCs/>
          <w:sz w:val="24"/>
          <w:szCs w:val="20"/>
        </w:rPr>
      </w:pPr>
    </w:p>
    <w:p w:rsidR="00D85149" w:rsidRDefault="00FD6B77">
      <w:pPr>
        <w:pStyle w:val="a0"/>
        <w:snapToGrid w:val="0"/>
        <w:spacing w:before="50" w:after="50"/>
        <w:ind w:firstLineChars="225" w:firstLine="540"/>
        <w:rPr>
          <w:rFonts w:ascii="宋体" w:hAnsi="宋体"/>
          <w:bCs/>
          <w:sz w:val="24"/>
          <w:szCs w:val="24"/>
        </w:rPr>
      </w:pPr>
      <w:r>
        <w:rPr>
          <w:rFonts w:ascii="宋体" w:hAnsi="宋体" w:hint="eastAsia"/>
          <w:bCs/>
          <w:sz w:val="24"/>
          <w:szCs w:val="24"/>
        </w:rPr>
        <w:t>投标人名称：</w:t>
      </w:r>
    </w:p>
    <w:p w:rsidR="00D85149" w:rsidRDefault="00D85149">
      <w:pPr>
        <w:pStyle w:val="a0"/>
        <w:snapToGrid w:val="0"/>
        <w:spacing w:before="50" w:after="50"/>
        <w:ind w:firstLineChars="225" w:firstLine="540"/>
        <w:rPr>
          <w:rFonts w:ascii="宋体" w:hAnsi="宋体"/>
          <w:bCs/>
          <w:sz w:val="24"/>
          <w:szCs w:val="24"/>
        </w:rPr>
      </w:pPr>
    </w:p>
    <w:p w:rsidR="00D85149" w:rsidRDefault="00FD6B77">
      <w:pPr>
        <w:pStyle w:val="a0"/>
        <w:snapToGrid w:val="0"/>
        <w:spacing w:before="50" w:after="50"/>
        <w:ind w:firstLineChars="225" w:firstLine="540"/>
        <w:rPr>
          <w:rFonts w:ascii="宋体" w:hAnsi="宋体"/>
          <w:bCs/>
          <w:sz w:val="24"/>
          <w:szCs w:val="24"/>
        </w:rPr>
      </w:pPr>
      <w:r>
        <w:rPr>
          <w:rFonts w:ascii="宋体" w:hAnsi="宋体" w:hint="eastAsia"/>
          <w:bCs/>
          <w:sz w:val="24"/>
          <w:szCs w:val="24"/>
        </w:rPr>
        <w:t>投标人地址：</w:t>
      </w:r>
    </w:p>
    <w:p w:rsidR="00D85149" w:rsidRDefault="00D85149">
      <w:pPr>
        <w:pStyle w:val="a0"/>
        <w:snapToGrid w:val="0"/>
        <w:spacing w:before="50" w:after="50"/>
        <w:ind w:firstLineChars="225" w:firstLine="540"/>
        <w:rPr>
          <w:rFonts w:ascii="宋体" w:hAnsi="宋体"/>
          <w:bCs/>
          <w:sz w:val="24"/>
          <w:szCs w:val="24"/>
        </w:rPr>
      </w:pPr>
    </w:p>
    <w:p w:rsidR="00D85149" w:rsidRDefault="00D85149">
      <w:pPr>
        <w:pStyle w:val="a0"/>
        <w:snapToGrid w:val="0"/>
        <w:spacing w:before="50" w:after="50"/>
        <w:ind w:firstLineChars="400" w:firstLine="960"/>
        <w:rPr>
          <w:rFonts w:ascii="宋体" w:hAnsi="宋体"/>
          <w:bCs/>
          <w:sz w:val="24"/>
          <w:szCs w:val="24"/>
        </w:rPr>
      </w:pPr>
    </w:p>
    <w:p w:rsidR="00D85149" w:rsidRDefault="00FD6B77" w:rsidP="008D7D37">
      <w:pPr>
        <w:snapToGrid w:val="0"/>
        <w:spacing w:beforeLines="50" w:after="50"/>
        <w:ind w:firstLine="645"/>
        <w:rPr>
          <w:rFonts w:ascii="宋体" w:hAnsi="宋体"/>
          <w:sz w:val="24"/>
        </w:rPr>
      </w:pPr>
      <w:r>
        <w:rPr>
          <w:rFonts w:ascii="宋体" w:hAnsi="宋体" w:hint="eastAsia"/>
          <w:sz w:val="24"/>
        </w:rPr>
        <w:t xml:space="preserve">                        年  月  日</w:t>
      </w:r>
    </w:p>
    <w:p w:rsidR="00D85149" w:rsidRDefault="00D85149" w:rsidP="008D7D37">
      <w:pPr>
        <w:snapToGrid w:val="0"/>
        <w:spacing w:beforeLines="50" w:after="50"/>
        <w:rPr>
          <w:rFonts w:ascii="宋体" w:hAnsi="宋体"/>
          <w:sz w:val="24"/>
          <w:szCs w:val="20"/>
        </w:rPr>
      </w:pPr>
    </w:p>
    <w:p w:rsidR="00D85149" w:rsidRDefault="00FD6B77">
      <w:pPr>
        <w:snapToGrid w:val="0"/>
        <w:spacing w:line="360" w:lineRule="auto"/>
        <w:jc w:val="left"/>
        <w:rPr>
          <w:rFonts w:ascii="宋体" w:hAnsi="宋体"/>
          <w:b/>
          <w:bCs/>
          <w:sz w:val="28"/>
          <w:szCs w:val="28"/>
        </w:rPr>
      </w:pPr>
      <w:r>
        <w:rPr>
          <w:rFonts w:ascii="宋体" w:hAnsi="宋体"/>
          <w:sz w:val="24"/>
          <w:szCs w:val="20"/>
        </w:rPr>
        <w:br w:type="page"/>
      </w:r>
      <w:r>
        <w:rPr>
          <w:rFonts w:ascii="宋体" w:hAnsi="宋体" w:hint="eastAsia"/>
          <w:b/>
          <w:bCs/>
          <w:sz w:val="28"/>
          <w:szCs w:val="28"/>
        </w:rPr>
        <w:lastRenderedPageBreak/>
        <w:t>2.商务文件目录</w:t>
      </w:r>
    </w:p>
    <w:p w:rsidR="00D85149" w:rsidRDefault="00FD6B77" w:rsidP="008D7D37">
      <w:pPr>
        <w:snapToGrid w:val="0"/>
        <w:spacing w:before="50" w:afterLines="50" w:line="360" w:lineRule="auto"/>
        <w:jc w:val="left"/>
        <w:rPr>
          <w:rFonts w:ascii="微软雅黑" w:eastAsia="微软雅黑" w:hAnsi="微软雅黑"/>
          <w:b/>
          <w:bCs/>
          <w:sz w:val="24"/>
        </w:rPr>
      </w:pPr>
      <w:r>
        <w:rPr>
          <w:rFonts w:ascii="宋体" w:hAnsi="宋体" w:hint="eastAsia"/>
          <w:szCs w:val="21"/>
        </w:rPr>
        <w:t>根据招标文件规定及投标人提供的材料自行编写目录。</w:t>
      </w:r>
    </w:p>
    <w:p w:rsidR="00D85149" w:rsidRDefault="00D85149" w:rsidP="008D7D37">
      <w:pPr>
        <w:snapToGrid w:val="0"/>
        <w:spacing w:before="50" w:afterLines="50"/>
        <w:jc w:val="left"/>
        <w:rPr>
          <w:rFonts w:ascii="宋体" w:hAnsi="宋体"/>
        </w:rPr>
      </w:pPr>
    </w:p>
    <w:p w:rsidR="00D85149" w:rsidRDefault="00FD6B77" w:rsidP="008D7D37">
      <w:pPr>
        <w:snapToGrid w:val="0"/>
        <w:spacing w:beforeLines="50" w:after="50"/>
        <w:jc w:val="left"/>
        <w:rPr>
          <w:rFonts w:ascii="宋体" w:hAnsi="宋体"/>
          <w:b/>
          <w:sz w:val="24"/>
        </w:rPr>
      </w:pPr>
      <w:r>
        <w:rPr>
          <w:rFonts w:ascii="宋体" w:hAnsi="宋体"/>
          <w:b/>
          <w:sz w:val="24"/>
        </w:rPr>
        <w:br w:type="page"/>
      </w:r>
      <w:r>
        <w:rPr>
          <w:rFonts w:ascii="宋体" w:hAnsi="宋体" w:hint="eastAsia"/>
          <w:b/>
          <w:sz w:val="24"/>
        </w:rPr>
        <w:lastRenderedPageBreak/>
        <w:t>3.投标人参加本项目无围</w:t>
      </w:r>
      <w:proofErr w:type="gramStart"/>
      <w:r>
        <w:rPr>
          <w:rFonts w:ascii="宋体" w:hAnsi="宋体" w:hint="eastAsia"/>
          <w:b/>
          <w:sz w:val="24"/>
        </w:rPr>
        <w:t>标串标行为</w:t>
      </w:r>
      <w:proofErr w:type="gramEnd"/>
      <w:r>
        <w:rPr>
          <w:rFonts w:ascii="宋体" w:hAnsi="宋体" w:hint="eastAsia"/>
          <w:b/>
          <w:sz w:val="24"/>
        </w:rPr>
        <w:t>的承诺</w:t>
      </w:r>
    </w:p>
    <w:p w:rsidR="00D85149" w:rsidRDefault="00D85149" w:rsidP="008D7D37">
      <w:pPr>
        <w:snapToGrid w:val="0"/>
        <w:spacing w:beforeLines="50" w:after="50"/>
        <w:jc w:val="left"/>
        <w:rPr>
          <w:rFonts w:ascii="宋体" w:hAnsi="宋体"/>
          <w:b/>
          <w:sz w:val="24"/>
        </w:rPr>
      </w:pPr>
    </w:p>
    <w:p w:rsidR="00D85149" w:rsidRDefault="00FD6B77" w:rsidP="008D7D37">
      <w:pPr>
        <w:snapToGrid w:val="0"/>
        <w:spacing w:beforeLines="50" w:after="50"/>
        <w:ind w:left="420"/>
        <w:jc w:val="center"/>
        <w:rPr>
          <w:rFonts w:ascii="宋体" w:hAnsi="宋体"/>
          <w:b/>
          <w:spacing w:val="-17"/>
          <w:sz w:val="32"/>
          <w:szCs w:val="32"/>
        </w:rPr>
      </w:pPr>
      <w:r>
        <w:rPr>
          <w:rFonts w:ascii="Arial Unicode MS" w:eastAsia="Arial Unicode MS" w:hAnsi="Arial Unicode MS" w:cs="Arial Unicode MS" w:hint="eastAsia"/>
          <w:bCs/>
          <w:spacing w:val="-17"/>
          <w:sz w:val="44"/>
          <w:szCs w:val="44"/>
        </w:rPr>
        <w:t>投标人参加本项目无围</w:t>
      </w:r>
      <w:proofErr w:type="gramStart"/>
      <w:r>
        <w:rPr>
          <w:rFonts w:ascii="Arial Unicode MS" w:eastAsia="Arial Unicode MS" w:hAnsi="Arial Unicode MS" w:cs="Arial Unicode MS" w:hint="eastAsia"/>
          <w:bCs/>
          <w:spacing w:val="-17"/>
          <w:sz w:val="44"/>
          <w:szCs w:val="44"/>
        </w:rPr>
        <w:t>标串标行为</w:t>
      </w:r>
      <w:proofErr w:type="gramEnd"/>
      <w:r>
        <w:rPr>
          <w:rFonts w:ascii="Arial Unicode MS" w:eastAsia="Arial Unicode MS" w:hAnsi="Arial Unicode MS" w:cs="Arial Unicode MS" w:hint="eastAsia"/>
          <w:bCs/>
          <w:spacing w:val="-17"/>
          <w:sz w:val="44"/>
          <w:szCs w:val="44"/>
        </w:rPr>
        <w:t>的承诺函</w:t>
      </w:r>
    </w:p>
    <w:p w:rsidR="00D85149" w:rsidRDefault="00D85149" w:rsidP="008D7D37">
      <w:pPr>
        <w:snapToGrid w:val="0"/>
        <w:spacing w:beforeLines="50" w:after="50"/>
        <w:rPr>
          <w:rFonts w:ascii="宋体" w:hAnsi="宋体"/>
          <w:b/>
          <w:sz w:val="24"/>
        </w:rPr>
      </w:pPr>
    </w:p>
    <w:p w:rsidR="00D85149" w:rsidRDefault="00FD6B77">
      <w:pPr>
        <w:spacing w:line="400" w:lineRule="exact"/>
        <w:contextualSpacing/>
        <w:jc w:val="left"/>
        <w:rPr>
          <w:rFonts w:ascii="宋体" w:hAnsi="宋体"/>
          <w:b/>
          <w:sz w:val="24"/>
        </w:rPr>
      </w:pPr>
      <w:r>
        <w:rPr>
          <w:rFonts w:ascii="宋体" w:hAnsi="宋体" w:hint="eastAsia"/>
          <w:b/>
          <w:sz w:val="24"/>
        </w:rPr>
        <w:t>一、我方承诺</w:t>
      </w:r>
      <w:proofErr w:type="gramStart"/>
      <w:r>
        <w:rPr>
          <w:rFonts w:ascii="宋体" w:hAnsi="宋体" w:hint="eastAsia"/>
          <w:b/>
          <w:sz w:val="24"/>
        </w:rPr>
        <w:t>无下列</w:t>
      </w:r>
      <w:proofErr w:type="gramEnd"/>
      <w:r>
        <w:rPr>
          <w:rFonts w:ascii="宋体" w:hAnsi="宋体" w:hint="eastAsia"/>
          <w:b/>
          <w:sz w:val="24"/>
        </w:rPr>
        <w:t>相互串通投标的情形：</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 xml:space="preserve">1.不同投标人的投标文件由同一单位或者个人编制； </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2.不同投标人委托同一单位或者个人办理投标事宜；</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3.不同的投标人的投标文件载明的项目管理员为同一个人；</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4.不同投标人的投标文件异常一致或者投标报价呈规律性差异；</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5.不同投标人的投标文件相互混装；</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6.不同投标人的投标保证金从同一单位或者个人账户转出。</w:t>
      </w:r>
    </w:p>
    <w:p w:rsidR="00D85149" w:rsidRDefault="00FD6B77">
      <w:pPr>
        <w:spacing w:line="400" w:lineRule="exact"/>
        <w:contextualSpacing/>
        <w:jc w:val="left"/>
        <w:rPr>
          <w:rFonts w:ascii="宋体" w:hAnsi="宋体"/>
          <w:sz w:val="24"/>
        </w:rPr>
      </w:pPr>
      <w:r>
        <w:rPr>
          <w:rFonts w:ascii="宋体" w:hAnsi="宋体" w:hint="eastAsia"/>
          <w:b/>
          <w:sz w:val="24"/>
        </w:rPr>
        <w:t>二、我方承诺</w:t>
      </w:r>
      <w:proofErr w:type="gramStart"/>
      <w:r>
        <w:rPr>
          <w:rFonts w:ascii="宋体" w:hAnsi="宋体" w:hint="eastAsia"/>
          <w:b/>
          <w:sz w:val="24"/>
        </w:rPr>
        <w:t>无下列</w:t>
      </w:r>
      <w:proofErr w:type="gramEnd"/>
      <w:r>
        <w:rPr>
          <w:rFonts w:ascii="宋体" w:hAnsi="宋体" w:hint="eastAsia"/>
          <w:b/>
          <w:sz w:val="24"/>
        </w:rPr>
        <w:t>恶意串通的情形：</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1.投标人直接或者间接从采购人或者采购代理机构处获得其他投标人的相关信息并修改其投标文件或者投标文件；</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2.投标人按照采购人或者采购代理机构的授意撤换、修改投标文件或者投标文件；</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3.投标人之间协商报价、技术方案等投标文件或者投标文件的实质性内容；</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4.属于同一集团、协会、商会等组织成员的投标人按照该组织要求协同参加政府采购活动；</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6.投标人之间商定部分投标人放弃参加政府采购活动或者放弃中标；</w:t>
      </w:r>
    </w:p>
    <w:p w:rsidR="00D85149" w:rsidRDefault="00FD6B77">
      <w:pPr>
        <w:spacing w:line="400" w:lineRule="exact"/>
        <w:ind w:firstLineChars="196" w:firstLine="470"/>
        <w:contextualSpacing/>
        <w:jc w:val="left"/>
        <w:rPr>
          <w:rFonts w:ascii="宋体" w:hAnsi="宋体"/>
          <w:sz w:val="24"/>
        </w:rPr>
      </w:pPr>
      <w:r>
        <w:rPr>
          <w:rFonts w:ascii="宋体" w:hAnsi="宋体" w:hint="eastAsia"/>
          <w:sz w:val="24"/>
        </w:rPr>
        <w:t>7.投标人与采购人或者采购代理机构之间、投标人相互之间，为谋求特定投标人中标或者排斥其他投标人的其他串通行为。</w:t>
      </w:r>
    </w:p>
    <w:p w:rsidR="00D85149" w:rsidRDefault="00FD6B77">
      <w:pPr>
        <w:spacing w:line="400" w:lineRule="exact"/>
        <w:ind w:firstLineChars="196" w:firstLine="472"/>
        <w:contextualSpacing/>
        <w:jc w:val="left"/>
        <w:rPr>
          <w:rFonts w:ascii="宋体" w:hAnsi="宋体"/>
          <w:b/>
          <w:sz w:val="24"/>
        </w:rPr>
      </w:pPr>
      <w:r>
        <w:rPr>
          <w:rFonts w:ascii="宋体" w:hAnsi="宋体" w:hint="eastAsia"/>
          <w:b/>
          <w:sz w:val="24"/>
        </w:rPr>
        <w:t>以上情形一经核查属实，我方愿意承担一切后果，并不再寻求任何旨在减轻或者免除法律责任的辩解。</w:t>
      </w:r>
    </w:p>
    <w:p w:rsidR="00D85149" w:rsidRDefault="00D85149">
      <w:pPr>
        <w:pStyle w:val="a9"/>
        <w:spacing w:line="400" w:lineRule="exact"/>
        <w:ind w:firstLineChars="2850" w:firstLine="6840"/>
        <w:contextualSpacing/>
        <w:rPr>
          <w:rFonts w:hAnsi="宋体"/>
          <w:sz w:val="24"/>
          <w:szCs w:val="24"/>
        </w:rPr>
      </w:pPr>
    </w:p>
    <w:p w:rsidR="00D85149" w:rsidRDefault="00FD6B77">
      <w:pPr>
        <w:pStyle w:val="a9"/>
        <w:spacing w:line="400" w:lineRule="exact"/>
        <w:contextualSpacing/>
        <w:jc w:val="center"/>
        <w:rPr>
          <w:rFonts w:hAnsi="宋体"/>
          <w:sz w:val="24"/>
          <w:szCs w:val="24"/>
        </w:rPr>
      </w:pPr>
      <w:r>
        <w:rPr>
          <w:rFonts w:hAnsi="宋体" w:hint="eastAsia"/>
          <w:sz w:val="24"/>
          <w:szCs w:val="24"/>
        </w:rPr>
        <w:t>投标人名称（公章）</w:t>
      </w:r>
    </w:p>
    <w:p w:rsidR="00D85149" w:rsidRDefault="00FD6B77">
      <w:pPr>
        <w:pStyle w:val="a9"/>
        <w:spacing w:line="400" w:lineRule="exact"/>
        <w:contextualSpacing/>
        <w:jc w:val="center"/>
        <w:rPr>
          <w:rFonts w:hAnsi="宋体"/>
          <w:sz w:val="24"/>
        </w:rPr>
      </w:pPr>
      <w:r>
        <w:rPr>
          <w:rFonts w:hAnsi="宋体" w:hint="eastAsia"/>
          <w:sz w:val="24"/>
        </w:rPr>
        <w:t>年月日</w:t>
      </w:r>
    </w:p>
    <w:p w:rsidR="00D85149" w:rsidRDefault="00FD6B77" w:rsidP="008D7D37">
      <w:pPr>
        <w:snapToGrid w:val="0"/>
        <w:spacing w:beforeLines="50" w:after="50"/>
        <w:ind w:firstLineChars="196" w:firstLine="472"/>
        <w:jc w:val="left"/>
        <w:rPr>
          <w:rFonts w:ascii="宋体" w:hAnsi="宋体"/>
          <w:b/>
          <w:sz w:val="24"/>
        </w:rPr>
      </w:pPr>
      <w:r>
        <w:rPr>
          <w:rFonts w:ascii="宋体" w:hAnsi="宋体"/>
          <w:b/>
          <w:sz w:val="24"/>
        </w:rPr>
        <w:br w:type="page"/>
      </w:r>
    </w:p>
    <w:p w:rsidR="00D85149" w:rsidRDefault="00FD6B77">
      <w:pPr>
        <w:pStyle w:val="a9"/>
        <w:spacing w:line="360" w:lineRule="auto"/>
        <w:ind w:left="1442" w:hanging="602"/>
        <w:jc w:val="left"/>
        <w:rPr>
          <w:rFonts w:hAnsi="宋体" w:cs="Courier New"/>
          <w:b/>
          <w:sz w:val="32"/>
          <w:szCs w:val="32"/>
        </w:rPr>
      </w:pPr>
      <w:r>
        <w:rPr>
          <w:rFonts w:hAnsi="宋体" w:hint="eastAsia"/>
          <w:b/>
          <w:sz w:val="24"/>
        </w:rPr>
        <w:lastRenderedPageBreak/>
        <w:t>4.</w:t>
      </w:r>
      <w:r>
        <w:rPr>
          <w:rFonts w:hAnsi="宋体" w:cs="Courier New" w:hint="eastAsia"/>
          <w:b/>
          <w:sz w:val="32"/>
          <w:szCs w:val="32"/>
        </w:rPr>
        <w:t>投标保证金声明</w:t>
      </w:r>
    </w:p>
    <w:p w:rsidR="00D85149" w:rsidRDefault="00D85149">
      <w:pPr>
        <w:spacing w:line="360" w:lineRule="auto"/>
        <w:ind w:firstLineChars="395" w:firstLine="829"/>
        <w:rPr>
          <w:rFonts w:ascii="宋体" w:hAnsi="宋体" w:cs="Courier New"/>
          <w:szCs w:val="21"/>
        </w:rPr>
      </w:pPr>
    </w:p>
    <w:p w:rsidR="00D85149" w:rsidRDefault="00D85149">
      <w:pPr>
        <w:spacing w:line="360" w:lineRule="auto"/>
        <w:ind w:firstLineChars="395" w:firstLine="948"/>
        <w:rPr>
          <w:rFonts w:ascii="宋体" w:hAnsi="宋体" w:cs="Courier New"/>
          <w:sz w:val="24"/>
        </w:rPr>
      </w:pPr>
    </w:p>
    <w:p w:rsidR="00D85149" w:rsidRDefault="00FD6B77">
      <w:pPr>
        <w:spacing w:line="360" w:lineRule="auto"/>
        <w:ind w:firstLineChars="395" w:firstLine="948"/>
        <w:rPr>
          <w:rFonts w:ascii="宋体" w:hAnsi="宋体"/>
          <w:sz w:val="24"/>
        </w:rPr>
      </w:pPr>
      <w:r>
        <w:rPr>
          <w:rFonts w:ascii="宋体" w:hAnsi="宋体" w:hint="eastAsia"/>
          <w:sz w:val="24"/>
        </w:rPr>
        <w:t>我方参加</w:t>
      </w:r>
      <w:r>
        <w:rPr>
          <w:rFonts w:ascii="宋体" w:hAnsi="宋体" w:hint="eastAsia"/>
          <w:sz w:val="24"/>
          <w:u w:val="single"/>
        </w:rPr>
        <w:t>（项目名称及编号）</w:t>
      </w:r>
      <w:proofErr w:type="gramStart"/>
      <w:r>
        <w:rPr>
          <w:rFonts w:ascii="宋体" w:hAnsi="宋体" w:hint="eastAsia"/>
          <w:sz w:val="24"/>
          <w:u w:val="single"/>
        </w:rPr>
        <w:t xml:space="preserve">　　　　　　</w:t>
      </w:r>
      <w:proofErr w:type="gramEnd"/>
      <w:r>
        <w:rPr>
          <w:rFonts w:ascii="宋体" w:hAnsi="宋体" w:hint="eastAsia"/>
          <w:sz w:val="24"/>
        </w:rPr>
        <w:t>的投标，缴纳投标保证金人民币（大写）元整（￥元）。若不中标，请贵方在退付投标保证金时转入以下对公账户：开户名称</w:t>
      </w:r>
      <w:r>
        <w:rPr>
          <w:rFonts w:ascii="宋体" w:hAnsi="宋体" w:hint="eastAsia"/>
          <w:sz w:val="24"/>
          <w:u w:val="single"/>
        </w:rPr>
        <w:t xml:space="preserve">：                    </w:t>
      </w: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，银行账号</w:t>
      </w:r>
      <w:r>
        <w:rPr>
          <w:rFonts w:ascii="宋体" w:hAnsi="宋体" w:hint="eastAsia"/>
          <w:sz w:val="24"/>
          <w:u w:val="single"/>
        </w:rPr>
        <w:t xml:space="preserve">：                    </w:t>
      </w:r>
      <w:r>
        <w:rPr>
          <w:rFonts w:ascii="宋体" w:hAnsi="宋体" w:hint="eastAsia"/>
          <w:sz w:val="24"/>
        </w:rPr>
        <w:t>。</w:t>
      </w:r>
    </w:p>
    <w:p w:rsidR="00D85149" w:rsidRDefault="00D85149">
      <w:pPr>
        <w:spacing w:line="360" w:lineRule="auto"/>
        <w:ind w:firstLineChars="395" w:firstLine="948"/>
        <w:rPr>
          <w:rFonts w:ascii="宋体" w:hAnsi="宋体" w:cs="Courier New"/>
          <w:sz w:val="24"/>
        </w:rPr>
      </w:pPr>
    </w:p>
    <w:p w:rsidR="00D85149" w:rsidRDefault="00FD6B77">
      <w:pPr>
        <w:spacing w:line="360" w:lineRule="auto"/>
        <w:ind w:firstLineChars="395" w:firstLine="948"/>
        <w:rPr>
          <w:rFonts w:ascii="宋体" w:hAnsi="宋体" w:cs="Courier New"/>
          <w:sz w:val="24"/>
        </w:rPr>
      </w:pPr>
      <w:r>
        <w:rPr>
          <w:rFonts w:ascii="宋体" w:hAnsi="宋体" w:cs="Courier New" w:hint="eastAsia"/>
          <w:sz w:val="24"/>
        </w:rPr>
        <w:t>投标人单位名称：</w:t>
      </w:r>
    </w:p>
    <w:p w:rsidR="00D85149" w:rsidRDefault="00FD6B77">
      <w:pPr>
        <w:spacing w:line="360" w:lineRule="auto"/>
        <w:ind w:firstLineChars="395" w:firstLine="948"/>
        <w:rPr>
          <w:rFonts w:ascii="宋体" w:hAnsi="宋体" w:cs="Courier New"/>
          <w:sz w:val="24"/>
        </w:rPr>
      </w:pPr>
      <w:r>
        <w:rPr>
          <w:rFonts w:ascii="宋体" w:hAnsi="宋体" w:cs="Courier New" w:hint="eastAsia"/>
          <w:sz w:val="24"/>
        </w:rPr>
        <w:t>通讯地址：</w:t>
      </w:r>
    </w:p>
    <w:p w:rsidR="00D85149" w:rsidRDefault="00FD6B77">
      <w:pPr>
        <w:spacing w:line="360" w:lineRule="auto"/>
        <w:ind w:firstLineChars="395" w:firstLine="948"/>
        <w:rPr>
          <w:rFonts w:ascii="宋体" w:hAnsi="宋体" w:cs="Courier New"/>
          <w:sz w:val="24"/>
        </w:rPr>
      </w:pPr>
      <w:r>
        <w:rPr>
          <w:rFonts w:ascii="宋体" w:hAnsi="宋体" w:cs="Courier New" w:hint="eastAsia"/>
          <w:sz w:val="24"/>
        </w:rPr>
        <w:t>联系人（委托代理人）、联系电话（手机）</w:t>
      </w:r>
    </w:p>
    <w:p w:rsidR="00D85149" w:rsidRDefault="00D85149">
      <w:pPr>
        <w:spacing w:line="360" w:lineRule="auto"/>
        <w:ind w:firstLineChars="395" w:firstLine="948"/>
        <w:rPr>
          <w:rFonts w:ascii="宋体" w:hAnsi="宋体" w:cs="Courier New"/>
          <w:sz w:val="24"/>
        </w:rPr>
      </w:pPr>
    </w:p>
    <w:p w:rsidR="00D85149" w:rsidRDefault="00D85149">
      <w:pPr>
        <w:spacing w:line="360" w:lineRule="auto"/>
        <w:ind w:firstLineChars="395" w:firstLine="948"/>
        <w:rPr>
          <w:rFonts w:ascii="宋体" w:hAnsi="宋体" w:cs="Courier New"/>
          <w:sz w:val="24"/>
        </w:rPr>
      </w:pPr>
    </w:p>
    <w:p w:rsidR="00D85149" w:rsidRDefault="00D85149">
      <w:pPr>
        <w:spacing w:line="360" w:lineRule="auto"/>
        <w:ind w:firstLineChars="395" w:firstLine="948"/>
        <w:rPr>
          <w:rFonts w:ascii="宋体" w:hAnsi="宋体" w:cs="Courier New"/>
          <w:sz w:val="24"/>
        </w:rPr>
      </w:pPr>
    </w:p>
    <w:p w:rsidR="00D85149" w:rsidRDefault="00D85149">
      <w:pPr>
        <w:spacing w:line="360" w:lineRule="auto"/>
        <w:ind w:firstLineChars="395" w:firstLine="948"/>
        <w:rPr>
          <w:rFonts w:ascii="宋体" w:hAnsi="宋体" w:cs="Courier New"/>
          <w:sz w:val="24"/>
        </w:rPr>
      </w:pPr>
    </w:p>
    <w:p w:rsidR="00D85149" w:rsidRDefault="00D85149">
      <w:pPr>
        <w:keepNext/>
        <w:keepLines/>
        <w:widowControl/>
        <w:spacing w:before="120" w:after="120" w:line="360" w:lineRule="auto"/>
        <w:jc w:val="center"/>
        <w:outlineLvl w:val="3"/>
        <w:rPr>
          <w:rFonts w:ascii="Arial" w:eastAsia="黑体" w:hAnsi="Arial"/>
          <w:kern w:val="0"/>
          <w:sz w:val="28"/>
          <w:szCs w:val="20"/>
        </w:rPr>
      </w:pPr>
    </w:p>
    <w:p w:rsidR="00D85149" w:rsidRDefault="00D85149">
      <w:pPr>
        <w:spacing w:line="360" w:lineRule="auto"/>
        <w:ind w:firstLineChars="395" w:firstLine="948"/>
        <w:rPr>
          <w:rFonts w:ascii="宋体" w:hAnsi="宋体" w:cs="Courier New"/>
          <w:sz w:val="24"/>
        </w:rPr>
      </w:pPr>
    </w:p>
    <w:p w:rsidR="00D85149" w:rsidRDefault="00FD6B77">
      <w:pPr>
        <w:spacing w:line="360" w:lineRule="auto"/>
        <w:ind w:firstLineChars="400" w:firstLine="960"/>
        <w:jc w:val="left"/>
        <w:rPr>
          <w:rFonts w:ascii="宋体" w:hAnsi="宋体" w:cs="Courier New"/>
          <w:sz w:val="24"/>
        </w:rPr>
      </w:pPr>
      <w:r>
        <w:rPr>
          <w:rFonts w:ascii="宋体" w:hAnsi="宋体" w:cs="Courier New" w:hint="eastAsia"/>
          <w:sz w:val="24"/>
        </w:rPr>
        <w:t>（粘贴投标保证金缴纳凭证复印件并加盖单位公章）</w:t>
      </w:r>
    </w:p>
    <w:p w:rsidR="00D85149" w:rsidRDefault="00D85149">
      <w:pPr>
        <w:spacing w:line="360" w:lineRule="auto"/>
        <w:ind w:firstLine="420"/>
        <w:rPr>
          <w:rFonts w:ascii="宋体" w:hAnsi="宋体" w:cs="Courier New"/>
          <w:szCs w:val="21"/>
          <w:u w:val="single"/>
        </w:rPr>
      </w:pPr>
    </w:p>
    <w:p w:rsidR="00D85149" w:rsidRDefault="00D85149">
      <w:pPr>
        <w:spacing w:line="360" w:lineRule="auto"/>
        <w:ind w:firstLine="420"/>
        <w:rPr>
          <w:rFonts w:ascii="宋体" w:hAnsi="宋体" w:cs="Courier New"/>
          <w:szCs w:val="21"/>
          <w:u w:val="single"/>
        </w:rPr>
      </w:pPr>
    </w:p>
    <w:p w:rsidR="00D85149" w:rsidRDefault="00D85149">
      <w:pPr>
        <w:spacing w:line="360" w:lineRule="auto"/>
        <w:ind w:firstLine="420"/>
        <w:rPr>
          <w:rFonts w:ascii="宋体" w:hAnsi="宋体" w:cs="Courier New"/>
          <w:szCs w:val="21"/>
          <w:u w:val="single"/>
        </w:rPr>
      </w:pPr>
    </w:p>
    <w:p w:rsidR="00D85149" w:rsidRDefault="00D85149">
      <w:pPr>
        <w:rPr>
          <w:rFonts w:ascii="宋体" w:hAnsi="宋体"/>
          <w:szCs w:val="21"/>
        </w:rPr>
      </w:pPr>
    </w:p>
    <w:p w:rsidR="00D85149" w:rsidRDefault="00D85149">
      <w:pPr>
        <w:rPr>
          <w:rFonts w:ascii="宋体" w:hAnsi="宋体"/>
          <w:szCs w:val="21"/>
        </w:rPr>
      </w:pPr>
    </w:p>
    <w:p w:rsidR="00D85149" w:rsidRDefault="00D85149">
      <w:pPr>
        <w:rPr>
          <w:rFonts w:ascii="宋体" w:hAnsi="宋体"/>
          <w:szCs w:val="21"/>
        </w:rPr>
      </w:pPr>
    </w:p>
    <w:p w:rsidR="00D85149" w:rsidRDefault="00FD6B77">
      <w:pPr>
        <w:rPr>
          <w:b/>
        </w:rPr>
      </w:pPr>
      <w:r>
        <w:rPr>
          <w:rFonts w:hint="eastAsia"/>
          <w:b/>
        </w:rPr>
        <w:t>说明：该声明除投标文件装订外，投标人应另单独准备一份，在开标结束后以邮件方式发送至本机构邮箱作退付保证金用途，邮箱：</w:t>
      </w:r>
      <w:r>
        <w:rPr>
          <w:rFonts w:hint="eastAsia"/>
          <w:b/>
        </w:rPr>
        <w:t>wzcg2822337@163.com</w:t>
      </w:r>
    </w:p>
    <w:p w:rsidR="00D85149" w:rsidRDefault="00D85149" w:rsidP="008D7D37">
      <w:pPr>
        <w:spacing w:beforeLines="100" w:afterLines="50"/>
        <w:ind w:left="540"/>
        <w:jc w:val="center"/>
        <w:rPr>
          <w:rFonts w:ascii="Arial Unicode MS" w:eastAsia="Arial Unicode MS" w:hAnsi="Arial Unicode MS" w:cs="Arial Unicode MS"/>
          <w:bCs/>
          <w:sz w:val="44"/>
          <w:szCs w:val="44"/>
        </w:rPr>
      </w:pPr>
    </w:p>
    <w:p w:rsidR="00D85149" w:rsidRDefault="00D85149" w:rsidP="008D7D37">
      <w:pPr>
        <w:spacing w:beforeLines="100" w:afterLines="50"/>
        <w:ind w:left="540"/>
        <w:jc w:val="left"/>
        <w:rPr>
          <w:rFonts w:ascii="宋体" w:hAnsi="宋体" w:cs="Arial Unicode MS"/>
          <w:bCs/>
          <w:sz w:val="24"/>
        </w:rPr>
      </w:pPr>
    </w:p>
    <w:p w:rsidR="00D85149" w:rsidRDefault="00D85149">
      <w:pPr>
        <w:pStyle w:val="a7"/>
      </w:pPr>
    </w:p>
    <w:p w:rsidR="00D85149" w:rsidRDefault="00FD6B77" w:rsidP="008D7D37">
      <w:pPr>
        <w:spacing w:beforeLines="100" w:afterLines="50"/>
        <w:ind w:left="540"/>
        <w:jc w:val="left"/>
        <w:rPr>
          <w:rFonts w:ascii="宋体" w:hAnsi="宋体" w:cs="Arial Unicode MS"/>
          <w:bCs/>
          <w:sz w:val="24"/>
        </w:rPr>
      </w:pPr>
      <w:r>
        <w:rPr>
          <w:rFonts w:ascii="宋体" w:hAnsi="宋体" w:cs="Arial Unicode MS" w:hint="eastAsia"/>
          <w:bCs/>
          <w:sz w:val="24"/>
        </w:rPr>
        <w:lastRenderedPageBreak/>
        <w:t>5.</w:t>
      </w:r>
      <w:r>
        <w:rPr>
          <w:rFonts w:ascii="宋体" w:hAnsi="宋体" w:hint="eastAsia"/>
          <w:b/>
          <w:sz w:val="24"/>
        </w:rPr>
        <w:t xml:space="preserve"> 法定代表人身份证明</w:t>
      </w:r>
    </w:p>
    <w:p w:rsidR="00D85149" w:rsidRDefault="00FD6B77" w:rsidP="008D7D37">
      <w:pPr>
        <w:spacing w:beforeLines="100" w:afterLines="50"/>
        <w:ind w:left="540"/>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法定代表人身份证明</w:t>
      </w:r>
    </w:p>
    <w:p w:rsidR="00D85149" w:rsidRDefault="00FD6B77">
      <w:pPr>
        <w:spacing w:line="500" w:lineRule="exact"/>
        <w:ind w:left="540"/>
        <w:rPr>
          <w:rFonts w:ascii="宋体" w:hAnsi="宋体"/>
          <w:sz w:val="24"/>
        </w:rPr>
      </w:pPr>
      <w:r>
        <w:rPr>
          <w:rFonts w:ascii="宋体" w:hAnsi="宋体" w:hint="eastAsia"/>
          <w:sz w:val="24"/>
        </w:rPr>
        <w:t>投 标 人：</w:t>
      </w:r>
    </w:p>
    <w:p w:rsidR="00D85149" w:rsidRDefault="00FD6B77">
      <w:pPr>
        <w:spacing w:line="500" w:lineRule="exact"/>
        <w:ind w:left="540"/>
        <w:rPr>
          <w:rFonts w:ascii="宋体" w:hAnsi="宋体"/>
          <w:sz w:val="24"/>
        </w:rPr>
      </w:pPr>
      <w:r>
        <w:rPr>
          <w:rFonts w:ascii="宋体" w:hAnsi="宋体" w:hint="eastAsia"/>
          <w:sz w:val="24"/>
        </w:rPr>
        <w:t>地    址：</w:t>
      </w:r>
    </w:p>
    <w:p w:rsidR="00D85149" w:rsidRDefault="00FD6B77">
      <w:pPr>
        <w:spacing w:line="500" w:lineRule="exact"/>
        <w:ind w:left="540"/>
        <w:rPr>
          <w:rFonts w:ascii="宋体" w:hAnsi="宋体"/>
          <w:sz w:val="24"/>
        </w:rPr>
      </w:pPr>
      <w:r>
        <w:rPr>
          <w:rFonts w:ascii="宋体" w:hAnsi="宋体" w:hint="eastAsia"/>
          <w:sz w:val="24"/>
        </w:rPr>
        <w:t>姓    名：性      别：</w:t>
      </w:r>
    </w:p>
    <w:p w:rsidR="00D85149" w:rsidRDefault="00FD6B77">
      <w:pPr>
        <w:spacing w:line="500" w:lineRule="exact"/>
        <w:ind w:left="540"/>
        <w:rPr>
          <w:rFonts w:ascii="宋体" w:hAnsi="宋体"/>
          <w:sz w:val="24"/>
          <w:u w:val="single"/>
        </w:rPr>
      </w:pPr>
      <w:r>
        <w:rPr>
          <w:rFonts w:ascii="宋体" w:hAnsi="宋体" w:hint="eastAsia"/>
          <w:sz w:val="24"/>
        </w:rPr>
        <w:t xml:space="preserve">年    龄：职      </w:t>
      </w:r>
      <w:proofErr w:type="gramStart"/>
      <w:r>
        <w:rPr>
          <w:rFonts w:ascii="宋体" w:hAnsi="宋体" w:hint="eastAsia"/>
          <w:sz w:val="24"/>
        </w:rPr>
        <w:t>务</w:t>
      </w:r>
      <w:proofErr w:type="gramEnd"/>
      <w:r>
        <w:rPr>
          <w:rFonts w:ascii="宋体" w:hAnsi="宋体" w:hint="eastAsia"/>
          <w:sz w:val="24"/>
        </w:rPr>
        <w:t>：</w:t>
      </w:r>
    </w:p>
    <w:p w:rsidR="00D85149" w:rsidRDefault="00FD6B77">
      <w:pPr>
        <w:spacing w:line="500" w:lineRule="exact"/>
        <w:ind w:left="540"/>
        <w:rPr>
          <w:rFonts w:ascii="宋体" w:hAnsi="宋体"/>
          <w:sz w:val="24"/>
        </w:rPr>
      </w:pPr>
      <w:r>
        <w:rPr>
          <w:rFonts w:ascii="宋体" w:hAnsi="宋体" w:hint="eastAsia"/>
          <w:sz w:val="24"/>
        </w:rPr>
        <w:t>身份证</w:t>
      </w:r>
      <w:r>
        <w:rPr>
          <w:rFonts w:hint="eastAsia"/>
          <w:sz w:val="24"/>
        </w:rPr>
        <w:t>号码：</w:t>
      </w:r>
    </w:p>
    <w:p w:rsidR="00D85149" w:rsidRDefault="00FD6B77">
      <w:pPr>
        <w:spacing w:line="500" w:lineRule="exact"/>
        <w:ind w:left="540"/>
        <w:rPr>
          <w:rFonts w:ascii="宋体" w:hAnsi="宋体"/>
          <w:sz w:val="24"/>
        </w:rPr>
      </w:pPr>
      <w:r>
        <w:rPr>
          <w:rFonts w:ascii="宋体" w:hAnsi="宋体" w:hint="eastAsia"/>
          <w:sz w:val="24"/>
        </w:rPr>
        <w:t>系</w:t>
      </w:r>
      <w:r>
        <w:rPr>
          <w:rFonts w:ascii="宋体" w:hAnsi="宋体" w:hint="eastAsia"/>
          <w:sz w:val="24"/>
          <w:u w:val="single"/>
        </w:rPr>
        <w:t xml:space="preserve">            （投标人名称）              </w:t>
      </w:r>
      <w:r>
        <w:rPr>
          <w:rFonts w:ascii="宋体" w:hAnsi="宋体" w:hint="eastAsia"/>
          <w:sz w:val="24"/>
        </w:rPr>
        <w:t>的法定代表人。</w:t>
      </w:r>
    </w:p>
    <w:p w:rsidR="00D85149" w:rsidRDefault="00FD6B77">
      <w:pPr>
        <w:spacing w:line="500" w:lineRule="exact"/>
        <w:ind w:left="540"/>
        <w:rPr>
          <w:rFonts w:ascii="宋体" w:hAnsi="宋体"/>
          <w:sz w:val="24"/>
        </w:rPr>
      </w:pPr>
      <w:r>
        <w:rPr>
          <w:rFonts w:ascii="宋体" w:hAnsi="宋体" w:hint="eastAsia"/>
          <w:sz w:val="24"/>
        </w:rPr>
        <w:t>特此证明。</w:t>
      </w:r>
    </w:p>
    <w:p w:rsidR="00D85149" w:rsidRDefault="00D85149">
      <w:pPr>
        <w:spacing w:line="500" w:lineRule="exact"/>
        <w:ind w:left="540"/>
        <w:rPr>
          <w:rFonts w:ascii="宋体" w:hAnsi="宋体"/>
          <w:sz w:val="24"/>
        </w:rPr>
      </w:pPr>
    </w:p>
    <w:p w:rsidR="00D85149" w:rsidRDefault="00D85149">
      <w:pPr>
        <w:spacing w:line="500" w:lineRule="exact"/>
        <w:ind w:left="540"/>
        <w:rPr>
          <w:rFonts w:ascii="宋体" w:hAnsi="宋体"/>
          <w:sz w:val="24"/>
        </w:rPr>
      </w:pPr>
    </w:p>
    <w:p w:rsidR="00D85149" w:rsidRDefault="00FD6B77">
      <w:pPr>
        <w:spacing w:line="500" w:lineRule="exact"/>
        <w:ind w:left="540"/>
        <w:rPr>
          <w:rFonts w:ascii="宋体" w:hAnsi="宋体"/>
          <w:sz w:val="24"/>
        </w:rPr>
      </w:pPr>
      <w:r>
        <w:rPr>
          <w:rFonts w:ascii="宋体" w:hAnsi="宋体" w:hint="eastAsia"/>
          <w:sz w:val="24"/>
        </w:rPr>
        <w:t>附件：法定代表人有效身份证正反面复印件</w:t>
      </w:r>
    </w:p>
    <w:p w:rsidR="00D85149" w:rsidRDefault="00D85149">
      <w:pPr>
        <w:spacing w:line="500" w:lineRule="exact"/>
        <w:ind w:left="540"/>
        <w:rPr>
          <w:rFonts w:ascii="宋体" w:hAnsi="宋体"/>
          <w:sz w:val="24"/>
        </w:rPr>
      </w:pPr>
    </w:p>
    <w:p w:rsidR="00D85149" w:rsidRDefault="00FD6B77">
      <w:pPr>
        <w:spacing w:line="500" w:lineRule="exact"/>
        <w:ind w:left="540"/>
        <w:jc w:val="right"/>
        <w:rPr>
          <w:rFonts w:ascii="宋体" w:hAnsi="宋体"/>
          <w:sz w:val="24"/>
        </w:rPr>
      </w:pPr>
      <w:r>
        <w:rPr>
          <w:rFonts w:ascii="宋体" w:hAnsi="宋体" w:hint="eastAsia"/>
          <w:sz w:val="24"/>
        </w:rPr>
        <w:t>投标人名称（公章）</w:t>
      </w:r>
    </w:p>
    <w:p w:rsidR="00D85149" w:rsidRDefault="00D85149">
      <w:pPr>
        <w:spacing w:line="500" w:lineRule="exact"/>
        <w:ind w:left="540"/>
        <w:jc w:val="right"/>
        <w:rPr>
          <w:rFonts w:ascii="宋体" w:hAnsi="宋体"/>
          <w:sz w:val="24"/>
        </w:rPr>
      </w:pPr>
    </w:p>
    <w:p w:rsidR="00D85149" w:rsidRDefault="00FD6B77" w:rsidP="008D7D37">
      <w:pPr>
        <w:snapToGrid w:val="0"/>
        <w:spacing w:beforeLines="50" w:after="50"/>
        <w:ind w:left="540"/>
        <w:jc w:val="right"/>
        <w:rPr>
          <w:rFonts w:ascii="宋体" w:hAnsi="宋体"/>
          <w:sz w:val="24"/>
        </w:rPr>
      </w:pPr>
      <w:r>
        <w:rPr>
          <w:rFonts w:ascii="宋体" w:hAnsi="宋体" w:hint="eastAsia"/>
          <w:sz w:val="24"/>
        </w:rPr>
        <w:t>年月日</w:t>
      </w:r>
    </w:p>
    <w:p w:rsidR="00D85149" w:rsidRDefault="00D85149" w:rsidP="008D7D37">
      <w:pPr>
        <w:snapToGrid w:val="0"/>
        <w:spacing w:beforeLines="50" w:after="50"/>
        <w:jc w:val="center"/>
        <w:rPr>
          <w:rFonts w:ascii="宋体" w:hAnsi="宋体"/>
          <w:b/>
          <w:sz w:val="24"/>
        </w:rPr>
      </w:pPr>
    </w:p>
    <w:p w:rsidR="00D85149" w:rsidRDefault="00FD6B77" w:rsidP="008D7D37">
      <w:pPr>
        <w:snapToGrid w:val="0"/>
        <w:spacing w:beforeLines="50" w:after="50"/>
        <w:jc w:val="left"/>
        <w:rPr>
          <w:rFonts w:ascii="宋体" w:hAnsi="宋体"/>
          <w:b/>
          <w:sz w:val="24"/>
          <w:szCs w:val="20"/>
        </w:rPr>
      </w:pPr>
      <w:r>
        <w:rPr>
          <w:rFonts w:ascii="宋体" w:hAnsi="宋体" w:hint="eastAsia"/>
          <w:sz w:val="24"/>
        </w:rPr>
        <w:t>注：自然人投标的无需提供</w:t>
      </w:r>
    </w:p>
    <w:p w:rsidR="00D85149" w:rsidRDefault="00FD6B77" w:rsidP="008D7D37">
      <w:pPr>
        <w:snapToGrid w:val="0"/>
        <w:spacing w:beforeLines="50" w:after="50"/>
        <w:jc w:val="left"/>
        <w:rPr>
          <w:rFonts w:ascii="宋体" w:hAnsi="宋体"/>
          <w:b/>
          <w:sz w:val="24"/>
          <w:szCs w:val="20"/>
        </w:rPr>
      </w:pPr>
      <w:r>
        <w:rPr>
          <w:rFonts w:ascii="宋体" w:hAnsi="宋体"/>
          <w:b/>
          <w:sz w:val="24"/>
        </w:rPr>
        <w:br w:type="page"/>
      </w:r>
      <w:r>
        <w:rPr>
          <w:rFonts w:ascii="宋体" w:hAnsi="宋体" w:hint="eastAsia"/>
          <w:b/>
          <w:sz w:val="24"/>
        </w:rPr>
        <w:lastRenderedPageBreak/>
        <w:t>6.授权委托书格式</w:t>
      </w:r>
    </w:p>
    <w:p w:rsidR="00D85149" w:rsidRDefault="00D85149" w:rsidP="008D7D37">
      <w:pPr>
        <w:snapToGrid w:val="0"/>
        <w:spacing w:beforeLines="50" w:after="50"/>
        <w:jc w:val="center"/>
        <w:rPr>
          <w:rFonts w:ascii="宋体" w:hAnsi="宋体"/>
          <w:b/>
          <w:sz w:val="44"/>
          <w:szCs w:val="44"/>
        </w:rPr>
      </w:pPr>
    </w:p>
    <w:p w:rsidR="00D85149" w:rsidRDefault="00FD6B77" w:rsidP="008D7D37">
      <w:pPr>
        <w:snapToGrid w:val="0"/>
        <w:spacing w:beforeLines="50" w:after="50"/>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授权委托书</w:t>
      </w:r>
    </w:p>
    <w:p w:rsidR="00D85149" w:rsidRDefault="00FD6B77" w:rsidP="008D7D37">
      <w:pPr>
        <w:snapToGrid w:val="0"/>
        <w:spacing w:beforeLines="50" w:after="50"/>
        <w:jc w:val="center"/>
        <w:rPr>
          <w:rFonts w:ascii="宋体" w:hAnsi="宋体"/>
          <w:b/>
          <w:sz w:val="24"/>
        </w:rPr>
      </w:pPr>
      <w:r>
        <w:rPr>
          <w:rFonts w:ascii="宋体" w:hAnsi="宋体" w:hint="eastAsia"/>
          <w:b/>
          <w:sz w:val="32"/>
          <w:szCs w:val="32"/>
        </w:rPr>
        <w:t>（如有委托时）</w:t>
      </w:r>
    </w:p>
    <w:p w:rsidR="00D85149" w:rsidRDefault="00D85149" w:rsidP="008D7D37">
      <w:pPr>
        <w:snapToGrid w:val="0"/>
        <w:spacing w:beforeLines="50" w:after="50"/>
        <w:jc w:val="center"/>
        <w:rPr>
          <w:rFonts w:ascii="宋体" w:hAnsi="宋体"/>
          <w:b/>
          <w:sz w:val="24"/>
        </w:rPr>
      </w:pPr>
    </w:p>
    <w:p w:rsidR="00D85149" w:rsidRDefault="00FD6B77">
      <w:pPr>
        <w:spacing w:line="360" w:lineRule="auto"/>
        <w:contextualSpacing/>
        <w:rPr>
          <w:rFonts w:ascii="宋体" w:hAnsi="宋体"/>
          <w:b/>
          <w:bCs/>
          <w:sz w:val="24"/>
        </w:rPr>
      </w:pPr>
      <w:r>
        <w:rPr>
          <w:rFonts w:ascii="宋体" w:hAnsi="宋体" w:hint="eastAsia"/>
          <w:bCs/>
          <w:sz w:val="24"/>
        </w:rPr>
        <w:t>致：</w:t>
      </w:r>
      <w:r>
        <w:rPr>
          <w:rFonts w:ascii="宋体" w:hAnsi="宋体" w:hint="eastAsia"/>
          <w:sz w:val="24"/>
          <w:u w:val="single"/>
        </w:rPr>
        <w:t>采购单位名称</w:t>
      </w:r>
      <w:r>
        <w:rPr>
          <w:rFonts w:ascii="宋体" w:hAnsi="宋体" w:hint="eastAsia"/>
          <w:sz w:val="24"/>
        </w:rPr>
        <w:t>：</w:t>
      </w:r>
    </w:p>
    <w:p w:rsidR="00D85149" w:rsidRDefault="00FD6B77">
      <w:pPr>
        <w:spacing w:line="360" w:lineRule="auto"/>
        <w:ind w:firstLineChars="236" w:firstLine="566"/>
        <w:contextualSpacing/>
        <w:rPr>
          <w:rFonts w:ascii="宋体" w:hAnsi="宋体"/>
          <w:sz w:val="24"/>
        </w:rPr>
      </w:pPr>
      <w:r>
        <w:rPr>
          <w:rFonts w:ascii="宋体" w:hAnsi="宋体" w:hint="eastAsia"/>
          <w:sz w:val="24"/>
        </w:rPr>
        <w:t>我（姓名）系（投标人名称）的法定代表人，现授权委托</w:t>
      </w:r>
      <w:r>
        <w:rPr>
          <w:rFonts w:ascii="宋体" w:hAnsi="宋体" w:hint="eastAsia"/>
          <w:sz w:val="24"/>
          <w:u w:val="single"/>
        </w:rPr>
        <w:t xml:space="preserve">              （姓名）</w:t>
      </w:r>
      <w:r>
        <w:rPr>
          <w:rFonts w:ascii="宋体" w:hAnsi="宋体" w:hint="eastAsia"/>
          <w:sz w:val="24"/>
        </w:rPr>
        <w:t>以我方的名义参加项目的投标活动，并代表我方全权办理针对上述项目的所有采购程序和环节的具体事务和签署相关文件。</w:t>
      </w:r>
    </w:p>
    <w:p w:rsidR="00D85149" w:rsidRDefault="00FD6B77">
      <w:pPr>
        <w:spacing w:line="360" w:lineRule="auto"/>
        <w:contextualSpacing/>
        <w:rPr>
          <w:rFonts w:ascii="宋体" w:hAnsi="宋体"/>
          <w:sz w:val="24"/>
        </w:rPr>
      </w:pPr>
      <w:r>
        <w:rPr>
          <w:rFonts w:ascii="宋体" w:hAnsi="宋体" w:hint="eastAsia"/>
          <w:sz w:val="24"/>
        </w:rPr>
        <w:t xml:space="preserve">    我方对委托代理人的签字事项负全部责任。</w:t>
      </w:r>
    </w:p>
    <w:p w:rsidR="00D85149" w:rsidRDefault="00FD6B77">
      <w:pPr>
        <w:spacing w:line="360" w:lineRule="auto"/>
        <w:ind w:firstLine="480"/>
        <w:contextualSpacing/>
        <w:rPr>
          <w:rFonts w:ascii="宋体" w:hAnsi="宋体"/>
          <w:sz w:val="24"/>
        </w:rPr>
      </w:pPr>
      <w:r>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rsidR="00D85149" w:rsidRDefault="00FD6B77">
      <w:pPr>
        <w:spacing w:line="360" w:lineRule="auto"/>
        <w:ind w:firstLine="480"/>
        <w:contextualSpacing/>
        <w:rPr>
          <w:rFonts w:ascii="宋体" w:hAnsi="宋体"/>
          <w:sz w:val="24"/>
        </w:rPr>
      </w:pPr>
      <w:r>
        <w:rPr>
          <w:rFonts w:ascii="宋体" w:hAnsi="宋体" w:hint="eastAsia"/>
          <w:sz w:val="24"/>
        </w:rPr>
        <w:t>委托代理人无转委托权，特此委托。</w:t>
      </w:r>
    </w:p>
    <w:p w:rsidR="00D85149" w:rsidRDefault="00FD6B77">
      <w:pPr>
        <w:spacing w:line="360" w:lineRule="auto"/>
        <w:ind w:firstLine="480"/>
        <w:contextualSpacing/>
        <w:rPr>
          <w:rFonts w:ascii="宋体" w:hAnsi="宋体"/>
          <w:b/>
          <w:sz w:val="24"/>
        </w:rPr>
      </w:pPr>
      <w:r>
        <w:rPr>
          <w:rFonts w:ascii="宋体" w:hAnsi="宋体" w:hint="eastAsia"/>
          <w:b/>
          <w:sz w:val="24"/>
        </w:rPr>
        <w:t>附：法定代表人身份证明及委托代理人有效身份证正反面复印件</w:t>
      </w:r>
    </w:p>
    <w:p w:rsidR="00D85149" w:rsidRDefault="00D85149">
      <w:pPr>
        <w:spacing w:line="360" w:lineRule="auto"/>
        <w:contextualSpacing/>
        <w:rPr>
          <w:rFonts w:ascii="宋体" w:hAnsi="宋体"/>
          <w:sz w:val="24"/>
        </w:rPr>
      </w:pPr>
    </w:p>
    <w:p w:rsidR="00D85149" w:rsidRDefault="00FD6B77">
      <w:pPr>
        <w:spacing w:line="360" w:lineRule="auto"/>
        <w:contextualSpacing/>
        <w:rPr>
          <w:rFonts w:ascii="宋体" w:hAnsi="宋体"/>
          <w:sz w:val="24"/>
          <w:u w:val="single"/>
        </w:rPr>
      </w:pPr>
      <w:r>
        <w:rPr>
          <w:rFonts w:ascii="宋体" w:hAnsi="宋体" w:hint="eastAsia"/>
          <w:sz w:val="24"/>
        </w:rPr>
        <w:t>委托代理人（签字）：            法定代表人（签字或盖章）：</w:t>
      </w:r>
    </w:p>
    <w:p w:rsidR="00D85149" w:rsidRDefault="00FD6B77">
      <w:pPr>
        <w:spacing w:line="360" w:lineRule="auto"/>
        <w:contextualSpacing/>
        <w:rPr>
          <w:rFonts w:ascii="宋体" w:hAnsi="宋体"/>
          <w:sz w:val="24"/>
        </w:rPr>
      </w:pPr>
      <w:r>
        <w:rPr>
          <w:rFonts w:ascii="宋体" w:hAnsi="宋体" w:hint="eastAsia"/>
          <w:sz w:val="24"/>
        </w:rPr>
        <w:t>委托代理人身份证号码：</w:t>
      </w:r>
    </w:p>
    <w:p w:rsidR="00D85149" w:rsidRDefault="00FD6B77">
      <w:pPr>
        <w:spacing w:line="360" w:lineRule="auto"/>
        <w:contextualSpacing/>
        <w:jc w:val="center"/>
        <w:rPr>
          <w:rFonts w:ascii="宋体" w:hAnsi="宋体"/>
          <w:sz w:val="24"/>
        </w:rPr>
      </w:pPr>
      <w:r>
        <w:rPr>
          <w:rFonts w:ascii="宋体" w:hAnsi="宋体" w:hint="eastAsia"/>
          <w:sz w:val="24"/>
        </w:rPr>
        <w:t xml:space="preserve">                                                投标人（盖公章）：</w:t>
      </w:r>
    </w:p>
    <w:p w:rsidR="00D85149" w:rsidRDefault="00FD6B77">
      <w:pPr>
        <w:spacing w:line="360" w:lineRule="auto"/>
        <w:contextualSpacing/>
        <w:jc w:val="center"/>
        <w:rPr>
          <w:rFonts w:ascii="宋体" w:hAnsi="宋体"/>
          <w:sz w:val="24"/>
        </w:rPr>
      </w:pPr>
      <w:r>
        <w:rPr>
          <w:rFonts w:ascii="宋体" w:hAnsi="宋体" w:hint="eastAsia"/>
          <w:sz w:val="24"/>
        </w:rPr>
        <w:t xml:space="preserve">                                              年    月    日</w:t>
      </w:r>
    </w:p>
    <w:p w:rsidR="00D85149" w:rsidRDefault="00D85149">
      <w:pPr>
        <w:spacing w:line="360" w:lineRule="auto"/>
        <w:contextualSpacing/>
        <w:rPr>
          <w:rFonts w:ascii="宋体" w:hAnsi="宋体"/>
          <w:sz w:val="24"/>
        </w:rPr>
      </w:pPr>
    </w:p>
    <w:p w:rsidR="00D85149" w:rsidRDefault="00FD6B77">
      <w:pPr>
        <w:spacing w:line="360" w:lineRule="auto"/>
        <w:contextualSpacing/>
        <w:rPr>
          <w:rFonts w:ascii="宋体" w:hAnsi="宋体" w:cs="仿宋_GB2312"/>
          <w:spacing w:val="-17"/>
          <w:sz w:val="24"/>
        </w:rPr>
      </w:pPr>
      <w:r>
        <w:rPr>
          <w:rFonts w:ascii="宋体" w:hAnsi="宋体" w:cs="仿宋_GB2312" w:hint="eastAsia"/>
          <w:spacing w:val="-17"/>
          <w:sz w:val="24"/>
        </w:rPr>
        <w:t>注：1.</w:t>
      </w:r>
      <w:bookmarkStart w:id="150" w:name="_Hlk65851555"/>
      <w:bookmarkStart w:id="151" w:name="_Hlk65852380"/>
      <w:r>
        <w:rPr>
          <w:rFonts w:ascii="宋体" w:hAnsi="宋体" w:cs="仿宋_GB2312" w:hint="eastAsia"/>
          <w:spacing w:val="-17"/>
          <w:sz w:val="24"/>
        </w:rPr>
        <w:t>法定代表人必须在授权委托书上亲笔签字或盖章，</w:t>
      </w:r>
      <w:bookmarkEnd w:id="150"/>
      <w:r>
        <w:rPr>
          <w:rFonts w:ascii="宋体" w:hAnsi="宋体" w:cs="仿宋_GB2312" w:hint="eastAsia"/>
          <w:spacing w:val="-17"/>
          <w:sz w:val="24"/>
        </w:rPr>
        <w:t>委托代理人必须在授权委托书上亲笔签字，</w:t>
      </w:r>
      <w:r>
        <w:rPr>
          <w:rFonts w:ascii="宋体" w:hAnsi="宋体" w:cs="仿宋_GB2312" w:hint="eastAsia"/>
          <w:b/>
          <w:bCs/>
          <w:spacing w:val="-17"/>
          <w:sz w:val="24"/>
        </w:rPr>
        <w:t>否则按无效投标处理</w:t>
      </w:r>
      <w:r>
        <w:rPr>
          <w:rFonts w:ascii="宋体" w:hAnsi="宋体" w:cs="仿宋_GB2312" w:hint="eastAsia"/>
          <w:spacing w:val="-17"/>
          <w:sz w:val="24"/>
        </w:rPr>
        <w:t>；</w:t>
      </w:r>
      <w:bookmarkEnd w:id="151"/>
    </w:p>
    <w:p w:rsidR="00D85149" w:rsidRDefault="00FD6B77">
      <w:pPr>
        <w:spacing w:line="360" w:lineRule="auto"/>
        <w:ind w:firstLineChars="200" w:firstLine="412"/>
        <w:contextualSpacing/>
        <w:jc w:val="left"/>
        <w:rPr>
          <w:rFonts w:ascii="宋体" w:hAnsi="宋体" w:cs="仿宋_GB2312"/>
          <w:spacing w:val="-17"/>
          <w:sz w:val="24"/>
        </w:rPr>
      </w:pPr>
      <w:r>
        <w:rPr>
          <w:rFonts w:ascii="宋体" w:hAnsi="宋体" w:cs="仿宋_GB2312" w:hint="eastAsia"/>
          <w:spacing w:val="-17"/>
          <w:sz w:val="24"/>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D85149" w:rsidRDefault="00FD6B77">
      <w:pPr>
        <w:spacing w:line="360" w:lineRule="auto"/>
        <w:ind w:firstLineChars="200" w:firstLine="412"/>
        <w:contextualSpacing/>
        <w:jc w:val="left"/>
        <w:rPr>
          <w:rFonts w:ascii="宋体" w:hAnsi="宋体"/>
          <w:spacing w:val="-17"/>
          <w:sz w:val="24"/>
        </w:rPr>
      </w:pPr>
      <w:bookmarkStart w:id="152" w:name="_Hlk65852305"/>
      <w:r>
        <w:rPr>
          <w:rFonts w:ascii="宋体" w:hAnsi="宋体" w:cs="仿宋_GB2312"/>
          <w:spacing w:val="-17"/>
          <w:sz w:val="24"/>
        </w:rPr>
        <w:t>3.</w:t>
      </w:r>
      <w:r>
        <w:rPr>
          <w:rFonts w:ascii="宋体" w:hAnsi="宋体" w:cs="仿宋_GB2312" w:hint="eastAsia"/>
          <w:spacing w:val="-17"/>
          <w:sz w:val="24"/>
        </w:rPr>
        <w:t>法人、其他组织投标时“我方”是指“我单位”，自然人投标时“我方”是指“本人”。</w:t>
      </w:r>
    </w:p>
    <w:bookmarkEnd w:id="152"/>
    <w:p w:rsidR="00D85149" w:rsidRDefault="00FD6B77" w:rsidP="008D7D37">
      <w:pPr>
        <w:snapToGrid w:val="0"/>
        <w:spacing w:beforeLines="50" w:after="50"/>
        <w:jc w:val="left"/>
        <w:rPr>
          <w:rFonts w:ascii="宋体" w:hAnsi="宋体"/>
          <w:b/>
          <w:sz w:val="24"/>
          <w:szCs w:val="20"/>
        </w:rPr>
      </w:pPr>
      <w:r>
        <w:rPr>
          <w:rFonts w:ascii="宋体" w:hAnsi="宋体"/>
          <w:sz w:val="24"/>
        </w:rPr>
        <w:br w:type="page"/>
      </w:r>
      <w:r>
        <w:rPr>
          <w:rFonts w:ascii="宋体" w:hAnsi="宋体" w:hint="eastAsia"/>
          <w:sz w:val="24"/>
        </w:rPr>
        <w:lastRenderedPageBreak/>
        <w:t>7、</w:t>
      </w:r>
      <w:r>
        <w:rPr>
          <w:rFonts w:ascii="宋体" w:hAnsi="宋体" w:hint="eastAsia"/>
          <w:b/>
          <w:sz w:val="24"/>
        </w:rPr>
        <w:t>投标声明</w:t>
      </w:r>
    </w:p>
    <w:p w:rsidR="00D85149" w:rsidRDefault="00D85149" w:rsidP="008D7D37">
      <w:pPr>
        <w:snapToGrid w:val="0"/>
        <w:spacing w:before="50" w:afterLines="50"/>
        <w:jc w:val="left"/>
        <w:rPr>
          <w:rFonts w:ascii="宋体" w:hAnsi="宋体"/>
        </w:rPr>
      </w:pPr>
    </w:p>
    <w:p w:rsidR="00D85149" w:rsidRDefault="00FD6B77" w:rsidP="008D7D37">
      <w:pPr>
        <w:snapToGrid w:val="0"/>
        <w:spacing w:before="50" w:afterLines="50"/>
        <w:jc w:val="center"/>
        <w:rPr>
          <w:rFonts w:ascii="宋体" w:hAnsi="宋体"/>
          <w:b/>
          <w:sz w:val="32"/>
          <w:szCs w:val="32"/>
        </w:rPr>
      </w:pPr>
      <w:r>
        <w:rPr>
          <w:rFonts w:ascii="宋体" w:hAnsi="宋体" w:hint="eastAsia"/>
          <w:b/>
          <w:sz w:val="32"/>
          <w:szCs w:val="32"/>
        </w:rPr>
        <w:t>投标声明</w:t>
      </w:r>
    </w:p>
    <w:p w:rsidR="00D85149" w:rsidRDefault="00D85149">
      <w:pPr>
        <w:spacing w:line="360" w:lineRule="auto"/>
        <w:contextualSpacing/>
        <w:rPr>
          <w:rFonts w:ascii="宋体" w:hAnsi="宋体"/>
          <w:b/>
          <w:sz w:val="28"/>
          <w:szCs w:val="28"/>
        </w:rPr>
      </w:pPr>
    </w:p>
    <w:p w:rsidR="00D85149" w:rsidRDefault="00FD6B77" w:rsidP="008D7D37">
      <w:pPr>
        <w:spacing w:beforeLines="50" w:after="50"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（采购单位名称）</w:t>
      </w:r>
      <w:r>
        <w:rPr>
          <w:rFonts w:ascii="宋体" w:hAnsi="宋体" w:cs="宋体" w:hint="eastAsia"/>
          <w:sz w:val="24"/>
        </w:rPr>
        <w:t>：</w:t>
      </w:r>
    </w:p>
    <w:p w:rsidR="00D85149" w:rsidRDefault="00FD6B77" w:rsidP="008D7D37">
      <w:pPr>
        <w:spacing w:beforeLines="50" w:after="50" w:line="360" w:lineRule="auto"/>
        <w:ind w:firstLineChars="200" w:firstLine="480"/>
        <w:contextualSpacing/>
        <w:rPr>
          <w:rFonts w:ascii="宋体" w:hAnsi="宋体" w:cs="宋体"/>
          <w:sz w:val="24"/>
        </w:rPr>
      </w:pPr>
      <w:r>
        <w:rPr>
          <w:rFonts w:ascii="宋体" w:hAnsi="宋体" w:cs="宋体" w:hint="eastAsia"/>
          <w:sz w:val="24"/>
          <w:u w:val="single"/>
        </w:rPr>
        <w:t>（投标人名称）</w:t>
      </w:r>
      <w:r>
        <w:rPr>
          <w:rFonts w:ascii="宋体" w:hAnsi="宋体" w:cs="宋体" w:hint="eastAsia"/>
          <w:sz w:val="24"/>
        </w:rPr>
        <w:t>系中华人民共和国合法供应商，经营地址。</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项目的投标，为便于贵方公正、</w:t>
      </w:r>
      <w:proofErr w:type="gramStart"/>
      <w:r>
        <w:rPr>
          <w:rFonts w:ascii="宋体" w:hAnsi="宋体" w:cs="宋体" w:hint="eastAsia"/>
          <w:sz w:val="24"/>
        </w:rPr>
        <w:t>择优地</w:t>
      </w:r>
      <w:proofErr w:type="gramEnd"/>
      <w:r>
        <w:rPr>
          <w:rFonts w:ascii="宋体" w:hAnsi="宋体" w:cs="宋体" w:hint="eastAsia"/>
          <w:sz w:val="24"/>
        </w:rPr>
        <w:t>确定中标人及其投标产品和服务，我方就本次投标有关事项郑重声明如下：</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3.在此，我方宣布同意如下：</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（1）将按招标文件的约定履行合同责任和义务；</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（2）已详细审查全部招标文件，包括澄清或者更正公告（如有）；</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（3）同意提供按照贵方可能要求的与投标有关的一切数据或者资料；</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（4）响应招标文件规定的投标有效期。</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w:t>
      </w:r>
      <w:r>
        <w:rPr>
          <w:rFonts w:ascii="宋体" w:hAnsi="宋体" w:cs="宋体" w:hint="eastAsia"/>
          <w:sz w:val="24"/>
        </w:rPr>
        <w:lastRenderedPageBreak/>
        <w:t>部法律责任。</w:t>
      </w:r>
    </w:p>
    <w:p w:rsidR="00D85149" w:rsidRDefault="00FD6B77" w:rsidP="008D7D37">
      <w:pPr>
        <w:spacing w:beforeLines="50" w:line="360" w:lineRule="auto"/>
        <w:ind w:firstLineChars="200" w:firstLine="480"/>
        <w:contextualSpacing/>
        <w:rPr>
          <w:rFonts w:ascii="宋体" w:hAnsi="宋体" w:cs="宋体"/>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D85149" w:rsidRDefault="00FD6B77">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D85149" w:rsidRDefault="00FD6B77">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p>
    <w:p w:rsidR="00D85149" w:rsidRDefault="00FD6B77">
      <w:pPr>
        <w:spacing w:line="360" w:lineRule="auto"/>
        <w:ind w:firstLineChars="200" w:firstLine="480"/>
        <w:contextualSpacing/>
        <w:rPr>
          <w:rFonts w:ascii="宋体" w:hAnsi="宋体" w:cs="宋体"/>
          <w:kern w:val="0"/>
          <w:sz w:val="24"/>
          <w:u w:val="single"/>
        </w:rPr>
      </w:pPr>
      <w:r>
        <w:rPr>
          <w:rFonts w:ascii="宋体" w:hAnsi="宋体" w:cs="宋体" w:hint="eastAsia"/>
          <w:kern w:val="0"/>
          <w:sz w:val="24"/>
        </w:rPr>
        <w:t>7.与本磋商有关的一切正式往来信函请寄：邮政编号：</w:t>
      </w:r>
    </w:p>
    <w:p w:rsidR="00D85149" w:rsidRDefault="00FD6B77">
      <w:pPr>
        <w:spacing w:line="360" w:lineRule="auto"/>
        <w:ind w:firstLineChars="200" w:firstLine="480"/>
        <w:contextualSpacing/>
        <w:rPr>
          <w:rFonts w:ascii="宋体" w:hAnsi="宋体" w:cs="宋体"/>
          <w:kern w:val="0"/>
          <w:sz w:val="24"/>
        </w:rPr>
      </w:pPr>
      <w:r>
        <w:rPr>
          <w:rFonts w:ascii="宋体" w:hAnsi="宋体" w:cs="宋体" w:hint="eastAsia"/>
          <w:kern w:val="0"/>
          <w:sz w:val="24"/>
        </w:rPr>
        <w:t>电话/传真： 电子函件：</w:t>
      </w:r>
    </w:p>
    <w:p w:rsidR="00D85149" w:rsidRDefault="00FD6B77">
      <w:pPr>
        <w:tabs>
          <w:tab w:val="left" w:pos="939"/>
        </w:tabs>
        <w:spacing w:line="360" w:lineRule="auto"/>
        <w:ind w:leftChars="67" w:left="141" w:firstLineChars="150" w:firstLine="360"/>
        <w:contextualSpacing/>
        <w:rPr>
          <w:rFonts w:ascii="宋体" w:hAnsi="宋体" w:cs="宋体"/>
          <w:sz w:val="24"/>
        </w:rPr>
      </w:pPr>
      <w:r>
        <w:rPr>
          <w:rFonts w:ascii="宋体" w:hAnsi="宋体" w:cs="宋体" w:hint="eastAsia"/>
          <w:sz w:val="24"/>
        </w:rPr>
        <w:t xml:space="preserve">开户银行：  </w:t>
      </w:r>
      <w:proofErr w:type="gramStart"/>
      <w:r>
        <w:rPr>
          <w:rFonts w:ascii="宋体" w:hAnsi="宋体" w:cs="宋体" w:hint="eastAsia"/>
          <w:sz w:val="24"/>
        </w:rPr>
        <w:t>帐号</w:t>
      </w:r>
      <w:proofErr w:type="gramEnd"/>
      <w:r>
        <w:rPr>
          <w:rFonts w:ascii="宋体" w:hAnsi="宋体" w:cs="宋体" w:hint="eastAsia"/>
          <w:sz w:val="24"/>
        </w:rPr>
        <w:t>：</w:t>
      </w:r>
    </w:p>
    <w:p w:rsidR="00D85149" w:rsidRDefault="00FD6B77">
      <w:pPr>
        <w:tabs>
          <w:tab w:val="left" w:pos="939"/>
        </w:tabs>
        <w:spacing w:line="360" w:lineRule="auto"/>
        <w:ind w:firstLineChars="200" w:firstLine="480"/>
        <w:contextualSpacing/>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rsidR="00D85149" w:rsidRDefault="00FD6B77">
      <w:pPr>
        <w:tabs>
          <w:tab w:val="left" w:pos="939"/>
        </w:tabs>
        <w:spacing w:line="360" w:lineRule="auto"/>
        <w:ind w:leftChars="67" w:left="141" w:firstLineChars="150" w:firstLine="360"/>
        <w:contextualSpacing/>
        <w:rPr>
          <w:rFonts w:ascii="宋体" w:hAnsi="宋体" w:cs="宋体"/>
          <w:sz w:val="24"/>
        </w:rPr>
      </w:pPr>
      <w:r>
        <w:rPr>
          <w:rFonts w:ascii="宋体" w:hAnsi="宋体" w:cs="宋体" w:hint="eastAsia"/>
          <w:sz w:val="24"/>
        </w:rPr>
        <w:t>特此承诺。</w:t>
      </w:r>
    </w:p>
    <w:p w:rsidR="00D85149" w:rsidRDefault="00D85149">
      <w:pPr>
        <w:tabs>
          <w:tab w:val="left" w:pos="939"/>
        </w:tabs>
        <w:spacing w:line="360" w:lineRule="auto"/>
        <w:ind w:firstLineChars="200" w:firstLine="480"/>
        <w:contextualSpacing/>
        <w:rPr>
          <w:rFonts w:ascii="宋体" w:hAnsi="宋体" w:cs="宋体"/>
          <w:sz w:val="24"/>
        </w:rPr>
      </w:pPr>
    </w:p>
    <w:p w:rsidR="00D85149" w:rsidRDefault="00FD6B77">
      <w:pPr>
        <w:spacing w:line="360" w:lineRule="auto"/>
        <w:ind w:firstLineChars="1800" w:firstLine="4320"/>
        <w:rPr>
          <w:rFonts w:ascii="宋体" w:hAnsi="宋体" w:cs="宋体"/>
          <w:sz w:val="24"/>
        </w:rPr>
      </w:pPr>
      <w:r>
        <w:rPr>
          <w:rFonts w:ascii="宋体" w:hAnsi="宋体" w:hint="eastAsia"/>
          <w:sz w:val="24"/>
        </w:rPr>
        <w:t>法定代表人或者委托代理人</w:t>
      </w:r>
      <w:r>
        <w:rPr>
          <w:rFonts w:ascii="宋体" w:hAnsi="宋体" w:cs="宋体" w:hint="eastAsia"/>
          <w:sz w:val="24"/>
        </w:rPr>
        <w:t>（签字）：</w:t>
      </w:r>
    </w:p>
    <w:p w:rsidR="00D85149" w:rsidRDefault="00FD6B77">
      <w:pPr>
        <w:spacing w:line="360" w:lineRule="auto"/>
        <w:ind w:firstLineChars="1800" w:firstLine="4320"/>
        <w:rPr>
          <w:rFonts w:ascii="宋体" w:hAnsi="宋体" w:cs="宋体"/>
          <w:sz w:val="24"/>
          <w:u w:val="single"/>
        </w:rPr>
      </w:pPr>
      <w:r>
        <w:rPr>
          <w:rFonts w:ascii="宋体" w:hAnsi="宋体" w:cs="宋体" w:hint="eastAsia"/>
          <w:sz w:val="24"/>
        </w:rPr>
        <w:t>投标人（盖公章）：</w:t>
      </w:r>
    </w:p>
    <w:p w:rsidR="00D85149" w:rsidRDefault="00FD6B77" w:rsidP="008D7D37">
      <w:pPr>
        <w:snapToGrid w:val="0"/>
        <w:spacing w:beforeLines="50" w:after="50" w:line="360" w:lineRule="auto"/>
        <w:ind w:right="480" w:firstLineChars="100" w:firstLine="240"/>
        <w:jc w:val="center"/>
        <w:rPr>
          <w:rFonts w:ascii="宋体" w:hAnsi="宋体" w:cs="宋体"/>
          <w:sz w:val="28"/>
          <w:szCs w:val="28"/>
        </w:rPr>
      </w:pPr>
      <w:r>
        <w:rPr>
          <w:rFonts w:ascii="宋体" w:hAnsi="宋体" w:cs="宋体" w:hint="eastAsia"/>
          <w:sz w:val="24"/>
        </w:rPr>
        <w:t xml:space="preserve">                                                   年    月    日</w:t>
      </w:r>
    </w:p>
    <w:p w:rsidR="00D85149" w:rsidRDefault="00D85149">
      <w:pPr>
        <w:spacing w:line="400" w:lineRule="exact"/>
        <w:contextualSpacing/>
        <w:jc w:val="left"/>
        <w:rPr>
          <w:rFonts w:ascii="宋体" w:hAnsi="宋体"/>
          <w:sz w:val="24"/>
        </w:rPr>
      </w:pPr>
    </w:p>
    <w:p w:rsidR="00D85149" w:rsidRDefault="00D85149">
      <w:pPr>
        <w:spacing w:line="400" w:lineRule="exact"/>
        <w:contextualSpacing/>
        <w:jc w:val="left"/>
        <w:rPr>
          <w:rFonts w:ascii="宋体" w:hAnsi="宋体"/>
          <w:sz w:val="24"/>
        </w:rPr>
      </w:pPr>
    </w:p>
    <w:p w:rsidR="00D85149" w:rsidRDefault="00FD6B77" w:rsidP="008D7D37">
      <w:pPr>
        <w:snapToGrid w:val="0"/>
        <w:spacing w:beforeLines="50" w:after="50"/>
        <w:ind w:firstLineChars="236" w:firstLine="663"/>
        <w:jc w:val="center"/>
        <w:rPr>
          <w:rFonts w:ascii="宋体" w:hAnsi="宋体"/>
          <w:sz w:val="24"/>
        </w:rPr>
      </w:pPr>
      <w:r>
        <w:rPr>
          <w:b/>
          <w:sz w:val="28"/>
          <w:szCs w:val="28"/>
        </w:rPr>
        <w:br w:type="page"/>
      </w:r>
    </w:p>
    <w:p w:rsidR="00D85149" w:rsidRDefault="00FD6B77">
      <w:pPr>
        <w:rPr>
          <w:rFonts w:ascii="宋体" w:hAnsi="宋体"/>
          <w:b/>
          <w:sz w:val="24"/>
          <w:szCs w:val="20"/>
        </w:rPr>
      </w:pPr>
      <w:r>
        <w:rPr>
          <w:rFonts w:ascii="宋体" w:hAnsi="宋体" w:hint="eastAsia"/>
          <w:b/>
          <w:sz w:val="24"/>
        </w:rPr>
        <w:lastRenderedPageBreak/>
        <w:t>8、商务条款偏离表格式</w:t>
      </w:r>
    </w:p>
    <w:p w:rsidR="00D85149" w:rsidRDefault="00D85149">
      <w:pPr>
        <w:snapToGrid w:val="0"/>
        <w:spacing w:before="50"/>
        <w:jc w:val="left"/>
        <w:rPr>
          <w:rFonts w:ascii="宋体" w:hAnsi="宋体"/>
          <w:sz w:val="24"/>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tblPr>
      <w:tblGrid>
        <w:gridCol w:w="2070"/>
        <w:gridCol w:w="2977"/>
        <w:gridCol w:w="2126"/>
        <w:gridCol w:w="1468"/>
      </w:tblGrid>
      <w:tr w:rsidR="00D85149">
        <w:trPr>
          <w:trHeight w:val="642"/>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FD6B77" w:rsidP="008D7D37">
            <w:pPr>
              <w:snapToGrid w:val="0"/>
              <w:spacing w:beforeLines="50"/>
              <w:jc w:val="center"/>
              <w:rPr>
                <w:rFonts w:ascii="宋体" w:hAnsi="宋体"/>
                <w:sz w:val="24"/>
              </w:rPr>
            </w:pPr>
            <w:r>
              <w:rPr>
                <w:rFonts w:ascii="宋体" w:hAnsi="宋体" w:hint="eastAsia"/>
                <w:sz w:val="24"/>
              </w:rPr>
              <w:t>项目</w:t>
            </w: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FD6B77" w:rsidP="008D7D37">
            <w:pPr>
              <w:snapToGrid w:val="0"/>
              <w:spacing w:beforeLines="50"/>
              <w:jc w:val="center"/>
              <w:rPr>
                <w:rFonts w:ascii="宋体" w:hAnsi="宋体"/>
                <w:sz w:val="24"/>
              </w:rPr>
            </w:pPr>
            <w:r>
              <w:rPr>
                <w:rFonts w:ascii="宋体" w:hAnsi="宋体" w:hint="eastAsia"/>
                <w:sz w:val="24"/>
              </w:rPr>
              <w:t>招标文件商务条款要求</w:t>
            </w: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FD6B77" w:rsidP="008D7D37">
            <w:pPr>
              <w:snapToGrid w:val="0"/>
              <w:spacing w:beforeLines="50"/>
              <w:jc w:val="center"/>
              <w:rPr>
                <w:rFonts w:ascii="宋体" w:hAnsi="宋体"/>
                <w:sz w:val="24"/>
              </w:rPr>
            </w:pPr>
            <w:r>
              <w:rPr>
                <w:rFonts w:ascii="宋体" w:hAnsi="宋体" w:hint="eastAsia"/>
                <w:sz w:val="24"/>
              </w:rPr>
              <w:t>投标人的承诺</w:t>
            </w: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FD6B77" w:rsidP="008D7D37">
            <w:pPr>
              <w:snapToGrid w:val="0"/>
              <w:spacing w:beforeLines="50"/>
              <w:jc w:val="center"/>
              <w:rPr>
                <w:rFonts w:ascii="宋体" w:hAnsi="宋体"/>
                <w:sz w:val="24"/>
              </w:rPr>
            </w:pPr>
            <w:r>
              <w:rPr>
                <w:rFonts w:ascii="宋体" w:hAnsi="宋体" w:hint="eastAsia"/>
                <w:sz w:val="24"/>
              </w:rPr>
              <w:t>偏离说明</w:t>
            </w:r>
          </w:p>
        </w:tc>
      </w:tr>
      <w:tr w:rsidR="00D85149">
        <w:trPr>
          <w:trHeight w:val="567"/>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D85149">
            <w:pPr>
              <w:jc w:val="center"/>
              <w:rPr>
                <w:rFonts w:ascii="宋体"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r>
      <w:tr w:rsidR="00D85149">
        <w:trPr>
          <w:trHeight w:val="567"/>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D85149">
            <w:pPr>
              <w:jc w:val="center"/>
              <w:rPr>
                <w:rFonts w:ascii="宋体"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ind w:left="43"/>
              <w:jc w:val="center"/>
              <w:rPr>
                <w:rFonts w:ascii="宋体" w:hAnsi="宋体"/>
                <w:sz w:val="24"/>
              </w:rPr>
            </w:pP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ind w:left="43"/>
              <w:jc w:val="center"/>
              <w:rPr>
                <w:rFonts w:ascii="宋体" w:hAnsi="宋体"/>
                <w:sz w:val="24"/>
              </w:rPr>
            </w:pPr>
          </w:p>
        </w:tc>
      </w:tr>
      <w:tr w:rsidR="00D85149">
        <w:trPr>
          <w:trHeight w:val="567"/>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D85149">
            <w:pPr>
              <w:jc w:val="center"/>
              <w:rPr>
                <w:rFonts w:ascii="宋体"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r>
      <w:tr w:rsidR="00D85149">
        <w:trPr>
          <w:trHeight w:val="567"/>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D85149">
            <w:pPr>
              <w:jc w:val="center"/>
              <w:rPr>
                <w:rFonts w:ascii="宋体"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r>
      <w:tr w:rsidR="00D85149">
        <w:trPr>
          <w:trHeight w:val="567"/>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D85149">
            <w:pPr>
              <w:jc w:val="center"/>
              <w:rPr>
                <w:rFonts w:ascii="宋体"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r>
      <w:tr w:rsidR="00D85149">
        <w:trPr>
          <w:trHeight w:val="567"/>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D85149">
            <w:pPr>
              <w:jc w:val="center"/>
              <w:rPr>
                <w:rFonts w:ascii="宋体" w:hAnsi="宋体"/>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r>
      <w:tr w:rsidR="00D85149">
        <w:trPr>
          <w:trHeight w:val="567"/>
        </w:trPr>
        <w:tc>
          <w:tcPr>
            <w:tcW w:w="2070" w:type="dxa"/>
            <w:tcBorders>
              <w:top w:val="single" w:sz="4" w:space="0" w:color="auto"/>
              <w:left w:val="single" w:sz="4" w:space="0" w:color="auto"/>
              <w:bottom w:val="single" w:sz="4" w:space="0" w:color="auto"/>
              <w:right w:val="single" w:sz="4" w:space="0" w:color="auto"/>
            </w:tcBorders>
            <w:vAlign w:val="center"/>
          </w:tcPr>
          <w:p w:rsidR="00D85149" w:rsidRDefault="00FD6B77" w:rsidP="008D7D37">
            <w:pPr>
              <w:snapToGrid w:val="0"/>
              <w:spacing w:beforeLines="50"/>
              <w:jc w:val="center"/>
              <w:rPr>
                <w:rFonts w:ascii="宋体" w:hAnsi="宋体"/>
                <w:sz w:val="24"/>
              </w:rPr>
            </w:pPr>
            <w:r>
              <w:rPr>
                <w:rFonts w:ascii="宋体" w:hAnsi="宋体" w:hint="eastAsia"/>
                <w:sz w:val="24"/>
              </w:rPr>
              <w:t>…</w:t>
            </w:r>
          </w:p>
        </w:tc>
        <w:tc>
          <w:tcPr>
            <w:tcW w:w="2977"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c>
          <w:tcPr>
            <w:tcW w:w="1468" w:type="dxa"/>
            <w:tcBorders>
              <w:top w:val="single" w:sz="4" w:space="0" w:color="auto"/>
              <w:left w:val="single" w:sz="4" w:space="0" w:color="auto"/>
              <w:bottom w:val="single" w:sz="4" w:space="0" w:color="auto"/>
              <w:right w:val="single" w:sz="4" w:space="0" w:color="auto"/>
            </w:tcBorders>
            <w:vAlign w:val="center"/>
          </w:tcPr>
          <w:p w:rsidR="00D85149" w:rsidRDefault="00D85149" w:rsidP="008D7D37">
            <w:pPr>
              <w:snapToGrid w:val="0"/>
              <w:spacing w:beforeLines="50"/>
              <w:jc w:val="center"/>
              <w:rPr>
                <w:rFonts w:ascii="宋体" w:hAnsi="宋体"/>
                <w:sz w:val="24"/>
              </w:rPr>
            </w:pPr>
          </w:p>
        </w:tc>
      </w:tr>
    </w:tbl>
    <w:p w:rsidR="00D85149" w:rsidRDefault="00FD6B77">
      <w:pPr>
        <w:pStyle w:val="30"/>
        <w:rPr>
          <w:rFonts w:ascii="宋体" w:hAnsi="宋体"/>
        </w:rPr>
      </w:pPr>
      <w:r>
        <w:rPr>
          <w:rFonts w:ascii="宋体" w:hAnsi="宋体" w:hint="eastAsia"/>
        </w:rPr>
        <w:t>注：</w:t>
      </w:r>
    </w:p>
    <w:p w:rsidR="00D85149" w:rsidRDefault="00FD6B77">
      <w:pPr>
        <w:pStyle w:val="a8"/>
        <w:spacing w:line="520" w:lineRule="exact"/>
        <w:ind w:firstLineChars="0" w:firstLine="0"/>
        <w:rPr>
          <w:rFonts w:hAnsi="仿宋_GB2312" w:cs="仿宋_GB2312"/>
          <w:szCs w:val="32"/>
        </w:rPr>
      </w:pPr>
      <w:r>
        <w:rPr>
          <w:rFonts w:ascii="宋体" w:eastAsia="宋体" w:hAnsi="宋体" w:hint="eastAsia"/>
          <w:sz w:val="24"/>
          <w:szCs w:val="24"/>
        </w:rPr>
        <w:t>1. 说明：应对照招标文件“第二章 采购需求”中的“一、商务条款”逐条明确的响应，并</w:t>
      </w:r>
      <w:proofErr w:type="gramStart"/>
      <w:r>
        <w:rPr>
          <w:rFonts w:ascii="宋体" w:eastAsia="宋体" w:hAnsi="宋体" w:hint="eastAsia"/>
          <w:sz w:val="24"/>
          <w:szCs w:val="24"/>
        </w:rPr>
        <w:t>作出</w:t>
      </w:r>
      <w:proofErr w:type="gramEnd"/>
      <w:r>
        <w:rPr>
          <w:rFonts w:ascii="宋体" w:eastAsia="宋体" w:hAnsi="宋体" w:hint="eastAsia"/>
          <w:sz w:val="24"/>
          <w:szCs w:val="24"/>
        </w:rPr>
        <w:t>偏离说明。</w:t>
      </w:r>
    </w:p>
    <w:p w:rsidR="00D85149" w:rsidRDefault="00FD6B77">
      <w:pPr>
        <w:pStyle w:val="30"/>
        <w:rPr>
          <w:rFonts w:ascii="宋体" w:hAnsi="宋体"/>
          <w:b w:val="0"/>
          <w:bCs w:val="0"/>
        </w:rPr>
      </w:pPr>
      <w:r>
        <w:rPr>
          <w:rFonts w:ascii="宋体" w:hAnsi="宋体"/>
          <w:b w:val="0"/>
          <w:bCs w:val="0"/>
        </w:rPr>
        <w:t>2.</w:t>
      </w:r>
      <w:r>
        <w:rPr>
          <w:rFonts w:ascii="宋体" w:hAnsi="宋体" w:hint="eastAsia"/>
          <w:b w:val="0"/>
          <w:bCs w:val="0"/>
        </w:rPr>
        <w:t>投标人应根据自身的承诺，对照招标文件要求在“偏离说明”中注明“</w:t>
      </w:r>
      <w:r>
        <w:rPr>
          <w:rFonts w:ascii="宋体" w:hAnsi="宋体" w:hint="eastAsia"/>
        </w:rPr>
        <w:t>正偏离</w:t>
      </w:r>
      <w:r>
        <w:rPr>
          <w:rFonts w:ascii="宋体" w:hAnsi="宋体" w:hint="eastAsia"/>
          <w:b w:val="0"/>
          <w:bCs w:val="0"/>
        </w:rPr>
        <w:t>”、“</w:t>
      </w:r>
      <w:r>
        <w:rPr>
          <w:rFonts w:ascii="宋体" w:hAnsi="宋体" w:hint="eastAsia"/>
        </w:rPr>
        <w:t>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rsidR="00D85149" w:rsidRDefault="00D85149">
      <w:pPr>
        <w:snapToGrid w:val="0"/>
        <w:spacing w:before="50" w:after="50"/>
        <w:rPr>
          <w:rFonts w:ascii="宋体" w:hAnsi="宋体"/>
          <w:sz w:val="24"/>
        </w:rPr>
      </w:pPr>
    </w:p>
    <w:p w:rsidR="00D85149" w:rsidRDefault="00D85149">
      <w:pPr>
        <w:snapToGrid w:val="0"/>
        <w:spacing w:before="50" w:after="50"/>
        <w:rPr>
          <w:rFonts w:ascii="宋体" w:hAnsi="宋体"/>
          <w:sz w:val="24"/>
        </w:rPr>
      </w:pPr>
    </w:p>
    <w:p w:rsidR="00D85149" w:rsidRDefault="00FD6B77">
      <w:pPr>
        <w:snapToGrid w:val="0"/>
        <w:spacing w:before="50" w:after="50"/>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w:t>
      </w:r>
    </w:p>
    <w:p w:rsidR="00D85149" w:rsidRDefault="00FD6B77" w:rsidP="008D7D37">
      <w:pPr>
        <w:snapToGrid w:val="0"/>
        <w:spacing w:beforeLines="50"/>
        <w:rPr>
          <w:rFonts w:ascii="宋体" w:hAnsi="宋体"/>
          <w:spacing w:val="20"/>
          <w:sz w:val="24"/>
        </w:rPr>
      </w:pPr>
      <w:r>
        <w:rPr>
          <w:rFonts w:ascii="宋体" w:hAnsi="宋体" w:hint="eastAsia"/>
          <w:spacing w:val="20"/>
          <w:sz w:val="24"/>
        </w:rPr>
        <w:t>投标人盖公章：</w:t>
      </w:r>
    </w:p>
    <w:p w:rsidR="00D85149" w:rsidRDefault="00FD6B77" w:rsidP="008D7D37">
      <w:pPr>
        <w:snapToGrid w:val="0"/>
        <w:spacing w:beforeLines="50"/>
        <w:rPr>
          <w:rFonts w:ascii="宋体" w:hAnsi="宋体"/>
          <w:sz w:val="24"/>
          <w:szCs w:val="20"/>
        </w:rPr>
      </w:pPr>
      <w:r>
        <w:rPr>
          <w:rFonts w:ascii="宋体" w:hAnsi="宋体" w:hint="eastAsia"/>
          <w:spacing w:val="20"/>
          <w:sz w:val="24"/>
        </w:rPr>
        <w:t>日  期：</w:t>
      </w:r>
    </w:p>
    <w:p w:rsidR="00D85149" w:rsidRDefault="00D85149" w:rsidP="008D7D37">
      <w:pPr>
        <w:snapToGrid w:val="0"/>
        <w:spacing w:beforeLines="50"/>
        <w:rPr>
          <w:rFonts w:ascii="宋体" w:hAnsi="宋体"/>
          <w:sz w:val="24"/>
          <w:szCs w:val="20"/>
        </w:rPr>
      </w:pPr>
    </w:p>
    <w:p w:rsidR="00D85149" w:rsidRDefault="00D85149" w:rsidP="008D7D37">
      <w:pPr>
        <w:snapToGrid w:val="0"/>
        <w:spacing w:beforeLines="50" w:after="50"/>
        <w:jc w:val="left"/>
        <w:rPr>
          <w:rFonts w:ascii="宋体" w:hAnsi="宋体"/>
          <w:sz w:val="24"/>
          <w:szCs w:val="20"/>
        </w:rPr>
        <w:sectPr w:rsidR="00D85149">
          <w:headerReference w:type="default" r:id="rId10"/>
          <w:footerReference w:type="even" r:id="rId11"/>
          <w:footerReference w:type="default" r:id="rId12"/>
          <w:footerReference w:type="first" r:id="rId13"/>
          <w:pgSz w:w="11910" w:h="16840"/>
          <w:pgMar w:top="1520" w:right="1503" w:bottom="278" w:left="1678" w:header="851" w:footer="992" w:gutter="0"/>
          <w:cols w:space="720"/>
          <w:docGrid w:linePitch="312"/>
        </w:sectPr>
      </w:pPr>
    </w:p>
    <w:p w:rsidR="00D85149" w:rsidRDefault="00FD6B77">
      <w:pPr>
        <w:rPr>
          <w:b/>
          <w:sz w:val="28"/>
          <w:szCs w:val="28"/>
        </w:rPr>
      </w:pPr>
      <w:bookmarkStart w:id="153" w:name="_Toc19686839"/>
      <w:r>
        <w:rPr>
          <w:rFonts w:hint="eastAsia"/>
          <w:b/>
          <w:sz w:val="28"/>
          <w:szCs w:val="28"/>
        </w:rPr>
        <w:lastRenderedPageBreak/>
        <w:t>五、技术文件格式</w:t>
      </w:r>
      <w:bookmarkEnd w:id="153"/>
    </w:p>
    <w:p w:rsidR="00D85149" w:rsidRDefault="00FD6B77" w:rsidP="008D7D37">
      <w:pPr>
        <w:snapToGrid w:val="0"/>
        <w:spacing w:beforeLines="50" w:after="50"/>
        <w:ind w:left="142"/>
        <w:jc w:val="left"/>
        <w:rPr>
          <w:rFonts w:ascii="宋体" w:hAnsi="宋体"/>
          <w:b/>
          <w:sz w:val="24"/>
        </w:rPr>
      </w:pPr>
      <w:r>
        <w:rPr>
          <w:rFonts w:ascii="宋体" w:hAnsi="宋体" w:hint="eastAsia"/>
          <w:b/>
          <w:sz w:val="24"/>
        </w:rPr>
        <w:t xml:space="preserve">1. 技术文件封面格式： </w:t>
      </w:r>
    </w:p>
    <w:p w:rsidR="00D85149" w:rsidRDefault="00D85149" w:rsidP="008D7D37">
      <w:pPr>
        <w:snapToGrid w:val="0"/>
        <w:spacing w:beforeLines="50" w:after="50"/>
        <w:rPr>
          <w:rFonts w:ascii="宋体" w:hAnsi="宋体"/>
          <w:b/>
          <w:bCs/>
          <w:sz w:val="32"/>
          <w:szCs w:val="20"/>
        </w:rPr>
      </w:pPr>
    </w:p>
    <w:p w:rsidR="00D85149" w:rsidRDefault="00D85149" w:rsidP="008D7D37">
      <w:pPr>
        <w:snapToGrid w:val="0"/>
        <w:spacing w:beforeLines="50" w:after="50"/>
        <w:rPr>
          <w:rFonts w:ascii="宋体" w:hAnsi="宋体"/>
          <w:sz w:val="24"/>
          <w:szCs w:val="20"/>
        </w:rPr>
      </w:pPr>
    </w:p>
    <w:p w:rsidR="00D85149" w:rsidRDefault="00FD6B77" w:rsidP="008D7D37">
      <w:pPr>
        <w:snapToGrid w:val="0"/>
        <w:spacing w:beforeLines="50" w:after="50"/>
        <w:jc w:val="center"/>
        <w:rPr>
          <w:rFonts w:ascii="宋体" w:hAnsi="宋体"/>
          <w:b/>
          <w:bCs/>
          <w:sz w:val="32"/>
          <w:szCs w:val="32"/>
        </w:rPr>
      </w:pPr>
      <w:r>
        <w:rPr>
          <w:rFonts w:ascii="宋体" w:hAnsi="宋体" w:hint="eastAsia"/>
          <w:b/>
          <w:bCs/>
          <w:sz w:val="32"/>
          <w:szCs w:val="32"/>
        </w:rPr>
        <w:t>技术文件</w:t>
      </w:r>
    </w:p>
    <w:p w:rsidR="00D85149" w:rsidRDefault="00D85149" w:rsidP="008D7D37">
      <w:pPr>
        <w:snapToGrid w:val="0"/>
        <w:spacing w:beforeLines="50" w:after="50"/>
        <w:rPr>
          <w:rFonts w:ascii="宋体" w:hAnsi="宋体"/>
          <w:bCs/>
          <w:sz w:val="24"/>
          <w:szCs w:val="20"/>
        </w:rPr>
      </w:pPr>
    </w:p>
    <w:p w:rsidR="00D85149" w:rsidRDefault="00FD6B77" w:rsidP="008D7D37">
      <w:pPr>
        <w:snapToGrid w:val="0"/>
        <w:spacing w:beforeLines="50" w:after="50" w:line="400" w:lineRule="exact"/>
        <w:ind w:firstLineChars="150" w:firstLine="360"/>
        <w:rPr>
          <w:rFonts w:ascii="宋体" w:hAnsi="宋体"/>
          <w:bCs/>
          <w:sz w:val="24"/>
          <w:szCs w:val="20"/>
        </w:rPr>
      </w:pPr>
      <w:r>
        <w:rPr>
          <w:rFonts w:ascii="宋体" w:hAnsi="宋体" w:hint="eastAsia"/>
          <w:bCs/>
          <w:sz w:val="24"/>
        </w:rPr>
        <w:t xml:space="preserve">项目名称： </w:t>
      </w:r>
    </w:p>
    <w:p w:rsidR="00D85149" w:rsidRDefault="00FD6B77" w:rsidP="008D7D37">
      <w:pPr>
        <w:snapToGrid w:val="0"/>
        <w:spacing w:beforeLines="50" w:after="50" w:line="400" w:lineRule="exact"/>
        <w:ind w:firstLineChars="150" w:firstLine="360"/>
        <w:rPr>
          <w:rFonts w:ascii="宋体" w:hAnsi="宋体"/>
          <w:bCs/>
          <w:sz w:val="24"/>
        </w:rPr>
      </w:pPr>
      <w:r>
        <w:rPr>
          <w:rFonts w:ascii="宋体" w:hAnsi="宋体" w:hint="eastAsia"/>
          <w:bCs/>
          <w:sz w:val="24"/>
        </w:rPr>
        <w:t xml:space="preserve">项目编号： </w:t>
      </w:r>
    </w:p>
    <w:p w:rsidR="00D85149" w:rsidRDefault="00FD6B77" w:rsidP="008D7D37">
      <w:pPr>
        <w:snapToGrid w:val="0"/>
        <w:spacing w:beforeLines="50" w:after="50" w:line="400" w:lineRule="exact"/>
        <w:ind w:firstLineChars="150" w:firstLine="360"/>
        <w:rPr>
          <w:rFonts w:ascii="宋体" w:hAnsi="宋体"/>
          <w:bCs/>
          <w:sz w:val="24"/>
        </w:rPr>
      </w:pPr>
      <w:r>
        <w:rPr>
          <w:rFonts w:ascii="宋体" w:hAnsi="宋体" w:hint="eastAsia"/>
          <w:bCs/>
          <w:sz w:val="24"/>
        </w:rPr>
        <w:t>投标人名称：</w:t>
      </w:r>
    </w:p>
    <w:p w:rsidR="00D85149" w:rsidRDefault="00FD6B77" w:rsidP="008D7D37">
      <w:pPr>
        <w:snapToGrid w:val="0"/>
        <w:spacing w:beforeLines="50" w:after="50" w:line="400" w:lineRule="exact"/>
        <w:ind w:firstLineChars="150" w:firstLine="360"/>
        <w:rPr>
          <w:rFonts w:ascii="宋体" w:hAnsi="宋体"/>
          <w:bCs/>
          <w:sz w:val="24"/>
        </w:rPr>
      </w:pPr>
      <w:r>
        <w:rPr>
          <w:rFonts w:ascii="宋体" w:hAnsi="宋体" w:hint="eastAsia"/>
          <w:bCs/>
          <w:sz w:val="24"/>
        </w:rPr>
        <w:t>投标人地址：</w:t>
      </w:r>
    </w:p>
    <w:p w:rsidR="00D85149" w:rsidRDefault="00FD6B77" w:rsidP="008D7D37">
      <w:pPr>
        <w:snapToGrid w:val="0"/>
        <w:spacing w:beforeLines="50" w:after="50"/>
        <w:ind w:firstLine="645"/>
        <w:jc w:val="center"/>
        <w:rPr>
          <w:rFonts w:ascii="宋体" w:hAnsi="宋体"/>
          <w:sz w:val="24"/>
        </w:rPr>
      </w:pPr>
      <w:r>
        <w:rPr>
          <w:rFonts w:ascii="宋体" w:hAnsi="宋体" w:hint="eastAsia"/>
          <w:sz w:val="24"/>
        </w:rPr>
        <w:t xml:space="preserve">                        年    月    日</w:t>
      </w:r>
    </w:p>
    <w:p w:rsidR="00D85149" w:rsidRDefault="00D85149" w:rsidP="008D7D37">
      <w:pPr>
        <w:snapToGrid w:val="0"/>
        <w:spacing w:beforeLines="50" w:after="50"/>
        <w:ind w:firstLine="645"/>
        <w:jc w:val="center"/>
        <w:rPr>
          <w:rFonts w:ascii="宋体" w:hAnsi="宋体"/>
          <w:sz w:val="24"/>
          <w:szCs w:val="20"/>
        </w:rPr>
      </w:pPr>
    </w:p>
    <w:p w:rsidR="00D85149" w:rsidRDefault="00FD6B77" w:rsidP="008D7D37">
      <w:pPr>
        <w:snapToGrid w:val="0"/>
        <w:spacing w:beforeLines="50" w:after="50"/>
        <w:ind w:left="142"/>
        <w:jc w:val="left"/>
        <w:rPr>
          <w:rFonts w:ascii="宋体" w:hAnsi="宋体"/>
          <w:b/>
          <w:bCs/>
          <w:sz w:val="24"/>
        </w:rPr>
      </w:pPr>
      <w:r>
        <w:rPr>
          <w:rFonts w:ascii="宋体" w:hAnsi="宋体"/>
          <w:b/>
          <w:bCs/>
          <w:sz w:val="24"/>
        </w:rPr>
        <w:br w:type="page"/>
      </w:r>
      <w:r>
        <w:rPr>
          <w:rFonts w:ascii="宋体" w:hAnsi="宋体" w:hint="eastAsia"/>
          <w:b/>
          <w:bCs/>
          <w:sz w:val="24"/>
        </w:rPr>
        <w:lastRenderedPageBreak/>
        <w:t>2.技术文件目录</w:t>
      </w:r>
    </w:p>
    <w:p w:rsidR="00D85149" w:rsidRDefault="00FD6B77" w:rsidP="008D7D37">
      <w:pPr>
        <w:snapToGrid w:val="0"/>
        <w:spacing w:before="50" w:afterLines="50" w:line="280" w:lineRule="exact"/>
        <w:ind w:leftChars="135" w:left="283"/>
        <w:jc w:val="left"/>
        <w:rPr>
          <w:rFonts w:ascii="宋体" w:hAnsi="宋体"/>
          <w:sz w:val="24"/>
          <w:szCs w:val="20"/>
        </w:rPr>
      </w:pPr>
      <w:r>
        <w:rPr>
          <w:rFonts w:ascii="宋体" w:hAnsi="宋体" w:hint="eastAsia"/>
          <w:szCs w:val="21"/>
        </w:rPr>
        <w:t>根据招标文件规定及投标人提供的材料自行编写目录。</w:t>
      </w:r>
    </w:p>
    <w:p w:rsidR="00D85149" w:rsidRDefault="00FD6B77" w:rsidP="008D7D37">
      <w:pPr>
        <w:snapToGrid w:val="0"/>
        <w:spacing w:beforeLines="50" w:after="50"/>
        <w:ind w:firstLineChars="100" w:firstLine="241"/>
        <w:jc w:val="left"/>
        <w:rPr>
          <w:rFonts w:ascii="宋体" w:hAnsi="宋体"/>
          <w:b/>
          <w:sz w:val="24"/>
        </w:rPr>
      </w:pPr>
      <w:r>
        <w:rPr>
          <w:rFonts w:ascii="宋体" w:hAnsi="宋体" w:hint="eastAsia"/>
          <w:b/>
          <w:bCs/>
          <w:sz w:val="24"/>
        </w:rPr>
        <w:t>3.技术需求偏离表格式</w:t>
      </w:r>
    </w:p>
    <w:p w:rsidR="00D85149" w:rsidRDefault="00D85149" w:rsidP="008D7D37">
      <w:pPr>
        <w:snapToGrid w:val="0"/>
        <w:spacing w:beforeLines="50" w:after="50"/>
        <w:ind w:firstLineChars="100" w:firstLine="241"/>
        <w:jc w:val="left"/>
        <w:rPr>
          <w:rFonts w:ascii="宋体" w:hAnsi="宋体"/>
          <w:b/>
          <w:sz w:val="24"/>
        </w:rPr>
      </w:pPr>
    </w:p>
    <w:p w:rsidR="00D85149" w:rsidRDefault="00FD6B77">
      <w:pPr>
        <w:adjustRightInd w:val="0"/>
        <w:snapToGrid w:val="0"/>
        <w:spacing w:line="300" w:lineRule="auto"/>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技术需求偏离表</w:t>
      </w:r>
    </w:p>
    <w:p w:rsidR="00D85149" w:rsidRDefault="00D85149">
      <w:pPr>
        <w:spacing w:line="520" w:lineRule="exact"/>
        <w:rPr>
          <w:rFonts w:ascii="仿宋_GB2312" w:eastAsia="仿宋_GB2312" w:hAnsi="仿宋_GB2312" w:cs="仿宋_GB2312"/>
          <w:sz w:val="32"/>
          <w:szCs w:val="32"/>
        </w:rPr>
      </w:pPr>
    </w:p>
    <w:p w:rsidR="00D85149" w:rsidRDefault="00FD6B77">
      <w:pPr>
        <w:spacing w:line="360" w:lineRule="auto"/>
        <w:rPr>
          <w:rFonts w:ascii="宋体" w:hAnsi="宋体" w:cs="仿宋_GB2312"/>
          <w:sz w:val="24"/>
          <w:u w:val="single"/>
        </w:rPr>
      </w:pPr>
      <w:r>
        <w:rPr>
          <w:rFonts w:ascii="宋体" w:hAnsi="宋体" w:cs="仿宋_GB2312" w:hint="eastAsia"/>
          <w:sz w:val="24"/>
        </w:rPr>
        <w:t>项目编号：</w:t>
      </w:r>
    </w:p>
    <w:p w:rsidR="00D85149" w:rsidRDefault="00FD6B77">
      <w:pPr>
        <w:spacing w:line="360" w:lineRule="auto"/>
        <w:rPr>
          <w:rFonts w:ascii="宋体" w:hAnsi="宋体" w:cs="仿宋_GB2312"/>
          <w:sz w:val="24"/>
        </w:rPr>
      </w:pPr>
      <w:r>
        <w:rPr>
          <w:rFonts w:ascii="宋体" w:hAnsi="宋体" w:cs="仿宋_GB2312" w:hint="eastAsia"/>
          <w:sz w:val="24"/>
        </w:rPr>
        <w:t>项目名称：</w:t>
      </w:r>
    </w:p>
    <w:tbl>
      <w:tblPr>
        <w:tblW w:w="90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16"/>
        <w:gridCol w:w="1252"/>
        <w:gridCol w:w="2701"/>
        <w:gridCol w:w="2734"/>
        <w:gridCol w:w="1492"/>
      </w:tblGrid>
      <w:tr w:rsidR="00D85149">
        <w:trPr>
          <w:cantSplit/>
          <w:trHeight w:val="420"/>
          <w:jc w:val="center"/>
        </w:trPr>
        <w:tc>
          <w:tcPr>
            <w:tcW w:w="916" w:type="dxa"/>
            <w:vAlign w:val="center"/>
          </w:tcPr>
          <w:p w:rsidR="00D85149" w:rsidRDefault="00FD6B77">
            <w:pPr>
              <w:pStyle w:val="a8"/>
              <w:spacing w:line="360" w:lineRule="auto"/>
              <w:ind w:firstLineChars="0" w:firstLine="0"/>
              <w:jc w:val="center"/>
              <w:rPr>
                <w:rFonts w:ascii="宋体" w:eastAsia="宋体" w:hAnsi="宋体" w:cs="仿宋_GB2312"/>
                <w:kern w:val="2"/>
                <w:sz w:val="24"/>
                <w:szCs w:val="24"/>
              </w:rPr>
            </w:pPr>
            <w:proofErr w:type="gramStart"/>
            <w:r>
              <w:rPr>
                <w:rFonts w:ascii="宋体" w:eastAsia="宋体" w:hAnsi="宋体" w:cs="仿宋_GB2312" w:hint="eastAsia"/>
                <w:kern w:val="2"/>
                <w:sz w:val="24"/>
                <w:szCs w:val="24"/>
              </w:rPr>
              <w:t>项号</w:t>
            </w:r>
            <w:proofErr w:type="gramEnd"/>
          </w:p>
        </w:tc>
        <w:tc>
          <w:tcPr>
            <w:tcW w:w="1252" w:type="dxa"/>
            <w:tcBorders>
              <w:right w:val="single" w:sz="4" w:space="0" w:color="auto"/>
            </w:tcBorders>
            <w:vAlign w:val="center"/>
          </w:tcPr>
          <w:p w:rsidR="00D85149" w:rsidRDefault="00FD6B77">
            <w:pPr>
              <w:pStyle w:val="a8"/>
              <w:spacing w:line="360" w:lineRule="auto"/>
              <w:ind w:firstLineChars="0" w:firstLine="0"/>
              <w:jc w:val="center"/>
              <w:rPr>
                <w:rFonts w:ascii="宋体" w:eastAsia="宋体" w:hAnsi="宋体" w:cs="仿宋_GB2312"/>
                <w:kern w:val="2"/>
                <w:sz w:val="24"/>
                <w:szCs w:val="24"/>
              </w:rPr>
            </w:pPr>
            <w:r>
              <w:rPr>
                <w:rFonts w:ascii="宋体" w:eastAsia="宋体" w:hAnsi="宋体" w:cs="仿宋_GB2312" w:hint="eastAsia"/>
                <w:kern w:val="2"/>
                <w:sz w:val="24"/>
                <w:szCs w:val="24"/>
              </w:rPr>
              <w:t>标的名称</w:t>
            </w:r>
          </w:p>
        </w:tc>
        <w:tc>
          <w:tcPr>
            <w:tcW w:w="2701" w:type="dxa"/>
            <w:tcBorders>
              <w:left w:val="single" w:sz="4" w:space="0" w:color="auto"/>
            </w:tcBorders>
            <w:vAlign w:val="center"/>
          </w:tcPr>
          <w:p w:rsidR="00D85149" w:rsidRDefault="00FD6B77">
            <w:pPr>
              <w:pStyle w:val="a8"/>
              <w:spacing w:line="360" w:lineRule="auto"/>
              <w:ind w:firstLineChars="0" w:firstLine="0"/>
              <w:jc w:val="center"/>
              <w:rPr>
                <w:rFonts w:ascii="宋体" w:eastAsia="宋体" w:hAnsi="宋体" w:cs="仿宋_GB2312"/>
                <w:kern w:val="2"/>
                <w:sz w:val="24"/>
                <w:szCs w:val="24"/>
              </w:rPr>
            </w:pPr>
            <w:bookmarkStart w:id="154" w:name="_Toc173211901"/>
            <w:bookmarkStart w:id="155" w:name="_Toc383699907"/>
            <w:bookmarkStart w:id="156" w:name="_Toc254970589"/>
            <w:bookmarkStart w:id="157" w:name="_Toc173066402"/>
            <w:bookmarkStart w:id="158" w:name="_Toc373333690"/>
            <w:bookmarkStart w:id="159" w:name="_Toc301781612"/>
            <w:bookmarkStart w:id="160" w:name="_Toc295404982"/>
            <w:bookmarkStart w:id="161" w:name="_Toc254970730"/>
            <w:bookmarkStart w:id="162" w:name="_Toc297193186"/>
            <w:r>
              <w:rPr>
                <w:rFonts w:ascii="宋体" w:eastAsia="宋体" w:hAnsi="宋体" w:cs="仿宋_GB2312" w:hint="eastAsia"/>
                <w:kern w:val="2"/>
                <w:sz w:val="24"/>
                <w:szCs w:val="24"/>
              </w:rPr>
              <w:t>招标文件技术要求</w:t>
            </w:r>
            <w:bookmarkEnd w:id="154"/>
            <w:bookmarkEnd w:id="155"/>
            <w:bookmarkEnd w:id="156"/>
            <w:bookmarkEnd w:id="157"/>
            <w:bookmarkEnd w:id="158"/>
            <w:bookmarkEnd w:id="159"/>
            <w:bookmarkEnd w:id="160"/>
            <w:bookmarkEnd w:id="161"/>
            <w:bookmarkEnd w:id="162"/>
          </w:p>
        </w:tc>
        <w:tc>
          <w:tcPr>
            <w:tcW w:w="2734" w:type="dxa"/>
            <w:vAlign w:val="center"/>
          </w:tcPr>
          <w:p w:rsidR="00D85149" w:rsidRDefault="00FD6B77">
            <w:pPr>
              <w:pStyle w:val="a8"/>
              <w:spacing w:line="360" w:lineRule="auto"/>
              <w:ind w:firstLineChars="0" w:firstLine="0"/>
              <w:jc w:val="center"/>
              <w:rPr>
                <w:rFonts w:ascii="宋体" w:eastAsia="宋体" w:hAnsi="宋体" w:cs="仿宋_GB2312"/>
                <w:kern w:val="2"/>
                <w:sz w:val="24"/>
                <w:szCs w:val="24"/>
              </w:rPr>
            </w:pPr>
            <w:bookmarkStart w:id="163" w:name="_Toc254970731"/>
            <w:bookmarkStart w:id="164" w:name="_Toc301781613"/>
            <w:bookmarkStart w:id="165" w:name="_Toc297193187"/>
            <w:bookmarkStart w:id="166" w:name="_Toc373333691"/>
            <w:bookmarkStart w:id="167" w:name="_Toc254970590"/>
            <w:bookmarkStart w:id="168" w:name="_Toc295404983"/>
            <w:bookmarkStart w:id="169" w:name="_Toc383699908"/>
            <w:bookmarkStart w:id="170" w:name="_Toc173066403"/>
            <w:bookmarkStart w:id="171" w:name="_Toc173211902"/>
            <w:r>
              <w:rPr>
                <w:rFonts w:ascii="宋体" w:eastAsia="宋体" w:hAnsi="宋体" w:cs="仿宋_GB2312" w:hint="eastAsia"/>
                <w:kern w:val="2"/>
                <w:sz w:val="24"/>
                <w:szCs w:val="24"/>
              </w:rPr>
              <w:t>投标响应</w:t>
            </w:r>
            <w:bookmarkEnd w:id="163"/>
            <w:bookmarkEnd w:id="164"/>
            <w:bookmarkEnd w:id="165"/>
            <w:bookmarkEnd w:id="166"/>
            <w:bookmarkEnd w:id="167"/>
            <w:bookmarkEnd w:id="168"/>
            <w:bookmarkEnd w:id="169"/>
            <w:bookmarkEnd w:id="170"/>
            <w:bookmarkEnd w:id="171"/>
          </w:p>
        </w:tc>
        <w:tc>
          <w:tcPr>
            <w:tcW w:w="1492" w:type="dxa"/>
            <w:vAlign w:val="center"/>
          </w:tcPr>
          <w:p w:rsidR="00D85149" w:rsidRDefault="00FD6B77">
            <w:pPr>
              <w:pStyle w:val="a8"/>
              <w:spacing w:line="360" w:lineRule="auto"/>
              <w:ind w:firstLineChars="0" w:firstLine="0"/>
              <w:jc w:val="center"/>
              <w:rPr>
                <w:rFonts w:ascii="宋体" w:eastAsia="宋体" w:hAnsi="宋体" w:cs="仿宋_GB2312"/>
                <w:kern w:val="2"/>
                <w:sz w:val="24"/>
                <w:szCs w:val="24"/>
              </w:rPr>
            </w:pPr>
            <w:bookmarkStart w:id="172" w:name="_Toc173211903"/>
            <w:bookmarkStart w:id="173" w:name="_Toc297193188"/>
            <w:bookmarkStart w:id="174" w:name="_Toc295404984"/>
            <w:bookmarkStart w:id="175" w:name="_Toc254970732"/>
            <w:bookmarkStart w:id="176" w:name="_Toc383699909"/>
            <w:bookmarkStart w:id="177" w:name="_Toc173066404"/>
            <w:bookmarkStart w:id="178" w:name="_Toc254970591"/>
            <w:bookmarkStart w:id="179" w:name="_Toc301781614"/>
            <w:bookmarkStart w:id="180" w:name="_Toc373333692"/>
            <w:r>
              <w:rPr>
                <w:rFonts w:ascii="宋体" w:eastAsia="宋体" w:hAnsi="宋体" w:cs="仿宋_GB2312" w:hint="eastAsia"/>
                <w:kern w:val="2"/>
                <w:sz w:val="24"/>
                <w:szCs w:val="24"/>
              </w:rPr>
              <w:t>偏离</w:t>
            </w:r>
            <w:bookmarkEnd w:id="172"/>
            <w:bookmarkEnd w:id="173"/>
            <w:bookmarkEnd w:id="174"/>
            <w:bookmarkEnd w:id="175"/>
            <w:bookmarkEnd w:id="176"/>
            <w:bookmarkEnd w:id="177"/>
            <w:bookmarkEnd w:id="178"/>
            <w:bookmarkEnd w:id="179"/>
            <w:bookmarkEnd w:id="180"/>
            <w:r>
              <w:rPr>
                <w:rFonts w:ascii="宋体" w:eastAsia="宋体" w:hAnsi="宋体" w:cs="仿宋_GB2312" w:hint="eastAsia"/>
                <w:kern w:val="2"/>
                <w:sz w:val="24"/>
                <w:szCs w:val="24"/>
              </w:rPr>
              <w:t>说明</w:t>
            </w:r>
          </w:p>
        </w:tc>
      </w:tr>
      <w:tr w:rsidR="00D85149">
        <w:trPr>
          <w:cantSplit/>
          <w:trHeight w:val="420"/>
          <w:jc w:val="center"/>
        </w:trPr>
        <w:tc>
          <w:tcPr>
            <w:tcW w:w="916"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252" w:type="dxa"/>
            <w:tcBorders>
              <w:righ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01" w:type="dxa"/>
            <w:tcBorders>
              <w:lef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34"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492"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r>
      <w:tr w:rsidR="00D85149">
        <w:trPr>
          <w:cantSplit/>
          <w:trHeight w:val="420"/>
          <w:jc w:val="center"/>
        </w:trPr>
        <w:tc>
          <w:tcPr>
            <w:tcW w:w="916"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252" w:type="dxa"/>
            <w:tcBorders>
              <w:righ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01" w:type="dxa"/>
            <w:tcBorders>
              <w:lef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34"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492"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r>
      <w:tr w:rsidR="00D85149">
        <w:trPr>
          <w:cantSplit/>
          <w:trHeight w:val="420"/>
          <w:jc w:val="center"/>
        </w:trPr>
        <w:tc>
          <w:tcPr>
            <w:tcW w:w="916"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252" w:type="dxa"/>
            <w:tcBorders>
              <w:righ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01" w:type="dxa"/>
            <w:tcBorders>
              <w:lef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34"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492"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r>
      <w:tr w:rsidR="00D85149">
        <w:trPr>
          <w:cantSplit/>
          <w:trHeight w:val="420"/>
          <w:jc w:val="center"/>
        </w:trPr>
        <w:tc>
          <w:tcPr>
            <w:tcW w:w="916"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252" w:type="dxa"/>
            <w:tcBorders>
              <w:righ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01" w:type="dxa"/>
            <w:tcBorders>
              <w:lef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34"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492"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r>
      <w:tr w:rsidR="00D85149">
        <w:trPr>
          <w:cantSplit/>
          <w:trHeight w:val="420"/>
          <w:jc w:val="center"/>
        </w:trPr>
        <w:tc>
          <w:tcPr>
            <w:tcW w:w="916"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252" w:type="dxa"/>
            <w:tcBorders>
              <w:righ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01" w:type="dxa"/>
            <w:tcBorders>
              <w:lef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34"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492"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r>
      <w:tr w:rsidR="00D85149">
        <w:trPr>
          <w:trHeight w:val="420"/>
          <w:jc w:val="center"/>
        </w:trPr>
        <w:tc>
          <w:tcPr>
            <w:tcW w:w="916"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252" w:type="dxa"/>
            <w:tcBorders>
              <w:righ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01" w:type="dxa"/>
            <w:tcBorders>
              <w:lef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2734" w:type="dxa"/>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c>
          <w:tcPr>
            <w:tcW w:w="1492" w:type="dxa"/>
            <w:tcBorders>
              <w:right w:val="single" w:sz="4" w:space="0" w:color="auto"/>
            </w:tcBorders>
            <w:vAlign w:val="center"/>
          </w:tcPr>
          <w:p w:rsidR="00D85149" w:rsidRDefault="00D85149">
            <w:pPr>
              <w:pStyle w:val="a8"/>
              <w:spacing w:line="360" w:lineRule="auto"/>
              <w:ind w:firstLineChars="0" w:firstLine="0"/>
              <w:jc w:val="center"/>
              <w:rPr>
                <w:rFonts w:ascii="宋体" w:eastAsia="宋体" w:hAnsi="宋体" w:cs="仿宋_GB2312"/>
                <w:kern w:val="2"/>
                <w:sz w:val="24"/>
                <w:szCs w:val="24"/>
              </w:rPr>
            </w:pPr>
          </w:p>
        </w:tc>
      </w:tr>
    </w:tbl>
    <w:p w:rsidR="00D85149" w:rsidRDefault="00FD6B77">
      <w:pPr>
        <w:pStyle w:val="a8"/>
        <w:spacing w:line="360" w:lineRule="auto"/>
        <w:ind w:firstLineChars="0" w:firstLine="0"/>
        <w:rPr>
          <w:rFonts w:ascii="宋体" w:eastAsia="宋体" w:hAnsi="宋体" w:cs="仿宋_GB2312"/>
          <w:sz w:val="24"/>
          <w:szCs w:val="24"/>
        </w:rPr>
      </w:pPr>
      <w:bookmarkStart w:id="181" w:name="_Hlk55980577"/>
      <w:r>
        <w:rPr>
          <w:rFonts w:ascii="宋体" w:eastAsia="宋体" w:hAnsi="宋体" w:cs="仿宋_GB2312" w:hint="eastAsia"/>
          <w:sz w:val="24"/>
          <w:szCs w:val="24"/>
        </w:rPr>
        <w:t>注：</w:t>
      </w:r>
    </w:p>
    <w:p w:rsidR="00D85149" w:rsidRDefault="00FD6B77">
      <w:pPr>
        <w:pStyle w:val="a8"/>
        <w:spacing w:line="360" w:lineRule="auto"/>
        <w:ind w:firstLineChars="0" w:firstLine="0"/>
        <w:rPr>
          <w:rFonts w:ascii="宋体" w:eastAsia="宋体" w:hAnsi="宋体" w:cs="仿宋_GB2312"/>
          <w:sz w:val="24"/>
          <w:szCs w:val="24"/>
        </w:rPr>
      </w:pPr>
      <w:r>
        <w:rPr>
          <w:rFonts w:ascii="宋体" w:eastAsia="宋体" w:hAnsi="宋体" w:cs="仿宋_GB2312" w:hint="eastAsia"/>
          <w:sz w:val="24"/>
          <w:szCs w:val="24"/>
        </w:rPr>
        <w:t>1. 说明：应对照投标文件“第二章 采购需求”中的技术需求逐条实质性响应，并</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偏离说明。</w:t>
      </w:r>
    </w:p>
    <w:p w:rsidR="00D85149" w:rsidRDefault="00FD6B77">
      <w:pPr>
        <w:pStyle w:val="a8"/>
        <w:spacing w:line="360" w:lineRule="auto"/>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2.供应商应根据竞标设备的性能指标，对照投标文件要求，在“偏离说明”中注明“正偏离”、“负偏离”或者“无偏离”。既不属于“正偏离”也不属于“负偏离”即为“无偏离”。</w:t>
      </w:r>
      <w:bookmarkEnd w:id="181"/>
    </w:p>
    <w:p w:rsidR="00D85149" w:rsidRDefault="00D85149">
      <w:pPr>
        <w:snapToGrid w:val="0"/>
        <w:spacing w:before="50" w:after="50" w:line="360" w:lineRule="auto"/>
        <w:ind w:rightChars="-389" w:right="-817"/>
        <w:rPr>
          <w:rFonts w:ascii="宋体" w:hAnsi="宋体" w:cs="仿宋_GB2312"/>
          <w:sz w:val="24"/>
        </w:rPr>
      </w:pPr>
    </w:p>
    <w:p w:rsidR="00D85149" w:rsidRDefault="00FD6B77">
      <w:pPr>
        <w:snapToGrid w:val="0"/>
        <w:spacing w:before="50" w:after="50" w:line="360" w:lineRule="auto"/>
        <w:ind w:rightChars="-389" w:right="-817" w:firstLineChars="1200" w:firstLine="2880"/>
        <w:rPr>
          <w:rFonts w:ascii="宋体" w:hAnsi="宋体" w:cs="仿宋_GB2312"/>
          <w:sz w:val="24"/>
        </w:rPr>
      </w:pPr>
      <w:r>
        <w:rPr>
          <w:rFonts w:ascii="宋体" w:hAnsi="宋体" w:cs="宋体" w:hint="eastAsia"/>
          <w:sz w:val="24"/>
        </w:rPr>
        <w:t>供应商名称（</w:t>
      </w:r>
      <w:r>
        <w:rPr>
          <w:rFonts w:ascii="宋体" w:hAnsi="宋体" w:cs="宋体" w:hint="eastAsia"/>
          <w:spacing w:val="-1"/>
          <w:kern w:val="0"/>
          <w:sz w:val="24"/>
        </w:rPr>
        <w:t>公章或电子</w:t>
      </w:r>
      <w:r>
        <w:rPr>
          <w:rFonts w:ascii="宋体" w:hAnsi="宋体" w:cs="宋体" w:hint="eastAsia"/>
          <w:kern w:val="0"/>
          <w:sz w:val="24"/>
        </w:rPr>
        <w:t>签章</w:t>
      </w:r>
      <w:r>
        <w:rPr>
          <w:rFonts w:ascii="宋体" w:hAnsi="宋体" w:cs="宋体" w:hint="eastAsia"/>
          <w:sz w:val="24"/>
        </w:rPr>
        <w:t>）：</w:t>
      </w:r>
    </w:p>
    <w:p w:rsidR="00D85149" w:rsidRDefault="00FD6B77">
      <w:pPr>
        <w:adjustRightInd w:val="0"/>
        <w:snapToGrid w:val="0"/>
        <w:spacing w:line="520" w:lineRule="exact"/>
        <w:jc w:val="center"/>
        <w:rPr>
          <w:rFonts w:ascii="Arial Unicode MS" w:eastAsia="Arial Unicode MS" w:hAnsi="Arial Unicode MS" w:cs="Arial Unicode MS"/>
          <w:bCs/>
          <w:sz w:val="44"/>
          <w:szCs w:val="44"/>
        </w:rPr>
      </w:pPr>
      <w:r>
        <w:rPr>
          <w:rFonts w:ascii="宋体" w:hAnsi="宋体" w:cs="仿宋_GB2312" w:hint="eastAsia"/>
          <w:sz w:val="24"/>
        </w:rPr>
        <w:t>日期：   年   月   日</w:t>
      </w:r>
    </w:p>
    <w:p w:rsidR="00D85149" w:rsidRDefault="00D85149" w:rsidP="008D7D37">
      <w:pPr>
        <w:snapToGrid w:val="0"/>
        <w:spacing w:beforeLines="50" w:after="50"/>
        <w:ind w:firstLineChars="100" w:firstLine="241"/>
        <w:jc w:val="left"/>
        <w:rPr>
          <w:rFonts w:ascii="宋体" w:hAnsi="宋体"/>
          <w:b/>
          <w:sz w:val="24"/>
        </w:rPr>
      </w:pPr>
    </w:p>
    <w:p w:rsidR="00D85149" w:rsidRDefault="00D85149" w:rsidP="008D7D37">
      <w:pPr>
        <w:snapToGrid w:val="0"/>
        <w:spacing w:beforeLines="50" w:after="50"/>
        <w:ind w:firstLineChars="100" w:firstLine="241"/>
        <w:jc w:val="left"/>
        <w:rPr>
          <w:rFonts w:ascii="宋体" w:hAnsi="宋体"/>
          <w:b/>
          <w:sz w:val="24"/>
        </w:rPr>
      </w:pPr>
    </w:p>
    <w:p w:rsidR="00D85149" w:rsidRDefault="00D85149" w:rsidP="008D7D37">
      <w:pPr>
        <w:snapToGrid w:val="0"/>
        <w:spacing w:beforeLines="50" w:after="50"/>
        <w:ind w:firstLineChars="100" w:firstLine="241"/>
        <w:jc w:val="left"/>
        <w:rPr>
          <w:rFonts w:ascii="宋体" w:hAnsi="宋体"/>
          <w:b/>
          <w:sz w:val="24"/>
        </w:rPr>
      </w:pPr>
    </w:p>
    <w:p w:rsidR="00D85149" w:rsidRDefault="00FD6B77" w:rsidP="008D7D37">
      <w:pPr>
        <w:snapToGrid w:val="0"/>
        <w:spacing w:beforeLines="50" w:after="50"/>
        <w:ind w:firstLineChars="100" w:firstLine="241"/>
        <w:jc w:val="left"/>
        <w:rPr>
          <w:rFonts w:ascii="宋体" w:hAnsi="宋体"/>
          <w:b/>
          <w:sz w:val="24"/>
        </w:rPr>
      </w:pPr>
      <w:r>
        <w:rPr>
          <w:rFonts w:ascii="宋体" w:hAnsi="宋体" w:hint="eastAsia"/>
          <w:b/>
          <w:sz w:val="24"/>
        </w:rPr>
        <w:t>4.项目实施人员一览表格式</w:t>
      </w:r>
    </w:p>
    <w:p w:rsidR="00D85149" w:rsidRDefault="00D85149" w:rsidP="008D7D37">
      <w:pPr>
        <w:snapToGrid w:val="0"/>
        <w:spacing w:beforeLines="50" w:after="50"/>
        <w:ind w:left="142"/>
        <w:jc w:val="left"/>
        <w:rPr>
          <w:rFonts w:ascii="宋体" w:hAnsi="宋体"/>
          <w:b/>
          <w:sz w:val="24"/>
        </w:rPr>
      </w:pPr>
    </w:p>
    <w:p w:rsidR="00D85149" w:rsidRDefault="00FD6B77" w:rsidP="008D7D37">
      <w:pPr>
        <w:snapToGrid w:val="0"/>
        <w:spacing w:beforeLines="50" w:after="50"/>
        <w:ind w:left="142"/>
        <w:jc w:val="center"/>
        <w:rPr>
          <w:rFonts w:ascii="宋体" w:hAnsi="宋体"/>
          <w:b/>
          <w:sz w:val="32"/>
          <w:szCs w:val="32"/>
        </w:rPr>
      </w:pPr>
      <w:r>
        <w:rPr>
          <w:rFonts w:ascii="宋体" w:hAnsi="宋体" w:hint="eastAsia"/>
          <w:b/>
          <w:sz w:val="32"/>
          <w:szCs w:val="32"/>
        </w:rPr>
        <w:t>项目实施人员一览表</w:t>
      </w:r>
    </w:p>
    <w:p w:rsidR="00D85149" w:rsidRDefault="00D85149">
      <w:pPr>
        <w:rPr>
          <w:rFonts w:ascii="宋体" w:hAnsi="Courier New"/>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D85149">
        <w:tc>
          <w:tcPr>
            <w:tcW w:w="817" w:type="dxa"/>
            <w:vAlign w:val="center"/>
          </w:tcPr>
          <w:p w:rsidR="00D85149" w:rsidRDefault="00FD6B77" w:rsidP="008D7D37">
            <w:pPr>
              <w:snapToGrid w:val="0"/>
              <w:spacing w:before="50" w:afterLines="50"/>
              <w:jc w:val="center"/>
              <w:rPr>
                <w:rFonts w:ascii="宋体" w:hAnsi="宋体"/>
                <w:sz w:val="24"/>
                <w:szCs w:val="20"/>
              </w:rPr>
            </w:pPr>
            <w:r>
              <w:rPr>
                <w:rFonts w:ascii="宋体" w:hAnsi="宋体" w:hint="eastAsia"/>
                <w:sz w:val="24"/>
                <w:szCs w:val="20"/>
              </w:rPr>
              <w:t>姓名</w:t>
            </w:r>
          </w:p>
        </w:tc>
        <w:tc>
          <w:tcPr>
            <w:tcW w:w="709" w:type="dxa"/>
            <w:vAlign w:val="center"/>
          </w:tcPr>
          <w:p w:rsidR="00D85149" w:rsidRDefault="00FD6B77" w:rsidP="008D7D37">
            <w:pPr>
              <w:snapToGrid w:val="0"/>
              <w:spacing w:before="50" w:afterLines="50"/>
              <w:jc w:val="center"/>
              <w:rPr>
                <w:rFonts w:ascii="宋体" w:hAnsi="宋体"/>
                <w:sz w:val="24"/>
                <w:szCs w:val="20"/>
              </w:rPr>
            </w:pPr>
            <w:r>
              <w:rPr>
                <w:rFonts w:ascii="宋体" w:hAnsi="宋体" w:hint="eastAsia"/>
                <w:sz w:val="24"/>
                <w:szCs w:val="20"/>
              </w:rPr>
              <w:t>职务</w:t>
            </w:r>
          </w:p>
        </w:tc>
        <w:tc>
          <w:tcPr>
            <w:tcW w:w="1701" w:type="dxa"/>
            <w:vAlign w:val="center"/>
          </w:tcPr>
          <w:p w:rsidR="00D85149" w:rsidRDefault="00FD6B77" w:rsidP="008D7D37">
            <w:pPr>
              <w:snapToGrid w:val="0"/>
              <w:spacing w:before="50" w:afterLines="50"/>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vAlign w:val="center"/>
          </w:tcPr>
          <w:p w:rsidR="00D85149" w:rsidRDefault="00FD6B77" w:rsidP="008D7D37">
            <w:pPr>
              <w:snapToGrid w:val="0"/>
              <w:spacing w:before="50" w:afterLines="50"/>
              <w:jc w:val="center"/>
              <w:rPr>
                <w:rFonts w:ascii="宋体" w:hAnsi="宋体"/>
                <w:sz w:val="24"/>
                <w:szCs w:val="20"/>
              </w:rPr>
            </w:pPr>
            <w:r>
              <w:rPr>
                <w:rFonts w:ascii="宋体" w:hAnsi="宋体" w:hint="eastAsia"/>
                <w:sz w:val="24"/>
                <w:szCs w:val="20"/>
              </w:rPr>
              <w:t>证书编号</w:t>
            </w:r>
          </w:p>
        </w:tc>
        <w:tc>
          <w:tcPr>
            <w:tcW w:w="1698" w:type="dxa"/>
            <w:vAlign w:val="center"/>
          </w:tcPr>
          <w:p w:rsidR="00D85149" w:rsidRDefault="00FD6B77" w:rsidP="008D7D37">
            <w:pPr>
              <w:snapToGrid w:val="0"/>
              <w:spacing w:before="50" w:afterLines="50"/>
              <w:jc w:val="center"/>
              <w:rPr>
                <w:rFonts w:ascii="宋体" w:hAnsi="宋体"/>
                <w:sz w:val="24"/>
                <w:szCs w:val="20"/>
              </w:rPr>
            </w:pPr>
            <w:r>
              <w:rPr>
                <w:rFonts w:ascii="宋体" w:hAnsi="宋体" w:hint="eastAsia"/>
                <w:sz w:val="24"/>
                <w:szCs w:val="20"/>
              </w:rPr>
              <w:t>参加本单位</w:t>
            </w:r>
          </w:p>
          <w:p w:rsidR="00D85149" w:rsidRDefault="00FD6B77" w:rsidP="008D7D37">
            <w:pPr>
              <w:snapToGrid w:val="0"/>
              <w:spacing w:before="50" w:afterLines="50"/>
              <w:jc w:val="center"/>
              <w:rPr>
                <w:rFonts w:ascii="宋体" w:hAnsi="宋体"/>
                <w:sz w:val="24"/>
                <w:szCs w:val="20"/>
              </w:rPr>
            </w:pPr>
            <w:r>
              <w:rPr>
                <w:rFonts w:ascii="宋体" w:hAnsi="宋体" w:hint="eastAsia"/>
                <w:sz w:val="24"/>
                <w:szCs w:val="20"/>
              </w:rPr>
              <w:t>工作时间</w:t>
            </w:r>
          </w:p>
        </w:tc>
        <w:tc>
          <w:tcPr>
            <w:tcW w:w="1843" w:type="dxa"/>
            <w:vAlign w:val="center"/>
          </w:tcPr>
          <w:p w:rsidR="00D85149" w:rsidRDefault="00FD6B77" w:rsidP="008D7D37">
            <w:pPr>
              <w:snapToGrid w:val="0"/>
              <w:spacing w:before="50" w:afterLines="50"/>
              <w:jc w:val="center"/>
              <w:rPr>
                <w:rFonts w:ascii="宋体" w:hAnsi="宋体"/>
                <w:sz w:val="24"/>
                <w:szCs w:val="20"/>
              </w:rPr>
            </w:pPr>
            <w:r>
              <w:rPr>
                <w:rFonts w:ascii="宋体" w:hAnsi="宋体" w:hint="eastAsia"/>
                <w:sz w:val="24"/>
                <w:szCs w:val="20"/>
              </w:rPr>
              <w:t>劳动合同编号</w:t>
            </w:r>
          </w:p>
        </w:tc>
      </w:tr>
      <w:tr w:rsidR="00D85149">
        <w:tc>
          <w:tcPr>
            <w:tcW w:w="817" w:type="dxa"/>
            <w:vAlign w:val="center"/>
          </w:tcPr>
          <w:p w:rsidR="00D85149" w:rsidRDefault="00D85149" w:rsidP="008D7D37">
            <w:pPr>
              <w:snapToGrid w:val="0"/>
              <w:spacing w:before="50" w:afterLines="50"/>
              <w:jc w:val="center"/>
              <w:rPr>
                <w:rFonts w:ascii="宋体" w:hAnsi="宋体"/>
                <w:sz w:val="24"/>
                <w:szCs w:val="20"/>
              </w:rPr>
            </w:pPr>
          </w:p>
        </w:tc>
        <w:tc>
          <w:tcPr>
            <w:tcW w:w="709" w:type="dxa"/>
            <w:vAlign w:val="center"/>
          </w:tcPr>
          <w:p w:rsidR="00D85149" w:rsidRDefault="00D85149" w:rsidP="008D7D37">
            <w:pPr>
              <w:snapToGrid w:val="0"/>
              <w:spacing w:before="50" w:afterLines="50"/>
              <w:jc w:val="center"/>
              <w:rPr>
                <w:rFonts w:ascii="宋体" w:hAnsi="宋体"/>
                <w:sz w:val="24"/>
                <w:szCs w:val="20"/>
              </w:rPr>
            </w:pPr>
          </w:p>
        </w:tc>
        <w:tc>
          <w:tcPr>
            <w:tcW w:w="1701" w:type="dxa"/>
            <w:vAlign w:val="center"/>
          </w:tcPr>
          <w:p w:rsidR="00D85149" w:rsidRDefault="00D85149" w:rsidP="008D7D37">
            <w:pPr>
              <w:snapToGrid w:val="0"/>
              <w:spacing w:before="50" w:afterLines="50"/>
              <w:jc w:val="center"/>
              <w:rPr>
                <w:rFonts w:ascii="宋体" w:hAnsi="宋体"/>
                <w:sz w:val="24"/>
                <w:szCs w:val="20"/>
              </w:rPr>
            </w:pPr>
          </w:p>
        </w:tc>
        <w:tc>
          <w:tcPr>
            <w:tcW w:w="1420" w:type="dxa"/>
            <w:vAlign w:val="center"/>
          </w:tcPr>
          <w:p w:rsidR="00D85149" w:rsidRDefault="00D85149" w:rsidP="008D7D37">
            <w:pPr>
              <w:snapToGrid w:val="0"/>
              <w:spacing w:before="50" w:afterLines="50"/>
              <w:jc w:val="center"/>
              <w:rPr>
                <w:rFonts w:ascii="宋体" w:hAnsi="宋体"/>
                <w:sz w:val="24"/>
                <w:szCs w:val="20"/>
              </w:rPr>
            </w:pPr>
          </w:p>
        </w:tc>
        <w:tc>
          <w:tcPr>
            <w:tcW w:w="1698" w:type="dxa"/>
            <w:vAlign w:val="center"/>
          </w:tcPr>
          <w:p w:rsidR="00D85149" w:rsidRDefault="00D85149" w:rsidP="008D7D37">
            <w:pPr>
              <w:snapToGrid w:val="0"/>
              <w:spacing w:before="50" w:afterLines="50"/>
              <w:jc w:val="center"/>
              <w:rPr>
                <w:rFonts w:ascii="宋体" w:hAnsi="宋体"/>
                <w:sz w:val="24"/>
                <w:szCs w:val="20"/>
              </w:rPr>
            </w:pPr>
          </w:p>
        </w:tc>
        <w:tc>
          <w:tcPr>
            <w:tcW w:w="1843" w:type="dxa"/>
            <w:vAlign w:val="center"/>
          </w:tcPr>
          <w:p w:rsidR="00D85149" w:rsidRDefault="00D85149" w:rsidP="008D7D37">
            <w:pPr>
              <w:snapToGrid w:val="0"/>
              <w:spacing w:before="50" w:afterLines="50"/>
              <w:jc w:val="center"/>
              <w:rPr>
                <w:rFonts w:ascii="宋体" w:hAnsi="宋体"/>
                <w:sz w:val="24"/>
                <w:szCs w:val="20"/>
              </w:rPr>
            </w:pPr>
          </w:p>
        </w:tc>
      </w:tr>
      <w:tr w:rsidR="00D85149">
        <w:tc>
          <w:tcPr>
            <w:tcW w:w="817" w:type="dxa"/>
            <w:vAlign w:val="center"/>
          </w:tcPr>
          <w:p w:rsidR="00D85149" w:rsidRDefault="00D85149" w:rsidP="008D7D37">
            <w:pPr>
              <w:snapToGrid w:val="0"/>
              <w:spacing w:before="50" w:afterLines="50"/>
              <w:jc w:val="center"/>
              <w:rPr>
                <w:rFonts w:ascii="宋体" w:hAnsi="宋体"/>
                <w:sz w:val="24"/>
                <w:szCs w:val="20"/>
              </w:rPr>
            </w:pPr>
          </w:p>
        </w:tc>
        <w:tc>
          <w:tcPr>
            <w:tcW w:w="709" w:type="dxa"/>
            <w:vAlign w:val="center"/>
          </w:tcPr>
          <w:p w:rsidR="00D85149" w:rsidRDefault="00D85149" w:rsidP="008D7D37">
            <w:pPr>
              <w:snapToGrid w:val="0"/>
              <w:spacing w:before="50" w:afterLines="50"/>
              <w:jc w:val="center"/>
              <w:rPr>
                <w:rFonts w:ascii="宋体" w:hAnsi="宋体"/>
                <w:sz w:val="24"/>
                <w:szCs w:val="20"/>
              </w:rPr>
            </w:pPr>
          </w:p>
        </w:tc>
        <w:tc>
          <w:tcPr>
            <w:tcW w:w="1701" w:type="dxa"/>
            <w:vAlign w:val="center"/>
          </w:tcPr>
          <w:p w:rsidR="00D85149" w:rsidRDefault="00D85149" w:rsidP="008D7D37">
            <w:pPr>
              <w:snapToGrid w:val="0"/>
              <w:spacing w:before="50" w:afterLines="50"/>
              <w:jc w:val="center"/>
              <w:rPr>
                <w:rFonts w:ascii="宋体" w:hAnsi="宋体"/>
                <w:sz w:val="24"/>
                <w:szCs w:val="20"/>
              </w:rPr>
            </w:pPr>
          </w:p>
        </w:tc>
        <w:tc>
          <w:tcPr>
            <w:tcW w:w="1420" w:type="dxa"/>
            <w:vAlign w:val="center"/>
          </w:tcPr>
          <w:p w:rsidR="00D85149" w:rsidRDefault="00D85149" w:rsidP="008D7D37">
            <w:pPr>
              <w:snapToGrid w:val="0"/>
              <w:spacing w:before="50" w:afterLines="50"/>
              <w:jc w:val="center"/>
              <w:rPr>
                <w:rFonts w:ascii="宋体" w:hAnsi="宋体"/>
                <w:sz w:val="24"/>
                <w:szCs w:val="20"/>
              </w:rPr>
            </w:pPr>
          </w:p>
        </w:tc>
        <w:tc>
          <w:tcPr>
            <w:tcW w:w="1698" w:type="dxa"/>
            <w:vAlign w:val="center"/>
          </w:tcPr>
          <w:p w:rsidR="00D85149" w:rsidRDefault="00D85149" w:rsidP="008D7D37">
            <w:pPr>
              <w:snapToGrid w:val="0"/>
              <w:spacing w:before="50" w:afterLines="50"/>
              <w:jc w:val="center"/>
              <w:rPr>
                <w:rFonts w:ascii="宋体" w:hAnsi="宋体"/>
                <w:sz w:val="24"/>
                <w:szCs w:val="20"/>
              </w:rPr>
            </w:pPr>
          </w:p>
        </w:tc>
        <w:tc>
          <w:tcPr>
            <w:tcW w:w="1843" w:type="dxa"/>
            <w:vAlign w:val="center"/>
          </w:tcPr>
          <w:p w:rsidR="00D85149" w:rsidRDefault="00D85149" w:rsidP="008D7D37">
            <w:pPr>
              <w:snapToGrid w:val="0"/>
              <w:spacing w:before="50" w:afterLines="50"/>
              <w:jc w:val="center"/>
              <w:rPr>
                <w:rFonts w:ascii="宋体" w:hAnsi="宋体"/>
                <w:sz w:val="24"/>
                <w:szCs w:val="20"/>
              </w:rPr>
            </w:pPr>
          </w:p>
        </w:tc>
      </w:tr>
      <w:tr w:rsidR="00D85149">
        <w:tc>
          <w:tcPr>
            <w:tcW w:w="817" w:type="dxa"/>
            <w:vAlign w:val="center"/>
          </w:tcPr>
          <w:p w:rsidR="00D85149" w:rsidRDefault="00D85149" w:rsidP="008D7D37">
            <w:pPr>
              <w:snapToGrid w:val="0"/>
              <w:spacing w:before="50" w:afterLines="50"/>
              <w:jc w:val="center"/>
              <w:rPr>
                <w:rFonts w:ascii="宋体" w:hAnsi="宋体"/>
                <w:sz w:val="24"/>
                <w:szCs w:val="20"/>
              </w:rPr>
            </w:pPr>
          </w:p>
        </w:tc>
        <w:tc>
          <w:tcPr>
            <w:tcW w:w="709" w:type="dxa"/>
            <w:vAlign w:val="center"/>
          </w:tcPr>
          <w:p w:rsidR="00D85149" w:rsidRDefault="00D85149" w:rsidP="008D7D37">
            <w:pPr>
              <w:snapToGrid w:val="0"/>
              <w:spacing w:before="50" w:afterLines="50"/>
              <w:jc w:val="center"/>
              <w:rPr>
                <w:rFonts w:ascii="宋体" w:hAnsi="宋体"/>
                <w:sz w:val="24"/>
                <w:szCs w:val="20"/>
              </w:rPr>
            </w:pPr>
          </w:p>
        </w:tc>
        <w:tc>
          <w:tcPr>
            <w:tcW w:w="1701" w:type="dxa"/>
            <w:vAlign w:val="center"/>
          </w:tcPr>
          <w:p w:rsidR="00D85149" w:rsidRDefault="00D85149" w:rsidP="008D7D37">
            <w:pPr>
              <w:snapToGrid w:val="0"/>
              <w:spacing w:before="50" w:afterLines="50"/>
              <w:jc w:val="center"/>
              <w:rPr>
                <w:rFonts w:ascii="宋体" w:hAnsi="宋体"/>
                <w:sz w:val="24"/>
                <w:szCs w:val="20"/>
              </w:rPr>
            </w:pPr>
          </w:p>
        </w:tc>
        <w:tc>
          <w:tcPr>
            <w:tcW w:w="1420" w:type="dxa"/>
            <w:vAlign w:val="center"/>
          </w:tcPr>
          <w:p w:rsidR="00D85149" w:rsidRDefault="00D85149" w:rsidP="008D7D37">
            <w:pPr>
              <w:snapToGrid w:val="0"/>
              <w:spacing w:before="50" w:afterLines="50"/>
              <w:jc w:val="center"/>
              <w:rPr>
                <w:rFonts w:ascii="宋体" w:hAnsi="宋体"/>
                <w:sz w:val="24"/>
                <w:szCs w:val="20"/>
              </w:rPr>
            </w:pPr>
          </w:p>
        </w:tc>
        <w:tc>
          <w:tcPr>
            <w:tcW w:w="1698" w:type="dxa"/>
            <w:vAlign w:val="center"/>
          </w:tcPr>
          <w:p w:rsidR="00D85149" w:rsidRDefault="00D85149" w:rsidP="008D7D37">
            <w:pPr>
              <w:snapToGrid w:val="0"/>
              <w:spacing w:before="50" w:afterLines="50"/>
              <w:jc w:val="center"/>
              <w:rPr>
                <w:rFonts w:ascii="宋体" w:hAnsi="宋体"/>
                <w:sz w:val="24"/>
                <w:szCs w:val="20"/>
              </w:rPr>
            </w:pPr>
          </w:p>
        </w:tc>
        <w:tc>
          <w:tcPr>
            <w:tcW w:w="1843" w:type="dxa"/>
            <w:vAlign w:val="center"/>
          </w:tcPr>
          <w:p w:rsidR="00D85149" w:rsidRDefault="00D85149" w:rsidP="008D7D37">
            <w:pPr>
              <w:snapToGrid w:val="0"/>
              <w:spacing w:before="50" w:afterLines="50"/>
              <w:jc w:val="center"/>
              <w:rPr>
                <w:rFonts w:ascii="宋体" w:hAnsi="宋体"/>
                <w:sz w:val="24"/>
                <w:szCs w:val="20"/>
              </w:rPr>
            </w:pPr>
          </w:p>
        </w:tc>
      </w:tr>
    </w:tbl>
    <w:p w:rsidR="00D85149" w:rsidRDefault="00D85149" w:rsidP="008D7D37">
      <w:pPr>
        <w:snapToGrid w:val="0"/>
        <w:spacing w:before="50" w:afterLines="50"/>
        <w:jc w:val="left"/>
        <w:rPr>
          <w:rFonts w:ascii="宋体" w:hAnsi="宋体"/>
          <w:sz w:val="24"/>
          <w:szCs w:val="20"/>
        </w:rPr>
      </w:pPr>
    </w:p>
    <w:p w:rsidR="00D85149" w:rsidRDefault="00FD6B77">
      <w:pPr>
        <w:spacing w:line="360" w:lineRule="auto"/>
        <w:contextualSpacing/>
        <w:jc w:val="left"/>
        <w:rPr>
          <w:rFonts w:ascii="宋体" w:hAnsi="宋体"/>
          <w:sz w:val="24"/>
          <w:szCs w:val="20"/>
        </w:rPr>
      </w:pPr>
      <w:r>
        <w:rPr>
          <w:rFonts w:ascii="宋体" w:hAnsi="宋体" w:hint="eastAsia"/>
          <w:sz w:val="24"/>
          <w:szCs w:val="20"/>
        </w:rPr>
        <w:t>注：在填写时，如本表格不适合投标单位的实际情况，可根据本表格式自行制表填写。</w:t>
      </w:r>
    </w:p>
    <w:p w:rsidR="00D85149" w:rsidRDefault="00FD6B77">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w:t>
      </w:r>
    </w:p>
    <w:p w:rsidR="00D85149" w:rsidRDefault="00FD6B77">
      <w:pPr>
        <w:spacing w:line="360" w:lineRule="auto"/>
        <w:contextualSpacing/>
        <w:jc w:val="left"/>
        <w:rPr>
          <w:rFonts w:ascii="宋体" w:hAnsi="宋体"/>
          <w:sz w:val="24"/>
          <w:szCs w:val="20"/>
        </w:rPr>
      </w:pPr>
      <w:r>
        <w:rPr>
          <w:rFonts w:ascii="宋体" w:hAnsi="宋体" w:hint="eastAsia"/>
          <w:spacing w:val="20"/>
          <w:sz w:val="24"/>
        </w:rPr>
        <w:t>投标人（盖公章）：              日 期：</w:t>
      </w:r>
    </w:p>
    <w:p w:rsidR="00D85149" w:rsidRDefault="00D85149" w:rsidP="008D7D37">
      <w:pPr>
        <w:snapToGrid w:val="0"/>
        <w:spacing w:before="50" w:afterLines="50"/>
        <w:jc w:val="left"/>
        <w:rPr>
          <w:rFonts w:ascii="宋体" w:hAnsi="宋体"/>
          <w:sz w:val="24"/>
          <w:szCs w:val="20"/>
        </w:rPr>
      </w:pPr>
    </w:p>
    <w:p w:rsidR="00D85149" w:rsidRDefault="00FD6B77">
      <w:pPr>
        <w:rPr>
          <w:b/>
          <w:sz w:val="28"/>
          <w:szCs w:val="28"/>
        </w:rPr>
      </w:pPr>
      <w:r>
        <w:rPr>
          <w:rFonts w:ascii="宋体" w:hAnsi="宋体"/>
          <w:b/>
          <w:bCs/>
          <w:sz w:val="24"/>
        </w:rPr>
        <w:br w:type="page"/>
      </w:r>
      <w:bookmarkStart w:id="182" w:name="_Toc19686840"/>
      <w:r>
        <w:rPr>
          <w:rFonts w:hint="eastAsia"/>
          <w:b/>
          <w:sz w:val="28"/>
          <w:szCs w:val="28"/>
        </w:rPr>
        <w:lastRenderedPageBreak/>
        <w:t>六、其他文书、文件格式</w:t>
      </w:r>
      <w:bookmarkEnd w:id="182"/>
    </w:p>
    <w:p w:rsidR="00D85149" w:rsidRDefault="00D85149" w:rsidP="008D7D37">
      <w:pPr>
        <w:spacing w:beforeLines="50" w:afterLines="50" w:line="400" w:lineRule="exact"/>
        <w:rPr>
          <w:rFonts w:ascii="宋体" w:hAnsi="宋体"/>
          <w:sz w:val="24"/>
        </w:rPr>
      </w:pPr>
    </w:p>
    <w:p w:rsidR="00D85149" w:rsidRDefault="00FD6B77" w:rsidP="008D7D37">
      <w:pPr>
        <w:snapToGrid w:val="0"/>
        <w:spacing w:beforeLines="50" w:after="50"/>
        <w:jc w:val="left"/>
      </w:pPr>
      <w:r>
        <w:rPr>
          <w:rFonts w:ascii="宋体" w:hAnsi="宋体" w:hint="eastAsia"/>
          <w:b/>
          <w:sz w:val="24"/>
        </w:rPr>
        <w:t xml:space="preserve"> 1.中小企业声明函格式（如有）</w:t>
      </w:r>
    </w:p>
    <w:p w:rsidR="00D85149" w:rsidRDefault="00D85149"/>
    <w:p w:rsidR="00D85149" w:rsidRDefault="00FD6B77">
      <w:pPr>
        <w:jc w:val="center"/>
        <w:rPr>
          <w:rFonts w:ascii="Arial Unicode MS" w:eastAsia="Arial Unicode MS" w:hAnsi="Arial Unicode MS" w:cs="Arial Unicode MS"/>
          <w:sz w:val="44"/>
          <w:szCs w:val="44"/>
        </w:rPr>
      </w:pPr>
      <w:r>
        <w:rPr>
          <w:rFonts w:ascii="Arial Unicode MS" w:eastAsia="Arial Unicode MS" w:hAnsi="Arial Unicode MS" w:cs="Arial Unicode MS" w:hint="eastAsia"/>
          <w:sz w:val="44"/>
          <w:szCs w:val="44"/>
        </w:rPr>
        <w:t>中小企业声明函（货物）</w:t>
      </w:r>
    </w:p>
    <w:p w:rsidR="00D85149" w:rsidRDefault="00D85149">
      <w:pPr>
        <w:spacing w:before="2" w:line="500" w:lineRule="exact"/>
        <w:rPr>
          <w:rFonts w:ascii="宋体" w:hAnsi="宋体" w:cs="宋体"/>
          <w:b/>
          <w:bCs/>
          <w:sz w:val="24"/>
        </w:rPr>
      </w:pPr>
    </w:p>
    <w:p w:rsidR="00D85149" w:rsidRDefault="00FD6B77">
      <w:pPr>
        <w:pStyle w:val="a7"/>
        <w:spacing w:line="500" w:lineRule="exact"/>
        <w:ind w:right="142" w:firstLineChars="200" w:firstLine="480"/>
        <w:rPr>
          <w:rFonts w:ascii="宋体" w:hAnsi="宋体"/>
        </w:rPr>
      </w:pPr>
      <w:r>
        <w:rPr>
          <w:rFonts w:ascii="宋体" w:hAnsi="宋体"/>
        </w:rPr>
        <w:t>本公司</w:t>
      </w:r>
      <w:r>
        <w:rPr>
          <w:rFonts w:ascii="宋体" w:hAnsi="宋体" w:hint="eastAsia"/>
          <w:u w:val="single"/>
        </w:rPr>
        <w:t xml:space="preserve">（     </w:t>
      </w:r>
      <w:r>
        <w:rPr>
          <w:rFonts w:ascii="宋体" w:hAnsi="宋体"/>
          <w:u w:val="single"/>
        </w:rPr>
        <w:t>）</w:t>
      </w:r>
      <w:r>
        <w:rPr>
          <w:rFonts w:ascii="宋体" w:hAnsi="宋体"/>
        </w:rPr>
        <w:t>郑重声明，根据《政府采购促进中小企业发展管理办法》（财库﹝2020﹞46号）的规定，本公司</w:t>
      </w:r>
      <w:r>
        <w:rPr>
          <w:rFonts w:ascii="宋体" w:hAnsi="宋体"/>
          <w:u w:val="single"/>
        </w:rPr>
        <w:t>（）</w:t>
      </w:r>
      <w:r>
        <w:rPr>
          <w:rFonts w:ascii="宋体" w:hAnsi="宋体"/>
        </w:rPr>
        <w:t>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w:t>
      </w:r>
      <w:r>
        <w:rPr>
          <w:rFonts w:ascii="宋体" w:hAnsi="宋体" w:hint="eastAsia"/>
        </w:rPr>
        <w:t>提供的货物全部由符合政策要求的中小企业承接。相关企业（含联合体中的中小企业、签订分包意向协议的中小企业）的具体情况如下：</w:t>
      </w:r>
    </w:p>
    <w:p w:rsidR="00D85149" w:rsidRDefault="00FD6B77">
      <w:pPr>
        <w:tabs>
          <w:tab w:val="left" w:pos="1384"/>
          <w:tab w:val="left" w:pos="4562"/>
          <w:tab w:val="left" w:pos="6803"/>
        </w:tabs>
        <w:spacing w:before="13" w:line="500" w:lineRule="exact"/>
        <w:ind w:right="142" w:firstLineChars="286" w:firstLine="6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货物制造商为</w:t>
      </w:r>
      <w:r>
        <w:rPr>
          <w:rFonts w:ascii="宋体" w:hAnsi="宋体" w:hint="eastAsia"/>
          <w:sz w:val="24"/>
          <w:u w:val="single"/>
        </w:rPr>
        <w:t>（企业名称）</w:t>
      </w:r>
      <w:r>
        <w:rPr>
          <w:rFonts w:ascii="宋体" w:hAnsi="宋体" w:hint="eastAsia"/>
          <w:sz w:val="24"/>
        </w:rPr>
        <w:t>，从业人员人，营业收入为万元，资产总额为万元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D85149" w:rsidRDefault="00FD6B77">
      <w:pPr>
        <w:tabs>
          <w:tab w:val="left" w:pos="1065"/>
          <w:tab w:val="left" w:pos="4262"/>
          <w:tab w:val="left" w:pos="6477"/>
        </w:tabs>
        <w:spacing w:before="20" w:line="500" w:lineRule="exact"/>
        <w:ind w:right="84" w:firstLineChars="286" w:firstLine="6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货物制造商为</w:t>
      </w:r>
      <w:r>
        <w:rPr>
          <w:rFonts w:ascii="宋体" w:hAnsi="宋体" w:hint="eastAsia"/>
          <w:sz w:val="24"/>
          <w:u w:val="single"/>
        </w:rPr>
        <w:t>（企业名称）</w:t>
      </w:r>
      <w:r>
        <w:rPr>
          <w:rFonts w:ascii="宋体" w:hAnsi="宋体" w:hint="eastAsia"/>
          <w:sz w:val="24"/>
        </w:rPr>
        <w:t>，从业人员人，营业收入为万元，资产总额为万元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D85149" w:rsidRDefault="00FD6B77">
      <w:pPr>
        <w:pStyle w:val="a7"/>
        <w:spacing w:before="34" w:line="500" w:lineRule="exact"/>
        <w:ind w:left="765" w:right="142" w:hanging="5"/>
        <w:rPr>
          <w:rFonts w:ascii="宋体" w:hAnsi="宋体"/>
        </w:rPr>
      </w:pPr>
      <w:r>
        <w:rPr>
          <w:rFonts w:ascii="宋体" w:hAnsi="宋体"/>
        </w:rPr>
        <w:t xml:space="preserve">…… </w:t>
      </w:r>
    </w:p>
    <w:p w:rsidR="00D85149" w:rsidRDefault="00FD6B77">
      <w:pPr>
        <w:pStyle w:val="a7"/>
        <w:spacing w:before="34" w:line="500" w:lineRule="exact"/>
        <w:ind w:right="142" w:firstLineChars="200" w:firstLine="480"/>
        <w:rPr>
          <w:rFonts w:ascii="宋体" w:hAnsi="宋体"/>
        </w:rPr>
      </w:pPr>
      <w:r>
        <w:rPr>
          <w:rFonts w:ascii="宋体" w:hAnsi="宋体"/>
        </w:rPr>
        <w:t>以上企业，不属于大企业的分支机构，不存在控股股东为大企业的情形，也不存在与大企业的负责人为同一人的情形。</w:t>
      </w:r>
    </w:p>
    <w:p w:rsidR="00D85149" w:rsidRDefault="00FD6B77">
      <w:pPr>
        <w:pStyle w:val="a7"/>
        <w:spacing w:before="34" w:line="500" w:lineRule="exact"/>
        <w:ind w:right="142" w:firstLineChars="200" w:firstLine="480"/>
        <w:rPr>
          <w:rFonts w:ascii="宋体" w:hAnsi="宋体"/>
        </w:rPr>
      </w:pPr>
      <w:r>
        <w:rPr>
          <w:rFonts w:ascii="宋体" w:hAnsi="宋体"/>
        </w:rPr>
        <w:t>本企业对上述声明内容的真实性负责。如有虚假，将依法承担相应责任。</w:t>
      </w:r>
    </w:p>
    <w:p w:rsidR="00D85149" w:rsidRDefault="00FD6B77">
      <w:pPr>
        <w:pStyle w:val="a7"/>
        <w:spacing w:before="56" w:line="500" w:lineRule="exact"/>
        <w:ind w:left="3960" w:right="1808"/>
        <w:rPr>
          <w:rFonts w:ascii="宋体" w:hAnsi="宋体"/>
        </w:rPr>
      </w:pPr>
      <w:r>
        <w:rPr>
          <w:rFonts w:ascii="宋体" w:hAnsi="宋体"/>
        </w:rPr>
        <w:t xml:space="preserve">企业名称（章）： </w:t>
      </w:r>
    </w:p>
    <w:p w:rsidR="00D85149" w:rsidRDefault="00FD6B77">
      <w:pPr>
        <w:pStyle w:val="a7"/>
        <w:spacing w:before="56" w:line="500" w:lineRule="exact"/>
        <w:ind w:left="3960" w:right="1808"/>
        <w:rPr>
          <w:rFonts w:ascii="宋体" w:hAnsi="宋体"/>
        </w:rPr>
      </w:pPr>
      <w:r>
        <w:rPr>
          <w:rFonts w:ascii="宋体" w:hAnsi="宋体"/>
        </w:rPr>
        <w:t>日 期：</w:t>
      </w:r>
    </w:p>
    <w:p w:rsidR="00D85149" w:rsidRDefault="00D85149">
      <w:pPr>
        <w:rPr>
          <w:rFonts w:ascii="宋体" w:hAnsi="宋体"/>
          <w:sz w:val="24"/>
        </w:rPr>
      </w:pPr>
    </w:p>
    <w:p w:rsidR="00D85149" w:rsidRDefault="00FD6B77">
      <w:pPr>
        <w:rPr>
          <w:rFonts w:ascii="宋体" w:hAnsi="宋体"/>
          <w:b/>
          <w:sz w:val="24"/>
        </w:rPr>
      </w:pPr>
      <w:r>
        <w:rPr>
          <w:rFonts w:ascii="宋体" w:hAnsi="宋体" w:hint="eastAsia"/>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w:t>
      </w:r>
      <w:proofErr w:type="gramStart"/>
      <w:r>
        <w:rPr>
          <w:rFonts w:ascii="宋体" w:hAnsi="宋体" w:hint="eastAsia"/>
          <w:sz w:val="24"/>
        </w:rPr>
        <w:t>一</w:t>
      </w:r>
      <w:proofErr w:type="gramEnd"/>
      <w:r>
        <w:rPr>
          <w:rFonts w:ascii="宋体" w:hAnsi="宋体" w:hint="eastAsia"/>
          <w:sz w:val="24"/>
        </w:rPr>
        <w:t>年度数据的新成立企业可不填报。</w:t>
      </w:r>
      <w:r>
        <w:br w:type="page"/>
      </w:r>
      <w:r>
        <w:rPr>
          <w:rFonts w:ascii="宋体" w:hAnsi="宋体" w:hint="eastAsia"/>
          <w:b/>
          <w:sz w:val="24"/>
        </w:rPr>
        <w:lastRenderedPageBreak/>
        <w:t>2.残疾人福利性单位声明函格式（如有）</w:t>
      </w:r>
    </w:p>
    <w:p w:rsidR="00D85149" w:rsidRDefault="00D85149">
      <w:pPr>
        <w:spacing w:line="588" w:lineRule="exact"/>
        <w:jc w:val="center"/>
        <w:rPr>
          <w:rFonts w:ascii="仿宋_GB2312" w:eastAsia="仿宋_GB2312"/>
          <w:b/>
          <w:spacing w:val="6"/>
          <w:sz w:val="32"/>
          <w:szCs w:val="32"/>
        </w:rPr>
      </w:pPr>
      <w:bookmarkStart w:id="183" w:name="OLE_LINK14"/>
      <w:bookmarkStart w:id="184" w:name="OLE_LINK13"/>
    </w:p>
    <w:p w:rsidR="00D85149" w:rsidRDefault="00FD6B77">
      <w:pPr>
        <w:spacing w:line="588" w:lineRule="exact"/>
        <w:jc w:val="center"/>
        <w:rPr>
          <w:rFonts w:ascii="Arial Unicode MS" w:eastAsia="Arial Unicode MS" w:hAnsi="Arial Unicode MS" w:cs="Arial Unicode MS"/>
          <w:bCs/>
          <w:spacing w:val="6"/>
          <w:sz w:val="44"/>
          <w:szCs w:val="44"/>
        </w:rPr>
      </w:pPr>
      <w:r>
        <w:rPr>
          <w:rFonts w:ascii="Arial Unicode MS" w:eastAsia="Arial Unicode MS" w:hAnsi="Arial Unicode MS" w:cs="Arial Unicode MS" w:hint="eastAsia"/>
          <w:bCs/>
          <w:spacing w:val="6"/>
          <w:sz w:val="44"/>
          <w:szCs w:val="44"/>
        </w:rPr>
        <w:t>残疾人福利性单位声明函</w:t>
      </w:r>
    </w:p>
    <w:bookmarkEnd w:id="183"/>
    <w:bookmarkEnd w:id="184"/>
    <w:p w:rsidR="00D85149" w:rsidRDefault="00D85149">
      <w:pPr>
        <w:spacing w:line="588" w:lineRule="exact"/>
        <w:rPr>
          <w:rFonts w:ascii="仿宋_GB2312" w:eastAsia="仿宋_GB2312"/>
          <w:b/>
          <w:spacing w:val="6"/>
          <w:sz w:val="30"/>
          <w:szCs w:val="30"/>
        </w:rPr>
      </w:pPr>
    </w:p>
    <w:p w:rsidR="00D85149" w:rsidRDefault="00FD6B77">
      <w:pPr>
        <w:spacing w:line="360" w:lineRule="auto"/>
        <w:ind w:firstLineChars="200" w:firstLine="504"/>
        <w:contextualSpacing/>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Pr>
          <w:rFonts w:ascii="宋体" w:hAnsi="宋体" w:hint="eastAsia"/>
          <w:spacing w:val="-6"/>
          <w:sz w:val="24"/>
        </w:rPr>
        <w:t>疾人福利性单位制造的货物（不包括使用非残疾人福利性单位注册商标的货物）。</w:t>
      </w:r>
    </w:p>
    <w:p w:rsidR="00D85149" w:rsidRDefault="00FD6B77">
      <w:pPr>
        <w:spacing w:line="360" w:lineRule="auto"/>
        <w:ind w:firstLineChars="200" w:firstLine="504"/>
        <w:contextualSpacing/>
        <w:rPr>
          <w:rFonts w:ascii="宋体" w:hAnsi="宋体"/>
          <w:spacing w:val="6"/>
          <w:sz w:val="24"/>
        </w:rPr>
      </w:pPr>
      <w:r>
        <w:rPr>
          <w:rFonts w:ascii="宋体" w:hAnsi="宋体" w:hint="eastAsia"/>
          <w:spacing w:val="6"/>
          <w:sz w:val="24"/>
        </w:rPr>
        <w:t>本单位对上述声明的真实性负责。如有虚假，将依法承担相应责任。</w:t>
      </w:r>
    </w:p>
    <w:p w:rsidR="00D85149" w:rsidRDefault="00D85149">
      <w:pPr>
        <w:spacing w:line="360" w:lineRule="auto"/>
        <w:ind w:firstLineChars="200" w:firstLine="504"/>
        <w:contextualSpacing/>
        <w:rPr>
          <w:rFonts w:ascii="宋体" w:hAnsi="宋体"/>
          <w:spacing w:val="6"/>
          <w:sz w:val="24"/>
        </w:rPr>
      </w:pPr>
    </w:p>
    <w:p w:rsidR="00D85149" w:rsidRDefault="00D85149">
      <w:pPr>
        <w:spacing w:line="360" w:lineRule="auto"/>
        <w:ind w:firstLineChars="200" w:firstLine="504"/>
        <w:contextualSpacing/>
        <w:rPr>
          <w:rFonts w:ascii="宋体" w:hAnsi="宋体"/>
          <w:spacing w:val="6"/>
          <w:sz w:val="24"/>
        </w:rPr>
      </w:pPr>
    </w:p>
    <w:p w:rsidR="00D85149" w:rsidRDefault="00FD6B77">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单位名称（盖公章）：</w:t>
      </w:r>
    </w:p>
    <w:p w:rsidR="00D85149" w:rsidRDefault="00FD6B77">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日  期：</w:t>
      </w:r>
    </w:p>
    <w:p w:rsidR="00D85149" w:rsidRDefault="00D85149">
      <w:pPr>
        <w:spacing w:line="360" w:lineRule="auto"/>
        <w:contextualSpacing/>
        <w:rPr>
          <w:rFonts w:ascii="宋体" w:hAnsi="宋体"/>
          <w:sz w:val="24"/>
        </w:rPr>
      </w:pPr>
    </w:p>
    <w:p w:rsidR="00D85149" w:rsidRDefault="00D85149">
      <w:pPr>
        <w:spacing w:line="360" w:lineRule="auto"/>
        <w:contextualSpacing/>
        <w:rPr>
          <w:rFonts w:ascii="宋体" w:hAnsi="宋体"/>
          <w:sz w:val="24"/>
        </w:rPr>
      </w:pPr>
    </w:p>
    <w:p w:rsidR="00D85149" w:rsidRDefault="00D85149">
      <w:pPr>
        <w:spacing w:line="360" w:lineRule="auto"/>
        <w:contextualSpacing/>
        <w:rPr>
          <w:rFonts w:ascii="宋体" w:hAnsi="宋体"/>
          <w:sz w:val="24"/>
        </w:rPr>
      </w:pPr>
    </w:p>
    <w:p w:rsidR="00D85149" w:rsidRDefault="00FD6B77">
      <w:pPr>
        <w:spacing w:line="360" w:lineRule="auto"/>
        <w:contextualSpacing/>
        <w:rPr>
          <w:rFonts w:ascii="宋体" w:hAnsi="宋体"/>
          <w:sz w:val="24"/>
        </w:rPr>
      </w:pPr>
      <w:r>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D85149">
      <w:pPr>
        <w:spacing w:line="360" w:lineRule="auto"/>
        <w:jc w:val="left"/>
        <w:rPr>
          <w:rFonts w:ascii="宋体" w:hAnsi="宋体"/>
          <w:b/>
          <w:sz w:val="24"/>
        </w:rPr>
      </w:pPr>
    </w:p>
    <w:p w:rsidR="00D85149" w:rsidRDefault="00FD6B77">
      <w:pPr>
        <w:spacing w:line="360" w:lineRule="auto"/>
        <w:jc w:val="left"/>
      </w:pPr>
      <w:r>
        <w:rPr>
          <w:rFonts w:ascii="宋体" w:hAnsi="宋体" w:hint="eastAsia"/>
          <w:b/>
          <w:sz w:val="24"/>
        </w:rPr>
        <w:lastRenderedPageBreak/>
        <w:t>3.质疑函（格式）</w:t>
      </w:r>
    </w:p>
    <w:p w:rsidR="00D85149" w:rsidRDefault="00FD6B77">
      <w:pPr>
        <w:spacing w:line="360" w:lineRule="auto"/>
        <w:jc w:val="center"/>
        <w:rPr>
          <w:rFonts w:ascii="Arial Unicode MS" w:eastAsia="Arial Unicode MS" w:hAnsi="Arial Unicode MS" w:cs="Arial Unicode MS"/>
          <w:sz w:val="44"/>
          <w:szCs w:val="44"/>
        </w:rPr>
      </w:pPr>
      <w:r>
        <w:rPr>
          <w:rFonts w:ascii="Arial Unicode MS" w:eastAsia="Arial Unicode MS" w:hAnsi="Arial Unicode MS" w:cs="Arial Unicode MS" w:hint="eastAsia"/>
          <w:sz w:val="44"/>
          <w:szCs w:val="44"/>
        </w:rPr>
        <w:t>质疑函（格式）</w:t>
      </w:r>
    </w:p>
    <w:p w:rsidR="00D85149" w:rsidRDefault="00FD6B77">
      <w:pPr>
        <w:snapToGrid w:val="0"/>
        <w:spacing w:line="360" w:lineRule="auto"/>
        <w:ind w:firstLineChars="200" w:firstLine="482"/>
        <w:rPr>
          <w:rFonts w:ascii="宋体" w:hAnsi="宋体"/>
          <w:b/>
          <w:bCs/>
          <w:kern w:val="0"/>
          <w:sz w:val="24"/>
        </w:rPr>
      </w:pPr>
      <w:r>
        <w:rPr>
          <w:rFonts w:ascii="宋体" w:hAnsi="宋体" w:hint="eastAsia"/>
          <w:b/>
          <w:bCs/>
          <w:kern w:val="0"/>
          <w:sz w:val="24"/>
        </w:rPr>
        <w:t>一、质疑供应商基本信息：</w:t>
      </w:r>
    </w:p>
    <w:p w:rsidR="00D85149" w:rsidRDefault="00FD6B77">
      <w:pPr>
        <w:snapToGrid w:val="0"/>
        <w:spacing w:line="360" w:lineRule="auto"/>
        <w:ind w:firstLineChars="200" w:firstLine="480"/>
        <w:rPr>
          <w:rFonts w:ascii="宋体" w:hAnsi="宋体"/>
          <w:bCs/>
          <w:kern w:val="0"/>
          <w:sz w:val="24"/>
          <w:u w:val="single"/>
        </w:rPr>
      </w:pPr>
      <w:r>
        <w:rPr>
          <w:rFonts w:ascii="宋体" w:hAnsi="宋体" w:hint="eastAsia"/>
          <w:bCs/>
          <w:kern w:val="0"/>
          <w:sz w:val="24"/>
        </w:rPr>
        <w:t>质疑供应商：</w:t>
      </w:r>
    </w:p>
    <w:p w:rsidR="00D85149" w:rsidRDefault="00FD6B77">
      <w:pPr>
        <w:snapToGrid w:val="0"/>
        <w:spacing w:line="360" w:lineRule="auto"/>
        <w:ind w:firstLineChars="200" w:firstLine="480"/>
        <w:rPr>
          <w:rFonts w:ascii="宋体" w:hAnsi="宋体"/>
          <w:bCs/>
          <w:kern w:val="0"/>
          <w:sz w:val="24"/>
        </w:rPr>
      </w:pPr>
      <w:r>
        <w:rPr>
          <w:rFonts w:ascii="宋体" w:hAnsi="宋体"/>
          <w:bCs/>
          <w:kern w:val="0"/>
          <w:sz w:val="24"/>
        </w:rPr>
        <w:t>地址</w:t>
      </w:r>
      <w:r>
        <w:rPr>
          <w:rFonts w:ascii="宋体" w:hAnsi="宋体" w:hint="eastAsia"/>
          <w:bCs/>
          <w:kern w:val="0"/>
          <w:sz w:val="24"/>
        </w:rPr>
        <w:t>：</w:t>
      </w:r>
      <w:r>
        <w:rPr>
          <w:rFonts w:ascii="宋体" w:hAnsi="宋体"/>
          <w:bCs/>
          <w:kern w:val="0"/>
          <w:sz w:val="24"/>
        </w:rPr>
        <w:t>邮编</w:t>
      </w:r>
      <w:r>
        <w:rPr>
          <w:rFonts w:ascii="宋体" w:hAnsi="宋体" w:hint="eastAsia"/>
          <w:bCs/>
          <w:kern w:val="0"/>
          <w:sz w:val="24"/>
        </w:rPr>
        <w:t>：</w:t>
      </w:r>
    </w:p>
    <w:p w:rsidR="00D85149" w:rsidRDefault="00FD6B77">
      <w:pPr>
        <w:snapToGrid w:val="0"/>
        <w:spacing w:line="360" w:lineRule="auto"/>
        <w:ind w:firstLineChars="200" w:firstLine="480"/>
        <w:rPr>
          <w:rFonts w:ascii="宋体" w:hAnsi="宋体"/>
          <w:bCs/>
          <w:kern w:val="0"/>
          <w:sz w:val="24"/>
        </w:rPr>
      </w:pPr>
      <w:r>
        <w:rPr>
          <w:rFonts w:ascii="宋体" w:hAnsi="宋体"/>
          <w:bCs/>
          <w:kern w:val="0"/>
          <w:sz w:val="24"/>
        </w:rPr>
        <w:t>联系人</w:t>
      </w:r>
      <w:r>
        <w:rPr>
          <w:rFonts w:ascii="宋体" w:hAnsi="宋体" w:hint="eastAsia"/>
          <w:bCs/>
          <w:kern w:val="0"/>
          <w:sz w:val="24"/>
        </w:rPr>
        <w:t>：</w:t>
      </w:r>
      <w:r>
        <w:rPr>
          <w:rFonts w:ascii="宋体" w:hAnsi="宋体"/>
          <w:bCs/>
          <w:kern w:val="0"/>
          <w:sz w:val="24"/>
        </w:rPr>
        <w:t>联系电话</w:t>
      </w:r>
      <w:r>
        <w:rPr>
          <w:rFonts w:ascii="宋体" w:hAnsi="宋体" w:hint="eastAsia"/>
          <w:bCs/>
          <w:kern w:val="0"/>
          <w:sz w:val="24"/>
        </w:rPr>
        <w:t>：</w:t>
      </w:r>
    </w:p>
    <w:p w:rsidR="00D85149" w:rsidRDefault="00FD6B77">
      <w:pPr>
        <w:snapToGrid w:val="0"/>
        <w:spacing w:line="360" w:lineRule="auto"/>
        <w:ind w:firstLineChars="200" w:firstLine="480"/>
        <w:rPr>
          <w:rFonts w:ascii="宋体" w:hAnsi="宋体"/>
          <w:bCs/>
          <w:kern w:val="0"/>
          <w:sz w:val="24"/>
        </w:rPr>
      </w:pPr>
      <w:r>
        <w:rPr>
          <w:rFonts w:ascii="宋体" w:hAnsi="宋体" w:hint="eastAsia"/>
          <w:bCs/>
          <w:kern w:val="0"/>
          <w:sz w:val="24"/>
        </w:rPr>
        <w:t>授权代表：</w:t>
      </w:r>
    </w:p>
    <w:p w:rsidR="00D85149" w:rsidRDefault="00FD6B77">
      <w:pPr>
        <w:snapToGrid w:val="0"/>
        <w:spacing w:line="360" w:lineRule="auto"/>
        <w:ind w:firstLineChars="200" w:firstLine="480"/>
        <w:rPr>
          <w:rFonts w:ascii="宋体" w:hAnsi="宋体"/>
          <w:bCs/>
          <w:kern w:val="0"/>
          <w:sz w:val="24"/>
          <w:u w:val="single"/>
        </w:rPr>
      </w:pPr>
      <w:r>
        <w:rPr>
          <w:rFonts w:ascii="宋体" w:hAnsi="宋体"/>
          <w:bCs/>
          <w:kern w:val="0"/>
          <w:sz w:val="24"/>
        </w:rPr>
        <w:t>联系</w:t>
      </w:r>
      <w:r>
        <w:rPr>
          <w:rFonts w:ascii="宋体" w:hAnsi="宋体" w:hint="eastAsia"/>
          <w:bCs/>
          <w:kern w:val="0"/>
          <w:sz w:val="24"/>
        </w:rPr>
        <w:t>电话：</w:t>
      </w:r>
    </w:p>
    <w:p w:rsidR="00D85149" w:rsidRDefault="00FD6B77">
      <w:pPr>
        <w:snapToGrid w:val="0"/>
        <w:spacing w:line="360" w:lineRule="auto"/>
        <w:ind w:firstLineChars="200" w:firstLine="480"/>
        <w:rPr>
          <w:rFonts w:ascii="宋体" w:hAnsi="宋体"/>
          <w:bCs/>
          <w:kern w:val="0"/>
          <w:sz w:val="24"/>
        </w:rPr>
      </w:pPr>
      <w:r>
        <w:rPr>
          <w:rFonts w:ascii="宋体" w:hAnsi="宋体"/>
          <w:bCs/>
          <w:kern w:val="0"/>
          <w:sz w:val="24"/>
        </w:rPr>
        <w:t>地址</w:t>
      </w:r>
      <w:r>
        <w:rPr>
          <w:rFonts w:ascii="宋体" w:hAnsi="宋体" w:hint="eastAsia"/>
          <w:bCs/>
          <w:kern w:val="0"/>
          <w:sz w:val="24"/>
        </w:rPr>
        <w:t>：</w:t>
      </w:r>
      <w:r>
        <w:rPr>
          <w:rFonts w:ascii="宋体" w:hAnsi="宋体"/>
          <w:bCs/>
          <w:kern w:val="0"/>
          <w:sz w:val="24"/>
        </w:rPr>
        <w:t>邮编</w:t>
      </w:r>
      <w:r>
        <w:rPr>
          <w:rFonts w:ascii="宋体" w:hAnsi="宋体" w:hint="eastAsia"/>
          <w:bCs/>
          <w:kern w:val="0"/>
          <w:sz w:val="24"/>
        </w:rPr>
        <w:t>：</w:t>
      </w:r>
    </w:p>
    <w:p w:rsidR="00D85149" w:rsidRDefault="00FD6B77">
      <w:pPr>
        <w:snapToGrid w:val="0"/>
        <w:spacing w:line="360" w:lineRule="auto"/>
        <w:ind w:firstLineChars="200" w:firstLine="482"/>
        <w:rPr>
          <w:rFonts w:ascii="宋体" w:hAnsi="宋体"/>
          <w:b/>
          <w:bCs/>
          <w:kern w:val="0"/>
          <w:sz w:val="24"/>
        </w:rPr>
      </w:pPr>
      <w:r>
        <w:rPr>
          <w:rFonts w:ascii="宋体" w:hAnsi="宋体" w:hint="eastAsia"/>
          <w:b/>
          <w:bCs/>
          <w:kern w:val="0"/>
          <w:sz w:val="24"/>
        </w:rPr>
        <w:t>二、质疑项目基本情况：</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bCs/>
          <w:kern w:val="0"/>
          <w:sz w:val="24"/>
        </w:rPr>
        <w:t>质疑</w:t>
      </w:r>
      <w:r>
        <w:rPr>
          <w:rFonts w:ascii="宋体" w:hAnsi="宋体" w:hint="eastAsia"/>
          <w:kern w:val="0"/>
          <w:sz w:val="24"/>
        </w:rPr>
        <w:t>项目的名称：</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bCs/>
          <w:kern w:val="0"/>
          <w:sz w:val="24"/>
        </w:rPr>
        <w:t>质疑</w:t>
      </w:r>
      <w:r>
        <w:rPr>
          <w:rFonts w:ascii="宋体" w:hAnsi="宋体" w:hint="eastAsia"/>
          <w:kern w:val="0"/>
          <w:sz w:val="24"/>
        </w:rPr>
        <w:t>项目的编号：</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采购人名称：</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质疑事项：</w:t>
      </w:r>
    </w:p>
    <w:p w:rsidR="00D85149" w:rsidRDefault="00FD6B77" w:rsidP="00FD6B77">
      <w:pPr>
        <w:spacing w:line="360" w:lineRule="auto"/>
        <w:ind w:leftChars="12" w:left="25" w:firstLineChars="147" w:firstLine="353"/>
        <w:rPr>
          <w:rFonts w:ascii="宋体" w:hAnsi="宋体"/>
          <w:kern w:val="0"/>
          <w:sz w:val="24"/>
        </w:rPr>
      </w:pPr>
      <w:r>
        <w:rPr>
          <w:rFonts w:ascii="宋体" w:hAnsi="宋体" w:hint="eastAsia"/>
          <w:kern w:val="0"/>
          <w:sz w:val="24"/>
        </w:rPr>
        <w:t>□招标文件   招标文件获取日期：</w:t>
      </w:r>
    </w:p>
    <w:p w:rsidR="00D85149" w:rsidRDefault="00FD6B77" w:rsidP="00FD6B77">
      <w:pPr>
        <w:spacing w:line="360" w:lineRule="auto"/>
        <w:ind w:leftChars="12" w:left="25" w:firstLineChars="147" w:firstLine="353"/>
        <w:rPr>
          <w:rFonts w:ascii="宋体" w:hAnsi="宋体"/>
          <w:kern w:val="0"/>
          <w:sz w:val="24"/>
        </w:rPr>
      </w:pPr>
      <w:r>
        <w:rPr>
          <w:rFonts w:ascii="宋体" w:hAnsi="宋体" w:hint="eastAsia"/>
          <w:kern w:val="0"/>
          <w:sz w:val="24"/>
        </w:rPr>
        <w:t xml:space="preserve">□采购过程   </w:t>
      </w:r>
    </w:p>
    <w:p w:rsidR="00D85149" w:rsidRDefault="00FD6B77" w:rsidP="00FD6B77">
      <w:pPr>
        <w:spacing w:line="360" w:lineRule="auto"/>
        <w:ind w:leftChars="12" w:left="25" w:firstLineChars="147" w:firstLine="353"/>
        <w:rPr>
          <w:rFonts w:ascii="宋体" w:hAnsi="宋体"/>
          <w:bCs/>
          <w:kern w:val="0"/>
          <w:sz w:val="24"/>
          <w:u w:val="single"/>
        </w:rPr>
      </w:pPr>
      <w:r>
        <w:rPr>
          <w:rFonts w:ascii="宋体" w:hAnsi="宋体" w:hint="eastAsia"/>
          <w:kern w:val="0"/>
          <w:sz w:val="24"/>
        </w:rPr>
        <w:t xml:space="preserve">□中标结果   </w:t>
      </w:r>
    </w:p>
    <w:p w:rsidR="00D85149" w:rsidRDefault="00FD6B77">
      <w:pPr>
        <w:spacing w:line="360" w:lineRule="auto"/>
        <w:ind w:leftChars="12" w:left="25" w:firstLineChars="196" w:firstLine="472"/>
        <w:rPr>
          <w:rFonts w:ascii="宋体" w:hAnsi="宋体"/>
          <w:b/>
          <w:kern w:val="0"/>
          <w:sz w:val="24"/>
        </w:rPr>
      </w:pPr>
      <w:r>
        <w:rPr>
          <w:rFonts w:ascii="宋体" w:hAnsi="宋体" w:hint="eastAsia"/>
          <w:b/>
          <w:kern w:val="0"/>
          <w:sz w:val="24"/>
        </w:rPr>
        <w:t>三、质疑事项具体内容</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质疑事项1：</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事实依据：</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法律依据：</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质疑事项2</w:t>
      </w:r>
    </w:p>
    <w:p w:rsidR="00D85149" w:rsidRDefault="00FD6B77" w:rsidP="00FD6B77">
      <w:pPr>
        <w:spacing w:line="360" w:lineRule="auto"/>
        <w:ind w:leftChars="12" w:left="25" w:firstLineChars="197" w:firstLine="473"/>
        <w:rPr>
          <w:rFonts w:ascii="宋体" w:hAnsi="宋体"/>
          <w:kern w:val="0"/>
          <w:sz w:val="24"/>
        </w:rPr>
      </w:pPr>
      <w:r>
        <w:rPr>
          <w:rFonts w:ascii="宋体" w:hAnsi="宋体"/>
          <w:kern w:val="0"/>
          <w:sz w:val="24"/>
        </w:rPr>
        <w:t>……</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四、与质疑事项相关的质疑请求：</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请求：</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签字（签章）：                                       公章：</w:t>
      </w:r>
    </w:p>
    <w:p w:rsidR="00D85149" w:rsidRDefault="00D85149" w:rsidP="00FD6B77">
      <w:pPr>
        <w:spacing w:line="360" w:lineRule="auto"/>
        <w:ind w:leftChars="12" w:left="25" w:firstLineChars="147" w:firstLine="353"/>
        <w:rPr>
          <w:rFonts w:ascii="宋体" w:hAnsi="宋体"/>
          <w:kern w:val="0"/>
          <w:sz w:val="24"/>
        </w:rPr>
      </w:pP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日期：</w:t>
      </w:r>
    </w:p>
    <w:p w:rsidR="00D85149" w:rsidRDefault="00D85149">
      <w:pPr>
        <w:snapToGrid w:val="0"/>
        <w:spacing w:line="360" w:lineRule="auto"/>
        <w:rPr>
          <w:rFonts w:ascii="宋体" w:hAnsi="宋体"/>
          <w:b/>
          <w:kern w:val="0"/>
          <w:sz w:val="24"/>
        </w:rPr>
      </w:pPr>
    </w:p>
    <w:p w:rsidR="00D85149" w:rsidRDefault="00FD6B77">
      <w:pPr>
        <w:snapToGrid w:val="0"/>
        <w:spacing w:line="360" w:lineRule="auto"/>
        <w:rPr>
          <w:rFonts w:ascii="宋体" w:hAnsi="宋体"/>
          <w:b/>
          <w:kern w:val="0"/>
          <w:sz w:val="24"/>
        </w:rPr>
      </w:pPr>
      <w:r>
        <w:rPr>
          <w:rFonts w:ascii="宋体" w:hAnsi="宋体" w:hint="eastAsia"/>
          <w:b/>
          <w:kern w:val="0"/>
          <w:sz w:val="24"/>
        </w:rPr>
        <w:t>说明：</w:t>
      </w:r>
    </w:p>
    <w:p w:rsidR="00D85149" w:rsidRDefault="00FD6B77">
      <w:pPr>
        <w:spacing w:line="360" w:lineRule="auto"/>
        <w:ind w:leftChars="12" w:left="25" w:firstLineChars="147" w:firstLine="354"/>
        <w:rPr>
          <w:rFonts w:ascii="宋体" w:hAnsi="宋体"/>
          <w:b/>
          <w:bCs/>
          <w:kern w:val="0"/>
          <w:sz w:val="24"/>
        </w:rPr>
      </w:pPr>
      <w:r>
        <w:rPr>
          <w:rFonts w:ascii="宋体" w:hAnsi="宋体" w:hint="eastAsia"/>
          <w:b/>
          <w:kern w:val="0"/>
          <w:sz w:val="24"/>
        </w:rPr>
        <w:t>1.供应商提出质疑时，应提交质疑函和必要的证明材料</w:t>
      </w:r>
      <w:r>
        <w:rPr>
          <w:rFonts w:ascii="宋体" w:hAnsi="宋体" w:hint="eastAsia"/>
          <w:b/>
          <w:bCs/>
          <w:kern w:val="0"/>
          <w:sz w:val="24"/>
        </w:rPr>
        <w:t>。</w:t>
      </w:r>
    </w:p>
    <w:p w:rsidR="00D85149" w:rsidRDefault="00FD6B77">
      <w:pPr>
        <w:spacing w:line="360" w:lineRule="auto"/>
        <w:ind w:leftChars="12" w:left="25" w:firstLineChars="147" w:firstLine="354"/>
        <w:rPr>
          <w:rFonts w:ascii="宋体" w:hAnsi="宋体"/>
          <w:b/>
          <w:kern w:val="0"/>
          <w:sz w:val="24"/>
        </w:rPr>
      </w:pPr>
      <w:r>
        <w:rPr>
          <w:rFonts w:ascii="宋体" w:hAnsi="宋体" w:hint="eastAsia"/>
          <w:b/>
          <w:kern w:val="0"/>
          <w:sz w:val="24"/>
        </w:rPr>
        <w:t>2.质疑供应商若委托代理人进行质疑的，</w:t>
      </w:r>
      <w:proofErr w:type="gramStart"/>
      <w:r>
        <w:rPr>
          <w:rFonts w:ascii="宋体" w:hAnsi="宋体" w:hint="eastAsia"/>
          <w:b/>
          <w:kern w:val="0"/>
          <w:sz w:val="24"/>
        </w:rPr>
        <w:t>质疑函应按</w:t>
      </w:r>
      <w:proofErr w:type="gramEnd"/>
      <w:r>
        <w:rPr>
          <w:rFonts w:ascii="宋体" w:hAnsi="宋体" w:hint="eastAsia"/>
          <w:b/>
          <w:kern w:val="0"/>
          <w:sz w:val="24"/>
        </w:rPr>
        <w:t>要求列明“授权代表”的有关内容，并在附件中提交由质疑供应商签署的授权委托书。授权委托书应载明代理人的姓名或者名称、代理事项、具体权限、期限和相关事项。</w:t>
      </w:r>
    </w:p>
    <w:p w:rsidR="00D85149" w:rsidRDefault="00FD6B77">
      <w:pPr>
        <w:spacing w:line="360" w:lineRule="auto"/>
        <w:ind w:leftChars="12" w:left="25" w:firstLineChars="147" w:firstLine="354"/>
        <w:rPr>
          <w:rFonts w:ascii="宋体" w:hAnsi="宋体"/>
          <w:b/>
          <w:kern w:val="0"/>
          <w:sz w:val="24"/>
        </w:rPr>
      </w:pPr>
      <w:r>
        <w:rPr>
          <w:rFonts w:ascii="宋体" w:hAnsi="宋体" w:hint="eastAsia"/>
          <w:b/>
          <w:kern w:val="0"/>
          <w:sz w:val="24"/>
        </w:rPr>
        <w:t>3.质疑函的质疑事项应具体、明确，并有必要的事实依据和法律依据。</w:t>
      </w:r>
    </w:p>
    <w:p w:rsidR="00D85149" w:rsidRDefault="00FD6B77">
      <w:pPr>
        <w:spacing w:line="360" w:lineRule="auto"/>
        <w:ind w:leftChars="12" w:left="25" w:firstLineChars="147" w:firstLine="354"/>
        <w:rPr>
          <w:rFonts w:ascii="宋体" w:hAnsi="宋体"/>
          <w:b/>
          <w:kern w:val="0"/>
          <w:sz w:val="24"/>
        </w:rPr>
      </w:pPr>
      <w:r>
        <w:rPr>
          <w:rFonts w:ascii="宋体" w:hAnsi="宋体" w:hint="eastAsia"/>
          <w:b/>
          <w:kern w:val="0"/>
          <w:sz w:val="24"/>
        </w:rPr>
        <w:t>4.质疑函的质疑请求应与质疑事项相关。</w:t>
      </w:r>
    </w:p>
    <w:p w:rsidR="00D85149" w:rsidRDefault="00FD6B77">
      <w:pPr>
        <w:spacing w:line="360" w:lineRule="auto"/>
        <w:ind w:leftChars="12" w:left="25" w:firstLineChars="147" w:firstLine="354"/>
        <w:rPr>
          <w:rFonts w:ascii="宋体" w:hAnsi="宋体"/>
          <w:b/>
          <w:kern w:val="0"/>
          <w:sz w:val="20"/>
          <w:szCs w:val="21"/>
        </w:rPr>
      </w:pPr>
      <w:r>
        <w:rPr>
          <w:rFonts w:ascii="宋体" w:hAnsi="宋体" w:hint="eastAsia"/>
          <w:b/>
          <w:kern w:val="0"/>
          <w:sz w:val="24"/>
        </w:rPr>
        <w:t>5.质疑供应商为法人或者其他组织的，</w:t>
      </w:r>
      <w:proofErr w:type="gramStart"/>
      <w:r>
        <w:rPr>
          <w:rFonts w:ascii="宋体" w:hAnsi="宋体" w:hint="eastAsia"/>
          <w:b/>
          <w:kern w:val="0"/>
          <w:sz w:val="24"/>
        </w:rPr>
        <w:t>质疑函应由</w:t>
      </w:r>
      <w:proofErr w:type="gramEnd"/>
      <w:r>
        <w:rPr>
          <w:rFonts w:ascii="宋体" w:hAnsi="宋体" w:hint="eastAsia"/>
          <w:b/>
          <w:kern w:val="0"/>
          <w:sz w:val="24"/>
        </w:rPr>
        <w:t>法定代表人、主要负责人，或者其授权代表签字或者盖章，并加盖公章。</w:t>
      </w:r>
    </w:p>
    <w:p w:rsidR="00D85149" w:rsidRDefault="00D85149">
      <w:pPr>
        <w:spacing w:line="460" w:lineRule="exact"/>
        <w:rPr>
          <w:rFonts w:ascii="Calibri" w:eastAsia="隶书" w:hAnsi="Calibri"/>
          <w:sz w:val="44"/>
        </w:rPr>
      </w:pPr>
    </w:p>
    <w:p w:rsidR="00D85149" w:rsidRDefault="00FD6B77">
      <w:pPr>
        <w:spacing w:line="360" w:lineRule="auto"/>
        <w:jc w:val="left"/>
        <w:rPr>
          <w:rFonts w:ascii="宋体" w:hAnsi="宋体"/>
          <w:b/>
          <w:sz w:val="24"/>
        </w:rPr>
      </w:pPr>
      <w:r>
        <w:rPr>
          <w:rFonts w:ascii="宋体" w:hAnsi="宋体"/>
          <w:b/>
          <w:sz w:val="24"/>
        </w:rPr>
        <w:br w:type="page"/>
      </w:r>
      <w:r>
        <w:rPr>
          <w:rFonts w:ascii="宋体" w:hAnsi="宋体" w:hint="eastAsia"/>
          <w:b/>
          <w:sz w:val="24"/>
        </w:rPr>
        <w:lastRenderedPageBreak/>
        <w:t>4.投诉书（格式）</w:t>
      </w:r>
    </w:p>
    <w:p w:rsidR="00D85149" w:rsidRDefault="00FD6B77">
      <w:pPr>
        <w:spacing w:line="360" w:lineRule="auto"/>
        <w:jc w:val="center"/>
        <w:rPr>
          <w:rFonts w:ascii="Arial Unicode MS" w:eastAsia="Arial Unicode MS" w:hAnsi="Arial Unicode MS" w:cs="Arial Unicode MS"/>
          <w:sz w:val="44"/>
          <w:szCs w:val="44"/>
        </w:rPr>
      </w:pPr>
      <w:r>
        <w:rPr>
          <w:rFonts w:ascii="Arial Unicode MS" w:eastAsia="Arial Unicode MS" w:hAnsi="Arial Unicode MS" w:cs="Arial Unicode MS" w:hint="eastAsia"/>
          <w:sz w:val="44"/>
          <w:szCs w:val="44"/>
        </w:rPr>
        <w:t>投诉书（格式）</w:t>
      </w:r>
    </w:p>
    <w:p w:rsidR="00D85149" w:rsidRDefault="00FD6B77">
      <w:pPr>
        <w:snapToGrid w:val="0"/>
        <w:spacing w:line="360" w:lineRule="auto"/>
        <w:ind w:firstLineChars="200" w:firstLine="482"/>
        <w:rPr>
          <w:rFonts w:ascii="宋体" w:hAnsi="宋体"/>
          <w:b/>
          <w:bCs/>
          <w:kern w:val="0"/>
          <w:sz w:val="24"/>
        </w:rPr>
      </w:pPr>
      <w:r>
        <w:rPr>
          <w:rFonts w:ascii="宋体" w:hAnsi="宋体" w:hint="eastAsia"/>
          <w:b/>
          <w:bCs/>
          <w:kern w:val="0"/>
          <w:sz w:val="24"/>
        </w:rPr>
        <w:t>一、投诉相关主体基本情况：</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hint="eastAsia"/>
          <w:bCs/>
          <w:kern w:val="0"/>
          <w:sz w:val="24"/>
        </w:rPr>
        <w:t>投标人：</w:t>
      </w:r>
    </w:p>
    <w:p w:rsidR="00D85149" w:rsidRDefault="00FD6B77">
      <w:pPr>
        <w:snapToGrid w:val="0"/>
        <w:spacing w:line="360" w:lineRule="auto"/>
        <w:ind w:firstLineChars="200" w:firstLine="480"/>
        <w:jc w:val="left"/>
        <w:rPr>
          <w:rFonts w:ascii="宋体" w:hAnsi="宋体"/>
          <w:bCs/>
          <w:kern w:val="0"/>
          <w:sz w:val="24"/>
        </w:rPr>
      </w:pPr>
      <w:r>
        <w:rPr>
          <w:rFonts w:ascii="宋体" w:hAnsi="宋体"/>
          <w:bCs/>
          <w:kern w:val="0"/>
          <w:sz w:val="24"/>
        </w:rPr>
        <w:t>地址</w:t>
      </w:r>
      <w:r>
        <w:rPr>
          <w:rFonts w:ascii="宋体" w:hAnsi="宋体" w:hint="eastAsia"/>
          <w:bCs/>
          <w:kern w:val="0"/>
          <w:sz w:val="24"/>
        </w:rPr>
        <w:t>：</w:t>
      </w:r>
      <w:r>
        <w:rPr>
          <w:rFonts w:ascii="宋体" w:hAnsi="宋体"/>
          <w:bCs/>
          <w:kern w:val="0"/>
          <w:sz w:val="24"/>
        </w:rPr>
        <w:t>邮编</w:t>
      </w:r>
      <w:r>
        <w:rPr>
          <w:rFonts w:ascii="宋体" w:hAnsi="宋体" w:hint="eastAsia"/>
          <w:bCs/>
          <w:kern w:val="0"/>
          <w:sz w:val="24"/>
        </w:rPr>
        <w:t>：</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hint="eastAsia"/>
          <w:bCs/>
          <w:kern w:val="0"/>
          <w:sz w:val="24"/>
        </w:rPr>
        <w:t>法定代表人/主要负责人：</w:t>
      </w:r>
    </w:p>
    <w:p w:rsidR="00D85149" w:rsidRDefault="00FD6B77">
      <w:pPr>
        <w:snapToGrid w:val="0"/>
        <w:spacing w:line="360" w:lineRule="auto"/>
        <w:ind w:firstLineChars="200" w:firstLine="480"/>
        <w:jc w:val="left"/>
        <w:rPr>
          <w:rFonts w:ascii="宋体" w:hAnsi="宋体"/>
          <w:bCs/>
          <w:kern w:val="0"/>
          <w:sz w:val="24"/>
        </w:rPr>
      </w:pPr>
      <w:r>
        <w:rPr>
          <w:rFonts w:ascii="宋体" w:hAnsi="宋体"/>
          <w:bCs/>
          <w:kern w:val="0"/>
          <w:sz w:val="24"/>
        </w:rPr>
        <w:t>联系电话</w:t>
      </w:r>
      <w:r>
        <w:rPr>
          <w:rFonts w:ascii="宋体" w:hAnsi="宋体" w:hint="eastAsia"/>
          <w:bCs/>
          <w:kern w:val="0"/>
          <w:sz w:val="24"/>
        </w:rPr>
        <w:t>：</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hint="eastAsia"/>
          <w:bCs/>
          <w:kern w:val="0"/>
          <w:sz w:val="24"/>
        </w:rPr>
        <w:t>授权代表：</w:t>
      </w:r>
      <w:r>
        <w:rPr>
          <w:rFonts w:ascii="宋体" w:hAnsi="宋体"/>
          <w:bCs/>
          <w:kern w:val="0"/>
          <w:sz w:val="24"/>
        </w:rPr>
        <w:t>联系</w:t>
      </w:r>
      <w:r>
        <w:rPr>
          <w:rFonts w:ascii="宋体" w:hAnsi="宋体" w:hint="eastAsia"/>
          <w:bCs/>
          <w:kern w:val="0"/>
          <w:sz w:val="24"/>
        </w:rPr>
        <w:t>电话：</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bCs/>
          <w:kern w:val="0"/>
          <w:sz w:val="24"/>
        </w:rPr>
        <w:t>地址</w:t>
      </w:r>
      <w:r>
        <w:rPr>
          <w:rFonts w:ascii="宋体" w:hAnsi="宋体" w:hint="eastAsia"/>
          <w:bCs/>
          <w:kern w:val="0"/>
          <w:sz w:val="24"/>
        </w:rPr>
        <w:t>：</w:t>
      </w:r>
    </w:p>
    <w:p w:rsidR="00D85149" w:rsidRDefault="00FD6B77">
      <w:pPr>
        <w:snapToGrid w:val="0"/>
        <w:spacing w:line="360" w:lineRule="auto"/>
        <w:ind w:firstLineChars="200" w:firstLine="480"/>
        <w:jc w:val="left"/>
        <w:rPr>
          <w:rFonts w:ascii="宋体" w:hAnsi="宋体"/>
          <w:bCs/>
          <w:kern w:val="0"/>
          <w:sz w:val="24"/>
        </w:rPr>
      </w:pPr>
      <w:r>
        <w:rPr>
          <w:rFonts w:ascii="宋体" w:hAnsi="宋体"/>
          <w:bCs/>
          <w:kern w:val="0"/>
          <w:sz w:val="24"/>
        </w:rPr>
        <w:t>邮编</w:t>
      </w:r>
      <w:r>
        <w:rPr>
          <w:rFonts w:ascii="宋体" w:hAnsi="宋体" w:hint="eastAsia"/>
          <w:bCs/>
          <w:kern w:val="0"/>
          <w:sz w:val="24"/>
        </w:rPr>
        <w:t>：</w:t>
      </w:r>
    </w:p>
    <w:p w:rsidR="00D85149" w:rsidRDefault="00FD6B77">
      <w:pPr>
        <w:snapToGrid w:val="0"/>
        <w:spacing w:line="360" w:lineRule="auto"/>
        <w:ind w:firstLineChars="200" w:firstLine="480"/>
        <w:jc w:val="left"/>
        <w:rPr>
          <w:rFonts w:ascii="宋体" w:hAnsi="宋体"/>
          <w:bCs/>
          <w:kern w:val="0"/>
          <w:sz w:val="24"/>
        </w:rPr>
      </w:pPr>
      <w:r>
        <w:rPr>
          <w:rFonts w:ascii="宋体" w:hAnsi="宋体" w:hint="eastAsia"/>
          <w:bCs/>
          <w:kern w:val="0"/>
          <w:sz w:val="24"/>
        </w:rPr>
        <w:t>被投诉人1：</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hint="eastAsia"/>
          <w:bCs/>
          <w:kern w:val="0"/>
          <w:sz w:val="24"/>
        </w:rPr>
        <w:t>地址：</w:t>
      </w:r>
    </w:p>
    <w:p w:rsidR="00D85149" w:rsidRDefault="00FD6B77">
      <w:pPr>
        <w:snapToGrid w:val="0"/>
        <w:spacing w:line="360" w:lineRule="auto"/>
        <w:ind w:firstLineChars="200" w:firstLine="480"/>
        <w:jc w:val="left"/>
        <w:rPr>
          <w:rFonts w:ascii="宋体" w:hAnsi="宋体"/>
          <w:bCs/>
          <w:kern w:val="0"/>
          <w:sz w:val="24"/>
        </w:rPr>
      </w:pPr>
      <w:r>
        <w:rPr>
          <w:rFonts w:ascii="宋体" w:hAnsi="宋体"/>
          <w:bCs/>
          <w:kern w:val="0"/>
          <w:sz w:val="24"/>
        </w:rPr>
        <w:t>邮编</w:t>
      </w:r>
      <w:r>
        <w:rPr>
          <w:rFonts w:ascii="宋体" w:hAnsi="宋体" w:hint="eastAsia"/>
          <w:bCs/>
          <w:kern w:val="0"/>
          <w:sz w:val="24"/>
        </w:rPr>
        <w:t>：</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hint="eastAsia"/>
          <w:bCs/>
          <w:kern w:val="0"/>
          <w:sz w:val="24"/>
        </w:rPr>
        <w:t>联系人：</w:t>
      </w:r>
      <w:r>
        <w:rPr>
          <w:rFonts w:ascii="宋体" w:hAnsi="宋体"/>
          <w:bCs/>
          <w:kern w:val="0"/>
          <w:sz w:val="24"/>
        </w:rPr>
        <w:t>联系</w:t>
      </w:r>
      <w:r>
        <w:rPr>
          <w:rFonts w:ascii="宋体" w:hAnsi="宋体" w:hint="eastAsia"/>
          <w:bCs/>
          <w:kern w:val="0"/>
          <w:sz w:val="24"/>
        </w:rPr>
        <w:t>电话：</w:t>
      </w:r>
    </w:p>
    <w:p w:rsidR="00D85149" w:rsidRDefault="00FD6B77">
      <w:pPr>
        <w:snapToGrid w:val="0"/>
        <w:spacing w:line="360" w:lineRule="auto"/>
        <w:ind w:firstLineChars="200" w:firstLine="480"/>
        <w:jc w:val="left"/>
        <w:rPr>
          <w:rFonts w:ascii="宋体" w:hAnsi="宋体"/>
          <w:bCs/>
          <w:kern w:val="0"/>
          <w:sz w:val="24"/>
        </w:rPr>
      </w:pPr>
      <w:r>
        <w:rPr>
          <w:rFonts w:ascii="宋体" w:hAnsi="宋体" w:hint="eastAsia"/>
          <w:bCs/>
          <w:kern w:val="0"/>
          <w:sz w:val="24"/>
        </w:rPr>
        <w:t>被投诉人2：</w:t>
      </w:r>
    </w:p>
    <w:p w:rsidR="00D85149" w:rsidRDefault="00FD6B77">
      <w:pPr>
        <w:snapToGrid w:val="0"/>
        <w:spacing w:line="360" w:lineRule="auto"/>
        <w:ind w:firstLineChars="200" w:firstLine="480"/>
        <w:jc w:val="left"/>
        <w:rPr>
          <w:rFonts w:ascii="宋体" w:hAnsi="宋体"/>
          <w:bCs/>
          <w:kern w:val="0"/>
          <w:sz w:val="24"/>
        </w:rPr>
      </w:pPr>
      <w:r>
        <w:rPr>
          <w:rFonts w:ascii="宋体" w:hAnsi="宋体"/>
          <w:bCs/>
          <w:kern w:val="0"/>
          <w:sz w:val="24"/>
        </w:rPr>
        <w:t>……</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hint="eastAsia"/>
          <w:bCs/>
          <w:kern w:val="0"/>
          <w:sz w:val="24"/>
        </w:rPr>
        <w:t>相关供应商：</w:t>
      </w:r>
    </w:p>
    <w:p w:rsidR="00D85149" w:rsidRDefault="00FD6B77">
      <w:pPr>
        <w:snapToGrid w:val="0"/>
        <w:spacing w:line="360" w:lineRule="auto"/>
        <w:ind w:firstLineChars="200" w:firstLine="480"/>
        <w:jc w:val="left"/>
        <w:rPr>
          <w:rFonts w:ascii="宋体" w:hAnsi="宋体"/>
          <w:bCs/>
          <w:kern w:val="0"/>
          <w:sz w:val="24"/>
          <w:u w:val="single"/>
        </w:rPr>
      </w:pPr>
      <w:r>
        <w:rPr>
          <w:rFonts w:ascii="宋体" w:hAnsi="宋体"/>
          <w:bCs/>
          <w:kern w:val="0"/>
          <w:sz w:val="24"/>
        </w:rPr>
        <w:t>地址</w:t>
      </w:r>
      <w:r>
        <w:rPr>
          <w:rFonts w:ascii="宋体" w:hAnsi="宋体" w:hint="eastAsia"/>
          <w:bCs/>
          <w:kern w:val="0"/>
          <w:sz w:val="24"/>
        </w:rPr>
        <w:t>：</w:t>
      </w:r>
      <w:r>
        <w:rPr>
          <w:rFonts w:ascii="宋体" w:hAnsi="宋体"/>
          <w:bCs/>
          <w:kern w:val="0"/>
          <w:sz w:val="24"/>
        </w:rPr>
        <w:t>邮编</w:t>
      </w:r>
      <w:r>
        <w:rPr>
          <w:rFonts w:ascii="宋体" w:hAnsi="宋体" w:hint="eastAsia"/>
          <w:bCs/>
          <w:kern w:val="0"/>
          <w:sz w:val="24"/>
        </w:rPr>
        <w:t>：</w:t>
      </w:r>
    </w:p>
    <w:p w:rsidR="00D85149" w:rsidRDefault="00FD6B77">
      <w:pPr>
        <w:snapToGrid w:val="0"/>
        <w:spacing w:line="360" w:lineRule="auto"/>
        <w:ind w:firstLineChars="200" w:firstLine="480"/>
        <w:jc w:val="left"/>
        <w:rPr>
          <w:rFonts w:ascii="宋体" w:hAnsi="宋体"/>
          <w:bCs/>
          <w:kern w:val="0"/>
          <w:sz w:val="24"/>
        </w:rPr>
      </w:pPr>
      <w:r>
        <w:rPr>
          <w:rFonts w:ascii="宋体" w:hAnsi="宋体" w:hint="eastAsia"/>
          <w:bCs/>
          <w:kern w:val="0"/>
          <w:sz w:val="24"/>
        </w:rPr>
        <w:t>联系人：</w:t>
      </w:r>
      <w:r>
        <w:rPr>
          <w:rFonts w:ascii="宋体" w:hAnsi="宋体"/>
          <w:bCs/>
          <w:kern w:val="0"/>
          <w:sz w:val="24"/>
        </w:rPr>
        <w:t>联系</w:t>
      </w:r>
      <w:r>
        <w:rPr>
          <w:rFonts w:ascii="宋体" w:hAnsi="宋体" w:hint="eastAsia"/>
          <w:bCs/>
          <w:kern w:val="0"/>
          <w:sz w:val="24"/>
        </w:rPr>
        <w:t>电话：</w:t>
      </w:r>
    </w:p>
    <w:p w:rsidR="00D85149" w:rsidRDefault="00FD6B77">
      <w:pPr>
        <w:snapToGrid w:val="0"/>
        <w:spacing w:line="360" w:lineRule="auto"/>
        <w:ind w:firstLineChars="200" w:firstLine="482"/>
        <w:rPr>
          <w:rFonts w:ascii="宋体" w:hAnsi="宋体"/>
          <w:b/>
          <w:bCs/>
          <w:kern w:val="0"/>
          <w:sz w:val="24"/>
        </w:rPr>
      </w:pPr>
      <w:r>
        <w:rPr>
          <w:rFonts w:ascii="宋体" w:hAnsi="宋体" w:hint="eastAsia"/>
          <w:b/>
          <w:bCs/>
          <w:kern w:val="0"/>
          <w:sz w:val="24"/>
        </w:rPr>
        <w:t>二、投诉项目基本情况：</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bCs/>
          <w:kern w:val="0"/>
          <w:sz w:val="24"/>
        </w:rPr>
        <w:t>采购</w:t>
      </w:r>
      <w:r>
        <w:rPr>
          <w:rFonts w:ascii="宋体" w:hAnsi="宋体" w:hint="eastAsia"/>
          <w:kern w:val="0"/>
          <w:sz w:val="24"/>
        </w:rPr>
        <w:t>项目的名称：</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bCs/>
          <w:kern w:val="0"/>
          <w:sz w:val="24"/>
        </w:rPr>
        <w:t>采购</w:t>
      </w:r>
      <w:r>
        <w:rPr>
          <w:rFonts w:ascii="宋体" w:hAnsi="宋体" w:hint="eastAsia"/>
          <w:kern w:val="0"/>
          <w:sz w:val="24"/>
        </w:rPr>
        <w:t>项目的编号：</w:t>
      </w:r>
    </w:p>
    <w:p w:rsidR="00D85149" w:rsidRDefault="00FD6B77" w:rsidP="00FD6B77">
      <w:pPr>
        <w:spacing w:line="360" w:lineRule="auto"/>
        <w:ind w:leftChars="12" w:left="25" w:firstLineChars="197" w:firstLine="473"/>
        <w:rPr>
          <w:rFonts w:ascii="宋体" w:hAnsi="宋体"/>
          <w:bCs/>
          <w:kern w:val="0"/>
          <w:sz w:val="24"/>
          <w:u w:val="single"/>
        </w:rPr>
      </w:pPr>
      <w:r>
        <w:rPr>
          <w:rFonts w:ascii="宋体" w:hAnsi="宋体" w:hint="eastAsia"/>
          <w:kern w:val="0"/>
          <w:sz w:val="24"/>
        </w:rPr>
        <w:t>采购人名称：</w:t>
      </w:r>
    </w:p>
    <w:p w:rsidR="00D85149" w:rsidRDefault="00FD6B77" w:rsidP="00FD6B77">
      <w:pPr>
        <w:spacing w:line="360" w:lineRule="auto"/>
        <w:ind w:leftChars="12" w:left="25" w:firstLineChars="197" w:firstLine="473"/>
        <w:rPr>
          <w:rFonts w:ascii="宋体" w:hAnsi="宋体"/>
          <w:bCs/>
          <w:kern w:val="0"/>
          <w:sz w:val="24"/>
          <w:u w:val="single"/>
        </w:rPr>
      </w:pPr>
      <w:r>
        <w:rPr>
          <w:rFonts w:ascii="宋体" w:hAnsi="宋体" w:hint="eastAsia"/>
          <w:kern w:val="0"/>
          <w:sz w:val="24"/>
        </w:rPr>
        <w:t>代理机构名称：</w:t>
      </w:r>
    </w:p>
    <w:p w:rsidR="00D85149" w:rsidRDefault="00FD6B77" w:rsidP="00FD6B77">
      <w:pPr>
        <w:spacing w:line="360" w:lineRule="auto"/>
        <w:ind w:leftChars="12" w:left="25" w:firstLineChars="197" w:firstLine="473"/>
        <w:rPr>
          <w:rFonts w:ascii="宋体" w:hAnsi="宋体"/>
          <w:bCs/>
          <w:kern w:val="0"/>
          <w:sz w:val="24"/>
          <w:u w:val="single"/>
        </w:rPr>
      </w:pPr>
      <w:r>
        <w:rPr>
          <w:rFonts w:ascii="宋体" w:hAnsi="宋体" w:hint="eastAsia"/>
          <w:bCs/>
          <w:kern w:val="0"/>
          <w:sz w:val="24"/>
        </w:rPr>
        <w:t>招标文件公告：</w:t>
      </w:r>
      <w:r>
        <w:rPr>
          <w:rFonts w:ascii="宋体" w:hAnsi="宋体" w:hint="eastAsia"/>
          <w:bCs/>
          <w:kern w:val="0"/>
          <w:sz w:val="24"/>
          <w:u w:val="single"/>
        </w:rPr>
        <w:t>是/否</w:t>
      </w:r>
      <w:r>
        <w:rPr>
          <w:rFonts w:ascii="宋体" w:hAnsi="宋体" w:hint="eastAsia"/>
          <w:bCs/>
          <w:kern w:val="0"/>
          <w:sz w:val="24"/>
        </w:rPr>
        <w:t>公告期限：</w:t>
      </w:r>
    </w:p>
    <w:p w:rsidR="00D85149" w:rsidRDefault="00FD6B77" w:rsidP="00FD6B77">
      <w:pPr>
        <w:spacing w:line="360" w:lineRule="auto"/>
        <w:ind w:leftChars="12" w:left="25" w:firstLineChars="197" w:firstLine="473"/>
        <w:rPr>
          <w:rFonts w:ascii="宋体" w:hAnsi="宋体"/>
          <w:b/>
          <w:kern w:val="0"/>
          <w:sz w:val="24"/>
        </w:rPr>
      </w:pPr>
      <w:r>
        <w:rPr>
          <w:rFonts w:ascii="宋体" w:hAnsi="宋体" w:hint="eastAsia"/>
          <w:bCs/>
          <w:kern w:val="0"/>
          <w:sz w:val="24"/>
        </w:rPr>
        <w:t>采购结果公告：</w:t>
      </w:r>
      <w:r>
        <w:rPr>
          <w:rFonts w:ascii="宋体" w:hAnsi="宋体" w:hint="eastAsia"/>
          <w:bCs/>
          <w:kern w:val="0"/>
          <w:sz w:val="24"/>
          <w:u w:val="single"/>
        </w:rPr>
        <w:t>是/否</w:t>
      </w:r>
      <w:r>
        <w:rPr>
          <w:rFonts w:ascii="宋体" w:hAnsi="宋体" w:hint="eastAsia"/>
          <w:bCs/>
          <w:kern w:val="0"/>
          <w:sz w:val="24"/>
        </w:rPr>
        <w:t>公告期限：</w:t>
      </w:r>
    </w:p>
    <w:p w:rsidR="00D85149" w:rsidRDefault="00FD6B77">
      <w:pPr>
        <w:spacing w:line="360" w:lineRule="auto"/>
        <w:ind w:leftChars="12" w:left="25" w:firstLineChars="196" w:firstLine="472"/>
        <w:rPr>
          <w:rFonts w:ascii="宋体" w:hAnsi="宋体"/>
          <w:b/>
          <w:kern w:val="0"/>
          <w:sz w:val="24"/>
        </w:rPr>
      </w:pPr>
      <w:r>
        <w:rPr>
          <w:rFonts w:ascii="宋体" w:hAnsi="宋体" w:hint="eastAsia"/>
          <w:b/>
          <w:kern w:val="0"/>
          <w:sz w:val="24"/>
        </w:rPr>
        <w:t>三、质疑基本情况</w:t>
      </w:r>
    </w:p>
    <w:p w:rsidR="00D85149" w:rsidRDefault="00FD6B77">
      <w:pPr>
        <w:spacing w:line="360" w:lineRule="auto"/>
        <w:ind w:leftChars="12" w:left="25" w:firstLineChars="200" w:firstLine="480"/>
        <w:rPr>
          <w:rFonts w:ascii="宋体" w:hAnsi="宋体"/>
          <w:kern w:val="0"/>
          <w:sz w:val="24"/>
        </w:rPr>
      </w:pPr>
      <w:r>
        <w:rPr>
          <w:rFonts w:ascii="宋体" w:hAnsi="宋体" w:hint="eastAsia"/>
          <w:kern w:val="0"/>
          <w:sz w:val="24"/>
        </w:rPr>
        <w:t>投诉人于年月日，向提出质疑，质疑事项为：</w:t>
      </w:r>
    </w:p>
    <w:p w:rsidR="00D85149" w:rsidRDefault="00D85149">
      <w:pPr>
        <w:spacing w:line="360" w:lineRule="auto"/>
        <w:ind w:firstLine="241"/>
        <w:rPr>
          <w:rFonts w:ascii="宋体" w:hAnsi="宋体"/>
          <w:bCs/>
          <w:kern w:val="0"/>
          <w:sz w:val="24"/>
          <w:u w:val="single"/>
        </w:rPr>
      </w:pPr>
    </w:p>
    <w:p w:rsidR="00D85149" w:rsidRDefault="00D85149">
      <w:pPr>
        <w:spacing w:line="360" w:lineRule="auto"/>
        <w:ind w:firstLine="241"/>
        <w:rPr>
          <w:rFonts w:ascii="宋体" w:hAnsi="宋体"/>
          <w:bCs/>
          <w:kern w:val="0"/>
          <w:sz w:val="24"/>
          <w:u w:val="single"/>
        </w:rPr>
      </w:pPr>
    </w:p>
    <w:p w:rsidR="00D85149" w:rsidRDefault="00FD6B77">
      <w:pPr>
        <w:spacing w:line="360" w:lineRule="auto"/>
        <w:ind w:firstLineChars="200" w:firstLine="480"/>
        <w:rPr>
          <w:rFonts w:ascii="宋体" w:hAnsi="宋体"/>
          <w:kern w:val="0"/>
          <w:sz w:val="24"/>
        </w:rPr>
      </w:pPr>
      <w:r>
        <w:rPr>
          <w:rFonts w:ascii="宋体" w:hAnsi="宋体" w:hint="eastAsia"/>
          <w:bCs/>
          <w:kern w:val="0"/>
          <w:sz w:val="24"/>
          <w:u w:val="single"/>
        </w:rPr>
        <w:t>采购人/代理机构</w:t>
      </w:r>
      <w:r>
        <w:rPr>
          <w:rFonts w:ascii="宋体" w:hAnsi="宋体" w:hint="eastAsia"/>
          <w:bCs/>
          <w:kern w:val="0"/>
          <w:sz w:val="24"/>
        </w:rPr>
        <w:t>于</w:t>
      </w:r>
      <w:r>
        <w:rPr>
          <w:rFonts w:ascii="宋体" w:hAnsi="宋体" w:hint="eastAsia"/>
          <w:kern w:val="0"/>
          <w:sz w:val="24"/>
        </w:rPr>
        <w:t>年月日，</w:t>
      </w:r>
      <w:r>
        <w:rPr>
          <w:rFonts w:ascii="宋体" w:hAnsi="宋体" w:hint="eastAsia"/>
          <w:bCs/>
          <w:kern w:val="0"/>
          <w:sz w:val="24"/>
        </w:rPr>
        <w:t>就质疑事项</w:t>
      </w:r>
      <w:proofErr w:type="gramStart"/>
      <w:r>
        <w:rPr>
          <w:rFonts w:ascii="宋体" w:hAnsi="宋体" w:hint="eastAsia"/>
          <w:bCs/>
          <w:kern w:val="0"/>
          <w:sz w:val="24"/>
        </w:rPr>
        <w:t>作出</w:t>
      </w:r>
      <w:proofErr w:type="gramEnd"/>
      <w:r>
        <w:rPr>
          <w:rFonts w:ascii="宋体" w:hAnsi="宋体" w:hint="eastAsia"/>
          <w:bCs/>
          <w:kern w:val="0"/>
          <w:sz w:val="24"/>
        </w:rPr>
        <w:t>了答复/没有在法定期限内</w:t>
      </w:r>
      <w:proofErr w:type="gramStart"/>
      <w:r>
        <w:rPr>
          <w:rFonts w:ascii="宋体" w:hAnsi="宋体" w:hint="eastAsia"/>
          <w:bCs/>
          <w:kern w:val="0"/>
          <w:sz w:val="24"/>
        </w:rPr>
        <w:t>作出</w:t>
      </w:r>
      <w:proofErr w:type="gramEnd"/>
      <w:r>
        <w:rPr>
          <w:rFonts w:ascii="宋体" w:hAnsi="宋体" w:hint="eastAsia"/>
          <w:bCs/>
          <w:kern w:val="0"/>
          <w:sz w:val="24"/>
        </w:rPr>
        <w:t xml:space="preserve">答复。                                                                                             </w:t>
      </w:r>
    </w:p>
    <w:p w:rsidR="00D85149" w:rsidRDefault="00FD6B77">
      <w:pPr>
        <w:spacing w:line="360" w:lineRule="auto"/>
        <w:ind w:leftChars="12" w:left="25" w:firstLineChars="196" w:firstLine="472"/>
        <w:rPr>
          <w:rFonts w:ascii="宋体" w:hAnsi="宋体"/>
          <w:b/>
          <w:kern w:val="0"/>
          <w:sz w:val="24"/>
        </w:rPr>
      </w:pPr>
      <w:r>
        <w:rPr>
          <w:rFonts w:ascii="宋体" w:hAnsi="宋体" w:hint="eastAsia"/>
          <w:b/>
          <w:kern w:val="0"/>
          <w:sz w:val="24"/>
        </w:rPr>
        <w:t>四、投诉事项具体内容</w:t>
      </w:r>
    </w:p>
    <w:p w:rsidR="00D85149" w:rsidRDefault="00FD6B77" w:rsidP="00FD6B77">
      <w:pPr>
        <w:spacing w:line="360" w:lineRule="auto"/>
        <w:ind w:leftChars="12" w:left="25" w:firstLineChars="197" w:firstLine="473"/>
        <w:rPr>
          <w:rFonts w:ascii="宋体" w:hAnsi="宋体"/>
          <w:bCs/>
          <w:kern w:val="0"/>
          <w:sz w:val="24"/>
          <w:u w:val="single"/>
        </w:rPr>
      </w:pPr>
      <w:r>
        <w:rPr>
          <w:rFonts w:ascii="宋体" w:hAnsi="宋体" w:hint="eastAsia"/>
          <w:kern w:val="0"/>
          <w:sz w:val="24"/>
        </w:rPr>
        <w:t>投诉事项1：</w:t>
      </w:r>
    </w:p>
    <w:p w:rsidR="00D85149" w:rsidRDefault="00FD6B77">
      <w:pPr>
        <w:spacing w:line="360" w:lineRule="auto"/>
        <w:ind w:firstLineChars="200" w:firstLine="480"/>
        <w:rPr>
          <w:rFonts w:ascii="宋体" w:hAnsi="宋体"/>
          <w:bCs/>
          <w:kern w:val="0"/>
          <w:sz w:val="24"/>
          <w:u w:val="single"/>
        </w:rPr>
      </w:pPr>
      <w:r>
        <w:rPr>
          <w:rFonts w:ascii="宋体" w:hAnsi="宋体" w:hint="eastAsia"/>
          <w:bCs/>
          <w:kern w:val="0"/>
          <w:sz w:val="24"/>
        </w:rPr>
        <w:t>事实依据：</w:t>
      </w:r>
    </w:p>
    <w:p w:rsidR="00D85149" w:rsidRDefault="00D85149" w:rsidP="00FD6B77">
      <w:pPr>
        <w:spacing w:line="360" w:lineRule="auto"/>
        <w:ind w:leftChars="12" w:left="25" w:firstLineChars="197" w:firstLine="473"/>
        <w:rPr>
          <w:rFonts w:ascii="宋体" w:hAnsi="宋体"/>
          <w:kern w:val="0"/>
          <w:sz w:val="24"/>
        </w:rPr>
      </w:pPr>
    </w:p>
    <w:p w:rsidR="00D85149" w:rsidRDefault="00FD6B77">
      <w:pPr>
        <w:spacing w:line="360" w:lineRule="auto"/>
        <w:ind w:firstLineChars="200" w:firstLine="480"/>
        <w:rPr>
          <w:rFonts w:ascii="宋体" w:hAnsi="宋体"/>
          <w:bCs/>
          <w:kern w:val="0"/>
          <w:sz w:val="24"/>
          <w:u w:val="single"/>
        </w:rPr>
      </w:pPr>
      <w:r>
        <w:rPr>
          <w:rFonts w:ascii="宋体" w:hAnsi="宋体" w:hint="eastAsia"/>
          <w:bCs/>
          <w:kern w:val="0"/>
          <w:sz w:val="24"/>
        </w:rPr>
        <w:t>法律依据：</w:t>
      </w:r>
    </w:p>
    <w:p w:rsidR="00D85149" w:rsidRDefault="00D85149" w:rsidP="00FD6B77">
      <w:pPr>
        <w:spacing w:line="360" w:lineRule="auto"/>
        <w:ind w:leftChars="12" w:left="25" w:firstLineChars="147" w:firstLine="353"/>
        <w:rPr>
          <w:rFonts w:ascii="宋体" w:hAnsi="宋体"/>
          <w:bCs/>
          <w:kern w:val="0"/>
          <w:sz w:val="24"/>
          <w:u w:val="single"/>
        </w:rPr>
      </w:pPr>
    </w:p>
    <w:p w:rsidR="00D85149" w:rsidRDefault="00FD6B77" w:rsidP="00FD6B77">
      <w:pPr>
        <w:spacing w:line="360" w:lineRule="auto"/>
        <w:ind w:leftChars="12" w:left="25" w:firstLineChars="197" w:firstLine="473"/>
        <w:rPr>
          <w:rFonts w:ascii="宋体" w:hAnsi="宋体"/>
          <w:bCs/>
          <w:kern w:val="0"/>
          <w:sz w:val="24"/>
        </w:rPr>
      </w:pPr>
      <w:r>
        <w:rPr>
          <w:rFonts w:ascii="宋体" w:hAnsi="宋体" w:hint="eastAsia"/>
          <w:kern w:val="0"/>
          <w:sz w:val="24"/>
        </w:rPr>
        <w:t xml:space="preserve">投诉事项2  </w:t>
      </w:r>
    </w:p>
    <w:p w:rsidR="00D85149" w:rsidRDefault="00FD6B77" w:rsidP="00FD6B77">
      <w:pPr>
        <w:spacing w:line="360" w:lineRule="auto"/>
        <w:ind w:leftChars="12" w:left="25" w:firstLineChars="197" w:firstLine="473"/>
        <w:rPr>
          <w:rFonts w:ascii="宋体" w:hAnsi="宋体"/>
          <w:bCs/>
          <w:kern w:val="0"/>
          <w:sz w:val="24"/>
        </w:rPr>
      </w:pPr>
      <w:r>
        <w:rPr>
          <w:rFonts w:ascii="宋体" w:hAnsi="宋体"/>
          <w:bCs/>
          <w:kern w:val="0"/>
          <w:sz w:val="24"/>
        </w:rPr>
        <w:t>……</w:t>
      </w:r>
    </w:p>
    <w:p w:rsidR="00D85149" w:rsidRDefault="00FD6B77">
      <w:pPr>
        <w:spacing w:line="360" w:lineRule="auto"/>
        <w:ind w:leftChars="12" w:left="25" w:firstLineChars="196" w:firstLine="472"/>
        <w:rPr>
          <w:rFonts w:ascii="宋体" w:hAnsi="宋体"/>
          <w:b/>
          <w:kern w:val="0"/>
          <w:sz w:val="24"/>
        </w:rPr>
      </w:pPr>
      <w:r>
        <w:rPr>
          <w:rFonts w:ascii="宋体" w:hAnsi="宋体" w:hint="eastAsia"/>
          <w:b/>
          <w:kern w:val="0"/>
          <w:sz w:val="24"/>
        </w:rPr>
        <w:t>五、与投诉事项相关的投诉请求：</w:t>
      </w: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请求：</w:t>
      </w:r>
    </w:p>
    <w:p w:rsidR="00D85149" w:rsidRDefault="00D85149" w:rsidP="00FD6B77">
      <w:pPr>
        <w:spacing w:line="360" w:lineRule="auto"/>
        <w:ind w:leftChars="12" w:left="25" w:firstLineChars="147" w:firstLine="353"/>
        <w:rPr>
          <w:rFonts w:ascii="宋体" w:hAnsi="宋体"/>
          <w:kern w:val="0"/>
          <w:sz w:val="24"/>
        </w:rPr>
      </w:pP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签字（签章）：                                       公章：</w:t>
      </w:r>
    </w:p>
    <w:p w:rsidR="00D85149" w:rsidRDefault="00D85149" w:rsidP="00FD6B77">
      <w:pPr>
        <w:spacing w:line="360" w:lineRule="auto"/>
        <w:ind w:leftChars="12" w:left="25" w:firstLineChars="147" w:firstLine="353"/>
        <w:rPr>
          <w:rFonts w:ascii="宋体" w:hAnsi="宋体"/>
          <w:kern w:val="0"/>
          <w:sz w:val="24"/>
        </w:rPr>
      </w:pPr>
    </w:p>
    <w:p w:rsidR="00D85149" w:rsidRDefault="00FD6B77" w:rsidP="00FD6B77">
      <w:pPr>
        <w:spacing w:line="360" w:lineRule="auto"/>
        <w:ind w:leftChars="12" w:left="25" w:firstLineChars="197" w:firstLine="473"/>
        <w:rPr>
          <w:rFonts w:ascii="宋体" w:hAnsi="宋体"/>
          <w:kern w:val="0"/>
          <w:sz w:val="24"/>
        </w:rPr>
      </w:pPr>
      <w:r>
        <w:rPr>
          <w:rFonts w:ascii="宋体" w:hAnsi="宋体" w:hint="eastAsia"/>
          <w:kern w:val="0"/>
          <w:sz w:val="24"/>
        </w:rPr>
        <w:t>日期：</w:t>
      </w:r>
    </w:p>
    <w:p w:rsidR="00D85149" w:rsidRDefault="00FD6B77">
      <w:pPr>
        <w:spacing w:line="360" w:lineRule="auto"/>
        <w:ind w:leftChars="12" w:left="25" w:firstLineChars="197" w:firstLine="475"/>
        <w:rPr>
          <w:rFonts w:ascii="宋体" w:hAnsi="宋体"/>
          <w:b/>
          <w:kern w:val="0"/>
          <w:sz w:val="24"/>
        </w:rPr>
      </w:pPr>
      <w:r>
        <w:rPr>
          <w:rFonts w:ascii="宋体" w:hAnsi="宋体" w:hint="eastAsia"/>
          <w:b/>
          <w:kern w:val="0"/>
          <w:sz w:val="24"/>
        </w:rPr>
        <w:t>说明：</w:t>
      </w:r>
    </w:p>
    <w:p w:rsidR="00D85149" w:rsidRDefault="00FD6B77">
      <w:pPr>
        <w:spacing w:line="360" w:lineRule="auto"/>
        <w:ind w:leftChars="12" w:left="25" w:firstLineChars="147" w:firstLine="354"/>
        <w:rPr>
          <w:rFonts w:ascii="宋体" w:hAnsi="宋体"/>
          <w:b/>
          <w:bCs/>
          <w:kern w:val="0"/>
          <w:sz w:val="24"/>
        </w:rPr>
      </w:pPr>
      <w:r>
        <w:rPr>
          <w:rFonts w:ascii="宋体" w:hAnsi="宋体" w:hint="eastAsia"/>
          <w:b/>
          <w:kern w:val="0"/>
          <w:sz w:val="24"/>
        </w:rPr>
        <w:t>1.投诉人提起投诉时，应当提交投诉书和必要的证明材料，并按照被投诉人和与投诉事项有关的供应商数量提供投诉书副本</w:t>
      </w:r>
      <w:r>
        <w:rPr>
          <w:rFonts w:ascii="宋体" w:hAnsi="宋体" w:hint="eastAsia"/>
          <w:b/>
          <w:bCs/>
          <w:kern w:val="0"/>
          <w:sz w:val="24"/>
        </w:rPr>
        <w:t>。</w:t>
      </w:r>
    </w:p>
    <w:p w:rsidR="00D85149" w:rsidRDefault="00FD6B77">
      <w:pPr>
        <w:spacing w:line="360" w:lineRule="auto"/>
        <w:ind w:leftChars="12" w:left="25" w:firstLineChars="147" w:firstLine="354"/>
        <w:rPr>
          <w:rFonts w:ascii="宋体" w:hAnsi="宋体"/>
          <w:b/>
          <w:kern w:val="0"/>
          <w:sz w:val="24"/>
        </w:rPr>
      </w:pPr>
      <w:r>
        <w:rPr>
          <w:rFonts w:ascii="宋体" w:hAnsi="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D85149" w:rsidRDefault="00FD6B77">
      <w:pPr>
        <w:spacing w:line="360" w:lineRule="auto"/>
        <w:ind w:leftChars="12" w:left="25" w:firstLineChars="147" w:firstLine="354"/>
        <w:rPr>
          <w:rFonts w:ascii="宋体" w:hAnsi="宋体"/>
          <w:b/>
          <w:kern w:val="0"/>
          <w:sz w:val="24"/>
        </w:rPr>
      </w:pPr>
      <w:r>
        <w:rPr>
          <w:rFonts w:ascii="宋体" w:hAnsi="宋体" w:hint="eastAsia"/>
          <w:b/>
          <w:kern w:val="0"/>
          <w:sz w:val="24"/>
        </w:rPr>
        <w:t>3.投诉书应简要列明质疑事项，质疑函、质疑答复等作为附件材料提供。</w:t>
      </w:r>
    </w:p>
    <w:p w:rsidR="00D85149" w:rsidRDefault="00FD6B77">
      <w:pPr>
        <w:spacing w:line="360" w:lineRule="auto"/>
        <w:ind w:leftChars="12" w:left="25" w:firstLineChars="147" w:firstLine="354"/>
        <w:rPr>
          <w:rFonts w:ascii="宋体" w:hAnsi="宋体"/>
          <w:b/>
          <w:kern w:val="0"/>
          <w:sz w:val="24"/>
        </w:rPr>
      </w:pPr>
      <w:r>
        <w:rPr>
          <w:rFonts w:ascii="宋体" w:hAnsi="宋体" w:hint="eastAsia"/>
          <w:b/>
          <w:kern w:val="0"/>
          <w:sz w:val="24"/>
        </w:rPr>
        <w:t>4.投诉书的投诉事项应具体、明确，并有必要的事实依据和法律依据。</w:t>
      </w:r>
    </w:p>
    <w:p w:rsidR="00D85149" w:rsidRDefault="00FD6B77">
      <w:pPr>
        <w:spacing w:line="360" w:lineRule="auto"/>
        <w:ind w:leftChars="12" w:left="25" w:firstLineChars="147" w:firstLine="354"/>
        <w:rPr>
          <w:rFonts w:ascii="宋体" w:hAnsi="宋体"/>
          <w:b/>
          <w:kern w:val="0"/>
          <w:sz w:val="24"/>
        </w:rPr>
      </w:pPr>
      <w:r>
        <w:rPr>
          <w:rFonts w:ascii="宋体" w:hAnsi="宋体" w:hint="eastAsia"/>
          <w:b/>
          <w:kern w:val="0"/>
          <w:sz w:val="24"/>
        </w:rPr>
        <w:t>5.投诉书的投诉请求应与投诉事项相关。</w:t>
      </w:r>
    </w:p>
    <w:p w:rsidR="00D85149" w:rsidRDefault="00FD6B77">
      <w:pPr>
        <w:pStyle w:val="a7"/>
      </w:pPr>
      <w:r>
        <w:rPr>
          <w:rFonts w:ascii="Calibri" w:hAnsi="宋体" w:hint="eastAsia"/>
          <w:b/>
          <w:kern w:val="2"/>
        </w:rPr>
        <w:t>6.</w:t>
      </w:r>
      <w:r>
        <w:rPr>
          <w:rFonts w:ascii="Calibri" w:hAnsi="宋体" w:hint="eastAsia"/>
          <w:b/>
          <w:kern w:val="2"/>
        </w:rPr>
        <w:t>投诉人为法人或者其他组织的，投诉书应由法定代表人、主要负责人，或者其授权代表签字或者盖章，并加盖公章。</w:t>
      </w:r>
    </w:p>
    <w:sectPr w:rsidR="00D85149" w:rsidSect="00D85149">
      <w:headerReference w:type="default" r:id="rId14"/>
      <w:footerReference w:type="even" r:id="rId15"/>
      <w:footerReference w:type="default" r:id="rId16"/>
      <w:footerReference w:type="first" r:id="rId17"/>
      <w:pgSz w:w="11910" w:h="16840"/>
      <w:pgMar w:top="1520" w:right="1503" w:bottom="278" w:left="167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A12" w:rsidRDefault="00E77A12" w:rsidP="00D85149">
      <w:r>
        <w:separator/>
      </w:r>
    </w:p>
  </w:endnote>
  <w:endnote w:type="continuationSeparator" w:id="1">
    <w:p w:rsidR="00E77A12" w:rsidRDefault="00E77A12" w:rsidP="00D85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7F3EE5">
    <w:pPr>
      <w:pStyle w:val="ad"/>
    </w:pPr>
    <w:r>
      <w:pict>
        <v:shapetype id="_x0000_t202" coordsize="21600,21600" o:spt="202" path="m,l,21600r21600,l21600,xe">
          <v:stroke joinstyle="miter"/>
          <v:path gradientshapeok="t" o:connecttype="rect"/>
        </v:shapetype>
        <v:shape id="文本框 15" o:spid="_x0000_s1026" type="#_x0000_t202" style="position:absolute;margin-left:209.25pt;margin-top:-17.75pt;width:9.05pt;height:10.35pt;z-index:251660288;mso-wrap-style:none;mso-position-horizontal-relative:margin;mso-width-relative:page;mso-height-relative:page" o:gfxdata="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HkFW9cAAAALAQAADwAAAAAAAAABACAAAAAiAAAA&#10;ZHJzL2Rvd25yZXYueG1sUEsBAhQAFAAAAAgAh07iQH+p9P/PAQAAmAMAAA4AAAAAAAAAAQAgAAAA&#10;JgEAAGRycy9lMm9Eb2MueG1sUEsFBgAAAAAGAAYAWQEAAGcFAAAAAA==&#10;" filled="f" stroked="f">
          <v:textbox style="mso-fit-shape-to-text:t" inset="0,0,0,0">
            <w:txbxContent>
              <w:p w:rsidR="00E77A12" w:rsidRDefault="007F3EE5">
                <w:pPr>
                  <w:pStyle w:val="ad"/>
                </w:pPr>
                <w:fldSimple w:instr=" PAGE  \* MERGEFORMAT ">
                  <w:r w:rsidR="00750B32">
                    <w:rPr>
                      <w:noProof/>
                    </w:rPr>
                    <w:t>55</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7F3EE5">
    <w:pPr>
      <w:pStyle w:val="ad"/>
      <w:framePr w:wrap="around" w:vAnchor="text" w:hAnchor="margin" w:xAlign="center" w:y="1"/>
      <w:rPr>
        <w:rStyle w:val="af8"/>
      </w:rPr>
    </w:pPr>
    <w:r>
      <w:fldChar w:fldCharType="begin"/>
    </w:r>
    <w:r w:rsidR="00E77A12">
      <w:rPr>
        <w:rStyle w:val="af8"/>
      </w:rPr>
      <w:instrText xml:space="preserve">PAGE  </w:instrText>
    </w:r>
    <w:r>
      <w:fldChar w:fldCharType="end"/>
    </w:r>
  </w:p>
  <w:p w:rsidR="00E77A12" w:rsidRDefault="00E77A12">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7F3EE5">
    <w:pPr>
      <w:pStyle w:val="ad"/>
      <w:jc w:val="center"/>
    </w:pPr>
    <w:r>
      <w:pict>
        <v:shapetype id="_x0000_t202" coordsize="21600,21600" o:spt="202" path="m,l,21600r21600,l21600,xe">
          <v:stroke joinstyle="miter"/>
          <v:path gradientshapeok="t" o:connecttype="rect"/>
        </v:shapetype>
        <v:shape id="文本框 4" o:spid="_x0000_s3075" type="#_x0000_t202" style="position:absolute;left:0;text-align:left;margin-left:0;margin-top:0;width:9.05pt;height:10.35pt;z-index:25165926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WKcCmzgEAAJcDAAAOAAAAAAAAAAEAIAAAAB8BAABkcnMv&#10;ZTJvRG9jLnhtbFBLBQYAAAAABgAGAFkBAABfBQAAAAA=&#10;" filled="f" stroked="f">
          <v:textbox style="mso-fit-shape-to-text:t" inset="0,0,0,0">
            <w:txbxContent>
              <w:p w:rsidR="00E77A12" w:rsidRDefault="007F3EE5">
                <w:pPr>
                  <w:pStyle w:val="ad"/>
                </w:pPr>
                <w:fldSimple w:instr=" PAGE  \* MERGEFORMAT ">
                  <w:r w:rsidR="00750B32">
                    <w:rPr>
                      <w:noProof/>
                    </w:rPr>
                    <w:t>64</w:t>
                  </w:r>
                </w:fldSimple>
              </w:p>
            </w:txbxContent>
          </v:textbox>
          <w10:wrap anchorx="margin"/>
        </v:shape>
      </w:pict>
    </w:r>
  </w:p>
  <w:p w:rsidR="00E77A12" w:rsidRDefault="00E77A12">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7F3EE5">
    <w:pPr>
      <w:pStyle w:val="ad"/>
      <w:framePr w:wrap="around" w:vAnchor="text" w:hAnchor="margin" w:xAlign="right" w:y="1"/>
      <w:rPr>
        <w:rStyle w:val="af8"/>
      </w:rPr>
    </w:pPr>
    <w:r>
      <w:fldChar w:fldCharType="begin"/>
    </w:r>
    <w:r w:rsidR="00E77A12">
      <w:rPr>
        <w:rStyle w:val="af8"/>
      </w:rPr>
      <w:instrText xml:space="preserve">PAGE  </w:instrText>
    </w:r>
    <w:r>
      <w:fldChar w:fldCharType="separate"/>
    </w:r>
    <w:r w:rsidR="00E77A12">
      <w:rPr>
        <w:rStyle w:val="af8"/>
      </w:rPr>
      <w:t>122</w:t>
    </w:r>
    <w:r>
      <w:fldChar w:fldCharType="end"/>
    </w:r>
  </w:p>
  <w:p w:rsidR="00E77A12" w:rsidRDefault="00E77A12">
    <w:pPr>
      <w:pStyle w:val="ad"/>
      <w:ind w:right="360"/>
      <w:jc w:val="both"/>
    </w:pPr>
    <w:r>
      <w:rPr>
        <w:rFonts w:hint="eastAsia"/>
      </w:rPr>
      <w:t>121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7F3EE5">
    <w:pPr>
      <w:pStyle w:val="ad"/>
      <w:framePr w:wrap="around" w:vAnchor="text" w:hAnchor="margin" w:xAlign="center" w:y="1"/>
      <w:rPr>
        <w:rStyle w:val="af8"/>
      </w:rPr>
    </w:pPr>
    <w:r>
      <w:fldChar w:fldCharType="begin"/>
    </w:r>
    <w:r w:rsidR="00E77A12">
      <w:rPr>
        <w:rStyle w:val="af8"/>
      </w:rPr>
      <w:instrText xml:space="preserve">PAGE  </w:instrText>
    </w:r>
    <w:r>
      <w:fldChar w:fldCharType="end"/>
    </w:r>
  </w:p>
  <w:p w:rsidR="00E77A12" w:rsidRDefault="00E77A12">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7F3EE5">
    <w:pPr>
      <w:pStyle w:val="ad"/>
      <w:jc w:val="center"/>
    </w:pPr>
    <w:r>
      <w:pict>
        <v:shapetype id="_x0000_t202" coordsize="21600,21600" o:spt="202" path="m,l,21600r21600,l21600,xe">
          <v:stroke joinstyle="miter"/>
          <v:path gradientshapeok="t" o:connecttype="rect"/>
        </v:shapetype>
        <v:shape id="文本框 5" o:spid="_x0000_s3073" type="#_x0000_t202" style="position:absolute;left:0;text-align:left;margin-left:0;margin-top:0;width:13.55pt;height:10.35pt;z-index:251662336;mso-wrap-style:none;mso-position-horizontal:center;mso-position-horizontal-relative:margin;mso-width-relative:page;mso-height-relative:page"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GFq61POAQAAlwMAAA4AAAAAAAAAAQAgAAAAHgEAAGRycy9l&#10;Mm9Eb2MueG1sUEsFBgAAAAAGAAYAWQEAAF4FAAAAAA==&#10;" filled="f" stroked="f">
          <v:textbox style="mso-fit-shape-to-text:t" inset="0,0,0,0">
            <w:txbxContent>
              <w:p w:rsidR="00E77A12" w:rsidRDefault="007F3EE5">
                <w:pPr>
                  <w:pStyle w:val="ad"/>
                </w:pPr>
                <w:fldSimple w:instr=" PAGE  \* MERGEFORMAT ">
                  <w:r w:rsidR="00750B32">
                    <w:rPr>
                      <w:noProof/>
                    </w:rPr>
                    <w:t>98</w:t>
                  </w:r>
                </w:fldSimple>
              </w:p>
            </w:txbxContent>
          </v:textbox>
          <w10:wrap anchorx="margin"/>
        </v:shape>
      </w:pict>
    </w:r>
  </w:p>
  <w:p w:rsidR="00E77A12" w:rsidRDefault="00E77A12">
    <w:pPr>
      <w:pStyle w:val="a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7F3EE5">
    <w:pPr>
      <w:pStyle w:val="ad"/>
      <w:ind w:right="360"/>
      <w:jc w:val="both"/>
    </w:pPr>
    <w:r>
      <w:pict>
        <v:shapetype id="_x0000_t202" coordsize="21600,21600" o:spt="202" path="m,l,21600r21600,l21600,xe">
          <v:stroke joinstyle="miter"/>
          <v:path gradientshapeok="t" o:connecttype="rect"/>
        </v:shapetype>
        <v:shape id="文本框 6" o:spid="_x0000_s3074" type="#_x0000_t202" style="position:absolute;left:0;text-align:left;margin-left:0;margin-top:0;width:9.05pt;height:10.35pt;z-index:251661312;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7Ol+nzgEAAJcDAAAOAAAAAAAAAAEAIAAAAB8BAABkcnMv&#10;ZTJvRG9jLnhtbFBLBQYAAAAABgAGAFkBAABfBQAAAAA=&#10;" filled="f" stroked="f">
          <v:textbox style="mso-fit-shape-to-text:t" inset="0,0,0,0">
            <w:txbxContent>
              <w:p w:rsidR="00E77A12" w:rsidRDefault="007F3EE5">
                <w:pPr>
                  <w:pStyle w:val="ad"/>
                </w:pPr>
                <w:fldSimple w:instr=" PAGE  \* MERGEFORMAT ">
                  <w:r w:rsidR="008D7D37">
                    <w:rPr>
                      <w:noProof/>
                    </w:rPr>
                    <w:t>96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A12" w:rsidRDefault="00E77A12" w:rsidP="00D85149">
      <w:r>
        <w:separator/>
      </w:r>
    </w:p>
  </w:footnote>
  <w:footnote w:type="continuationSeparator" w:id="1">
    <w:p w:rsidR="00E77A12" w:rsidRDefault="00E77A12" w:rsidP="00D85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E77A12">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12" w:rsidRDefault="00E77A12">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63F"/>
    <w:multiLevelType w:val="multilevel"/>
    <w:tmpl w:val="047526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BB85B15"/>
    <w:multiLevelType w:val="singleLevel"/>
    <w:tmpl w:val="3BB85B15"/>
    <w:lvl w:ilvl="0">
      <w:start w:val="2"/>
      <w:numFmt w:val="chineseCounting"/>
      <w:suff w:val="nothing"/>
      <w:lvlText w:val="（%1）"/>
      <w:lvlJc w:val="left"/>
      <w:rPr>
        <w:rFonts w:hint="eastAsia"/>
      </w:rPr>
    </w:lvl>
  </w:abstractNum>
  <w:abstractNum w:abstractNumId="2">
    <w:nsid w:val="4C601917"/>
    <w:multiLevelType w:val="singleLevel"/>
    <w:tmpl w:val="4C601917"/>
    <w:lvl w:ilvl="0">
      <w:start w:val="1"/>
      <w:numFmt w:val="decimal"/>
      <w:suff w:val="nothing"/>
      <w:lvlText w:val="（%1）"/>
      <w:lvlJc w:val="left"/>
    </w:lvl>
  </w:abstractNum>
  <w:abstractNum w:abstractNumId="3">
    <w:nsid w:val="5EAC387D"/>
    <w:multiLevelType w:val="multilevel"/>
    <w:tmpl w:val="5EAC38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FABD14B"/>
    <w:multiLevelType w:val="singleLevel"/>
    <w:tmpl w:val="5FABD14B"/>
    <w:lvl w:ilvl="0">
      <w:start w:val="1"/>
      <w:numFmt w:val="decimal"/>
      <w:suff w:val="nothing"/>
      <w:lvlText w:val="（%1）"/>
      <w:lvlJc w:val="left"/>
    </w:lvl>
  </w:abstractNum>
  <w:abstractNum w:abstractNumId="5">
    <w:nsid w:val="70BD51E6"/>
    <w:multiLevelType w:val="multilevel"/>
    <w:tmpl w:val="70BD51E6"/>
    <w:lvl w:ilvl="0">
      <w:start w:val="1"/>
      <w:numFmt w:val="decimal"/>
      <w:lvlText w:val="%1."/>
      <w:lvlJc w:val="left"/>
      <w:pPr>
        <w:ind w:left="840" w:hanging="4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nsid w:val="77F30AB6"/>
    <w:multiLevelType w:val="singleLevel"/>
    <w:tmpl w:val="77F30AB6"/>
    <w:lvl w:ilvl="0">
      <w:start w:val="4"/>
      <w:numFmt w:val="chineseCounting"/>
      <w:suff w:val="space"/>
      <w:lvlText w:val="第%1章"/>
      <w:lvlJc w:val="left"/>
      <w:rPr>
        <w:rFonts w:hint="eastAsia"/>
      </w:rPr>
    </w:lvl>
  </w:abstractNum>
  <w:num w:numId="1">
    <w:abstractNumId w:val="5"/>
  </w:num>
  <w:num w:numId="2">
    <w:abstractNumId w:val="7"/>
  </w:num>
  <w:num w:numId="3">
    <w:abstractNumId w:val="2"/>
  </w:num>
  <w:num w:numId="4">
    <w:abstractNumId w:val="4"/>
  </w:num>
  <w:num w:numId="5">
    <w:abstractNumId w:val="0"/>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revisionView w:inkAnnotations="0"/>
  <w:documentProtection w:edit="forms" w:formatting="1" w:enforcement="0"/>
  <w:defaultTabStop w:val="420"/>
  <w:drawingGridHorizontalSpacing w:val="105"/>
  <w:drawingGridVerticalSpacing w:val="156"/>
  <w:noPunctuationKerning/>
  <w:characterSpacingControl w:val="compressPunctuation"/>
  <w:hdrShapeDefaults>
    <o:shapedefaults v:ext="edit" spidmax="4098"/>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ZjMDdiYjM5OGY4NzZhNjNlZjRjMTk2ZjZlOGIzOGMifQ=="/>
    <w:docVar w:name="KSO_WPS_MARK_KEY" w:val="5af91b96-6f79-4d68-b3b6-a04162240fc3"/>
  </w:docVars>
  <w:rsids>
    <w:rsidRoot w:val="00F9008B"/>
    <w:rsid w:val="E3BDE249"/>
    <w:rsid w:val="F64A01FA"/>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767E"/>
    <w:rsid w:val="0001776D"/>
    <w:rsid w:val="00017C00"/>
    <w:rsid w:val="00017F31"/>
    <w:rsid w:val="00020607"/>
    <w:rsid w:val="0002103A"/>
    <w:rsid w:val="000212BE"/>
    <w:rsid w:val="000217E4"/>
    <w:rsid w:val="00021852"/>
    <w:rsid w:val="00021A12"/>
    <w:rsid w:val="00022622"/>
    <w:rsid w:val="00023363"/>
    <w:rsid w:val="000235F3"/>
    <w:rsid w:val="00023644"/>
    <w:rsid w:val="00023712"/>
    <w:rsid w:val="00024E3C"/>
    <w:rsid w:val="00024EB0"/>
    <w:rsid w:val="00025A93"/>
    <w:rsid w:val="0002646A"/>
    <w:rsid w:val="0002651D"/>
    <w:rsid w:val="00026CFD"/>
    <w:rsid w:val="000279F9"/>
    <w:rsid w:val="00027A11"/>
    <w:rsid w:val="00027C8B"/>
    <w:rsid w:val="00027CD9"/>
    <w:rsid w:val="00030242"/>
    <w:rsid w:val="00030B06"/>
    <w:rsid w:val="0003183A"/>
    <w:rsid w:val="00031C7D"/>
    <w:rsid w:val="00031CDC"/>
    <w:rsid w:val="00031DC8"/>
    <w:rsid w:val="000321E9"/>
    <w:rsid w:val="0003263B"/>
    <w:rsid w:val="0003282C"/>
    <w:rsid w:val="0003304A"/>
    <w:rsid w:val="0003317E"/>
    <w:rsid w:val="00033413"/>
    <w:rsid w:val="00033424"/>
    <w:rsid w:val="000337F3"/>
    <w:rsid w:val="00034C27"/>
    <w:rsid w:val="00034E2A"/>
    <w:rsid w:val="0003577F"/>
    <w:rsid w:val="00036466"/>
    <w:rsid w:val="0003675E"/>
    <w:rsid w:val="00037F87"/>
    <w:rsid w:val="00037FA2"/>
    <w:rsid w:val="000400D0"/>
    <w:rsid w:val="0004044E"/>
    <w:rsid w:val="000425AC"/>
    <w:rsid w:val="00042B45"/>
    <w:rsid w:val="00042F4A"/>
    <w:rsid w:val="00043127"/>
    <w:rsid w:val="00043BE5"/>
    <w:rsid w:val="00044003"/>
    <w:rsid w:val="00044527"/>
    <w:rsid w:val="00044897"/>
    <w:rsid w:val="00044ACF"/>
    <w:rsid w:val="00044D05"/>
    <w:rsid w:val="000454F4"/>
    <w:rsid w:val="00045D1E"/>
    <w:rsid w:val="00045E69"/>
    <w:rsid w:val="00045EF4"/>
    <w:rsid w:val="00046547"/>
    <w:rsid w:val="000466D7"/>
    <w:rsid w:val="00046753"/>
    <w:rsid w:val="00047254"/>
    <w:rsid w:val="000472FD"/>
    <w:rsid w:val="00047462"/>
    <w:rsid w:val="0005022B"/>
    <w:rsid w:val="00050771"/>
    <w:rsid w:val="000513F3"/>
    <w:rsid w:val="00052287"/>
    <w:rsid w:val="000522E0"/>
    <w:rsid w:val="000532F4"/>
    <w:rsid w:val="000536AE"/>
    <w:rsid w:val="00054CD5"/>
    <w:rsid w:val="00054D03"/>
    <w:rsid w:val="000550AC"/>
    <w:rsid w:val="0005584D"/>
    <w:rsid w:val="00055CC3"/>
    <w:rsid w:val="00055CEE"/>
    <w:rsid w:val="000566FA"/>
    <w:rsid w:val="00056A2B"/>
    <w:rsid w:val="00056E37"/>
    <w:rsid w:val="00056EE2"/>
    <w:rsid w:val="00056FE2"/>
    <w:rsid w:val="000570FB"/>
    <w:rsid w:val="000575B8"/>
    <w:rsid w:val="00060131"/>
    <w:rsid w:val="0006026B"/>
    <w:rsid w:val="00060293"/>
    <w:rsid w:val="00060B9E"/>
    <w:rsid w:val="0006174A"/>
    <w:rsid w:val="000619D2"/>
    <w:rsid w:val="00061BDA"/>
    <w:rsid w:val="000621FE"/>
    <w:rsid w:val="00062B90"/>
    <w:rsid w:val="00062C70"/>
    <w:rsid w:val="00062DD0"/>
    <w:rsid w:val="00062E6F"/>
    <w:rsid w:val="000630C7"/>
    <w:rsid w:val="0006400F"/>
    <w:rsid w:val="000640A7"/>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0A9"/>
    <w:rsid w:val="00072661"/>
    <w:rsid w:val="00072CCC"/>
    <w:rsid w:val="00073549"/>
    <w:rsid w:val="0007483E"/>
    <w:rsid w:val="000751DB"/>
    <w:rsid w:val="0007578F"/>
    <w:rsid w:val="000759A3"/>
    <w:rsid w:val="00075E43"/>
    <w:rsid w:val="00077150"/>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2D2D"/>
    <w:rsid w:val="0008307D"/>
    <w:rsid w:val="000831E9"/>
    <w:rsid w:val="000833BB"/>
    <w:rsid w:val="00084441"/>
    <w:rsid w:val="0008452D"/>
    <w:rsid w:val="0008467B"/>
    <w:rsid w:val="000850FA"/>
    <w:rsid w:val="00085C12"/>
    <w:rsid w:val="00085D77"/>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389"/>
    <w:rsid w:val="00093459"/>
    <w:rsid w:val="00093B8B"/>
    <w:rsid w:val="00093CF1"/>
    <w:rsid w:val="0009472B"/>
    <w:rsid w:val="000951E7"/>
    <w:rsid w:val="00095B82"/>
    <w:rsid w:val="00096098"/>
    <w:rsid w:val="000961C5"/>
    <w:rsid w:val="000969D9"/>
    <w:rsid w:val="00096F37"/>
    <w:rsid w:val="00097FE5"/>
    <w:rsid w:val="000A0354"/>
    <w:rsid w:val="000A091F"/>
    <w:rsid w:val="000A0958"/>
    <w:rsid w:val="000A0FCC"/>
    <w:rsid w:val="000A1033"/>
    <w:rsid w:val="000A2712"/>
    <w:rsid w:val="000A2877"/>
    <w:rsid w:val="000A345C"/>
    <w:rsid w:val="000A34E9"/>
    <w:rsid w:val="000A355D"/>
    <w:rsid w:val="000A35DA"/>
    <w:rsid w:val="000A371E"/>
    <w:rsid w:val="000A3DE5"/>
    <w:rsid w:val="000A4011"/>
    <w:rsid w:val="000A45D5"/>
    <w:rsid w:val="000A490E"/>
    <w:rsid w:val="000A4F5D"/>
    <w:rsid w:val="000A5B49"/>
    <w:rsid w:val="000A5FE5"/>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3E2F"/>
    <w:rsid w:val="000B4840"/>
    <w:rsid w:val="000B4D79"/>
    <w:rsid w:val="000B5627"/>
    <w:rsid w:val="000B5671"/>
    <w:rsid w:val="000B5A55"/>
    <w:rsid w:val="000B6134"/>
    <w:rsid w:val="000B6BF0"/>
    <w:rsid w:val="000B6CE8"/>
    <w:rsid w:val="000B7DAF"/>
    <w:rsid w:val="000B7EAC"/>
    <w:rsid w:val="000C071C"/>
    <w:rsid w:val="000C0BB4"/>
    <w:rsid w:val="000C0BEE"/>
    <w:rsid w:val="000C1CB9"/>
    <w:rsid w:val="000C2159"/>
    <w:rsid w:val="000C21BB"/>
    <w:rsid w:val="000C2752"/>
    <w:rsid w:val="000C289B"/>
    <w:rsid w:val="000C3F01"/>
    <w:rsid w:val="000C420D"/>
    <w:rsid w:val="000C4773"/>
    <w:rsid w:val="000C4944"/>
    <w:rsid w:val="000C4E24"/>
    <w:rsid w:val="000C5C4A"/>
    <w:rsid w:val="000C5F01"/>
    <w:rsid w:val="000C63C4"/>
    <w:rsid w:val="000C66C1"/>
    <w:rsid w:val="000C6F0B"/>
    <w:rsid w:val="000C6F32"/>
    <w:rsid w:val="000C778C"/>
    <w:rsid w:val="000C7833"/>
    <w:rsid w:val="000C7BB2"/>
    <w:rsid w:val="000C7DFB"/>
    <w:rsid w:val="000C7E1B"/>
    <w:rsid w:val="000C7E73"/>
    <w:rsid w:val="000D001B"/>
    <w:rsid w:val="000D0A45"/>
    <w:rsid w:val="000D136E"/>
    <w:rsid w:val="000D14AC"/>
    <w:rsid w:val="000D15BA"/>
    <w:rsid w:val="000D2C9B"/>
    <w:rsid w:val="000D35FD"/>
    <w:rsid w:val="000D3D2D"/>
    <w:rsid w:val="000D3D99"/>
    <w:rsid w:val="000D4653"/>
    <w:rsid w:val="000D4696"/>
    <w:rsid w:val="000D4817"/>
    <w:rsid w:val="000D4FB9"/>
    <w:rsid w:val="000D54B4"/>
    <w:rsid w:val="000D584B"/>
    <w:rsid w:val="000D58BD"/>
    <w:rsid w:val="000D5F55"/>
    <w:rsid w:val="000D6372"/>
    <w:rsid w:val="000D6979"/>
    <w:rsid w:val="000D6CE7"/>
    <w:rsid w:val="000D6E38"/>
    <w:rsid w:val="000D6E63"/>
    <w:rsid w:val="000D711C"/>
    <w:rsid w:val="000D7B6E"/>
    <w:rsid w:val="000D7B9A"/>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65D2"/>
    <w:rsid w:val="000E6919"/>
    <w:rsid w:val="000E6B1B"/>
    <w:rsid w:val="000E6F0C"/>
    <w:rsid w:val="000E732D"/>
    <w:rsid w:val="000E797F"/>
    <w:rsid w:val="000F050D"/>
    <w:rsid w:val="000F07ED"/>
    <w:rsid w:val="000F0CF2"/>
    <w:rsid w:val="000F1A32"/>
    <w:rsid w:val="000F1CC2"/>
    <w:rsid w:val="000F1D15"/>
    <w:rsid w:val="000F270A"/>
    <w:rsid w:val="000F34C8"/>
    <w:rsid w:val="000F35A8"/>
    <w:rsid w:val="000F38BC"/>
    <w:rsid w:val="000F3E2A"/>
    <w:rsid w:val="000F4D26"/>
    <w:rsid w:val="000F5639"/>
    <w:rsid w:val="000F58A4"/>
    <w:rsid w:val="000F6833"/>
    <w:rsid w:val="000F6A24"/>
    <w:rsid w:val="000F7616"/>
    <w:rsid w:val="000F7DE9"/>
    <w:rsid w:val="000F7F7A"/>
    <w:rsid w:val="0010004B"/>
    <w:rsid w:val="001002F4"/>
    <w:rsid w:val="00100530"/>
    <w:rsid w:val="001011FC"/>
    <w:rsid w:val="0010165F"/>
    <w:rsid w:val="001018C1"/>
    <w:rsid w:val="00101E7C"/>
    <w:rsid w:val="00101F44"/>
    <w:rsid w:val="001023DC"/>
    <w:rsid w:val="0010256D"/>
    <w:rsid w:val="00102572"/>
    <w:rsid w:val="00102946"/>
    <w:rsid w:val="00102A03"/>
    <w:rsid w:val="00102FBF"/>
    <w:rsid w:val="0010333D"/>
    <w:rsid w:val="0010372A"/>
    <w:rsid w:val="00103F41"/>
    <w:rsid w:val="00104E77"/>
    <w:rsid w:val="00104F34"/>
    <w:rsid w:val="001053C5"/>
    <w:rsid w:val="001055AD"/>
    <w:rsid w:val="00105702"/>
    <w:rsid w:val="00105C14"/>
    <w:rsid w:val="0010608D"/>
    <w:rsid w:val="001065A3"/>
    <w:rsid w:val="0010691D"/>
    <w:rsid w:val="00106B33"/>
    <w:rsid w:val="00106E69"/>
    <w:rsid w:val="001072CD"/>
    <w:rsid w:val="00110AC5"/>
    <w:rsid w:val="00110F0B"/>
    <w:rsid w:val="0011108B"/>
    <w:rsid w:val="00111136"/>
    <w:rsid w:val="00111164"/>
    <w:rsid w:val="001111DE"/>
    <w:rsid w:val="00111761"/>
    <w:rsid w:val="00111F47"/>
    <w:rsid w:val="00111F6F"/>
    <w:rsid w:val="00112164"/>
    <w:rsid w:val="0011241F"/>
    <w:rsid w:val="001128BF"/>
    <w:rsid w:val="00112D09"/>
    <w:rsid w:val="00112F03"/>
    <w:rsid w:val="00112F38"/>
    <w:rsid w:val="00113821"/>
    <w:rsid w:val="00113CEE"/>
    <w:rsid w:val="00114058"/>
    <w:rsid w:val="00114342"/>
    <w:rsid w:val="0011449E"/>
    <w:rsid w:val="00114B4C"/>
    <w:rsid w:val="001153EF"/>
    <w:rsid w:val="00115D55"/>
    <w:rsid w:val="00115E45"/>
    <w:rsid w:val="00115F85"/>
    <w:rsid w:val="001165CC"/>
    <w:rsid w:val="0011688E"/>
    <w:rsid w:val="00116ACD"/>
    <w:rsid w:val="00116C4F"/>
    <w:rsid w:val="001171A8"/>
    <w:rsid w:val="00117B7D"/>
    <w:rsid w:val="001205A8"/>
    <w:rsid w:val="00120B07"/>
    <w:rsid w:val="0012180B"/>
    <w:rsid w:val="00121EDC"/>
    <w:rsid w:val="00122A64"/>
    <w:rsid w:val="00123641"/>
    <w:rsid w:val="0012388A"/>
    <w:rsid w:val="0012388C"/>
    <w:rsid w:val="00123AFA"/>
    <w:rsid w:val="00123C8C"/>
    <w:rsid w:val="00123D68"/>
    <w:rsid w:val="00123E8B"/>
    <w:rsid w:val="00124B43"/>
    <w:rsid w:val="00124DF8"/>
    <w:rsid w:val="00125081"/>
    <w:rsid w:val="001253EA"/>
    <w:rsid w:val="00125B99"/>
    <w:rsid w:val="00126160"/>
    <w:rsid w:val="00126DB5"/>
    <w:rsid w:val="00127178"/>
    <w:rsid w:val="00127C82"/>
    <w:rsid w:val="00127D2B"/>
    <w:rsid w:val="00127F09"/>
    <w:rsid w:val="0013002A"/>
    <w:rsid w:val="0013085D"/>
    <w:rsid w:val="0013089C"/>
    <w:rsid w:val="00130A2D"/>
    <w:rsid w:val="00130C2D"/>
    <w:rsid w:val="00130F54"/>
    <w:rsid w:val="00131888"/>
    <w:rsid w:val="00131F17"/>
    <w:rsid w:val="001323F9"/>
    <w:rsid w:val="0013251F"/>
    <w:rsid w:val="00132620"/>
    <w:rsid w:val="00132FA3"/>
    <w:rsid w:val="00133088"/>
    <w:rsid w:val="00133346"/>
    <w:rsid w:val="001335B1"/>
    <w:rsid w:val="00133B4E"/>
    <w:rsid w:val="00133D47"/>
    <w:rsid w:val="001346AF"/>
    <w:rsid w:val="00134990"/>
    <w:rsid w:val="001354D1"/>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A1E"/>
    <w:rsid w:val="00140D07"/>
    <w:rsid w:val="00141A3A"/>
    <w:rsid w:val="001422F4"/>
    <w:rsid w:val="001423FA"/>
    <w:rsid w:val="001427B5"/>
    <w:rsid w:val="001428CF"/>
    <w:rsid w:val="00142D0C"/>
    <w:rsid w:val="00142E3C"/>
    <w:rsid w:val="00144013"/>
    <w:rsid w:val="001454B8"/>
    <w:rsid w:val="00145662"/>
    <w:rsid w:val="001457A4"/>
    <w:rsid w:val="001457AC"/>
    <w:rsid w:val="00145A17"/>
    <w:rsid w:val="00145BBE"/>
    <w:rsid w:val="00145D7F"/>
    <w:rsid w:val="001460B5"/>
    <w:rsid w:val="0014641F"/>
    <w:rsid w:val="001464A8"/>
    <w:rsid w:val="001467BB"/>
    <w:rsid w:val="00146CA8"/>
    <w:rsid w:val="001472A5"/>
    <w:rsid w:val="00147884"/>
    <w:rsid w:val="00150669"/>
    <w:rsid w:val="00150827"/>
    <w:rsid w:val="00150B0D"/>
    <w:rsid w:val="001510C8"/>
    <w:rsid w:val="00151B3E"/>
    <w:rsid w:val="00151E31"/>
    <w:rsid w:val="00151F9B"/>
    <w:rsid w:val="00152289"/>
    <w:rsid w:val="00152425"/>
    <w:rsid w:val="00152BAD"/>
    <w:rsid w:val="00152CE3"/>
    <w:rsid w:val="00153652"/>
    <w:rsid w:val="00153697"/>
    <w:rsid w:val="00153956"/>
    <w:rsid w:val="00153B95"/>
    <w:rsid w:val="00154038"/>
    <w:rsid w:val="00154146"/>
    <w:rsid w:val="00154190"/>
    <w:rsid w:val="001545EA"/>
    <w:rsid w:val="001546F8"/>
    <w:rsid w:val="001548F8"/>
    <w:rsid w:val="001549BA"/>
    <w:rsid w:val="00154E8C"/>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241"/>
    <w:rsid w:val="0016470E"/>
    <w:rsid w:val="00164E0A"/>
    <w:rsid w:val="001652D7"/>
    <w:rsid w:val="00165A5F"/>
    <w:rsid w:val="00166223"/>
    <w:rsid w:val="00166448"/>
    <w:rsid w:val="001670D8"/>
    <w:rsid w:val="0016793E"/>
    <w:rsid w:val="00167D4D"/>
    <w:rsid w:val="00170635"/>
    <w:rsid w:val="0017070D"/>
    <w:rsid w:val="00170837"/>
    <w:rsid w:val="00171035"/>
    <w:rsid w:val="001713B7"/>
    <w:rsid w:val="00171ADB"/>
    <w:rsid w:val="00172029"/>
    <w:rsid w:val="00172C53"/>
    <w:rsid w:val="001733A4"/>
    <w:rsid w:val="0017395F"/>
    <w:rsid w:val="00173AB9"/>
    <w:rsid w:val="00173AF3"/>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851"/>
    <w:rsid w:val="00176B82"/>
    <w:rsid w:val="00176E3B"/>
    <w:rsid w:val="00176ECB"/>
    <w:rsid w:val="0017752D"/>
    <w:rsid w:val="0017759F"/>
    <w:rsid w:val="00177832"/>
    <w:rsid w:val="00177C3F"/>
    <w:rsid w:val="00177D48"/>
    <w:rsid w:val="00181178"/>
    <w:rsid w:val="0018119E"/>
    <w:rsid w:val="00181EEF"/>
    <w:rsid w:val="00181F3E"/>
    <w:rsid w:val="00182FE0"/>
    <w:rsid w:val="00183911"/>
    <w:rsid w:val="001845FB"/>
    <w:rsid w:val="00184CDD"/>
    <w:rsid w:val="00185490"/>
    <w:rsid w:val="00185C1F"/>
    <w:rsid w:val="00185DA6"/>
    <w:rsid w:val="00185F60"/>
    <w:rsid w:val="00185F64"/>
    <w:rsid w:val="00186096"/>
    <w:rsid w:val="00186F7C"/>
    <w:rsid w:val="0018772E"/>
    <w:rsid w:val="00187A94"/>
    <w:rsid w:val="0019029E"/>
    <w:rsid w:val="001907EE"/>
    <w:rsid w:val="00190804"/>
    <w:rsid w:val="0019088F"/>
    <w:rsid w:val="00190946"/>
    <w:rsid w:val="00190C51"/>
    <w:rsid w:val="00192FA5"/>
    <w:rsid w:val="00193ACC"/>
    <w:rsid w:val="00193BFE"/>
    <w:rsid w:val="0019415D"/>
    <w:rsid w:val="00194E7E"/>
    <w:rsid w:val="00195048"/>
    <w:rsid w:val="00195322"/>
    <w:rsid w:val="0019560E"/>
    <w:rsid w:val="00195670"/>
    <w:rsid w:val="001958E3"/>
    <w:rsid w:val="0019601B"/>
    <w:rsid w:val="00196048"/>
    <w:rsid w:val="00196772"/>
    <w:rsid w:val="00196A82"/>
    <w:rsid w:val="001970C2"/>
    <w:rsid w:val="0019769B"/>
    <w:rsid w:val="00197DF7"/>
    <w:rsid w:val="00197FFE"/>
    <w:rsid w:val="001A0D25"/>
    <w:rsid w:val="001A1570"/>
    <w:rsid w:val="001A167A"/>
    <w:rsid w:val="001A1917"/>
    <w:rsid w:val="001A1C64"/>
    <w:rsid w:val="001A1E7F"/>
    <w:rsid w:val="001A2918"/>
    <w:rsid w:val="001A2D02"/>
    <w:rsid w:val="001A2DFE"/>
    <w:rsid w:val="001A3076"/>
    <w:rsid w:val="001A3120"/>
    <w:rsid w:val="001A31A5"/>
    <w:rsid w:val="001A389C"/>
    <w:rsid w:val="001A3B75"/>
    <w:rsid w:val="001A46FB"/>
    <w:rsid w:val="001A5944"/>
    <w:rsid w:val="001A5B2A"/>
    <w:rsid w:val="001A5FB1"/>
    <w:rsid w:val="001A698A"/>
    <w:rsid w:val="001A6CCC"/>
    <w:rsid w:val="001A70C8"/>
    <w:rsid w:val="001A71C9"/>
    <w:rsid w:val="001A7429"/>
    <w:rsid w:val="001A760C"/>
    <w:rsid w:val="001A799B"/>
    <w:rsid w:val="001A7AC7"/>
    <w:rsid w:val="001A7C38"/>
    <w:rsid w:val="001B02F8"/>
    <w:rsid w:val="001B09F1"/>
    <w:rsid w:val="001B190D"/>
    <w:rsid w:val="001B2104"/>
    <w:rsid w:val="001B2279"/>
    <w:rsid w:val="001B2729"/>
    <w:rsid w:val="001B2866"/>
    <w:rsid w:val="001B2881"/>
    <w:rsid w:val="001B3411"/>
    <w:rsid w:val="001B34A3"/>
    <w:rsid w:val="001B3675"/>
    <w:rsid w:val="001B37C8"/>
    <w:rsid w:val="001B4079"/>
    <w:rsid w:val="001B4AD4"/>
    <w:rsid w:val="001B4B2C"/>
    <w:rsid w:val="001B4F10"/>
    <w:rsid w:val="001B5026"/>
    <w:rsid w:val="001B5154"/>
    <w:rsid w:val="001B6E30"/>
    <w:rsid w:val="001B7C83"/>
    <w:rsid w:val="001B7F9E"/>
    <w:rsid w:val="001C0206"/>
    <w:rsid w:val="001C0246"/>
    <w:rsid w:val="001C04D4"/>
    <w:rsid w:val="001C0B34"/>
    <w:rsid w:val="001C12A3"/>
    <w:rsid w:val="001C162D"/>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92D"/>
    <w:rsid w:val="001C7B7C"/>
    <w:rsid w:val="001C7E48"/>
    <w:rsid w:val="001D039B"/>
    <w:rsid w:val="001D1258"/>
    <w:rsid w:val="001D14AB"/>
    <w:rsid w:val="001D1AB8"/>
    <w:rsid w:val="001D286F"/>
    <w:rsid w:val="001D2C94"/>
    <w:rsid w:val="001D33D9"/>
    <w:rsid w:val="001D36F6"/>
    <w:rsid w:val="001D3C6E"/>
    <w:rsid w:val="001D3D5F"/>
    <w:rsid w:val="001D4303"/>
    <w:rsid w:val="001D45E5"/>
    <w:rsid w:val="001D461A"/>
    <w:rsid w:val="001D4A9D"/>
    <w:rsid w:val="001D4AAD"/>
    <w:rsid w:val="001D5AFA"/>
    <w:rsid w:val="001D6B4C"/>
    <w:rsid w:val="001D7177"/>
    <w:rsid w:val="001D756E"/>
    <w:rsid w:val="001D784A"/>
    <w:rsid w:val="001D797B"/>
    <w:rsid w:val="001E04A4"/>
    <w:rsid w:val="001E04EE"/>
    <w:rsid w:val="001E07C5"/>
    <w:rsid w:val="001E16DD"/>
    <w:rsid w:val="001E176D"/>
    <w:rsid w:val="001E1BCE"/>
    <w:rsid w:val="001E1E05"/>
    <w:rsid w:val="001E2086"/>
    <w:rsid w:val="001E339F"/>
    <w:rsid w:val="001E3629"/>
    <w:rsid w:val="001E3968"/>
    <w:rsid w:val="001E3B2C"/>
    <w:rsid w:val="001E40F0"/>
    <w:rsid w:val="001E4172"/>
    <w:rsid w:val="001E5490"/>
    <w:rsid w:val="001E5513"/>
    <w:rsid w:val="001E5730"/>
    <w:rsid w:val="001E5E2E"/>
    <w:rsid w:val="001E6352"/>
    <w:rsid w:val="001E70AD"/>
    <w:rsid w:val="001E7237"/>
    <w:rsid w:val="001E7AF6"/>
    <w:rsid w:val="001E7FBF"/>
    <w:rsid w:val="001F01B8"/>
    <w:rsid w:val="001F0FC3"/>
    <w:rsid w:val="001F1188"/>
    <w:rsid w:val="001F1B8D"/>
    <w:rsid w:val="001F21EB"/>
    <w:rsid w:val="001F274F"/>
    <w:rsid w:val="001F289C"/>
    <w:rsid w:val="001F2BF9"/>
    <w:rsid w:val="001F3AF2"/>
    <w:rsid w:val="001F6008"/>
    <w:rsid w:val="001F641B"/>
    <w:rsid w:val="001F6D4D"/>
    <w:rsid w:val="001F7C00"/>
    <w:rsid w:val="0020042C"/>
    <w:rsid w:val="002009A3"/>
    <w:rsid w:val="00200F1A"/>
    <w:rsid w:val="0020130D"/>
    <w:rsid w:val="00201D06"/>
    <w:rsid w:val="00201E9F"/>
    <w:rsid w:val="0020286E"/>
    <w:rsid w:val="00202F25"/>
    <w:rsid w:val="002035B3"/>
    <w:rsid w:val="00203929"/>
    <w:rsid w:val="00203CD6"/>
    <w:rsid w:val="00203F0A"/>
    <w:rsid w:val="00204460"/>
    <w:rsid w:val="00204EEC"/>
    <w:rsid w:val="002051EA"/>
    <w:rsid w:val="002057F5"/>
    <w:rsid w:val="00205CBC"/>
    <w:rsid w:val="00205E9E"/>
    <w:rsid w:val="00206259"/>
    <w:rsid w:val="00206CE5"/>
    <w:rsid w:val="002074B7"/>
    <w:rsid w:val="0020758D"/>
    <w:rsid w:val="00207C7B"/>
    <w:rsid w:val="00211470"/>
    <w:rsid w:val="00211922"/>
    <w:rsid w:val="0021213A"/>
    <w:rsid w:val="00212581"/>
    <w:rsid w:val="0021265F"/>
    <w:rsid w:val="00212E96"/>
    <w:rsid w:val="0021301F"/>
    <w:rsid w:val="00213817"/>
    <w:rsid w:val="00214428"/>
    <w:rsid w:val="002145EB"/>
    <w:rsid w:val="00214890"/>
    <w:rsid w:val="00215834"/>
    <w:rsid w:val="00215CC2"/>
    <w:rsid w:val="00215ED8"/>
    <w:rsid w:val="00217700"/>
    <w:rsid w:val="002177E2"/>
    <w:rsid w:val="00217FE5"/>
    <w:rsid w:val="002205F3"/>
    <w:rsid w:val="0022085B"/>
    <w:rsid w:val="00220C2F"/>
    <w:rsid w:val="00220E53"/>
    <w:rsid w:val="0022176C"/>
    <w:rsid w:val="002225D1"/>
    <w:rsid w:val="002230FA"/>
    <w:rsid w:val="002236F5"/>
    <w:rsid w:val="00223DF2"/>
    <w:rsid w:val="00224737"/>
    <w:rsid w:val="00224C0C"/>
    <w:rsid w:val="00225323"/>
    <w:rsid w:val="002256C2"/>
    <w:rsid w:val="002256D0"/>
    <w:rsid w:val="00225C8E"/>
    <w:rsid w:val="00226428"/>
    <w:rsid w:val="002265A9"/>
    <w:rsid w:val="002266CB"/>
    <w:rsid w:val="00227052"/>
    <w:rsid w:val="002272D5"/>
    <w:rsid w:val="0022738E"/>
    <w:rsid w:val="00227906"/>
    <w:rsid w:val="00227934"/>
    <w:rsid w:val="00227E21"/>
    <w:rsid w:val="00230178"/>
    <w:rsid w:val="00231D05"/>
    <w:rsid w:val="002336E2"/>
    <w:rsid w:val="00233AC2"/>
    <w:rsid w:val="00233BAF"/>
    <w:rsid w:val="00235420"/>
    <w:rsid w:val="00235DAA"/>
    <w:rsid w:val="00237A95"/>
    <w:rsid w:val="0024065B"/>
    <w:rsid w:val="002409A6"/>
    <w:rsid w:val="00240EA5"/>
    <w:rsid w:val="00241132"/>
    <w:rsid w:val="00241205"/>
    <w:rsid w:val="0024135C"/>
    <w:rsid w:val="002418C5"/>
    <w:rsid w:val="0024261D"/>
    <w:rsid w:val="00242DFB"/>
    <w:rsid w:val="00243212"/>
    <w:rsid w:val="00243807"/>
    <w:rsid w:val="002440AC"/>
    <w:rsid w:val="00244365"/>
    <w:rsid w:val="00244593"/>
    <w:rsid w:val="0024459A"/>
    <w:rsid w:val="00244771"/>
    <w:rsid w:val="00244903"/>
    <w:rsid w:val="00244AFB"/>
    <w:rsid w:val="002453DF"/>
    <w:rsid w:val="00245A81"/>
    <w:rsid w:val="00246B86"/>
    <w:rsid w:val="00247335"/>
    <w:rsid w:val="002473EF"/>
    <w:rsid w:val="002477B9"/>
    <w:rsid w:val="00247C09"/>
    <w:rsid w:val="00247CBE"/>
    <w:rsid w:val="00250A1F"/>
    <w:rsid w:val="00250ADA"/>
    <w:rsid w:val="00250F1D"/>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7059"/>
    <w:rsid w:val="0025712F"/>
    <w:rsid w:val="00257395"/>
    <w:rsid w:val="00257857"/>
    <w:rsid w:val="002578DA"/>
    <w:rsid w:val="00257CBC"/>
    <w:rsid w:val="002601E8"/>
    <w:rsid w:val="002602C2"/>
    <w:rsid w:val="002602DA"/>
    <w:rsid w:val="0026040B"/>
    <w:rsid w:val="00260802"/>
    <w:rsid w:val="002609E3"/>
    <w:rsid w:val="00261223"/>
    <w:rsid w:val="002616E2"/>
    <w:rsid w:val="002617AB"/>
    <w:rsid w:val="00261D08"/>
    <w:rsid w:val="00261DCC"/>
    <w:rsid w:val="002624D0"/>
    <w:rsid w:val="00263822"/>
    <w:rsid w:val="00263AE7"/>
    <w:rsid w:val="00263EC7"/>
    <w:rsid w:val="0026491B"/>
    <w:rsid w:val="00264A36"/>
    <w:rsid w:val="00264B06"/>
    <w:rsid w:val="00264C1B"/>
    <w:rsid w:val="00265856"/>
    <w:rsid w:val="00265E2E"/>
    <w:rsid w:val="002661AB"/>
    <w:rsid w:val="0026742B"/>
    <w:rsid w:val="002674FE"/>
    <w:rsid w:val="002705F7"/>
    <w:rsid w:val="00270748"/>
    <w:rsid w:val="00270CF8"/>
    <w:rsid w:val="0027105A"/>
    <w:rsid w:val="0027117F"/>
    <w:rsid w:val="00271283"/>
    <w:rsid w:val="002712DC"/>
    <w:rsid w:val="00271875"/>
    <w:rsid w:val="002718FF"/>
    <w:rsid w:val="00271955"/>
    <w:rsid w:val="00272278"/>
    <w:rsid w:val="00272432"/>
    <w:rsid w:val="00272633"/>
    <w:rsid w:val="00272FBF"/>
    <w:rsid w:val="00273A10"/>
    <w:rsid w:val="00273A58"/>
    <w:rsid w:val="002742DC"/>
    <w:rsid w:val="00274CAB"/>
    <w:rsid w:val="00274E8A"/>
    <w:rsid w:val="0027507D"/>
    <w:rsid w:val="00275FCE"/>
    <w:rsid w:val="002766B8"/>
    <w:rsid w:val="0027680F"/>
    <w:rsid w:val="00276A77"/>
    <w:rsid w:val="00277229"/>
    <w:rsid w:val="00280B83"/>
    <w:rsid w:val="00281006"/>
    <w:rsid w:val="002815B1"/>
    <w:rsid w:val="00281C1F"/>
    <w:rsid w:val="00281EEA"/>
    <w:rsid w:val="00281F88"/>
    <w:rsid w:val="0028288D"/>
    <w:rsid w:val="002829B7"/>
    <w:rsid w:val="00282B82"/>
    <w:rsid w:val="00282C74"/>
    <w:rsid w:val="00282E5B"/>
    <w:rsid w:val="002831EF"/>
    <w:rsid w:val="00283995"/>
    <w:rsid w:val="00283B11"/>
    <w:rsid w:val="002841A9"/>
    <w:rsid w:val="00284313"/>
    <w:rsid w:val="002848AD"/>
    <w:rsid w:val="00284A5E"/>
    <w:rsid w:val="00285154"/>
    <w:rsid w:val="00285BF2"/>
    <w:rsid w:val="00285C78"/>
    <w:rsid w:val="002863CE"/>
    <w:rsid w:val="00286E25"/>
    <w:rsid w:val="00287A20"/>
    <w:rsid w:val="00287ECC"/>
    <w:rsid w:val="00290F01"/>
    <w:rsid w:val="00291035"/>
    <w:rsid w:val="00291492"/>
    <w:rsid w:val="00291527"/>
    <w:rsid w:val="0029199A"/>
    <w:rsid w:val="00291BBE"/>
    <w:rsid w:val="00291F15"/>
    <w:rsid w:val="00291FEB"/>
    <w:rsid w:val="00293146"/>
    <w:rsid w:val="0029361E"/>
    <w:rsid w:val="00293D68"/>
    <w:rsid w:val="0029431E"/>
    <w:rsid w:val="00294352"/>
    <w:rsid w:val="002944A0"/>
    <w:rsid w:val="002946E4"/>
    <w:rsid w:val="0029495C"/>
    <w:rsid w:val="002957D9"/>
    <w:rsid w:val="0029583B"/>
    <w:rsid w:val="00295989"/>
    <w:rsid w:val="00295B52"/>
    <w:rsid w:val="00296024"/>
    <w:rsid w:val="00296293"/>
    <w:rsid w:val="0029686F"/>
    <w:rsid w:val="00296AF7"/>
    <w:rsid w:val="002972F9"/>
    <w:rsid w:val="002977CA"/>
    <w:rsid w:val="00297ED7"/>
    <w:rsid w:val="002A0007"/>
    <w:rsid w:val="002A004F"/>
    <w:rsid w:val="002A03AA"/>
    <w:rsid w:val="002A056D"/>
    <w:rsid w:val="002A07FE"/>
    <w:rsid w:val="002A094D"/>
    <w:rsid w:val="002A0CAF"/>
    <w:rsid w:val="002A1565"/>
    <w:rsid w:val="002A16A9"/>
    <w:rsid w:val="002A2941"/>
    <w:rsid w:val="002A2DC4"/>
    <w:rsid w:val="002A3D7B"/>
    <w:rsid w:val="002A3E69"/>
    <w:rsid w:val="002A44F9"/>
    <w:rsid w:val="002A46D1"/>
    <w:rsid w:val="002A49EF"/>
    <w:rsid w:val="002A4B8B"/>
    <w:rsid w:val="002A4C3D"/>
    <w:rsid w:val="002A5107"/>
    <w:rsid w:val="002A535E"/>
    <w:rsid w:val="002A6406"/>
    <w:rsid w:val="002A6CF0"/>
    <w:rsid w:val="002A6FFC"/>
    <w:rsid w:val="002A7010"/>
    <w:rsid w:val="002A70BA"/>
    <w:rsid w:val="002A7A57"/>
    <w:rsid w:val="002A7BB2"/>
    <w:rsid w:val="002A7DCB"/>
    <w:rsid w:val="002B0B53"/>
    <w:rsid w:val="002B1617"/>
    <w:rsid w:val="002B1B8A"/>
    <w:rsid w:val="002B1D11"/>
    <w:rsid w:val="002B25DD"/>
    <w:rsid w:val="002B273B"/>
    <w:rsid w:val="002B29AA"/>
    <w:rsid w:val="002B2A7E"/>
    <w:rsid w:val="002B2F1B"/>
    <w:rsid w:val="002B4A32"/>
    <w:rsid w:val="002B5AFB"/>
    <w:rsid w:val="002B6320"/>
    <w:rsid w:val="002B66AC"/>
    <w:rsid w:val="002B6852"/>
    <w:rsid w:val="002B77E1"/>
    <w:rsid w:val="002C0327"/>
    <w:rsid w:val="002C0714"/>
    <w:rsid w:val="002C0A96"/>
    <w:rsid w:val="002C10A8"/>
    <w:rsid w:val="002C1593"/>
    <w:rsid w:val="002C1711"/>
    <w:rsid w:val="002C1BF4"/>
    <w:rsid w:val="002C1E0D"/>
    <w:rsid w:val="002C2266"/>
    <w:rsid w:val="002C2309"/>
    <w:rsid w:val="002C28EB"/>
    <w:rsid w:val="002C3265"/>
    <w:rsid w:val="002C3666"/>
    <w:rsid w:val="002C3AED"/>
    <w:rsid w:val="002C3E56"/>
    <w:rsid w:val="002C414C"/>
    <w:rsid w:val="002C4C2F"/>
    <w:rsid w:val="002C5776"/>
    <w:rsid w:val="002C5EED"/>
    <w:rsid w:val="002C66DE"/>
    <w:rsid w:val="002C7193"/>
    <w:rsid w:val="002C7699"/>
    <w:rsid w:val="002C7A49"/>
    <w:rsid w:val="002C7B1A"/>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4AAA"/>
    <w:rsid w:val="002D5CBF"/>
    <w:rsid w:val="002D65FF"/>
    <w:rsid w:val="002D6D10"/>
    <w:rsid w:val="002D71E2"/>
    <w:rsid w:val="002D7367"/>
    <w:rsid w:val="002D7961"/>
    <w:rsid w:val="002D7B6A"/>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72E4"/>
    <w:rsid w:val="002E739D"/>
    <w:rsid w:val="002E7EC0"/>
    <w:rsid w:val="002F0966"/>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A2B"/>
    <w:rsid w:val="002F6CB1"/>
    <w:rsid w:val="002F724B"/>
    <w:rsid w:val="002F72BA"/>
    <w:rsid w:val="00300267"/>
    <w:rsid w:val="003004D2"/>
    <w:rsid w:val="00300C88"/>
    <w:rsid w:val="00300D6B"/>
    <w:rsid w:val="00301380"/>
    <w:rsid w:val="00301E89"/>
    <w:rsid w:val="00302052"/>
    <w:rsid w:val="00302142"/>
    <w:rsid w:val="00302169"/>
    <w:rsid w:val="00302612"/>
    <w:rsid w:val="00302E74"/>
    <w:rsid w:val="00303254"/>
    <w:rsid w:val="00303B08"/>
    <w:rsid w:val="003044D9"/>
    <w:rsid w:val="00304D8A"/>
    <w:rsid w:val="00305216"/>
    <w:rsid w:val="0030555B"/>
    <w:rsid w:val="003057D9"/>
    <w:rsid w:val="003061F5"/>
    <w:rsid w:val="00306D27"/>
    <w:rsid w:val="0030739C"/>
    <w:rsid w:val="00310D51"/>
    <w:rsid w:val="003112EB"/>
    <w:rsid w:val="00311B36"/>
    <w:rsid w:val="00311C92"/>
    <w:rsid w:val="00312735"/>
    <w:rsid w:val="003133AE"/>
    <w:rsid w:val="0031371B"/>
    <w:rsid w:val="00314156"/>
    <w:rsid w:val="00315054"/>
    <w:rsid w:val="0031535B"/>
    <w:rsid w:val="003170F4"/>
    <w:rsid w:val="00317B16"/>
    <w:rsid w:val="0032035D"/>
    <w:rsid w:val="003205E9"/>
    <w:rsid w:val="00320B28"/>
    <w:rsid w:val="0032123E"/>
    <w:rsid w:val="003216D5"/>
    <w:rsid w:val="003216FF"/>
    <w:rsid w:val="00321866"/>
    <w:rsid w:val="00321A83"/>
    <w:rsid w:val="00321C1A"/>
    <w:rsid w:val="00321F6B"/>
    <w:rsid w:val="0032207C"/>
    <w:rsid w:val="00322389"/>
    <w:rsid w:val="00322BE5"/>
    <w:rsid w:val="00322E87"/>
    <w:rsid w:val="0032312D"/>
    <w:rsid w:val="00323AA5"/>
    <w:rsid w:val="003242E4"/>
    <w:rsid w:val="0032468D"/>
    <w:rsid w:val="00324926"/>
    <w:rsid w:val="00324B25"/>
    <w:rsid w:val="00324BE3"/>
    <w:rsid w:val="0032522F"/>
    <w:rsid w:val="003253C4"/>
    <w:rsid w:val="0032550F"/>
    <w:rsid w:val="00325684"/>
    <w:rsid w:val="003257C8"/>
    <w:rsid w:val="00325992"/>
    <w:rsid w:val="00325B74"/>
    <w:rsid w:val="0032638F"/>
    <w:rsid w:val="00326B59"/>
    <w:rsid w:val="00326F07"/>
    <w:rsid w:val="003272C6"/>
    <w:rsid w:val="00327752"/>
    <w:rsid w:val="00327C7C"/>
    <w:rsid w:val="00330009"/>
    <w:rsid w:val="003301E6"/>
    <w:rsid w:val="00330E09"/>
    <w:rsid w:val="003310AB"/>
    <w:rsid w:val="003314D2"/>
    <w:rsid w:val="00331712"/>
    <w:rsid w:val="00331A3F"/>
    <w:rsid w:val="00332191"/>
    <w:rsid w:val="00332720"/>
    <w:rsid w:val="00332EED"/>
    <w:rsid w:val="00332F6E"/>
    <w:rsid w:val="003334A7"/>
    <w:rsid w:val="003337E8"/>
    <w:rsid w:val="00333A14"/>
    <w:rsid w:val="00333B2A"/>
    <w:rsid w:val="00333FD5"/>
    <w:rsid w:val="00334155"/>
    <w:rsid w:val="003350E9"/>
    <w:rsid w:val="003351BA"/>
    <w:rsid w:val="0033520F"/>
    <w:rsid w:val="0033596B"/>
    <w:rsid w:val="00335A93"/>
    <w:rsid w:val="0033650E"/>
    <w:rsid w:val="003366EF"/>
    <w:rsid w:val="00336907"/>
    <w:rsid w:val="003369DF"/>
    <w:rsid w:val="00336C71"/>
    <w:rsid w:val="00336D96"/>
    <w:rsid w:val="00336DFC"/>
    <w:rsid w:val="00337230"/>
    <w:rsid w:val="003377D0"/>
    <w:rsid w:val="00337D75"/>
    <w:rsid w:val="00340020"/>
    <w:rsid w:val="0034081A"/>
    <w:rsid w:val="00341162"/>
    <w:rsid w:val="00341866"/>
    <w:rsid w:val="00341DAF"/>
    <w:rsid w:val="00342181"/>
    <w:rsid w:val="00343560"/>
    <w:rsid w:val="00343A20"/>
    <w:rsid w:val="0034402B"/>
    <w:rsid w:val="0034449E"/>
    <w:rsid w:val="00344D46"/>
    <w:rsid w:val="0034585F"/>
    <w:rsid w:val="003465A5"/>
    <w:rsid w:val="00346817"/>
    <w:rsid w:val="00347440"/>
    <w:rsid w:val="003475EA"/>
    <w:rsid w:val="0034792D"/>
    <w:rsid w:val="00347A27"/>
    <w:rsid w:val="00347CD4"/>
    <w:rsid w:val="00350A55"/>
    <w:rsid w:val="00350DF8"/>
    <w:rsid w:val="00351A8A"/>
    <w:rsid w:val="0035266A"/>
    <w:rsid w:val="0035279C"/>
    <w:rsid w:val="00352B23"/>
    <w:rsid w:val="003535D2"/>
    <w:rsid w:val="0035384D"/>
    <w:rsid w:val="00353BF0"/>
    <w:rsid w:val="00353C0B"/>
    <w:rsid w:val="00354AE4"/>
    <w:rsid w:val="00354B0A"/>
    <w:rsid w:val="00355398"/>
    <w:rsid w:val="0035551B"/>
    <w:rsid w:val="003555ED"/>
    <w:rsid w:val="00355911"/>
    <w:rsid w:val="0035636B"/>
    <w:rsid w:val="00356714"/>
    <w:rsid w:val="00357424"/>
    <w:rsid w:val="00357816"/>
    <w:rsid w:val="00361789"/>
    <w:rsid w:val="0036196D"/>
    <w:rsid w:val="00361EEC"/>
    <w:rsid w:val="003623DE"/>
    <w:rsid w:val="003627BD"/>
    <w:rsid w:val="00362997"/>
    <w:rsid w:val="003629B5"/>
    <w:rsid w:val="00362C59"/>
    <w:rsid w:val="00363040"/>
    <w:rsid w:val="003630B7"/>
    <w:rsid w:val="00363786"/>
    <w:rsid w:val="003638A4"/>
    <w:rsid w:val="003639BF"/>
    <w:rsid w:val="00363DDC"/>
    <w:rsid w:val="00363E41"/>
    <w:rsid w:val="00363FD2"/>
    <w:rsid w:val="00364E0C"/>
    <w:rsid w:val="003651F5"/>
    <w:rsid w:val="0036572E"/>
    <w:rsid w:val="00365D4F"/>
    <w:rsid w:val="003663D9"/>
    <w:rsid w:val="003666BF"/>
    <w:rsid w:val="00366707"/>
    <w:rsid w:val="00366FA9"/>
    <w:rsid w:val="00367E49"/>
    <w:rsid w:val="003700E6"/>
    <w:rsid w:val="00371C86"/>
    <w:rsid w:val="0037236C"/>
    <w:rsid w:val="003729DE"/>
    <w:rsid w:val="00372FB0"/>
    <w:rsid w:val="003735D3"/>
    <w:rsid w:val="0037386D"/>
    <w:rsid w:val="00373956"/>
    <w:rsid w:val="00374153"/>
    <w:rsid w:val="00374238"/>
    <w:rsid w:val="003750E0"/>
    <w:rsid w:val="00375AF1"/>
    <w:rsid w:val="00375C2F"/>
    <w:rsid w:val="00375FC5"/>
    <w:rsid w:val="003769BA"/>
    <w:rsid w:val="00377296"/>
    <w:rsid w:val="00377871"/>
    <w:rsid w:val="003778B2"/>
    <w:rsid w:val="00377E58"/>
    <w:rsid w:val="003805E3"/>
    <w:rsid w:val="00380618"/>
    <w:rsid w:val="0038062E"/>
    <w:rsid w:val="003807F7"/>
    <w:rsid w:val="00381610"/>
    <w:rsid w:val="00382106"/>
    <w:rsid w:val="00382657"/>
    <w:rsid w:val="00382B82"/>
    <w:rsid w:val="00383E73"/>
    <w:rsid w:val="003844BF"/>
    <w:rsid w:val="003854D5"/>
    <w:rsid w:val="0038552A"/>
    <w:rsid w:val="003859EA"/>
    <w:rsid w:val="0038709E"/>
    <w:rsid w:val="0038737C"/>
    <w:rsid w:val="00387D30"/>
    <w:rsid w:val="00390A4D"/>
    <w:rsid w:val="00391753"/>
    <w:rsid w:val="00391C7F"/>
    <w:rsid w:val="00392454"/>
    <w:rsid w:val="00392C85"/>
    <w:rsid w:val="00392EDC"/>
    <w:rsid w:val="00392FD8"/>
    <w:rsid w:val="00393E11"/>
    <w:rsid w:val="00394475"/>
    <w:rsid w:val="0039517A"/>
    <w:rsid w:val="00395B51"/>
    <w:rsid w:val="00396796"/>
    <w:rsid w:val="00396EC6"/>
    <w:rsid w:val="00396F3C"/>
    <w:rsid w:val="003970BA"/>
    <w:rsid w:val="0039746C"/>
    <w:rsid w:val="00397DC6"/>
    <w:rsid w:val="003A0E82"/>
    <w:rsid w:val="003A0FAC"/>
    <w:rsid w:val="003A10D5"/>
    <w:rsid w:val="003A184D"/>
    <w:rsid w:val="003A1FB7"/>
    <w:rsid w:val="003A2962"/>
    <w:rsid w:val="003A371E"/>
    <w:rsid w:val="003A3ED7"/>
    <w:rsid w:val="003A462A"/>
    <w:rsid w:val="003A4CE8"/>
    <w:rsid w:val="003A4F22"/>
    <w:rsid w:val="003A595F"/>
    <w:rsid w:val="003A5EEC"/>
    <w:rsid w:val="003A79AE"/>
    <w:rsid w:val="003A7CA3"/>
    <w:rsid w:val="003B00B6"/>
    <w:rsid w:val="003B01C4"/>
    <w:rsid w:val="003B0BB0"/>
    <w:rsid w:val="003B11EE"/>
    <w:rsid w:val="003B15F8"/>
    <w:rsid w:val="003B230B"/>
    <w:rsid w:val="003B23BC"/>
    <w:rsid w:val="003B2DB5"/>
    <w:rsid w:val="003B2F05"/>
    <w:rsid w:val="003B3966"/>
    <w:rsid w:val="003B39B7"/>
    <w:rsid w:val="003B4EB0"/>
    <w:rsid w:val="003B5415"/>
    <w:rsid w:val="003B5F6A"/>
    <w:rsid w:val="003B6B7F"/>
    <w:rsid w:val="003B7628"/>
    <w:rsid w:val="003B7820"/>
    <w:rsid w:val="003C01A4"/>
    <w:rsid w:val="003C0219"/>
    <w:rsid w:val="003C0C12"/>
    <w:rsid w:val="003C16EE"/>
    <w:rsid w:val="003C1C87"/>
    <w:rsid w:val="003C2C85"/>
    <w:rsid w:val="003C2F61"/>
    <w:rsid w:val="003C345E"/>
    <w:rsid w:val="003C4409"/>
    <w:rsid w:val="003C4997"/>
    <w:rsid w:val="003C4DA5"/>
    <w:rsid w:val="003C5666"/>
    <w:rsid w:val="003C5711"/>
    <w:rsid w:val="003C64F4"/>
    <w:rsid w:val="003C6DE1"/>
    <w:rsid w:val="003C724B"/>
    <w:rsid w:val="003C73DB"/>
    <w:rsid w:val="003C7AC3"/>
    <w:rsid w:val="003D0185"/>
    <w:rsid w:val="003D02CB"/>
    <w:rsid w:val="003D0382"/>
    <w:rsid w:val="003D057A"/>
    <w:rsid w:val="003D069C"/>
    <w:rsid w:val="003D0BC2"/>
    <w:rsid w:val="003D191E"/>
    <w:rsid w:val="003D22A5"/>
    <w:rsid w:val="003D23A4"/>
    <w:rsid w:val="003D2BE0"/>
    <w:rsid w:val="003D3414"/>
    <w:rsid w:val="003D3426"/>
    <w:rsid w:val="003D3721"/>
    <w:rsid w:val="003D4ED8"/>
    <w:rsid w:val="003D590A"/>
    <w:rsid w:val="003D5C9D"/>
    <w:rsid w:val="003D6722"/>
    <w:rsid w:val="003D7428"/>
    <w:rsid w:val="003D77F2"/>
    <w:rsid w:val="003D78CC"/>
    <w:rsid w:val="003D7901"/>
    <w:rsid w:val="003D7D01"/>
    <w:rsid w:val="003D7ED8"/>
    <w:rsid w:val="003E0003"/>
    <w:rsid w:val="003E0099"/>
    <w:rsid w:val="003E024F"/>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C9F"/>
    <w:rsid w:val="003F144A"/>
    <w:rsid w:val="003F14EE"/>
    <w:rsid w:val="003F161B"/>
    <w:rsid w:val="003F1B02"/>
    <w:rsid w:val="003F1C26"/>
    <w:rsid w:val="003F1EFE"/>
    <w:rsid w:val="003F2212"/>
    <w:rsid w:val="003F2240"/>
    <w:rsid w:val="003F2460"/>
    <w:rsid w:val="003F2BD1"/>
    <w:rsid w:val="003F2E7B"/>
    <w:rsid w:val="003F3932"/>
    <w:rsid w:val="003F3BE1"/>
    <w:rsid w:val="003F3CD5"/>
    <w:rsid w:val="003F4473"/>
    <w:rsid w:val="003F4CF5"/>
    <w:rsid w:val="003F4E31"/>
    <w:rsid w:val="003F51EE"/>
    <w:rsid w:val="003F574E"/>
    <w:rsid w:val="003F60D6"/>
    <w:rsid w:val="003F66AA"/>
    <w:rsid w:val="003F68E9"/>
    <w:rsid w:val="003F6D98"/>
    <w:rsid w:val="003F73EA"/>
    <w:rsid w:val="003F7E15"/>
    <w:rsid w:val="003F7FDA"/>
    <w:rsid w:val="0040027B"/>
    <w:rsid w:val="004013AD"/>
    <w:rsid w:val="00401ACF"/>
    <w:rsid w:val="00402168"/>
    <w:rsid w:val="004021C0"/>
    <w:rsid w:val="004028CE"/>
    <w:rsid w:val="0040313D"/>
    <w:rsid w:val="004043FA"/>
    <w:rsid w:val="00404970"/>
    <w:rsid w:val="00404995"/>
    <w:rsid w:val="00404FA6"/>
    <w:rsid w:val="00405181"/>
    <w:rsid w:val="0040567F"/>
    <w:rsid w:val="00405873"/>
    <w:rsid w:val="00405F09"/>
    <w:rsid w:val="004066F4"/>
    <w:rsid w:val="00406A32"/>
    <w:rsid w:val="0040760B"/>
    <w:rsid w:val="00407EEF"/>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D5"/>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6ED"/>
    <w:rsid w:val="00422AF4"/>
    <w:rsid w:val="00422D8A"/>
    <w:rsid w:val="004235F4"/>
    <w:rsid w:val="004236C9"/>
    <w:rsid w:val="00423CF3"/>
    <w:rsid w:val="00423E18"/>
    <w:rsid w:val="00424B7C"/>
    <w:rsid w:val="0042500C"/>
    <w:rsid w:val="00425514"/>
    <w:rsid w:val="004256BD"/>
    <w:rsid w:val="004256CF"/>
    <w:rsid w:val="00425863"/>
    <w:rsid w:val="004259C0"/>
    <w:rsid w:val="00425D02"/>
    <w:rsid w:val="00425EDC"/>
    <w:rsid w:val="004260D7"/>
    <w:rsid w:val="00426C3E"/>
    <w:rsid w:val="004275CD"/>
    <w:rsid w:val="00427FEB"/>
    <w:rsid w:val="00427FF2"/>
    <w:rsid w:val="004305C0"/>
    <w:rsid w:val="00430ABF"/>
    <w:rsid w:val="00430B20"/>
    <w:rsid w:val="00430B6C"/>
    <w:rsid w:val="0043227C"/>
    <w:rsid w:val="004335C0"/>
    <w:rsid w:val="00433AFC"/>
    <w:rsid w:val="00434193"/>
    <w:rsid w:val="00435068"/>
    <w:rsid w:val="00435715"/>
    <w:rsid w:val="0043571B"/>
    <w:rsid w:val="00435EE0"/>
    <w:rsid w:val="00435F29"/>
    <w:rsid w:val="0043610C"/>
    <w:rsid w:val="004366FF"/>
    <w:rsid w:val="004376D3"/>
    <w:rsid w:val="0043777D"/>
    <w:rsid w:val="00437A42"/>
    <w:rsid w:val="00437D83"/>
    <w:rsid w:val="004401DD"/>
    <w:rsid w:val="00440344"/>
    <w:rsid w:val="00440ECA"/>
    <w:rsid w:val="00441264"/>
    <w:rsid w:val="00441B0F"/>
    <w:rsid w:val="004425C6"/>
    <w:rsid w:val="00443CA6"/>
    <w:rsid w:val="00443D3A"/>
    <w:rsid w:val="00443D5D"/>
    <w:rsid w:val="004449FE"/>
    <w:rsid w:val="004450BD"/>
    <w:rsid w:val="00445CBA"/>
    <w:rsid w:val="004463CB"/>
    <w:rsid w:val="004466F7"/>
    <w:rsid w:val="00446858"/>
    <w:rsid w:val="00447304"/>
    <w:rsid w:val="00450127"/>
    <w:rsid w:val="0045075F"/>
    <w:rsid w:val="004509D3"/>
    <w:rsid w:val="00450FBE"/>
    <w:rsid w:val="00451109"/>
    <w:rsid w:val="004516AD"/>
    <w:rsid w:val="00451C9D"/>
    <w:rsid w:val="00451E84"/>
    <w:rsid w:val="00451EA3"/>
    <w:rsid w:val="00451F01"/>
    <w:rsid w:val="004546A7"/>
    <w:rsid w:val="00454831"/>
    <w:rsid w:val="004548DF"/>
    <w:rsid w:val="00455E25"/>
    <w:rsid w:val="00456CC0"/>
    <w:rsid w:val="00457933"/>
    <w:rsid w:val="00457C78"/>
    <w:rsid w:val="00457F07"/>
    <w:rsid w:val="00460136"/>
    <w:rsid w:val="00460735"/>
    <w:rsid w:val="00460AD5"/>
    <w:rsid w:val="00460EB8"/>
    <w:rsid w:val="00461090"/>
    <w:rsid w:val="004611D5"/>
    <w:rsid w:val="00461991"/>
    <w:rsid w:val="00461A6B"/>
    <w:rsid w:val="00461C43"/>
    <w:rsid w:val="00462125"/>
    <w:rsid w:val="004625E1"/>
    <w:rsid w:val="00463216"/>
    <w:rsid w:val="0046334D"/>
    <w:rsid w:val="00463848"/>
    <w:rsid w:val="00463C95"/>
    <w:rsid w:val="00463E1C"/>
    <w:rsid w:val="00464052"/>
    <w:rsid w:val="00465153"/>
    <w:rsid w:val="00465602"/>
    <w:rsid w:val="004669A6"/>
    <w:rsid w:val="00466AFD"/>
    <w:rsid w:val="00466E99"/>
    <w:rsid w:val="00470696"/>
    <w:rsid w:val="004724C9"/>
    <w:rsid w:val="00472585"/>
    <w:rsid w:val="00473045"/>
    <w:rsid w:val="00474130"/>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4E5"/>
    <w:rsid w:val="00482F20"/>
    <w:rsid w:val="00483196"/>
    <w:rsid w:val="0048340F"/>
    <w:rsid w:val="0048384A"/>
    <w:rsid w:val="0048423C"/>
    <w:rsid w:val="00484449"/>
    <w:rsid w:val="004845A6"/>
    <w:rsid w:val="00484C71"/>
    <w:rsid w:val="004852CE"/>
    <w:rsid w:val="0048540C"/>
    <w:rsid w:val="00485F92"/>
    <w:rsid w:val="004860BD"/>
    <w:rsid w:val="004866E1"/>
    <w:rsid w:val="00486802"/>
    <w:rsid w:val="00486C72"/>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0996"/>
    <w:rsid w:val="004A11E0"/>
    <w:rsid w:val="004A1CC8"/>
    <w:rsid w:val="004A1FC5"/>
    <w:rsid w:val="004A2158"/>
    <w:rsid w:val="004A2532"/>
    <w:rsid w:val="004A29A5"/>
    <w:rsid w:val="004A3225"/>
    <w:rsid w:val="004A374A"/>
    <w:rsid w:val="004A395B"/>
    <w:rsid w:val="004A39D9"/>
    <w:rsid w:val="004A3C59"/>
    <w:rsid w:val="004A3E80"/>
    <w:rsid w:val="004A3FE2"/>
    <w:rsid w:val="004A480D"/>
    <w:rsid w:val="004A4D76"/>
    <w:rsid w:val="004A536B"/>
    <w:rsid w:val="004A5851"/>
    <w:rsid w:val="004A5A91"/>
    <w:rsid w:val="004A5B0F"/>
    <w:rsid w:val="004A5CF1"/>
    <w:rsid w:val="004A66E0"/>
    <w:rsid w:val="004A7AAE"/>
    <w:rsid w:val="004A7D49"/>
    <w:rsid w:val="004A7F21"/>
    <w:rsid w:val="004B08DB"/>
    <w:rsid w:val="004B1422"/>
    <w:rsid w:val="004B1A8D"/>
    <w:rsid w:val="004B24EB"/>
    <w:rsid w:val="004B29AC"/>
    <w:rsid w:val="004B3C8B"/>
    <w:rsid w:val="004B44A9"/>
    <w:rsid w:val="004B4509"/>
    <w:rsid w:val="004B452A"/>
    <w:rsid w:val="004B4871"/>
    <w:rsid w:val="004B4ADF"/>
    <w:rsid w:val="004B4C00"/>
    <w:rsid w:val="004B4E06"/>
    <w:rsid w:val="004B5493"/>
    <w:rsid w:val="004B5914"/>
    <w:rsid w:val="004B6C77"/>
    <w:rsid w:val="004B6CBC"/>
    <w:rsid w:val="004B6D0A"/>
    <w:rsid w:val="004B76E1"/>
    <w:rsid w:val="004B7995"/>
    <w:rsid w:val="004B7B30"/>
    <w:rsid w:val="004C02B3"/>
    <w:rsid w:val="004C098E"/>
    <w:rsid w:val="004C0BBE"/>
    <w:rsid w:val="004C0E2F"/>
    <w:rsid w:val="004C1B18"/>
    <w:rsid w:val="004C2028"/>
    <w:rsid w:val="004C222E"/>
    <w:rsid w:val="004C2561"/>
    <w:rsid w:val="004C2806"/>
    <w:rsid w:val="004C3ADD"/>
    <w:rsid w:val="004C428E"/>
    <w:rsid w:val="004C43A5"/>
    <w:rsid w:val="004C4775"/>
    <w:rsid w:val="004C483D"/>
    <w:rsid w:val="004C48A9"/>
    <w:rsid w:val="004C590B"/>
    <w:rsid w:val="004C6316"/>
    <w:rsid w:val="004C6326"/>
    <w:rsid w:val="004C6340"/>
    <w:rsid w:val="004C63C7"/>
    <w:rsid w:val="004C6D39"/>
    <w:rsid w:val="004C6D98"/>
    <w:rsid w:val="004C7217"/>
    <w:rsid w:val="004C7743"/>
    <w:rsid w:val="004C77A7"/>
    <w:rsid w:val="004C7993"/>
    <w:rsid w:val="004D039E"/>
    <w:rsid w:val="004D04A3"/>
    <w:rsid w:val="004D073E"/>
    <w:rsid w:val="004D0C9F"/>
    <w:rsid w:val="004D15FD"/>
    <w:rsid w:val="004D21BA"/>
    <w:rsid w:val="004D2369"/>
    <w:rsid w:val="004D2485"/>
    <w:rsid w:val="004D3A57"/>
    <w:rsid w:val="004D3B2A"/>
    <w:rsid w:val="004D47FF"/>
    <w:rsid w:val="004D4D35"/>
    <w:rsid w:val="004D518F"/>
    <w:rsid w:val="004D54D7"/>
    <w:rsid w:val="004D5BB7"/>
    <w:rsid w:val="004D6053"/>
    <w:rsid w:val="004D6FA4"/>
    <w:rsid w:val="004D7C23"/>
    <w:rsid w:val="004D7EBE"/>
    <w:rsid w:val="004E01C6"/>
    <w:rsid w:val="004E0212"/>
    <w:rsid w:val="004E0ADC"/>
    <w:rsid w:val="004E0FB1"/>
    <w:rsid w:val="004E1043"/>
    <w:rsid w:val="004E1DCA"/>
    <w:rsid w:val="004E21B4"/>
    <w:rsid w:val="004E242E"/>
    <w:rsid w:val="004E252B"/>
    <w:rsid w:val="004E2861"/>
    <w:rsid w:val="004E2A85"/>
    <w:rsid w:val="004E2BB2"/>
    <w:rsid w:val="004E3F72"/>
    <w:rsid w:val="004E4115"/>
    <w:rsid w:val="004E41AF"/>
    <w:rsid w:val="004E4A78"/>
    <w:rsid w:val="004E551E"/>
    <w:rsid w:val="004E58F6"/>
    <w:rsid w:val="004E5E37"/>
    <w:rsid w:val="004E5E4C"/>
    <w:rsid w:val="004E623E"/>
    <w:rsid w:val="004E6CF9"/>
    <w:rsid w:val="004E734E"/>
    <w:rsid w:val="004E7EC0"/>
    <w:rsid w:val="004E7F48"/>
    <w:rsid w:val="004F014E"/>
    <w:rsid w:val="004F0BC6"/>
    <w:rsid w:val="004F1123"/>
    <w:rsid w:val="004F13D9"/>
    <w:rsid w:val="004F1715"/>
    <w:rsid w:val="004F17DA"/>
    <w:rsid w:val="004F3BD2"/>
    <w:rsid w:val="004F4372"/>
    <w:rsid w:val="004F43E0"/>
    <w:rsid w:val="004F45EB"/>
    <w:rsid w:val="004F521B"/>
    <w:rsid w:val="004F52BB"/>
    <w:rsid w:val="004F5582"/>
    <w:rsid w:val="004F59B8"/>
    <w:rsid w:val="004F5BD9"/>
    <w:rsid w:val="004F62A7"/>
    <w:rsid w:val="004F62F9"/>
    <w:rsid w:val="004F66B3"/>
    <w:rsid w:val="004F6FEF"/>
    <w:rsid w:val="004F7352"/>
    <w:rsid w:val="004F7EE2"/>
    <w:rsid w:val="0050015C"/>
    <w:rsid w:val="00500418"/>
    <w:rsid w:val="00500CCF"/>
    <w:rsid w:val="00500D68"/>
    <w:rsid w:val="00500E62"/>
    <w:rsid w:val="005010DE"/>
    <w:rsid w:val="005011FD"/>
    <w:rsid w:val="0050164B"/>
    <w:rsid w:val="00502958"/>
    <w:rsid w:val="00502B5D"/>
    <w:rsid w:val="00502BD2"/>
    <w:rsid w:val="00502DA4"/>
    <w:rsid w:val="00503CDB"/>
    <w:rsid w:val="00503F83"/>
    <w:rsid w:val="0050421C"/>
    <w:rsid w:val="00504A9B"/>
    <w:rsid w:val="00504ACE"/>
    <w:rsid w:val="00504E9A"/>
    <w:rsid w:val="00504F83"/>
    <w:rsid w:val="005059B9"/>
    <w:rsid w:val="005059E9"/>
    <w:rsid w:val="00505F64"/>
    <w:rsid w:val="005064B5"/>
    <w:rsid w:val="00506DCD"/>
    <w:rsid w:val="00506FEA"/>
    <w:rsid w:val="00507325"/>
    <w:rsid w:val="00507C56"/>
    <w:rsid w:val="00507F13"/>
    <w:rsid w:val="005109D4"/>
    <w:rsid w:val="00510CF4"/>
    <w:rsid w:val="0051160A"/>
    <w:rsid w:val="005118BA"/>
    <w:rsid w:val="00512D87"/>
    <w:rsid w:val="005130DA"/>
    <w:rsid w:val="00513959"/>
    <w:rsid w:val="00513998"/>
    <w:rsid w:val="00513DDA"/>
    <w:rsid w:val="00513E19"/>
    <w:rsid w:val="005148B4"/>
    <w:rsid w:val="00514B29"/>
    <w:rsid w:val="00514EFA"/>
    <w:rsid w:val="005152B1"/>
    <w:rsid w:val="005152F0"/>
    <w:rsid w:val="00515856"/>
    <w:rsid w:val="005160EB"/>
    <w:rsid w:val="005163E6"/>
    <w:rsid w:val="005167B6"/>
    <w:rsid w:val="005172EC"/>
    <w:rsid w:val="0051740D"/>
    <w:rsid w:val="00517888"/>
    <w:rsid w:val="005178CE"/>
    <w:rsid w:val="0052104D"/>
    <w:rsid w:val="00521CAB"/>
    <w:rsid w:val="005224EF"/>
    <w:rsid w:val="00522654"/>
    <w:rsid w:val="00522835"/>
    <w:rsid w:val="005228AB"/>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6B15"/>
    <w:rsid w:val="00527256"/>
    <w:rsid w:val="005275E4"/>
    <w:rsid w:val="00527B57"/>
    <w:rsid w:val="00527C8D"/>
    <w:rsid w:val="0053021B"/>
    <w:rsid w:val="00530AC4"/>
    <w:rsid w:val="0053265B"/>
    <w:rsid w:val="00533169"/>
    <w:rsid w:val="00533194"/>
    <w:rsid w:val="005332C8"/>
    <w:rsid w:val="0053464E"/>
    <w:rsid w:val="005346C8"/>
    <w:rsid w:val="00534A2E"/>
    <w:rsid w:val="005352C8"/>
    <w:rsid w:val="005354C1"/>
    <w:rsid w:val="00535F99"/>
    <w:rsid w:val="00536356"/>
    <w:rsid w:val="00536CBB"/>
    <w:rsid w:val="00536DDD"/>
    <w:rsid w:val="00537033"/>
    <w:rsid w:val="00537085"/>
    <w:rsid w:val="00540A37"/>
    <w:rsid w:val="00540B49"/>
    <w:rsid w:val="005418DB"/>
    <w:rsid w:val="005434EA"/>
    <w:rsid w:val="0054518A"/>
    <w:rsid w:val="00545D55"/>
    <w:rsid w:val="005461AB"/>
    <w:rsid w:val="00546C6A"/>
    <w:rsid w:val="00546FBA"/>
    <w:rsid w:val="005478F9"/>
    <w:rsid w:val="0054799B"/>
    <w:rsid w:val="00547F04"/>
    <w:rsid w:val="00550924"/>
    <w:rsid w:val="00550D63"/>
    <w:rsid w:val="00550EF1"/>
    <w:rsid w:val="00551075"/>
    <w:rsid w:val="005513C8"/>
    <w:rsid w:val="0055352C"/>
    <w:rsid w:val="00553672"/>
    <w:rsid w:val="005538A6"/>
    <w:rsid w:val="00554F94"/>
    <w:rsid w:val="00555161"/>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4191"/>
    <w:rsid w:val="005642CB"/>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195E"/>
    <w:rsid w:val="00572942"/>
    <w:rsid w:val="005730DB"/>
    <w:rsid w:val="00573251"/>
    <w:rsid w:val="005733A8"/>
    <w:rsid w:val="00573B5B"/>
    <w:rsid w:val="00573F55"/>
    <w:rsid w:val="005743F2"/>
    <w:rsid w:val="0057540E"/>
    <w:rsid w:val="005757B6"/>
    <w:rsid w:val="00577FDB"/>
    <w:rsid w:val="0058000F"/>
    <w:rsid w:val="00580557"/>
    <w:rsid w:val="0058074F"/>
    <w:rsid w:val="005808F3"/>
    <w:rsid w:val="00580A76"/>
    <w:rsid w:val="00581042"/>
    <w:rsid w:val="00581703"/>
    <w:rsid w:val="00581B15"/>
    <w:rsid w:val="005821DD"/>
    <w:rsid w:val="0058329C"/>
    <w:rsid w:val="00583908"/>
    <w:rsid w:val="00583BE0"/>
    <w:rsid w:val="00584757"/>
    <w:rsid w:val="00584E21"/>
    <w:rsid w:val="0058608B"/>
    <w:rsid w:val="0058611E"/>
    <w:rsid w:val="005863C1"/>
    <w:rsid w:val="0058654D"/>
    <w:rsid w:val="00586786"/>
    <w:rsid w:val="00587729"/>
    <w:rsid w:val="00587886"/>
    <w:rsid w:val="00587A66"/>
    <w:rsid w:val="00590147"/>
    <w:rsid w:val="00590522"/>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2C4"/>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A9B"/>
    <w:rsid w:val="005A0B9F"/>
    <w:rsid w:val="005A0DBB"/>
    <w:rsid w:val="005A0EBD"/>
    <w:rsid w:val="005A1270"/>
    <w:rsid w:val="005A1295"/>
    <w:rsid w:val="005A1FBF"/>
    <w:rsid w:val="005A24E0"/>
    <w:rsid w:val="005A29B1"/>
    <w:rsid w:val="005A2EBF"/>
    <w:rsid w:val="005A380B"/>
    <w:rsid w:val="005A46A6"/>
    <w:rsid w:val="005A4890"/>
    <w:rsid w:val="005A49D4"/>
    <w:rsid w:val="005A4D7C"/>
    <w:rsid w:val="005A4F1A"/>
    <w:rsid w:val="005A51C9"/>
    <w:rsid w:val="005A5DC0"/>
    <w:rsid w:val="005A6B6D"/>
    <w:rsid w:val="005A6F0E"/>
    <w:rsid w:val="005A6F57"/>
    <w:rsid w:val="005A7079"/>
    <w:rsid w:val="005A7235"/>
    <w:rsid w:val="005A795B"/>
    <w:rsid w:val="005A7BAF"/>
    <w:rsid w:val="005B0652"/>
    <w:rsid w:val="005B1213"/>
    <w:rsid w:val="005B1329"/>
    <w:rsid w:val="005B1512"/>
    <w:rsid w:val="005B1B55"/>
    <w:rsid w:val="005B1DBD"/>
    <w:rsid w:val="005B2769"/>
    <w:rsid w:val="005B3633"/>
    <w:rsid w:val="005B3EBD"/>
    <w:rsid w:val="005B48E8"/>
    <w:rsid w:val="005B56D9"/>
    <w:rsid w:val="005B5BA3"/>
    <w:rsid w:val="005B5E62"/>
    <w:rsid w:val="005B6805"/>
    <w:rsid w:val="005B727B"/>
    <w:rsid w:val="005B7341"/>
    <w:rsid w:val="005B754B"/>
    <w:rsid w:val="005B778C"/>
    <w:rsid w:val="005B7E97"/>
    <w:rsid w:val="005B7F46"/>
    <w:rsid w:val="005C09A7"/>
    <w:rsid w:val="005C102D"/>
    <w:rsid w:val="005C132C"/>
    <w:rsid w:val="005C1478"/>
    <w:rsid w:val="005C17FB"/>
    <w:rsid w:val="005C1833"/>
    <w:rsid w:val="005C1838"/>
    <w:rsid w:val="005C18C2"/>
    <w:rsid w:val="005C2063"/>
    <w:rsid w:val="005C244F"/>
    <w:rsid w:val="005C2767"/>
    <w:rsid w:val="005C2922"/>
    <w:rsid w:val="005C2989"/>
    <w:rsid w:val="005C2C85"/>
    <w:rsid w:val="005C2F60"/>
    <w:rsid w:val="005C323D"/>
    <w:rsid w:val="005C3772"/>
    <w:rsid w:val="005C39C3"/>
    <w:rsid w:val="005C4229"/>
    <w:rsid w:val="005C4580"/>
    <w:rsid w:val="005C5065"/>
    <w:rsid w:val="005C513C"/>
    <w:rsid w:val="005C52F3"/>
    <w:rsid w:val="005C564C"/>
    <w:rsid w:val="005C5E25"/>
    <w:rsid w:val="005C6234"/>
    <w:rsid w:val="005C6605"/>
    <w:rsid w:val="005C66BD"/>
    <w:rsid w:val="005C71A0"/>
    <w:rsid w:val="005C751C"/>
    <w:rsid w:val="005C76E8"/>
    <w:rsid w:val="005C7802"/>
    <w:rsid w:val="005C7B50"/>
    <w:rsid w:val="005C7C31"/>
    <w:rsid w:val="005D029E"/>
    <w:rsid w:val="005D0427"/>
    <w:rsid w:val="005D0776"/>
    <w:rsid w:val="005D07AE"/>
    <w:rsid w:val="005D0C83"/>
    <w:rsid w:val="005D113B"/>
    <w:rsid w:val="005D14DE"/>
    <w:rsid w:val="005D1732"/>
    <w:rsid w:val="005D1A59"/>
    <w:rsid w:val="005D2D9A"/>
    <w:rsid w:val="005D3A6E"/>
    <w:rsid w:val="005D3B21"/>
    <w:rsid w:val="005D4019"/>
    <w:rsid w:val="005D41DC"/>
    <w:rsid w:val="005D42B7"/>
    <w:rsid w:val="005D43C3"/>
    <w:rsid w:val="005D460F"/>
    <w:rsid w:val="005D4DC5"/>
    <w:rsid w:val="005D51B2"/>
    <w:rsid w:val="005D5C22"/>
    <w:rsid w:val="005D5E6C"/>
    <w:rsid w:val="005D63A9"/>
    <w:rsid w:val="005D65D5"/>
    <w:rsid w:val="005D6C56"/>
    <w:rsid w:val="005D6F49"/>
    <w:rsid w:val="005D7E8A"/>
    <w:rsid w:val="005E06FA"/>
    <w:rsid w:val="005E119B"/>
    <w:rsid w:val="005E11A5"/>
    <w:rsid w:val="005E13D4"/>
    <w:rsid w:val="005E1435"/>
    <w:rsid w:val="005E21F3"/>
    <w:rsid w:val="005E235C"/>
    <w:rsid w:val="005E294A"/>
    <w:rsid w:val="005E29C7"/>
    <w:rsid w:val="005E3078"/>
    <w:rsid w:val="005E34C0"/>
    <w:rsid w:val="005E3D71"/>
    <w:rsid w:val="005E44F1"/>
    <w:rsid w:val="005E49CA"/>
    <w:rsid w:val="005E5427"/>
    <w:rsid w:val="005E5428"/>
    <w:rsid w:val="005E5A7C"/>
    <w:rsid w:val="005E5C33"/>
    <w:rsid w:val="005E5F53"/>
    <w:rsid w:val="005E6976"/>
    <w:rsid w:val="005E6E12"/>
    <w:rsid w:val="005E70CD"/>
    <w:rsid w:val="005E74EC"/>
    <w:rsid w:val="005E7AB6"/>
    <w:rsid w:val="005E7B1E"/>
    <w:rsid w:val="005E7CBC"/>
    <w:rsid w:val="005F0A62"/>
    <w:rsid w:val="005F0F8E"/>
    <w:rsid w:val="005F0FA8"/>
    <w:rsid w:val="005F186A"/>
    <w:rsid w:val="005F1C5D"/>
    <w:rsid w:val="005F222B"/>
    <w:rsid w:val="005F2317"/>
    <w:rsid w:val="005F2550"/>
    <w:rsid w:val="005F2B2D"/>
    <w:rsid w:val="005F2D48"/>
    <w:rsid w:val="005F2D9C"/>
    <w:rsid w:val="005F2FD5"/>
    <w:rsid w:val="005F312C"/>
    <w:rsid w:val="005F340A"/>
    <w:rsid w:val="005F3AE8"/>
    <w:rsid w:val="005F3B09"/>
    <w:rsid w:val="005F3B47"/>
    <w:rsid w:val="005F47C1"/>
    <w:rsid w:val="005F48E6"/>
    <w:rsid w:val="005F4926"/>
    <w:rsid w:val="005F4B6F"/>
    <w:rsid w:val="005F4BF4"/>
    <w:rsid w:val="005F4F85"/>
    <w:rsid w:val="005F5009"/>
    <w:rsid w:val="005F5054"/>
    <w:rsid w:val="005F530F"/>
    <w:rsid w:val="005F65D9"/>
    <w:rsid w:val="005F6768"/>
    <w:rsid w:val="005F69CF"/>
    <w:rsid w:val="005F6E39"/>
    <w:rsid w:val="005F6E58"/>
    <w:rsid w:val="005F704C"/>
    <w:rsid w:val="005F7A22"/>
    <w:rsid w:val="005F7B9D"/>
    <w:rsid w:val="00600501"/>
    <w:rsid w:val="006006CD"/>
    <w:rsid w:val="00600B0C"/>
    <w:rsid w:val="0060254C"/>
    <w:rsid w:val="00602DFA"/>
    <w:rsid w:val="006031D1"/>
    <w:rsid w:val="006033BF"/>
    <w:rsid w:val="00603702"/>
    <w:rsid w:val="00603B4B"/>
    <w:rsid w:val="00603F20"/>
    <w:rsid w:val="006040E4"/>
    <w:rsid w:val="00604A11"/>
    <w:rsid w:val="00604F37"/>
    <w:rsid w:val="0060508A"/>
    <w:rsid w:val="006055AF"/>
    <w:rsid w:val="00605942"/>
    <w:rsid w:val="00605C9F"/>
    <w:rsid w:val="0060609D"/>
    <w:rsid w:val="00606814"/>
    <w:rsid w:val="006068E8"/>
    <w:rsid w:val="00606ADB"/>
    <w:rsid w:val="006072DE"/>
    <w:rsid w:val="006075F4"/>
    <w:rsid w:val="006078A8"/>
    <w:rsid w:val="00607BAD"/>
    <w:rsid w:val="00607EC7"/>
    <w:rsid w:val="0061048A"/>
    <w:rsid w:val="006104F8"/>
    <w:rsid w:val="00610AE7"/>
    <w:rsid w:val="00610B6D"/>
    <w:rsid w:val="00611178"/>
    <w:rsid w:val="0061148D"/>
    <w:rsid w:val="00611D01"/>
    <w:rsid w:val="006124B3"/>
    <w:rsid w:val="00612611"/>
    <w:rsid w:val="0061279A"/>
    <w:rsid w:val="00613009"/>
    <w:rsid w:val="006132EA"/>
    <w:rsid w:val="0061401C"/>
    <w:rsid w:val="0061420B"/>
    <w:rsid w:val="00614D33"/>
    <w:rsid w:val="0061537D"/>
    <w:rsid w:val="0061537F"/>
    <w:rsid w:val="00615DEA"/>
    <w:rsid w:val="00616706"/>
    <w:rsid w:val="00616A60"/>
    <w:rsid w:val="00616EE6"/>
    <w:rsid w:val="006171FB"/>
    <w:rsid w:val="00617A2A"/>
    <w:rsid w:val="006207F4"/>
    <w:rsid w:val="00620C67"/>
    <w:rsid w:val="00621646"/>
    <w:rsid w:val="00621803"/>
    <w:rsid w:val="0062188E"/>
    <w:rsid w:val="006220F1"/>
    <w:rsid w:val="006224FE"/>
    <w:rsid w:val="00623C68"/>
    <w:rsid w:val="00623E46"/>
    <w:rsid w:val="00624604"/>
    <w:rsid w:val="00624D2C"/>
    <w:rsid w:val="00624E15"/>
    <w:rsid w:val="00624EF1"/>
    <w:rsid w:val="00625145"/>
    <w:rsid w:val="006258CB"/>
    <w:rsid w:val="00626424"/>
    <w:rsid w:val="00627402"/>
    <w:rsid w:val="00630480"/>
    <w:rsid w:val="0063058E"/>
    <w:rsid w:val="006305F8"/>
    <w:rsid w:val="006311DF"/>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407FE"/>
    <w:rsid w:val="006409EE"/>
    <w:rsid w:val="00640BF7"/>
    <w:rsid w:val="00640C7D"/>
    <w:rsid w:val="00640FFF"/>
    <w:rsid w:val="00641761"/>
    <w:rsid w:val="006421D9"/>
    <w:rsid w:val="006424FE"/>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3D0"/>
    <w:rsid w:val="006516B7"/>
    <w:rsid w:val="0065173F"/>
    <w:rsid w:val="006518E4"/>
    <w:rsid w:val="00651C6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D93"/>
    <w:rsid w:val="00655E86"/>
    <w:rsid w:val="00656614"/>
    <w:rsid w:val="00656C4D"/>
    <w:rsid w:val="006577CD"/>
    <w:rsid w:val="00657CCC"/>
    <w:rsid w:val="00657E58"/>
    <w:rsid w:val="00660162"/>
    <w:rsid w:val="0066036D"/>
    <w:rsid w:val="006604FA"/>
    <w:rsid w:val="00660879"/>
    <w:rsid w:val="00661639"/>
    <w:rsid w:val="0066174D"/>
    <w:rsid w:val="00661E36"/>
    <w:rsid w:val="006631D3"/>
    <w:rsid w:val="00663D0F"/>
    <w:rsid w:val="00664525"/>
    <w:rsid w:val="0066465B"/>
    <w:rsid w:val="00664C81"/>
    <w:rsid w:val="0066521A"/>
    <w:rsid w:val="0066540C"/>
    <w:rsid w:val="00665EAE"/>
    <w:rsid w:val="006661EA"/>
    <w:rsid w:val="00666909"/>
    <w:rsid w:val="00666EBC"/>
    <w:rsid w:val="00667189"/>
    <w:rsid w:val="0066749E"/>
    <w:rsid w:val="00667957"/>
    <w:rsid w:val="00667CCB"/>
    <w:rsid w:val="00667EFD"/>
    <w:rsid w:val="00670475"/>
    <w:rsid w:val="00670B8C"/>
    <w:rsid w:val="00670C4A"/>
    <w:rsid w:val="00671F3E"/>
    <w:rsid w:val="00672482"/>
    <w:rsid w:val="00672A18"/>
    <w:rsid w:val="006735D0"/>
    <w:rsid w:val="006739E9"/>
    <w:rsid w:val="00674C7E"/>
    <w:rsid w:val="00674D52"/>
    <w:rsid w:val="00674F93"/>
    <w:rsid w:val="0067546F"/>
    <w:rsid w:val="00676571"/>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610A"/>
    <w:rsid w:val="0068629B"/>
    <w:rsid w:val="00686C12"/>
    <w:rsid w:val="00686D75"/>
    <w:rsid w:val="0068736A"/>
    <w:rsid w:val="00687D17"/>
    <w:rsid w:val="00690024"/>
    <w:rsid w:val="006903A4"/>
    <w:rsid w:val="00690883"/>
    <w:rsid w:val="00690CAA"/>
    <w:rsid w:val="00690EFB"/>
    <w:rsid w:val="006911F9"/>
    <w:rsid w:val="006912CB"/>
    <w:rsid w:val="0069137B"/>
    <w:rsid w:val="006913EC"/>
    <w:rsid w:val="006914B7"/>
    <w:rsid w:val="00691742"/>
    <w:rsid w:val="00691DEE"/>
    <w:rsid w:val="00692242"/>
    <w:rsid w:val="0069236E"/>
    <w:rsid w:val="00692704"/>
    <w:rsid w:val="00692E67"/>
    <w:rsid w:val="006936EA"/>
    <w:rsid w:val="00693ACF"/>
    <w:rsid w:val="00693CB7"/>
    <w:rsid w:val="00693EE5"/>
    <w:rsid w:val="00693FBC"/>
    <w:rsid w:val="006944C5"/>
    <w:rsid w:val="00694A7E"/>
    <w:rsid w:val="00694B8D"/>
    <w:rsid w:val="0069561C"/>
    <w:rsid w:val="00695634"/>
    <w:rsid w:val="0069600D"/>
    <w:rsid w:val="00696143"/>
    <w:rsid w:val="006963AE"/>
    <w:rsid w:val="00696B07"/>
    <w:rsid w:val="00697053"/>
    <w:rsid w:val="006A066A"/>
    <w:rsid w:val="006A06CA"/>
    <w:rsid w:val="006A083E"/>
    <w:rsid w:val="006A0FFD"/>
    <w:rsid w:val="006A1170"/>
    <w:rsid w:val="006A136C"/>
    <w:rsid w:val="006A14A3"/>
    <w:rsid w:val="006A159D"/>
    <w:rsid w:val="006A18BF"/>
    <w:rsid w:val="006A1F58"/>
    <w:rsid w:val="006A242E"/>
    <w:rsid w:val="006A26AB"/>
    <w:rsid w:val="006A298D"/>
    <w:rsid w:val="006A2F80"/>
    <w:rsid w:val="006A30F7"/>
    <w:rsid w:val="006A3A61"/>
    <w:rsid w:val="006A3FD6"/>
    <w:rsid w:val="006A4076"/>
    <w:rsid w:val="006A436F"/>
    <w:rsid w:val="006A4D9B"/>
    <w:rsid w:val="006A4E5B"/>
    <w:rsid w:val="006A5958"/>
    <w:rsid w:val="006A59D8"/>
    <w:rsid w:val="006A5A45"/>
    <w:rsid w:val="006A634A"/>
    <w:rsid w:val="006A6B7B"/>
    <w:rsid w:val="006A6DD7"/>
    <w:rsid w:val="006A73D2"/>
    <w:rsid w:val="006A78F8"/>
    <w:rsid w:val="006A7991"/>
    <w:rsid w:val="006A7AF9"/>
    <w:rsid w:val="006A7C26"/>
    <w:rsid w:val="006A7E27"/>
    <w:rsid w:val="006B010E"/>
    <w:rsid w:val="006B091F"/>
    <w:rsid w:val="006B0CAF"/>
    <w:rsid w:val="006B0ED0"/>
    <w:rsid w:val="006B0EED"/>
    <w:rsid w:val="006B147E"/>
    <w:rsid w:val="006B1DF6"/>
    <w:rsid w:val="006B2024"/>
    <w:rsid w:val="006B233F"/>
    <w:rsid w:val="006B275E"/>
    <w:rsid w:val="006B28EA"/>
    <w:rsid w:val="006B2DA3"/>
    <w:rsid w:val="006B2FBB"/>
    <w:rsid w:val="006B378A"/>
    <w:rsid w:val="006B38AF"/>
    <w:rsid w:val="006B3BD5"/>
    <w:rsid w:val="006B4185"/>
    <w:rsid w:val="006B4224"/>
    <w:rsid w:val="006B4493"/>
    <w:rsid w:val="006B4B62"/>
    <w:rsid w:val="006B53DC"/>
    <w:rsid w:val="006B5423"/>
    <w:rsid w:val="006B5855"/>
    <w:rsid w:val="006B5AB2"/>
    <w:rsid w:val="006B5C67"/>
    <w:rsid w:val="006B6B16"/>
    <w:rsid w:val="006B6B5D"/>
    <w:rsid w:val="006B6C0D"/>
    <w:rsid w:val="006C002F"/>
    <w:rsid w:val="006C1818"/>
    <w:rsid w:val="006C1A0F"/>
    <w:rsid w:val="006C1F8B"/>
    <w:rsid w:val="006C2721"/>
    <w:rsid w:val="006C30E0"/>
    <w:rsid w:val="006C3868"/>
    <w:rsid w:val="006C38FF"/>
    <w:rsid w:val="006C39EC"/>
    <w:rsid w:val="006C3E6E"/>
    <w:rsid w:val="006C3EEA"/>
    <w:rsid w:val="006C43A6"/>
    <w:rsid w:val="006C4A4A"/>
    <w:rsid w:val="006C4C32"/>
    <w:rsid w:val="006C5142"/>
    <w:rsid w:val="006C53EB"/>
    <w:rsid w:val="006C5D29"/>
    <w:rsid w:val="006C650D"/>
    <w:rsid w:val="006C69A5"/>
    <w:rsid w:val="006C6A4D"/>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235"/>
    <w:rsid w:val="006D740E"/>
    <w:rsid w:val="006D79B7"/>
    <w:rsid w:val="006D7C8A"/>
    <w:rsid w:val="006D7F72"/>
    <w:rsid w:val="006E00B7"/>
    <w:rsid w:val="006E0CB5"/>
    <w:rsid w:val="006E0E5B"/>
    <w:rsid w:val="006E132F"/>
    <w:rsid w:val="006E18C4"/>
    <w:rsid w:val="006E23C9"/>
    <w:rsid w:val="006E3023"/>
    <w:rsid w:val="006E3369"/>
    <w:rsid w:val="006E3D12"/>
    <w:rsid w:val="006E449C"/>
    <w:rsid w:val="006E4726"/>
    <w:rsid w:val="006E4C80"/>
    <w:rsid w:val="006E4E72"/>
    <w:rsid w:val="006E4FCD"/>
    <w:rsid w:val="006E50D0"/>
    <w:rsid w:val="006E5B0B"/>
    <w:rsid w:val="006E5BF5"/>
    <w:rsid w:val="006E663E"/>
    <w:rsid w:val="006E6655"/>
    <w:rsid w:val="006E6EDF"/>
    <w:rsid w:val="006E7BA5"/>
    <w:rsid w:val="006F01E8"/>
    <w:rsid w:val="006F02D7"/>
    <w:rsid w:val="006F07FA"/>
    <w:rsid w:val="006F0EBB"/>
    <w:rsid w:val="006F1E96"/>
    <w:rsid w:val="006F20C0"/>
    <w:rsid w:val="006F2D24"/>
    <w:rsid w:val="006F37F7"/>
    <w:rsid w:val="006F38C3"/>
    <w:rsid w:val="006F3909"/>
    <w:rsid w:val="006F4036"/>
    <w:rsid w:val="006F428E"/>
    <w:rsid w:val="006F48E1"/>
    <w:rsid w:val="006F5160"/>
    <w:rsid w:val="006F5374"/>
    <w:rsid w:val="006F60DF"/>
    <w:rsid w:val="006F68C1"/>
    <w:rsid w:val="006F6CE2"/>
    <w:rsid w:val="006F6E10"/>
    <w:rsid w:val="006F7A58"/>
    <w:rsid w:val="00701106"/>
    <w:rsid w:val="0070146B"/>
    <w:rsid w:val="007014F8"/>
    <w:rsid w:val="0070150D"/>
    <w:rsid w:val="007016D2"/>
    <w:rsid w:val="007018D8"/>
    <w:rsid w:val="00702009"/>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68A"/>
    <w:rsid w:val="00710E19"/>
    <w:rsid w:val="00710E52"/>
    <w:rsid w:val="0071154B"/>
    <w:rsid w:val="007116B6"/>
    <w:rsid w:val="0071174F"/>
    <w:rsid w:val="0071196A"/>
    <w:rsid w:val="00711AB6"/>
    <w:rsid w:val="007131CF"/>
    <w:rsid w:val="007133C0"/>
    <w:rsid w:val="00713613"/>
    <w:rsid w:val="007137C6"/>
    <w:rsid w:val="007138FC"/>
    <w:rsid w:val="0071393D"/>
    <w:rsid w:val="00713D56"/>
    <w:rsid w:val="00713E79"/>
    <w:rsid w:val="00714245"/>
    <w:rsid w:val="00715441"/>
    <w:rsid w:val="00715739"/>
    <w:rsid w:val="0071576C"/>
    <w:rsid w:val="00715C94"/>
    <w:rsid w:val="00715EA7"/>
    <w:rsid w:val="007161D8"/>
    <w:rsid w:val="00716A09"/>
    <w:rsid w:val="007170DB"/>
    <w:rsid w:val="00717880"/>
    <w:rsid w:val="00717CA8"/>
    <w:rsid w:val="00717CDE"/>
    <w:rsid w:val="007205E7"/>
    <w:rsid w:val="007209C4"/>
    <w:rsid w:val="00721ACB"/>
    <w:rsid w:val="00721E9E"/>
    <w:rsid w:val="007227FE"/>
    <w:rsid w:val="00722FC9"/>
    <w:rsid w:val="007233C3"/>
    <w:rsid w:val="00723C95"/>
    <w:rsid w:val="007244E7"/>
    <w:rsid w:val="0072505F"/>
    <w:rsid w:val="00725B00"/>
    <w:rsid w:val="00725C12"/>
    <w:rsid w:val="0072680C"/>
    <w:rsid w:val="0072698B"/>
    <w:rsid w:val="00726990"/>
    <w:rsid w:val="00726B3D"/>
    <w:rsid w:val="00726C64"/>
    <w:rsid w:val="007310B7"/>
    <w:rsid w:val="00731237"/>
    <w:rsid w:val="0073207E"/>
    <w:rsid w:val="00732664"/>
    <w:rsid w:val="00732BA7"/>
    <w:rsid w:val="007333EA"/>
    <w:rsid w:val="00733535"/>
    <w:rsid w:val="00733601"/>
    <w:rsid w:val="00733875"/>
    <w:rsid w:val="00733A57"/>
    <w:rsid w:val="00733F36"/>
    <w:rsid w:val="007340CE"/>
    <w:rsid w:val="00734781"/>
    <w:rsid w:val="007347DF"/>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3F3B"/>
    <w:rsid w:val="00744625"/>
    <w:rsid w:val="007446BB"/>
    <w:rsid w:val="00745882"/>
    <w:rsid w:val="00745A04"/>
    <w:rsid w:val="00745A0F"/>
    <w:rsid w:val="00745DFD"/>
    <w:rsid w:val="00745FBE"/>
    <w:rsid w:val="00746197"/>
    <w:rsid w:val="0074642E"/>
    <w:rsid w:val="0074689C"/>
    <w:rsid w:val="00746B3F"/>
    <w:rsid w:val="00747117"/>
    <w:rsid w:val="007479C2"/>
    <w:rsid w:val="00747A88"/>
    <w:rsid w:val="00747B0D"/>
    <w:rsid w:val="007505D1"/>
    <w:rsid w:val="00750B32"/>
    <w:rsid w:val="007511BA"/>
    <w:rsid w:val="00751452"/>
    <w:rsid w:val="007515C7"/>
    <w:rsid w:val="00751D06"/>
    <w:rsid w:val="007521A5"/>
    <w:rsid w:val="00752243"/>
    <w:rsid w:val="0075239C"/>
    <w:rsid w:val="00752F49"/>
    <w:rsid w:val="007531BA"/>
    <w:rsid w:val="00753959"/>
    <w:rsid w:val="00753DD6"/>
    <w:rsid w:val="00754A4A"/>
    <w:rsid w:val="007567A8"/>
    <w:rsid w:val="00760D1E"/>
    <w:rsid w:val="00760F66"/>
    <w:rsid w:val="007611F8"/>
    <w:rsid w:val="00761200"/>
    <w:rsid w:val="007615F6"/>
    <w:rsid w:val="007618E2"/>
    <w:rsid w:val="00761931"/>
    <w:rsid w:val="00761BD1"/>
    <w:rsid w:val="007627BA"/>
    <w:rsid w:val="0076291E"/>
    <w:rsid w:val="00762D81"/>
    <w:rsid w:val="0076317B"/>
    <w:rsid w:val="00763CB9"/>
    <w:rsid w:val="007643D5"/>
    <w:rsid w:val="0076452C"/>
    <w:rsid w:val="00765366"/>
    <w:rsid w:val="00765914"/>
    <w:rsid w:val="0076614D"/>
    <w:rsid w:val="0076624C"/>
    <w:rsid w:val="0076627D"/>
    <w:rsid w:val="00766304"/>
    <w:rsid w:val="0076664C"/>
    <w:rsid w:val="00767A28"/>
    <w:rsid w:val="00767DD2"/>
    <w:rsid w:val="00770233"/>
    <w:rsid w:val="0077082B"/>
    <w:rsid w:val="00770B12"/>
    <w:rsid w:val="00770E60"/>
    <w:rsid w:val="00771C8F"/>
    <w:rsid w:val="007725EC"/>
    <w:rsid w:val="0077266E"/>
    <w:rsid w:val="0077292E"/>
    <w:rsid w:val="007737D8"/>
    <w:rsid w:val="0077391C"/>
    <w:rsid w:val="00773D24"/>
    <w:rsid w:val="00774576"/>
    <w:rsid w:val="0077508A"/>
    <w:rsid w:val="00775567"/>
    <w:rsid w:val="00775E0D"/>
    <w:rsid w:val="00776343"/>
    <w:rsid w:val="00776416"/>
    <w:rsid w:val="00776C7B"/>
    <w:rsid w:val="00776CEF"/>
    <w:rsid w:val="00777E7E"/>
    <w:rsid w:val="007804DD"/>
    <w:rsid w:val="0078095A"/>
    <w:rsid w:val="00780F3B"/>
    <w:rsid w:val="007816EE"/>
    <w:rsid w:val="00782071"/>
    <w:rsid w:val="00782946"/>
    <w:rsid w:val="00782ECD"/>
    <w:rsid w:val="007834DC"/>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44D2"/>
    <w:rsid w:val="00794688"/>
    <w:rsid w:val="00794B19"/>
    <w:rsid w:val="00795B8D"/>
    <w:rsid w:val="00795F0E"/>
    <w:rsid w:val="00797B18"/>
    <w:rsid w:val="00797D8F"/>
    <w:rsid w:val="007A0C00"/>
    <w:rsid w:val="007A0E15"/>
    <w:rsid w:val="007A1567"/>
    <w:rsid w:val="007A176E"/>
    <w:rsid w:val="007A19BF"/>
    <w:rsid w:val="007A2A69"/>
    <w:rsid w:val="007A2CF1"/>
    <w:rsid w:val="007A41B5"/>
    <w:rsid w:val="007A4486"/>
    <w:rsid w:val="007A4682"/>
    <w:rsid w:val="007A53BB"/>
    <w:rsid w:val="007A5879"/>
    <w:rsid w:val="007A58A8"/>
    <w:rsid w:val="007A5BDC"/>
    <w:rsid w:val="007A61E1"/>
    <w:rsid w:val="007A629D"/>
    <w:rsid w:val="007A65F9"/>
    <w:rsid w:val="007A6610"/>
    <w:rsid w:val="007A6DD3"/>
    <w:rsid w:val="007A6FF3"/>
    <w:rsid w:val="007A71DC"/>
    <w:rsid w:val="007A7A04"/>
    <w:rsid w:val="007B04FF"/>
    <w:rsid w:val="007B0976"/>
    <w:rsid w:val="007B0CAC"/>
    <w:rsid w:val="007B15F3"/>
    <w:rsid w:val="007B1701"/>
    <w:rsid w:val="007B17C0"/>
    <w:rsid w:val="007B1C32"/>
    <w:rsid w:val="007B1DBB"/>
    <w:rsid w:val="007B1E00"/>
    <w:rsid w:val="007B2319"/>
    <w:rsid w:val="007B2FBF"/>
    <w:rsid w:val="007B3D09"/>
    <w:rsid w:val="007B3E13"/>
    <w:rsid w:val="007B4046"/>
    <w:rsid w:val="007B4300"/>
    <w:rsid w:val="007B4574"/>
    <w:rsid w:val="007B565C"/>
    <w:rsid w:val="007B595F"/>
    <w:rsid w:val="007B5D75"/>
    <w:rsid w:val="007B6388"/>
    <w:rsid w:val="007B6D5E"/>
    <w:rsid w:val="007B7115"/>
    <w:rsid w:val="007B736B"/>
    <w:rsid w:val="007B755C"/>
    <w:rsid w:val="007C0090"/>
    <w:rsid w:val="007C00B1"/>
    <w:rsid w:val="007C0853"/>
    <w:rsid w:val="007C0C90"/>
    <w:rsid w:val="007C0E07"/>
    <w:rsid w:val="007C0E86"/>
    <w:rsid w:val="007C1F4F"/>
    <w:rsid w:val="007C249E"/>
    <w:rsid w:val="007C26CF"/>
    <w:rsid w:val="007C271B"/>
    <w:rsid w:val="007C2C14"/>
    <w:rsid w:val="007C2D50"/>
    <w:rsid w:val="007C357D"/>
    <w:rsid w:val="007C3A55"/>
    <w:rsid w:val="007C4166"/>
    <w:rsid w:val="007C44E1"/>
    <w:rsid w:val="007C48DD"/>
    <w:rsid w:val="007C4A05"/>
    <w:rsid w:val="007C5711"/>
    <w:rsid w:val="007C579A"/>
    <w:rsid w:val="007C57B9"/>
    <w:rsid w:val="007C6325"/>
    <w:rsid w:val="007C6C53"/>
    <w:rsid w:val="007C73A3"/>
    <w:rsid w:val="007C7975"/>
    <w:rsid w:val="007C7EF5"/>
    <w:rsid w:val="007D06AC"/>
    <w:rsid w:val="007D0741"/>
    <w:rsid w:val="007D0A53"/>
    <w:rsid w:val="007D0FFC"/>
    <w:rsid w:val="007D1013"/>
    <w:rsid w:val="007D19EC"/>
    <w:rsid w:val="007D2180"/>
    <w:rsid w:val="007D2418"/>
    <w:rsid w:val="007D2608"/>
    <w:rsid w:val="007D30C3"/>
    <w:rsid w:val="007D35AC"/>
    <w:rsid w:val="007D36B1"/>
    <w:rsid w:val="007D36D7"/>
    <w:rsid w:val="007D3BA1"/>
    <w:rsid w:val="007D3EC8"/>
    <w:rsid w:val="007D40AC"/>
    <w:rsid w:val="007D41F1"/>
    <w:rsid w:val="007D4317"/>
    <w:rsid w:val="007D4C12"/>
    <w:rsid w:val="007D57E0"/>
    <w:rsid w:val="007D5962"/>
    <w:rsid w:val="007D63B2"/>
    <w:rsid w:val="007D651D"/>
    <w:rsid w:val="007D71B7"/>
    <w:rsid w:val="007D7243"/>
    <w:rsid w:val="007D7C66"/>
    <w:rsid w:val="007D7CF3"/>
    <w:rsid w:val="007E0274"/>
    <w:rsid w:val="007E02A7"/>
    <w:rsid w:val="007E0415"/>
    <w:rsid w:val="007E0991"/>
    <w:rsid w:val="007E0B2C"/>
    <w:rsid w:val="007E107F"/>
    <w:rsid w:val="007E1C84"/>
    <w:rsid w:val="007E2FD7"/>
    <w:rsid w:val="007E310B"/>
    <w:rsid w:val="007E38DA"/>
    <w:rsid w:val="007E3ACF"/>
    <w:rsid w:val="007E3D65"/>
    <w:rsid w:val="007E3EE2"/>
    <w:rsid w:val="007E47E7"/>
    <w:rsid w:val="007E4A98"/>
    <w:rsid w:val="007E4EB6"/>
    <w:rsid w:val="007E54D4"/>
    <w:rsid w:val="007E5DD7"/>
    <w:rsid w:val="007E7139"/>
    <w:rsid w:val="007E7366"/>
    <w:rsid w:val="007E76F3"/>
    <w:rsid w:val="007E7856"/>
    <w:rsid w:val="007E7EA1"/>
    <w:rsid w:val="007E7EA4"/>
    <w:rsid w:val="007F03CE"/>
    <w:rsid w:val="007F04D3"/>
    <w:rsid w:val="007F0E95"/>
    <w:rsid w:val="007F137D"/>
    <w:rsid w:val="007F2D8D"/>
    <w:rsid w:val="007F2EBF"/>
    <w:rsid w:val="007F3044"/>
    <w:rsid w:val="007F3249"/>
    <w:rsid w:val="007F3EE5"/>
    <w:rsid w:val="007F4657"/>
    <w:rsid w:val="007F5431"/>
    <w:rsid w:val="007F5609"/>
    <w:rsid w:val="007F5625"/>
    <w:rsid w:val="007F568A"/>
    <w:rsid w:val="007F59F7"/>
    <w:rsid w:val="007F5E21"/>
    <w:rsid w:val="007F6413"/>
    <w:rsid w:val="007F676E"/>
    <w:rsid w:val="007F6B11"/>
    <w:rsid w:val="007F6E2B"/>
    <w:rsid w:val="007F6F9D"/>
    <w:rsid w:val="007F7007"/>
    <w:rsid w:val="007F757C"/>
    <w:rsid w:val="007F7D12"/>
    <w:rsid w:val="007F7F02"/>
    <w:rsid w:val="00800258"/>
    <w:rsid w:val="00800562"/>
    <w:rsid w:val="00800C97"/>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9C"/>
    <w:rsid w:val="00810BC2"/>
    <w:rsid w:val="00811683"/>
    <w:rsid w:val="00811AFF"/>
    <w:rsid w:val="00812373"/>
    <w:rsid w:val="00813F3A"/>
    <w:rsid w:val="008140E8"/>
    <w:rsid w:val="00814271"/>
    <w:rsid w:val="00814941"/>
    <w:rsid w:val="00814A65"/>
    <w:rsid w:val="00814BD9"/>
    <w:rsid w:val="00814FBB"/>
    <w:rsid w:val="008158AC"/>
    <w:rsid w:val="00816805"/>
    <w:rsid w:val="00816BE8"/>
    <w:rsid w:val="00816CD5"/>
    <w:rsid w:val="00816DBD"/>
    <w:rsid w:val="00816FE2"/>
    <w:rsid w:val="00817062"/>
    <w:rsid w:val="00817991"/>
    <w:rsid w:val="00817F58"/>
    <w:rsid w:val="008203C5"/>
    <w:rsid w:val="00820B84"/>
    <w:rsid w:val="0082199B"/>
    <w:rsid w:val="00821C2A"/>
    <w:rsid w:val="00821C64"/>
    <w:rsid w:val="008227B7"/>
    <w:rsid w:val="00823B0B"/>
    <w:rsid w:val="00823EC0"/>
    <w:rsid w:val="008243A8"/>
    <w:rsid w:val="00824925"/>
    <w:rsid w:val="00824C8B"/>
    <w:rsid w:val="008252E8"/>
    <w:rsid w:val="008258D7"/>
    <w:rsid w:val="00825BA8"/>
    <w:rsid w:val="00825C14"/>
    <w:rsid w:val="00825FD5"/>
    <w:rsid w:val="0082641D"/>
    <w:rsid w:val="008267CA"/>
    <w:rsid w:val="0082682B"/>
    <w:rsid w:val="0082722B"/>
    <w:rsid w:val="008277D6"/>
    <w:rsid w:val="00827C1B"/>
    <w:rsid w:val="0083016B"/>
    <w:rsid w:val="008301F1"/>
    <w:rsid w:val="00830C0E"/>
    <w:rsid w:val="008313E0"/>
    <w:rsid w:val="008317EC"/>
    <w:rsid w:val="0083195D"/>
    <w:rsid w:val="00831B7B"/>
    <w:rsid w:val="00831D90"/>
    <w:rsid w:val="008324F3"/>
    <w:rsid w:val="00832691"/>
    <w:rsid w:val="0083296B"/>
    <w:rsid w:val="00833547"/>
    <w:rsid w:val="00833852"/>
    <w:rsid w:val="00833AB9"/>
    <w:rsid w:val="008346F5"/>
    <w:rsid w:val="00834820"/>
    <w:rsid w:val="00834C82"/>
    <w:rsid w:val="00834DB6"/>
    <w:rsid w:val="00834F93"/>
    <w:rsid w:val="008354DB"/>
    <w:rsid w:val="008362CE"/>
    <w:rsid w:val="00837AD7"/>
    <w:rsid w:val="00837B81"/>
    <w:rsid w:val="00840C4A"/>
    <w:rsid w:val="008411B9"/>
    <w:rsid w:val="0084122F"/>
    <w:rsid w:val="00841573"/>
    <w:rsid w:val="00841D08"/>
    <w:rsid w:val="00842D43"/>
    <w:rsid w:val="0084323E"/>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0F61"/>
    <w:rsid w:val="00851331"/>
    <w:rsid w:val="008516D1"/>
    <w:rsid w:val="00852003"/>
    <w:rsid w:val="0085212C"/>
    <w:rsid w:val="00852F9E"/>
    <w:rsid w:val="00854053"/>
    <w:rsid w:val="008543AC"/>
    <w:rsid w:val="008548B8"/>
    <w:rsid w:val="00854965"/>
    <w:rsid w:val="008554D1"/>
    <w:rsid w:val="008558E0"/>
    <w:rsid w:val="00856E4D"/>
    <w:rsid w:val="00857AF7"/>
    <w:rsid w:val="00860109"/>
    <w:rsid w:val="008601BD"/>
    <w:rsid w:val="00860359"/>
    <w:rsid w:val="00860700"/>
    <w:rsid w:val="00860E43"/>
    <w:rsid w:val="00861252"/>
    <w:rsid w:val="008613FA"/>
    <w:rsid w:val="0086171A"/>
    <w:rsid w:val="00861767"/>
    <w:rsid w:val="00861B89"/>
    <w:rsid w:val="0086226C"/>
    <w:rsid w:val="00862C76"/>
    <w:rsid w:val="00862E1F"/>
    <w:rsid w:val="008644A4"/>
    <w:rsid w:val="00864A6C"/>
    <w:rsid w:val="00864BB1"/>
    <w:rsid w:val="00864DF7"/>
    <w:rsid w:val="00865278"/>
    <w:rsid w:val="008654F9"/>
    <w:rsid w:val="008658C0"/>
    <w:rsid w:val="008661B9"/>
    <w:rsid w:val="00866388"/>
    <w:rsid w:val="008665EC"/>
    <w:rsid w:val="00866FE3"/>
    <w:rsid w:val="0086722D"/>
    <w:rsid w:val="00867D56"/>
    <w:rsid w:val="0087014B"/>
    <w:rsid w:val="0087028A"/>
    <w:rsid w:val="00870BAA"/>
    <w:rsid w:val="00870D91"/>
    <w:rsid w:val="008716D1"/>
    <w:rsid w:val="008716ED"/>
    <w:rsid w:val="0087193F"/>
    <w:rsid w:val="008724E6"/>
    <w:rsid w:val="008728C8"/>
    <w:rsid w:val="00873205"/>
    <w:rsid w:val="008735E8"/>
    <w:rsid w:val="0087377E"/>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19"/>
    <w:rsid w:val="0088088A"/>
    <w:rsid w:val="00880A3F"/>
    <w:rsid w:val="00880EE2"/>
    <w:rsid w:val="00881732"/>
    <w:rsid w:val="008818A2"/>
    <w:rsid w:val="00881FFA"/>
    <w:rsid w:val="008820FB"/>
    <w:rsid w:val="0088213D"/>
    <w:rsid w:val="008821C6"/>
    <w:rsid w:val="0088243C"/>
    <w:rsid w:val="0088243D"/>
    <w:rsid w:val="0088251A"/>
    <w:rsid w:val="008825AA"/>
    <w:rsid w:val="00882D28"/>
    <w:rsid w:val="00883A67"/>
    <w:rsid w:val="008848E9"/>
    <w:rsid w:val="00884FD8"/>
    <w:rsid w:val="00885244"/>
    <w:rsid w:val="008857C7"/>
    <w:rsid w:val="008858B3"/>
    <w:rsid w:val="00885D09"/>
    <w:rsid w:val="008866CF"/>
    <w:rsid w:val="00886782"/>
    <w:rsid w:val="008869A1"/>
    <w:rsid w:val="00886B3F"/>
    <w:rsid w:val="00886BEA"/>
    <w:rsid w:val="00886C1D"/>
    <w:rsid w:val="00887516"/>
    <w:rsid w:val="00887F2E"/>
    <w:rsid w:val="0089015D"/>
    <w:rsid w:val="0089021A"/>
    <w:rsid w:val="0089022E"/>
    <w:rsid w:val="00890475"/>
    <w:rsid w:val="00890A7C"/>
    <w:rsid w:val="00890D11"/>
    <w:rsid w:val="008910EE"/>
    <w:rsid w:val="0089118B"/>
    <w:rsid w:val="00891227"/>
    <w:rsid w:val="00891A26"/>
    <w:rsid w:val="00891A8B"/>
    <w:rsid w:val="008923F8"/>
    <w:rsid w:val="008928F1"/>
    <w:rsid w:val="00892BBF"/>
    <w:rsid w:val="00892DB5"/>
    <w:rsid w:val="0089389C"/>
    <w:rsid w:val="008942BD"/>
    <w:rsid w:val="0089478A"/>
    <w:rsid w:val="0089480A"/>
    <w:rsid w:val="00894FE5"/>
    <w:rsid w:val="008951E6"/>
    <w:rsid w:val="008954D2"/>
    <w:rsid w:val="00895658"/>
    <w:rsid w:val="008956DA"/>
    <w:rsid w:val="00895BA9"/>
    <w:rsid w:val="00895D79"/>
    <w:rsid w:val="0089601B"/>
    <w:rsid w:val="0089655D"/>
    <w:rsid w:val="00896784"/>
    <w:rsid w:val="00897824"/>
    <w:rsid w:val="00897AE5"/>
    <w:rsid w:val="00897BCB"/>
    <w:rsid w:val="00897C07"/>
    <w:rsid w:val="00897DBA"/>
    <w:rsid w:val="008A02FA"/>
    <w:rsid w:val="008A06A8"/>
    <w:rsid w:val="008A0AC5"/>
    <w:rsid w:val="008A10BF"/>
    <w:rsid w:val="008A1AAC"/>
    <w:rsid w:val="008A1D3C"/>
    <w:rsid w:val="008A20CA"/>
    <w:rsid w:val="008A239B"/>
    <w:rsid w:val="008A2956"/>
    <w:rsid w:val="008A2EA1"/>
    <w:rsid w:val="008A2EF6"/>
    <w:rsid w:val="008A3480"/>
    <w:rsid w:val="008A425D"/>
    <w:rsid w:val="008A43E2"/>
    <w:rsid w:val="008A4B88"/>
    <w:rsid w:val="008A4F3C"/>
    <w:rsid w:val="008A51AD"/>
    <w:rsid w:val="008A53BA"/>
    <w:rsid w:val="008A53BE"/>
    <w:rsid w:val="008A551D"/>
    <w:rsid w:val="008A56BA"/>
    <w:rsid w:val="008A570A"/>
    <w:rsid w:val="008A58E4"/>
    <w:rsid w:val="008A58E7"/>
    <w:rsid w:val="008A5C1D"/>
    <w:rsid w:val="008A615A"/>
    <w:rsid w:val="008A6191"/>
    <w:rsid w:val="008A650C"/>
    <w:rsid w:val="008A6A36"/>
    <w:rsid w:val="008A6CB9"/>
    <w:rsid w:val="008A6DC1"/>
    <w:rsid w:val="008A7100"/>
    <w:rsid w:val="008A7139"/>
    <w:rsid w:val="008A7202"/>
    <w:rsid w:val="008A776D"/>
    <w:rsid w:val="008A7C74"/>
    <w:rsid w:val="008A7DC9"/>
    <w:rsid w:val="008B0107"/>
    <w:rsid w:val="008B01B5"/>
    <w:rsid w:val="008B04C0"/>
    <w:rsid w:val="008B0A83"/>
    <w:rsid w:val="008B0E93"/>
    <w:rsid w:val="008B198D"/>
    <w:rsid w:val="008B29A4"/>
    <w:rsid w:val="008B2BB4"/>
    <w:rsid w:val="008B2C30"/>
    <w:rsid w:val="008B2D73"/>
    <w:rsid w:val="008B2DCF"/>
    <w:rsid w:val="008B3C2B"/>
    <w:rsid w:val="008B4679"/>
    <w:rsid w:val="008B4D00"/>
    <w:rsid w:val="008B4D13"/>
    <w:rsid w:val="008B4D70"/>
    <w:rsid w:val="008B4E78"/>
    <w:rsid w:val="008B4FE2"/>
    <w:rsid w:val="008B61A1"/>
    <w:rsid w:val="008B66EE"/>
    <w:rsid w:val="008B6793"/>
    <w:rsid w:val="008B6E62"/>
    <w:rsid w:val="008B6E87"/>
    <w:rsid w:val="008B728A"/>
    <w:rsid w:val="008B7342"/>
    <w:rsid w:val="008B75C2"/>
    <w:rsid w:val="008B787A"/>
    <w:rsid w:val="008C0A89"/>
    <w:rsid w:val="008C0E71"/>
    <w:rsid w:val="008C13BF"/>
    <w:rsid w:val="008C1852"/>
    <w:rsid w:val="008C21F1"/>
    <w:rsid w:val="008C2CFF"/>
    <w:rsid w:val="008C2E1E"/>
    <w:rsid w:val="008C2E22"/>
    <w:rsid w:val="008C2ED2"/>
    <w:rsid w:val="008C3CE7"/>
    <w:rsid w:val="008C3D4D"/>
    <w:rsid w:val="008C4026"/>
    <w:rsid w:val="008C417E"/>
    <w:rsid w:val="008C46A4"/>
    <w:rsid w:val="008C5B51"/>
    <w:rsid w:val="008C5F0A"/>
    <w:rsid w:val="008C6105"/>
    <w:rsid w:val="008C6124"/>
    <w:rsid w:val="008C6334"/>
    <w:rsid w:val="008C66BD"/>
    <w:rsid w:val="008C6968"/>
    <w:rsid w:val="008C742A"/>
    <w:rsid w:val="008C74C7"/>
    <w:rsid w:val="008C7714"/>
    <w:rsid w:val="008C7F4F"/>
    <w:rsid w:val="008D00F3"/>
    <w:rsid w:val="008D02F0"/>
    <w:rsid w:val="008D0E54"/>
    <w:rsid w:val="008D0F27"/>
    <w:rsid w:val="008D15A2"/>
    <w:rsid w:val="008D18CD"/>
    <w:rsid w:val="008D1A1F"/>
    <w:rsid w:val="008D1F86"/>
    <w:rsid w:val="008D20E0"/>
    <w:rsid w:val="008D2B6E"/>
    <w:rsid w:val="008D335C"/>
    <w:rsid w:val="008D35B7"/>
    <w:rsid w:val="008D4007"/>
    <w:rsid w:val="008D436A"/>
    <w:rsid w:val="008D4C72"/>
    <w:rsid w:val="008D50BA"/>
    <w:rsid w:val="008D561B"/>
    <w:rsid w:val="008D570B"/>
    <w:rsid w:val="008D582B"/>
    <w:rsid w:val="008D5CF9"/>
    <w:rsid w:val="008D5D0A"/>
    <w:rsid w:val="008D6794"/>
    <w:rsid w:val="008D7D37"/>
    <w:rsid w:val="008D7EE8"/>
    <w:rsid w:val="008D7F34"/>
    <w:rsid w:val="008D7F65"/>
    <w:rsid w:val="008E0178"/>
    <w:rsid w:val="008E02F8"/>
    <w:rsid w:val="008E1189"/>
    <w:rsid w:val="008E12AF"/>
    <w:rsid w:val="008E211C"/>
    <w:rsid w:val="008E2BB3"/>
    <w:rsid w:val="008E2BC5"/>
    <w:rsid w:val="008E2C79"/>
    <w:rsid w:val="008E3176"/>
    <w:rsid w:val="008E3564"/>
    <w:rsid w:val="008E3A0B"/>
    <w:rsid w:val="008E3A90"/>
    <w:rsid w:val="008E3AAB"/>
    <w:rsid w:val="008E4043"/>
    <w:rsid w:val="008E4520"/>
    <w:rsid w:val="008E45BF"/>
    <w:rsid w:val="008E54E8"/>
    <w:rsid w:val="008E5740"/>
    <w:rsid w:val="008E5868"/>
    <w:rsid w:val="008E5DC8"/>
    <w:rsid w:val="008E6465"/>
    <w:rsid w:val="008E6C57"/>
    <w:rsid w:val="008E6E66"/>
    <w:rsid w:val="008E7082"/>
    <w:rsid w:val="008E72AF"/>
    <w:rsid w:val="008F01FE"/>
    <w:rsid w:val="008F0952"/>
    <w:rsid w:val="008F1154"/>
    <w:rsid w:val="008F1B84"/>
    <w:rsid w:val="008F1B9D"/>
    <w:rsid w:val="008F1DB6"/>
    <w:rsid w:val="008F239E"/>
    <w:rsid w:val="008F39C0"/>
    <w:rsid w:val="008F3C9F"/>
    <w:rsid w:val="008F4329"/>
    <w:rsid w:val="008F57CD"/>
    <w:rsid w:val="008F58BD"/>
    <w:rsid w:val="008F5960"/>
    <w:rsid w:val="008F5CD0"/>
    <w:rsid w:val="008F6100"/>
    <w:rsid w:val="008F629A"/>
    <w:rsid w:val="008F6A9B"/>
    <w:rsid w:val="008F6F03"/>
    <w:rsid w:val="008F74A9"/>
    <w:rsid w:val="008F7603"/>
    <w:rsid w:val="008F769D"/>
    <w:rsid w:val="008F76DC"/>
    <w:rsid w:val="008F7A06"/>
    <w:rsid w:val="008F7D2F"/>
    <w:rsid w:val="00900C75"/>
    <w:rsid w:val="009013C5"/>
    <w:rsid w:val="0090147B"/>
    <w:rsid w:val="00901649"/>
    <w:rsid w:val="00901BCC"/>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4C"/>
    <w:rsid w:val="00907074"/>
    <w:rsid w:val="009073C7"/>
    <w:rsid w:val="009078BA"/>
    <w:rsid w:val="009079C7"/>
    <w:rsid w:val="009079F7"/>
    <w:rsid w:val="00907B44"/>
    <w:rsid w:val="00907C33"/>
    <w:rsid w:val="009108D2"/>
    <w:rsid w:val="00910C20"/>
    <w:rsid w:val="00910FE1"/>
    <w:rsid w:val="0091106A"/>
    <w:rsid w:val="00911C77"/>
    <w:rsid w:val="00911D1C"/>
    <w:rsid w:val="00912F38"/>
    <w:rsid w:val="00913C58"/>
    <w:rsid w:val="009140B4"/>
    <w:rsid w:val="00914174"/>
    <w:rsid w:val="0091428A"/>
    <w:rsid w:val="00914733"/>
    <w:rsid w:val="00914AA5"/>
    <w:rsid w:val="009150E2"/>
    <w:rsid w:val="0091513A"/>
    <w:rsid w:val="009162DD"/>
    <w:rsid w:val="009163E7"/>
    <w:rsid w:val="0091671A"/>
    <w:rsid w:val="009169F6"/>
    <w:rsid w:val="0091715C"/>
    <w:rsid w:val="0091719D"/>
    <w:rsid w:val="00917574"/>
    <w:rsid w:val="009178AC"/>
    <w:rsid w:val="00917903"/>
    <w:rsid w:val="009200D3"/>
    <w:rsid w:val="00920997"/>
    <w:rsid w:val="00920B1E"/>
    <w:rsid w:val="00920DD5"/>
    <w:rsid w:val="00921161"/>
    <w:rsid w:val="00922492"/>
    <w:rsid w:val="009224EB"/>
    <w:rsid w:val="0092272F"/>
    <w:rsid w:val="00922BE2"/>
    <w:rsid w:val="00922C49"/>
    <w:rsid w:val="00922EDE"/>
    <w:rsid w:val="009231E3"/>
    <w:rsid w:val="0092337C"/>
    <w:rsid w:val="009237D9"/>
    <w:rsid w:val="0092406C"/>
    <w:rsid w:val="00924096"/>
    <w:rsid w:val="009243BC"/>
    <w:rsid w:val="009244D5"/>
    <w:rsid w:val="009252F1"/>
    <w:rsid w:val="00925588"/>
    <w:rsid w:val="00925AF5"/>
    <w:rsid w:val="00925C76"/>
    <w:rsid w:val="00926268"/>
    <w:rsid w:val="009264A2"/>
    <w:rsid w:val="00926F3D"/>
    <w:rsid w:val="0092715D"/>
    <w:rsid w:val="00927206"/>
    <w:rsid w:val="00930632"/>
    <w:rsid w:val="009308BD"/>
    <w:rsid w:val="009310BC"/>
    <w:rsid w:val="00931D3F"/>
    <w:rsid w:val="009324C4"/>
    <w:rsid w:val="009324EE"/>
    <w:rsid w:val="00932671"/>
    <w:rsid w:val="00932A7A"/>
    <w:rsid w:val="009330BF"/>
    <w:rsid w:val="0093329D"/>
    <w:rsid w:val="00933817"/>
    <w:rsid w:val="00933C07"/>
    <w:rsid w:val="00934510"/>
    <w:rsid w:val="009345A8"/>
    <w:rsid w:val="0093476C"/>
    <w:rsid w:val="00935A1E"/>
    <w:rsid w:val="00935B7C"/>
    <w:rsid w:val="00935E3A"/>
    <w:rsid w:val="00936005"/>
    <w:rsid w:val="0093607C"/>
    <w:rsid w:val="00936A64"/>
    <w:rsid w:val="00937B51"/>
    <w:rsid w:val="00940008"/>
    <w:rsid w:val="00940FFA"/>
    <w:rsid w:val="00941503"/>
    <w:rsid w:val="00941543"/>
    <w:rsid w:val="0094187D"/>
    <w:rsid w:val="00942C90"/>
    <w:rsid w:val="00942F29"/>
    <w:rsid w:val="00942FB6"/>
    <w:rsid w:val="009434EB"/>
    <w:rsid w:val="00943EA6"/>
    <w:rsid w:val="00944400"/>
    <w:rsid w:val="009448F2"/>
    <w:rsid w:val="0094524B"/>
    <w:rsid w:val="009456E3"/>
    <w:rsid w:val="00945759"/>
    <w:rsid w:val="00945F88"/>
    <w:rsid w:val="009463EF"/>
    <w:rsid w:val="009466E9"/>
    <w:rsid w:val="00946CB3"/>
    <w:rsid w:val="00946D20"/>
    <w:rsid w:val="00946E51"/>
    <w:rsid w:val="009473F4"/>
    <w:rsid w:val="0094767D"/>
    <w:rsid w:val="009477E0"/>
    <w:rsid w:val="00950231"/>
    <w:rsid w:val="00950794"/>
    <w:rsid w:val="009507AA"/>
    <w:rsid w:val="009509EF"/>
    <w:rsid w:val="009515CA"/>
    <w:rsid w:val="00951691"/>
    <w:rsid w:val="00951A1F"/>
    <w:rsid w:val="00951FCE"/>
    <w:rsid w:val="009521CC"/>
    <w:rsid w:val="0095226C"/>
    <w:rsid w:val="0095245D"/>
    <w:rsid w:val="00952C05"/>
    <w:rsid w:val="00952D52"/>
    <w:rsid w:val="00953810"/>
    <w:rsid w:val="00953831"/>
    <w:rsid w:val="009540B7"/>
    <w:rsid w:val="009543D0"/>
    <w:rsid w:val="00954DAE"/>
    <w:rsid w:val="00955410"/>
    <w:rsid w:val="0095555D"/>
    <w:rsid w:val="009558EE"/>
    <w:rsid w:val="009559D5"/>
    <w:rsid w:val="00955C17"/>
    <w:rsid w:val="00955FFA"/>
    <w:rsid w:val="00956170"/>
    <w:rsid w:val="00956BA1"/>
    <w:rsid w:val="00956D42"/>
    <w:rsid w:val="00956F0F"/>
    <w:rsid w:val="0095727F"/>
    <w:rsid w:val="009572AF"/>
    <w:rsid w:val="009579F5"/>
    <w:rsid w:val="00957E41"/>
    <w:rsid w:val="0096023A"/>
    <w:rsid w:val="009607AB"/>
    <w:rsid w:val="00960A9A"/>
    <w:rsid w:val="009615DB"/>
    <w:rsid w:val="00961C08"/>
    <w:rsid w:val="00962683"/>
    <w:rsid w:val="00962E23"/>
    <w:rsid w:val="009639BD"/>
    <w:rsid w:val="0096428F"/>
    <w:rsid w:val="0096456D"/>
    <w:rsid w:val="0096487C"/>
    <w:rsid w:val="00964BC2"/>
    <w:rsid w:val="00964D4A"/>
    <w:rsid w:val="00964EAE"/>
    <w:rsid w:val="00965023"/>
    <w:rsid w:val="009650B7"/>
    <w:rsid w:val="0096515D"/>
    <w:rsid w:val="0096560F"/>
    <w:rsid w:val="00965841"/>
    <w:rsid w:val="00966623"/>
    <w:rsid w:val="009678DB"/>
    <w:rsid w:val="00970728"/>
    <w:rsid w:val="009707C9"/>
    <w:rsid w:val="0097082A"/>
    <w:rsid w:val="00971E0B"/>
    <w:rsid w:val="00972101"/>
    <w:rsid w:val="00972937"/>
    <w:rsid w:val="00972D22"/>
    <w:rsid w:val="00972FB5"/>
    <w:rsid w:val="009736FE"/>
    <w:rsid w:val="00973B15"/>
    <w:rsid w:val="00973B96"/>
    <w:rsid w:val="00973E3C"/>
    <w:rsid w:val="00974763"/>
    <w:rsid w:val="009757CA"/>
    <w:rsid w:val="00975C9D"/>
    <w:rsid w:val="009764B6"/>
    <w:rsid w:val="009768B1"/>
    <w:rsid w:val="00976E76"/>
    <w:rsid w:val="00977A14"/>
    <w:rsid w:val="00977E9B"/>
    <w:rsid w:val="009807BF"/>
    <w:rsid w:val="009808E3"/>
    <w:rsid w:val="009809CE"/>
    <w:rsid w:val="0098131F"/>
    <w:rsid w:val="00981479"/>
    <w:rsid w:val="00981CF9"/>
    <w:rsid w:val="00982295"/>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6326"/>
    <w:rsid w:val="00986849"/>
    <w:rsid w:val="0098684E"/>
    <w:rsid w:val="00986BB7"/>
    <w:rsid w:val="00986D4B"/>
    <w:rsid w:val="00986E1E"/>
    <w:rsid w:val="00986F6D"/>
    <w:rsid w:val="0098727C"/>
    <w:rsid w:val="00987430"/>
    <w:rsid w:val="00987708"/>
    <w:rsid w:val="009877E4"/>
    <w:rsid w:val="00987DDD"/>
    <w:rsid w:val="00987DF0"/>
    <w:rsid w:val="00987DF4"/>
    <w:rsid w:val="00987E2E"/>
    <w:rsid w:val="0099008B"/>
    <w:rsid w:val="00991202"/>
    <w:rsid w:val="00991560"/>
    <w:rsid w:val="009916A3"/>
    <w:rsid w:val="0099177B"/>
    <w:rsid w:val="009917E0"/>
    <w:rsid w:val="0099367E"/>
    <w:rsid w:val="00993FE4"/>
    <w:rsid w:val="0099425E"/>
    <w:rsid w:val="0099482F"/>
    <w:rsid w:val="00994CDC"/>
    <w:rsid w:val="009967AD"/>
    <w:rsid w:val="009969CD"/>
    <w:rsid w:val="0099770A"/>
    <w:rsid w:val="00997769"/>
    <w:rsid w:val="00997A2E"/>
    <w:rsid w:val="009A048E"/>
    <w:rsid w:val="009A119F"/>
    <w:rsid w:val="009A1609"/>
    <w:rsid w:val="009A1A7E"/>
    <w:rsid w:val="009A1CBC"/>
    <w:rsid w:val="009A3480"/>
    <w:rsid w:val="009A3DB8"/>
    <w:rsid w:val="009A43B3"/>
    <w:rsid w:val="009A464D"/>
    <w:rsid w:val="009A496F"/>
    <w:rsid w:val="009A4B78"/>
    <w:rsid w:val="009A4D73"/>
    <w:rsid w:val="009A4E41"/>
    <w:rsid w:val="009A5297"/>
    <w:rsid w:val="009A5B20"/>
    <w:rsid w:val="009A5D40"/>
    <w:rsid w:val="009A5E10"/>
    <w:rsid w:val="009A5E9E"/>
    <w:rsid w:val="009A63BA"/>
    <w:rsid w:val="009A6665"/>
    <w:rsid w:val="009A743F"/>
    <w:rsid w:val="009A74F7"/>
    <w:rsid w:val="009A753F"/>
    <w:rsid w:val="009A76B0"/>
    <w:rsid w:val="009B00F2"/>
    <w:rsid w:val="009B0FB2"/>
    <w:rsid w:val="009B1113"/>
    <w:rsid w:val="009B1728"/>
    <w:rsid w:val="009B1C34"/>
    <w:rsid w:val="009B1D22"/>
    <w:rsid w:val="009B1E86"/>
    <w:rsid w:val="009B27C4"/>
    <w:rsid w:val="009B2D92"/>
    <w:rsid w:val="009B3250"/>
    <w:rsid w:val="009B3344"/>
    <w:rsid w:val="009B42D2"/>
    <w:rsid w:val="009B4A06"/>
    <w:rsid w:val="009B58B7"/>
    <w:rsid w:val="009B609E"/>
    <w:rsid w:val="009B6CD9"/>
    <w:rsid w:val="009B6DFA"/>
    <w:rsid w:val="009B6F96"/>
    <w:rsid w:val="009B70C8"/>
    <w:rsid w:val="009B737C"/>
    <w:rsid w:val="009B742E"/>
    <w:rsid w:val="009C0AC6"/>
    <w:rsid w:val="009C0E66"/>
    <w:rsid w:val="009C11B2"/>
    <w:rsid w:val="009C1456"/>
    <w:rsid w:val="009C164F"/>
    <w:rsid w:val="009C1C30"/>
    <w:rsid w:val="009C22DD"/>
    <w:rsid w:val="009C29D5"/>
    <w:rsid w:val="009C30A0"/>
    <w:rsid w:val="009C359E"/>
    <w:rsid w:val="009C37FE"/>
    <w:rsid w:val="009C3B2A"/>
    <w:rsid w:val="009C4082"/>
    <w:rsid w:val="009C45EA"/>
    <w:rsid w:val="009C4A38"/>
    <w:rsid w:val="009C4AD8"/>
    <w:rsid w:val="009C4D3D"/>
    <w:rsid w:val="009C55E2"/>
    <w:rsid w:val="009C59AA"/>
    <w:rsid w:val="009C5A4E"/>
    <w:rsid w:val="009C5EE5"/>
    <w:rsid w:val="009C61E3"/>
    <w:rsid w:val="009C6B56"/>
    <w:rsid w:val="009C6C93"/>
    <w:rsid w:val="009C76F9"/>
    <w:rsid w:val="009C7785"/>
    <w:rsid w:val="009C7DB8"/>
    <w:rsid w:val="009C7FF0"/>
    <w:rsid w:val="009D010D"/>
    <w:rsid w:val="009D0244"/>
    <w:rsid w:val="009D0F71"/>
    <w:rsid w:val="009D10C0"/>
    <w:rsid w:val="009D111C"/>
    <w:rsid w:val="009D141A"/>
    <w:rsid w:val="009D165F"/>
    <w:rsid w:val="009D17A0"/>
    <w:rsid w:val="009D1BE9"/>
    <w:rsid w:val="009D1F7A"/>
    <w:rsid w:val="009D2165"/>
    <w:rsid w:val="009D251A"/>
    <w:rsid w:val="009D2873"/>
    <w:rsid w:val="009D2942"/>
    <w:rsid w:val="009D3A1A"/>
    <w:rsid w:val="009D426A"/>
    <w:rsid w:val="009D5BDB"/>
    <w:rsid w:val="009D6B03"/>
    <w:rsid w:val="009D6B3D"/>
    <w:rsid w:val="009D73B8"/>
    <w:rsid w:val="009D7422"/>
    <w:rsid w:val="009D78E7"/>
    <w:rsid w:val="009E0505"/>
    <w:rsid w:val="009E0742"/>
    <w:rsid w:val="009E1291"/>
    <w:rsid w:val="009E12BC"/>
    <w:rsid w:val="009E224D"/>
    <w:rsid w:val="009E26D5"/>
    <w:rsid w:val="009E2A07"/>
    <w:rsid w:val="009E3398"/>
    <w:rsid w:val="009E3434"/>
    <w:rsid w:val="009E3577"/>
    <w:rsid w:val="009E3D2B"/>
    <w:rsid w:val="009E3E84"/>
    <w:rsid w:val="009E4097"/>
    <w:rsid w:val="009E4664"/>
    <w:rsid w:val="009E4D8E"/>
    <w:rsid w:val="009E4E90"/>
    <w:rsid w:val="009E4EB7"/>
    <w:rsid w:val="009E57C1"/>
    <w:rsid w:val="009E624A"/>
    <w:rsid w:val="009E6B32"/>
    <w:rsid w:val="009E70F3"/>
    <w:rsid w:val="009E7E98"/>
    <w:rsid w:val="009F00EE"/>
    <w:rsid w:val="009F0827"/>
    <w:rsid w:val="009F0BED"/>
    <w:rsid w:val="009F1673"/>
    <w:rsid w:val="009F1EA5"/>
    <w:rsid w:val="009F3017"/>
    <w:rsid w:val="009F3255"/>
    <w:rsid w:val="009F34AA"/>
    <w:rsid w:val="009F3DCE"/>
    <w:rsid w:val="009F44FF"/>
    <w:rsid w:val="009F46E8"/>
    <w:rsid w:val="009F472D"/>
    <w:rsid w:val="009F4CF0"/>
    <w:rsid w:val="009F4D91"/>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170"/>
    <w:rsid w:val="00A04A0A"/>
    <w:rsid w:val="00A04DF4"/>
    <w:rsid w:val="00A050A8"/>
    <w:rsid w:val="00A053B9"/>
    <w:rsid w:val="00A05431"/>
    <w:rsid w:val="00A0545A"/>
    <w:rsid w:val="00A056A3"/>
    <w:rsid w:val="00A05B51"/>
    <w:rsid w:val="00A06286"/>
    <w:rsid w:val="00A06318"/>
    <w:rsid w:val="00A063BC"/>
    <w:rsid w:val="00A068E1"/>
    <w:rsid w:val="00A06A80"/>
    <w:rsid w:val="00A06D8A"/>
    <w:rsid w:val="00A0711F"/>
    <w:rsid w:val="00A07A3F"/>
    <w:rsid w:val="00A07B0B"/>
    <w:rsid w:val="00A102A0"/>
    <w:rsid w:val="00A108C2"/>
    <w:rsid w:val="00A114FA"/>
    <w:rsid w:val="00A11AF3"/>
    <w:rsid w:val="00A12C09"/>
    <w:rsid w:val="00A13084"/>
    <w:rsid w:val="00A1327F"/>
    <w:rsid w:val="00A13817"/>
    <w:rsid w:val="00A138D3"/>
    <w:rsid w:val="00A13E0F"/>
    <w:rsid w:val="00A14354"/>
    <w:rsid w:val="00A144B7"/>
    <w:rsid w:val="00A149B4"/>
    <w:rsid w:val="00A15F4F"/>
    <w:rsid w:val="00A160AB"/>
    <w:rsid w:val="00A160F0"/>
    <w:rsid w:val="00A16745"/>
    <w:rsid w:val="00A16747"/>
    <w:rsid w:val="00A16EE6"/>
    <w:rsid w:val="00A1771D"/>
    <w:rsid w:val="00A17C85"/>
    <w:rsid w:val="00A20013"/>
    <w:rsid w:val="00A20582"/>
    <w:rsid w:val="00A20C65"/>
    <w:rsid w:val="00A21767"/>
    <w:rsid w:val="00A21F3F"/>
    <w:rsid w:val="00A21FD5"/>
    <w:rsid w:val="00A22751"/>
    <w:rsid w:val="00A22940"/>
    <w:rsid w:val="00A22F5E"/>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37D3"/>
    <w:rsid w:val="00A3510A"/>
    <w:rsid w:val="00A3515F"/>
    <w:rsid w:val="00A35751"/>
    <w:rsid w:val="00A35762"/>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832"/>
    <w:rsid w:val="00A47E08"/>
    <w:rsid w:val="00A47E44"/>
    <w:rsid w:val="00A47F91"/>
    <w:rsid w:val="00A507D7"/>
    <w:rsid w:val="00A50A5C"/>
    <w:rsid w:val="00A50BE2"/>
    <w:rsid w:val="00A50CC6"/>
    <w:rsid w:val="00A50E40"/>
    <w:rsid w:val="00A51462"/>
    <w:rsid w:val="00A51946"/>
    <w:rsid w:val="00A51C1F"/>
    <w:rsid w:val="00A51ED2"/>
    <w:rsid w:val="00A51FF7"/>
    <w:rsid w:val="00A52079"/>
    <w:rsid w:val="00A52143"/>
    <w:rsid w:val="00A521E9"/>
    <w:rsid w:val="00A5298E"/>
    <w:rsid w:val="00A52B3E"/>
    <w:rsid w:val="00A5313B"/>
    <w:rsid w:val="00A5320E"/>
    <w:rsid w:val="00A53F7B"/>
    <w:rsid w:val="00A54090"/>
    <w:rsid w:val="00A54282"/>
    <w:rsid w:val="00A546EF"/>
    <w:rsid w:val="00A549D3"/>
    <w:rsid w:val="00A54DF0"/>
    <w:rsid w:val="00A5624A"/>
    <w:rsid w:val="00A57E98"/>
    <w:rsid w:val="00A60849"/>
    <w:rsid w:val="00A60BA6"/>
    <w:rsid w:val="00A6105B"/>
    <w:rsid w:val="00A6128E"/>
    <w:rsid w:val="00A61355"/>
    <w:rsid w:val="00A61668"/>
    <w:rsid w:val="00A621D3"/>
    <w:rsid w:val="00A624EC"/>
    <w:rsid w:val="00A628F8"/>
    <w:rsid w:val="00A62993"/>
    <w:rsid w:val="00A62B7A"/>
    <w:rsid w:val="00A62FC7"/>
    <w:rsid w:val="00A632EA"/>
    <w:rsid w:val="00A634BE"/>
    <w:rsid w:val="00A63AD7"/>
    <w:rsid w:val="00A63BFD"/>
    <w:rsid w:val="00A6444A"/>
    <w:rsid w:val="00A6491F"/>
    <w:rsid w:val="00A64C72"/>
    <w:rsid w:val="00A64D1A"/>
    <w:rsid w:val="00A65320"/>
    <w:rsid w:val="00A65BA5"/>
    <w:rsid w:val="00A66354"/>
    <w:rsid w:val="00A66A6D"/>
    <w:rsid w:val="00A66E37"/>
    <w:rsid w:val="00A66ECF"/>
    <w:rsid w:val="00A670A2"/>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63A"/>
    <w:rsid w:val="00A7696B"/>
    <w:rsid w:val="00A769D4"/>
    <w:rsid w:val="00A77721"/>
    <w:rsid w:val="00A77904"/>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348"/>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F4B"/>
    <w:rsid w:val="00AA04C5"/>
    <w:rsid w:val="00AA1044"/>
    <w:rsid w:val="00AA10B1"/>
    <w:rsid w:val="00AA239B"/>
    <w:rsid w:val="00AA2803"/>
    <w:rsid w:val="00AA2BF2"/>
    <w:rsid w:val="00AA2D65"/>
    <w:rsid w:val="00AA2D68"/>
    <w:rsid w:val="00AA2D6F"/>
    <w:rsid w:val="00AA3987"/>
    <w:rsid w:val="00AA3B68"/>
    <w:rsid w:val="00AA3BF6"/>
    <w:rsid w:val="00AA3E79"/>
    <w:rsid w:val="00AA42C8"/>
    <w:rsid w:val="00AA447C"/>
    <w:rsid w:val="00AA4FB4"/>
    <w:rsid w:val="00AA5C0B"/>
    <w:rsid w:val="00AA5E3B"/>
    <w:rsid w:val="00AA63AD"/>
    <w:rsid w:val="00AA65B4"/>
    <w:rsid w:val="00AA745E"/>
    <w:rsid w:val="00AA792E"/>
    <w:rsid w:val="00AB047A"/>
    <w:rsid w:val="00AB04AB"/>
    <w:rsid w:val="00AB0733"/>
    <w:rsid w:val="00AB09D2"/>
    <w:rsid w:val="00AB0B64"/>
    <w:rsid w:val="00AB0C30"/>
    <w:rsid w:val="00AB176B"/>
    <w:rsid w:val="00AB37E6"/>
    <w:rsid w:val="00AB3DBA"/>
    <w:rsid w:val="00AB431C"/>
    <w:rsid w:val="00AB470E"/>
    <w:rsid w:val="00AB5A7E"/>
    <w:rsid w:val="00AB7538"/>
    <w:rsid w:val="00AB75A7"/>
    <w:rsid w:val="00AB77F3"/>
    <w:rsid w:val="00AC098D"/>
    <w:rsid w:val="00AC0AAD"/>
    <w:rsid w:val="00AC1231"/>
    <w:rsid w:val="00AC15D4"/>
    <w:rsid w:val="00AC1992"/>
    <w:rsid w:val="00AC1E14"/>
    <w:rsid w:val="00AC2CFA"/>
    <w:rsid w:val="00AC3263"/>
    <w:rsid w:val="00AC3E12"/>
    <w:rsid w:val="00AC406E"/>
    <w:rsid w:val="00AC430C"/>
    <w:rsid w:val="00AC4A6B"/>
    <w:rsid w:val="00AC4E3B"/>
    <w:rsid w:val="00AC5C19"/>
    <w:rsid w:val="00AC60F0"/>
    <w:rsid w:val="00AC6657"/>
    <w:rsid w:val="00AC6D7A"/>
    <w:rsid w:val="00AC72B0"/>
    <w:rsid w:val="00AC7363"/>
    <w:rsid w:val="00AC7401"/>
    <w:rsid w:val="00AC7901"/>
    <w:rsid w:val="00AC79F3"/>
    <w:rsid w:val="00AC7FC5"/>
    <w:rsid w:val="00AC7FDD"/>
    <w:rsid w:val="00AD0933"/>
    <w:rsid w:val="00AD0949"/>
    <w:rsid w:val="00AD0CD8"/>
    <w:rsid w:val="00AD0F1D"/>
    <w:rsid w:val="00AD1179"/>
    <w:rsid w:val="00AD1359"/>
    <w:rsid w:val="00AD194B"/>
    <w:rsid w:val="00AD19F0"/>
    <w:rsid w:val="00AD1FCE"/>
    <w:rsid w:val="00AD26E1"/>
    <w:rsid w:val="00AD2921"/>
    <w:rsid w:val="00AD29CC"/>
    <w:rsid w:val="00AD3268"/>
    <w:rsid w:val="00AD3DE2"/>
    <w:rsid w:val="00AD4261"/>
    <w:rsid w:val="00AD46F5"/>
    <w:rsid w:val="00AD51A3"/>
    <w:rsid w:val="00AD598B"/>
    <w:rsid w:val="00AD6DF6"/>
    <w:rsid w:val="00AD7154"/>
    <w:rsid w:val="00AD797D"/>
    <w:rsid w:val="00AD7E02"/>
    <w:rsid w:val="00AE0483"/>
    <w:rsid w:val="00AE08DD"/>
    <w:rsid w:val="00AE0F2D"/>
    <w:rsid w:val="00AE13BD"/>
    <w:rsid w:val="00AE1AF9"/>
    <w:rsid w:val="00AE1E60"/>
    <w:rsid w:val="00AE2068"/>
    <w:rsid w:val="00AE2258"/>
    <w:rsid w:val="00AE277E"/>
    <w:rsid w:val="00AE2A36"/>
    <w:rsid w:val="00AE2BC6"/>
    <w:rsid w:val="00AE3251"/>
    <w:rsid w:val="00AE3FE0"/>
    <w:rsid w:val="00AE44A2"/>
    <w:rsid w:val="00AE4B13"/>
    <w:rsid w:val="00AE5058"/>
    <w:rsid w:val="00AE5170"/>
    <w:rsid w:val="00AE51CD"/>
    <w:rsid w:val="00AE5471"/>
    <w:rsid w:val="00AE54AA"/>
    <w:rsid w:val="00AE60E4"/>
    <w:rsid w:val="00AE6872"/>
    <w:rsid w:val="00AE6C58"/>
    <w:rsid w:val="00AE6D61"/>
    <w:rsid w:val="00AE72C4"/>
    <w:rsid w:val="00AE7F05"/>
    <w:rsid w:val="00AE7F2B"/>
    <w:rsid w:val="00AE7F38"/>
    <w:rsid w:val="00AF054D"/>
    <w:rsid w:val="00AF0939"/>
    <w:rsid w:val="00AF1813"/>
    <w:rsid w:val="00AF1CA8"/>
    <w:rsid w:val="00AF24E7"/>
    <w:rsid w:val="00AF272B"/>
    <w:rsid w:val="00AF291B"/>
    <w:rsid w:val="00AF2DAA"/>
    <w:rsid w:val="00AF2EBD"/>
    <w:rsid w:val="00AF33AE"/>
    <w:rsid w:val="00AF409A"/>
    <w:rsid w:val="00AF44B1"/>
    <w:rsid w:val="00AF4736"/>
    <w:rsid w:val="00AF5800"/>
    <w:rsid w:val="00AF6986"/>
    <w:rsid w:val="00AF6D1B"/>
    <w:rsid w:val="00AF73ED"/>
    <w:rsid w:val="00AF7D69"/>
    <w:rsid w:val="00AF7ED2"/>
    <w:rsid w:val="00B004D8"/>
    <w:rsid w:val="00B00830"/>
    <w:rsid w:val="00B00CC5"/>
    <w:rsid w:val="00B016D2"/>
    <w:rsid w:val="00B01D8B"/>
    <w:rsid w:val="00B02091"/>
    <w:rsid w:val="00B02B43"/>
    <w:rsid w:val="00B02BCB"/>
    <w:rsid w:val="00B03116"/>
    <w:rsid w:val="00B03D36"/>
    <w:rsid w:val="00B03F3D"/>
    <w:rsid w:val="00B04540"/>
    <w:rsid w:val="00B05116"/>
    <w:rsid w:val="00B051A7"/>
    <w:rsid w:val="00B05BF2"/>
    <w:rsid w:val="00B05F1A"/>
    <w:rsid w:val="00B0604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42D9"/>
    <w:rsid w:val="00B14BC4"/>
    <w:rsid w:val="00B150E4"/>
    <w:rsid w:val="00B158A3"/>
    <w:rsid w:val="00B15B25"/>
    <w:rsid w:val="00B15EA0"/>
    <w:rsid w:val="00B16FE3"/>
    <w:rsid w:val="00B17A4E"/>
    <w:rsid w:val="00B17B30"/>
    <w:rsid w:val="00B17C2F"/>
    <w:rsid w:val="00B2153E"/>
    <w:rsid w:val="00B21FA7"/>
    <w:rsid w:val="00B22022"/>
    <w:rsid w:val="00B225E4"/>
    <w:rsid w:val="00B2353D"/>
    <w:rsid w:val="00B23D1F"/>
    <w:rsid w:val="00B23F7A"/>
    <w:rsid w:val="00B240B1"/>
    <w:rsid w:val="00B24208"/>
    <w:rsid w:val="00B24728"/>
    <w:rsid w:val="00B248A9"/>
    <w:rsid w:val="00B24D28"/>
    <w:rsid w:val="00B24F1C"/>
    <w:rsid w:val="00B25890"/>
    <w:rsid w:val="00B25D76"/>
    <w:rsid w:val="00B2626D"/>
    <w:rsid w:val="00B27032"/>
    <w:rsid w:val="00B30003"/>
    <w:rsid w:val="00B30510"/>
    <w:rsid w:val="00B31201"/>
    <w:rsid w:val="00B31B4B"/>
    <w:rsid w:val="00B31CD5"/>
    <w:rsid w:val="00B31E36"/>
    <w:rsid w:val="00B3292E"/>
    <w:rsid w:val="00B32E26"/>
    <w:rsid w:val="00B32F33"/>
    <w:rsid w:val="00B338B7"/>
    <w:rsid w:val="00B34061"/>
    <w:rsid w:val="00B3440A"/>
    <w:rsid w:val="00B34441"/>
    <w:rsid w:val="00B34F3C"/>
    <w:rsid w:val="00B35534"/>
    <w:rsid w:val="00B35A87"/>
    <w:rsid w:val="00B35AFD"/>
    <w:rsid w:val="00B35F9A"/>
    <w:rsid w:val="00B36236"/>
    <w:rsid w:val="00B3662E"/>
    <w:rsid w:val="00B366D2"/>
    <w:rsid w:val="00B366FA"/>
    <w:rsid w:val="00B36E86"/>
    <w:rsid w:val="00B379BA"/>
    <w:rsid w:val="00B40730"/>
    <w:rsid w:val="00B412FD"/>
    <w:rsid w:val="00B422BE"/>
    <w:rsid w:val="00B4241D"/>
    <w:rsid w:val="00B426BB"/>
    <w:rsid w:val="00B42EB9"/>
    <w:rsid w:val="00B434E9"/>
    <w:rsid w:val="00B441FE"/>
    <w:rsid w:val="00B44821"/>
    <w:rsid w:val="00B44AD3"/>
    <w:rsid w:val="00B44BDC"/>
    <w:rsid w:val="00B44E63"/>
    <w:rsid w:val="00B45152"/>
    <w:rsid w:val="00B45E54"/>
    <w:rsid w:val="00B45E82"/>
    <w:rsid w:val="00B4638D"/>
    <w:rsid w:val="00B464E4"/>
    <w:rsid w:val="00B4689A"/>
    <w:rsid w:val="00B46D5F"/>
    <w:rsid w:val="00B46E7B"/>
    <w:rsid w:val="00B47598"/>
    <w:rsid w:val="00B47DC5"/>
    <w:rsid w:val="00B505B3"/>
    <w:rsid w:val="00B509EF"/>
    <w:rsid w:val="00B50A74"/>
    <w:rsid w:val="00B50CB7"/>
    <w:rsid w:val="00B50FC0"/>
    <w:rsid w:val="00B520A0"/>
    <w:rsid w:val="00B522F4"/>
    <w:rsid w:val="00B5257E"/>
    <w:rsid w:val="00B525CE"/>
    <w:rsid w:val="00B52CFD"/>
    <w:rsid w:val="00B53D10"/>
    <w:rsid w:val="00B545A8"/>
    <w:rsid w:val="00B548E8"/>
    <w:rsid w:val="00B56527"/>
    <w:rsid w:val="00B565C6"/>
    <w:rsid w:val="00B576DA"/>
    <w:rsid w:val="00B57710"/>
    <w:rsid w:val="00B601C9"/>
    <w:rsid w:val="00B601DE"/>
    <w:rsid w:val="00B60D04"/>
    <w:rsid w:val="00B614A5"/>
    <w:rsid w:val="00B61EE8"/>
    <w:rsid w:val="00B633A3"/>
    <w:rsid w:val="00B63533"/>
    <w:rsid w:val="00B63BDB"/>
    <w:rsid w:val="00B64A0E"/>
    <w:rsid w:val="00B64CC6"/>
    <w:rsid w:val="00B64DDF"/>
    <w:rsid w:val="00B65728"/>
    <w:rsid w:val="00B6601E"/>
    <w:rsid w:val="00B663AA"/>
    <w:rsid w:val="00B66DD5"/>
    <w:rsid w:val="00B6715C"/>
    <w:rsid w:val="00B67941"/>
    <w:rsid w:val="00B67B97"/>
    <w:rsid w:val="00B67F01"/>
    <w:rsid w:val="00B711AB"/>
    <w:rsid w:val="00B714E9"/>
    <w:rsid w:val="00B714F0"/>
    <w:rsid w:val="00B71A40"/>
    <w:rsid w:val="00B71C8C"/>
    <w:rsid w:val="00B71CB4"/>
    <w:rsid w:val="00B71FD7"/>
    <w:rsid w:val="00B72003"/>
    <w:rsid w:val="00B7210F"/>
    <w:rsid w:val="00B725E7"/>
    <w:rsid w:val="00B72C07"/>
    <w:rsid w:val="00B72DF7"/>
    <w:rsid w:val="00B72F42"/>
    <w:rsid w:val="00B73E44"/>
    <w:rsid w:val="00B740F5"/>
    <w:rsid w:val="00B74290"/>
    <w:rsid w:val="00B74510"/>
    <w:rsid w:val="00B74BD4"/>
    <w:rsid w:val="00B74BF7"/>
    <w:rsid w:val="00B76185"/>
    <w:rsid w:val="00B7676C"/>
    <w:rsid w:val="00B76BCD"/>
    <w:rsid w:val="00B76FBC"/>
    <w:rsid w:val="00B77301"/>
    <w:rsid w:val="00B7782B"/>
    <w:rsid w:val="00B779E6"/>
    <w:rsid w:val="00B801D2"/>
    <w:rsid w:val="00B804E2"/>
    <w:rsid w:val="00B811B2"/>
    <w:rsid w:val="00B82024"/>
    <w:rsid w:val="00B82217"/>
    <w:rsid w:val="00B8276E"/>
    <w:rsid w:val="00B83997"/>
    <w:rsid w:val="00B83A62"/>
    <w:rsid w:val="00B83B59"/>
    <w:rsid w:val="00B84252"/>
    <w:rsid w:val="00B84442"/>
    <w:rsid w:val="00B8468F"/>
    <w:rsid w:val="00B84FC6"/>
    <w:rsid w:val="00B857F5"/>
    <w:rsid w:val="00B86D6C"/>
    <w:rsid w:val="00B86F47"/>
    <w:rsid w:val="00B872B0"/>
    <w:rsid w:val="00B874B4"/>
    <w:rsid w:val="00B875E9"/>
    <w:rsid w:val="00B8787A"/>
    <w:rsid w:val="00B87887"/>
    <w:rsid w:val="00B90123"/>
    <w:rsid w:val="00B90196"/>
    <w:rsid w:val="00B90FBE"/>
    <w:rsid w:val="00B91107"/>
    <w:rsid w:val="00B911C1"/>
    <w:rsid w:val="00B92008"/>
    <w:rsid w:val="00B922C3"/>
    <w:rsid w:val="00B9272E"/>
    <w:rsid w:val="00B927A7"/>
    <w:rsid w:val="00B92B9E"/>
    <w:rsid w:val="00B93315"/>
    <w:rsid w:val="00B93519"/>
    <w:rsid w:val="00B935B0"/>
    <w:rsid w:val="00B9372A"/>
    <w:rsid w:val="00B9425C"/>
    <w:rsid w:val="00B94AAF"/>
    <w:rsid w:val="00B94DB1"/>
    <w:rsid w:val="00B953FF"/>
    <w:rsid w:val="00B9622D"/>
    <w:rsid w:val="00B96263"/>
    <w:rsid w:val="00B968A5"/>
    <w:rsid w:val="00B972CD"/>
    <w:rsid w:val="00B9769B"/>
    <w:rsid w:val="00B97D02"/>
    <w:rsid w:val="00BA0304"/>
    <w:rsid w:val="00BA0557"/>
    <w:rsid w:val="00BA07F5"/>
    <w:rsid w:val="00BA0C82"/>
    <w:rsid w:val="00BA1A4E"/>
    <w:rsid w:val="00BA2187"/>
    <w:rsid w:val="00BA2A34"/>
    <w:rsid w:val="00BA3038"/>
    <w:rsid w:val="00BA370A"/>
    <w:rsid w:val="00BA48BC"/>
    <w:rsid w:val="00BA4A29"/>
    <w:rsid w:val="00BA4BE7"/>
    <w:rsid w:val="00BA55E9"/>
    <w:rsid w:val="00BA5F20"/>
    <w:rsid w:val="00BA68D9"/>
    <w:rsid w:val="00BA7172"/>
    <w:rsid w:val="00BA7693"/>
    <w:rsid w:val="00BA7B01"/>
    <w:rsid w:val="00BA7F96"/>
    <w:rsid w:val="00BB02D7"/>
    <w:rsid w:val="00BB0D9F"/>
    <w:rsid w:val="00BB0DEE"/>
    <w:rsid w:val="00BB1031"/>
    <w:rsid w:val="00BB1B33"/>
    <w:rsid w:val="00BB2480"/>
    <w:rsid w:val="00BB2C4E"/>
    <w:rsid w:val="00BB2E29"/>
    <w:rsid w:val="00BB2F74"/>
    <w:rsid w:val="00BB3206"/>
    <w:rsid w:val="00BB32C2"/>
    <w:rsid w:val="00BB3B0D"/>
    <w:rsid w:val="00BB3F45"/>
    <w:rsid w:val="00BB4911"/>
    <w:rsid w:val="00BB49F8"/>
    <w:rsid w:val="00BB4D4F"/>
    <w:rsid w:val="00BB524C"/>
    <w:rsid w:val="00BB5DAB"/>
    <w:rsid w:val="00BB6195"/>
    <w:rsid w:val="00BB61A3"/>
    <w:rsid w:val="00BB707E"/>
    <w:rsid w:val="00BB70E9"/>
    <w:rsid w:val="00BB7568"/>
    <w:rsid w:val="00BB7F82"/>
    <w:rsid w:val="00BC007C"/>
    <w:rsid w:val="00BC0AB2"/>
    <w:rsid w:val="00BC1185"/>
    <w:rsid w:val="00BC1308"/>
    <w:rsid w:val="00BC1BF4"/>
    <w:rsid w:val="00BC2600"/>
    <w:rsid w:val="00BC28F5"/>
    <w:rsid w:val="00BC2F24"/>
    <w:rsid w:val="00BC33BE"/>
    <w:rsid w:val="00BC3A47"/>
    <w:rsid w:val="00BC3EEB"/>
    <w:rsid w:val="00BC40EF"/>
    <w:rsid w:val="00BC454E"/>
    <w:rsid w:val="00BC4780"/>
    <w:rsid w:val="00BC4F46"/>
    <w:rsid w:val="00BC52C8"/>
    <w:rsid w:val="00BC5485"/>
    <w:rsid w:val="00BC549C"/>
    <w:rsid w:val="00BC570E"/>
    <w:rsid w:val="00BC5A6C"/>
    <w:rsid w:val="00BC5AF6"/>
    <w:rsid w:val="00BC5B4B"/>
    <w:rsid w:val="00BC5EDB"/>
    <w:rsid w:val="00BC69A2"/>
    <w:rsid w:val="00BC6ED6"/>
    <w:rsid w:val="00BC6F03"/>
    <w:rsid w:val="00BC6FA1"/>
    <w:rsid w:val="00BC7EA3"/>
    <w:rsid w:val="00BD0570"/>
    <w:rsid w:val="00BD0853"/>
    <w:rsid w:val="00BD099E"/>
    <w:rsid w:val="00BD112D"/>
    <w:rsid w:val="00BD214E"/>
    <w:rsid w:val="00BD22F7"/>
    <w:rsid w:val="00BD2395"/>
    <w:rsid w:val="00BD25B8"/>
    <w:rsid w:val="00BD2842"/>
    <w:rsid w:val="00BD3120"/>
    <w:rsid w:val="00BD3354"/>
    <w:rsid w:val="00BD368C"/>
    <w:rsid w:val="00BD3759"/>
    <w:rsid w:val="00BD384E"/>
    <w:rsid w:val="00BD3E76"/>
    <w:rsid w:val="00BD3EE2"/>
    <w:rsid w:val="00BD3FCF"/>
    <w:rsid w:val="00BD42D2"/>
    <w:rsid w:val="00BD47D7"/>
    <w:rsid w:val="00BD4CDE"/>
    <w:rsid w:val="00BD4EFB"/>
    <w:rsid w:val="00BD5076"/>
    <w:rsid w:val="00BD5551"/>
    <w:rsid w:val="00BD5AF1"/>
    <w:rsid w:val="00BD6D43"/>
    <w:rsid w:val="00BD7090"/>
    <w:rsid w:val="00BD7490"/>
    <w:rsid w:val="00BD767F"/>
    <w:rsid w:val="00BE09C3"/>
    <w:rsid w:val="00BE0C27"/>
    <w:rsid w:val="00BE110F"/>
    <w:rsid w:val="00BE15BB"/>
    <w:rsid w:val="00BE198F"/>
    <w:rsid w:val="00BE473E"/>
    <w:rsid w:val="00BE5964"/>
    <w:rsid w:val="00BE5C9C"/>
    <w:rsid w:val="00BE660B"/>
    <w:rsid w:val="00BE6AFE"/>
    <w:rsid w:val="00BE6BBE"/>
    <w:rsid w:val="00BE7021"/>
    <w:rsid w:val="00BE7300"/>
    <w:rsid w:val="00BE784F"/>
    <w:rsid w:val="00BF0238"/>
    <w:rsid w:val="00BF0717"/>
    <w:rsid w:val="00BF071D"/>
    <w:rsid w:val="00BF1750"/>
    <w:rsid w:val="00BF178E"/>
    <w:rsid w:val="00BF189F"/>
    <w:rsid w:val="00BF1B44"/>
    <w:rsid w:val="00BF1F01"/>
    <w:rsid w:val="00BF21FF"/>
    <w:rsid w:val="00BF23CC"/>
    <w:rsid w:val="00BF243F"/>
    <w:rsid w:val="00BF284E"/>
    <w:rsid w:val="00BF2F93"/>
    <w:rsid w:val="00BF4C2B"/>
    <w:rsid w:val="00BF507A"/>
    <w:rsid w:val="00BF53F1"/>
    <w:rsid w:val="00BF5717"/>
    <w:rsid w:val="00BF5B9D"/>
    <w:rsid w:val="00BF5CD8"/>
    <w:rsid w:val="00BF5FA3"/>
    <w:rsid w:val="00BF62F2"/>
    <w:rsid w:val="00BF63A5"/>
    <w:rsid w:val="00BF71FC"/>
    <w:rsid w:val="00BF72A7"/>
    <w:rsid w:val="00BF7558"/>
    <w:rsid w:val="00C0091F"/>
    <w:rsid w:val="00C0111E"/>
    <w:rsid w:val="00C01B91"/>
    <w:rsid w:val="00C02676"/>
    <w:rsid w:val="00C029AB"/>
    <w:rsid w:val="00C03BD5"/>
    <w:rsid w:val="00C03C8B"/>
    <w:rsid w:val="00C03F3C"/>
    <w:rsid w:val="00C049BE"/>
    <w:rsid w:val="00C04A71"/>
    <w:rsid w:val="00C04DF0"/>
    <w:rsid w:val="00C05A4C"/>
    <w:rsid w:val="00C05A67"/>
    <w:rsid w:val="00C06B01"/>
    <w:rsid w:val="00C073E0"/>
    <w:rsid w:val="00C1001D"/>
    <w:rsid w:val="00C10437"/>
    <w:rsid w:val="00C10B5A"/>
    <w:rsid w:val="00C11113"/>
    <w:rsid w:val="00C11687"/>
    <w:rsid w:val="00C11E28"/>
    <w:rsid w:val="00C1225B"/>
    <w:rsid w:val="00C122F9"/>
    <w:rsid w:val="00C1253A"/>
    <w:rsid w:val="00C128C9"/>
    <w:rsid w:val="00C12CF3"/>
    <w:rsid w:val="00C12F88"/>
    <w:rsid w:val="00C1301A"/>
    <w:rsid w:val="00C131A8"/>
    <w:rsid w:val="00C1322D"/>
    <w:rsid w:val="00C1324C"/>
    <w:rsid w:val="00C135A3"/>
    <w:rsid w:val="00C1401C"/>
    <w:rsid w:val="00C1477A"/>
    <w:rsid w:val="00C14A62"/>
    <w:rsid w:val="00C152BC"/>
    <w:rsid w:val="00C158EB"/>
    <w:rsid w:val="00C159B1"/>
    <w:rsid w:val="00C161AF"/>
    <w:rsid w:val="00C161F5"/>
    <w:rsid w:val="00C16C92"/>
    <w:rsid w:val="00C1706B"/>
    <w:rsid w:val="00C17648"/>
    <w:rsid w:val="00C17DB7"/>
    <w:rsid w:val="00C17E48"/>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7B0"/>
    <w:rsid w:val="00C248DB"/>
    <w:rsid w:val="00C26170"/>
    <w:rsid w:val="00C26B5A"/>
    <w:rsid w:val="00C26D52"/>
    <w:rsid w:val="00C27572"/>
    <w:rsid w:val="00C303E4"/>
    <w:rsid w:val="00C30775"/>
    <w:rsid w:val="00C30B8D"/>
    <w:rsid w:val="00C3134E"/>
    <w:rsid w:val="00C315D8"/>
    <w:rsid w:val="00C31C4A"/>
    <w:rsid w:val="00C31D2D"/>
    <w:rsid w:val="00C32488"/>
    <w:rsid w:val="00C32639"/>
    <w:rsid w:val="00C32AD2"/>
    <w:rsid w:val="00C34193"/>
    <w:rsid w:val="00C347FD"/>
    <w:rsid w:val="00C34DAE"/>
    <w:rsid w:val="00C34E1E"/>
    <w:rsid w:val="00C34E5A"/>
    <w:rsid w:val="00C36219"/>
    <w:rsid w:val="00C3698E"/>
    <w:rsid w:val="00C36CCA"/>
    <w:rsid w:val="00C36E1C"/>
    <w:rsid w:val="00C36F42"/>
    <w:rsid w:val="00C3718A"/>
    <w:rsid w:val="00C377B1"/>
    <w:rsid w:val="00C379C5"/>
    <w:rsid w:val="00C37E84"/>
    <w:rsid w:val="00C37EEE"/>
    <w:rsid w:val="00C40453"/>
    <w:rsid w:val="00C40E71"/>
    <w:rsid w:val="00C41590"/>
    <w:rsid w:val="00C41879"/>
    <w:rsid w:val="00C41A7C"/>
    <w:rsid w:val="00C42A3E"/>
    <w:rsid w:val="00C42CEF"/>
    <w:rsid w:val="00C42D55"/>
    <w:rsid w:val="00C43080"/>
    <w:rsid w:val="00C4370E"/>
    <w:rsid w:val="00C43823"/>
    <w:rsid w:val="00C4384B"/>
    <w:rsid w:val="00C4393C"/>
    <w:rsid w:val="00C44068"/>
    <w:rsid w:val="00C442A6"/>
    <w:rsid w:val="00C442AE"/>
    <w:rsid w:val="00C4518B"/>
    <w:rsid w:val="00C45780"/>
    <w:rsid w:val="00C458D6"/>
    <w:rsid w:val="00C46268"/>
    <w:rsid w:val="00C4655A"/>
    <w:rsid w:val="00C466BF"/>
    <w:rsid w:val="00C47385"/>
    <w:rsid w:val="00C47555"/>
    <w:rsid w:val="00C476AC"/>
    <w:rsid w:val="00C47E67"/>
    <w:rsid w:val="00C47FD9"/>
    <w:rsid w:val="00C50387"/>
    <w:rsid w:val="00C50783"/>
    <w:rsid w:val="00C50C1A"/>
    <w:rsid w:val="00C51508"/>
    <w:rsid w:val="00C51D73"/>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6101"/>
    <w:rsid w:val="00C565F2"/>
    <w:rsid w:val="00C56C45"/>
    <w:rsid w:val="00C573CC"/>
    <w:rsid w:val="00C57B81"/>
    <w:rsid w:val="00C57FB9"/>
    <w:rsid w:val="00C6077B"/>
    <w:rsid w:val="00C60950"/>
    <w:rsid w:val="00C60DD1"/>
    <w:rsid w:val="00C61565"/>
    <w:rsid w:val="00C61574"/>
    <w:rsid w:val="00C615B4"/>
    <w:rsid w:val="00C61765"/>
    <w:rsid w:val="00C61A90"/>
    <w:rsid w:val="00C6211D"/>
    <w:rsid w:val="00C621A1"/>
    <w:rsid w:val="00C62B32"/>
    <w:rsid w:val="00C63DED"/>
    <w:rsid w:val="00C63E88"/>
    <w:rsid w:val="00C64F97"/>
    <w:rsid w:val="00C65585"/>
    <w:rsid w:val="00C656EB"/>
    <w:rsid w:val="00C65C5A"/>
    <w:rsid w:val="00C65D7B"/>
    <w:rsid w:val="00C65DF4"/>
    <w:rsid w:val="00C6614A"/>
    <w:rsid w:val="00C6762C"/>
    <w:rsid w:val="00C67B49"/>
    <w:rsid w:val="00C711F5"/>
    <w:rsid w:val="00C713A1"/>
    <w:rsid w:val="00C71828"/>
    <w:rsid w:val="00C72105"/>
    <w:rsid w:val="00C72BCE"/>
    <w:rsid w:val="00C74954"/>
    <w:rsid w:val="00C76028"/>
    <w:rsid w:val="00C76184"/>
    <w:rsid w:val="00C7673D"/>
    <w:rsid w:val="00C76A80"/>
    <w:rsid w:val="00C76C27"/>
    <w:rsid w:val="00C76C9E"/>
    <w:rsid w:val="00C76F07"/>
    <w:rsid w:val="00C77EF6"/>
    <w:rsid w:val="00C80B4B"/>
    <w:rsid w:val="00C80D63"/>
    <w:rsid w:val="00C812D5"/>
    <w:rsid w:val="00C81BEA"/>
    <w:rsid w:val="00C81DF5"/>
    <w:rsid w:val="00C82188"/>
    <w:rsid w:val="00C8242B"/>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BE8"/>
    <w:rsid w:val="00C85E9B"/>
    <w:rsid w:val="00C874C8"/>
    <w:rsid w:val="00C90165"/>
    <w:rsid w:val="00C90733"/>
    <w:rsid w:val="00C921C4"/>
    <w:rsid w:val="00C9235F"/>
    <w:rsid w:val="00C9257F"/>
    <w:rsid w:val="00C9319C"/>
    <w:rsid w:val="00C934F6"/>
    <w:rsid w:val="00C93874"/>
    <w:rsid w:val="00C93A4C"/>
    <w:rsid w:val="00C9448D"/>
    <w:rsid w:val="00C94FD2"/>
    <w:rsid w:val="00C95341"/>
    <w:rsid w:val="00C95B76"/>
    <w:rsid w:val="00C964C3"/>
    <w:rsid w:val="00C96635"/>
    <w:rsid w:val="00C966B7"/>
    <w:rsid w:val="00C969DB"/>
    <w:rsid w:val="00C96B2A"/>
    <w:rsid w:val="00C97A4A"/>
    <w:rsid w:val="00C97B6E"/>
    <w:rsid w:val="00C97DC9"/>
    <w:rsid w:val="00C97EE3"/>
    <w:rsid w:val="00CA12BA"/>
    <w:rsid w:val="00CA165C"/>
    <w:rsid w:val="00CA1C0D"/>
    <w:rsid w:val="00CA1DAE"/>
    <w:rsid w:val="00CA2267"/>
    <w:rsid w:val="00CA2355"/>
    <w:rsid w:val="00CA38AD"/>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BE7"/>
    <w:rsid w:val="00CB1C51"/>
    <w:rsid w:val="00CB1EB3"/>
    <w:rsid w:val="00CB2126"/>
    <w:rsid w:val="00CB24AD"/>
    <w:rsid w:val="00CB288E"/>
    <w:rsid w:val="00CB2AF3"/>
    <w:rsid w:val="00CB2C59"/>
    <w:rsid w:val="00CB2D9C"/>
    <w:rsid w:val="00CB34AB"/>
    <w:rsid w:val="00CB3529"/>
    <w:rsid w:val="00CB3562"/>
    <w:rsid w:val="00CB38A9"/>
    <w:rsid w:val="00CB4728"/>
    <w:rsid w:val="00CB4E2A"/>
    <w:rsid w:val="00CB5567"/>
    <w:rsid w:val="00CB59E7"/>
    <w:rsid w:val="00CB5E4A"/>
    <w:rsid w:val="00CB6976"/>
    <w:rsid w:val="00CB69EB"/>
    <w:rsid w:val="00CB6AD5"/>
    <w:rsid w:val="00CB6FCA"/>
    <w:rsid w:val="00CB724D"/>
    <w:rsid w:val="00CB73EA"/>
    <w:rsid w:val="00CB7D4E"/>
    <w:rsid w:val="00CB7DD3"/>
    <w:rsid w:val="00CC002B"/>
    <w:rsid w:val="00CC07E5"/>
    <w:rsid w:val="00CC09F0"/>
    <w:rsid w:val="00CC0C11"/>
    <w:rsid w:val="00CC1F52"/>
    <w:rsid w:val="00CC233F"/>
    <w:rsid w:val="00CC27FD"/>
    <w:rsid w:val="00CC31E8"/>
    <w:rsid w:val="00CC3AB9"/>
    <w:rsid w:val="00CC3C9E"/>
    <w:rsid w:val="00CC4298"/>
    <w:rsid w:val="00CC45E0"/>
    <w:rsid w:val="00CC4BBE"/>
    <w:rsid w:val="00CC4BC3"/>
    <w:rsid w:val="00CC50C7"/>
    <w:rsid w:val="00CC52F2"/>
    <w:rsid w:val="00CC55AC"/>
    <w:rsid w:val="00CC5859"/>
    <w:rsid w:val="00CC59B1"/>
    <w:rsid w:val="00CC5EB3"/>
    <w:rsid w:val="00CC6FF2"/>
    <w:rsid w:val="00CC71F3"/>
    <w:rsid w:val="00CC72C0"/>
    <w:rsid w:val="00CC757D"/>
    <w:rsid w:val="00CC7C74"/>
    <w:rsid w:val="00CC7DC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89F"/>
    <w:rsid w:val="00CD60C9"/>
    <w:rsid w:val="00CD6345"/>
    <w:rsid w:val="00CD6BBB"/>
    <w:rsid w:val="00CD6C19"/>
    <w:rsid w:val="00CD6E47"/>
    <w:rsid w:val="00CD7482"/>
    <w:rsid w:val="00CE0499"/>
    <w:rsid w:val="00CE07C1"/>
    <w:rsid w:val="00CE1567"/>
    <w:rsid w:val="00CE186F"/>
    <w:rsid w:val="00CE1C09"/>
    <w:rsid w:val="00CE20E3"/>
    <w:rsid w:val="00CE24B7"/>
    <w:rsid w:val="00CE273A"/>
    <w:rsid w:val="00CE2B2E"/>
    <w:rsid w:val="00CE321C"/>
    <w:rsid w:val="00CE32E8"/>
    <w:rsid w:val="00CE34ED"/>
    <w:rsid w:val="00CE3700"/>
    <w:rsid w:val="00CE3B69"/>
    <w:rsid w:val="00CE4559"/>
    <w:rsid w:val="00CE5118"/>
    <w:rsid w:val="00CE5487"/>
    <w:rsid w:val="00CE59B5"/>
    <w:rsid w:val="00CE59DB"/>
    <w:rsid w:val="00CE5D3A"/>
    <w:rsid w:val="00CE7381"/>
    <w:rsid w:val="00CE7447"/>
    <w:rsid w:val="00CE74CE"/>
    <w:rsid w:val="00CE7C91"/>
    <w:rsid w:val="00CF0829"/>
    <w:rsid w:val="00CF0E74"/>
    <w:rsid w:val="00CF1289"/>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1864"/>
    <w:rsid w:val="00D025CE"/>
    <w:rsid w:val="00D02930"/>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21F5"/>
    <w:rsid w:val="00D126E4"/>
    <w:rsid w:val="00D131BF"/>
    <w:rsid w:val="00D140E6"/>
    <w:rsid w:val="00D158EF"/>
    <w:rsid w:val="00D15C14"/>
    <w:rsid w:val="00D15E74"/>
    <w:rsid w:val="00D15FAA"/>
    <w:rsid w:val="00D16ECB"/>
    <w:rsid w:val="00D16EEE"/>
    <w:rsid w:val="00D17167"/>
    <w:rsid w:val="00D177E9"/>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732"/>
    <w:rsid w:val="00D319DF"/>
    <w:rsid w:val="00D3225E"/>
    <w:rsid w:val="00D324BC"/>
    <w:rsid w:val="00D331C6"/>
    <w:rsid w:val="00D333EA"/>
    <w:rsid w:val="00D33565"/>
    <w:rsid w:val="00D33762"/>
    <w:rsid w:val="00D34025"/>
    <w:rsid w:val="00D34BD1"/>
    <w:rsid w:val="00D35177"/>
    <w:rsid w:val="00D356E1"/>
    <w:rsid w:val="00D367FE"/>
    <w:rsid w:val="00D37006"/>
    <w:rsid w:val="00D376A1"/>
    <w:rsid w:val="00D37D99"/>
    <w:rsid w:val="00D40609"/>
    <w:rsid w:val="00D40983"/>
    <w:rsid w:val="00D409CA"/>
    <w:rsid w:val="00D41188"/>
    <w:rsid w:val="00D417D3"/>
    <w:rsid w:val="00D418D5"/>
    <w:rsid w:val="00D41A6B"/>
    <w:rsid w:val="00D41DB1"/>
    <w:rsid w:val="00D42045"/>
    <w:rsid w:val="00D4276D"/>
    <w:rsid w:val="00D42798"/>
    <w:rsid w:val="00D42970"/>
    <w:rsid w:val="00D42B17"/>
    <w:rsid w:val="00D43492"/>
    <w:rsid w:val="00D43AED"/>
    <w:rsid w:val="00D44916"/>
    <w:rsid w:val="00D45AC4"/>
    <w:rsid w:val="00D45CA4"/>
    <w:rsid w:val="00D45EA7"/>
    <w:rsid w:val="00D45F22"/>
    <w:rsid w:val="00D47178"/>
    <w:rsid w:val="00D4725B"/>
    <w:rsid w:val="00D4752E"/>
    <w:rsid w:val="00D47842"/>
    <w:rsid w:val="00D47BEF"/>
    <w:rsid w:val="00D50826"/>
    <w:rsid w:val="00D51675"/>
    <w:rsid w:val="00D51A75"/>
    <w:rsid w:val="00D51F73"/>
    <w:rsid w:val="00D52827"/>
    <w:rsid w:val="00D529BE"/>
    <w:rsid w:val="00D52CF6"/>
    <w:rsid w:val="00D53D3E"/>
    <w:rsid w:val="00D547E0"/>
    <w:rsid w:val="00D54992"/>
    <w:rsid w:val="00D55291"/>
    <w:rsid w:val="00D558C0"/>
    <w:rsid w:val="00D55C48"/>
    <w:rsid w:val="00D55E47"/>
    <w:rsid w:val="00D56997"/>
    <w:rsid w:val="00D570E6"/>
    <w:rsid w:val="00D5730F"/>
    <w:rsid w:val="00D5774F"/>
    <w:rsid w:val="00D57A52"/>
    <w:rsid w:val="00D60809"/>
    <w:rsid w:val="00D60D7F"/>
    <w:rsid w:val="00D61C9C"/>
    <w:rsid w:val="00D62111"/>
    <w:rsid w:val="00D62229"/>
    <w:rsid w:val="00D625B8"/>
    <w:rsid w:val="00D626F8"/>
    <w:rsid w:val="00D62EA4"/>
    <w:rsid w:val="00D634CD"/>
    <w:rsid w:val="00D636DC"/>
    <w:rsid w:val="00D63B2B"/>
    <w:rsid w:val="00D63F4C"/>
    <w:rsid w:val="00D64265"/>
    <w:rsid w:val="00D64613"/>
    <w:rsid w:val="00D64702"/>
    <w:rsid w:val="00D65448"/>
    <w:rsid w:val="00D66BFD"/>
    <w:rsid w:val="00D66C91"/>
    <w:rsid w:val="00D674EE"/>
    <w:rsid w:val="00D67535"/>
    <w:rsid w:val="00D67B2A"/>
    <w:rsid w:val="00D67BC9"/>
    <w:rsid w:val="00D67DBC"/>
    <w:rsid w:val="00D704D9"/>
    <w:rsid w:val="00D70BD2"/>
    <w:rsid w:val="00D713F2"/>
    <w:rsid w:val="00D72705"/>
    <w:rsid w:val="00D738BF"/>
    <w:rsid w:val="00D73B93"/>
    <w:rsid w:val="00D73C95"/>
    <w:rsid w:val="00D7403F"/>
    <w:rsid w:val="00D745C1"/>
    <w:rsid w:val="00D75676"/>
    <w:rsid w:val="00D75731"/>
    <w:rsid w:val="00D75B45"/>
    <w:rsid w:val="00D75B5C"/>
    <w:rsid w:val="00D75F8C"/>
    <w:rsid w:val="00D76050"/>
    <w:rsid w:val="00D76309"/>
    <w:rsid w:val="00D76323"/>
    <w:rsid w:val="00D76423"/>
    <w:rsid w:val="00D767BF"/>
    <w:rsid w:val="00D77278"/>
    <w:rsid w:val="00D775B5"/>
    <w:rsid w:val="00D77961"/>
    <w:rsid w:val="00D77B20"/>
    <w:rsid w:val="00D77B3B"/>
    <w:rsid w:val="00D77CD4"/>
    <w:rsid w:val="00D8007C"/>
    <w:rsid w:val="00D8079F"/>
    <w:rsid w:val="00D8103B"/>
    <w:rsid w:val="00D8111B"/>
    <w:rsid w:val="00D81242"/>
    <w:rsid w:val="00D812D2"/>
    <w:rsid w:val="00D822FA"/>
    <w:rsid w:val="00D82D02"/>
    <w:rsid w:val="00D82D0F"/>
    <w:rsid w:val="00D83A5A"/>
    <w:rsid w:val="00D84157"/>
    <w:rsid w:val="00D84582"/>
    <w:rsid w:val="00D84BD7"/>
    <w:rsid w:val="00D84DCA"/>
    <w:rsid w:val="00D850E2"/>
    <w:rsid w:val="00D850FC"/>
    <w:rsid w:val="00D85114"/>
    <w:rsid w:val="00D85149"/>
    <w:rsid w:val="00D857BC"/>
    <w:rsid w:val="00D86144"/>
    <w:rsid w:val="00D86A52"/>
    <w:rsid w:val="00D8718F"/>
    <w:rsid w:val="00D871B6"/>
    <w:rsid w:val="00D875E1"/>
    <w:rsid w:val="00D90275"/>
    <w:rsid w:val="00D902F5"/>
    <w:rsid w:val="00D9075D"/>
    <w:rsid w:val="00D90959"/>
    <w:rsid w:val="00D91410"/>
    <w:rsid w:val="00D91438"/>
    <w:rsid w:val="00D91594"/>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90B"/>
    <w:rsid w:val="00D96C73"/>
    <w:rsid w:val="00D96D46"/>
    <w:rsid w:val="00D97C27"/>
    <w:rsid w:val="00DA0526"/>
    <w:rsid w:val="00DA0639"/>
    <w:rsid w:val="00DA0CF7"/>
    <w:rsid w:val="00DA0E96"/>
    <w:rsid w:val="00DA1203"/>
    <w:rsid w:val="00DA18DA"/>
    <w:rsid w:val="00DA1F0C"/>
    <w:rsid w:val="00DA33AD"/>
    <w:rsid w:val="00DA3565"/>
    <w:rsid w:val="00DA3A5B"/>
    <w:rsid w:val="00DA3D0B"/>
    <w:rsid w:val="00DA3F23"/>
    <w:rsid w:val="00DA3F51"/>
    <w:rsid w:val="00DA45DB"/>
    <w:rsid w:val="00DA48D9"/>
    <w:rsid w:val="00DA49F8"/>
    <w:rsid w:val="00DA4AAE"/>
    <w:rsid w:val="00DA5422"/>
    <w:rsid w:val="00DA5572"/>
    <w:rsid w:val="00DA5A43"/>
    <w:rsid w:val="00DA5CAB"/>
    <w:rsid w:val="00DA6A15"/>
    <w:rsid w:val="00DA6CC2"/>
    <w:rsid w:val="00DA7029"/>
    <w:rsid w:val="00DA72EB"/>
    <w:rsid w:val="00DA77A0"/>
    <w:rsid w:val="00DB09A2"/>
    <w:rsid w:val="00DB103D"/>
    <w:rsid w:val="00DB1448"/>
    <w:rsid w:val="00DB1998"/>
    <w:rsid w:val="00DB1FC4"/>
    <w:rsid w:val="00DB21F0"/>
    <w:rsid w:val="00DB2372"/>
    <w:rsid w:val="00DB2C5F"/>
    <w:rsid w:val="00DB3A58"/>
    <w:rsid w:val="00DB3BDF"/>
    <w:rsid w:val="00DB3C58"/>
    <w:rsid w:val="00DB3D46"/>
    <w:rsid w:val="00DB401C"/>
    <w:rsid w:val="00DB46C8"/>
    <w:rsid w:val="00DB540E"/>
    <w:rsid w:val="00DB5A63"/>
    <w:rsid w:val="00DB6166"/>
    <w:rsid w:val="00DB656B"/>
    <w:rsid w:val="00DB691E"/>
    <w:rsid w:val="00DB7540"/>
    <w:rsid w:val="00DB75A3"/>
    <w:rsid w:val="00DB799D"/>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DF8"/>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2FB9"/>
    <w:rsid w:val="00DD316F"/>
    <w:rsid w:val="00DD357C"/>
    <w:rsid w:val="00DD37CA"/>
    <w:rsid w:val="00DD3D55"/>
    <w:rsid w:val="00DD3DF7"/>
    <w:rsid w:val="00DD4AE2"/>
    <w:rsid w:val="00DD4BFA"/>
    <w:rsid w:val="00DD51F8"/>
    <w:rsid w:val="00DD6388"/>
    <w:rsid w:val="00DD6C53"/>
    <w:rsid w:val="00DD7198"/>
    <w:rsid w:val="00DD7199"/>
    <w:rsid w:val="00DD7CB6"/>
    <w:rsid w:val="00DE0077"/>
    <w:rsid w:val="00DE00E7"/>
    <w:rsid w:val="00DE0137"/>
    <w:rsid w:val="00DE01BA"/>
    <w:rsid w:val="00DE0DCF"/>
    <w:rsid w:val="00DE137B"/>
    <w:rsid w:val="00DE19D9"/>
    <w:rsid w:val="00DE1DC6"/>
    <w:rsid w:val="00DE1F77"/>
    <w:rsid w:val="00DE21C6"/>
    <w:rsid w:val="00DE22AA"/>
    <w:rsid w:val="00DE288F"/>
    <w:rsid w:val="00DE2D49"/>
    <w:rsid w:val="00DE3E66"/>
    <w:rsid w:val="00DE3F75"/>
    <w:rsid w:val="00DE45F5"/>
    <w:rsid w:val="00DE4AAD"/>
    <w:rsid w:val="00DE4C0C"/>
    <w:rsid w:val="00DE4FC8"/>
    <w:rsid w:val="00DE53B5"/>
    <w:rsid w:val="00DE57FF"/>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3369"/>
    <w:rsid w:val="00DF3577"/>
    <w:rsid w:val="00DF4063"/>
    <w:rsid w:val="00DF5F13"/>
    <w:rsid w:val="00DF63DD"/>
    <w:rsid w:val="00DF6B62"/>
    <w:rsid w:val="00DF7BD0"/>
    <w:rsid w:val="00DF7BDF"/>
    <w:rsid w:val="00E00303"/>
    <w:rsid w:val="00E00489"/>
    <w:rsid w:val="00E00A62"/>
    <w:rsid w:val="00E010A0"/>
    <w:rsid w:val="00E0125E"/>
    <w:rsid w:val="00E01668"/>
    <w:rsid w:val="00E0173A"/>
    <w:rsid w:val="00E01849"/>
    <w:rsid w:val="00E020D1"/>
    <w:rsid w:val="00E02B64"/>
    <w:rsid w:val="00E02EAD"/>
    <w:rsid w:val="00E03995"/>
    <w:rsid w:val="00E03D3F"/>
    <w:rsid w:val="00E0437C"/>
    <w:rsid w:val="00E0452C"/>
    <w:rsid w:val="00E0491B"/>
    <w:rsid w:val="00E04D61"/>
    <w:rsid w:val="00E0504C"/>
    <w:rsid w:val="00E05074"/>
    <w:rsid w:val="00E05489"/>
    <w:rsid w:val="00E05741"/>
    <w:rsid w:val="00E05F7F"/>
    <w:rsid w:val="00E06930"/>
    <w:rsid w:val="00E06971"/>
    <w:rsid w:val="00E105B3"/>
    <w:rsid w:val="00E10846"/>
    <w:rsid w:val="00E108F4"/>
    <w:rsid w:val="00E10D4E"/>
    <w:rsid w:val="00E1100C"/>
    <w:rsid w:val="00E11489"/>
    <w:rsid w:val="00E11711"/>
    <w:rsid w:val="00E11E63"/>
    <w:rsid w:val="00E12696"/>
    <w:rsid w:val="00E12DEE"/>
    <w:rsid w:val="00E1310D"/>
    <w:rsid w:val="00E13359"/>
    <w:rsid w:val="00E138BF"/>
    <w:rsid w:val="00E14EFA"/>
    <w:rsid w:val="00E151B9"/>
    <w:rsid w:val="00E158C4"/>
    <w:rsid w:val="00E161E6"/>
    <w:rsid w:val="00E167C9"/>
    <w:rsid w:val="00E1698C"/>
    <w:rsid w:val="00E170D6"/>
    <w:rsid w:val="00E172BE"/>
    <w:rsid w:val="00E17AB2"/>
    <w:rsid w:val="00E17CF7"/>
    <w:rsid w:val="00E20059"/>
    <w:rsid w:val="00E205D6"/>
    <w:rsid w:val="00E216EC"/>
    <w:rsid w:val="00E2189A"/>
    <w:rsid w:val="00E21B53"/>
    <w:rsid w:val="00E22358"/>
    <w:rsid w:val="00E22B5A"/>
    <w:rsid w:val="00E22B68"/>
    <w:rsid w:val="00E231C9"/>
    <w:rsid w:val="00E23387"/>
    <w:rsid w:val="00E23EBF"/>
    <w:rsid w:val="00E23FD5"/>
    <w:rsid w:val="00E24669"/>
    <w:rsid w:val="00E248B2"/>
    <w:rsid w:val="00E248C0"/>
    <w:rsid w:val="00E24C48"/>
    <w:rsid w:val="00E25981"/>
    <w:rsid w:val="00E25BC1"/>
    <w:rsid w:val="00E26141"/>
    <w:rsid w:val="00E266F5"/>
    <w:rsid w:val="00E26F90"/>
    <w:rsid w:val="00E270D3"/>
    <w:rsid w:val="00E27FC7"/>
    <w:rsid w:val="00E30700"/>
    <w:rsid w:val="00E31360"/>
    <w:rsid w:val="00E314F3"/>
    <w:rsid w:val="00E31D28"/>
    <w:rsid w:val="00E325FF"/>
    <w:rsid w:val="00E32CB8"/>
    <w:rsid w:val="00E3419B"/>
    <w:rsid w:val="00E3440F"/>
    <w:rsid w:val="00E344A3"/>
    <w:rsid w:val="00E34C2A"/>
    <w:rsid w:val="00E34F3A"/>
    <w:rsid w:val="00E35F99"/>
    <w:rsid w:val="00E35F9A"/>
    <w:rsid w:val="00E3637F"/>
    <w:rsid w:val="00E364B6"/>
    <w:rsid w:val="00E36723"/>
    <w:rsid w:val="00E3713C"/>
    <w:rsid w:val="00E3767B"/>
    <w:rsid w:val="00E37E1C"/>
    <w:rsid w:val="00E40126"/>
    <w:rsid w:val="00E40391"/>
    <w:rsid w:val="00E40CBF"/>
    <w:rsid w:val="00E40E7D"/>
    <w:rsid w:val="00E40EE4"/>
    <w:rsid w:val="00E413C6"/>
    <w:rsid w:val="00E420D5"/>
    <w:rsid w:val="00E42517"/>
    <w:rsid w:val="00E42D55"/>
    <w:rsid w:val="00E42FC3"/>
    <w:rsid w:val="00E42FFE"/>
    <w:rsid w:val="00E4316E"/>
    <w:rsid w:val="00E435AB"/>
    <w:rsid w:val="00E43BDA"/>
    <w:rsid w:val="00E44275"/>
    <w:rsid w:val="00E44777"/>
    <w:rsid w:val="00E4535F"/>
    <w:rsid w:val="00E466BC"/>
    <w:rsid w:val="00E4686A"/>
    <w:rsid w:val="00E47538"/>
    <w:rsid w:val="00E47755"/>
    <w:rsid w:val="00E479FD"/>
    <w:rsid w:val="00E504D6"/>
    <w:rsid w:val="00E50B6F"/>
    <w:rsid w:val="00E50EBE"/>
    <w:rsid w:val="00E50F69"/>
    <w:rsid w:val="00E50FC6"/>
    <w:rsid w:val="00E50FE7"/>
    <w:rsid w:val="00E516F5"/>
    <w:rsid w:val="00E517CD"/>
    <w:rsid w:val="00E52185"/>
    <w:rsid w:val="00E52372"/>
    <w:rsid w:val="00E52772"/>
    <w:rsid w:val="00E52786"/>
    <w:rsid w:val="00E52C21"/>
    <w:rsid w:val="00E52F05"/>
    <w:rsid w:val="00E53785"/>
    <w:rsid w:val="00E53DB1"/>
    <w:rsid w:val="00E540CA"/>
    <w:rsid w:val="00E55B28"/>
    <w:rsid w:val="00E56164"/>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1F"/>
    <w:rsid w:val="00E61E4B"/>
    <w:rsid w:val="00E62E70"/>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7AE"/>
    <w:rsid w:val="00E66C96"/>
    <w:rsid w:val="00E70130"/>
    <w:rsid w:val="00E70CC7"/>
    <w:rsid w:val="00E715FC"/>
    <w:rsid w:val="00E71A45"/>
    <w:rsid w:val="00E71C21"/>
    <w:rsid w:val="00E71F92"/>
    <w:rsid w:val="00E72D84"/>
    <w:rsid w:val="00E730FC"/>
    <w:rsid w:val="00E7385A"/>
    <w:rsid w:val="00E73CE6"/>
    <w:rsid w:val="00E74780"/>
    <w:rsid w:val="00E7487D"/>
    <w:rsid w:val="00E74956"/>
    <w:rsid w:val="00E752F7"/>
    <w:rsid w:val="00E75848"/>
    <w:rsid w:val="00E759D4"/>
    <w:rsid w:val="00E75B34"/>
    <w:rsid w:val="00E76A3C"/>
    <w:rsid w:val="00E76F9B"/>
    <w:rsid w:val="00E771FC"/>
    <w:rsid w:val="00E773E5"/>
    <w:rsid w:val="00E77A12"/>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5FFD"/>
    <w:rsid w:val="00E862BB"/>
    <w:rsid w:val="00E86327"/>
    <w:rsid w:val="00E86DF0"/>
    <w:rsid w:val="00E87975"/>
    <w:rsid w:val="00E87BD2"/>
    <w:rsid w:val="00E87CDC"/>
    <w:rsid w:val="00E90B33"/>
    <w:rsid w:val="00E911E0"/>
    <w:rsid w:val="00E9218D"/>
    <w:rsid w:val="00E93407"/>
    <w:rsid w:val="00E940A8"/>
    <w:rsid w:val="00E94759"/>
    <w:rsid w:val="00E947E8"/>
    <w:rsid w:val="00E94B0F"/>
    <w:rsid w:val="00E9503F"/>
    <w:rsid w:val="00E95DF8"/>
    <w:rsid w:val="00E96726"/>
    <w:rsid w:val="00E96E68"/>
    <w:rsid w:val="00E973BA"/>
    <w:rsid w:val="00E978EC"/>
    <w:rsid w:val="00E97EA1"/>
    <w:rsid w:val="00EA0BBE"/>
    <w:rsid w:val="00EA1FBC"/>
    <w:rsid w:val="00EA20A1"/>
    <w:rsid w:val="00EA212B"/>
    <w:rsid w:val="00EA24FB"/>
    <w:rsid w:val="00EA2D44"/>
    <w:rsid w:val="00EA32F4"/>
    <w:rsid w:val="00EA3A1D"/>
    <w:rsid w:val="00EA3CD7"/>
    <w:rsid w:val="00EA3E2D"/>
    <w:rsid w:val="00EA409F"/>
    <w:rsid w:val="00EA429D"/>
    <w:rsid w:val="00EA43AF"/>
    <w:rsid w:val="00EA4676"/>
    <w:rsid w:val="00EA4C7C"/>
    <w:rsid w:val="00EA4D4C"/>
    <w:rsid w:val="00EA554F"/>
    <w:rsid w:val="00EA5D9A"/>
    <w:rsid w:val="00EA5F16"/>
    <w:rsid w:val="00EA6250"/>
    <w:rsid w:val="00EA66A4"/>
    <w:rsid w:val="00EA6819"/>
    <w:rsid w:val="00EA6A1E"/>
    <w:rsid w:val="00EA6ED2"/>
    <w:rsid w:val="00EA7531"/>
    <w:rsid w:val="00EA75BD"/>
    <w:rsid w:val="00EA7C47"/>
    <w:rsid w:val="00EA7F3A"/>
    <w:rsid w:val="00EB0BE6"/>
    <w:rsid w:val="00EB0F0F"/>
    <w:rsid w:val="00EB12A5"/>
    <w:rsid w:val="00EB2116"/>
    <w:rsid w:val="00EB24D8"/>
    <w:rsid w:val="00EB277B"/>
    <w:rsid w:val="00EB2F20"/>
    <w:rsid w:val="00EB2F35"/>
    <w:rsid w:val="00EB31DB"/>
    <w:rsid w:val="00EB3422"/>
    <w:rsid w:val="00EB3A31"/>
    <w:rsid w:val="00EB4EAF"/>
    <w:rsid w:val="00EB548E"/>
    <w:rsid w:val="00EB57D3"/>
    <w:rsid w:val="00EB5C41"/>
    <w:rsid w:val="00EB5F5A"/>
    <w:rsid w:val="00EB657E"/>
    <w:rsid w:val="00EB695E"/>
    <w:rsid w:val="00EB69D1"/>
    <w:rsid w:val="00EB6FE9"/>
    <w:rsid w:val="00EB72FF"/>
    <w:rsid w:val="00EB756F"/>
    <w:rsid w:val="00EB79C8"/>
    <w:rsid w:val="00EB7E78"/>
    <w:rsid w:val="00EC0301"/>
    <w:rsid w:val="00EC06FA"/>
    <w:rsid w:val="00EC09C6"/>
    <w:rsid w:val="00EC0EA5"/>
    <w:rsid w:val="00EC1056"/>
    <w:rsid w:val="00EC1470"/>
    <w:rsid w:val="00EC222E"/>
    <w:rsid w:val="00EC25CD"/>
    <w:rsid w:val="00EC2716"/>
    <w:rsid w:val="00EC2DBB"/>
    <w:rsid w:val="00EC358E"/>
    <w:rsid w:val="00EC3F3F"/>
    <w:rsid w:val="00EC3FD2"/>
    <w:rsid w:val="00EC4095"/>
    <w:rsid w:val="00EC43B5"/>
    <w:rsid w:val="00EC4537"/>
    <w:rsid w:val="00EC4960"/>
    <w:rsid w:val="00EC4AE3"/>
    <w:rsid w:val="00EC54EE"/>
    <w:rsid w:val="00EC59B2"/>
    <w:rsid w:val="00EC5A3B"/>
    <w:rsid w:val="00EC6BCB"/>
    <w:rsid w:val="00EC7090"/>
    <w:rsid w:val="00EC786C"/>
    <w:rsid w:val="00EC7ADD"/>
    <w:rsid w:val="00ED04FE"/>
    <w:rsid w:val="00ED0DD0"/>
    <w:rsid w:val="00ED1989"/>
    <w:rsid w:val="00ED28F2"/>
    <w:rsid w:val="00ED3145"/>
    <w:rsid w:val="00ED3309"/>
    <w:rsid w:val="00ED356E"/>
    <w:rsid w:val="00ED3BDA"/>
    <w:rsid w:val="00ED3DA4"/>
    <w:rsid w:val="00ED4B67"/>
    <w:rsid w:val="00ED5A3B"/>
    <w:rsid w:val="00ED5C30"/>
    <w:rsid w:val="00ED5E02"/>
    <w:rsid w:val="00ED5EED"/>
    <w:rsid w:val="00ED6B1C"/>
    <w:rsid w:val="00ED6CF7"/>
    <w:rsid w:val="00ED6F33"/>
    <w:rsid w:val="00ED741E"/>
    <w:rsid w:val="00ED7716"/>
    <w:rsid w:val="00ED7737"/>
    <w:rsid w:val="00ED7747"/>
    <w:rsid w:val="00ED7CF4"/>
    <w:rsid w:val="00EE0C21"/>
    <w:rsid w:val="00EE0EA8"/>
    <w:rsid w:val="00EE16E0"/>
    <w:rsid w:val="00EE1B0E"/>
    <w:rsid w:val="00EE22FB"/>
    <w:rsid w:val="00EE2407"/>
    <w:rsid w:val="00EE26AE"/>
    <w:rsid w:val="00EE29C8"/>
    <w:rsid w:val="00EE2A54"/>
    <w:rsid w:val="00EE2FC2"/>
    <w:rsid w:val="00EE3B88"/>
    <w:rsid w:val="00EE4B75"/>
    <w:rsid w:val="00EE4DBD"/>
    <w:rsid w:val="00EE57D6"/>
    <w:rsid w:val="00EE6025"/>
    <w:rsid w:val="00EE651A"/>
    <w:rsid w:val="00EE6AC6"/>
    <w:rsid w:val="00EE6E26"/>
    <w:rsid w:val="00EE784F"/>
    <w:rsid w:val="00EE79BB"/>
    <w:rsid w:val="00EE7A1D"/>
    <w:rsid w:val="00EE7B42"/>
    <w:rsid w:val="00EF0500"/>
    <w:rsid w:val="00EF1002"/>
    <w:rsid w:val="00EF143F"/>
    <w:rsid w:val="00EF23D8"/>
    <w:rsid w:val="00EF2A5A"/>
    <w:rsid w:val="00EF2A87"/>
    <w:rsid w:val="00EF3A74"/>
    <w:rsid w:val="00EF3AE9"/>
    <w:rsid w:val="00EF3EA5"/>
    <w:rsid w:val="00EF49FB"/>
    <w:rsid w:val="00EF4D23"/>
    <w:rsid w:val="00EF55D6"/>
    <w:rsid w:val="00EF5E44"/>
    <w:rsid w:val="00EF644D"/>
    <w:rsid w:val="00EF6D29"/>
    <w:rsid w:val="00EF7138"/>
    <w:rsid w:val="00EF7149"/>
    <w:rsid w:val="00EF716D"/>
    <w:rsid w:val="00EF7272"/>
    <w:rsid w:val="00F00111"/>
    <w:rsid w:val="00F00881"/>
    <w:rsid w:val="00F00917"/>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6F79"/>
    <w:rsid w:val="00F07122"/>
    <w:rsid w:val="00F07222"/>
    <w:rsid w:val="00F074C9"/>
    <w:rsid w:val="00F07C82"/>
    <w:rsid w:val="00F07F5E"/>
    <w:rsid w:val="00F1001E"/>
    <w:rsid w:val="00F106BB"/>
    <w:rsid w:val="00F11027"/>
    <w:rsid w:val="00F111BA"/>
    <w:rsid w:val="00F116DD"/>
    <w:rsid w:val="00F11D9F"/>
    <w:rsid w:val="00F11E31"/>
    <w:rsid w:val="00F12317"/>
    <w:rsid w:val="00F13137"/>
    <w:rsid w:val="00F13AA1"/>
    <w:rsid w:val="00F13F2A"/>
    <w:rsid w:val="00F15097"/>
    <w:rsid w:val="00F15671"/>
    <w:rsid w:val="00F156D3"/>
    <w:rsid w:val="00F15DC7"/>
    <w:rsid w:val="00F16695"/>
    <w:rsid w:val="00F202E3"/>
    <w:rsid w:val="00F20C6E"/>
    <w:rsid w:val="00F20D6C"/>
    <w:rsid w:val="00F2255F"/>
    <w:rsid w:val="00F225CF"/>
    <w:rsid w:val="00F22882"/>
    <w:rsid w:val="00F22907"/>
    <w:rsid w:val="00F22985"/>
    <w:rsid w:val="00F22AEF"/>
    <w:rsid w:val="00F22F7A"/>
    <w:rsid w:val="00F2322E"/>
    <w:rsid w:val="00F2343C"/>
    <w:rsid w:val="00F23CC0"/>
    <w:rsid w:val="00F23CFC"/>
    <w:rsid w:val="00F24076"/>
    <w:rsid w:val="00F240CB"/>
    <w:rsid w:val="00F2492F"/>
    <w:rsid w:val="00F2500D"/>
    <w:rsid w:val="00F25742"/>
    <w:rsid w:val="00F2596D"/>
    <w:rsid w:val="00F25CAA"/>
    <w:rsid w:val="00F2682B"/>
    <w:rsid w:val="00F26AD6"/>
    <w:rsid w:val="00F2711C"/>
    <w:rsid w:val="00F277E8"/>
    <w:rsid w:val="00F27B04"/>
    <w:rsid w:val="00F27E3D"/>
    <w:rsid w:val="00F301D0"/>
    <w:rsid w:val="00F3069F"/>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6D5"/>
    <w:rsid w:val="00F361AE"/>
    <w:rsid w:val="00F36240"/>
    <w:rsid w:val="00F363EB"/>
    <w:rsid w:val="00F365DE"/>
    <w:rsid w:val="00F36764"/>
    <w:rsid w:val="00F367CF"/>
    <w:rsid w:val="00F36D37"/>
    <w:rsid w:val="00F3719A"/>
    <w:rsid w:val="00F379BF"/>
    <w:rsid w:val="00F37EA7"/>
    <w:rsid w:val="00F406AE"/>
    <w:rsid w:val="00F4075B"/>
    <w:rsid w:val="00F40805"/>
    <w:rsid w:val="00F40C5E"/>
    <w:rsid w:val="00F40E3E"/>
    <w:rsid w:val="00F4163A"/>
    <w:rsid w:val="00F41873"/>
    <w:rsid w:val="00F419C3"/>
    <w:rsid w:val="00F41D91"/>
    <w:rsid w:val="00F41E2B"/>
    <w:rsid w:val="00F423BE"/>
    <w:rsid w:val="00F424A5"/>
    <w:rsid w:val="00F425EF"/>
    <w:rsid w:val="00F428AC"/>
    <w:rsid w:val="00F429BD"/>
    <w:rsid w:val="00F42EE3"/>
    <w:rsid w:val="00F43660"/>
    <w:rsid w:val="00F43C5A"/>
    <w:rsid w:val="00F44542"/>
    <w:rsid w:val="00F448DD"/>
    <w:rsid w:val="00F44C5F"/>
    <w:rsid w:val="00F44DB8"/>
    <w:rsid w:val="00F45512"/>
    <w:rsid w:val="00F45760"/>
    <w:rsid w:val="00F45925"/>
    <w:rsid w:val="00F46BA6"/>
    <w:rsid w:val="00F46C97"/>
    <w:rsid w:val="00F4703E"/>
    <w:rsid w:val="00F50511"/>
    <w:rsid w:val="00F50781"/>
    <w:rsid w:val="00F50B93"/>
    <w:rsid w:val="00F50CA3"/>
    <w:rsid w:val="00F517ED"/>
    <w:rsid w:val="00F51F3F"/>
    <w:rsid w:val="00F528B5"/>
    <w:rsid w:val="00F528E7"/>
    <w:rsid w:val="00F52C8A"/>
    <w:rsid w:val="00F53615"/>
    <w:rsid w:val="00F53A91"/>
    <w:rsid w:val="00F54783"/>
    <w:rsid w:val="00F547E9"/>
    <w:rsid w:val="00F5494E"/>
    <w:rsid w:val="00F54ABE"/>
    <w:rsid w:val="00F5564F"/>
    <w:rsid w:val="00F55804"/>
    <w:rsid w:val="00F55F1A"/>
    <w:rsid w:val="00F56310"/>
    <w:rsid w:val="00F5684C"/>
    <w:rsid w:val="00F57210"/>
    <w:rsid w:val="00F577FC"/>
    <w:rsid w:val="00F602F0"/>
    <w:rsid w:val="00F60C57"/>
    <w:rsid w:val="00F60C90"/>
    <w:rsid w:val="00F619EE"/>
    <w:rsid w:val="00F61CF5"/>
    <w:rsid w:val="00F61FF9"/>
    <w:rsid w:val="00F62069"/>
    <w:rsid w:val="00F62159"/>
    <w:rsid w:val="00F62937"/>
    <w:rsid w:val="00F629B8"/>
    <w:rsid w:val="00F62A7C"/>
    <w:rsid w:val="00F62B93"/>
    <w:rsid w:val="00F633E5"/>
    <w:rsid w:val="00F63A07"/>
    <w:rsid w:val="00F63C89"/>
    <w:rsid w:val="00F643CA"/>
    <w:rsid w:val="00F647EC"/>
    <w:rsid w:val="00F64FAB"/>
    <w:rsid w:val="00F65CEA"/>
    <w:rsid w:val="00F65F15"/>
    <w:rsid w:val="00F66443"/>
    <w:rsid w:val="00F6660D"/>
    <w:rsid w:val="00F675EA"/>
    <w:rsid w:val="00F7074A"/>
    <w:rsid w:val="00F7139F"/>
    <w:rsid w:val="00F71687"/>
    <w:rsid w:val="00F71708"/>
    <w:rsid w:val="00F717C1"/>
    <w:rsid w:val="00F71AB3"/>
    <w:rsid w:val="00F725D3"/>
    <w:rsid w:val="00F7281E"/>
    <w:rsid w:val="00F72C1A"/>
    <w:rsid w:val="00F72C3D"/>
    <w:rsid w:val="00F73269"/>
    <w:rsid w:val="00F737AB"/>
    <w:rsid w:val="00F741AB"/>
    <w:rsid w:val="00F74216"/>
    <w:rsid w:val="00F74F0F"/>
    <w:rsid w:val="00F75731"/>
    <w:rsid w:val="00F75841"/>
    <w:rsid w:val="00F76333"/>
    <w:rsid w:val="00F77100"/>
    <w:rsid w:val="00F77C84"/>
    <w:rsid w:val="00F8090F"/>
    <w:rsid w:val="00F811E5"/>
    <w:rsid w:val="00F8139A"/>
    <w:rsid w:val="00F82AAE"/>
    <w:rsid w:val="00F834BE"/>
    <w:rsid w:val="00F838A9"/>
    <w:rsid w:val="00F842D8"/>
    <w:rsid w:val="00F849E3"/>
    <w:rsid w:val="00F84B4E"/>
    <w:rsid w:val="00F84C44"/>
    <w:rsid w:val="00F851B7"/>
    <w:rsid w:val="00F85227"/>
    <w:rsid w:val="00F8566C"/>
    <w:rsid w:val="00F858D4"/>
    <w:rsid w:val="00F85C65"/>
    <w:rsid w:val="00F860EB"/>
    <w:rsid w:val="00F868B6"/>
    <w:rsid w:val="00F86968"/>
    <w:rsid w:val="00F86E21"/>
    <w:rsid w:val="00F86E42"/>
    <w:rsid w:val="00F86EC8"/>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5DC7"/>
    <w:rsid w:val="00F96F86"/>
    <w:rsid w:val="00FA02B8"/>
    <w:rsid w:val="00FA0980"/>
    <w:rsid w:val="00FA1028"/>
    <w:rsid w:val="00FA157E"/>
    <w:rsid w:val="00FA181F"/>
    <w:rsid w:val="00FA1C1F"/>
    <w:rsid w:val="00FA1E82"/>
    <w:rsid w:val="00FA2137"/>
    <w:rsid w:val="00FA272D"/>
    <w:rsid w:val="00FA2C40"/>
    <w:rsid w:val="00FA338D"/>
    <w:rsid w:val="00FA34A2"/>
    <w:rsid w:val="00FA3742"/>
    <w:rsid w:val="00FA3837"/>
    <w:rsid w:val="00FA39FC"/>
    <w:rsid w:val="00FA4120"/>
    <w:rsid w:val="00FA44B4"/>
    <w:rsid w:val="00FA4538"/>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14"/>
    <w:rsid w:val="00FB2C8D"/>
    <w:rsid w:val="00FB2DC6"/>
    <w:rsid w:val="00FB5E81"/>
    <w:rsid w:val="00FB6E6C"/>
    <w:rsid w:val="00FB71B0"/>
    <w:rsid w:val="00FB7ABA"/>
    <w:rsid w:val="00FB7C21"/>
    <w:rsid w:val="00FB7C46"/>
    <w:rsid w:val="00FC04E0"/>
    <w:rsid w:val="00FC0D98"/>
    <w:rsid w:val="00FC1042"/>
    <w:rsid w:val="00FC11C6"/>
    <w:rsid w:val="00FC16F6"/>
    <w:rsid w:val="00FC17D8"/>
    <w:rsid w:val="00FC279A"/>
    <w:rsid w:val="00FC324D"/>
    <w:rsid w:val="00FC38DA"/>
    <w:rsid w:val="00FC39A1"/>
    <w:rsid w:val="00FC3BC3"/>
    <w:rsid w:val="00FC3E47"/>
    <w:rsid w:val="00FC4B53"/>
    <w:rsid w:val="00FC4BAE"/>
    <w:rsid w:val="00FC5160"/>
    <w:rsid w:val="00FC51B0"/>
    <w:rsid w:val="00FC5A36"/>
    <w:rsid w:val="00FC69CF"/>
    <w:rsid w:val="00FC6B0B"/>
    <w:rsid w:val="00FC713B"/>
    <w:rsid w:val="00FC7862"/>
    <w:rsid w:val="00FC79D5"/>
    <w:rsid w:val="00FC7B35"/>
    <w:rsid w:val="00FC7B53"/>
    <w:rsid w:val="00FD0177"/>
    <w:rsid w:val="00FD051A"/>
    <w:rsid w:val="00FD0AE7"/>
    <w:rsid w:val="00FD0B44"/>
    <w:rsid w:val="00FD0F70"/>
    <w:rsid w:val="00FD1C2B"/>
    <w:rsid w:val="00FD2315"/>
    <w:rsid w:val="00FD29A7"/>
    <w:rsid w:val="00FD2B15"/>
    <w:rsid w:val="00FD3092"/>
    <w:rsid w:val="00FD386A"/>
    <w:rsid w:val="00FD40FC"/>
    <w:rsid w:val="00FD412E"/>
    <w:rsid w:val="00FD420F"/>
    <w:rsid w:val="00FD4F2F"/>
    <w:rsid w:val="00FD51F7"/>
    <w:rsid w:val="00FD5258"/>
    <w:rsid w:val="00FD5602"/>
    <w:rsid w:val="00FD5A2A"/>
    <w:rsid w:val="00FD5AE2"/>
    <w:rsid w:val="00FD62B4"/>
    <w:rsid w:val="00FD6B77"/>
    <w:rsid w:val="00FD7142"/>
    <w:rsid w:val="00FD750F"/>
    <w:rsid w:val="00FE011C"/>
    <w:rsid w:val="00FE07DC"/>
    <w:rsid w:val="00FE1116"/>
    <w:rsid w:val="00FE1E64"/>
    <w:rsid w:val="00FE2075"/>
    <w:rsid w:val="00FE2080"/>
    <w:rsid w:val="00FE2647"/>
    <w:rsid w:val="00FE27B9"/>
    <w:rsid w:val="00FE2AFF"/>
    <w:rsid w:val="00FE2E37"/>
    <w:rsid w:val="00FE3156"/>
    <w:rsid w:val="00FE3640"/>
    <w:rsid w:val="00FE3780"/>
    <w:rsid w:val="00FE3954"/>
    <w:rsid w:val="00FE3CF7"/>
    <w:rsid w:val="00FE4071"/>
    <w:rsid w:val="00FE42E3"/>
    <w:rsid w:val="00FE4ECD"/>
    <w:rsid w:val="00FE52B7"/>
    <w:rsid w:val="00FE53C5"/>
    <w:rsid w:val="00FE5645"/>
    <w:rsid w:val="00FE5807"/>
    <w:rsid w:val="00FE5C39"/>
    <w:rsid w:val="00FE5C57"/>
    <w:rsid w:val="00FE624E"/>
    <w:rsid w:val="00FE6415"/>
    <w:rsid w:val="00FE68C2"/>
    <w:rsid w:val="00FE69E7"/>
    <w:rsid w:val="00FE6BB8"/>
    <w:rsid w:val="00FE6C84"/>
    <w:rsid w:val="00FE6E76"/>
    <w:rsid w:val="00FF027B"/>
    <w:rsid w:val="00FF0EAD"/>
    <w:rsid w:val="00FF1174"/>
    <w:rsid w:val="00FF165A"/>
    <w:rsid w:val="00FF1B72"/>
    <w:rsid w:val="00FF1CF1"/>
    <w:rsid w:val="00FF1F4C"/>
    <w:rsid w:val="00FF3198"/>
    <w:rsid w:val="00FF35DC"/>
    <w:rsid w:val="00FF3A6A"/>
    <w:rsid w:val="00FF3C7A"/>
    <w:rsid w:val="00FF3E09"/>
    <w:rsid w:val="00FF411C"/>
    <w:rsid w:val="00FF4B2E"/>
    <w:rsid w:val="00FF4E4B"/>
    <w:rsid w:val="00FF4E4E"/>
    <w:rsid w:val="00FF5049"/>
    <w:rsid w:val="00FF5849"/>
    <w:rsid w:val="00FF5D1F"/>
    <w:rsid w:val="00FF5F95"/>
    <w:rsid w:val="00FF6126"/>
    <w:rsid w:val="00FF61F5"/>
    <w:rsid w:val="00FF62AA"/>
    <w:rsid w:val="00FF63B3"/>
    <w:rsid w:val="00FF64D7"/>
    <w:rsid w:val="00FF6B6C"/>
    <w:rsid w:val="00FF71F5"/>
    <w:rsid w:val="00FF7B4F"/>
    <w:rsid w:val="01420B2A"/>
    <w:rsid w:val="01814321"/>
    <w:rsid w:val="01AA2C10"/>
    <w:rsid w:val="01D2775F"/>
    <w:rsid w:val="02266087"/>
    <w:rsid w:val="02DC2156"/>
    <w:rsid w:val="03254271"/>
    <w:rsid w:val="033E696D"/>
    <w:rsid w:val="035B0371"/>
    <w:rsid w:val="0361265C"/>
    <w:rsid w:val="037738D8"/>
    <w:rsid w:val="037B6967"/>
    <w:rsid w:val="03C30C20"/>
    <w:rsid w:val="03DF7E33"/>
    <w:rsid w:val="03EE579D"/>
    <w:rsid w:val="040A4AA1"/>
    <w:rsid w:val="04404044"/>
    <w:rsid w:val="04406715"/>
    <w:rsid w:val="047269A3"/>
    <w:rsid w:val="04EE5776"/>
    <w:rsid w:val="04F63F6E"/>
    <w:rsid w:val="04FE345C"/>
    <w:rsid w:val="050558D1"/>
    <w:rsid w:val="050B3192"/>
    <w:rsid w:val="05130784"/>
    <w:rsid w:val="051931EE"/>
    <w:rsid w:val="05644283"/>
    <w:rsid w:val="05A96137"/>
    <w:rsid w:val="05F15F19"/>
    <w:rsid w:val="06782E36"/>
    <w:rsid w:val="0712320D"/>
    <w:rsid w:val="07373DFF"/>
    <w:rsid w:val="075F0692"/>
    <w:rsid w:val="07B90922"/>
    <w:rsid w:val="07C136C9"/>
    <w:rsid w:val="080D2DB2"/>
    <w:rsid w:val="086C262D"/>
    <w:rsid w:val="08E7715F"/>
    <w:rsid w:val="08F11B50"/>
    <w:rsid w:val="08F53B23"/>
    <w:rsid w:val="090137FA"/>
    <w:rsid w:val="09491B6D"/>
    <w:rsid w:val="095D1912"/>
    <w:rsid w:val="09975029"/>
    <w:rsid w:val="09A450CB"/>
    <w:rsid w:val="09A84B40"/>
    <w:rsid w:val="09B07358"/>
    <w:rsid w:val="09C4676A"/>
    <w:rsid w:val="09D221A1"/>
    <w:rsid w:val="09D838B7"/>
    <w:rsid w:val="09EF09C1"/>
    <w:rsid w:val="09FC30DE"/>
    <w:rsid w:val="0A070656"/>
    <w:rsid w:val="0A0855DF"/>
    <w:rsid w:val="0A913ED8"/>
    <w:rsid w:val="0AB624CC"/>
    <w:rsid w:val="0B24171E"/>
    <w:rsid w:val="0B727033"/>
    <w:rsid w:val="0B871FBB"/>
    <w:rsid w:val="0B953F59"/>
    <w:rsid w:val="0B9A3935"/>
    <w:rsid w:val="0BFC29DA"/>
    <w:rsid w:val="0C322DE7"/>
    <w:rsid w:val="0C3C5A14"/>
    <w:rsid w:val="0C3F545E"/>
    <w:rsid w:val="0C4070BB"/>
    <w:rsid w:val="0C6557A8"/>
    <w:rsid w:val="0C9709D9"/>
    <w:rsid w:val="0C9D39D2"/>
    <w:rsid w:val="0CD3386B"/>
    <w:rsid w:val="0D081F34"/>
    <w:rsid w:val="0D584403"/>
    <w:rsid w:val="0D7758B2"/>
    <w:rsid w:val="0D781EC1"/>
    <w:rsid w:val="0DD1594F"/>
    <w:rsid w:val="0DD24882"/>
    <w:rsid w:val="0DD405FA"/>
    <w:rsid w:val="0E1B1EE7"/>
    <w:rsid w:val="0E2B5D40"/>
    <w:rsid w:val="0E73216D"/>
    <w:rsid w:val="0E8518F4"/>
    <w:rsid w:val="0E9D7796"/>
    <w:rsid w:val="0EA50F07"/>
    <w:rsid w:val="0EF66EF1"/>
    <w:rsid w:val="0F1478DF"/>
    <w:rsid w:val="0F333B7C"/>
    <w:rsid w:val="0FE709EF"/>
    <w:rsid w:val="0FE97C61"/>
    <w:rsid w:val="10021DAA"/>
    <w:rsid w:val="100648C4"/>
    <w:rsid w:val="10187B7E"/>
    <w:rsid w:val="101C0A97"/>
    <w:rsid w:val="103A2BC6"/>
    <w:rsid w:val="104B091B"/>
    <w:rsid w:val="106B5E5E"/>
    <w:rsid w:val="106B68C8"/>
    <w:rsid w:val="109776BD"/>
    <w:rsid w:val="10B4026F"/>
    <w:rsid w:val="10C83D1A"/>
    <w:rsid w:val="10CB0997"/>
    <w:rsid w:val="10F67974"/>
    <w:rsid w:val="10F90377"/>
    <w:rsid w:val="116353E3"/>
    <w:rsid w:val="117211E3"/>
    <w:rsid w:val="117C7228"/>
    <w:rsid w:val="11924C7B"/>
    <w:rsid w:val="11E132E5"/>
    <w:rsid w:val="12A549E0"/>
    <w:rsid w:val="12BE69C3"/>
    <w:rsid w:val="12D6790A"/>
    <w:rsid w:val="13875DEF"/>
    <w:rsid w:val="13977E74"/>
    <w:rsid w:val="13C36A7E"/>
    <w:rsid w:val="14245C2D"/>
    <w:rsid w:val="146F2C7A"/>
    <w:rsid w:val="14943218"/>
    <w:rsid w:val="149E4992"/>
    <w:rsid w:val="14B14533"/>
    <w:rsid w:val="14B67EEA"/>
    <w:rsid w:val="14C03F8F"/>
    <w:rsid w:val="14E70874"/>
    <w:rsid w:val="151F0303"/>
    <w:rsid w:val="15E713CE"/>
    <w:rsid w:val="163237A8"/>
    <w:rsid w:val="166E2C6E"/>
    <w:rsid w:val="166F4B77"/>
    <w:rsid w:val="16881F81"/>
    <w:rsid w:val="16A62408"/>
    <w:rsid w:val="16AD0238"/>
    <w:rsid w:val="16DE1BA1"/>
    <w:rsid w:val="17064457"/>
    <w:rsid w:val="171417F2"/>
    <w:rsid w:val="17846E24"/>
    <w:rsid w:val="18146593"/>
    <w:rsid w:val="18173815"/>
    <w:rsid w:val="18244FBC"/>
    <w:rsid w:val="184636F0"/>
    <w:rsid w:val="186F16AF"/>
    <w:rsid w:val="1876405C"/>
    <w:rsid w:val="189439F5"/>
    <w:rsid w:val="18A95046"/>
    <w:rsid w:val="191D7F9E"/>
    <w:rsid w:val="196634B7"/>
    <w:rsid w:val="196F2666"/>
    <w:rsid w:val="199B1FCC"/>
    <w:rsid w:val="1A381F10"/>
    <w:rsid w:val="1A442DE9"/>
    <w:rsid w:val="1A63138D"/>
    <w:rsid w:val="1AD5775F"/>
    <w:rsid w:val="1AEA6E22"/>
    <w:rsid w:val="1B2D659A"/>
    <w:rsid w:val="1B49219C"/>
    <w:rsid w:val="1B903686"/>
    <w:rsid w:val="1BE76FA1"/>
    <w:rsid w:val="1C345A0B"/>
    <w:rsid w:val="1C3846DC"/>
    <w:rsid w:val="1C4F52EF"/>
    <w:rsid w:val="1CEB3556"/>
    <w:rsid w:val="1D041E18"/>
    <w:rsid w:val="1D230C56"/>
    <w:rsid w:val="1D2D5631"/>
    <w:rsid w:val="1D321E13"/>
    <w:rsid w:val="1D3D071A"/>
    <w:rsid w:val="1D615F9F"/>
    <w:rsid w:val="1D632E00"/>
    <w:rsid w:val="1DA74633"/>
    <w:rsid w:val="1DAB2CD8"/>
    <w:rsid w:val="1DF87B37"/>
    <w:rsid w:val="1E1C7FAC"/>
    <w:rsid w:val="1EDE58F5"/>
    <w:rsid w:val="1EE2244B"/>
    <w:rsid w:val="1F32544C"/>
    <w:rsid w:val="1F462152"/>
    <w:rsid w:val="1F737547"/>
    <w:rsid w:val="1F8A0225"/>
    <w:rsid w:val="1FA25AC3"/>
    <w:rsid w:val="1FCD3566"/>
    <w:rsid w:val="20591721"/>
    <w:rsid w:val="20697FC9"/>
    <w:rsid w:val="20916E9A"/>
    <w:rsid w:val="209B4D19"/>
    <w:rsid w:val="209E320F"/>
    <w:rsid w:val="20DF44B3"/>
    <w:rsid w:val="20E64126"/>
    <w:rsid w:val="20ED03C3"/>
    <w:rsid w:val="20F01D32"/>
    <w:rsid w:val="20F95324"/>
    <w:rsid w:val="21436EFA"/>
    <w:rsid w:val="21455F84"/>
    <w:rsid w:val="21C66054"/>
    <w:rsid w:val="224176AA"/>
    <w:rsid w:val="22554670"/>
    <w:rsid w:val="2257184D"/>
    <w:rsid w:val="22613582"/>
    <w:rsid w:val="22735CF5"/>
    <w:rsid w:val="22837DF2"/>
    <w:rsid w:val="228C1199"/>
    <w:rsid w:val="22DC67DD"/>
    <w:rsid w:val="22F43B80"/>
    <w:rsid w:val="2314374E"/>
    <w:rsid w:val="232173BC"/>
    <w:rsid w:val="23601DE5"/>
    <w:rsid w:val="23620DA1"/>
    <w:rsid w:val="236A19DE"/>
    <w:rsid w:val="23952B70"/>
    <w:rsid w:val="23EA5973"/>
    <w:rsid w:val="24062738"/>
    <w:rsid w:val="240B274F"/>
    <w:rsid w:val="24120890"/>
    <w:rsid w:val="246851A0"/>
    <w:rsid w:val="246F652F"/>
    <w:rsid w:val="24965132"/>
    <w:rsid w:val="24977600"/>
    <w:rsid w:val="24C03327"/>
    <w:rsid w:val="24CA5ED0"/>
    <w:rsid w:val="25011468"/>
    <w:rsid w:val="251C2AA9"/>
    <w:rsid w:val="257858B7"/>
    <w:rsid w:val="257A518B"/>
    <w:rsid w:val="25B43B87"/>
    <w:rsid w:val="25E77EC1"/>
    <w:rsid w:val="262430F8"/>
    <w:rsid w:val="263A0DBE"/>
    <w:rsid w:val="263D348D"/>
    <w:rsid w:val="264134F9"/>
    <w:rsid w:val="267442D0"/>
    <w:rsid w:val="26AF5308"/>
    <w:rsid w:val="26C32B62"/>
    <w:rsid w:val="26C568DA"/>
    <w:rsid w:val="26D703BB"/>
    <w:rsid w:val="27082C6B"/>
    <w:rsid w:val="27111B1F"/>
    <w:rsid w:val="272F1A96"/>
    <w:rsid w:val="27570B5F"/>
    <w:rsid w:val="278E4F1E"/>
    <w:rsid w:val="27AC0841"/>
    <w:rsid w:val="28822C15"/>
    <w:rsid w:val="28B27CA3"/>
    <w:rsid w:val="28EB3FBE"/>
    <w:rsid w:val="29001E4B"/>
    <w:rsid w:val="2920604A"/>
    <w:rsid w:val="29647983"/>
    <w:rsid w:val="296A360D"/>
    <w:rsid w:val="297B0CF7"/>
    <w:rsid w:val="29A040DB"/>
    <w:rsid w:val="29FB0865"/>
    <w:rsid w:val="29FB2613"/>
    <w:rsid w:val="2A2953D2"/>
    <w:rsid w:val="2A383867"/>
    <w:rsid w:val="2A3D1CDF"/>
    <w:rsid w:val="2A3F414B"/>
    <w:rsid w:val="2A51423E"/>
    <w:rsid w:val="2AC46C04"/>
    <w:rsid w:val="2AFE060C"/>
    <w:rsid w:val="2B1E0D76"/>
    <w:rsid w:val="2B3F4407"/>
    <w:rsid w:val="2B4F3741"/>
    <w:rsid w:val="2B764647"/>
    <w:rsid w:val="2BA54F2C"/>
    <w:rsid w:val="2BB77DAF"/>
    <w:rsid w:val="2BD451A1"/>
    <w:rsid w:val="2C297C85"/>
    <w:rsid w:val="2C365B84"/>
    <w:rsid w:val="2C4B3C2A"/>
    <w:rsid w:val="2CA91762"/>
    <w:rsid w:val="2CB177FA"/>
    <w:rsid w:val="2CB514C4"/>
    <w:rsid w:val="2CF810FB"/>
    <w:rsid w:val="2D036D96"/>
    <w:rsid w:val="2D74105A"/>
    <w:rsid w:val="2D7921CC"/>
    <w:rsid w:val="2DA134D1"/>
    <w:rsid w:val="2DDD275B"/>
    <w:rsid w:val="2DE41080"/>
    <w:rsid w:val="2DFD763D"/>
    <w:rsid w:val="2E666BF4"/>
    <w:rsid w:val="2E803EBE"/>
    <w:rsid w:val="2EDD2DD9"/>
    <w:rsid w:val="2EF012F9"/>
    <w:rsid w:val="2EFA61AC"/>
    <w:rsid w:val="2F395375"/>
    <w:rsid w:val="2F723467"/>
    <w:rsid w:val="2F9E23BE"/>
    <w:rsid w:val="2FB90FA6"/>
    <w:rsid w:val="2FFA0294"/>
    <w:rsid w:val="30182293"/>
    <w:rsid w:val="30502D5B"/>
    <w:rsid w:val="3078468D"/>
    <w:rsid w:val="30B31F56"/>
    <w:rsid w:val="30B77A30"/>
    <w:rsid w:val="30DC5F63"/>
    <w:rsid w:val="30F009F7"/>
    <w:rsid w:val="312608BD"/>
    <w:rsid w:val="313C38EC"/>
    <w:rsid w:val="315423E2"/>
    <w:rsid w:val="31562CFE"/>
    <w:rsid w:val="319000AF"/>
    <w:rsid w:val="31F34CB5"/>
    <w:rsid w:val="32073937"/>
    <w:rsid w:val="321A0C6C"/>
    <w:rsid w:val="327F6E89"/>
    <w:rsid w:val="32A02B99"/>
    <w:rsid w:val="32DA195F"/>
    <w:rsid w:val="331551F5"/>
    <w:rsid w:val="335F172E"/>
    <w:rsid w:val="33946D6F"/>
    <w:rsid w:val="33BA709B"/>
    <w:rsid w:val="33C105C0"/>
    <w:rsid w:val="33D414D0"/>
    <w:rsid w:val="343B5012"/>
    <w:rsid w:val="344F6056"/>
    <w:rsid w:val="34513CC5"/>
    <w:rsid w:val="34784F8C"/>
    <w:rsid w:val="348E38D8"/>
    <w:rsid w:val="350727B3"/>
    <w:rsid w:val="35187520"/>
    <w:rsid w:val="355359F9"/>
    <w:rsid w:val="35690D78"/>
    <w:rsid w:val="3586765A"/>
    <w:rsid w:val="35CD358A"/>
    <w:rsid w:val="360C5A39"/>
    <w:rsid w:val="36201D7F"/>
    <w:rsid w:val="362B4280"/>
    <w:rsid w:val="365657A0"/>
    <w:rsid w:val="36603469"/>
    <w:rsid w:val="36706DD9"/>
    <w:rsid w:val="36956A8D"/>
    <w:rsid w:val="369D517D"/>
    <w:rsid w:val="36C161CF"/>
    <w:rsid w:val="36DB3EF8"/>
    <w:rsid w:val="36E763F9"/>
    <w:rsid w:val="3716217A"/>
    <w:rsid w:val="37427AD3"/>
    <w:rsid w:val="37467D39"/>
    <w:rsid w:val="376241C6"/>
    <w:rsid w:val="37A34A15"/>
    <w:rsid w:val="37F14FED"/>
    <w:rsid w:val="385F359C"/>
    <w:rsid w:val="386677F1"/>
    <w:rsid w:val="3958538C"/>
    <w:rsid w:val="39636345"/>
    <w:rsid w:val="39B764A5"/>
    <w:rsid w:val="39EA5F72"/>
    <w:rsid w:val="3A2020BF"/>
    <w:rsid w:val="3A7D68D2"/>
    <w:rsid w:val="3AB17449"/>
    <w:rsid w:val="3AC61623"/>
    <w:rsid w:val="3AF6260A"/>
    <w:rsid w:val="3B7D0E0E"/>
    <w:rsid w:val="3B9A1C8B"/>
    <w:rsid w:val="3BA80B19"/>
    <w:rsid w:val="3BDC04F6"/>
    <w:rsid w:val="3C094F84"/>
    <w:rsid w:val="3C4240EC"/>
    <w:rsid w:val="3C471B83"/>
    <w:rsid w:val="3C7E3E12"/>
    <w:rsid w:val="3C8C53EC"/>
    <w:rsid w:val="3CAA05F4"/>
    <w:rsid w:val="3CAD1E92"/>
    <w:rsid w:val="3CCD7A77"/>
    <w:rsid w:val="3D250BB1"/>
    <w:rsid w:val="3D5856B5"/>
    <w:rsid w:val="3D8F35F2"/>
    <w:rsid w:val="3DB00707"/>
    <w:rsid w:val="3DD57B16"/>
    <w:rsid w:val="3DD920DF"/>
    <w:rsid w:val="3DD94280"/>
    <w:rsid w:val="3DE713D4"/>
    <w:rsid w:val="3DF14C86"/>
    <w:rsid w:val="3E043C00"/>
    <w:rsid w:val="3E426C21"/>
    <w:rsid w:val="3E5A7DF8"/>
    <w:rsid w:val="3E7E3DEB"/>
    <w:rsid w:val="3E965A84"/>
    <w:rsid w:val="3E9A2F41"/>
    <w:rsid w:val="3EED5823"/>
    <w:rsid w:val="3EF677E2"/>
    <w:rsid w:val="3F3A1FEB"/>
    <w:rsid w:val="3F3D16E4"/>
    <w:rsid w:val="3F437C3D"/>
    <w:rsid w:val="3F47037C"/>
    <w:rsid w:val="3F5F5F3F"/>
    <w:rsid w:val="3F966C0E"/>
    <w:rsid w:val="3FA35EC9"/>
    <w:rsid w:val="3FDF4C86"/>
    <w:rsid w:val="3FE00F9F"/>
    <w:rsid w:val="4010076E"/>
    <w:rsid w:val="401D2F04"/>
    <w:rsid w:val="408353E4"/>
    <w:rsid w:val="40885740"/>
    <w:rsid w:val="409D5D7A"/>
    <w:rsid w:val="40EF10DF"/>
    <w:rsid w:val="40FB7670"/>
    <w:rsid w:val="412901F0"/>
    <w:rsid w:val="418036D2"/>
    <w:rsid w:val="41D82C3B"/>
    <w:rsid w:val="42215DB5"/>
    <w:rsid w:val="42220C2D"/>
    <w:rsid w:val="42253D73"/>
    <w:rsid w:val="42287437"/>
    <w:rsid w:val="424566C9"/>
    <w:rsid w:val="42507741"/>
    <w:rsid w:val="42B15EAB"/>
    <w:rsid w:val="42D913F7"/>
    <w:rsid w:val="42E74ED3"/>
    <w:rsid w:val="42E87780"/>
    <w:rsid w:val="42F779C3"/>
    <w:rsid w:val="42FA1F60"/>
    <w:rsid w:val="430C5B1D"/>
    <w:rsid w:val="43220C61"/>
    <w:rsid w:val="4332168A"/>
    <w:rsid w:val="43B9111D"/>
    <w:rsid w:val="450517B0"/>
    <w:rsid w:val="450D1720"/>
    <w:rsid w:val="45191F5C"/>
    <w:rsid w:val="453942C3"/>
    <w:rsid w:val="454629DB"/>
    <w:rsid w:val="45C23BE7"/>
    <w:rsid w:val="46207231"/>
    <w:rsid w:val="463F742F"/>
    <w:rsid w:val="46400974"/>
    <w:rsid w:val="466B2BA2"/>
    <w:rsid w:val="469E347A"/>
    <w:rsid w:val="46B7364B"/>
    <w:rsid w:val="471640E6"/>
    <w:rsid w:val="47230FB9"/>
    <w:rsid w:val="472B2331"/>
    <w:rsid w:val="47305B9A"/>
    <w:rsid w:val="47843179"/>
    <w:rsid w:val="47A70CA6"/>
    <w:rsid w:val="482B1F40"/>
    <w:rsid w:val="48331CB3"/>
    <w:rsid w:val="4867644E"/>
    <w:rsid w:val="48E24C72"/>
    <w:rsid w:val="4927308E"/>
    <w:rsid w:val="495620BE"/>
    <w:rsid w:val="496E130C"/>
    <w:rsid w:val="4981448B"/>
    <w:rsid w:val="49D80C01"/>
    <w:rsid w:val="49D91BD0"/>
    <w:rsid w:val="49F50475"/>
    <w:rsid w:val="4AAB7C6A"/>
    <w:rsid w:val="4B3C5EC9"/>
    <w:rsid w:val="4B440263"/>
    <w:rsid w:val="4B6A5015"/>
    <w:rsid w:val="4BE50ADD"/>
    <w:rsid w:val="4C1557A0"/>
    <w:rsid w:val="4C1E05D5"/>
    <w:rsid w:val="4C4458F9"/>
    <w:rsid w:val="4C4B4628"/>
    <w:rsid w:val="4C5A2D47"/>
    <w:rsid w:val="4CDA40F4"/>
    <w:rsid w:val="4D1265D7"/>
    <w:rsid w:val="4D2832EB"/>
    <w:rsid w:val="4D2C295F"/>
    <w:rsid w:val="4D2E66D8"/>
    <w:rsid w:val="4D9857B1"/>
    <w:rsid w:val="4DEC1A80"/>
    <w:rsid w:val="4DF32927"/>
    <w:rsid w:val="4E1172BD"/>
    <w:rsid w:val="4E4C1C84"/>
    <w:rsid w:val="4E6268C7"/>
    <w:rsid w:val="4EAC5711"/>
    <w:rsid w:val="4EC01701"/>
    <w:rsid w:val="4ECF7A46"/>
    <w:rsid w:val="4EDA0D8F"/>
    <w:rsid w:val="4EF54C22"/>
    <w:rsid w:val="4F9F566B"/>
    <w:rsid w:val="4FB9602F"/>
    <w:rsid w:val="4FBB7FCB"/>
    <w:rsid w:val="4FBC2857"/>
    <w:rsid w:val="4FCE23B2"/>
    <w:rsid w:val="4FD2167A"/>
    <w:rsid w:val="4FF4211F"/>
    <w:rsid w:val="4FFD0694"/>
    <w:rsid w:val="4FFE6835"/>
    <w:rsid w:val="503268DE"/>
    <w:rsid w:val="50457633"/>
    <w:rsid w:val="5092557C"/>
    <w:rsid w:val="50A3118B"/>
    <w:rsid w:val="510E1897"/>
    <w:rsid w:val="511B6F73"/>
    <w:rsid w:val="514F5FD0"/>
    <w:rsid w:val="516F72BF"/>
    <w:rsid w:val="51A76A58"/>
    <w:rsid w:val="51B2004B"/>
    <w:rsid w:val="51CC5C45"/>
    <w:rsid w:val="51DC5ED7"/>
    <w:rsid w:val="52354064"/>
    <w:rsid w:val="5236795B"/>
    <w:rsid w:val="528654DB"/>
    <w:rsid w:val="52BD6B2D"/>
    <w:rsid w:val="52ED436A"/>
    <w:rsid w:val="52F80F6C"/>
    <w:rsid w:val="531653F9"/>
    <w:rsid w:val="53484908"/>
    <w:rsid w:val="53514ECE"/>
    <w:rsid w:val="53971B28"/>
    <w:rsid w:val="53B51901"/>
    <w:rsid w:val="53D327F8"/>
    <w:rsid w:val="53E421E6"/>
    <w:rsid w:val="540C3BAA"/>
    <w:rsid w:val="544E765F"/>
    <w:rsid w:val="5486561F"/>
    <w:rsid w:val="54AC51AF"/>
    <w:rsid w:val="54CE7CD6"/>
    <w:rsid w:val="553625CD"/>
    <w:rsid w:val="55524F2D"/>
    <w:rsid w:val="5554402C"/>
    <w:rsid w:val="55622629"/>
    <w:rsid w:val="557312E5"/>
    <w:rsid w:val="557701D2"/>
    <w:rsid w:val="558F6181"/>
    <w:rsid w:val="559D089E"/>
    <w:rsid w:val="55A57753"/>
    <w:rsid w:val="55A853D2"/>
    <w:rsid w:val="56A65410"/>
    <w:rsid w:val="56AE2F76"/>
    <w:rsid w:val="56E322E1"/>
    <w:rsid w:val="5719101E"/>
    <w:rsid w:val="573A5879"/>
    <w:rsid w:val="578D08C4"/>
    <w:rsid w:val="57C44559"/>
    <w:rsid w:val="57D529BE"/>
    <w:rsid w:val="581C5A7D"/>
    <w:rsid w:val="582C5F09"/>
    <w:rsid w:val="58366D88"/>
    <w:rsid w:val="58EA22FF"/>
    <w:rsid w:val="590F3E46"/>
    <w:rsid w:val="59353016"/>
    <w:rsid w:val="5943350B"/>
    <w:rsid w:val="594621E8"/>
    <w:rsid w:val="594828CF"/>
    <w:rsid w:val="59696DA6"/>
    <w:rsid w:val="598650A7"/>
    <w:rsid w:val="598F2857"/>
    <w:rsid w:val="59990616"/>
    <w:rsid w:val="59B166C6"/>
    <w:rsid w:val="59C5099C"/>
    <w:rsid w:val="59E66D29"/>
    <w:rsid w:val="5A132EDD"/>
    <w:rsid w:val="5A191D72"/>
    <w:rsid w:val="5A3A2DDD"/>
    <w:rsid w:val="5A47527D"/>
    <w:rsid w:val="5A5322B1"/>
    <w:rsid w:val="5A58469C"/>
    <w:rsid w:val="5B26684A"/>
    <w:rsid w:val="5B421B08"/>
    <w:rsid w:val="5B5C22C7"/>
    <w:rsid w:val="5BB07CFB"/>
    <w:rsid w:val="5BD60666"/>
    <w:rsid w:val="5BE27BE9"/>
    <w:rsid w:val="5BE72F85"/>
    <w:rsid w:val="5C09687C"/>
    <w:rsid w:val="5C225E61"/>
    <w:rsid w:val="5C2F6ACD"/>
    <w:rsid w:val="5C553C81"/>
    <w:rsid w:val="5C9A78E6"/>
    <w:rsid w:val="5CC84473"/>
    <w:rsid w:val="5CF15637"/>
    <w:rsid w:val="5CF70352"/>
    <w:rsid w:val="5CF73A3A"/>
    <w:rsid w:val="5D55380D"/>
    <w:rsid w:val="5D9E4266"/>
    <w:rsid w:val="5DEF0EF7"/>
    <w:rsid w:val="5DF76D59"/>
    <w:rsid w:val="5E00690F"/>
    <w:rsid w:val="5E272CB2"/>
    <w:rsid w:val="5E5835B4"/>
    <w:rsid w:val="5EA34183"/>
    <w:rsid w:val="5F4B53AD"/>
    <w:rsid w:val="5F840C85"/>
    <w:rsid w:val="5F8D54E0"/>
    <w:rsid w:val="5FE86BB2"/>
    <w:rsid w:val="60116762"/>
    <w:rsid w:val="60340783"/>
    <w:rsid w:val="603734D3"/>
    <w:rsid w:val="604358F7"/>
    <w:rsid w:val="60447752"/>
    <w:rsid w:val="6051463A"/>
    <w:rsid w:val="60522285"/>
    <w:rsid w:val="605B738C"/>
    <w:rsid w:val="60ED7384"/>
    <w:rsid w:val="60F4333C"/>
    <w:rsid w:val="613876CD"/>
    <w:rsid w:val="61403B0B"/>
    <w:rsid w:val="61730705"/>
    <w:rsid w:val="61752800"/>
    <w:rsid w:val="61957C04"/>
    <w:rsid w:val="619A2297"/>
    <w:rsid w:val="61B56389"/>
    <w:rsid w:val="61D417B9"/>
    <w:rsid w:val="61DC7592"/>
    <w:rsid w:val="620B2112"/>
    <w:rsid w:val="62203C3B"/>
    <w:rsid w:val="6256605D"/>
    <w:rsid w:val="626003B8"/>
    <w:rsid w:val="62A514DE"/>
    <w:rsid w:val="63343EC4"/>
    <w:rsid w:val="63A13552"/>
    <w:rsid w:val="63A14D89"/>
    <w:rsid w:val="63B0096C"/>
    <w:rsid w:val="63D0059B"/>
    <w:rsid w:val="63DD12C2"/>
    <w:rsid w:val="63FB6F40"/>
    <w:rsid w:val="64023F47"/>
    <w:rsid w:val="643022AB"/>
    <w:rsid w:val="64425A39"/>
    <w:rsid w:val="64441196"/>
    <w:rsid w:val="64537D84"/>
    <w:rsid w:val="6511270F"/>
    <w:rsid w:val="6515681C"/>
    <w:rsid w:val="653C01C1"/>
    <w:rsid w:val="655005B2"/>
    <w:rsid w:val="6569254B"/>
    <w:rsid w:val="65827BA0"/>
    <w:rsid w:val="65B668C9"/>
    <w:rsid w:val="662616F5"/>
    <w:rsid w:val="663F3B58"/>
    <w:rsid w:val="66457BB4"/>
    <w:rsid w:val="664F4E61"/>
    <w:rsid w:val="665705F5"/>
    <w:rsid w:val="66897EBF"/>
    <w:rsid w:val="66B71094"/>
    <w:rsid w:val="66EA0413"/>
    <w:rsid w:val="67256946"/>
    <w:rsid w:val="67310E46"/>
    <w:rsid w:val="67707AAE"/>
    <w:rsid w:val="677A6566"/>
    <w:rsid w:val="68034F73"/>
    <w:rsid w:val="682F238B"/>
    <w:rsid w:val="6857680D"/>
    <w:rsid w:val="685850EF"/>
    <w:rsid w:val="68902A9F"/>
    <w:rsid w:val="68C36416"/>
    <w:rsid w:val="68C70FC8"/>
    <w:rsid w:val="69252C2D"/>
    <w:rsid w:val="694508E3"/>
    <w:rsid w:val="6949691B"/>
    <w:rsid w:val="69537503"/>
    <w:rsid w:val="696021CD"/>
    <w:rsid w:val="69652A6D"/>
    <w:rsid w:val="699F0A08"/>
    <w:rsid w:val="69C44DD6"/>
    <w:rsid w:val="69EF4B8D"/>
    <w:rsid w:val="6A7774B8"/>
    <w:rsid w:val="6AB26505"/>
    <w:rsid w:val="6AE0505D"/>
    <w:rsid w:val="6B241A17"/>
    <w:rsid w:val="6B3611B0"/>
    <w:rsid w:val="6B7912A6"/>
    <w:rsid w:val="6B862010"/>
    <w:rsid w:val="6B8F70A0"/>
    <w:rsid w:val="6BC77FCB"/>
    <w:rsid w:val="6C3D7C77"/>
    <w:rsid w:val="6C4F4C6F"/>
    <w:rsid w:val="6CB150E5"/>
    <w:rsid w:val="6CD56170"/>
    <w:rsid w:val="6D0F4BC3"/>
    <w:rsid w:val="6D45328D"/>
    <w:rsid w:val="6D4C69DA"/>
    <w:rsid w:val="6D7111E6"/>
    <w:rsid w:val="6E251EBD"/>
    <w:rsid w:val="6E3B00E8"/>
    <w:rsid w:val="6E672517"/>
    <w:rsid w:val="6E9C0F6F"/>
    <w:rsid w:val="6EC425A0"/>
    <w:rsid w:val="6F0C33FE"/>
    <w:rsid w:val="6F0D3943"/>
    <w:rsid w:val="6FA11EB4"/>
    <w:rsid w:val="6FC13B19"/>
    <w:rsid w:val="70027824"/>
    <w:rsid w:val="70205EFC"/>
    <w:rsid w:val="7036571F"/>
    <w:rsid w:val="703B5596"/>
    <w:rsid w:val="703D085C"/>
    <w:rsid w:val="70441BEA"/>
    <w:rsid w:val="704F66A1"/>
    <w:rsid w:val="705F60D2"/>
    <w:rsid w:val="70D96DA8"/>
    <w:rsid w:val="70F467B1"/>
    <w:rsid w:val="7103031A"/>
    <w:rsid w:val="716C137F"/>
    <w:rsid w:val="717B4847"/>
    <w:rsid w:val="71944028"/>
    <w:rsid w:val="71961E0F"/>
    <w:rsid w:val="71A5125B"/>
    <w:rsid w:val="71AD7318"/>
    <w:rsid w:val="72275320"/>
    <w:rsid w:val="72593A74"/>
    <w:rsid w:val="72676064"/>
    <w:rsid w:val="726D70E7"/>
    <w:rsid w:val="72DD00D4"/>
    <w:rsid w:val="72EE0533"/>
    <w:rsid w:val="733A3559"/>
    <w:rsid w:val="73532145"/>
    <w:rsid w:val="735A34D3"/>
    <w:rsid w:val="7375655F"/>
    <w:rsid w:val="739D75BE"/>
    <w:rsid w:val="73C94284"/>
    <w:rsid w:val="74027909"/>
    <w:rsid w:val="741C1965"/>
    <w:rsid w:val="744D5EC9"/>
    <w:rsid w:val="74B8079E"/>
    <w:rsid w:val="74FD0666"/>
    <w:rsid w:val="75232716"/>
    <w:rsid w:val="758110C6"/>
    <w:rsid w:val="75812F99"/>
    <w:rsid w:val="75CD4430"/>
    <w:rsid w:val="75EB48B6"/>
    <w:rsid w:val="76133454"/>
    <w:rsid w:val="76275962"/>
    <w:rsid w:val="76480157"/>
    <w:rsid w:val="76575B83"/>
    <w:rsid w:val="76B92C06"/>
    <w:rsid w:val="76BE77B8"/>
    <w:rsid w:val="76F335CB"/>
    <w:rsid w:val="77024447"/>
    <w:rsid w:val="77323E97"/>
    <w:rsid w:val="77336515"/>
    <w:rsid w:val="778C5F09"/>
    <w:rsid w:val="778F54FA"/>
    <w:rsid w:val="77B06A40"/>
    <w:rsid w:val="77B43AFA"/>
    <w:rsid w:val="77CC74DE"/>
    <w:rsid w:val="780B56E4"/>
    <w:rsid w:val="7881167C"/>
    <w:rsid w:val="78BD4DEE"/>
    <w:rsid w:val="78E26444"/>
    <w:rsid w:val="78E75809"/>
    <w:rsid w:val="78EA198E"/>
    <w:rsid w:val="78F42338"/>
    <w:rsid w:val="7919784F"/>
    <w:rsid w:val="792C0B5E"/>
    <w:rsid w:val="795F4A3B"/>
    <w:rsid w:val="79814047"/>
    <w:rsid w:val="798D582A"/>
    <w:rsid w:val="79C42F1E"/>
    <w:rsid w:val="79D90556"/>
    <w:rsid w:val="7A0A69C9"/>
    <w:rsid w:val="7A3E76AA"/>
    <w:rsid w:val="7A935105"/>
    <w:rsid w:val="7A9C7A25"/>
    <w:rsid w:val="7B1403CC"/>
    <w:rsid w:val="7B78070C"/>
    <w:rsid w:val="7B8913C5"/>
    <w:rsid w:val="7BC56144"/>
    <w:rsid w:val="7BED26AE"/>
    <w:rsid w:val="7BF81ADB"/>
    <w:rsid w:val="7C3D3992"/>
    <w:rsid w:val="7C4B4301"/>
    <w:rsid w:val="7C533A13"/>
    <w:rsid w:val="7C933E25"/>
    <w:rsid w:val="7C9C4E59"/>
    <w:rsid w:val="7CCB4BA1"/>
    <w:rsid w:val="7D0C3A90"/>
    <w:rsid w:val="7D0D7808"/>
    <w:rsid w:val="7D2D1553"/>
    <w:rsid w:val="7D2D3A06"/>
    <w:rsid w:val="7D2E7EAA"/>
    <w:rsid w:val="7D9F66B2"/>
    <w:rsid w:val="7DC46402"/>
    <w:rsid w:val="7E187FFA"/>
    <w:rsid w:val="7E505BFE"/>
    <w:rsid w:val="7EB02B41"/>
    <w:rsid w:val="7EF50554"/>
    <w:rsid w:val="7F983D01"/>
    <w:rsid w:val="7FB6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149"/>
    <w:pPr>
      <w:widowControl w:val="0"/>
      <w:jc w:val="both"/>
    </w:pPr>
    <w:rPr>
      <w:kern w:val="2"/>
      <w:sz w:val="21"/>
      <w:szCs w:val="24"/>
    </w:rPr>
  </w:style>
  <w:style w:type="paragraph" w:styleId="1">
    <w:name w:val="heading 1"/>
    <w:basedOn w:val="a"/>
    <w:next w:val="a"/>
    <w:link w:val="1Char"/>
    <w:qFormat/>
    <w:rsid w:val="00D8514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85149"/>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D85149"/>
    <w:pPr>
      <w:keepNext/>
      <w:keepLines/>
      <w:spacing w:before="260" w:after="260" w:line="416" w:lineRule="auto"/>
      <w:outlineLvl w:val="2"/>
    </w:pPr>
    <w:rPr>
      <w:b/>
      <w:bCs/>
      <w:kern w:val="0"/>
      <w:sz w:val="32"/>
      <w:szCs w:val="32"/>
    </w:rPr>
  </w:style>
  <w:style w:type="paragraph" w:styleId="4">
    <w:name w:val="heading 4"/>
    <w:basedOn w:val="a"/>
    <w:next w:val="a"/>
    <w:link w:val="4Char"/>
    <w:qFormat/>
    <w:rsid w:val="00D85149"/>
    <w:pPr>
      <w:keepNext/>
      <w:keepLines/>
      <w:spacing w:before="280" w:after="290" w:line="376" w:lineRule="auto"/>
      <w:outlineLvl w:val="3"/>
    </w:pPr>
    <w:rPr>
      <w:rFonts w:ascii="Cambria" w:hAnsi="Cambria"/>
      <w:b/>
      <w:bCs/>
      <w:sz w:val="28"/>
      <w:szCs w:val="28"/>
    </w:rPr>
  </w:style>
  <w:style w:type="paragraph" w:styleId="5">
    <w:name w:val="heading 5"/>
    <w:basedOn w:val="a"/>
    <w:next w:val="a0"/>
    <w:link w:val="5Char2"/>
    <w:qFormat/>
    <w:rsid w:val="00D85149"/>
    <w:pPr>
      <w:keepNext/>
      <w:keepLines/>
      <w:spacing w:before="280" w:after="290" w:line="376" w:lineRule="auto"/>
      <w:outlineLvl w:val="4"/>
    </w:pPr>
    <w:rPr>
      <w:b/>
      <w:sz w:val="28"/>
    </w:rPr>
  </w:style>
  <w:style w:type="paragraph" w:styleId="6">
    <w:name w:val="heading 6"/>
    <w:basedOn w:val="a"/>
    <w:next w:val="a0"/>
    <w:link w:val="6Char"/>
    <w:qFormat/>
    <w:rsid w:val="00D85149"/>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D85149"/>
    <w:pPr>
      <w:keepNext/>
      <w:keepLines/>
      <w:spacing w:before="240" w:after="64" w:line="320" w:lineRule="auto"/>
      <w:outlineLvl w:val="6"/>
    </w:pPr>
    <w:rPr>
      <w:b/>
      <w:sz w:val="24"/>
    </w:rPr>
  </w:style>
  <w:style w:type="paragraph" w:styleId="8">
    <w:name w:val="heading 8"/>
    <w:basedOn w:val="a"/>
    <w:next w:val="a0"/>
    <w:link w:val="8Char"/>
    <w:qFormat/>
    <w:rsid w:val="00D85149"/>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D85149"/>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85149"/>
    <w:pPr>
      <w:ind w:firstLine="420"/>
    </w:pPr>
    <w:rPr>
      <w:szCs w:val="20"/>
    </w:rPr>
  </w:style>
  <w:style w:type="paragraph" w:styleId="70">
    <w:name w:val="toc 7"/>
    <w:basedOn w:val="a"/>
    <w:next w:val="a"/>
    <w:uiPriority w:val="39"/>
    <w:unhideWhenUsed/>
    <w:qFormat/>
    <w:rsid w:val="00D85149"/>
    <w:pPr>
      <w:ind w:leftChars="1200" w:left="2520"/>
    </w:pPr>
    <w:rPr>
      <w:rFonts w:ascii="Calibri" w:hAnsi="Calibri"/>
      <w:szCs w:val="22"/>
    </w:rPr>
  </w:style>
  <w:style w:type="paragraph" w:styleId="a4">
    <w:name w:val="List Number"/>
    <w:basedOn w:val="a"/>
    <w:qFormat/>
    <w:rsid w:val="00D85149"/>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D85149"/>
    <w:pPr>
      <w:spacing w:before="152" w:after="160"/>
    </w:pPr>
    <w:rPr>
      <w:rFonts w:ascii="Arial" w:eastAsia="黑体" w:hAnsi="Arial" w:cs="Arial"/>
      <w:sz w:val="20"/>
      <w:szCs w:val="20"/>
    </w:rPr>
  </w:style>
  <w:style w:type="paragraph" w:styleId="a6">
    <w:name w:val="annotation text"/>
    <w:basedOn w:val="a"/>
    <w:link w:val="Char2"/>
    <w:unhideWhenUsed/>
    <w:qFormat/>
    <w:rsid w:val="00D85149"/>
    <w:pPr>
      <w:jc w:val="left"/>
    </w:pPr>
    <w:rPr>
      <w:szCs w:val="21"/>
    </w:rPr>
  </w:style>
  <w:style w:type="paragraph" w:styleId="30">
    <w:name w:val="Body Text 3"/>
    <w:basedOn w:val="a"/>
    <w:link w:val="3Char0"/>
    <w:qFormat/>
    <w:rsid w:val="00D85149"/>
    <w:pPr>
      <w:spacing w:line="500" w:lineRule="exact"/>
    </w:pPr>
    <w:rPr>
      <w:b/>
      <w:bCs/>
      <w:kern w:val="0"/>
      <w:sz w:val="24"/>
    </w:rPr>
  </w:style>
  <w:style w:type="paragraph" w:styleId="a7">
    <w:name w:val="Body Text"/>
    <w:basedOn w:val="a"/>
    <w:next w:val="a0"/>
    <w:link w:val="Char"/>
    <w:uiPriority w:val="99"/>
    <w:qFormat/>
    <w:rsid w:val="00D85149"/>
    <w:pPr>
      <w:spacing w:line="380" w:lineRule="exact"/>
    </w:pPr>
    <w:rPr>
      <w:kern w:val="0"/>
      <w:sz w:val="24"/>
    </w:rPr>
  </w:style>
  <w:style w:type="paragraph" w:styleId="a8">
    <w:name w:val="Body Text Indent"/>
    <w:basedOn w:val="a"/>
    <w:link w:val="Char0"/>
    <w:qFormat/>
    <w:rsid w:val="00D85149"/>
    <w:pPr>
      <w:ind w:firstLineChars="352" w:firstLine="830"/>
    </w:pPr>
    <w:rPr>
      <w:rFonts w:ascii="仿宋_GB2312" w:eastAsia="仿宋_GB2312"/>
      <w:kern w:val="0"/>
      <w:sz w:val="32"/>
      <w:szCs w:val="20"/>
    </w:rPr>
  </w:style>
  <w:style w:type="paragraph" w:styleId="31">
    <w:name w:val="List Number 3"/>
    <w:basedOn w:val="a"/>
    <w:qFormat/>
    <w:rsid w:val="00D85149"/>
    <w:pPr>
      <w:tabs>
        <w:tab w:val="left" w:pos="1200"/>
      </w:tabs>
      <w:ind w:left="1200" w:hanging="360"/>
    </w:pPr>
  </w:style>
  <w:style w:type="paragraph" w:styleId="20">
    <w:name w:val="List 2"/>
    <w:basedOn w:val="a"/>
    <w:qFormat/>
    <w:rsid w:val="00D85149"/>
    <w:pPr>
      <w:ind w:leftChars="200" w:left="100" w:hangingChars="200" w:hanging="200"/>
    </w:pPr>
    <w:rPr>
      <w:sz w:val="28"/>
    </w:rPr>
  </w:style>
  <w:style w:type="paragraph" w:styleId="50">
    <w:name w:val="toc 5"/>
    <w:basedOn w:val="a"/>
    <w:next w:val="a"/>
    <w:uiPriority w:val="39"/>
    <w:unhideWhenUsed/>
    <w:qFormat/>
    <w:rsid w:val="00D85149"/>
    <w:pPr>
      <w:ind w:leftChars="800" w:left="1680"/>
    </w:pPr>
    <w:rPr>
      <w:rFonts w:ascii="Calibri" w:hAnsi="Calibri"/>
      <w:szCs w:val="22"/>
    </w:rPr>
  </w:style>
  <w:style w:type="paragraph" w:styleId="32">
    <w:name w:val="toc 3"/>
    <w:basedOn w:val="a"/>
    <w:next w:val="a"/>
    <w:uiPriority w:val="39"/>
    <w:unhideWhenUsed/>
    <w:qFormat/>
    <w:rsid w:val="00D85149"/>
    <w:pPr>
      <w:ind w:leftChars="400" w:left="840"/>
    </w:pPr>
    <w:rPr>
      <w:rFonts w:ascii="Calibri" w:hAnsi="Calibri"/>
      <w:szCs w:val="22"/>
    </w:rPr>
  </w:style>
  <w:style w:type="paragraph" w:styleId="a9">
    <w:name w:val="Plain Text"/>
    <w:basedOn w:val="a"/>
    <w:link w:val="Char20"/>
    <w:uiPriority w:val="99"/>
    <w:qFormat/>
    <w:rsid w:val="00D85149"/>
    <w:rPr>
      <w:rFonts w:ascii="宋体" w:hAnsi="Courier New"/>
      <w:kern w:val="0"/>
      <w:sz w:val="20"/>
      <w:szCs w:val="21"/>
    </w:rPr>
  </w:style>
  <w:style w:type="paragraph" w:styleId="80">
    <w:name w:val="toc 8"/>
    <w:basedOn w:val="a"/>
    <w:next w:val="a"/>
    <w:uiPriority w:val="39"/>
    <w:unhideWhenUsed/>
    <w:qFormat/>
    <w:rsid w:val="00D85149"/>
    <w:pPr>
      <w:ind w:leftChars="1400" w:left="2940"/>
    </w:pPr>
    <w:rPr>
      <w:rFonts w:ascii="Calibri" w:hAnsi="Calibri"/>
      <w:szCs w:val="22"/>
    </w:rPr>
  </w:style>
  <w:style w:type="paragraph" w:styleId="aa">
    <w:name w:val="Date"/>
    <w:basedOn w:val="a"/>
    <w:next w:val="a"/>
    <w:link w:val="Char1"/>
    <w:qFormat/>
    <w:rsid w:val="00D85149"/>
    <w:pPr>
      <w:ind w:leftChars="2500" w:left="100"/>
    </w:pPr>
    <w:rPr>
      <w:rFonts w:ascii="宋体" w:hAnsi="Courier New"/>
      <w:kern w:val="0"/>
      <w:sz w:val="20"/>
      <w:szCs w:val="21"/>
    </w:rPr>
  </w:style>
  <w:style w:type="paragraph" w:styleId="21">
    <w:name w:val="Body Text Indent 2"/>
    <w:basedOn w:val="a"/>
    <w:link w:val="2Char0"/>
    <w:qFormat/>
    <w:rsid w:val="00D85149"/>
    <w:pPr>
      <w:ind w:firstLine="630"/>
    </w:pPr>
    <w:rPr>
      <w:kern w:val="0"/>
      <w:sz w:val="32"/>
      <w:szCs w:val="20"/>
    </w:rPr>
  </w:style>
  <w:style w:type="paragraph" w:styleId="ab">
    <w:name w:val="endnote text"/>
    <w:basedOn w:val="a"/>
    <w:link w:val="Char3"/>
    <w:uiPriority w:val="99"/>
    <w:unhideWhenUsed/>
    <w:qFormat/>
    <w:rsid w:val="00D85149"/>
    <w:pPr>
      <w:snapToGrid w:val="0"/>
      <w:jc w:val="left"/>
    </w:pPr>
  </w:style>
  <w:style w:type="paragraph" w:styleId="ac">
    <w:name w:val="Balloon Text"/>
    <w:basedOn w:val="a"/>
    <w:link w:val="Char4"/>
    <w:qFormat/>
    <w:rsid w:val="00D85149"/>
    <w:rPr>
      <w:kern w:val="0"/>
      <w:sz w:val="18"/>
      <w:szCs w:val="18"/>
    </w:rPr>
  </w:style>
  <w:style w:type="paragraph" w:styleId="ad">
    <w:name w:val="footer"/>
    <w:basedOn w:val="a"/>
    <w:link w:val="Char5"/>
    <w:unhideWhenUsed/>
    <w:qFormat/>
    <w:rsid w:val="00D85149"/>
    <w:pPr>
      <w:tabs>
        <w:tab w:val="center" w:pos="4153"/>
        <w:tab w:val="right" w:pos="8306"/>
      </w:tabs>
      <w:snapToGrid w:val="0"/>
      <w:jc w:val="left"/>
    </w:pPr>
    <w:rPr>
      <w:kern w:val="0"/>
      <w:sz w:val="18"/>
      <w:szCs w:val="18"/>
    </w:rPr>
  </w:style>
  <w:style w:type="paragraph" w:styleId="ae">
    <w:name w:val="header"/>
    <w:basedOn w:val="a"/>
    <w:link w:val="Char6"/>
    <w:unhideWhenUsed/>
    <w:qFormat/>
    <w:rsid w:val="00D85149"/>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rsid w:val="00D85149"/>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rsid w:val="00D85149"/>
    <w:pPr>
      <w:ind w:leftChars="600" w:left="1260"/>
    </w:pPr>
    <w:rPr>
      <w:rFonts w:ascii="Calibri" w:hAnsi="Calibri"/>
      <w:szCs w:val="22"/>
    </w:rPr>
  </w:style>
  <w:style w:type="paragraph" w:styleId="af">
    <w:name w:val="List"/>
    <w:basedOn w:val="a"/>
    <w:qFormat/>
    <w:rsid w:val="00D85149"/>
    <w:pPr>
      <w:ind w:left="200" w:hangingChars="200" w:hanging="200"/>
    </w:pPr>
    <w:rPr>
      <w:sz w:val="28"/>
    </w:rPr>
  </w:style>
  <w:style w:type="paragraph" w:styleId="af0">
    <w:name w:val="footnote text"/>
    <w:basedOn w:val="a"/>
    <w:link w:val="Char7"/>
    <w:uiPriority w:val="99"/>
    <w:unhideWhenUsed/>
    <w:qFormat/>
    <w:rsid w:val="00D85149"/>
    <w:pPr>
      <w:snapToGrid w:val="0"/>
      <w:jc w:val="left"/>
    </w:pPr>
    <w:rPr>
      <w:sz w:val="18"/>
      <w:szCs w:val="18"/>
    </w:rPr>
  </w:style>
  <w:style w:type="paragraph" w:styleId="60">
    <w:name w:val="toc 6"/>
    <w:basedOn w:val="a"/>
    <w:next w:val="a"/>
    <w:uiPriority w:val="39"/>
    <w:unhideWhenUsed/>
    <w:qFormat/>
    <w:rsid w:val="00D85149"/>
    <w:pPr>
      <w:ind w:leftChars="1000" w:left="2100"/>
    </w:pPr>
    <w:rPr>
      <w:rFonts w:ascii="Calibri" w:hAnsi="Calibri"/>
      <w:szCs w:val="22"/>
    </w:rPr>
  </w:style>
  <w:style w:type="paragraph" w:styleId="33">
    <w:name w:val="Body Text Indent 3"/>
    <w:basedOn w:val="a"/>
    <w:link w:val="3Char1"/>
    <w:qFormat/>
    <w:rsid w:val="00D85149"/>
    <w:pPr>
      <w:spacing w:after="120"/>
      <w:ind w:leftChars="200" w:left="420"/>
    </w:pPr>
    <w:rPr>
      <w:kern w:val="0"/>
      <w:sz w:val="16"/>
      <w:szCs w:val="16"/>
    </w:rPr>
  </w:style>
  <w:style w:type="paragraph" w:styleId="22">
    <w:name w:val="toc 2"/>
    <w:basedOn w:val="a"/>
    <w:next w:val="a"/>
    <w:unhideWhenUsed/>
    <w:qFormat/>
    <w:rsid w:val="00D85149"/>
    <w:pPr>
      <w:ind w:leftChars="200" w:left="420"/>
    </w:pPr>
  </w:style>
  <w:style w:type="paragraph" w:styleId="90">
    <w:name w:val="toc 9"/>
    <w:basedOn w:val="a"/>
    <w:next w:val="a"/>
    <w:uiPriority w:val="39"/>
    <w:unhideWhenUsed/>
    <w:qFormat/>
    <w:rsid w:val="00D85149"/>
    <w:pPr>
      <w:ind w:leftChars="1600" w:left="3360"/>
    </w:pPr>
    <w:rPr>
      <w:rFonts w:ascii="Calibri" w:hAnsi="Calibri"/>
      <w:szCs w:val="22"/>
    </w:rPr>
  </w:style>
  <w:style w:type="paragraph" w:styleId="23">
    <w:name w:val="Body Text 2"/>
    <w:basedOn w:val="a"/>
    <w:link w:val="2Char1"/>
    <w:qFormat/>
    <w:rsid w:val="00D85149"/>
    <w:pPr>
      <w:spacing w:after="120" w:line="480" w:lineRule="auto"/>
    </w:pPr>
    <w:rPr>
      <w:kern w:val="0"/>
      <w:sz w:val="20"/>
    </w:rPr>
  </w:style>
  <w:style w:type="paragraph" w:styleId="af1">
    <w:name w:val="Normal (Web)"/>
    <w:basedOn w:val="a"/>
    <w:uiPriority w:val="99"/>
    <w:qFormat/>
    <w:rsid w:val="00D85149"/>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rsid w:val="00D85149"/>
    <w:pPr>
      <w:spacing w:line="400" w:lineRule="exact"/>
      <w:ind w:firstLineChars="200" w:firstLine="420"/>
    </w:pPr>
    <w:rPr>
      <w:rFonts w:ascii="宋体" w:hAnsi="Courier New"/>
      <w:b/>
      <w:szCs w:val="20"/>
    </w:rPr>
  </w:style>
  <w:style w:type="paragraph" w:styleId="af2">
    <w:name w:val="Title"/>
    <w:basedOn w:val="a"/>
    <w:next w:val="a"/>
    <w:link w:val="Char8"/>
    <w:uiPriority w:val="10"/>
    <w:qFormat/>
    <w:rsid w:val="00D85149"/>
    <w:pPr>
      <w:spacing w:before="240" w:after="60"/>
      <w:jc w:val="center"/>
      <w:outlineLvl w:val="0"/>
    </w:pPr>
    <w:rPr>
      <w:rFonts w:ascii="Cambria" w:hAnsi="Cambria"/>
      <w:b/>
      <w:bCs/>
      <w:sz w:val="32"/>
      <w:szCs w:val="32"/>
    </w:rPr>
  </w:style>
  <w:style w:type="paragraph" w:styleId="af3">
    <w:name w:val="annotation subject"/>
    <w:basedOn w:val="a6"/>
    <w:next w:val="a6"/>
    <w:link w:val="Char9"/>
    <w:unhideWhenUsed/>
    <w:qFormat/>
    <w:rsid w:val="00D85149"/>
    <w:rPr>
      <w:b/>
      <w:bCs/>
    </w:rPr>
  </w:style>
  <w:style w:type="paragraph" w:styleId="af4">
    <w:name w:val="Body Text First Indent"/>
    <w:basedOn w:val="a"/>
    <w:link w:val="Chara"/>
    <w:qFormat/>
    <w:rsid w:val="00D85149"/>
    <w:pPr>
      <w:ind w:firstLine="420"/>
    </w:pPr>
  </w:style>
  <w:style w:type="table" w:styleId="af5">
    <w:name w:val="Table Grid"/>
    <w:basedOn w:val="a2"/>
    <w:qFormat/>
    <w:rsid w:val="00D851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uiPriority w:val="22"/>
    <w:qFormat/>
    <w:rsid w:val="00D85149"/>
    <w:rPr>
      <w:b/>
    </w:rPr>
  </w:style>
  <w:style w:type="character" w:styleId="af7">
    <w:name w:val="endnote reference"/>
    <w:uiPriority w:val="99"/>
    <w:unhideWhenUsed/>
    <w:qFormat/>
    <w:rsid w:val="00D85149"/>
    <w:rPr>
      <w:vertAlign w:val="superscript"/>
    </w:rPr>
  </w:style>
  <w:style w:type="character" w:styleId="af8">
    <w:name w:val="page number"/>
    <w:qFormat/>
    <w:rsid w:val="00D85149"/>
  </w:style>
  <w:style w:type="character" w:styleId="af9">
    <w:name w:val="FollowedHyperlink"/>
    <w:qFormat/>
    <w:rsid w:val="00D85149"/>
    <w:rPr>
      <w:color w:val="800080"/>
      <w:u w:val="single"/>
    </w:rPr>
  </w:style>
  <w:style w:type="character" w:styleId="afa">
    <w:name w:val="Emphasis"/>
    <w:basedOn w:val="a1"/>
    <w:uiPriority w:val="20"/>
    <w:qFormat/>
    <w:rsid w:val="00D85149"/>
    <w:rPr>
      <w:i/>
      <w:iCs/>
    </w:rPr>
  </w:style>
  <w:style w:type="character" w:styleId="afb">
    <w:name w:val="Hyperlink"/>
    <w:uiPriority w:val="99"/>
    <w:qFormat/>
    <w:rsid w:val="00D85149"/>
    <w:rPr>
      <w:color w:val="0000FF"/>
      <w:u w:val="single"/>
    </w:rPr>
  </w:style>
  <w:style w:type="character" w:styleId="afc">
    <w:name w:val="annotation reference"/>
    <w:basedOn w:val="a1"/>
    <w:unhideWhenUsed/>
    <w:qFormat/>
    <w:rsid w:val="00D85149"/>
    <w:rPr>
      <w:sz w:val="21"/>
      <w:szCs w:val="21"/>
    </w:rPr>
  </w:style>
  <w:style w:type="character" w:styleId="afd">
    <w:name w:val="footnote reference"/>
    <w:uiPriority w:val="99"/>
    <w:unhideWhenUsed/>
    <w:qFormat/>
    <w:rsid w:val="00D85149"/>
    <w:rPr>
      <w:vertAlign w:val="superscript"/>
    </w:rPr>
  </w:style>
  <w:style w:type="character" w:customStyle="1" w:styleId="1Char">
    <w:name w:val="标题 1 Char"/>
    <w:link w:val="1"/>
    <w:qFormat/>
    <w:rsid w:val="00D85149"/>
    <w:rPr>
      <w:rFonts w:ascii="Times New Roman" w:eastAsia="宋体" w:hAnsi="Times New Roman" w:cs="Times New Roman"/>
      <w:b/>
      <w:bCs/>
      <w:kern w:val="44"/>
      <w:sz w:val="44"/>
      <w:szCs w:val="44"/>
    </w:rPr>
  </w:style>
  <w:style w:type="character" w:customStyle="1" w:styleId="2Char">
    <w:name w:val="标题 2 Char"/>
    <w:link w:val="2"/>
    <w:qFormat/>
    <w:rsid w:val="00D85149"/>
    <w:rPr>
      <w:rFonts w:ascii="Arial" w:eastAsia="黑体" w:hAnsi="Arial" w:cs="Times New Roman"/>
      <w:b/>
      <w:bCs/>
      <w:sz w:val="32"/>
      <w:szCs w:val="32"/>
    </w:rPr>
  </w:style>
  <w:style w:type="character" w:customStyle="1" w:styleId="3Char">
    <w:name w:val="标题 3 Char"/>
    <w:link w:val="3"/>
    <w:qFormat/>
    <w:rsid w:val="00D85149"/>
    <w:rPr>
      <w:rFonts w:ascii="Times New Roman" w:eastAsia="宋体" w:hAnsi="Times New Roman" w:cs="Times New Roman"/>
      <w:b/>
      <w:bCs/>
      <w:sz w:val="32"/>
      <w:szCs w:val="32"/>
    </w:rPr>
  </w:style>
  <w:style w:type="character" w:customStyle="1" w:styleId="5Char2">
    <w:name w:val="标题 5 Char2"/>
    <w:link w:val="5"/>
    <w:qFormat/>
    <w:rsid w:val="00D85149"/>
    <w:rPr>
      <w:b/>
      <w:kern w:val="2"/>
      <w:sz w:val="28"/>
      <w:szCs w:val="24"/>
    </w:rPr>
  </w:style>
  <w:style w:type="character" w:customStyle="1" w:styleId="6Char">
    <w:name w:val="标题 6 Char"/>
    <w:link w:val="6"/>
    <w:qFormat/>
    <w:rsid w:val="00D85149"/>
    <w:rPr>
      <w:rFonts w:ascii="Arial" w:eastAsia="黑体" w:hAnsi="Arial"/>
      <w:b/>
      <w:kern w:val="2"/>
      <w:sz w:val="24"/>
      <w:szCs w:val="24"/>
    </w:rPr>
  </w:style>
  <w:style w:type="character" w:customStyle="1" w:styleId="7Char">
    <w:name w:val="标题 7 Char"/>
    <w:link w:val="7"/>
    <w:qFormat/>
    <w:rsid w:val="00D85149"/>
    <w:rPr>
      <w:b/>
      <w:kern w:val="2"/>
      <w:sz w:val="24"/>
      <w:szCs w:val="24"/>
    </w:rPr>
  </w:style>
  <w:style w:type="character" w:customStyle="1" w:styleId="8Char">
    <w:name w:val="标题 8 Char"/>
    <w:link w:val="8"/>
    <w:qFormat/>
    <w:rsid w:val="00D85149"/>
    <w:rPr>
      <w:rFonts w:ascii="Arial" w:eastAsia="黑体" w:hAnsi="Arial"/>
      <w:kern w:val="2"/>
      <w:sz w:val="24"/>
      <w:szCs w:val="24"/>
    </w:rPr>
  </w:style>
  <w:style w:type="character" w:customStyle="1" w:styleId="9Char">
    <w:name w:val="标题 9 Char"/>
    <w:link w:val="9"/>
    <w:qFormat/>
    <w:rsid w:val="00D85149"/>
    <w:rPr>
      <w:rFonts w:ascii="Arial" w:eastAsia="黑体" w:hAnsi="Arial"/>
      <w:kern w:val="2"/>
      <w:sz w:val="21"/>
      <w:szCs w:val="24"/>
    </w:rPr>
  </w:style>
  <w:style w:type="character" w:customStyle="1" w:styleId="Char2">
    <w:name w:val="批注文字 Char2"/>
    <w:link w:val="a6"/>
    <w:qFormat/>
    <w:rsid w:val="00D85149"/>
    <w:rPr>
      <w:rFonts w:ascii="Times New Roman" w:hAnsi="Times New Roman"/>
      <w:kern w:val="2"/>
      <w:sz w:val="21"/>
      <w:szCs w:val="24"/>
    </w:rPr>
  </w:style>
  <w:style w:type="character" w:customStyle="1" w:styleId="3Char0">
    <w:name w:val="正文文本 3 Char"/>
    <w:link w:val="30"/>
    <w:qFormat/>
    <w:rsid w:val="00D85149"/>
    <w:rPr>
      <w:rFonts w:ascii="Times New Roman" w:eastAsia="宋体" w:hAnsi="Times New Roman" w:cs="Times New Roman"/>
      <w:b/>
      <w:bCs/>
      <w:sz w:val="24"/>
      <w:szCs w:val="24"/>
    </w:rPr>
  </w:style>
  <w:style w:type="character" w:customStyle="1" w:styleId="Char">
    <w:name w:val="正文文本 Char"/>
    <w:link w:val="a7"/>
    <w:uiPriority w:val="99"/>
    <w:qFormat/>
    <w:rsid w:val="00D85149"/>
    <w:rPr>
      <w:rFonts w:ascii="Times New Roman" w:eastAsia="宋体" w:hAnsi="Times New Roman" w:cs="Times New Roman"/>
      <w:sz w:val="24"/>
      <w:szCs w:val="24"/>
    </w:rPr>
  </w:style>
  <w:style w:type="character" w:customStyle="1" w:styleId="Char0">
    <w:name w:val="正文文本缩进 Char"/>
    <w:link w:val="a8"/>
    <w:qFormat/>
    <w:rsid w:val="00D85149"/>
    <w:rPr>
      <w:rFonts w:ascii="仿宋_GB2312" w:eastAsia="仿宋_GB2312" w:hAnsi="Times New Roman" w:cs="Times New Roman"/>
      <w:sz w:val="32"/>
      <w:szCs w:val="20"/>
    </w:rPr>
  </w:style>
  <w:style w:type="character" w:customStyle="1" w:styleId="Char20">
    <w:name w:val="纯文本 Char2"/>
    <w:link w:val="a9"/>
    <w:qFormat/>
    <w:rsid w:val="00D85149"/>
    <w:rPr>
      <w:rFonts w:ascii="宋体" w:eastAsia="宋体" w:hAnsi="Courier New" w:cs="Courier New"/>
      <w:szCs w:val="21"/>
    </w:rPr>
  </w:style>
  <w:style w:type="character" w:customStyle="1" w:styleId="Char1">
    <w:name w:val="日期 Char"/>
    <w:link w:val="aa"/>
    <w:qFormat/>
    <w:rsid w:val="00D85149"/>
    <w:rPr>
      <w:rFonts w:ascii="宋体" w:eastAsia="宋体" w:hAnsi="Courier New" w:cs="Courier New"/>
      <w:szCs w:val="21"/>
    </w:rPr>
  </w:style>
  <w:style w:type="character" w:customStyle="1" w:styleId="2Char0">
    <w:name w:val="正文文本缩进 2 Char"/>
    <w:link w:val="21"/>
    <w:qFormat/>
    <w:rsid w:val="00D85149"/>
    <w:rPr>
      <w:rFonts w:ascii="Times New Roman" w:eastAsia="宋体" w:hAnsi="Times New Roman" w:cs="Times New Roman"/>
      <w:sz w:val="32"/>
      <w:szCs w:val="20"/>
    </w:rPr>
  </w:style>
  <w:style w:type="character" w:customStyle="1" w:styleId="Char3">
    <w:name w:val="尾注文本 Char"/>
    <w:link w:val="ab"/>
    <w:uiPriority w:val="99"/>
    <w:semiHidden/>
    <w:qFormat/>
    <w:rsid w:val="00D85149"/>
    <w:rPr>
      <w:rFonts w:ascii="Times New Roman" w:hAnsi="Times New Roman"/>
      <w:kern w:val="2"/>
      <w:sz w:val="21"/>
      <w:szCs w:val="24"/>
    </w:rPr>
  </w:style>
  <w:style w:type="character" w:customStyle="1" w:styleId="Char4">
    <w:name w:val="批注框文本 Char"/>
    <w:link w:val="ac"/>
    <w:qFormat/>
    <w:rsid w:val="00D85149"/>
    <w:rPr>
      <w:rFonts w:ascii="Times New Roman" w:eastAsia="宋体" w:hAnsi="Times New Roman" w:cs="Times New Roman"/>
      <w:sz w:val="18"/>
      <w:szCs w:val="18"/>
    </w:rPr>
  </w:style>
  <w:style w:type="character" w:customStyle="1" w:styleId="Char5">
    <w:name w:val="页脚 Char"/>
    <w:link w:val="ad"/>
    <w:qFormat/>
    <w:rsid w:val="00D85149"/>
    <w:rPr>
      <w:sz w:val="18"/>
      <w:szCs w:val="18"/>
    </w:rPr>
  </w:style>
  <w:style w:type="character" w:customStyle="1" w:styleId="Char6">
    <w:name w:val="页眉 Char"/>
    <w:link w:val="ae"/>
    <w:qFormat/>
    <w:rsid w:val="00D85149"/>
    <w:rPr>
      <w:rFonts w:ascii="Times New Roman" w:hAnsi="Times New Roman"/>
      <w:kern w:val="2"/>
      <w:sz w:val="18"/>
      <w:szCs w:val="18"/>
    </w:rPr>
  </w:style>
  <w:style w:type="character" w:customStyle="1" w:styleId="Char7">
    <w:name w:val="脚注文本 Char"/>
    <w:link w:val="af0"/>
    <w:uiPriority w:val="99"/>
    <w:semiHidden/>
    <w:qFormat/>
    <w:rsid w:val="00D85149"/>
    <w:rPr>
      <w:rFonts w:ascii="Times New Roman" w:hAnsi="Times New Roman"/>
      <w:kern w:val="2"/>
      <w:sz w:val="18"/>
      <w:szCs w:val="18"/>
    </w:rPr>
  </w:style>
  <w:style w:type="character" w:customStyle="1" w:styleId="3Char1">
    <w:name w:val="正文文本缩进 3 Char"/>
    <w:link w:val="33"/>
    <w:qFormat/>
    <w:rsid w:val="00D85149"/>
    <w:rPr>
      <w:rFonts w:ascii="Times New Roman" w:eastAsia="宋体" w:hAnsi="Times New Roman" w:cs="Times New Roman"/>
      <w:sz w:val="16"/>
      <w:szCs w:val="16"/>
    </w:rPr>
  </w:style>
  <w:style w:type="character" w:customStyle="1" w:styleId="2Char1">
    <w:name w:val="正文文本 2 Char"/>
    <w:link w:val="23"/>
    <w:qFormat/>
    <w:rsid w:val="00D85149"/>
    <w:rPr>
      <w:rFonts w:ascii="Times New Roman" w:eastAsia="宋体" w:hAnsi="Times New Roman" w:cs="Times New Roman"/>
      <w:szCs w:val="24"/>
    </w:rPr>
  </w:style>
  <w:style w:type="character" w:customStyle="1" w:styleId="Char8">
    <w:name w:val="标题 Char"/>
    <w:link w:val="af2"/>
    <w:uiPriority w:val="10"/>
    <w:qFormat/>
    <w:rsid w:val="00D85149"/>
    <w:rPr>
      <w:rFonts w:ascii="Cambria" w:hAnsi="Cambria" w:cs="Times New Roman"/>
      <w:b/>
      <w:bCs/>
      <w:kern w:val="2"/>
      <w:sz w:val="32"/>
      <w:szCs w:val="32"/>
    </w:rPr>
  </w:style>
  <w:style w:type="character" w:customStyle="1" w:styleId="Char9">
    <w:name w:val="批注主题 Char"/>
    <w:link w:val="af3"/>
    <w:qFormat/>
    <w:rsid w:val="00D85149"/>
    <w:rPr>
      <w:rFonts w:ascii="Times New Roman" w:hAnsi="Times New Roman"/>
      <w:b/>
      <w:bCs/>
      <w:kern w:val="2"/>
      <w:sz w:val="21"/>
      <w:szCs w:val="24"/>
    </w:rPr>
  </w:style>
  <w:style w:type="paragraph" w:customStyle="1" w:styleId="Default">
    <w:name w:val="Default"/>
    <w:next w:val="a"/>
    <w:qFormat/>
    <w:rsid w:val="00D85149"/>
    <w:pPr>
      <w:widowControl w:val="0"/>
      <w:autoSpaceDE w:val="0"/>
      <w:autoSpaceDN w:val="0"/>
      <w:adjustRightInd w:val="0"/>
    </w:pPr>
    <w:rPr>
      <w:rFonts w:ascii="黑体" w:eastAsia="黑体"/>
    </w:rPr>
  </w:style>
  <w:style w:type="character" w:customStyle="1" w:styleId="12">
    <w:name w:val="标题 1 字符"/>
    <w:uiPriority w:val="9"/>
    <w:qFormat/>
    <w:rsid w:val="00D85149"/>
    <w:rPr>
      <w:rFonts w:ascii="Times New Roman" w:eastAsia="宋体" w:hAnsi="Times New Roman" w:cs="Times New Roman"/>
      <w:b/>
      <w:bCs/>
      <w:kern w:val="44"/>
      <w:sz w:val="44"/>
      <w:szCs w:val="44"/>
    </w:rPr>
  </w:style>
  <w:style w:type="character" w:customStyle="1" w:styleId="Charb">
    <w:name w:val="批注文字 Char"/>
    <w:qFormat/>
    <w:rsid w:val="00D85149"/>
    <w:rPr>
      <w:rFonts w:ascii="Times New Roman" w:hAnsi="Times New Roman"/>
      <w:kern w:val="2"/>
      <w:sz w:val="21"/>
      <w:szCs w:val="24"/>
    </w:rPr>
  </w:style>
  <w:style w:type="character" w:customStyle="1" w:styleId="afe">
    <w:name w:val="正文文本缩进 字符"/>
    <w:qFormat/>
    <w:rsid w:val="00D85149"/>
    <w:rPr>
      <w:rFonts w:ascii="仿宋_GB2312" w:eastAsia="仿宋_GB2312" w:hAnsi="Times New Roman" w:cs="Times New Roman"/>
      <w:sz w:val="32"/>
      <w:szCs w:val="20"/>
    </w:rPr>
  </w:style>
  <w:style w:type="character" w:customStyle="1" w:styleId="Char10">
    <w:name w:val="纯文本 Char1"/>
    <w:qFormat/>
    <w:rsid w:val="00D85149"/>
    <w:rPr>
      <w:rFonts w:ascii="宋体" w:eastAsia="宋体" w:hAnsi="Courier New" w:cs="Courier New"/>
      <w:szCs w:val="21"/>
    </w:rPr>
  </w:style>
  <w:style w:type="character" w:customStyle="1" w:styleId="textcontents">
    <w:name w:val="textcontents"/>
    <w:qFormat/>
    <w:rsid w:val="00D85149"/>
  </w:style>
  <w:style w:type="character" w:customStyle="1" w:styleId="5Char">
    <w:name w:val="标题 5 Char"/>
    <w:qFormat/>
    <w:rsid w:val="00D85149"/>
    <w:rPr>
      <w:b/>
      <w:kern w:val="2"/>
      <w:sz w:val="28"/>
      <w:szCs w:val="24"/>
    </w:rPr>
  </w:style>
  <w:style w:type="character" w:customStyle="1" w:styleId="headline-content4">
    <w:name w:val="headline-content4"/>
    <w:qFormat/>
    <w:rsid w:val="00D85149"/>
  </w:style>
  <w:style w:type="character" w:customStyle="1" w:styleId="apple-style-span">
    <w:name w:val="apple-style-span"/>
    <w:qFormat/>
    <w:rsid w:val="00D85149"/>
  </w:style>
  <w:style w:type="character" w:customStyle="1" w:styleId="aff">
    <w:name w:val="纯文本 字符"/>
    <w:qFormat/>
    <w:rsid w:val="00D85149"/>
    <w:rPr>
      <w:rFonts w:ascii="宋体" w:eastAsia="宋体" w:hAnsi="Courier New" w:cs="Courier New"/>
      <w:szCs w:val="21"/>
    </w:rPr>
  </w:style>
  <w:style w:type="character" w:customStyle="1" w:styleId="24">
    <w:name w:val="批注文字 字符2"/>
    <w:qFormat/>
    <w:rsid w:val="00D85149"/>
    <w:rPr>
      <w:rFonts w:ascii="Times New Roman" w:hAnsi="Times New Roman"/>
      <w:kern w:val="2"/>
      <w:sz w:val="21"/>
      <w:szCs w:val="24"/>
    </w:rPr>
  </w:style>
  <w:style w:type="character" w:customStyle="1" w:styleId="Charc">
    <w:name w:val="纯文本 Char"/>
    <w:uiPriority w:val="99"/>
    <w:qFormat/>
    <w:rsid w:val="00D85149"/>
    <w:rPr>
      <w:rFonts w:ascii="宋体" w:eastAsia="宋体" w:hAnsi="Courier New" w:cs="Courier New"/>
      <w:szCs w:val="21"/>
    </w:rPr>
  </w:style>
  <w:style w:type="character" w:customStyle="1" w:styleId="13">
    <w:name w:val="纯文本 字符1"/>
    <w:qFormat/>
    <w:rsid w:val="00D85149"/>
    <w:rPr>
      <w:rFonts w:ascii="宋体" w:hAnsi="Courier New"/>
    </w:rPr>
  </w:style>
  <w:style w:type="character" w:customStyle="1" w:styleId="Char11">
    <w:name w:val="批注文字 Char1"/>
    <w:semiHidden/>
    <w:qFormat/>
    <w:locked/>
    <w:rsid w:val="00D85149"/>
    <w:rPr>
      <w:rFonts w:ascii="Times New Roman" w:hAnsi="Times New Roman"/>
      <w:kern w:val="2"/>
      <w:sz w:val="21"/>
      <w:szCs w:val="24"/>
    </w:rPr>
  </w:style>
  <w:style w:type="character" w:customStyle="1" w:styleId="aff0">
    <w:name w:val="批注文字 字符"/>
    <w:qFormat/>
    <w:rsid w:val="00D85149"/>
    <w:rPr>
      <w:rFonts w:ascii="Times New Roman" w:hAnsi="Times New Roman"/>
      <w:kern w:val="2"/>
      <w:sz w:val="21"/>
      <w:szCs w:val="24"/>
    </w:rPr>
  </w:style>
  <w:style w:type="character" w:customStyle="1" w:styleId="260pt">
    <w:name w:val="正文文本 (26) + 间距 0 pt"/>
    <w:qFormat/>
    <w:rsid w:val="00D85149"/>
    <w:rPr>
      <w:rFonts w:ascii="宋体" w:eastAsia="宋体" w:hAnsi="宋体" w:cs="宋体"/>
      <w:color w:val="000000"/>
      <w:spacing w:val="0"/>
      <w:w w:val="100"/>
      <w:position w:val="0"/>
      <w:sz w:val="22"/>
      <w:szCs w:val="22"/>
      <w:u w:val="none"/>
      <w:lang w:val="zh-CN" w:eastAsia="zh-CN" w:bidi="zh-CN"/>
    </w:rPr>
  </w:style>
  <w:style w:type="character" w:customStyle="1" w:styleId="case31">
    <w:name w:val="case31"/>
    <w:qFormat/>
    <w:rsid w:val="00D85149"/>
    <w:rPr>
      <w:rFonts w:hint="default"/>
      <w:sz w:val="21"/>
      <w:szCs w:val="21"/>
    </w:rPr>
  </w:style>
  <w:style w:type="character" w:customStyle="1" w:styleId="CharChar2">
    <w:name w:val="普通文字 Char Char2"/>
    <w:qFormat/>
    <w:rsid w:val="00D85149"/>
    <w:rPr>
      <w:rFonts w:ascii="宋体" w:eastAsia="宋体" w:hAnsi="Courier New"/>
      <w:kern w:val="2"/>
      <w:sz w:val="21"/>
      <w:lang w:val="en-US" w:eastAsia="zh-CN" w:bidi="ar-SA"/>
    </w:rPr>
  </w:style>
  <w:style w:type="character" w:customStyle="1" w:styleId="5Char1">
    <w:name w:val="标题 5 Char1"/>
    <w:qFormat/>
    <w:rsid w:val="00D85149"/>
    <w:rPr>
      <w:b/>
      <w:kern w:val="2"/>
      <w:sz w:val="28"/>
      <w:szCs w:val="24"/>
    </w:rPr>
  </w:style>
  <w:style w:type="paragraph" w:customStyle="1" w:styleId="25">
    <w:name w:val="样式 首行缩进:  2 字符"/>
    <w:basedOn w:val="a"/>
    <w:qFormat/>
    <w:rsid w:val="00D85149"/>
    <w:pPr>
      <w:spacing w:line="400" w:lineRule="exact"/>
      <w:ind w:firstLineChars="200" w:firstLine="200"/>
    </w:pPr>
    <w:rPr>
      <w:rFonts w:cs="宋体"/>
      <w:sz w:val="24"/>
    </w:rPr>
  </w:style>
  <w:style w:type="paragraph" w:customStyle="1" w:styleId="xl22">
    <w:name w:val="xl22"/>
    <w:basedOn w:val="a"/>
    <w:qFormat/>
    <w:rsid w:val="00D8514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1">
    <w:name w:val="正文段"/>
    <w:basedOn w:val="a"/>
    <w:qFormat/>
    <w:rsid w:val="00D85149"/>
    <w:pPr>
      <w:widowControl/>
      <w:snapToGrid w:val="0"/>
      <w:spacing w:afterLines="50"/>
      <w:ind w:firstLineChars="200" w:firstLine="200"/>
    </w:pPr>
    <w:rPr>
      <w:kern w:val="0"/>
      <w:sz w:val="24"/>
      <w:szCs w:val="20"/>
    </w:rPr>
  </w:style>
  <w:style w:type="paragraph" w:customStyle="1" w:styleId="Char12">
    <w:name w:val="Char1"/>
    <w:basedOn w:val="a"/>
    <w:qFormat/>
    <w:rsid w:val="00D85149"/>
    <w:rPr>
      <w:szCs w:val="21"/>
    </w:rPr>
  </w:style>
  <w:style w:type="paragraph" w:customStyle="1" w:styleId="aff2">
    <w:name w:val="表内文字"/>
    <w:basedOn w:val="a"/>
    <w:qFormat/>
    <w:rsid w:val="00D85149"/>
    <w:pPr>
      <w:snapToGrid w:val="0"/>
      <w:spacing w:before="50" w:after="50"/>
      <w:jc w:val="center"/>
    </w:pPr>
    <w:rPr>
      <w:rFonts w:ascii="仿宋_GB2312" w:eastAsia="仿宋_GB2312" w:hAnsi="宋体"/>
      <w:b/>
      <w:color w:val="000000"/>
      <w:sz w:val="32"/>
      <w:szCs w:val="32"/>
    </w:rPr>
  </w:style>
  <w:style w:type="paragraph" w:customStyle="1" w:styleId="14">
    <w:name w:val="纯文本1"/>
    <w:basedOn w:val="a"/>
    <w:qFormat/>
    <w:rsid w:val="00D85149"/>
    <w:rPr>
      <w:rFonts w:ascii="宋体" w:hAnsi="Courier New" w:cs="Century"/>
      <w:szCs w:val="21"/>
    </w:rPr>
  </w:style>
  <w:style w:type="paragraph" w:customStyle="1" w:styleId="ParaCharCharCharCharCharCharCharCharChar1CharCharCharChar">
    <w:name w:val="默认段落字体 Para Char Char Char Char Char Char Char Char Char1 Char Char Char Char"/>
    <w:basedOn w:val="a"/>
    <w:qFormat/>
    <w:rsid w:val="00D85149"/>
    <w:rPr>
      <w:rFonts w:ascii="Tahoma" w:hAnsi="Tahoma"/>
      <w:sz w:val="24"/>
      <w:szCs w:val="20"/>
    </w:rPr>
  </w:style>
  <w:style w:type="paragraph" w:customStyle="1" w:styleId="aff3">
    <w:name w:val="表格"/>
    <w:basedOn w:val="a"/>
    <w:qFormat/>
    <w:rsid w:val="00D85149"/>
    <w:pPr>
      <w:spacing w:line="400" w:lineRule="exact"/>
    </w:pPr>
    <w:rPr>
      <w:sz w:val="24"/>
    </w:rPr>
  </w:style>
  <w:style w:type="paragraph" w:customStyle="1" w:styleId="aff4">
    <w:name w:val="样式"/>
    <w:qFormat/>
    <w:rsid w:val="00D85149"/>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qFormat/>
    <w:rsid w:val="00D85149"/>
    <w:pPr>
      <w:spacing w:before="100" w:after="0" w:line="400" w:lineRule="exact"/>
    </w:pPr>
    <w:rPr>
      <w:rFonts w:ascii="Times New Roman" w:hAnsi="Times New Roman" w:cs="宋体"/>
      <w:b w:val="0"/>
      <w:bCs w:val="0"/>
      <w:sz w:val="28"/>
      <w:szCs w:val="20"/>
    </w:rPr>
  </w:style>
  <w:style w:type="paragraph" w:styleId="aff5">
    <w:name w:val="List Paragraph"/>
    <w:basedOn w:val="a"/>
    <w:uiPriority w:val="1"/>
    <w:qFormat/>
    <w:rsid w:val="00D85149"/>
    <w:pPr>
      <w:ind w:firstLineChars="200" w:firstLine="420"/>
    </w:pPr>
  </w:style>
  <w:style w:type="paragraph" w:customStyle="1" w:styleId="TableParagraph">
    <w:name w:val="Table Paragraph"/>
    <w:basedOn w:val="a"/>
    <w:uiPriority w:val="1"/>
    <w:qFormat/>
    <w:rsid w:val="00D85149"/>
    <w:pPr>
      <w:jc w:val="left"/>
    </w:pPr>
    <w:rPr>
      <w:rFonts w:ascii="Calibri" w:hAnsi="Calibri"/>
      <w:kern w:val="0"/>
      <w:sz w:val="22"/>
      <w:szCs w:val="22"/>
      <w:lang w:eastAsia="en-US"/>
    </w:rPr>
  </w:style>
  <w:style w:type="paragraph" w:customStyle="1" w:styleId="378020">
    <w:name w:val="样式 标题 3 + (中文) 黑体 小四 非加粗 段前: 7.8 磅 段后: 0 磅 行距: 固定值 20 磅"/>
    <w:basedOn w:val="3"/>
    <w:qFormat/>
    <w:rsid w:val="00D8514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D85149"/>
    <w:pPr>
      <w:spacing w:line="360" w:lineRule="auto"/>
      <w:ind w:firstLineChars="200" w:firstLine="200"/>
    </w:pPr>
  </w:style>
  <w:style w:type="table" w:customStyle="1" w:styleId="TableNormal">
    <w:name w:val="Table Normal"/>
    <w:uiPriority w:val="2"/>
    <w:semiHidden/>
    <w:qFormat/>
    <w:rsid w:val="00D85149"/>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30">
    <w:name w:val="纯文本 Char3"/>
    <w:uiPriority w:val="99"/>
    <w:qFormat/>
    <w:rsid w:val="00D85149"/>
    <w:rPr>
      <w:rFonts w:ascii="宋体" w:eastAsia="宋体" w:hAnsi="Courier New" w:cs="Courier New"/>
      <w:kern w:val="2"/>
      <w:sz w:val="21"/>
      <w:szCs w:val="21"/>
      <w:lang w:val="en-US" w:eastAsia="zh-CN" w:bidi="ar-SA"/>
    </w:rPr>
  </w:style>
  <w:style w:type="character" w:customStyle="1" w:styleId="Chard">
    <w:name w:val="列出段落 Char"/>
    <w:link w:val="ListParagraph1"/>
    <w:qFormat/>
    <w:locked/>
    <w:rsid w:val="00D85149"/>
    <w:rPr>
      <w:szCs w:val="24"/>
    </w:rPr>
  </w:style>
  <w:style w:type="paragraph" w:customStyle="1" w:styleId="ListParagraph1">
    <w:name w:val="List Paragraph1"/>
    <w:basedOn w:val="a"/>
    <w:link w:val="Chard"/>
    <w:qFormat/>
    <w:rsid w:val="00D85149"/>
    <w:pPr>
      <w:ind w:firstLineChars="200" w:firstLine="420"/>
    </w:pPr>
    <w:rPr>
      <w:kern w:val="0"/>
      <w:sz w:val="20"/>
    </w:rPr>
  </w:style>
  <w:style w:type="character" w:customStyle="1" w:styleId="CharChar3">
    <w:name w:val="普通文字 Char Char3"/>
    <w:qFormat/>
    <w:rsid w:val="00D85149"/>
    <w:rPr>
      <w:rFonts w:ascii="宋体" w:eastAsia="宋体"/>
      <w:szCs w:val="21"/>
      <w:lang w:bidi="ar-SA"/>
    </w:rPr>
  </w:style>
  <w:style w:type="character" w:customStyle="1" w:styleId="apple-converted-space">
    <w:name w:val="apple-converted-space"/>
    <w:qFormat/>
    <w:rsid w:val="00D85149"/>
  </w:style>
  <w:style w:type="character" w:customStyle="1" w:styleId="font21">
    <w:name w:val="font21"/>
    <w:qFormat/>
    <w:rsid w:val="00D85149"/>
    <w:rPr>
      <w:rFonts w:ascii="宋体" w:eastAsia="宋体" w:hAnsi="宋体" w:cs="宋体" w:hint="eastAsia"/>
      <w:color w:val="000000"/>
      <w:sz w:val="20"/>
      <w:szCs w:val="20"/>
      <w:u w:val="none"/>
    </w:rPr>
  </w:style>
  <w:style w:type="paragraph" w:customStyle="1" w:styleId="Normal01">
    <w:name w:val="Normal_0_1"/>
    <w:qFormat/>
    <w:rsid w:val="00D85149"/>
    <w:rPr>
      <w:rFonts w:eastAsia="Times New Roman"/>
      <w:sz w:val="24"/>
      <w:szCs w:val="24"/>
    </w:rPr>
  </w:style>
  <w:style w:type="character" w:customStyle="1" w:styleId="font01">
    <w:name w:val="font01"/>
    <w:qFormat/>
    <w:rsid w:val="00D85149"/>
    <w:rPr>
      <w:rFonts w:ascii="宋体" w:eastAsia="宋体" w:hAnsi="宋体" w:cs="宋体" w:hint="eastAsia"/>
      <w:color w:val="000000"/>
      <w:sz w:val="22"/>
      <w:szCs w:val="22"/>
      <w:u w:val="none"/>
    </w:rPr>
  </w:style>
  <w:style w:type="character" w:customStyle="1" w:styleId="font31">
    <w:name w:val="font31"/>
    <w:qFormat/>
    <w:rsid w:val="00D85149"/>
    <w:rPr>
      <w:rFonts w:ascii="宋体" w:eastAsia="宋体" w:hAnsi="宋体" w:cs="宋体" w:hint="eastAsia"/>
      <w:color w:val="FF0000"/>
      <w:sz w:val="22"/>
      <w:szCs w:val="22"/>
      <w:u w:val="none"/>
    </w:rPr>
  </w:style>
  <w:style w:type="paragraph" w:customStyle="1" w:styleId="aff7">
    <w:name w:val="表格文字"/>
    <w:basedOn w:val="a8"/>
    <w:qFormat/>
    <w:rsid w:val="00D85149"/>
    <w:pPr>
      <w:spacing w:before="25" w:after="25"/>
      <w:jc w:val="left"/>
    </w:pPr>
    <w:rPr>
      <w:bCs/>
      <w:spacing w:val="10"/>
      <w:sz w:val="24"/>
    </w:rPr>
  </w:style>
  <w:style w:type="character" w:customStyle="1" w:styleId="font41">
    <w:name w:val="font41"/>
    <w:qFormat/>
    <w:rsid w:val="00D85149"/>
    <w:rPr>
      <w:rFonts w:ascii="仿宋" w:eastAsia="仿宋" w:hAnsi="仿宋" w:cs="仿宋"/>
      <w:color w:val="000000"/>
      <w:sz w:val="24"/>
      <w:szCs w:val="24"/>
      <w:u w:val="none"/>
    </w:rPr>
  </w:style>
  <w:style w:type="character" w:customStyle="1" w:styleId="font51">
    <w:name w:val="font51"/>
    <w:qFormat/>
    <w:rsid w:val="00D85149"/>
    <w:rPr>
      <w:rFonts w:ascii="Times New Roman" w:hAnsi="Times New Roman" w:cs="Times New Roman" w:hint="default"/>
      <w:color w:val="000000"/>
      <w:sz w:val="24"/>
      <w:szCs w:val="24"/>
      <w:u w:val="none"/>
    </w:rPr>
  </w:style>
  <w:style w:type="paragraph" w:customStyle="1" w:styleId="AONormal">
    <w:name w:val="AONormal"/>
    <w:qFormat/>
    <w:rsid w:val="00D85149"/>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font11">
    <w:name w:val="font11"/>
    <w:qFormat/>
    <w:rsid w:val="00D85149"/>
    <w:rPr>
      <w:rFonts w:ascii="微软雅黑" w:eastAsia="微软雅黑" w:hAnsi="微软雅黑" w:cs="微软雅黑" w:hint="eastAsia"/>
      <w:color w:val="000000"/>
      <w:sz w:val="20"/>
      <w:szCs w:val="20"/>
      <w:u w:val="none"/>
    </w:rPr>
  </w:style>
  <w:style w:type="character" w:customStyle="1" w:styleId="NormalCharacter">
    <w:name w:val="NormalCharacter"/>
    <w:qFormat/>
    <w:rsid w:val="00D85149"/>
  </w:style>
  <w:style w:type="paragraph" w:customStyle="1" w:styleId="TOC2">
    <w:name w:val="TOC 标题2"/>
    <w:next w:val="a"/>
    <w:uiPriority w:val="99"/>
    <w:qFormat/>
    <w:rsid w:val="00D85149"/>
    <w:pPr>
      <w:wordWrap w:val="0"/>
    </w:pPr>
    <w:rPr>
      <w:rFonts w:ascii="Calibri" w:hAnsi="Calibri"/>
      <w:sz w:val="32"/>
    </w:rPr>
  </w:style>
  <w:style w:type="paragraph" w:customStyle="1" w:styleId="TableText">
    <w:name w:val="Table Text"/>
    <w:basedOn w:val="a"/>
    <w:semiHidden/>
    <w:qFormat/>
    <w:rsid w:val="00D85149"/>
    <w:rPr>
      <w:rFonts w:ascii="宋体" w:hAnsi="宋体" w:cs="宋体"/>
      <w:sz w:val="19"/>
      <w:szCs w:val="19"/>
      <w:lang w:eastAsia="en-US"/>
    </w:rPr>
  </w:style>
  <w:style w:type="paragraph" w:customStyle="1" w:styleId="71">
    <w:name w:val="7 正文"/>
    <w:basedOn w:val="a"/>
    <w:qFormat/>
    <w:rsid w:val="00D85149"/>
    <w:pPr>
      <w:widowControl/>
      <w:spacing w:beforeAutospacing="1" w:afterAutospacing="1" w:line="300" w:lineRule="auto"/>
      <w:ind w:firstLine="480"/>
      <w:jc w:val="left"/>
    </w:pPr>
    <w:rPr>
      <w:rFonts w:ascii="宋体" w:hAnsi="Arial" w:hint="eastAsia"/>
      <w:sz w:val="24"/>
    </w:rPr>
  </w:style>
  <w:style w:type="paragraph" w:customStyle="1" w:styleId="aff8">
    <w:name w:val="_正文段落"/>
    <w:basedOn w:val="a"/>
    <w:next w:val="a"/>
    <w:qFormat/>
    <w:rsid w:val="00D85149"/>
    <w:pPr>
      <w:spacing w:beforeLines="15" w:afterAutospacing="1" w:line="360" w:lineRule="auto"/>
      <w:ind w:firstLineChars="200" w:firstLine="200"/>
    </w:pPr>
    <w:rPr>
      <w:rFonts w:ascii="宋体" w:hAnsi="Courier New" w:hint="eastAsia"/>
      <w:szCs w:val="21"/>
    </w:rPr>
  </w:style>
  <w:style w:type="paragraph" w:customStyle="1" w:styleId="aff9">
    <w:name w:val="参数正文"/>
    <w:basedOn w:val="a"/>
    <w:qFormat/>
    <w:rsid w:val="00D85149"/>
    <w:pPr>
      <w:widowControl/>
      <w:adjustRightInd w:val="0"/>
      <w:snapToGrid w:val="0"/>
      <w:ind w:firstLine="720"/>
      <w:jc w:val="left"/>
    </w:pPr>
    <w:rPr>
      <w:rFonts w:ascii="宋体" w:hAnsi="宋体" w:hint="eastAsia"/>
      <w:sz w:val="28"/>
      <w:szCs w:val="28"/>
    </w:rPr>
  </w:style>
  <w:style w:type="paragraph" w:customStyle="1" w:styleId="affa">
    <w:name w:val="*正文"/>
    <w:basedOn w:val="a"/>
    <w:qFormat/>
    <w:rsid w:val="00D85149"/>
    <w:pPr>
      <w:ind w:firstLine="200"/>
    </w:pPr>
    <w:rPr>
      <w:rFonts w:ascii="仿宋_GB2312" w:eastAsia="仿宋_GB2312" w:hint="eastAsia"/>
      <w:szCs w:val="21"/>
    </w:rPr>
  </w:style>
  <w:style w:type="paragraph" w:customStyle="1" w:styleId="15">
    <w:name w:val="列出段落1"/>
    <w:basedOn w:val="a"/>
    <w:qFormat/>
    <w:rsid w:val="00D85149"/>
    <w:pPr>
      <w:ind w:firstLineChars="200" w:firstLine="420"/>
    </w:pPr>
    <w:rPr>
      <w:szCs w:val="21"/>
    </w:rPr>
  </w:style>
  <w:style w:type="character" w:customStyle="1" w:styleId="4Char">
    <w:name w:val="标题 4 Char"/>
    <w:basedOn w:val="a1"/>
    <w:link w:val="4"/>
    <w:qFormat/>
    <w:rsid w:val="00D85149"/>
    <w:rPr>
      <w:rFonts w:ascii="Arial" w:eastAsia="黑体" w:hAnsi="Times New Roman" w:cs="Times New Roman" w:hint="default"/>
      <w:kern w:val="0"/>
      <w:sz w:val="28"/>
      <w:szCs w:val="28"/>
    </w:rPr>
  </w:style>
  <w:style w:type="character" w:customStyle="1" w:styleId="Chara">
    <w:name w:val="正文首行缩进 Char"/>
    <w:link w:val="af4"/>
    <w:qFormat/>
    <w:rsid w:val="00D85149"/>
    <w:rPr>
      <w:rFonts w:ascii="Times New Roman" w:eastAsia="宋体" w:hAnsi="Times New Roman" w:cs="宋体" w:hint="default"/>
      <w:sz w:val="24"/>
      <w:szCs w:val="24"/>
    </w:rPr>
  </w:style>
</w:styles>
</file>

<file path=word/webSettings.xml><?xml version="1.0" encoding="utf-8"?>
<w:webSettings xmlns:r="http://schemas.openxmlformats.org/officeDocument/2006/relationships" xmlns:w="http://schemas.openxmlformats.org/wordprocessingml/2006/main">
  <w:divs>
    <w:div w:id="2101638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5"/>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104</Pages>
  <Words>56474</Words>
  <Characters>9181</Characters>
  <Application>Microsoft Office Word</Application>
  <DocSecurity>0</DocSecurity>
  <Lines>76</Lines>
  <Paragraphs>131</Paragraphs>
  <ScaleCrop>false</ScaleCrop>
  <Company/>
  <LinksUpToDate>false</LinksUpToDate>
  <CharactersWithSpaces>65524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xie</cp:lastModifiedBy>
  <cp:revision>12</cp:revision>
  <cp:lastPrinted>2025-09-29T02:33:00Z</cp:lastPrinted>
  <dcterms:created xsi:type="dcterms:W3CDTF">2025-03-14T10:51:00Z</dcterms:created>
  <dcterms:modified xsi:type="dcterms:W3CDTF">2026-03-13T07:21:00Z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F02FA838941840ECB3028286612192B6_13</vt:lpwstr>
  </property>
  <property fmtid="{D5CDD505-2E9C-101B-9397-08002B2CF9AE}" pid="4" name="KSOTemplateDocerSaveRecord">
    <vt:lpwstr>eyJoZGlkIjoiYzMyN2FiMTlkNDM1ZDUxNTZhNzQ5YTZjNmMzNWFjZDciLCJ1c2VySWQiOiIxMTM2NDI0MTk1In0=</vt:lpwstr>
  </property>
</Properties>
</file>