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40" w:lineRule="exact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单一来源采购协商情况记录</w:t>
      </w:r>
    </w:p>
    <w:p>
      <w:pPr>
        <w:spacing w:line="540" w:lineRule="exact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rPr>
          <w:rFonts w:hint="eastAsia" w:ascii="仿宋_GB2312" w:hAnsi="Calibri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采购项目名称：电信专线视频会议系统线路和技术服务</w:t>
      </w:r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 xml:space="preserve">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rPr>
          <w:rFonts w:hint="eastAsia" w:ascii="仿宋_GB2312" w:hAnsi="Calibri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计划编号：QZZC2025-D3-990387-QZSZ</w:t>
      </w:r>
      <w:bookmarkStart w:id="0" w:name="_GoBack"/>
      <w:bookmarkEnd w:id="0"/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 xml:space="preserve">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依据《政府</w:t>
      </w:r>
      <w:r>
        <w:rPr>
          <w:rFonts w:hint="eastAsia" w:ascii="宋体" w:hAnsi="宋体" w:eastAsia="宋体" w:cs="宋体"/>
          <w:sz w:val="24"/>
          <w:szCs w:val="24"/>
        </w:rPr>
        <w:t>采</w:t>
      </w:r>
      <w:r>
        <w:rPr>
          <w:rFonts w:hint="eastAsia" w:ascii="仿宋_GB2312" w:hAnsi="仿宋_GB2312" w:eastAsia="仿宋_GB2312" w:cs="仿宋_GB2312"/>
          <w:sz w:val="24"/>
          <w:szCs w:val="24"/>
        </w:rPr>
        <w:t>购非招标采购方式</w:t>
      </w:r>
      <w:r>
        <w:rPr>
          <w:rFonts w:hint="eastAsia" w:ascii="仿宋_GB2312" w:hAnsi="Calibri" w:eastAsia="仿宋_GB2312" w:cs="Times New Roman"/>
          <w:sz w:val="24"/>
          <w:szCs w:val="24"/>
        </w:rPr>
        <w:t>管理办法》第三十八条进行公示的，公示情况说明（若不需要公示的可不填写）：本项目于 年 月 日在广西壮族自治区政府采购</w:t>
      </w:r>
      <w:r>
        <w:rPr>
          <w:rFonts w:hint="eastAsia" w:ascii="仿宋_GB2312" w:hAnsi="仿宋_GB2312" w:eastAsia="仿宋_GB2312" w:cs="仿宋_GB2312"/>
          <w:sz w:val="24"/>
          <w:szCs w:val="24"/>
        </w:rPr>
        <w:t>网</w:t>
      </w:r>
      <w:r>
        <w:rPr>
          <w:rFonts w:hint="eastAsia" w:ascii="仿宋_GB2312" w:hAnsi="Calibri" w:eastAsia="仿宋_GB2312" w:cs="Times New Roman"/>
          <w:sz w:val="24"/>
          <w:szCs w:val="24"/>
        </w:rPr>
        <w:t xml:space="preserve"> （http://www.zfcg.gxzf.gov.cn/）进行单一来源采购征求意见公示，公示期限： 年 月 日至 年 月 日，公示期间无任何供应商提出异议。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本项目采购计划于**年*月*日报财政部门备案。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协商日期和地点，采购全体人员名单[指具有相关经验的专业人员（含采购人代表）、单一来源采购供应商代表]；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default" w:ascii="仿宋_GB2312" w:hAnsi="Calibri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协商日期：</w:t>
      </w:r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 xml:space="preserve">  年  月  日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地点：</w:t>
      </w:r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 xml:space="preserve">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 xml:space="preserve">采购全体人员名单：                                     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供应商提供的采购标的成本、同类项目合同价格以及相关专利、专有技术等情况说明：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价格商定情况：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合同主要条款：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400" w:lineRule="exact"/>
        <w:rPr>
          <w:rFonts w:hint="eastAsia"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 xml:space="preserve">    采购全体人员签字：指具有相关经验的专业人员（含采购人代表）、单一来源供应商代表。（凡在协商记录上签字的人员，必须提供政府采购业务授权委托书）                     年  月   日</w:t>
      </w:r>
    </w:p>
    <w:p>
      <w:pPr>
        <w:spacing w:line="400" w:lineRule="exact"/>
        <w:ind w:firstLine="480" w:firstLineChars="200"/>
        <w:rPr>
          <w:rFonts w:hint="eastAsia"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注：协商情况记录应当由采购全体人员签字认可。对记录有异议的采购人员，应当签署不同意见并说明理由。采购人员拒绝在记录上签字但未书面说明其不同意见和理由的，视为同意。</w:t>
      </w:r>
      <w:r>
        <w:rPr>
          <w:rFonts w:hint="eastAsia" w:ascii="仿宋_GB2312" w:hAnsi="Calibri" w:eastAsia="仿宋_GB2312" w:cs="Times New Roman"/>
          <w:sz w:val="28"/>
          <w:szCs w:val="28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F5AED"/>
    <w:rsid w:val="205F5AED"/>
    <w:rsid w:val="24E264B6"/>
    <w:rsid w:val="3CF84B56"/>
    <w:rsid w:val="4EB4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2023-02-10T06:46:00Z</dcterms:created>
  <dc:creator>Lenovo</dc:creator>
  <cp:lastModifiedBy>Lenovo</cp:lastModifiedBy>
  <dcterms:modified xsi:type="dcterms:W3CDTF">2025-12-18T01:58:20Z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3EF08B5769B24ADF8938ED9EA9A1AC1F</vt:lpwstr>
  </property>
</Properties>
</file>