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92C5">
      <w:pPr>
        <w:snapToGrid w:val="0"/>
        <w:spacing w:before="156" w:beforeLines="50" w:line="360" w:lineRule="auto"/>
        <w:jc w:val="center"/>
        <w:rPr>
          <w:rFonts w:hint="eastAsia" w:ascii="宋体" w:hAnsi="宋体" w:eastAsia="宋体" w:cs="宋体"/>
          <w:b/>
          <w:bCs/>
          <w:color w:val="auto"/>
          <w:spacing w:val="0"/>
          <w:sz w:val="52"/>
          <w:szCs w:val="52"/>
          <w:highlight w:val="none"/>
          <w:lang w:eastAsia="zh-CN"/>
        </w:rPr>
      </w:pPr>
      <w:r>
        <w:rPr>
          <w:rFonts w:hint="eastAsia" w:ascii="宋体" w:hAnsi="宋体" w:eastAsia="宋体" w:cs="宋体"/>
          <w:b/>
          <w:bCs/>
          <w:color w:val="auto"/>
          <w:spacing w:val="0"/>
          <w:sz w:val="52"/>
          <w:szCs w:val="52"/>
          <w:highlight w:val="none"/>
          <w:lang w:eastAsia="zh-CN"/>
        </w:rPr>
        <w:t>广西森凌项目管理有限公司</w:t>
      </w:r>
    </w:p>
    <w:p w14:paraId="326E9CD6">
      <w:pPr>
        <w:pStyle w:val="8"/>
        <w:rPr>
          <w:rFonts w:hint="eastAsia" w:ascii="华文新魏" w:hAnsi="宋体" w:eastAsia="华文新魏"/>
          <w:color w:val="auto"/>
          <w:spacing w:val="0"/>
          <w:sz w:val="72"/>
          <w:szCs w:val="72"/>
          <w:highlight w:val="none"/>
        </w:rPr>
      </w:pPr>
    </w:p>
    <w:p w14:paraId="6025318A">
      <w:pPr>
        <w:rPr>
          <w:rFonts w:hint="eastAsia"/>
          <w:color w:val="auto"/>
          <w:highlight w:val="none"/>
        </w:rPr>
      </w:pPr>
    </w:p>
    <w:p w14:paraId="4890D195">
      <w:pPr>
        <w:rPr>
          <w:rFonts w:hint="eastAsia"/>
          <w:color w:val="auto"/>
          <w:spacing w:val="0"/>
          <w:highlight w:val="none"/>
        </w:rPr>
      </w:pPr>
    </w:p>
    <w:p w14:paraId="23294D95">
      <w:pPr>
        <w:snapToGrid w:val="0"/>
        <w:spacing w:before="156" w:beforeLines="50" w:line="360" w:lineRule="auto"/>
        <w:jc w:val="center"/>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72"/>
          <w:szCs w:val="72"/>
          <w:highlight w:val="none"/>
        </w:rPr>
        <w:t>竞争性谈判文件</w:t>
      </w:r>
    </w:p>
    <w:p w14:paraId="199D5921">
      <w:pPr>
        <w:spacing w:before="312" w:beforeLines="100" w:after="156" w:afterLines="50" w:line="360" w:lineRule="auto"/>
        <w:jc w:val="center"/>
        <w:rPr>
          <w:rFonts w:hint="eastAsia" w:ascii="宋体" w:hAnsi="宋体" w:eastAsia="宋体" w:cs="宋体"/>
          <w:b/>
          <w:bCs/>
          <w:color w:val="auto"/>
          <w:spacing w:val="0"/>
          <w:szCs w:val="21"/>
          <w:highlight w:val="none"/>
        </w:rPr>
      </w:pPr>
      <w:r>
        <w:rPr>
          <w:rFonts w:hint="eastAsia" w:ascii="宋体" w:hAnsi="宋体" w:eastAsia="宋体" w:cs="宋体"/>
          <w:b/>
          <w:bCs/>
          <w:color w:val="auto"/>
          <w:spacing w:val="0"/>
          <w:szCs w:val="21"/>
          <w:highlight w:val="none"/>
        </w:rPr>
        <w:t>（全流程电子化评标）</w:t>
      </w:r>
    </w:p>
    <w:p w14:paraId="39C9190A">
      <w:pPr>
        <w:spacing w:line="360" w:lineRule="auto"/>
        <w:rPr>
          <w:rFonts w:hint="eastAsia" w:ascii="宋体" w:hAnsi="宋体" w:eastAsia="宋体" w:cs="宋体"/>
          <w:b/>
          <w:color w:val="auto"/>
          <w:spacing w:val="0"/>
          <w:sz w:val="32"/>
          <w:szCs w:val="32"/>
          <w:highlight w:val="none"/>
        </w:rPr>
      </w:pPr>
    </w:p>
    <w:p w14:paraId="48DAEB0B">
      <w:pPr>
        <w:pStyle w:val="8"/>
        <w:rPr>
          <w:rFonts w:hint="eastAsia" w:ascii="宋体" w:hAnsi="宋体" w:eastAsia="宋体" w:cs="宋体"/>
          <w:color w:val="auto"/>
          <w:highlight w:val="none"/>
        </w:rPr>
      </w:pPr>
    </w:p>
    <w:p w14:paraId="7F574773">
      <w:pPr>
        <w:pStyle w:val="8"/>
        <w:rPr>
          <w:rFonts w:hint="eastAsia" w:ascii="宋体" w:hAnsi="宋体" w:eastAsia="宋体" w:cs="宋体"/>
          <w:color w:val="auto"/>
          <w:spacing w:val="0"/>
          <w:highlight w:val="none"/>
        </w:rPr>
      </w:pPr>
    </w:p>
    <w:p w14:paraId="4D1FE89B">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b/>
          <w:color w:val="auto"/>
          <w:spacing w:val="0"/>
          <w:sz w:val="28"/>
          <w:szCs w:val="28"/>
          <w:highlight w:val="none"/>
          <w:lang w:eastAsia="zh-CN"/>
        </w:rPr>
      </w:pPr>
      <w:r>
        <w:rPr>
          <w:rFonts w:hint="eastAsia" w:ascii="宋体" w:hAnsi="宋体" w:eastAsia="宋体" w:cs="宋体"/>
          <w:b/>
          <w:color w:val="auto"/>
          <w:spacing w:val="0"/>
          <w:sz w:val="28"/>
          <w:szCs w:val="28"/>
          <w:highlight w:val="none"/>
        </w:rPr>
        <w:t>项目名称：</w:t>
      </w:r>
      <w:r>
        <w:rPr>
          <w:rFonts w:hint="eastAsia" w:ascii="宋体" w:hAnsi="宋体" w:eastAsia="宋体" w:cs="宋体"/>
          <w:b/>
          <w:color w:val="auto"/>
          <w:spacing w:val="0"/>
          <w:sz w:val="28"/>
          <w:szCs w:val="28"/>
          <w:highlight w:val="none"/>
          <w:lang w:eastAsia="zh-CN"/>
        </w:rPr>
        <w:t>百色-云南交界(剥隘)公路养护项目(阳圩集镇路段)</w:t>
      </w:r>
    </w:p>
    <w:p w14:paraId="1B69148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28"/>
          <w:szCs w:val="28"/>
          <w:highlight w:val="none"/>
          <w:lang w:eastAsia="zh-CN"/>
        </w:rPr>
      </w:pPr>
      <w:r>
        <w:rPr>
          <w:rFonts w:hint="eastAsia" w:ascii="宋体" w:hAnsi="宋体" w:eastAsia="宋体" w:cs="宋体"/>
          <w:b/>
          <w:color w:val="auto"/>
          <w:spacing w:val="0"/>
          <w:sz w:val="28"/>
          <w:szCs w:val="28"/>
          <w:highlight w:val="none"/>
        </w:rPr>
        <w:t>项目编号：</w:t>
      </w:r>
      <w:r>
        <w:rPr>
          <w:rFonts w:hint="eastAsia" w:ascii="宋体" w:hAnsi="宋体" w:eastAsia="宋体" w:cs="宋体"/>
          <w:b/>
          <w:color w:val="auto"/>
          <w:spacing w:val="0"/>
          <w:sz w:val="28"/>
          <w:szCs w:val="28"/>
          <w:highlight w:val="none"/>
          <w:lang w:eastAsia="zh-CN"/>
        </w:rPr>
        <w:t>BSZC2026-J2-020019-GXSL</w:t>
      </w:r>
    </w:p>
    <w:p w14:paraId="65EC24A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32"/>
          <w:szCs w:val="32"/>
          <w:highlight w:val="none"/>
        </w:rPr>
      </w:pPr>
    </w:p>
    <w:p w14:paraId="621BF9B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32"/>
          <w:szCs w:val="32"/>
          <w:highlight w:val="none"/>
        </w:rPr>
      </w:pPr>
    </w:p>
    <w:p w14:paraId="1074645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32"/>
          <w:szCs w:val="32"/>
          <w:highlight w:val="none"/>
        </w:rPr>
      </w:pPr>
    </w:p>
    <w:p w14:paraId="7830DB9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32"/>
          <w:szCs w:val="32"/>
          <w:highlight w:val="none"/>
        </w:rPr>
      </w:pPr>
    </w:p>
    <w:p w14:paraId="3449774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32"/>
          <w:szCs w:val="32"/>
          <w:highlight w:val="none"/>
          <w:lang w:val="en-US" w:eastAsia="zh-CN"/>
        </w:rPr>
      </w:pPr>
      <w:r>
        <w:rPr>
          <w:rFonts w:hint="eastAsia" w:ascii="宋体" w:hAnsi="宋体" w:eastAsia="宋体" w:cs="宋体"/>
          <w:b/>
          <w:color w:val="auto"/>
          <w:spacing w:val="0"/>
          <w:sz w:val="32"/>
          <w:szCs w:val="32"/>
          <w:highlight w:val="none"/>
        </w:rPr>
        <w:t>采 购 人：</w:t>
      </w:r>
      <w:r>
        <w:rPr>
          <w:rFonts w:hint="eastAsia" w:ascii="宋体" w:hAnsi="宋体" w:eastAsia="宋体" w:cs="宋体"/>
          <w:b/>
          <w:color w:val="auto"/>
          <w:spacing w:val="0"/>
          <w:sz w:val="32"/>
          <w:szCs w:val="32"/>
          <w:highlight w:val="none"/>
          <w:lang w:eastAsia="zh-CN"/>
        </w:rPr>
        <w:t>百色市右江区地方公路发展中心</w:t>
      </w:r>
    </w:p>
    <w:p w14:paraId="5C666DB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采购代理机构：</w:t>
      </w:r>
      <w:r>
        <w:rPr>
          <w:rFonts w:hint="eastAsia" w:ascii="宋体" w:hAnsi="宋体" w:eastAsia="宋体" w:cs="宋体"/>
          <w:b/>
          <w:color w:val="auto"/>
          <w:spacing w:val="0"/>
          <w:sz w:val="32"/>
          <w:szCs w:val="32"/>
          <w:highlight w:val="none"/>
          <w:lang w:eastAsia="zh-CN"/>
        </w:rPr>
        <w:t>广西森凌项目管理有限公司</w:t>
      </w:r>
      <w:r>
        <w:rPr>
          <w:rFonts w:hint="eastAsia" w:ascii="宋体" w:hAnsi="宋体" w:eastAsia="宋体" w:cs="宋体"/>
          <w:b/>
          <w:color w:val="auto"/>
          <w:spacing w:val="0"/>
          <w:sz w:val="32"/>
          <w:szCs w:val="32"/>
          <w:highlight w:val="none"/>
        </w:rPr>
        <w:t xml:space="preserve"> </w:t>
      </w:r>
    </w:p>
    <w:p w14:paraId="6A6FB041">
      <w:pPr>
        <w:spacing w:line="360" w:lineRule="auto"/>
        <w:jc w:val="center"/>
        <w:rPr>
          <w:rFonts w:hint="eastAsia" w:ascii="宋体" w:hAnsi="宋体" w:eastAsia="宋体" w:cs="宋体"/>
          <w:b/>
          <w:color w:val="auto"/>
          <w:spacing w:val="0"/>
          <w:sz w:val="32"/>
          <w:szCs w:val="32"/>
          <w:highlight w:val="none"/>
        </w:rPr>
      </w:pPr>
    </w:p>
    <w:p w14:paraId="3D237F29">
      <w:pPr>
        <w:spacing w:line="360" w:lineRule="auto"/>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lang w:val="en-US" w:eastAsia="zh-CN"/>
        </w:rPr>
        <w:t>2026年4月7日</w:t>
      </w:r>
    </w:p>
    <w:p w14:paraId="3B9D9E60">
      <w:pPr>
        <w:spacing w:line="360" w:lineRule="auto"/>
        <w:jc w:val="center"/>
        <w:rPr>
          <w:rFonts w:hint="eastAsia" w:ascii="宋体" w:hAnsi="宋体" w:eastAsia="宋体" w:cs="宋体"/>
          <w:b/>
          <w:color w:val="auto"/>
          <w:spacing w:val="0"/>
          <w:sz w:val="44"/>
          <w:szCs w:val="44"/>
          <w:highlight w:val="none"/>
        </w:rPr>
        <w:sectPr>
          <w:footerReference r:id="rId7" w:type="first"/>
          <w:headerReference r:id="rId5" w:type="default"/>
          <w:footerReference r:id="rId6" w:type="default"/>
          <w:pgSz w:w="11906" w:h="16838"/>
          <w:pgMar w:top="1440" w:right="1440" w:bottom="1440" w:left="1474"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sdt>
      <w:sdtPr>
        <w:rPr>
          <w:rFonts w:ascii="宋体" w:hAnsi="宋体" w:eastAsia="宋体" w:cs="Arial"/>
          <w:b/>
          <w:bCs/>
          <w:snapToGrid w:val="0"/>
          <w:color w:val="auto"/>
          <w:spacing w:val="0"/>
          <w:kern w:val="0"/>
          <w:sz w:val="32"/>
          <w:szCs w:val="32"/>
          <w:highlight w:val="none"/>
        </w:rPr>
        <w:id w:val="147474949"/>
        <w15:color w:val="DBDBDB"/>
        <w:docPartObj>
          <w:docPartGallery w:val="Table of Contents"/>
          <w:docPartUnique/>
        </w:docPartObj>
      </w:sdtPr>
      <w:sdtEndPr>
        <w:rPr>
          <w:rFonts w:ascii="Arial" w:hAnsi="Arial" w:eastAsia="Arial" w:cs="Arial"/>
          <w:b/>
          <w:bCs/>
          <w:snapToGrid w:val="0"/>
          <w:color w:val="auto"/>
          <w:spacing w:val="0"/>
          <w:kern w:val="0"/>
          <w:sz w:val="21"/>
          <w:szCs w:val="21"/>
          <w:highlight w:val="none"/>
        </w:rPr>
      </w:sdtEndPr>
      <w:sdtContent>
        <w:p w14:paraId="294FDED4">
          <w:pPr>
            <w:spacing w:before="0" w:beforeLines="0" w:after="0" w:afterLines="0" w:line="480" w:lineRule="auto"/>
            <w:ind w:left="0" w:leftChars="0" w:right="0" w:rightChars="0" w:firstLine="0" w:firstLineChars="0"/>
            <w:jc w:val="cente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目</w:t>
          </w:r>
          <w:r>
            <w:rPr>
              <w:rFonts w:hint="eastAsia" w:ascii="宋体" w:hAnsi="宋体" w:eastAsia="宋体" w:cs="宋体"/>
              <w:color w:val="auto"/>
              <w:spacing w:val="0"/>
              <w:sz w:val="31"/>
              <w:szCs w:val="31"/>
              <w:highlight w:val="none"/>
              <w:lang w:val="en-US" w:eastAsia="zh-CN"/>
              <w14:textOutline w14:w="5793" w14:cap="sq" w14:cmpd="sng">
                <w14:solidFill>
                  <w14:srgbClr w14:val="000000"/>
                </w14:solidFill>
                <w14:prstDash w14:val="solid"/>
                <w14:bevel/>
              </w14:textOutline>
            </w:rPr>
            <w:t xml:space="preserve"> </w:t>
          </w: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录</w:t>
          </w:r>
        </w:p>
        <w:p w14:paraId="1BAF1EF1">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color w:val="auto"/>
              <w:spacing w:val="0"/>
              <w:highlight w:val="none"/>
            </w:rPr>
          </w:pPr>
          <w:r>
            <w:rPr>
              <w:color w:val="auto"/>
              <w:spacing w:val="0"/>
              <w:highlight w:val="none"/>
            </w:rPr>
            <w:fldChar w:fldCharType="begin"/>
          </w:r>
          <w:r>
            <w:rPr>
              <w:color w:val="auto"/>
              <w:spacing w:val="0"/>
              <w:highlight w:val="none"/>
            </w:rPr>
            <w:instrText xml:space="preserve">TOC \o "1-1" \h \u </w:instrText>
          </w:r>
          <w:r>
            <w:rPr>
              <w:color w:val="auto"/>
              <w:spacing w:val="0"/>
              <w:highlight w:val="none"/>
            </w:rPr>
            <w:fldChar w:fldCharType="separate"/>
          </w:r>
          <w:r>
            <w:rPr>
              <w:color w:val="auto"/>
              <w:spacing w:val="0"/>
              <w:highlight w:val="none"/>
            </w:rPr>
            <w:fldChar w:fldCharType="begin"/>
          </w:r>
          <w:r>
            <w:rPr>
              <w:color w:val="auto"/>
              <w:spacing w:val="0"/>
              <w:highlight w:val="none"/>
            </w:rPr>
            <w:instrText xml:space="preserve"> HYPERLINK \l _Toc6683 </w:instrText>
          </w:r>
          <w:r>
            <w:rPr>
              <w:color w:val="auto"/>
              <w:spacing w:val="0"/>
              <w:highlight w:val="none"/>
            </w:rPr>
            <w:fldChar w:fldCharType="separate"/>
          </w:r>
          <w:r>
            <w:rPr>
              <w:color w:val="auto"/>
              <w:spacing w:val="0"/>
              <w:highlight w:val="none"/>
            </w:rPr>
            <w:t>第一章 竞争性谈判公告</w:t>
          </w:r>
          <w:r>
            <w:rPr>
              <w:color w:val="auto"/>
              <w:spacing w:val="0"/>
              <w:highlight w:val="none"/>
            </w:rPr>
            <w:tab/>
          </w:r>
          <w:r>
            <w:rPr>
              <w:color w:val="auto"/>
              <w:spacing w:val="0"/>
              <w:highlight w:val="none"/>
            </w:rPr>
            <w:fldChar w:fldCharType="begin"/>
          </w:r>
          <w:r>
            <w:rPr>
              <w:color w:val="auto"/>
              <w:spacing w:val="0"/>
              <w:highlight w:val="none"/>
            </w:rPr>
            <w:instrText xml:space="preserve"> PAGEREF _Toc6683 \h </w:instrText>
          </w:r>
          <w:r>
            <w:rPr>
              <w:color w:val="auto"/>
              <w:spacing w:val="0"/>
              <w:highlight w:val="none"/>
            </w:rPr>
            <w:fldChar w:fldCharType="separate"/>
          </w:r>
          <w:r>
            <w:rPr>
              <w:color w:val="auto"/>
              <w:spacing w:val="0"/>
              <w:highlight w:val="none"/>
            </w:rPr>
            <w:t>2</w:t>
          </w:r>
          <w:r>
            <w:rPr>
              <w:color w:val="auto"/>
              <w:spacing w:val="0"/>
              <w:highlight w:val="none"/>
            </w:rPr>
            <w:fldChar w:fldCharType="end"/>
          </w:r>
          <w:r>
            <w:rPr>
              <w:color w:val="auto"/>
              <w:spacing w:val="0"/>
              <w:highlight w:val="none"/>
            </w:rPr>
            <w:fldChar w:fldCharType="end"/>
          </w:r>
        </w:p>
        <w:p w14:paraId="015C46AA">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color w:val="auto"/>
              <w:spacing w:val="0"/>
              <w:highlight w:val="none"/>
            </w:rPr>
          </w:pPr>
          <w:r>
            <w:rPr>
              <w:color w:val="auto"/>
              <w:spacing w:val="0"/>
              <w:highlight w:val="none"/>
            </w:rPr>
            <w:fldChar w:fldCharType="begin"/>
          </w:r>
          <w:r>
            <w:rPr>
              <w:color w:val="auto"/>
              <w:spacing w:val="0"/>
              <w:highlight w:val="none"/>
            </w:rPr>
            <w:instrText xml:space="preserve"> HYPERLINK \l _Toc10463 </w:instrText>
          </w:r>
          <w:r>
            <w:rPr>
              <w:color w:val="auto"/>
              <w:spacing w:val="0"/>
              <w:highlight w:val="none"/>
            </w:rPr>
            <w:fldChar w:fldCharType="separate"/>
          </w:r>
          <w:r>
            <w:rPr>
              <w:color w:val="auto"/>
              <w:spacing w:val="0"/>
              <w:highlight w:val="none"/>
            </w:rPr>
            <w:t>第二章 供应商须知</w:t>
          </w:r>
          <w:r>
            <w:rPr>
              <w:color w:val="auto"/>
              <w:spacing w:val="0"/>
              <w:highlight w:val="none"/>
            </w:rPr>
            <w:tab/>
          </w:r>
          <w:r>
            <w:rPr>
              <w:color w:val="auto"/>
              <w:spacing w:val="0"/>
              <w:highlight w:val="none"/>
            </w:rPr>
            <w:fldChar w:fldCharType="begin"/>
          </w:r>
          <w:r>
            <w:rPr>
              <w:color w:val="auto"/>
              <w:spacing w:val="0"/>
              <w:highlight w:val="none"/>
            </w:rPr>
            <w:instrText xml:space="preserve"> PAGEREF _Toc10463 \h </w:instrText>
          </w:r>
          <w:r>
            <w:rPr>
              <w:color w:val="auto"/>
              <w:spacing w:val="0"/>
              <w:highlight w:val="none"/>
            </w:rPr>
            <w:fldChar w:fldCharType="separate"/>
          </w:r>
          <w:r>
            <w:rPr>
              <w:color w:val="auto"/>
              <w:spacing w:val="0"/>
              <w:highlight w:val="none"/>
            </w:rPr>
            <w:t>11</w:t>
          </w:r>
          <w:r>
            <w:rPr>
              <w:color w:val="auto"/>
              <w:spacing w:val="0"/>
              <w:highlight w:val="none"/>
            </w:rPr>
            <w:fldChar w:fldCharType="end"/>
          </w:r>
          <w:r>
            <w:rPr>
              <w:color w:val="auto"/>
              <w:spacing w:val="0"/>
              <w:highlight w:val="none"/>
            </w:rPr>
            <w:fldChar w:fldCharType="end"/>
          </w:r>
        </w:p>
        <w:p w14:paraId="32042298">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color w:val="auto"/>
              <w:spacing w:val="0"/>
              <w:highlight w:val="none"/>
            </w:rPr>
          </w:pPr>
          <w:r>
            <w:rPr>
              <w:color w:val="auto"/>
              <w:spacing w:val="0"/>
              <w:highlight w:val="none"/>
            </w:rPr>
            <w:fldChar w:fldCharType="begin"/>
          </w:r>
          <w:r>
            <w:rPr>
              <w:color w:val="auto"/>
              <w:spacing w:val="0"/>
              <w:highlight w:val="none"/>
            </w:rPr>
            <w:instrText xml:space="preserve"> HYPERLINK \l _Toc8984 </w:instrText>
          </w:r>
          <w:r>
            <w:rPr>
              <w:color w:val="auto"/>
              <w:spacing w:val="0"/>
              <w:highlight w:val="none"/>
            </w:rPr>
            <w:fldChar w:fldCharType="separate"/>
          </w:r>
          <w:r>
            <w:rPr>
              <w:color w:val="auto"/>
              <w:spacing w:val="0"/>
              <w:highlight w:val="none"/>
            </w:rPr>
            <w:t>第三章 采购需求</w:t>
          </w:r>
          <w:r>
            <w:rPr>
              <w:color w:val="auto"/>
              <w:spacing w:val="0"/>
              <w:highlight w:val="none"/>
            </w:rPr>
            <w:tab/>
          </w:r>
          <w:r>
            <w:rPr>
              <w:color w:val="auto"/>
              <w:spacing w:val="0"/>
              <w:highlight w:val="none"/>
            </w:rPr>
            <w:fldChar w:fldCharType="begin"/>
          </w:r>
          <w:r>
            <w:rPr>
              <w:color w:val="auto"/>
              <w:spacing w:val="0"/>
              <w:highlight w:val="none"/>
            </w:rPr>
            <w:instrText xml:space="preserve"> PAGEREF _Toc8984 \h </w:instrText>
          </w:r>
          <w:r>
            <w:rPr>
              <w:color w:val="auto"/>
              <w:spacing w:val="0"/>
              <w:highlight w:val="none"/>
            </w:rPr>
            <w:fldChar w:fldCharType="separate"/>
          </w:r>
          <w:r>
            <w:rPr>
              <w:color w:val="auto"/>
              <w:spacing w:val="0"/>
              <w:highlight w:val="none"/>
            </w:rPr>
            <w:t>32</w:t>
          </w:r>
          <w:r>
            <w:rPr>
              <w:color w:val="auto"/>
              <w:spacing w:val="0"/>
              <w:highlight w:val="none"/>
            </w:rPr>
            <w:fldChar w:fldCharType="end"/>
          </w:r>
          <w:r>
            <w:rPr>
              <w:color w:val="auto"/>
              <w:spacing w:val="0"/>
              <w:highlight w:val="none"/>
            </w:rPr>
            <w:fldChar w:fldCharType="end"/>
          </w:r>
        </w:p>
        <w:p w14:paraId="480CBA92">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color w:val="auto"/>
              <w:spacing w:val="0"/>
              <w:highlight w:val="none"/>
            </w:rPr>
          </w:pPr>
          <w:r>
            <w:rPr>
              <w:color w:val="auto"/>
              <w:spacing w:val="0"/>
              <w:highlight w:val="none"/>
            </w:rPr>
            <w:fldChar w:fldCharType="begin"/>
          </w:r>
          <w:r>
            <w:rPr>
              <w:color w:val="auto"/>
              <w:spacing w:val="0"/>
              <w:highlight w:val="none"/>
            </w:rPr>
            <w:instrText xml:space="preserve"> HYPERLINK \l _Toc6672 </w:instrText>
          </w:r>
          <w:r>
            <w:rPr>
              <w:color w:val="auto"/>
              <w:spacing w:val="0"/>
              <w:highlight w:val="none"/>
            </w:rPr>
            <w:fldChar w:fldCharType="separate"/>
          </w:r>
          <w:r>
            <w:rPr>
              <w:color w:val="auto"/>
              <w:spacing w:val="0"/>
              <w:highlight w:val="none"/>
            </w:rPr>
            <w:t>第四章  评审程序和评定成交的标准</w:t>
          </w:r>
          <w:r>
            <w:rPr>
              <w:color w:val="auto"/>
              <w:spacing w:val="0"/>
              <w:highlight w:val="none"/>
            </w:rPr>
            <w:tab/>
          </w:r>
          <w:r>
            <w:rPr>
              <w:color w:val="auto"/>
              <w:spacing w:val="0"/>
              <w:highlight w:val="none"/>
            </w:rPr>
            <w:fldChar w:fldCharType="begin"/>
          </w:r>
          <w:r>
            <w:rPr>
              <w:color w:val="auto"/>
              <w:spacing w:val="0"/>
              <w:highlight w:val="none"/>
            </w:rPr>
            <w:instrText xml:space="preserve"> PAGEREF _Toc6672 \h </w:instrText>
          </w:r>
          <w:r>
            <w:rPr>
              <w:color w:val="auto"/>
              <w:spacing w:val="0"/>
              <w:highlight w:val="none"/>
            </w:rPr>
            <w:fldChar w:fldCharType="separate"/>
          </w:r>
          <w:r>
            <w:rPr>
              <w:color w:val="auto"/>
              <w:spacing w:val="0"/>
              <w:highlight w:val="none"/>
            </w:rPr>
            <w:t>33</w:t>
          </w:r>
          <w:r>
            <w:rPr>
              <w:color w:val="auto"/>
              <w:spacing w:val="0"/>
              <w:highlight w:val="none"/>
            </w:rPr>
            <w:fldChar w:fldCharType="end"/>
          </w:r>
          <w:r>
            <w:rPr>
              <w:color w:val="auto"/>
              <w:spacing w:val="0"/>
              <w:highlight w:val="none"/>
            </w:rPr>
            <w:fldChar w:fldCharType="end"/>
          </w:r>
        </w:p>
        <w:p w14:paraId="5EE570CE">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rFonts w:hint="eastAsia"/>
              <w:color w:val="auto"/>
              <w:spacing w:val="0"/>
              <w:highlight w:val="none"/>
              <w:lang w:val="en-US" w:eastAsia="zh-CN"/>
            </w:rPr>
          </w:pPr>
          <w:r>
            <w:rPr>
              <w:color w:val="auto"/>
              <w:spacing w:val="0"/>
              <w:highlight w:val="none"/>
            </w:rPr>
            <w:fldChar w:fldCharType="begin"/>
          </w:r>
          <w:r>
            <w:rPr>
              <w:color w:val="auto"/>
              <w:spacing w:val="0"/>
              <w:highlight w:val="none"/>
            </w:rPr>
            <w:instrText xml:space="preserve"> HYPERLINK \l _Toc14514 </w:instrText>
          </w:r>
          <w:r>
            <w:rPr>
              <w:color w:val="auto"/>
              <w:spacing w:val="0"/>
              <w:highlight w:val="none"/>
            </w:rPr>
            <w:fldChar w:fldCharType="separate"/>
          </w:r>
          <w:r>
            <w:rPr>
              <w:color w:val="auto"/>
              <w:spacing w:val="0"/>
              <w:highlight w:val="none"/>
            </w:rPr>
            <w:t>第五章 响应文件格式</w:t>
          </w:r>
          <w:r>
            <w:rPr>
              <w:color w:val="auto"/>
              <w:spacing w:val="0"/>
              <w:highlight w:val="none"/>
            </w:rPr>
            <w:tab/>
          </w:r>
          <w:r>
            <w:rPr>
              <w:rFonts w:hint="eastAsia"/>
              <w:color w:val="auto"/>
              <w:spacing w:val="0"/>
              <w:highlight w:val="none"/>
              <w:lang w:val="en-US" w:eastAsia="zh-CN"/>
            </w:rPr>
            <w:t>3</w:t>
          </w:r>
          <w:r>
            <w:rPr>
              <w:color w:val="auto"/>
              <w:spacing w:val="0"/>
              <w:highlight w:val="none"/>
            </w:rPr>
            <w:fldChar w:fldCharType="end"/>
          </w:r>
          <w:r>
            <w:rPr>
              <w:rFonts w:hint="eastAsia"/>
              <w:color w:val="auto"/>
              <w:spacing w:val="0"/>
              <w:highlight w:val="none"/>
              <w:lang w:val="en-US" w:eastAsia="zh-CN"/>
            </w:rPr>
            <w:t>4</w:t>
          </w:r>
        </w:p>
        <w:p w14:paraId="5ECD6D58">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rFonts w:hint="eastAsia"/>
              <w:color w:val="auto"/>
              <w:spacing w:val="0"/>
              <w:highlight w:val="none"/>
              <w:lang w:val="en-US" w:eastAsia="zh-CN"/>
            </w:rPr>
          </w:pPr>
          <w:r>
            <w:rPr>
              <w:color w:val="auto"/>
              <w:spacing w:val="0"/>
              <w:highlight w:val="none"/>
            </w:rPr>
            <w:fldChar w:fldCharType="begin"/>
          </w:r>
          <w:r>
            <w:rPr>
              <w:color w:val="auto"/>
              <w:spacing w:val="0"/>
              <w:highlight w:val="none"/>
            </w:rPr>
            <w:instrText xml:space="preserve"> HYPERLINK \l _Toc29920 </w:instrText>
          </w:r>
          <w:r>
            <w:rPr>
              <w:color w:val="auto"/>
              <w:spacing w:val="0"/>
              <w:highlight w:val="none"/>
            </w:rPr>
            <w:fldChar w:fldCharType="separate"/>
          </w:r>
          <w:r>
            <w:rPr>
              <w:color w:val="auto"/>
              <w:spacing w:val="0"/>
              <w:highlight w:val="none"/>
            </w:rPr>
            <w:t>第六章 合同文本</w:t>
          </w:r>
          <w:r>
            <w:rPr>
              <w:color w:val="auto"/>
              <w:spacing w:val="0"/>
              <w:highlight w:val="none"/>
            </w:rPr>
            <w:tab/>
          </w:r>
          <w:r>
            <w:rPr>
              <w:rFonts w:hint="eastAsia"/>
              <w:color w:val="auto"/>
              <w:spacing w:val="0"/>
              <w:highlight w:val="none"/>
              <w:lang w:val="en-US" w:eastAsia="zh-CN"/>
            </w:rPr>
            <w:t>7</w:t>
          </w:r>
          <w:r>
            <w:rPr>
              <w:color w:val="auto"/>
              <w:spacing w:val="0"/>
              <w:highlight w:val="none"/>
            </w:rPr>
            <w:fldChar w:fldCharType="end"/>
          </w:r>
          <w:r>
            <w:rPr>
              <w:rFonts w:hint="eastAsia"/>
              <w:color w:val="auto"/>
              <w:spacing w:val="0"/>
              <w:highlight w:val="none"/>
              <w:lang w:val="en-US" w:eastAsia="zh-CN"/>
            </w:rPr>
            <w:t>0</w:t>
          </w:r>
        </w:p>
        <w:p w14:paraId="7AF3F567">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color w:val="auto"/>
              <w:spacing w:val="0"/>
              <w:highlight w:val="none"/>
            </w:rPr>
          </w:pPr>
          <w:r>
            <w:rPr>
              <w:color w:val="auto"/>
              <w:spacing w:val="0"/>
              <w:highlight w:val="none"/>
            </w:rPr>
            <w:fldChar w:fldCharType="begin"/>
          </w:r>
          <w:r>
            <w:rPr>
              <w:color w:val="auto"/>
              <w:spacing w:val="0"/>
              <w:highlight w:val="none"/>
            </w:rPr>
            <w:instrText xml:space="preserve"> HYPERLINK \l _Toc20485 </w:instrText>
          </w:r>
          <w:r>
            <w:rPr>
              <w:color w:val="auto"/>
              <w:spacing w:val="0"/>
              <w:highlight w:val="none"/>
            </w:rPr>
            <w:fldChar w:fldCharType="separate"/>
          </w:r>
          <w:r>
            <w:rPr>
              <w:color w:val="auto"/>
              <w:spacing w:val="0"/>
              <w:highlight w:val="none"/>
            </w:rPr>
            <w:t>第七章 技术规范</w:t>
          </w:r>
          <w:r>
            <w:rPr>
              <w:color w:val="auto"/>
              <w:spacing w:val="0"/>
              <w:highlight w:val="none"/>
            </w:rPr>
            <w:tab/>
          </w:r>
          <w:r>
            <w:rPr>
              <w:color w:val="auto"/>
              <w:spacing w:val="0"/>
              <w:highlight w:val="none"/>
            </w:rPr>
            <w:fldChar w:fldCharType="begin"/>
          </w:r>
          <w:r>
            <w:rPr>
              <w:color w:val="auto"/>
              <w:spacing w:val="0"/>
              <w:highlight w:val="none"/>
            </w:rPr>
            <w:instrText xml:space="preserve"> PAGEREF _Toc20485 \h </w:instrText>
          </w:r>
          <w:r>
            <w:rPr>
              <w:color w:val="auto"/>
              <w:spacing w:val="0"/>
              <w:highlight w:val="none"/>
            </w:rPr>
            <w:fldChar w:fldCharType="separate"/>
          </w:r>
          <w:r>
            <w:rPr>
              <w:color w:val="auto"/>
              <w:spacing w:val="0"/>
              <w:highlight w:val="none"/>
            </w:rPr>
            <w:t>122</w:t>
          </w:r>
          <w:r>
            <w:rPr>
              <w:color w:val="auto"/>
              <w:spacing w:val="0"/>
              <w:highlight w:val="none"/>
            </w:rPr>
            <w:fldChar w:fldCharType="end"/>
          </w:r>
          <w:r>
            <w:rPr>
              <w:color w:val="auto"/>
              <w:spacing w:val="0"/>
              <w:highlight w:val="none"/>
            </w:rPr>
            <w:fldChar w:fldCharType="end"/>
          </w:r>
        </w:p>
        <w:p w14:paraId="25D53D3C">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color w:val="auto"/>
              <w:spacing w:val="0"/>
              <w:highlight w:val="none"/>
            </w:rPr>
          </w:pPr>
          <w:r>
            <w:rPr>
              <w:color w:val="auto"/>
              <w:spacing w:val="0"/>
              <w:highlight w:val="none"/>
            </w:rPr>
            <w:fldChar w:fldCharType="begin"/>
          </w:r>
          <w:r>
            <w:rPr>
              <w:color w:val="auto"/>
              <w:spacing w:val="0"/>
              <w:highlight w:val="none"/>
            </w:rPr>
            <w:instrText xml:space="preserve"> HYPERLINK \l _Toc18359 </w:instrText>
          </w:r>
          <w:r>
            <w:rPr>
              <w:color w:val="auto"/>
              <w:spacing w:val="0"/>
              <w:highlight w:val="none"/>
            </w:rPr>
            <w:fldChar w:fldCharType="separate"/>
          </w:r>
          <w:r>
            <w:rPr>
              <w:color w:val="auto"/>
              <w:spacing w:val="0"/>
              <w:highlight w:val="none"/>
            </w:rPr>
            <w:t>第八章 图纸</w:t>
          </w:r>
          <w:r>
            <w:rPr>
              <w:color w:val="auto"/>
              <w:spacing w:val="0"/>
              <w:highlight w:val="none"/>
            </w:rPr>
            <w:tab/>
          </w:r>
          <w:r>
            <w:rPr>
              <w:color w:val="auto"/>
              <w:spacing w:val="0"/>
              <w:highlight w:val="none"/>
            </w:rPr>
            <w:fldChar w:fldCharType="begin"/>
          </w:r>
          <w:r>
            <w:rPr>
              <w:color w:val="auto"/>
              <w:spacing w:val="0"/>
              <w:highlight w:val="none"/>
            </w:rPr>
            <w:instrText xml:space="preserve"> PAGEREF _Toc18359 \h </w:instrText>
          </w:r>
          <w:r>
            <w:rPr>
              <w:color w:val="auto"/>
              <w:spacing w:val="0"/>
              <w:highlight w:val="none"/>
            </w:rPr>
            <w:fldChar w:fldCharType="separate"/>
          </w:r>
          <w:r>
            <w:rPr>
              <w:color w:val="auto"/>
              <w:spacing w:val="0"/>
              <w:highlight w:val="none"/>
            </w:rPr>
            <w:t>123</w:t>
          </w:r>
          <w:r>
            <w:rPr>
              <w:color w:val="auto"/>
              <w:spacing w:val="0"/>
              <w:highlight w:val="none"/>
            </w:rPr>
            <w:fldChar w:fldCharType="end"/>
          </w:r>
          <w:r>
            <w:rPr>
              <w:color w:val="auto"/>
              <w:spacing w:val="0"/>
              <w:highlight w:val="none"/>
            </w:rPr>
            <w:fldChar w:fldCharType="end"/>
          </w:r>
        </w:p>
        <w:p w14:paraId="152768B5">
          <w:pPr>
            <w:pStyle w:val="12"/>
            <w:keepNext w:val="0"/>
            <w:keepLines w:val="0"/>
            <w:pageBreakBefore w:val="0"/>
            <w:widowControl/>
            <w:tabs>
              <w:tab w:val="right" w:leader="dot" w:pos="8862"/>
            </w:tabs>
            <w:kinsoku w:val="0"/>
            <w:wordWrap/>
            <w:overflowPunct/>
            <w:topLinePunct w:val="0"/>
            <w:autoSpaceDE w:val="0"/>
            <w:autoSpaceDN w:val="0"/>
            <w:bidi w:val="0"/>
            <w:adjustRightInd w:val="0"/>
            <w:snapToGrid w:val="0"/>
            <w:spacing w:line="480" w:lineRule="auto"/>
            <w:textAlignment w:val="baseline"/>
            <w:rPr>
              <w:rFonts w:ascii="Arial" w:hAnsi="Arial" w:eastAsia="Arial" w:cs="Arial"/>
              <w:b/>
              <w:bCs/>
              <w:snapToGrid w:val="0"/>
              <w:color w:val="auto"/>
              <w:spacing w:val="0"/>
              <w:kern w:val="0"/>
              <w:sz w:val="21"/>
              <w:szCs w:val="21"/>
              <w:highlight w:val="none"/>
            </w:rPr>
          </w:pPr>
          <w:r>
            <w:rPr>
              <w:color w:val="auto"/>
              <w:spacing w:val="0"/>
              <w:highlight w:val="none"/>
            </w:rPr>
            <w:fldChar w:fldCharType="end"/>
          </w:r>
        </w:p>
      </w:sdtContent>
    </w:sdt>
    <w:p w14:paraId="608A0529">
      <w:pPr>
        <w:bidi w:val="0"/>
        <w:rPr>
          <w:color w:val="auto"/>
          <w:highlight w:val="none"/>
        </w:rPr>
      </w:pPr>
    </w:p>
    <w:p w14:paraId="7505FB18">
      <w:pPr>
        <w:bidi w:val="0"/>
        <w:rPr>
          <w:color w:val="auto"/>
          <w:highlight w:val="none"/>
        </w:rPr>
      </w:pPr>
    </w:p>
    <w:p w14:paraId="02C7B99F">
      <w:pPr>
        <w:tabs>
          <w:tab w:val="left" w:pos="532"/>
        </w:tabs>
        <w:bidi w:val="0"/>
        <w:jc w:val="left"/>
        <w:rPr>
          <w:rFonts w:hint="eastAsia" w:eastAsia="宋体"/>
          <w:color w:val="auto"/>
          <w:highlight w:val="none"/>
          <w:lang w:eastAsia="zh-CN"/>
        </w:rPr>
        <w:sectPr>
          <w:headerReference r:id="rId8" w:type="default"/>
          <w:footerReference r:id="rId9" w:type="default"/>
          <w:pgSz w:w="11905" w:h="16838"/>
          <w:pgMar w:top="1417" w:right="1417" w:bottom="1417" w:left="1417" w:header="0" w:footer="658" w:gutter="0"/>
          <w:pgNumType w:fmt="decimal" w:start="1"/>
          <w:cols w:space="0" w:num="1"/>
          <w:rtlGutter w:val="0"/>
          <w:docGrid w:linePitch="0" w:charSpace="0"/>
        </w:sectPr>
      </w:pPr>
      <w:r>
        <w:rPr>
          <w:rFonts w:hint="eastAsia" w:eastAsia="宋体"/>
          <w:color w:val="auto"/>
          <w:highlight w:val="none"/>
          <w:lang w:eastAsia="zh-CN"/>
        </w:rPr>
        <w:tab/>
      </w:r>
    </w:p>
    <w:p w14:paraId="7F978062">
      <w:pPr>
        <w:spacing w:before="86" w:line="223" w:lineRule="auto"/>
        <w:ind w:left="2327"/>
        <w:outlineLvl w:val="0"/>
        <w:rPr>
          <w:rFonts w:ascii="宋体" w:hAnsi="宋体" w:eastAsia="宋体" w:cs="宋体"/>
          <w:color w:val="auto"/>
          <w:spacing w:val="0"/>
          <w:sz w:val="43"/>
          <w:szCs w:val="43"/>
          <w:highlight w:val="none"/>
        </w:rPr>
      </w:pPr>
      <w:bookmarkStart w:id="0" w:name="_bookmark1"/>
      <w:bookmarkEnd w:id="0"/>
      <w:bookmarkStart w:id="1" w:name="_Toc6683"/>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第一章</w:t>
      </w:r>
      <w:r>
        <w:rPr>
          <w:rFonts w:ascii="宋体" w:hAnsi="宋体" w:eastAsia="宋体" w:cs="宋体"/>
          <w:color w:val="auto"/>
          <w:spacing w:val="0"/>
          <w:sz w:val="43"/>
          <w:szCs w:val="43"/>
          <w:highlight w:val="none"/>
        </w:rPr>
        <w:t xml:space="preserve"> </w:t>
      </w:r>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竞争性谈判公告</w:t>
      </w:r>
      <w:bookmarkEnd w:id="1"/>
    </w:p>
    <w:p w14:paraId="2C31D26B">
      <w:pPr>
        <w:spacing w:before="100" w:line="224" w:lineRule="auto"/>
        <w:jc w:val="center"/>
        <w:rPr>
          <w:rFonts w:hint="eastAsia" w:ascii="宋体" w:hAnsi="宋体" w:eastAsia="宋体" w:cs="宋体"/>
          <w:color w:val="auto"/>
          <w:spacing w:val="0"/>
          <w:sz w:val="31"/>
          <w:szCs w:val="31"/>
          <w:highlight w:val="none"/>
          <w:lang w:eastAsia="zh-CN"/>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竞争性谈判公告</w:t>
      </w:r>
      <w:bookmarkStart w:id="29" w:name="_GoBack"/>
      <w:bookmarkEnd w:id="29"/>
    </w:p>
    <w:p w14:paraId="20E87630">
      <w:pPr>
        <w:rPr>
          <w:color w:val="auto"/>
          <w:spacing w:val="0"/>
          <w:highlight w:val="none"/>
        </w:rPr>
      </w:pPr>
    </w:p>
    <w:p w14:paraId="5A3A4BB4">
      <w:pPr>
        <w:spacing w:line="142" w:lineRule="exact"/>
        <w:rPr>
          <w:color w:val="auto"/>
          <w:spacing w:val="0"/>
          <w:highlight w:val="none"/>
        </w:rPr>
      </w:pPr>
    </w:p>
    <w:tbl>
      <w:tblPr>
        <w:tblStyle w:val="22"/>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6358698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243" w:type="dxa"/>
            <w:vAlign w:val="top"/>
          </w:tcPr>
          <w:p w14:paraId="7D003FE4">
            <w:pPr>
              <w:spacing w:before="56" w:line="228" w:lineRule="auto"/>
              <w:rPr>
                <w:rFonts w:ascii="宋体" w:hAnsi="宋体" w:eastAsia="宋体" w:cs="宋体"/>
                <w:color w:val="auto"/>
                <w:spacing w:val="0"/>
                <w:sz w:val="21"/>
                <w:szCs w:val="21"/>
                <w:highlight w:val="none"/>
              </w:rPr>
            </w:pPr>
            <w:bookmarkStart w:id="2" w:name="OLE_LINK7"/>
            <w:bookmarkStart w:id="3" w:name="OLE_LINK1"/>
            <w:bookmarkStart w:id="4" w:name="OLE_LINK2"/>
            <w:r>
              <w:rPr>
                <w:rFonts w:ascii="宋体" w:hAnsi="宋体" w:eastAsia="宋体" w:cs="宋体"/>
                <w:color w:val="auto"/>
                <w:spacing w:val="0"/>
                <w:sz w:val="21"/>
                <w:szCs w:val="21"/>
                <w:highlight w:val="none"/>
              </w:rPr>
              <w:t>项目概况</w:t>
            </w:r>
          </w:p>
          <w:p w14:paraId="12BA1D32">
            <w:pPr>
              <w:spacing w:before="163" w:line="374" w:lineRule="auto"/>
              <w:ind w:right="78"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u w:val="single" w:color="auto"/>
                <w:lang w:val="en-US" w:eastAsia="zh-CN"/>
              </w:rPr>
              <w:t>百色-云南交界(剥隘)公路养护项目(阳圩集镇路段)</w:t>
            </w:r>
            <w:r>
              <w:rPr>
                <w:rFonts w:ascii="宋体" w:hAnsi="宋体" w:eastAsia="宋体" w:cs="宋体"/>
                <w:color w:val="auto"/>
                <w:spacing w:val="0"/>
                <w:sz w:val="21"/>
                <w:szCs w:val="21"/>
                <w:highlight w:val="none"/>
              </w:rPr>
              <w:t>采购项目的潜在供应商应在</w:t>
            </w:r>
            <w:r>
              <w:rPr>
                <w:rFonts w:hint="eastAsia" w:ascii="宋体" w:hAnsi="宋体" w:eastAsia="宋体" w:cs="宋体"/>
                <w:color w:val="auto"/>
                <w:spacing w:val="0"/>
                <w:sz w:val="21"/>
                <w:szCs w:val="21"/>
                <w:highlight w:val="none"/>
                <w:lang w:eastAsia="zh-CN"/>
              </w:rPr>
              <w:t>广西政府采购云平台（https://login.gcy.zfcg.gxzf.gov.cn/）</w:t>
            </w:r>
            <w:r>
              <w:rPr>
                <w:rFonts w:ascii="宋体" w:hAnsi="宋体" w:eastAsia="宋体" w:cs="宋体"/>
                <w:color w:val="auto"/>
                <w:spacing w:val="0"/>
                <w:sz w:val="21"/>
                <w:szCs w:val="21"/>
                <w:highlight w:val="none"/>
              </w:rPr>
              <w:t>获取采购文件，并于</w:t>
            </w:r>
            <w:r>
              <w:rPr>
                <w:rFonts w:hint="eastAsia" w:ascii="宋体" w:hAnsi="宋体" w:eastAsia="宋体" w:cs="宋体"/>
                <w:color w:val="auto"/>
                <w:spacing w:val="0"/>
                <w:sz w:val="21"/>
                <w:szCs w:val="21"/>
                <w:highlight w:val="none"/>
                <w:u w:val="single" w:color="auto"/>
                <w:lang w:eastAsia="zh-CN"/>
              </w:rPr>
              <w:t>2026年04月13日09时00分</w:t>
            </w:r>
            <w:r>
              <w:rPr>
                <w:rFonts w:ascii="宋体" w:hAnsi="宋体" w:eastAsia="宋体" w:cs="宋体"/>
                <w:color w:val="auto"/>
                <w:spacing w:val="0"/>
                <w:sz w:val="21"/>
                <w:szCs w:val="21"/>
                <w:highlight w:val="none"/>
                <w:u w:val="none" w:color="auto"/>
              </w:rPr>
              <w:t>(</w:t>
            </w:r>
            <w:r>
              <w:rPr>
                <w:rFonts w:ascii="宋体" w:hAnsi="宋体" w:eastAsia="宋体" w:cs="宋体"/>
                <w:color w:val="auto"/>
                <w:spacing w:val="0"/>
                <w:sz w:val="21"/>
                <w:szCs w:val="21"/>
                <w:highlight w:val="none"/>
              </w:rPr>
              <w:t>北京时间) 前提交响应文件。</w:t>
            </w:r>
          </w:p>
        </w:tc>
      </w:tr>
      <w:bookmarkEnd w:id="2"/>
    </w:tbl>
    <w:p w14:paraId="44DAE1B0">
      <w:pPr>
        <w:keepNext w:val="0"/>
        <w:keepLines w:val="0"/>
        <w:pageBreakBefore w:val="0"/>
        <w:widowControl/>
        <w:kinsoku w:val="0"/>
        <w:wordWrap/>
        <w:overflowPunct/>
        <w:topLinePunct w:val="0"/>
        <w:autoSpaceDE w:val="0"/>
        <w:autoSpaceDN w:val="0"/>
        <w:bidi w:val="0"/>
        <w:adjustRightInd w:val="0"/>
        <w:snapToGrid w:val="0"/>
        <w:spacing w:before="65" w:line="460" w:lineRule="exact"/>
        <w:ind w:left="521"/>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3795" w14:cap="sq" w14:cmpd="sng">
            <w14:solidFill>
              <w14:srgbClr w14:val="000000"/>
            </w14:solidFill>
            <w14:prstDash w14:val="solid"/>
            <w14:bevel/>
          </w14:textOutline>
        </w:rPr>
        <w:t>一、项目基本情况</w:t>
      </w:r>
    </w:p>
    <w:p w14:paraId="495A333A">
      <w:pPr>
        <w:keepNext w:val="0"/>
        <w:keepLines w:val="0"/>
        <w:pageBreakBefore w:val="0"/>
        <w:widowControl/>
        <w:kinsoku w:val="0"/>
        <w:wordWrap/>
        <w:overflowPunct/>
        <w:topLinePunct w:val="0"/>
        <w:autoSpaceDE w:val="0"/>
        <w:autoSpaceDN w:val="0"/>
        <w:bidi w:val="0"/>
        <w:adjustRightInd w:val="0"/>
        <w:snapToGrid w:val="0"/>
        <w:spacing w:line="460" w:lineRule="exact"/>
        <w:ind w:left="521"/>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项目编号：</w:t>
      </w:r>
      <w:r>
        <w:rPr>
          <w:rFonts w:hint="eastAsia" w:ascii="宋体" w:hAnsi="宋体" w:eastAsia="宋体" w:cs="宋体"/>
          <w:color w:val="auto"/>
          <w:spacing w:val="0"/>
          <w:sz w:val="21"/>
          <w:szCs w:val="21"/>
          <w:highlight w:val="none"/>
          <w:lang w:val="en-US" w:eastAsia="zh-CN"/>
        </w:rPr>
        <w:t>BSZC2026-J2-020019-GXSL</w:t>
      </w:r>
    </w:p>
    <w:p w14:paraId="24A78BE1">
      <w:pPr>
        <w:keepNext w:val="0"/>
        <w:keepLines w:val="0"/>
        <w:pageBreakBefore w:val="0"/>
        <w:widowControl/>
        <w:kinsoku w:val="0"/>
        <w:wordWrap/>
        <w:overflowPunct/>
        <w:topLinePunct w:val="0"/>
        <w:autoSpaceDE w:val="0"/>
        <w:autoSpaceDN w:val="0"/>
        <w:bidi w:val="0"/>
        <w:adjustRightInd w:val="0"/>
        <w:snapToGrid w:val="0"/>
        <w:spacing w:before="72" w:line="460" w:lineRule="exact"/>
        <w:ind w:left="521"/>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position w:val="8"/>
          <w:sz w:val="21"/>
          <w:szCs w:val="21"/>
          <w:highlight w:val="none"/>
        </w:rPr>
        <w:t>项目名称：</w:t>
      </w:r>
      <w:r>
        <w:rPr>
          <w:rFonts w:hint="eastAsia" w:ascii="宋体" w:hAnsi="宋体" w:eastAsia="宋体" w:cs="宋体"/>
          <w:color w:val="auto"/>
          <w:spacing w:val="0"/>
          <w:position w:val="8"/>
          <w:sz w:val="21"/>
          <w:szCs w:val="21"/>
          <w:highlight w:val="none"/>
          <w:lang w:val="en-US" w:eastAsia="zh-CN"/>
        </w:rPr>
        <w:t>百色-云南交界(剥隘)公路养护项目(阳圩集镇路段)</w:t>
      </w:r>
    </w:p>
    <w:p w14:paraId="256FF619">
      <w:pPr>
        <w:keepNext w:val="0"/>
        <w:keepLines w:val="0"/>
        <w:pageBreakBefore w:val="0"/>
        <w:widowControl/>
        <w:kinsoku w:val="0"/>
        <w:wordWrap/>
        <w:overflowPunct/>
        <w:topLinePunct w:val="0"/>
        <w:autoSpaceDE w:val="0"/>
        <w:autoSpaceDN w:val="0"/>
        <w:bidi w:val="0"/>
        <w:adjustRightInd w:val="0"/>
        <w:snapToGrid w:val="0"/>
        <w:spacing w:before="1" w:line="460" w:lineRule="exact"/>
        <w:ind w:left="51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采购方式：竞争性谈判</w:t>
      </w:r>
    </w:p>
    <w:p w14:paraId="70B5E302">
      <w:pPr>
        <w:keepNext w:val="0"/>
        <w:keepLines w:val="0"/>
        <w:pageBreakBefore w:val="0"/>
        <w:widowControl/>
        <w:kinsoku w:val="0"/>
        <w:wordWrap/>
        <w:overflowPunct/>
        <w:topLinePunct w:val="0"/>
        <w:autoSpaceDE w:val="0"/>
        <w:autoSpaceDN w:val="0"/>
        <w:bidi w:val="0"/>
        <w:adjustRightInd w:val="0"/>
        <w:snapToGrid w:val="0"/>
        <w:spacing w:before="73" w:line="460" w:lineRule="exact"/>
        <w:ind w:left="520"/>
        <w:textAlignment w:val="baseline"/>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position w:val="8"/>
          <w:sz w:val="21"/>
          <w:szCs w:val="21"/>
          <w:highlight w:val="none"/>
        </w:rPr>
        <w:t>预算总金额(元)</w:t>
      </w:r>
      <w:r>
        <w:rPr>
          <w:rFonts w:hint="eastAsia" w:ascii="宋体" w:hAnsi="宋体" w:eastAsia="宋体" w:cs="宋体"/>
          <w:color w:val="auto"/>
          <w:spacing w:val="0"/>
          <w:position w:val="8"/>
          <w:sz w:val="21"/>
          <w:szCs w:val="21"/>
          <w:highlight w:val="none"/>
          <w:lang w:eastAsia="zh-CN"/>
        </w:rPr>
        <w:t>：</w:t>
      </w:r>
      <w:r>
        <w:rPr>
          <w:rFonts w:hint="eastAsia" w:ascii="宋体" w:hAnsi="宋体" w:eastAsia="宋体" w:cs="宋体"/>
          <w:color w:val="auto"/>
          <w:spacing w:val="0"/>
          <w:position w:val="8"/>
          <w:sz w:val="21"/>
          <w:szCs w:val="21"/>
          <w:highlight w:val="none"/>
          <w:rtl w:val="0"/>
          <w:lang w:val="en-US" w:eastAsia="zh-CN"/>
        </w:rPr>
        <w:t>2280726.52</w:t>
      </w:r>
    </w:p>
    <w:p w14:paraId="09154829">
      <w:pPr>
        <w:keepNext w:val="0"/>
        <w:keepLines w:val="0"/>
        <w:pageBreakBefore w:val="0"/>
        <w:widowControl/>
        <w:kinsoku w:val="0"/>
        <w:wordWrap/>
        <w:overflowPunct/>
        <w:topLinePunct w:val="0"/>
        <w:autoSpaceDE w:val="0"/>
        <w:autoSpaceDN w:val="0"/>
        <w:bidi w:val="0"/>
        <w:adjustRightInd w:val="0"/>
        <w:snapToGrid w:val="0"/>
        <w:spacing w:before="1" w:line="460" w:lineRule="exact"/>
        <w:ind w:left="5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最高限价(元)</w:t>
      </w:r>
      <w:r>
        <w:rPr>
          <w:rFonts w:hint="eastAsia" w:ascii="宋体" w:hAnsi="宋体" w:eastAsia="宋体" w:cs="宋体"/>
          <w:color w:val="auto"/>
          <w:spacing w:val="0"/>
          <w:sz w:val="21"/>
          <w:szCs w:val="21"/>
          <w:highlight w:val="none"/>
          <w:lang w:eastAsia="zh-CN"/>
        </w:rPr>
        <w:t>：2280726.52</w:t>
      </w:r>
    </w:p>
    <w:p w14:paraId="395115BE">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采购需求：</w:t>
      </w:r>
      <w:r>
        <w:rPr>
          <w:rFonts w:hint="eastAsia" w:ascii="宋体" w:hAnsi="宋体" w:eastAsia="宋体" w:cs="宋体"/>
          <w:color w:val="auto"/>
          <w:spacing w:val="0"/>
          <w:sz w:val="21"/>
          <w:szCs w:val="21"/>
          <w:highlight w:val="none"/>
          <w:lang w:eastAsia="zh-CN"/>
        </w:rPr>
        <w:t>百色-云南交界(剥隘)公路养护项目(阳圩集镇路段)</w:t>
      </w:r>
      <w:r>
        <w:rPr>
          <w:rFonts w:hint="eastAsia" w:ascii="宋体" w:hAnsi="宋体" w:eastAsia="宋体" w:cs="宋体"/>
          <w:color w:val="auto"/>
          <w:spacing w:val="0"/>
          <w:sz w:val="21"/>
          <w:szCs w:val="21"/>
          <w:highlight w:val="none"/>
        </w:rPr>
        <w:t>，具体以施工图设计和工程量清单为准</w:t>
      </w:r>
      <w:r>
        <w:rPr>
          <w:rFonts w:hint="eastAsia" w:ascii="宋体" w:hAnsi="宋体" w:eastAsia="宋体" w:cs="宋体"/>
          <w:color w:val="auto"/>
          <w:spacing w:val="0"/>
          <w:sz w:val="21"/>
          <w:szCs w:val="21"/>
          <w:highlight w:val="none"/>
          <w:lang w:eastAsia="zh-CN"/>
        </w:rPr>
        <w:t>。</w:t>
      </w:r>
    </w:p>
    <w:p w14:paraId="5C40B1D7">
      <w:pPr>
        <w:keepNext w:val="0"/>
        <w:keepLines w:val="0"/>
        <w:pageBreakBefore w:val="0"/>
        <w:widowControl/>
        <w:kinsoku w:val="0"/>
        <w:wordWrap/>
        <w:overflowPunct/>
        <w:topLinePunct w:val="0"/>
        <w:autoSpaceDE w:val="0"/>
        <w:autoSpaceDN w:val="0"/>
        <w:bidi w:val="0"/>
        <w:adjustRightInd w:val="0"/>
        <w:snapToGrid w:val="0"/>
        <w:spacing w:before="1" w:line="460" w:lineRule="exact"/>
        <w:ind w:left="5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合同履约期限：</w:t>
      </w:r>
      <w:r>
        <w:rPr>
          <w:rFonts w:hint="eastAsia" w:ascii="宋体" w:hAnsi="宋体" w:eastAsia="宋体" w:cs="宋体"/>
          <w:color w:val="auto"/>
          <w:spacing w:val="0"/>
          <w:sz w:val="21"/>
          <w:szCs w:val="21"/>
          <w:highlight w:val="none"/>
          <w:lang w:val="en-US" w:eastAsia="zh-CN"/>
        </w:rPr>
        <w:t>60日历天</w:t>
      </w:r>
      <w:r>
        <w:rPr>
          <w:rFonts w:hint="eastAsia" w:ascii="宋体" w:hAnsi="宋体" w:eastAsia="宋体" w:cs="宋体"/>
          <w:color w:val="auto"/>
          <w:spacing w:val="0"/>
          <w:sz w:val="21"/>
          <w:szCs w:val="21"/>
          <w:highlight w:val="none"/>
        </w:rPr>
        <w:t>。</w:t>
      </w:r>
    </w:p>
    <w:p w14:paraId="0AD9D8E4">
      <w:pPr>
        <w:keepNext w:val="0"/>
        <w:keepLines w:val="0"/>
        <w:pageBreakBefore w:val="0"/>
        <w:widowControl/>
        <w:kinsoku w:val="0"/>
        <w:wordWrap/>
        <w:overflowPunct/>
        <w:topLinePunct w:val="0"/>
        <w:autoSpaceDE w:val="0"/>
        <w:autoSpaceDN w:val="0"/>
        <w:bidi w:val="0"/>
        <w:adjustRightInd w:val="0"/>
        <w:snapToGrid w:val="0"/>
        <w:spacing w:before="1" w:line="460" w:lineRule="exact"/>
        <w:ind w:left="51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本项目不接受联合体投标</w:t>
      </w:r>
    </w:p>
    <w:p w14:paraId="3B3125D8">
      <w:pPr>
        <w:keepNext w:val="0"/>
        <w:keepLines w:val="0"/>
        <w:pageBreakBefore w:val="0"/>
        <w:widowControl/>
        <w:kinsoku w:val="0"/>
        <w:wordWrap/>
        <w:overflowPunct/>
        <w:topLinePunct w:val="0"/>
        <w:autoSpaceDE w:val="0"/>
        <w:autoSpaceDN w:val="0"/>
        <w:bidi w:val="0"/>
        <w:adjustRightInd w:val="0"/>
        <w:snapToGrid w:val="0"/>
        <w:spacing w:before="65" w:line="460" w:lineRule="exact"/>
        <w:ind w:left="521"/>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申请人的资格要求：</w:t>
      </w:r>
    </w:p>
    <w:p w14:paraId="7C0CB041">
      <w:pPr>
        <w:keepNext w:val="0"/>
        <w:keepLines w:val="0"/>
        <w:pageBreakBefore w:val="0"/>
        <w:widowControl/>
        <w:kinsoku w:val="0"/>
        <w:wordWrap/>
        <w:overflowPunct/>
        <w:topLinePunct w:val="0"/>
        <w:autoSpaceDE w:val="0"/>
        <w:autoSpaceDN w:val="0"/>
        <w:bidi w:val="0"/>
        <w:adjustRightInd w:val="0"/>
        <w:snapToGrid w:val="0"/>
        <w:spacing w:before="72" w:line="460" w:lineRule="exact"/>
        <w:ind w:left="53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position w:val="8"/>
          <w:sz w:val="21"/>
          <w:szCs w:val="21"/>
          <w:highlight w:val="none"/>
        </w:rPr>
        <w:t>1.满足《中华人民共和国政府采购法》第二十二条规定</w:t>
      </w:r>
      <w:r>
        <w:rPr>
          <w:rFonts w:hint="eastAsia" w:ascii="宋体" w:hAnsi="宋体" w:eastAsia="宋体" w:cs="宋体"/>
          <w:color w:val="auto"/>
          <w:spacing w:val="0"/>
          <w:position w:val="8"/>
          <w:sz w:val="21"/>
          <w:szCs w:val="21"/>
          <w:highlight w:val="none"/>
          <w:lang w:eastAsia="zh-CN"/>
        </w:rPr>
        <w:t>。</w:t>
      </w:r>
    </w:p>
    <w:p w14:paraId="317ED45B">
      <w:pPr>
        <w:keepNext w:val="0"/>
        <w:keepLines w:val="0"/>
        <w:pageBreakBefore w:val="0"/>
        <w:widowControl/>
        <w:kinsoku w:val="0"/>
        <w:wordWrap/>
        <w:overflowPunct/>
        <w:topLinePunct w:val="0"/>
        <w:autoSpaceDE w:val="0"/>
        <w:autoSpaceDN w:val="0"/>
        <w:bidi w:val="0"/>
        <w:adjustRightInd w:val="0"/>
        <w:snapToGrid w:val="0"/>
        <w:spacing w:line="460" w:lineRule="exact"/>
        <w:ind w:left="5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2.落实政府采购政策需满足的资格要求：本项目专门面向中小企业采购。</w:t>
      </w:r>
    </w:p>
    <w:p w14:paraId="1F13768D">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本项目的特定资格要求：具备公路工程施工总承包叁级（含叁级）以上资质，并在人员、设备、资金等方面具有相应的施工能力的供应商；拟投入项目经理须具备公路工程专业贰级（含贰级）及以上注册建造师资格，具备有效的安全生产考核合格证书（B类）及具备中级及以上技术职称；且未在其他在建施工建设项目或已中标（成交）未开工项目或已列为其他项目中标（成交）候选人第一名的项目担任项目经理</w:t>
      </w:r>
      <w:r>
        <w:rPr>
          <w:rFonts w:hint="eastAsia" w:ascii="宋体" w:hAnsi="宋体" w:eastAsia="宋体" w:cs="宋体"/>
          <w:color w:val="auto"/>
          <w:spacing w:val="0"/>
          <w:sz w:val="21"/>
          <w:szCs w:val="21"/>
          <w:highlight w:val="none"/>
          <w:lang w:eastAsia="zh-CN"/>
        </w:rPr>
        <w:t>。</w:t>
      </w:r>
    </w:p>
    <w:p w14:paraId="4C58AE15">
      <w:pPr>
        <w:keepNext w:val="0"/>
        <w:keepLines w:val="0"/>
        <w:pageBreakBefore w:val="0"/>
        <w:widowControl/>
        <w:kinsoku w:val="0"/>
        <w:wordWrap/>
        <w:overflowPunct/>
        <w:topLinePunct w:val="0"/>
        <w:autoSpaceDE w:val="0"/>
        <w:autoSpaceDN w:val="0"/>
        <w:bidi w:val="0"/>
        <w:adjustRightInd w:val="0"/>
        <w:snapToGrid w:val="0"/>
        <w:spacing w:before="285" w:line="460" w:lineRule="exact"/>
        <w:ind w:left="518"/>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3795" w14:cap="sq" w14:cmpd="sng">
            <w14:solidFill>
              <w14:srgbClr w14:val="000000"/>
            </w14:solidFill>
            <w14:prstDash w14:val="solid"/>
            <w14:bevel/>
          </w14:textOutline>
        </w:rPr>
        <w:t>三、获取竞争性谈判文件</w:t>
      </w:r>
    </w:p>
    <w:p w14:paraId="3E03BE53">
      <w:pPr>
        <w:keepNext w:val="0"/>
        <w:keepLines w:val="0"/>
        <w:pageBreakBefore w:val="0"/>
        <w:widowControl/>
        <w:kinsoku w:val="0"/>
        <w:wordWrap/>
        <w:overflowPunct/>
        <w:topLinePunct w:val="0"/>
        <w:autoSpaceDE w:val="0"/>
        <w:autoSpaceDN w:val="0"/>
        <w:bidi w:val="0"/>
        <w:adjustRightInd w:val="0"/>
        <w:snapToGrid w:val="0"/>
        <w:spacing w:before="53" w:line="460" w:lineRule="exact"/>
        <w:ind w:left="108" w:right="82" w:firstLine="419"/>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时间：</w:t>
      </w:r>
      <w:r>
        <w:rPr>
          <w:rFonts w:hint="eastAsia" w:ascii="宋体" w:hAnsi="宋体" w:eastAsia="宋体" w:cs="宋体"/>
          <w:color w:val="auto"/>
          <w:spacing w:val="0"/>
          <w:sz w:val="21"/>
          <w:szCs w:val="21"/>
          <w:highlight w:val="none"/>
          <w:u w:val="single"/>
        </w:rPr>
        <w:t>202</w:t>
      </w:r>
      <w:r>
        <w:rPr>
          <w:rFonts w:hint="eastAsia" w:ascii="宋体" w:hAnsi="宋体" w:eastAsia="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年</w:t>
      </w:r>
      <w:r>
        <w:rPr>
          <w:rFonts w:hint="eastAsia" w:ascii="宋体" w:hAnsi="宋体" w:eastAsia="宋体" w:cs="宋体"/>
          <w:color w:val="auto"/>
          <w:spacing w:val="0"/>
          <w:sz w:val="21"/>
          <w:szCs w:val="21"/>
          <w:highlight w:val="none"/>
          <w:u w:val="single"/>
          <w:lang w:val="en-US" w:eastAsia="zh-CN"/>
        </w:rPr>
        <w:t>4</w:t>
      </w:r>
      <w:r>
        <w:rPr>
          <w:rFonts w:hint="eastAsia" w:ascii="宋体" w:hAnsi="宋体" w:eastAsia="宋体" w:cs="宋体"/>
          <w:color w:val="auto"/>
          <w:spacing w:val="0"/>
          <w:sz w:val="21"/>
          <w:szCs w:val="21"/>
          <w:highlight w:val="none"/>
          <w:u w:val="single"/>
        </w:rPr>
        <w:t>月</w:t>
      </w:r>
      <w:r>
        <w:rPr>
          <w:rFonts w:hint="eastAsia" w:ascii="宋体" w:hAnsi="宋体" w:eastAsia="宋体" w:cs="宋体"/>
          <w:color w:val="auto"/>
          <w:spacing w:val="0"/>
          <w:sz w:val="21"/>
          <w:szCs w:val="21"/>
          <w:highlight w:val="none"/>
          <w:u w:val="single"/>
          <w:lang w:val="en-US" w:eastAsia="zh-CN"/>
        </w:rPr>
        <w:t>07</w:t>
      </w:r>
      <w:r>
        <w:rPr>
          <w:rFonts w:hint="eastAsia" w:ascii="宋体" w:hAnsi="宋体" w:eastAsia="宋体" w:cs="宋体"/>
          <w:color w:val="auto"/>
          <w:spacing w:val="0"/>
          <w:sz w:val="21"/>
          <w:szCs w:val="21"/>
          <w:highlight w:val="none"/>
          <w:u w:val="single"/>
        </w:rPr>
        <w:t>日至202</w:t>
      </w:r>
      <w:r>
        <w:rPr>
          <w:rFonts w:hint="eastAsia" w:ascii="宋体" w:hAnsi="宋体" w:eastAsia="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年</w:t>
      </w:r>
      <w:r>
        <w:rPr>
          <w:rFonts w:hint="eastAsia" w:ascii="宋体" w:hAnsi="宋体" w:eastAsia="宋体" w:cs="宋体"/>
          <w:color w:val="auto"/>
          <w:spacing w:val="0"/>
          <w:sz w:val="21"/>
          <w:szCs w:val="21"/>
          <w:highlight w:val="none"/>
          <w:u w:val="single"/>
          <w:lang w:val="en-US" w:eastAsia="zh-CN"/>
        </w:rPr>
        <w:t>4</w:t>
      </w:r>
      <w:r>
        <w:rPr>
          <w:rFonts w:hint="eastAsia" w:ascii="宋体" w:hAnsi="宋体" w:eastAsia="宋体" w:cs="宋体"/>
          <w:color w:val="auto"/>
          <w:spacing w:val="0"/>
          <w:sz w:val="21"/>
          <w:szCs w:val="21"/>
          <w:highlight w:val="none"/>
          <w:u w:val="single"/>
        </w:rPr>
        <w:t>月</w:t>
      </w:r>
      <w:r>
        <w:rPr>
          <w:rFonts w:hint="eastAsia" w:ascii="宋体" w:hAnsi="宋体" w:eastAsia="宋体" w:cs="宋体"/>
          <w:color w:val="auto"/>
          <w:spacing w:val="0"/>
          <w:sz w:val="21"/>
          <w:szCs w:val="21"/>
          <w:highlight w:val="none"/>
          <w:u w:val="single"/>
          <w:lang w:val="en-US" w:eastAsia="zh-CN"/>
        </w:rPr>
        <w:t>12</w:t>
      </w:r>
      <w:r>
        <w:rPr>
          <w:rFonts w:hint="eastAsia" w:ascii="宋体" w:hAnsi="宋体" w:eastAsia="宋体" w:cs="宋体"/>
          <w:color w:val="auto"/>
          <w:spacing w:val="0"/>
          <w:sz w:val="21"/>
          <w:szCs w:val="21"/>
          <w:highlight w:val="none"/>
          <w:u w:val="single"/>
        </w:rPr>
        <w:t>日</w:t>
      </w:r>
      <w:r>
        <w:rPr>
          <w:rFonts w:hint="eastAsia" w:ascii="宋体" w:hAnsi="宋体" w:eastAsia="宋体" w:cs="宋体"/>
          <w:color w:val="auto"/>
          <w:spacing w:val="0"/>
          <w:sz w:val="21"/>
          <w:szCs w:val="21"/>
          <w:highlight w:val="none"/>
        </w:rPr>
        <w:t xml:space="preserve">，每天上午 08:00 至 12:00，下午 </w:t>
      </w:r>
      <w:r>
        <w:rPr>
          <w:rFonts w:hint="eastAsia" w:ascii="宋体" w:hAnsi="宋体" w:eastAsia="宋体" w:cs="宋体"/>
          <w:color w:val="auto"/>
          <w:spacing w:val="0"/>
          <w:sz w:val="21"/>
          <w:szCs w:val="21"/>
          <w:highlight w:val="none"/>
          <w:lang w:val="en-US" w:eastAsia="zh-CN"/>
        </w:rPr>
        <w:t>12</w:t>
      </w:r>
      <w:r>
        <w:rPr>
          <w:rFonts w:hint="eastAsia" w:ascii="宋体" w:hAnsi="宋体" w:eastAsia="宋体" w:cs="宋体"/>
          <w:color w:val="auto"/>
          <w:spacing w:val="0"/>
          <w:sz w:val="21"/>
          <w:szCs w:val="21"/>
          <w:highlight w:val="none"/>
        </w:rPr>
        <w:t>:00 至 18:00 (北京时间，法定节假日除外)</w:t>
      </w:r>
      <w:r>
        <w:rPr>
          <w:rFonts w:hint="eastAsia" w:ascii="宋体" w:hAnsi="宋体" w:eastAsia="宋体" w:cs="宋体"/>
          <w:color w:val="auto"/>
          <w:spacing w:val="0"/>
          <w:sz w:val="21"/>
          <w:szCs w:val="21"/>
          <w:highlight w:val="none"/>
          <w:lang w:eastAsia="zh-CN"/>
        </w:rPr>
        <w:t>。</w:t>
      </w:r>
    </w:p>
    <w:p w14:paraId="4D36F5BC">
      <w:pPr>
        <w:keepNext w:val="0"/>
        <w:keepLines w:val="0"/>
        <w:pageBreakBefore w:val="0"/>
        <w:widowControl/>
        <w:kinsoku w:val="0"/>
        <w:wordWrap/>
        <w:overflowPunct/>
        <w:topLinePunct w:val="0"/>
        <w:autoSpaceDE w:val="0"/>
        <w:autoSpaceDN w:val="0"/>
        <w:bidi w:val="0"/>
        <w:adjustRightInd w:val="0"/>
        <w:snapToGrid w:val="0"/>
        <w:spacing w:before="42" w:line="460" w:lineRule="exact"/>
        <w:ind w:left="421"/>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地点 (网址) ：</w:t>
      </w:r>
      <w:r>
        <w:rPr>
          <w:rFonts w:hint="eastAsia" w:ascii="宋体" w:hAnsi="宋体" w:eastAsia="宋体" w:cs="宋体"/>
          <w:color w:val="auto"/>
          <w:spacing w:val="0"/>
          <w:sz w:val="21"/>
          <w:szCs w:val="21"/>
          <w:highlight w:val="none"/>
          <w:lang w:eastAsia="zh-CN"/>
        </w:rPr>
        <w:t>广西政府采购云平台</w:t>
      </w:r>
      <w:r>
        <w:rPr>
          <w:rFonts w:hint="eastAsia" w:ascii="宋体" w:hAnsi="宋体" w:eastAsia="宋体" w:cs="宋体"/>
          <w:color w:val="auto"/>
          <w:spacing w:val="0"/>
          <w:sz w:val="21"/>
          <w:szCs w:val="21"/>
          <w:highlight w:val="none"/>
        </w:rPr>
        <w:t>线上获取</w:t>
      </w:r>
      <w:r>
        <w:rPr>
          <w:rFonts w:hint="eastAsia" w:ascii="宋体" w:hAnsi="宋体" w:eastAsia="宋体" w:cs="宋体"/>
          <w:color w:val="auto"/>
          <w:spacing w:val="0"/>
          <w:sz w:val="21"/>
          <w:szCs w:val="21"/>
          <w:highlight w:val="none"/>
          <w:lang w:eastAsia="zh-CN"/>
        </w:rPr>
        <w:t>。</w:t>
      </w:r>
    </w:p>
    <w:p w14:paraId="053F9B9B">
      <w:pPr>
        <w:keepNext w:val="0"/>
        <w:keepLines w:val="0"/>
        <w:pageBreakBefore w:val="0"/>
        <w:widowControl/>
        <w:kinsoku w:val="0"/>
        <w:wordWrap/>
        <w:overflowPunct/>
        <w:topLinePunct w:val="0"/>
        <w:autoSpaceDE w:val="0"/>
        <w:autoSpaceDN w:val="0"/>
        <w:bidi w:val="0"/>
        <w:adjustRightInd w:val="0"/>
        <w:snapToGrid w:val="0"/>
        <w:spacing w:before="70" w:line="460" w:lineRule="exact"/>
        <w:ind w:left="1" w:right="206" w:firstLine="42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方式：供应商登录广西政府采购云平台https://www.gcy.zfcg.gxzf.gov.cn/在线申请获取采购文件（进入“项目采购”应用，在获取采购文件菜单中选择项目，申请获取采购文件）。</w:t>
      </w:r>
    </w:p>
    <w:p w14:paraId="2E58FF84">
      <w:pPr>
        <w:keepNext w:val="0"/>
        <w:keepLines w:val="0"/>
        <w:pageBreakBefore w:val="0"/>
        <w:widowControl/>
        <w:kinsoku w:val="0"/>
        <w:wordWrap/>
        <w:overflowPunct/>
        <w:topLinePunct w:val="0"/>
        <w:autoSpaceDE w:val="0"/>
        <w:autoSpaceDN w:val="0"/>
        <w:bidi w:val="0"/>
        <w:adjustRightInd w:val="0"/>
        <w:snapToGrid w:val="0"/>
        <w:spacing w:before="1" w:line="46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售价 (元) ：0</w:t>
      </w:r>
    </w:p>
    <w:p w14:paraId="5CEC5D1F">
      <w:pPr>
        <w:keepNext w:val="0"/>
        <w:keepLines w:val="0"/>
        <w:pageBreakBefore w:val="0"/>
        <w:widowControl/>
        <w:kinsoku w:val="0"/>
        <w:wordWrap/>
        <w:overflowPunct/>
        <w:topLinePunct w:val="0"/>
        <w:autoSpaceDE w:val="0"/>
        <w:autoSpaceDN w:val="0"/>
        <w:bidi w:val="0"/>
        <w:adjustRightInd w:val="0"/>
        <w:snapToGrid w:val="0"/>
        <w:spacing w:before="66" w:line="460" w:lineRule="exact"/>
        <w:ind w:left="441"/>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四、响应文件提交</w:t>
      </w:r>
    </w:p>
    <w:p w14:paraId="4269C617">
      <w:pPr>
        <w:keepNext w:val="0"/>
        <w:keepLines w:val="0"/>
        <w:pageBreakBefore w:val="0"/>
        <w:widowControl/>
        <w:kinsoku w:val="0"/>
        <w:wordWrap/>
        <w:overflowPunct/>
        <w:topLinePunct w:val="0"/>
        <w:autoSpaceDE w:val="0"/>
        <w:autoSpaceDN w:val="0"/>
        <w:bidi w:val="0"/>
        <w:adjustRightInd w:val="0"/>
        <w:snapToGrid w:val="0"/>
        <w:spacing w:before="25" w:line="460" w:lineRule="exact"/>
        <w:ind w:left="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4"/>
          <w:sz w:val="21"/>
          <w:szCs w:val="21"/>
          <w:highlight w:val="none"/>
        </w:rPr>
        <w:t>截止时间：</w:t>
      </w:r>
      <w:r>
        <w:rPr>
          <w:rFonts w:hint="eastAsia" w:ascii="宋体" w:hAnsi="宋体" w:eastAsia="宋体" w:cs="宋体"/>
          <w:color w:val="auto"/>
          <w:spacing w:val="0"/>
          <w:sz w:val="21"/>
          <w:szCs w:val="21"/>
          <w:highlight w:val="none"/>
          <w:u w:val="single" w:color="auto"/>
          <w:lang w:eastAsia="zh-CN"/>
        </w:rPr>
        <w:t>2026年04月13日09时00分</w:t>
      </w:r>
      <w:r>
        <w:rPr>
          <w:rFonts w:hint="eastAsia" w:ascii="宋体" w:hAnsi="宋体" w:eastAsia="宋体" w:cs="宋体"/>
          <w:color w:val="auto"/>
          <w:spacing w:val="0"/>
          <w:position w:val="4"/>
          <w:sz w:val="21"/>
          <w:szCs w:val="21"/>
          <w:highlight w:val="none"/>
        </w:rPr>
        <w:t>(北京时间)</w:t>
      </w:r>
    </w:p>
    <w:p w14:paraId="437CC4FE">
      <w:pPr>
        <w:keepNext w:val="0"/>
        <w:keepLines w:val="0"/>
        <w:pageBreakBefore w:val="0"/>
        <w:widowControl/>
        <w:kinsoku w:val="0"/>
        <w:wordWrap/>
        <w:overflowPunct/>
        <w:topLinePunct w:val="0"/>
        <w:autoSpaceDE w:val="0"/>
        <w:autoSpaceDN w:val="0"/>
        <w:bidi w:val="0"/>
        <w:adjustRightInd w:val="0"/>
        <w:snapToGrid w:val="0"/>
        <w:spacing w:before="1" w:line="46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地点：请登录广西政府采购云平台投标客户端投标。</w:t>
      </w:r>
    </w:p>
    <w:p w14:paraId="14880BA8">
      <w:pPr>
        <w:keepNext w:val="0"/>
        <w:keepLines w:val="0"/>
        <w:pageBreakBefore w:val="0"/>
        <w:widowControl/>
        <w:kinsoku w:val="0"/>
        <w:wordWrap/>
        <w:overflowPunct/>
        <w:topLinePunct w:val="0"/>
        <w:autoSpaceDE w:val="0"/>
        <w:autoSpaceDN w:val="0"/>
        <w:bidi w:val="0"/>
        <w:adjustRightInd w:val="0"/>
        <w:snapToGrid w:val="0"/>
        <w:spacing w:before="65" w:line="460" w:lineRule="exact"/>
        <w:ind w:left="425"/>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五、响应文件开启</w:t>
      </w:r>
    </w:p>
    <w:p w14:paraId="01A1DD49">
      <w:pPr>
        <w:keepNext w:val="0"/>
        <w:keepLines w:val="0"/>
        <w:pageBreakBefore w:val="0"/>
        <w:widowControl/>
        <w:kinsoku w:val="0"/>
        <w:wordWrap/>
        <w:overflowPunct/>
        <w:topLinePunct w:val="0"/>
        <w:autoSpaceDE w:val="0"/>
        <w:autoSpaceDN w:val="0"/>
        <w:bidi w:val="0"/>
        <w:adjustRightInd w:val="0"/>
        <w:snapToGrid w:val="0"/>
        <w:spacing w:before="25" w:line="460" w:lineRule="exact"/>
        <w:ind w:left="420"/>
        <w:textAlignment w:val="baseline"/>
        <w:rPr>
          <w:rFonts w:hint="eastAsia" w:ascii="宋体" w:hAnsi="宋体" w:eastAsia="宋体" w:cs="宋体"/>
          <w:color w:val="auto"/>
          <w:spacing w:val="0"/>
          <w:position w:val="4"/>
          <w:sz w:val="21"/>
          <w:szCs w:val="21"/>
          <w:highlight w:val="none"/>
        </w:rPr>
      </w:pPr>
      <w:r>
        <w:rPr>
          <w:rFonts w:hint="eastAsia" w:ascii="宋体" w:hAnsi="宋体" w:eastAsia="宋体" w:cs="宋体"/>
          <w:color w:val="auto"/>
          <w:spacing w:val="0"/>
          <w:position w:val="4"/>
          <w:sz w:val="21"/>
          <w:szCs w:val="21"/>
          <w:highlight w:val="none"/>
        </w:rPr>
        <w:t>开启时间：</w:t>
      </w:r>
      <w:r>
        <w:rPr>
          <w:rFonts w:hint="eastAsia" w:ascii="宋体" w:hAnsi="宋体" w:eastAsia="宋体" w:cs="宋体"/>
          <w:color w:val="auto"/>
          <w:spacing w:val="0"/>
          <w:sz w:val="21"/>
          <w:szCs w:val="21"/>
          <w:highlight w:val="none"/>
          <w:u w:val="single" w:color="auto"/>
          <w:lang w:eastAsia="zh-CN"/>
        </w:rPr>
        <w:t>2026年04月13日09时00分</w:t>
      </w:r>
      <w:r>
        <w:rPr>
          <w:rFonts w:hint="eastAsia" w:ascii="宋体" w:hAnsi="宋体" w:eastAsia="宋体" w:cs="宋体"/>
          <w:color w:val="auto"/>
          <w:spacing w:val="0"/>
          <w:position w:val="4"/>
          <w:sz w:val="21"/>
          <w:szCs w:val="21"/>
          <w:highlight w:val="none"/>
        </w:rPr>
        <w:t>(北京时间)</w:t>
      </w:r>
    </w:p>
    <w:p w14:paraId="2BA4846F">
      <w:pPr>
        <w:keepNext w:val="0"/>
        <w:keepLines w:val="0"/>
        <w:pageBreakBefore w:val="0"/>
        <w:widowControl/>
        <w:kinsoku w:val="0"/>
        <w:wordWrap/>
        <w:overflowPunct/>
        <w:topLinePunct w:val="0"/>
        <w:autoSpaceDE w:val="0"/>
        <w:autoSpaceDN w:val="0"/>
        <w:bidi w:val="0"/>
        <w:adjustRightInd w:val="0"/>
        <w:snapToGrid w:val="0"/>
        <w:spacing w:before="74" w:line="46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地点：</w:t>
      </w:r>
      <w:r>
        <w:rPr>
          <w:rFonts w:hint="eastAsia" w:ascii="宋体" w:hAnsi="宋体" w:eastAsia="宋体" w:cs="宋体"/>
          <w:color w:val="auto"/>
          <w:spacing w:val="0"/>
          <w:sz w:val="21"/>
          <w:szCs w:val="21"/>
          <w:highlight w:val="none"/>
          <w:u w:val="none" w:color="auto"/>
        </w:rPr>
        <w:t>通过广西政府采购云平台实行在线解密开启。</w:t>
      </w:r>
    </w:p>
    <w:p w14:paraId="00055411">
      <w:pPr>
        <w:keepNext w:val="0"/>
        <w:keepLines w:val="0"/>
        <w:pageBreakBefore w:val="0"/>
        <w:widowControl/>
        <w:kinsoku w:val="0"/>
        <w:wordWrap/>
        <w:overflowPunct/>
        <w:topLinePunct w:val="0"/>
        <w:autoSpaceDE w:val="0"/>
        <w:autoSpaceDN w:val="0"/>
        <w:bidi w:val="0"/>
        <w:adjustRightInd w:val="0"/>
        <w:snapToGrid w:val="0"/>
        <w:spacing w:before="66" w:line="460" w:lineRule="exact"/>
        <w:ind w:left="423"/>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六、公告期限</w:t>
      </w:r>
    </w:p>
    <w:p w14:paraId="4A63C856">
      <w:pPr>
        <w:keepNext w:val="0"/>
        <w:keepLines w:val="0"/>
        <w:pageBreakBefore w:val="0"/>
        <w:widowControl/>
        <w:kinsoku w:val="0"/>
        <w:wordWrap/>
        <w:overflowPunct/>
        <w:topLinePunct w:val="0"/>
        <w:autoSpaceDE w:val="0"/>
        <w:autoSpaceDN w:val="0"/>
        <w:bidi w:val="0"/>
        <w:adjustRightInd w:val="0"/>
        <w:snapToGrid w:val="0"/>
        <w:spacing w:before="69" w:line="460" w:lineRule="exact"/>
        <w:ind w:left="45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自本公告发布之日起 3 个工作日。</w:t>
      </w:r>
    </w:p>
    <w:p w14:paraId="5199E389">
      <w:pPr>
        <w:keepNext w:val="0"/>
        <w:keepLines w:val="0"/>
        <w:pageBreakBefore w:val="0"/>
        <w:widowControl/>
        <w:kinsoku w:val="0"/>
        <w:wordWrap/>
        <w:overflowPunct/>
        <w:topLinePunct w:val="0"/>
        <w:autoSpaceDE w:val="0"/>
        <w:autoSpaceDN w:val="0"/>
        <w:bidi w:val="0"/>
        <w:adjustRightInd w:val="0"/>
        <w:snapToGrid w:val="0"/>
        <w:spacing w:before="66" w:line="460" w:lineRule="exact"/>
        <w:ind w:left="420"/>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七、其他补充事宜</w:t>
      </w:r>
    </w:p>
    <w:p w14:paraId="16E3199A">
      <w:pPr>
        <w:keepNext w:val="0"/>
        <w:keepLines w:val="0"/>
        <w:pageBreakBefore w:val="0"/>
        <w:widowControl/>
        <w:kinsoku w:val="0"/>
        <w:wordWrap/>
        <w:overflowPunct/>
        <w:topLinePunct w:val="0"/>
        <w:autoSpaceDE w:val="0"/>
        <w:autoSpaceDN w:val="0"/>
        <w:bidi w:val="0"/>
        <w:adjustRightInd w:val="0"/>
        <w:snapToGrid w:val="0"/>
        <w:spacing w:before="61" w:line="460" w:lineRule="exact"/>
        <w:ind w:left="4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1.竞标保证金：本项目不收取竞标保证金。</w:t>
      </w:r>
    </w:p>
    <w:p w14:paraId="09178EE4">
      <w:pPr>
        <w:keepNext w:val="0"/>
        <w:keepLines w:val="0"/>
        <w:pageBreakBefore w:val="0"/>
        <w:widowControl/>
        <w:kinsoku w:val="0"/>
        <w:wordWrap/>
        <w:overflowPunct/>
        <w:topLinePunct w:val="0"/>
        <w:autoSpaceDE w:val="0"/>
        <w:autoSpaceDN w:val="0"/>
        <w:bidi w:val="0"/>
        <w:adjustRightInd w:val="0"/>
        <w:snapToGrid w:val="0"/>
        <w:spacing w:before="48" w:line="460" w:lineRule="exact"/>
        <w:ind w:left="3" w:right="206"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2.根据《政府采购非招标采购方式管理办法》第十二条相关规定，本项目采用采购人和评审专家分别书面推荐的方式邀请不少于 3 家符合相应资格条件的供应商参与竞争性谈判活动。</w:t>
      </w:r>
    </w:p>
    <w:p w14:paraId="435C8102">
      <w:pPr>
        <w:keepNext w:val="0"/>
        <w:keepLines w:val="0"/>
        <w:pageBreakBefore w:val="0"/>
        <w:widowControl/>
        <w:kinsoku w:val="0"/>
        <w:wordWrap/>
        <w:overflowPunct/>
        <w:topLinePunct w:val="0"/>
        <w:autoSpaceDE w:val="0"/>
        <w:autoSpaceDN w:val="0"/>
        <w:bidi w:val="0"/>
        <w:adjustRightInd w:val="0"/>
        <w:snapToGrid w:val="0"/>
        <w:spacing w:before="1" w:line="460" w:lineRule="exact"/>
        <w:ind w:left="11" w:right="208" w:firstLine="414"/>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3.网上查询地址中国政府采购网 (www.ccgp.gov.cn ) 、 广西政府采购网 ( zfcg.gxzf.gov.cn)</w:t>
      </w:r>
      <w:r>
        <w:rPr>
          <w:rFonts w:hint="eastAsia" w:ascii="宋体" w:hAnsi="宋体" w:eastAsia="宋体" w:cs="宋体"/>
          <w:color w:val="auto"/>
          <w:spacing w:val="0"/>
          <w:sz w:val="21"/>
          <w:szCs w:val="21"/>
          <w:highlight w:val="none"/>
          <w:lang w:eastAsia="zh-CN"/>
        </w:rPr>
        <w:t>。</w:t>
      </w:r>
    </w:p>
    <w:p w14:paraId="6CE7671A">
      <w:pPr>
        <w:keepNext w:val="0"/>
        <w:keepLines w:val="0"/>
        <w:pageBreakBefore w:val="0"/>
        <w:widowControl/>
        <w:kinsoku w:val="0"/>
        <w:wordWrap/>
        <w:overflowPunct/>
        <w:topLinePunct w:val="0"/>
        <w:autoSpaceDE w:val="0"/>
        <w:autoSpaceDN w:val="0"/>
        <w:bidi w:val="0"/>
        <w:adjustRightInd w:val="0"/>
        <w:snapToGrid w:val="0"/>
        <w:spacing w:before="2" w:line="460" w:lineRule="exact"/>
        <w:ind w:right="205"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4.本项目需要落实的政府采购政策：(1) 政府采购促进中小企业发展。(2) 政府采购支持采 用本国产品的政策。(3) 强制采购节能产品</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优先采购节能产品、环境标志产品。(4) 政府采 购促进残疾人就业政策。(5) 政府采购支持监狱企业发展。</w:t>
      </w:r>
    </w:p>
    <w:p w14:paraId="4319A3AA">
      <w:pPr>
        <w:keepNext w:val="0"/>
        <w:keepLines w:val="0"/>
        <w:pageBreakBefore w:val="0"/>
        <w:widowControl/>
        <w:kinsoku w:val="0"/>
        <w:wordWrap/>
        <w:overflowPunct/>
        <w:topLinePunct w:val="0"/>
        <w:autoSpaceDE w:val="0"/>
        <w:autoSpaceDN w:val="0"/>
        <w:bidi w:val="0"/>
        <w:adjustRightInd w:val="0"/>
        <w:snapToGrid w:val="0"/>
        <w:spacing w:before="2" w:line="460" w:lineRule="exact"/>
        <w:ind w:right="205"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对在“信用中国”网站(www.creditchina.gov.cn)、中国政府采购网(www.ccgp.gov.cn) 等渠道列入失信被执行人、重大税收违法案件当事人名单、政府采购严重违法失信行为记录名单及 其他不符合《中华人民共和国政府采购法》第二十二条规定条件的供应商，不得参与政府采购活动。</w:t>
      </w:r>
    </w:p>
    <w:p w14:paraId="32AD35C8">
      <w:pPr>
        <w:keepNext w:val="0"/>
        <w:keepLines w:val="0"/>
        <w:pageBreakBefore w:val="0"/>
        <w:widowControl/>
        <w:kinsoku w:val="0"/>
        <w:wordWrap/>
        <w:overflowPunct/>
        <w:topLinePunct w:val="0"/>
        <w:autoSpaceDE w:val="0"/>
        <w:autoSpaceDN w:val="0"/>
        <w:bidi w:val="0"/>
        <w:adjustRightInd w:val="0"/>
        <w:snapToGrid w:val="0"/>
        <w:spacing w:before="2" w:line="460" w:lineRule="exact"/>
        <w:ind w:right="205" w:firstLine="4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单位负责人为同一人或者存在直接控股、管理关系的不同供应商，不得参加同一合同项下的政府采购活动。除单一来源采购项目外，为采购项目提供整体设计编制、规范编制或者项目管理、监理、检测等服务的供应商，不得再参加该采购项目的其他采购活动。</w:t>
      </w:r>
    </w:p>
    <w:p w14:paraId="2ADF7DB0">
      <w:pPr>
        <w:keepNext w:val="0"/>
        <w:keepLines w:val="0"/>
        <w:pageBreakBefore w:val="0"/>
        <w:widowControl/>
        <w:kinsoku w:val="0"/>
        <w:wordWrap/>
        <w:overflowPunct/>
        <w:topLinePunct w:val="0"/>
        <w:autoSpaceDE w:val="0"/>
        <w:autoSpaceDN w:val="0"/>
        <w:bidi w:val="0"/>
        <w:adjustRightInd w:val="0"/>
        <w:snapToGrid w:val="0"/>
        <w:spacing w:line="46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lang w:val="en-US" w:eastAsia="zh-CN"/>
        </w:rPr>
        <w:t>7</w:t>
      </w:r>
      <w:r>
        <w:rPr>
          <w:rFonts w:hint="eastAsia" w:ascii="宋体" w:hAnsi="宋体" w:eastAsia="宋体" w:cs="宋体"/>
          <w:color w:val="auto"/>
          <w:spacing w:val="0"/>
          <w:position w:val="1"/>
          <w:sz w:val="21"/>
          <w:szCs w:val="21"/>
          <w:highlight w:val="none"/>
        </w:rPr>
        <w:t>.供应商竞标注意事项</w:t>
      </w:r>
    </w:p>
    <w:p w14:paraId="7E41CF4A">
      <w:pPr>
        <w:keepNext w:val="0"/>
        <w:keepLines w:val="0"/>
        <w:pageBreakBefore w:val="0"/>
        <w:widowControl/>
        <w:kinsoku w:val="0"/>
        <w:wordWrap/>
        <w:overflowPunct/>
        <w:topLinePunct w:val="0"/>
        <w:autoSpaceDE w:val="0"/>
        <w:autoSpaceDN w:val="0"/>
        <w:bidi w:val="0"/>
        <w:adjustRightInd w:val="0"/>
        <w:snapToGrid w:val="0"/>
        <w:spacing w:before="54" w:line="460" w:lineRule="exact"/>
        <w:ind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(1)本项目为全流程电子化采购项目，通过广西政府采购云平台 （https://login.gcy.zfcg.gxzf.gov.cn/） 实行  在线电子竞标，供应商应先安装“广西政府采购云平台客户端” (请自行前往“广西政府采购云平台”进行下载)， 并按照本项目竞争性谈判文件和广西政府采购云平台的要求编制、加密后在提交响应文件截止时间前通过网络上传至广西政府采购云平台 (加密的电子响应文件是指后缀名为“jmbs”的文件) ，供应商在广西政府采购云平台提交电子响应文件时，请填写参加远程采购活动经办人联系方式。供应商登录广西政府采购云平台，依次进入“服务中心-项目采购-操作流程-电子招投标-政府采购项目电子交易管理操作指南-  供应商”查看电子竞标具体操作流程。</w:t>
      </w:r>
    </w:p>
    <w:p w14:paraId="01539D4B">
      <w:pPr>
        <w:keepNext w:val="0"/>
        <w:keepLines w:val="0"/>
        <w:pageBreakBefore w:val="0"/>
        <w:widowControl/>
        <w:tabs>
          <w:tab w:val="left" w:pos="111"/>
        </w:tabs>
        <w:kinsoku w:val="0"/>
        <w:wordWrap/>
        <w:overflowPunct/>
        <w:topLinePunct w:val="0"/>
        <w:autoSpaceDE w:val="0"/>
        <w:autoSpaceDN w:val="0"/>
        <w:bidi w:val="0"/>
        <w:adjustRightInd w:val="0"/>
        <w:snapToGrid w:val="0"/>
        <w:spacing w:before="3" w:line="460" w:lineRule="exact"/>
        <w:ind w:left="1" w:right="190"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(2)未进行网上注册并办理数字证书 (CA 认证) 的供应商将无法参与本项目政府采购活动， 供应商应当在提交响应文件截止时间前，完成电子交易平台上的 CA 数字证书办理及响应文件的提交(供应商可登录“广西政府采购网”，依次进入“办事服务-下载专区”或者登陆广西政府采购云平台， 依次进入“服务中心-入驻与配置”中查看 CA 数字证书办理操作流程。如在操作过程中遇到问题或者需要技术支持，请致电广西政府采购云平台客服热线：</w:t>
      </w:r>
      <w:r>
        <w:rPr>
          <w:rFonts w:hint="eastAsia" w:ascii="宋体" w:hAnsi="宋体" w:eastAsia="宋体" w:cs="宋体"/>
          <w:color w:val="auto"/>
          <w:spacing w:val="0"/>
          <w:sz w:val="21"/>
          <w:szCs w:val="21"/>
          <w:highlight w:val="none"/>
          <w:lang w:eastAsia="zh-CN"/>
        </w:rPr>
        <w:t>95763</w:t>
      </w:r>
      <w:r>
        <w:rPr>
          <w:rFonts w:hint="eastAsia" w:ascii="宋体" w:hAnsi="宋体" w:eastAsia="宋体" w:cs="宋体"/>
          <w:color w:val="auto"/>
          <w:spacing w:val="0"/>
          <w:sz w:val="21"/>
          <w:szCs w:val="21"/>
          <w:highlight w:val="none"/>
        </w:rPr>
        <w:t>) 。</w:t>
      </w:r>
    </w:p>
    <w:p w14:paraId="3C0F6D14">
      <w:pPr>
        <w:keepNext w:val="0"/>
        <w:keepLines w:val="0"/>
        <w:pageBreakBefore w:val="0"/>
        <w:widowControl/>
        <w:kinsoku w:val="0"/>
        <w:wordWrap/>
        <w:overflowPunct/>
        <w:topLinePunct w:val="0"/>
        <w:autoSpaceDE w:val="0"/>
        <w:autoSpaceDN w:val="0"/>
        <w:bidi w:val="0"/>
        <w:adjustRightInd w:val="0"/>
        <w:snapToGrid w:val="0"/>
        <w:spacing w:before="3" w:line="460" w:lineRule="exact"/>
        <w:ind w:left="3" w:right="203" w:firstLine="42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(3)CA 证书在线解密：首次响应文件开启时，需携带制作响应文件时用来加密的有效数字证 书 (CA认证) 登录广西政府采购云平台电子开标大厅现场按规定时间对加密的响应文件进行解密，否则后果自负。注：1) 为确保网上操作合法、有效和安全，请供应商确保在电子竞标过程中能够对相关数据电文进行加密和使用电子签章，妥善保管 CA 数字证书并使用有效的 CA 数字证书参与整个采购活动。2) 供应商应当在提交响应文件截止时间前完成电子响应文件的提交 (上传) ，提交响应文件截止时间前可以补充、修改或者撤回响应文件。补充或者修改响应文件的，应当先行撤回原响应文件，补充、修改后重新提交 (上传) ，提交响应文件截止时间前未完成提交 (上传) 的，视为撤回响应文件。 提交响应文件截止时间以后提交(上传) 的响应文件，广西政府采购云平台予以拒收。</w:t>
      </w:r>
    </w:p>
    <w:p w14:paraId="4DC16347">
      <w:pPr>
        <w:keepNext w:val="0"/>
        <w:keepLines w:val="0"/>
        <w:pageBreakBefore w:val="0"/>
        <w:widowControl/>
        <w:kinsoku w:val="0"/>
        <w:wordWrap/>
        <w:overflowPunct/>
        <w:topLinePunct w:val="0"/>
        <w:autoSpaceDE w:val="0"/>
        <w:autoSpaceDN w:val="0"/>
        <w:bidi w:val="0"/>
        <w:adjustRightInd w:val="0"/>
        <w:snapToGrid w:val="0"/>
        <w:spacing w:before="1" w:line="460" w:lineRule="exact"/>
        <w:ind w:right="87"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(4)供应商需要在具备有摄像头及语音功能且互联网网络状况良好的电脑登录广西政府采购云平台远程开标大厅参与本次谈判，否则后果自负。</w:t>
      </w:r>
    </w:p>
    <w:p w14:paraId="08DA54B3">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87" w:firstLine="42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(5)本项目不接受未登陆</w:t>
      </w:r>
      <w:r>
        <w:rPr>
          <w:rFonts w:hint="eastAsia" w:ascii="宋体" w:hAnsi="宋体" w:eastAsia="宋体" w:cs="宋体"/>
          <w:color w:val="auto"/>
          <w:spacing w:val="0"/>
          <w:sz w:val="21"/>
          <w:szCs w:val="21"/>
          <w:highlight w:val="none"/>
          <w:lang w:eastAsia="zh-CN"/>
        </w:rPr>
        <w:t>广西政府采购云平台”（https://login.gcy.zfcg.gxzf.gov.cn/）</w:t>
      </w:r>
      <w:r>
        <w:rPr>
          <w:rFonts w:hint="eastAsia" w:ascii="宋体" w:hAnsi="宋体" w:eastAsia="宋体" w:cs="宋体"/>
          <w:color w:val="auto"/>
          <w:spacing w:val="0"/>
          <w:sz w:val="21"/>
          <w:szCs w:val="21"/>
          <w:highlight w:val="none"/>
        </w:rPr>
        <w:t xml:space="preserve"> 获取本项目竞争性谈判文件的供应商竞标。</w:t>
      </w:r>
    </w:p>
    <w:p w14:paraId="1C76916E">
      <w:pPr>
        <w:keepNext w:val="0"/>
        <w:keepLines w:val="0"/>
        <w:pageBreakBefore w:val="0"/>
        <w:widowControl/>
        <w:kinsoku w:val="0"/>
        <w:wordWrap/>
        <w:overflowPunct/>
        <w:topLinePunct w:val="0"/>
        <w:autoSpaceDE w:val="0"/>
        <w:autoSpaceDN w:val="0"/>
        <w:bidi w:val="0"/>
        <w:adjustRightInd w:val="0"/>
        <w:snapToGrid w:val="0"/>
        <w:spacing w:before="241" w:line="460" w:lineRule="exact"/>
        <w:ind w:left="423"/>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八、凡对本次招标提出询问，请按以下方式联系</w:t>
      </w:r>
    </w:p>
    <w:p w14:paraId="126257D8">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3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1.采购人信息</w:t>
      </w:r>
    </w:p>
    <w:p w14:paraId="40343418">
      <w:pPr>
        <w:keepNext w:val="0"/>
        <w:keepLines w:val="0"/>
        <w:pageBreakBefore w:val="0"/>
        <w:widowControl/>
        <w:kinsoku w:val="0"/>
        <w:wordWrap/>
        <w:overflowPunct/>
        <w:topLinePunct w:val="0"/>
        <w:autoSpaceDE w:val="0"/>
        <w:autoSpaceDN w:val="0"/>
        <w:bidi w:val="0"/>
        <w:adjustRightInd w:val="0"/>
        <w:snapToGrid w:val="0"/>
        <w:spacing w:before="50" w:line="460" w:lineRule="exact"/>
        <w:ind w:left="4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名 称：百色市右江区地方公路发展中心</w:t>
      </w:r>
    </w:p>
    <w:p w14:paraId="3A6CB6DF">
      <w:pPr>
        <w:keepNext w:val="0"/>
        <w:keepLines w:val="0"/>
        <w:pageBreakBefore w:val="0"/>
        <w:widowControl/>
        <w:kinsoku w:val="0"/>
        <w:wordWrap/>
        <w:overflowPunct/>
        <w:topLinePunct w:val="0"/>
        <w:autoSpaceDE w:val="0"/>
        <w:autoSpaceDN w:val="0"/>
        <w:bidi w:val="0"/>
        <w:adjustRightInd w:val="0"/>
        <w:snapToGrid w:val="0"/>
        <w:spacing w:before="50" w:line="460" w:lineRule="exact"/>
        <w:ind w:left="4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地 址：右江区龙景街道石龙大道千姿悦府右江区党政机关第六办公区一楼百色市右江区地方公路发展中心</w:t>
      </w:r>
    </w:p>
    <w:p w14:paraId="1C4580E4">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项目联系人：</w:t>
      </w:r>
      <w:r>
        <w:rPr>
          <w:rFonts w:hint="eastAsia" w:ascii="宋体" w:hAnsi="宋体" w:eastAsia="宋体" w:cs="宋体"/>
          <w:color w:val="auto"/>
          <w:spacing w:val="0"/>
          <w:sz w:val="21"/>
          <w:szCs w:val="21"/>
          <w:highlight w:val="none"/>
          <w:lang w:val="en-US" w:eastAsia="zh-CN"/>
        </w:rPr>
        <w:t>黄睿</w:t>
      </w:r>
    </w:p>
    <w:p w14:paraId="252A85A5">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项目联系方式：</w:t>
      </w:r>
      <w:r>
        <w:rPr>
          <w:rFonts w:hint="eastAsia" w:ascii="宋体" w:hAnsi="宋体" w:eastAsia="宋体" w:cs="宋体"/>
          <w:color w:val="auto"/>
          <w:spacing w:val="0"/>
          <w:sz w:val="21"/>
          <w:szCs w:val="21"/>
          <w:highlight w:val="none"/>
          <w:lang w:eastAsia="zh-CN"/>
        </w:rPr>
        <w:t>0776-</w:t>
      </w:r>
      <w:r>
        <w:rPr>
          <w:rFonts w:hint="eastAsia" w:ascii="宋体" w:hAnsi="宋体" w:eastAsia="宋体" w:cs="宋体"/>
          <w:color w:val="auto"/>
          <w:spacing w:val="0"/>
          <w:sz w:val="21"/>
          <w:szCs w:val="21"/>
          <w:highlight w:val="none"/>
          <w:lang w:val="en-US" w:eastAsia="zh-CN"/>
        </w:rPr>
        <w:t>2824013</w:t>
      </w:r>
    </w:p>
    <w:p w14:paraId="1B19B826">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2.采购代理机构信息</w:t>
      </w:r>
    </w:p>
    <w:p w14:paraId="07EE9A82">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名    称：广西森凌项目管理有限公司</w:t>
      </w:r>
    </w:p>
    <w:p w14:paraId="2796C44C">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地    址：百色市右江区河边东街31号</w:t>
      </w:r>
    </w:p>
    <w:p w14:paraId="5D43C2A9">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项目</w:t>
      </w:r>
      <w:r>
        <w:rPr>
          <w:rFonts w:hint="eastAsia" w:ascii="宋体" w:hAnsi="宋体" w:eastAsia="宋体" w:cs="宋体"/>
          <w:color w:val="auto"/>
          <w:spacing w:val="0"/>
          <w:sz w:val="21"/>
          <w:szCs w:val="21"/>
          <w:highlight w:val="none"/>
        </w:rPr>
        <w:t>联系</w:t>
      </w:r>
      <w:r>
        <w:rPr>
          <w:rFonts w:hint="eastAsia" w:ascii="宋体" w:hAnsi="宋体" w:eastAsia="宋体" w:cs="宋体"/>
          <w:color w:val="auto"/>
          <w:spacing w:val="0"/>
          <w:sz w:val="21"/>
          <w:szCs w:val="21"/>
          <w:highlight w:val="none"/>
          <w:lang w:eastAsia="zh-CN"/>
        </w:rPr>
        <w:t>人</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rtl w:val="0"/>
          <w:lang w:val="zh-TW" w:eastAsia="zh-CN"/>
        </w:rPr>
        <w:t>岑凌朵</w:t>
      </w:r>
      <w:r>
        <w:rPr>
          <w:rFonts w:hint="eastAsia" w:ascii="宋体" w:hAnsi="宋体" w:eastAsia="宋体" w:cs="宋体"/>
          <w:color w:val="auto"/>
          <w:spacing w:val="0"/>
          <w:sz w:val="21"/>
          <w:szCs w:val="21"/>
          <w:highlight w:val="none"/>
        </w:rPr>
        <w:t xml:space="preserve">   联系电话:</w:t>
      </w:r>
      <w:r>
        <w:rPr>
          <w:rFonts w:hint="eastAsia" w:ascii="宋体" w:hAnsi="宋体" w:eastAsia="宋体" w:cs="宋体"/>
          <w:color w:val="auto"/>
          <w:spacing w:val="0"/>
          <w:sz w:val="21"/>
          <w:szCs w:val="21"/>
          <w:highlight w:val="none"/>
          <w:lang w:eastAsia="zh-CN"/>
        </w:rPr>
        <w:t>0776-2990812</w:t>
      </w:r>
    </w:p>
    <w:p w14:paraId="5BA7273F">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35"/>
        <w:textAlignment w:val="baseline"/>
        <w:rPr>
          <w:rFonts w:hint="eastAsia" w:ascii="宋体" w:hAnsi="宋体" w:eastAsia="宋体" w:cs="宋体"/>
          <w:color w:val="auto"/>
          <w:spacing w:val="0"/>
          <w:position w:val="1"/>
          <w:sz w:val="21"/>
          <w:szCs w:val="21"/>
          <w:highlight w:val="none"/>
          <w:lang w:eastAsia="zh-CN"/>
        </w:rPr>
      </w:pPr>
      <w:r>
        <w:rPr>
          <w:rFonts w:hint="eastAsia" w:ascii="宋体" w:hAnsi="宋体" w:eastAsia="宋体" w:cs="宋体"/>
          <w:color w:val="auto"/>
          <w:spacing w:val="0"/>
          <w:position w:val="1"/>
          <w:sz w:val="21"/>
          <w:szCs w:val="21"/>
          <w:highlight w:val="none"/>
        </w:rPr>
        <w:t>3.监督部门：</w:t>
      </w:r>
      <w:r>
        <w:rPr>
          <w:rFonts w:hint="eastAsia" w:ascii="宋体" w:hAnsi="宋体" w:eastAsia="宋体" w:cs="宋体"/>
          <w:color w:val="auto"/>
          <w:spacing w:val="0"/>
          <w:position w:val="1"/>
          <w:sz w:val="21"/>
          <w:szCs w:val="21"/>
          <w:highlight w:val="none"/>
          <w:lang w:eastAsia="zh-CN"/>
        </w:rPr>
        <w:t>百色市右江区政府采购管理中心</w:t>
      </w:r>
      <w:r>
        <w:rPr>
          <w:rFonts w:hint="eastAsia" w:ascii="宋体" w:hAnsi="宋体" w:eastAsia="宋体" w:cs="宋体"/>
          <w:color w:val="auto"/>
          <w:spacing w:val="0"/>
          <w:position w:val="1"/>
          <w:sz w:val="21"/>
          <w:szCs w:val="21"/>
          <w:highlight w:val="none"/>
        </w:rPr>
        <w:t xml:space="preserve">     联系电话: </w:t>
      </w:r>
      <w:r>
        <w:rPr>
          <w:rFonts w:hint="eastAsia" w:ascii="宋体" w:hAnsi="宋体" w:eastAsia="宋体" w:cs="宋体"/>
          <w:color w:val="auto"/>
          <w:spacing w:val="0"/>
          <w:position w:val="1"/>
          <w:sz w:val="21"/>
          <w:szCs w:val="21"/>
          <w:highlight w:val="none"/>
          <w:lang w:eastAsia="zh-CN"/>
        </w:rPr>
        <w:t>0776-2995126</w:t>
      </w:r>
    </w:p>
    <w:p w14:paraId="5F3AC8B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0A4938D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09715B3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3F977F40">
      <w:pPr>
        <w:keepNext w:val="0"/>
        <w:keepLines w:val="0"/>
        <w:pageBreakBefore w:val="0"/>
        <w:widowControl/>
        <w:kinsoku w:val="0"/>
        <w:wordWrap/>
        <w:overflowPunct/>
        <w:topLinePunct w:val="0"/>
        <w:autoSpaceDE w:val="0"/>
        <w:autoSpaceDN w:val="0"/>
        <w:bidi w:val="0"/>
        <w:adjustRightInd w:val="0"/>
        <w:snapToGrid w:val="0"/>
        <w:spacing w:before="66" w:line="460" w:lineRule="exact"/>
        <w:ind w:right="233"/>
        <w:jc w:val="righ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广西森凌项目管理有限公司</w:t>
      </w:r>
    </w:p>
    <w:p w14:paraId="47869D9C">
      <w:pPr>
        <w:keepNext w:val="0"/>
        <w:keepLines w:val="0"/>
        <w:pageBreakBefore w:val="0"/>
        <w:widowControl/>
        <w:kinsoku w:val="0"/>
        <w:wordWrap/>
        <w:overflowPunct/>
        <w:topLinePunct w:val="0"/>
        <w:autoSpaceDE w:val="0"/>
        <w:autoSpaceDN w:val="0"/>
        <w:bidi w:val="0"/>
        <w:adjustRightInd w:val="0"/>
        <w:snapToGrid w:val="0"/>
        <w:spacing w:before="66" w:line="460" w:lineRule="exact"/>
        <w:ind w:left="6934" w:leftChars="3202" w:right="233" w:hanging="210" w:hangingChars="1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202</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年4月</w:t>
      </w: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日</w:t>
      </w:r>
    </w:p>
    <w:bookmarkEnd w:id="3"/>
    <w:p w14:paraId="04AECA8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bookmarkEnd w:id="4"/>
    <w:p w14:paraId="3D34BB97">
      <w:pPr>
        <w:pStyle w:val="16"/>
        <w:rPr>
          <w:rFonts w:hint="eastAsia" w:ascii="宋体" w:hAnsi="宋体" w:eastAsia="宋体" w:cs="宋体"/>
          <w:color w:val="auto"/>
          <w:spacing w:val="0"/>
          <w:sz w:val="21"/>
          <w:szCs w:val="21"/>
          <w:highlight w:val="none"/>
        </w:rPr>
      </w:pPr>
    </w:p>
    <w:p w14:paraId="74B72A43">
      <w:pPr>
        <w:rPr>
          <w:rFonts w:hint="eastAsia" w:ascii="宋体" w:hAnsi="宋体" w:eastAsia="宋体" w:cs="宋体"/>
          <w:color w:val="auto"/>
          <w:spacing w:val="0"/>
          <w:sz w:val="21"/>
          <w:szCs w:val="21"/>
          <w:highlight w:val="none"/>
        </w:rPr>
      </w:pPr>
    </w:p>
    <w:p w14:paraId="7E1FDF55">
      <w:pPr>
        <w:pStyle w:val="16"/>
        <w:rPr>
          <w:rFonts w:hint="eastAsia" w:ascii="宋体" w:hAnsi="宋体" w:eastAsia="宋体" w:cs="宋体"/>
          <w:color w:val="auto"/>
          <w:spacing w:val="0"/>
          <w:sz w:val="21"/>
          <w:szCs w:val="21"/>
          <w:highlight w:val="none"/>
        </w:rPr>
      </w:pPr>
    </w:p>
    <w:p w14:paraId="29098800">
      <w:pPr>
        <w:rPr>
          <w:rFonts w:hint="eastAsia" w:ascii="宋体" w:hAnsi="宋体" w:eastAsia="宋体" w:cs="宋体"/>
          <w:color w:val="auto"/>
          <w:spacing w:val="0"/>
          <w:sz w:val="21"/>
          <w:szCs w:val="21"/>
          <w:highlight w:val="none"/>
        </w:rPr>
      </w:pPr>
    </w:p>
    <w:p w14:paraId="0B9E62B5">
      <w:pPr>
        <w:pStyle w:val="16"/>
        <w:rPr>
          <w:rFonts w:hint="eastAsia" w:ascii="宋体" w:hAnsi="宋体" w:eastAsia="宋体" w:cs="宋体"/>
          <w:color w:val="auto"/>
          <w:spacing w:val="0"/>
          <w:sz w:val="21"/>
          <w:szCs w:val="21"/>
          <w:highlight w:val="none"/>
        </w:rPr>
      </w:pPr>
    </w:p>
    <w:p w14:paraId="607C67ED">
      <w:pPr>
        <w:rPr>
          <w:rFonts w:hint="eastAsia" w:ascii="宋体" w:hAnsi="宋体" w:eastAsia="宋体" w:cs="宋体"/>
          <w:color w:val="auto"/>
          <w:spacing w:val="0"/>
          <w:sz w:val="21"/>
          <w:szCs w:val="21"/>
          <w:highlight w:val="none"/>
        </w:rPr>
      </w:pPr>
    </w:p>
    <w:p w14:paraId="20B60A87">
      <w:pPr>
        <w:pStyle w:val="16"/>
        <w:rPr>
          <w:rFonts w:hint="eastAsia" w:ascii="宋体" w:hAnsi="宋体" w:eastAsia="宋体" w:cs="宋体"/>
          <w:color w:val="auto"/>
          <w:spacing w:val="0"/>
          <w:sz w:val="21"/>
          <w:szCs w:val="21"/>
          <w:highlight w:val="none"/>
        </w:rPr>
      </w:pPr>
    </w:p>
    <w:p w14:paraId="6757F31E">
      <w:pPr>
        <w:rPr>
          <w:rFonts w:hint="eastAsia" w:ascii="宋体" w:hAnsi="宋体" w:eastAsia="宋体" w:cs="宋体"/>
          <w:color w:val="auto"/>
          <w:spacing w:val="0"/>
          <w:sz w:val="21"/>
          <w:szCs w:val="21"/>
          <w:highlight w:val="none"/>
        </w:rPr>
      </w:pPr>
    </w:p>
    <w:p w14:paraId="39746D85">
      <w:pPr>
        <w:pStyle w:val="16"/>
        <w:rPr>
          <w:rFonts w:hint="eastAsia" w:ascii="宋体" w:hAnsi="宋体" w:eastAsia="宋体" w:cs="宋体"/>
          <w:color w:val="auto"/>
          <w:spacing w:val="0"/>
          <w:sz w:val="21"/>
          <w:szCs w:val="21"/>
          <w:highlight w:val="none"/>
        </w:rPr>
      </w:pPr>
    </w:p>
    <w:p w14:paraId="103A70AD">
      <w:pPr>
        <w:rPr>
          <w:rFonts w:hint="eastAsia" w:ascii="宋体" w:hAnsi="宋体" w:eastAsia="宋体" w:cs="宋体"/>
          <w:color w:val="auto"/>
          <w:spacing w:val="0"/>
          <w:sz w:val="21"/>
          <w:szCs w:val="21"/>
          <w:highlight w:val="none"/>
        </w:rPr>
      </w:pPr>
    </w:p>
    <w:p w14:paraId="7412D620">
      <w:pPr>
        <w:rPr>
          <w:rFonts w:hint="eastAsia" w:ascii="宋体" w:hAnsi="宋体" w:eastAsia="宋体" w:cs="宋体"/>
          <w:color w:val="auto"/>
          <w:spacing w:val="0"/>
          <w:sz w:val="21"/>
          <w:szCs w:val="21"/>
          <w:highlight w:val="none"/>
        </w:rPr>
      </w:pPr>
    </w:p>
    <w:p w14:paraId="1D9A0F19">
      <w:pPr>
        <w:rPr>
          <w:rFonts w:hint="eastAsia" w:ascii="宋体" w:hAnsi="宋体" w:eastAsia="宋体" w:cs="宋体"/>
          <w:color w:val="auto"/>
          <w:spacing w:val="0"/>
          <w:sz w:val="21"/>
          <w:szCs w:val="21"/>
          <w:highlight w:val="none"/>
        </w:rPr>
      </w:pPr>
    </w:p>
    <w:p w14:paraId="3FE4BAFD">
      <w:pPr>
        <w:rPr>
          <w:rFonts w:hint="eastAsia" w:ascii="宋体" w:hAnsi="宋体" w:eastAsia="宋体" w:cs="宋体"/>
          <w:color w:val="auto"/>
          <w:spacing w:val="0"/>
          <w:sz w:val="21"/>
          <w:szCs w:val="21"/>
          <w:highlight w:val="none"/>
        </w:rPr>
      </w:pPr>
    </w:p>
    <w:p w14:paraId="754040CB">
      <w:pPr>
        <w:rPr>
          <w:rFonts w:hint="eastAsia" w:ascii="宋体" w:hAnsi="宋体" w:eastAsia="宋体" w:cs="宋体"/>
          <w:color w:val="auto"/>
          <w:spacing w:val="0"/>
          <w:sz w:val="21"/>
          <w:szCs w:val="21"/>
          <w:highlight w:val="none"/>
        </w:rPr>
      </w:pPr>
    </w:p>
    <w:p w14:paraId="369CA7A6">
      <w:pPr>
        <w:rPr>
          <w:rFonts w:hint="eastAsia" w:ascii="宋体" w:hAnsi="宋体" w:eastAsia="宋体" w:cs="宋体"/>
          <w:color w:val="auto"/>
          <w:spacing w:val="0"/>
          <w:sz w:val="21"/>
          <w:szCs w:val="21"/>
          <w:highlight w:val="none"/>
        </w:rPr>
      </w:pPr>
    </w:p>
    <w:p w14:paraId="52ED4D4B">
      <w:pPr>
        <w:rPr>
          <w:rFonts w:hint="eastAsia" w:ascii="宋体" w:hAnsi="宋体" w:eastAsia="宋体" w:cs="宋体"/>
          <w:color w:val="auto"/>
          <w:spacing w:val="0"/>
          <w:sz w:val="21"/>
          <w:szCs w:val="21"/>
          <w:highlight w:val="none"/>
        </w:rPr>
      </w:pPr>
    </w:p>
    <w:p w14:paraId="653A868A">
      <w:pPr>
        <w:rPr>
          <w:rFonts w:hint="eastAsia" w:ascii="宋体" w:hAnsi="宋体" w:eastAsia="宋体" w:cs="宋体"/>
          <w:color w:val="auto"/>
          <w:spacing w:val="0"/>
          <w:sz w:val="21"/>
          <w:szCs w:val="21"/>
          <w:highlight w:val="none"/>
        </w:rPr>
      </w:pPr>
    </w:p>
    <w:p w14:paraId="1E99F2F4">
      <w:pPr>
        <w:rPr>
          <w:rFonts w:hint="eastAsia" w:ascii="宋体" w:hAnsi="宋体" w:eastAsia="宋体" w:cs="宋体"/>
          <w:color w:val="auto"/>
          <w:spacing w:val="0"/>
          <w:sz w:val="21"/>
          <w:szCs w:val="21"/>
          <w:highlight w:val="none"/>
        </w:rPr>
      </w:pPr>
    </w:p>
    <w:p w14:paraId="303A40B3">
      <w:pPr>
        <w:rPr>
          <w:rFonts w:hint="eastAsia" w:ascii="宋体" w:hAnsi="宋体" w:eastAsia="宋体" w:cs="宋体"/>
          <w:color w:val="auto"/>
          <w:spacing w:val="0"/>
          <w:sz w:val="21"/>
          <w:szCs w:val="21"/>
          <w:highlight w:val="none"/>
        </w:rPr>
      </w:pPr>
    </w:p>
    <w:p w14:paraId="40AFE5D5">
      <w:pPr>
        <w:rPr>
          <w:rFonts w:hint="eastAsia" w:ascii="宋体" w:hAnsi="宋体" w:eastAsia="宋体" w:cs="宋体"/>
          <w:color w:val="auto"/>
          <w:spacing w:val="0"/>
          <w:sz w:val="21"/>
          <w:szCs w:val="21"/>
          <w:highlight w:val="none"/>
        </w:rPr>
      </w:pPr>
    </w:p>
    <w:p w14:paraId="4BF4F04E">
      <w:pPr>
        <w:rPr>
          <w:rFonts w:hint="eastAsia" w:ascii="宋体" w:hAnsi="宋体" w:eastAsia="宋体" w:cs="宋体"/>
          <w:color w:val="auto"/>
          <w:spacing w:val="0"/>
          <w:sz w:val="21"/>
          <w:szCs w:val="21"/>
          <w:highlight w:val="none"/>
        </w:rPr>
      </w:pPr>
    </w:p>
    <w:p w14:paraId="7A8D03E5">
      <w:pPr>
        <w:pStyle w:val="16"/>
        <w:rPr>
          <w:rFonts w:hint="eastAsia" w:ascii="宋体" w:hAnsi="宋体" w:eastAsia="宋体" w:cs="宋体"/>
          <w:color w:val="auto"/>
          <w:spacing w:val="0"/>
          <w:sz w:val="21"/>
          <w:szCs w:val="21"/>
          <w:highlight w:val="none"/>
        </w:rPr>
      </w:pPr>
    </w:p>
    <w:p w14:paraId="75F06D4E">
      <w:pPr>
        <w:rPr>
          <w:rFonts w:hint="eastAsia" w:ascii="宋体" w:hAnsi="宋体" w:eastAsia="宋体" w:cs="宋体"/>
          <w:color w:val="auto"/>
          <w:spacing w:val="0"/>
          <w:sz w:val="21"/>
          <w:szCs w:val="21"/>
          <w:highlight w:val="none"/>
        </w:rPr>
      </w:pPr>
    </w:p>
    <w:p w14:paraId="3BA7394B">
      <w:pPr>
        <w:spacing w:before="86" w:line="223" w:lineRule="auto"/>
        <w:jc w:val="center"/>
        <w:outlineLvl w:val="0"/>
        <w:rPr>
          <w:rFonts w:hint="eastAsia" w:ascii="宋体" w:hAnsi="宋体" w:eastAsia="宋体" w:cs="宋体"/>
          <w:color w:val="auto"/>
          <w:spacing w:val="0"/>
          <w:sz w:val="43"/>
          <w:szCs w:val="43"/>
          <w:highlight w:val="none"/>
          <w:lang w:val="en-US" w:eastAsia="zh-CN"/>
          <w14:textOutline w14:w="7972" w14:cap="sq" w14:cmpd="sng">
            <w14:solidFill>
              <w14:srgbClr w14:val="000000"/>
            </w14:solidFill>
            <w14:prstDash w14:val="solid"/>
            <w14:bevel/>
          </w14:textOutline>
        </w:rPr>
      </w:pPr>
      <w:r>
        <w:rPr>
          <w:rFonts w:hint="eastAsia" w:ascii="宋体" w:hAnsi="宋体" w:eastAsia="宋体" w:cs="宋体"/>
          <w:color w:val="auto"/>
          <w:spacing w:val="0"/>
          <w:sz w:val="43"/>
          <w:szCs w:val="43"/>
          <w:highlight w:val="none"/>
          <w:lang w:val="en-US" w:eastAsia="zh-CN"/>
          <w14:textOutline w14:w="7972" w14:cap="sq" w14:cmpd="sng">
            <w14:solidFill>
              <w14:srgbClr w14:val="000000"/>
            </w14:solidFill>
            <w14:prstDash w14:val="solid"/>
            <w14:bevel/>
          </w14:textOutline>
        </w:rPr>
        <w:t>竞争性谈判邀请函</w:t>
      </w:r>
    </w:p>
    <w:p w14:paraId="65E5340C">
      <w:pPr>
        <w:pStyle w:val="10"/>
        <w:rPr>
          <w:rFonts w:hint="eastAsia" w:ascii="宋体" w:hAnsi="宋体" w:eastAsia="宋体" w:cs="宋体"/>
          <w:color w:val="auto"/>
          <w:w w:val="99"/>
          <w:sz w:val="24"/>
          <w:szCs w:val="24"/>
          <w:highlight w:val="none"/>
          <w:u w:val="single"/>
        </w:rPr>
      </w:pPr>
    </w:p>
    <w:p w14:paraId="72B5FC20">
      <w:pPr>
        <w:pStyle w:val="10"/>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（受邀供应商名称）</w:t>
      </w:r>
      <w:r>
        <w:rPr>
          <w:rFonts w:hint="eastAsia" w:ascii="宋体" w:hAnsi="宋体" w:eastAsia="宋体" w:cs="宋体"/>
          <w:color w:val="auto"/>
          <w:sz w:val="24"/>
          <w:szCs w:val="24"/>
          <w:highlight w:val="none"/>
        </w:rPr>
        <w:t xml:space="preserve"> ：</w:t>
      </w:r>
    </w:p>
    <w:p w14:paraId="73E5E8A0">
      <w:pPr>
        <w:pStyle w:val="10"/>
        <w:rPr>
          <w:rFonts w:hint="eastAsia" w:ascii="宋体" w:hAnsi="宋体" w:eastAsia="宋体" w:cs="宋体"/>
          <w:color w:val="auto"/>
          <w:sz w:val="24"/>
          <w:szCs w:val="24"/>
          <w:highlight w:val="none"/>
        </w:rPr>
      </w:pPr>
    </w:p>
    <w:tbl>
      <w:tblPr>
        <w:tblStyle w:val="22"/>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6C5407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243" w:type="dxa"/>
            <w:vAlign w:val="top"/>
          </w:tcPr>
          <w:p w14:paraId="56B98D57">
            <w:pPr>
              <w:spacing w:before="56"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项目概况</w:t>
            </w:r>
          </w:p>
          <w:p w14:paraId="10D765F8">
            <w:pPr>
              <w:spacing w:before="163" w:line="374" w:lineRule="auto"/>
              <w:ind w:right="78"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u w:val="single" w:color="auto"/>
                <w:lang w:val="en-US" w:eastAsia="zh-CN"/>
              </w:rPr>
              <w:t>百色-云南交界(剥隘)公路养护项目(阳圩集镇路段)</w:t>
            </w:r>
            <w:r>
              <w:rPr>
                <w:rFonts w:ascii="宋体" w:hAnsi="宋体" w:eastAsia="宋体" w:cs="宋体"/>
                <w:color w:val="auto"/>
                <w:spacing w:val="0"/>
                <w:sz w:val="21"/>
                <w:szCs w:val="21"/>
                <w:highlight w:val="none"/>
              </w:rPr>
              <w:t>采购项目的潜在供应商应在</w:t>
            </w:r>
            <w:r>
              <w:rPr>
                <w:rFonts w:hint="eastAsia" w:ascii="宋体" w:hAnsi="宋体" w:eastAsia="宋体" w:cs="宋体"/>
                <w:color w:val="auto"/>
                <w:spacing w:val="0"/>
                <w:sz w:val="21"/>
                <w:szCs w:val="21"/>
                <w:highlight w:val="none"/>
                <w:lang w:eastAsia="zh-CN"/>
              </w:rPr>
              <w:t>广西政府采购云平台（https://login.gcy.zfcg.gxzf.gov.cn/）</w:t>
            </w:r>
            <w:r>
              <w:rPr>
                <w:rFonts w:ascii="宋体" w:hAnsi="宋体" w:eastAsia="宋体" w:cs="宋体"/>
                <w:color w:val="auto"/>
                <w:spacing w:val="0"/>
                <w:sz w:val="21"/>
                <w:szCs w:val="21"/>
                <w:highlight w:val="none"/>
              </w:rPr>
              <w:t>获取采购文件，并于</w:t>
            </w:r>
            <w:r>
              <w:rPr>
                <w:rFonts w:hint="eastAsia" w:ascii="宋体" w:hAnsi="宋体" w:eastAsia="宋体" w:cs="宋体"/>
                <w:color w:val="auto"/>
                <w:spacing w:val="0"/>
                <w:sz w:val="21"/>
                <w:szCs w:val="21"/>
                <w:highlight w:val="none"/>
                <w:u w:val="single" w:color="auto"/>
                <w:lang w:eastAsia="zh-CN"/>
              </w:rPr>
              <w:t>2026年04月13日09时00分</w:t>
            </w:r>
            <w:r>
              <w:rPr>
                <w:rFonts w:ascii="宋体" w:hAnsi="宋体" w:eastAsia="宋体" w:cs="宋体"/>
                <w:color w:val="auto"/>
                <w:spacing w:val="0"/>
                <w:sz w:val="21"/>
                <w:szCs w:val="21"/>
                <w:highlight w:val="none"/>
                <w:u w:val="none" w:color="auto"/>
              </w:rPr>
              <w:t>(</w:t>
            </w:r>
            <w:r>
              <w:rPr>
                <w:rFonts w:ascii="宋体" w:hAnsi="宋体" w:eastAsia="宋体" w:cs="宋体"/>
                <w:color w:val="auto"/>
                <w:spacing w:val="0"/>
                <w:sz w:val="21"/>
                <w:szCs w:val="21"/>
                <w:highlight w:val="none"/>
              </w:rPr>
              <w:t>北京时间) 前提交响应文件。</w:t>
            </w:r>
          </w:p>
        </w:tc>
      </w:tr>
    </w:tbl>
    <w:p w14:paraId="7D4B90E6">
      <w:pPr>
        <w:bidi w:val="0"/>
        <w:rPr>
          <w:rFonts w:hint="eastAsia"/>
          <w:color w:val="auto"/>
          <w:highlight w:val="none"/>
        </w:rPr>
      </w:pPr>
    </w:p>
    <w:p w14:paraId="436FF825">
      <w:pPr>
        <w:keepNext w:val="0"/>
        <w:keepLines w:val="0"/>
        <w:pageBreakBefore w:val="0"/>
        <w:widowControl/>
        <w:kinsoku w:val="0"/>
        <w:wordWrap/>
        <w:overflowPunct/>
        <w:topLinePunct w:val="0"/>
        <w:autoSpaceDE w:val="0"/>
        <w:autoSpaceDN w:val="0"/>
        <w:bidi w:val="0"/>
        <w:adjustRightInd w:val="0"/>
        <w:snapToGrid w:val="0"/>
        <w:spacing w:before="65" w:line="460" w:lineRule="exact"/>
        <w:ind w:left="521"/>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3795" w14:cap="sq" w14:cmpd="sng">
            <w14:solidFill>
              <w14:srgbClr w14:val="000000"/>
            </w14:solidFill>
            <w14:prstDash w14:val="solid"/>
            <w14:bevel/>
          </w14:textOutline>
        </w:rPr>
        <w:t>一、项目基本情况</w:t>
      </w:r>
    </w:p>
    <w:p w14:paraId="6D4CBDE2">
      <w:pPr>
        <w:keepNext w:val="0"/>
        <w:keepLines w:val="0"/>
        <w:pageBreakBefore w:val="0"/>
        <w:widowControl/>
        <w:kinsoku w:val="0"/>
        <w:wordWrap/>
        <w:overflowPunct/>
        <w:topLinePunct w:val="0"/>
        <w:autoSpaceDE w:val="0"/>
        <w:autoSpaceDN w:val="0"/>
        <w:bidi w:val="0"/>
        <w:adjustRightInd w:val="0"/>
        <w:snapToGrid w:val="0"/>
        <w:spacing w:line="460" w:lineRule="exact"/>
        <w:ind w:left="521"/>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项目编号：</w:t>
      </w:r>
      <w:r>
        <w:rPr>
          <w:rFonts w:hint="eastAsia" w:ascii="宋体" w:hAnsi="宋体" w:eastAsia="宋体" w:cs="宋体"/>
          <w:color w:val="auto"/>
          <w:spacing w:val="0"/>
          <w:sz w:val="21"/>
          <w:szCs w:val="21"/>
          <w:highlight w:val="none"/>
          <w:lang w:val="en-US" w:eastAsia="zh-CN"/>
        </w:rPr>
        <w:t>BSZC2026-J2-020019-GXSL</w:t>
      </w:r>
    </w:p>
    <w:p w14:paraId="3A57653D">
      <w:pPr>
        <w:keepNext w:val="0"/>
        <w:keepLines w:val="0"/>
        <w:pageBreakBefore w:val="0"/>
        <w:widowControl/>
        <w:kinsoku w:val="0"/>
        <w:wordWrap/>
        <w:overflowPunct/>
        <w:topLinePunct w:val="0"/>
        <w:autoSpaceDE w:val="0"/>
        <w:autoSpaceDN w:val="0"/>
        <w:bidi w:val="0"/>
        <w:adjustRightInd w:val="0"/>
        <w:snapToGrid w:val="0"/>
        <w:spacing w:before="72" w:line="460" w:lineRule="exact"/>
        <w:ind w:left="521"/>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position w:val="8"/>
          <w:sz w:val="21"/>
          <w:szCs w:val="21"/>
          <w:highlight w:val="none"/>
        </w:rPr>
        <w:t>项目名称：</w:t>
      </w:r>
      <w:r>
        <w:rPr>
          <w:rFonts w:hint="eastAsia" w:ascii="宋体" w:hAnsi="宋体" w:eastAsia="宋体" w:cs="宋体"/>
          <w:color w:val="auto"/>
          <w:spacing w:val="0"/>
          <w:position w:val="8"/>
          <w:sz w:val="21"/>
          <w:szCs w:val="21"/>
          <w:highlight w:val="none"/>
          <w:lang w:val="en-US" w:eastAsia="zh-CN"/>
        </w:rPr>
        <w:t>百色-云南交界(剥隘)公路养护项目(阳圩集镇路段)</w:t>
      </w:r>
    </w:p>
    <w:p w14:paraId="5A02B868">
      <w:pPr>
        <w:keepNext w:val="0"/>
        <w:keepLines w:val="0"/>
        <w:pageBreakBefore w:val="0"/>
        <w:widowControl/>
        <w:kinsoku w:val="0"/>
        <w:wordWrap/>
        <w:overflowPunct/>
        <w:topLinePunct w:val="0"/>
        <w:autoSpaceDE w:val="0"/>
        <w:autoSpaceDN w:val="0"/>
        <w:bidi w:val="0"/>
        <w:adjustRightInd w:val="0"/>
        <w:snapToGrid w:val="0"/>
        <w:spacing w:before="1" w:line="460" w:lineRule="exact"/>
        <w:ind w:left="51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采购方式：竞争性谈判</w:t>
      </w:r>
    </w:p>
    <w:p w14:paraId="6983B99F">
      <w:pPr>
        <w:keepNext w:val="0"/>
        <w:keepLines w:val="0"/>
        <w:pageBreakBefore w:val="0"/>
        <w:widowControl/>
        <w:kinsoku w:val="0"/>
        <w:wordWrap/>
        <w:overflowPunct/>
        <w:topLinePunct w:val="0"/>
        <w:autoSpaceDE w:val="0"/>
        <w:autoSpaceDN w:val="0"/>
        <w:bidi w:val="0"/>
        <w:adjustRightInd w:val="0"/>
        <w:snapToGrid w:val="0"/>
        <w:spacing w:before="73" w:line="460" w:lineRule="exact"/>
        <w:ind w:left="520"/>
        <w:textAlignment w:val="baseline"/>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position w:val="8"/>
          <w:sz w:val="21"/>
          <w:szCs w:val="21"/>
          <w:highlight w:val="none"/>
        </w:rPr>
        <w:t>预算总金额(元)</w:t>
      </w:r>
      <w:r>
        <w:rPr>
          <w:rFonts w:hint="eastAsia" w:ascii="宋体" w:hAnsi="宋体" w:eastAsia="宋体" w:cs="宋体"/>
          <w:color w:val="auto"/>
          <w:spacing w:val="0"/>
          <w:position w:val="8"/>
          <w:sz w:val="21"/>
          <w:szCs w:val="21"/>
          <w:highlight w:val="none"/>
          <w:lang w:eastAsia="zh-CN"/>
        </w:rPr>
        <w:t>：</w:t>
      </w:r>
      <w:r>
        <w:rPr>
          <w:rFonts w:hint="eastAsia" w:ascii="宋体" w:hAnsi="宋体" w:eastAsia="宋体" w:cs="宋体"/>
          <w:color w:val="auto"/>
          <w:spacing w:val="0"/>
          <w:position w:val="8"/>
          <w:sz w:val="21"/>
          <w:szCs w:val="21"/>
          <w:highlight w:val="none"/>
          <w:rtl w:val="0"/>
          <w:lang w:val="en-US" w:eastAsia="zh-CN"/>
        </w:rPr>
        <w:t>2280726.52</w:t>
      </w:r>
    </w:p>
    <w:p w14:paraId="119C59F1">
      <w:pPr>
        <w:keepNext w:val="0"/>
        <w:keepLines w:val="0"/>
        <w:pageBreakBefore w:val="0"/>
        <w:widowControl/>
        <w:kinsoku w:val="0"/>
        <w:wordWrap/>
        <w:overflowPunct/>
        <w:topLinePunct w:val="0"/>
        <w:autoSpaceDE w:val="0"/>
        <w:autoSpaceDN w:val="0"/>
        <w:bidi w:val="0"/>
        <w:adjustRightInd w:val="0"/>
        <w:snapToGrid w:val="0"/>
        <w:spacing w:before="1" w:line="460" w:lineRule="exact"/>
        <w:ind w:left="5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最高限价(元)</w:t>
      </w:r>
      <w:r>
        <w:rPr>
          <w:rFonts w:hint="eastAsia" w:ascii="宋体" w:hAnsi="宋体" w:eastAsia="宋体" w:cs="宋体"/>
          <w:color w:val="auto"/>
          <w:spacing w:val="0"/>
          <w:sz w:val="21"/>
          <w:szCs w:val="21"/>
          <w:highlight w:val="none"/>
          <w:lang w:eastAsia="zh-CN"/>
        </w:rPr>
        <w:t>：2280726.52</w:t>
      </w:r>
    </w:p>
    <w:p w14:paraId="7D156BF9">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采购需求：</w:t>
      </w:r>
      <w:r>
        <w:rPr>
          <w:rFonts w:hint="eastAsia" w:ascii="宋体" w:hAnsi="宋体" w:eastAsia="宋体" w:cs="宋体"/>
          <w:color w:val="auto"/>
          <w:spacing w:val="0"/>
          <w:sz w:val="21"/>
          <w:szCs w:val="21"/>
          <w:highlight w:val="none"/>
          <w:lang w:eastAsia="zh-CN"/>
        </w:rPr>
        <w:t>百色-云南交界(剥隘)公路养护项目(阳圩集镇路段)</w:t>
      </w:r>
      <w:r>
        <w:rPr>
          <w:rFonts w:hint="eastAsia" w:ascii="宋体" w:hAnsi="宋体" w:eastAsia="宋体" w:cs="宋体"/>
          <w:color w:val="auto"/>
          <w:spacing w:val="0"/>
          <w:sz w:val="21"/>
          <w:szCs w:val="21"/>
          <w:highlight w:val="none"/>
        </w:rPr>
        <w:t>，具体以施工图设计和工程量清单为准</w:t>
      </w:r>
      <w:r>
        <w:rPr>
          <w:rFonts w:hint="eastAsia" w:ascii="宋体" w:hAnsi="宋体" w:eastAsia="宋体" w:cs="宋体"/>
          <w:color w:val="auto"/>
          <w:spacing w:val="0"/>
          <w:sz w:val="21"/>
          <w:szCs w:val="21"/>
          <w:highlight w:val="none"/>
          <w:lang w:eastAsia="zh-CN"/>
        </w:rPr>
        <w:t>。</w:t>
      </w:r>
    </w:p>
    <w:p w14:paraId="5DB0135D">
      <w:pPr>
        <w:keepNext w:val="0"/>
        <w:keepLines w:val="0"/>
        <w:pageBreakBefore w:val="0"/>
        <w:widowControl/>
        <w:kinsoku w:val="0"/>
        <w:wordWrap/>
        <w:overflowPunct/>
        <w:topLinePunct w:val="0"/>
        <w:autoSpaceDE w:val="0"/>
        <w:autoSpaceDN w:val="0"/>
        <w:bidi w:val="0"/>
        <w:adjustRightInd w:val="0"/>
        <w:snapToGrid w:val="0"/>
        <w:spacing w:before="1" w:line="460" w:lineRule="exact"/>
        <w:ind w:left="5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合同履约期限：</w:t>
      </w:r>
      <w:r>
        <w:rPr>
          <w:rFonts w:hint="eastAsia" w:ascii="宋体" w:hAnsi="宋体" w:eastAsia="宋体" w:cs="宋体"/>
          <w:color w:val="auto"/>
          <w:spacing w:val="0"/>
          <w:sz w:val="21"/>
          <w:szCs w:val="21"/>
          <w:highlight w:val="none"/>
          <w:lang w:val="en-US" w:eastAsia="zh-CN"/>
        </w:rPr>
        <w:t>60日历天</w:t>
      </w:r>
      <w:r>
        <w:rPr>
          <w:rFonts w:hint="eastAsia" w:ascii="宋体" w:hAnsi="宋体" w:eastAsia="宋体" w:cs="宋体"/>
          <w:color w:val="auto"/>
          <w:spacing w:val="0"/>
          <w:sz w:val="21"/>
          <w:szCs w:val="21"/>
          <w:highlight w:val="none"/>
        </w:rPr>
        <w:t>。</w:t>
      </w:r>
    </w:p>
    <w:p w14:paraId="78C65488">
      <w:pPr>
        <w:keepNext w:val="0"/>
        <w:keepLines w:val="0"/>
        <w:pageBreakBefore w:val="0"/>
        <w:widowControl/>
        <w:kinsoku w:val="0"/>
        <w:wordWrap/>
        <w:overflowPunct/>
        <w:topLinePunct w:val="0"/>
        <w:autoSpaceDE w:val="0"/>
        <w:autoSpaceDN w:val="0"/>
        <w:bidi w:val="0"/>
        <w:adjustRightInd w:val="0"/>
        <w:snapToGrid w:val="0"/>
        <w:spacing w:before="1" w:line="460" w:lineRule="exact"/>
        <w:ind w:left="51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本项目不接受联合体投标</w:t>
      </w:r>
    </w:p>
    <w:p w14:paraId="72D9ADC5">
      <w:pPr>
        <w:keepNext w:val="0"/>
        <w:keepLines w:val="0"/>
        <w:pageBreakBefore w:val="0"/>
        <w:widowControl/>
        <w:kinsoku w:val="0"/>
        <w:wordWrap/>
        <w:overflowPunct/>
        <w:topLinePunct w:val="0"/>
        <w:autoSpaceDE w:val="0"/>
        <w:autoSpaceDN w:val="0"/>
        <w:bidi w:val="0"/>
        <w:adjustRightInd w:val="0"/>
        <w:snapToGrid w:val="0"/>
        <w:spacing w:before="65" w:line="460" w:lineRule="exact"/>
        <w:ind w:left="521"/>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申请人的资格要求：</w:t>
      </w:r>
    </w:p>
    <w:p w14:paraId="0162B72F">
      <w:pPr>
        <w:keepNext w:val="0"/>
        <w:keepLines w:val="0"/>
        <w:pageBreakBefore w:val="0"/>
        <w:widowControl/>
        <w:kinsoku w:val="0"/>
        <w:wordWrap/>
        <w:overflowPunct/>
        <w:topLinePunct w:val="0"/>
        <w:autoSpaceDE w:val="0"/>
        <w:autoSpaceDN w:val="0"/>
        <w:bidi w:val="0"/>
        <w:adjustRightInd w:val="0"/>
        <w:snapToGrid w:val="0"/>
        <w:spacing w:before="72" w:line="460" w:lineRule="exact"/>
        <w:ind w:left="53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position w:val="8"/>
          <w:sz w:val="21"/>
          <w:szCs w:val="21"/>
          <w:highlight w:val="none"/>
        </w:rPr>
        <w:t>1.满足《中华人民共和国政府采购法》第二十二条规定</w:t>
      </w:r>
      <w:r>
        <w:rPr>
          <w:rFonts w:hint="eastAsia" w:ascii="宋体" w:hAnsi="宋体" w:eastAsia="宋体" w:cs="宋体"/>
          <w:color w:val="auto"/>
          <w:spacing w:val="0"/>
          <w:position w:val="8"/>
          <w:sz w:val="21"/>
          <w:szCs w:val="21"/>
          <w:highlight w:val="none"/>
          <w:lang w:eastAsia="zh-CN"/>
        </w:rPr>
        <w:t>。</w:t>
      </w:r>
    </w:p>
    <w:p w14:paraId="6E6F69D0">
      <w:pPr>
        <w:keepNext w:val="0"/>
        <w:keepLines w:val="0"/>
        <w:pageBreakBefore w:val="0"/>
        <w:widowControl/>
        <w:kinsoku w:val="0"/>
        <w:wordWrap/>
        <w:overflowPunct/>
        <w:topLinePunct w:val="0"/>
        <w:autoSpaceDE w:val="0"/>
        <w:autoSpaceDN w:val="0"/>
        <w:bidi w:val="0"/>
        <w:adjustRightInd w:val="0"/>
        <w:snapToGrid w:val="0"/>
        <w:spacing w:line="460" w:lineRule="exact"/>
        <w:ind w:left="5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2.落实政府采购政策需满足的资格要求：本项目专门面向中小企业采购。</w:t>
      </w:r>
    </w:p>
    <w:p w14:paraId="34482343">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本项目的特定资格要求：具备公路工程施工总承包叁级（含叁级）以上资质，并在人员、设备、资金等方面具有相应的施工能力的供应商；拟投入项目经理须具备公路工程专业贰级（含贰级）及以上注册建造师资格，具备有效的安全生产考核合格证书（B类）及具备中级及以上技术职称；且未在其他在建施工建设项目或已中标（成交）未开工项目或已列为其他项目中标（成交）候选人第一名的项目担任项目经理</w:t>
      </w:r>
      <w:r>
        <w:rPr>
          <w:rFonts w:hint="eastAsia" w:ascii="宋体" w:hAnsi="宋体" w:eastAsia="宋体" w:cs="宋体"/>
          <w:color w:val="auto"/>
          <w:spacing w:val="0"/>
          <w:sz w:val="21"/>
          <w:szCs w:val="21"/>
          <w:highlight w:val="none"/>
          <w:lang w:eastAsia="zh-CN"/>
        </w:rPr>
        <w:t>。</w:t>
      </w:r>
    </w:p>
    <w:p w14:paraId="09AA6989">
      <w:pPr>
        <w:keepNext w:val="0"/>
        <w:keepLines w:val="0"/>
        <w:pageBreakBefore w:val="0"/>
        <w:widowControl/>
        <w:kinsoku w:val="0"/>
        <w:wordWrap/>
        <w:overflowPunct/>
        <w:topLinePunct w:val="0"/>
        <w:autoSpaceDE w:val="0"/>
        <w:autoSpaceDN w:val="0"/>
        <w:bidi w:val="0"/>
        <w:adjustRightInd w:val="0"/>
        <w:snapToGrid w:val="0"/>
        <w:spacing w:before="285" w:line="460" w:lineRule="exact"/>
        <w:ind w:left="518"/>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3795" w14:cap="sq" w14:cmpd="sng">
            <w14:solidFill>
              <w14:srgbClr w14:val="000000"/>
            </w14:solidFill>
            <w14:prstDash w14:val="solid"/>
            <w14:bevel/>
          </w14:textOutline>
        </w:rPr>
        <w:t>三、获取竞争性谈判文件</w:t>
      </w:r>
    </w:p>
    <w:p w14:paraId="3F00F6DC">
      <w:pPr>
        <w:keepNext w:val="0"/>
        <w:keepLines w:val="0"/>
        <w:pageBreakBefore w:val="0"/>
        <w:widowControl/>
        <w:kinsoku w:val="0"/>
        <w:wordWrap/>
        <w:overflowPunct/>
        <w:topLinePunct w:val="0"/>
        <w:autoSpaceDE w:val="0"/>
        <w:autoSpaceDN w:val="0"/>
        <w:bidi w:val="0"/>
        <w:adjustRightInd w:val="0"/>
        <w:snapToGrid w:val="0"/>
        <w:spacing w:before="53" w:line="460" w:lineRule="exact"/>
        <w:ind w:left="108" w:right="82" w:firstLine="419"/>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时间：</w:t>
      </w:r>
      <w:r>
        <w:rPr>
          <w:rFonts w:hint="eastAsia" w:ascii="宋体" w:hAnsi="宋体" w:eastAsia="宋体" w:cs="宋体"/>
          <w:color w:val="auto"/>
          <w:spacing w:val="0"/>
          <w:sz w:val="21"/>
          <w:szCs w:val="21"/>
          <w:highlight w:val="none"/>
          <w:u w:val="single"/>
        </w:rPr>
        <w:t>202</w:t>
      </w:r>
      <w:r>
        <w:rPr>
          <w:rFonts w:hint="eastAsia" w:ascii="宋体" w:hAnsi="宋体" w:eastAsia="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年</w:t>
      </w:r>
      <w:r>
        <w:rPr>
          <w:rFonts w:hint="eastAsia" w:ascii="宋体" w:hAnsi="宋体" w:eastAsia="宋体" w:cs="宋体"/>
          <w:color w:val="auto"/>
          <w:spacing w:val="0"/>
          <w:sz w:val="21"/>
          <w:szCs w:val="21"/>
          <w:highlight w:val="none"/>
          <w:u w:val="single"/>
          <w:lang w:val="en-US" w:eastAsia="zh-CN"/>
        </w:rPr>
        <w:t>4</w:t>
      </w:r>
      <w:r>
        <w:rPr>
          <w:rFonts w:hint="eastAsia" w:ascii="宋体" w:hAnsi="宋体" w:eastAsia="宋体" w:cs="宋体"/>
          <w:color w:val="auto"/>
          <w:spacing w:val="0"/>
          <w:sz w:val="21"/>
          <w:szCs w:val="21"/>
          <w:highlight w:val="none"/>
          <w:u w:val="single"/>
        </w:rPr>
        <w:t>月</w:t>
      </w:r>
      <w:r>
        <w:rPr>
          <w:rFonts w:hint="eastAsia" w:ascii="宋体" w:hAnsi="宋体" w:eastAsia="宋体" w:cs="宋体"/>
          <w:color w:val="auto"/>
          <w:spacing w:val="0"/>
          <w:sz w:val="21"/>
          <w:szCs w:val="21"/>
          <w:highlight w:val="none"/>
          <w:u w:val="single"/>
          <w:lang w:val="en-US" w:eastAsia="zh-CN"/>
        </w:rPr>
        <w:t>07</w:t>
      </w:r>
      <w:r>
        <w:rPr>
          <w:rFonts w:hint="eastAsia" w:ascii="宋体" w:hAnsi="宋体" w:eastAsia="宋体" w:cs="宋体"/>
          <w:color w:val="auto"/>
          <w:spacing w:val="0"/>
          <w:sz w:val="21"/>
          <w:szCs w:val="21"/>
          <w:highlight w:val="none"/>
          <w:u w:val="single"/>
        </w:rPr>
        <w:t>日至202</w:t>
      </w:r>
      <w:r>
        <w:rPr>
          <w:rFonts w:hint="eastAsia" w:ascii="宋体" w:hAnsi="宋体" w:eastAsia="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年</w:t>
      </w:r>
      <w:r>
        <w:rPr>
          <w:rFonts w:hint="eastAsia" w:ascii="宋体" w:hAnsi="宋体" w:eastAsia="宋体" w:cs="宋体"/>
          <w:color w:val="auto"/>
          <w:spacing w:val="0"/>
          <w:sz w:val="21"/>
          <w:szCs w:val="21"/>
          <w:highlight w:val="none"/>
          <w:u w:val="single"/>
          <w:lang w:val="en-US" w:eastAsia="zh-CN"/>
        </w:rPr>
        <w:t>4</w:t>
      </w:r>
      <w:r>
        <w:rPr>
          <w:rFonts w:hint="eastAsia" w:ascii="宋体" w:hAnsi="宋体" w:eastAsia="宋体" w:cs="宋体"/>
          <w:color w:val="auto"/>
          <w:spacing w:val="0"/>
          <w:sz w:val="21"/>
          <w:szCs w:val="21"/>
          <w:highlight w:val="none"/>
          <w:u w:val="single"/>
        </w:rPr>
        <w:t>月</w:t>
      </w:r>
      <w:r>
        <w:rPr>
          <w:rFonts w:hint="eastAsia" w:ascii="宋体" w:hAnsi="宋体" w:eastAsia="宋体" w:cs="宋体"/>
          <w:color w:val="auto"/>
          <w:spacing w:val="0"/>
          <w:sz w:val="21"/>
          <w:szCs w:val="21"/>
          <w:highlight w:val="none"/>
          <w:u w:val="single"/>
          <w:lang w:val="en-US" w:eastAsia="zh-CN"/>
        </w:rPr>
        <w:t>12</w:t>
      </w:r>
      <w:r>
        <w:rPr>
          <w:rFonts w:hint="eastAsia" w:ascii="宋体" w:hAnsi="宋体" w:eastAsia="宋体" w:cs="宋体"/>
          <w:color w:val="auto"/>
          <w:spacing w:val="0"/>
          <w:sz w:val="21"/>
          <w:szCs w:val="21"/>
          <w:highlight w:val="none"/>
          <w:u w:val="single"/>
        </w:rPr>
        <w:t>日</w:t>
      </w:r>
      <w:r>
        <w:rPr>
          <w:rFonts w:hint="eastAsia" w:ascii="宋体" w:hAnsi="宋体" w:eastAsia="宋体" w:cs="宋体"/>
          <w:color w:val="auto"/>
          <w:spacing w:val="0"/>
          <w:sz w:val="21"/>
          <w:szCs w:val="21"/>
          <w:highlight w:val="none"/>
        </w:rPr>
        <w:t xml:space="preserve">，每天上午 08:00 至 12:00，下午 </w:t>
      </w:r>
      <w:r>
        <w:rPr>
          <w:rFonts w:hint="eastAsia" w:ascii="宋体" w:hAnsi="宋体" w:eastAsia="宋体" w:cs="宋体"/>
          <w:color w:val="auto"/>
          <w:spacing w:val="0"/>
          <w:sz w:val="21"/>
          <w:szCs w:val="21"/>
          <w:highlight w:val="none"/>
          <w:lang w:val="en-US" w:eastAsia="zh-CN"/>
        </w:rPr>
        <w:t>12</w:t>
      </w:r>
      <w:r>
        <w:rPr>
          <w:rFonts w:hint="eastAsia" w:ascii="宋体" w:hAnsi="宋体" w:eastAsia="宋体" w:cs="宋体"/>
          <w:color w:val="auto"/>
          <w:spacing w:val="0"/>
          <w:sz w:val="21"/>
          <w:szCs w:val="21"/>
          <w:highlight w:val="none"/>
        </w:rPr>
        <w:t>:00 至 18:00 (北京时间，法定节假日除外)</w:t>
      </w:r>
      <w:r>
        <w:rPr>
          <w:rFonts w:hint="eastAsia" w:ascii="宋体" w:hAnsi="宋体" w:eastAsia="宋体" w:cs="宋体"/>
          <w:color w:val="auto"/>
          <w:spacing w:val="0"/>
          <w:sz w:val="21"/>
          <w:szCs w:val="21"/>
          <w:highlight w:val="none"/>
          <w:lang w:eastAsia="zh-CN"/>
        </w:rPr>
        <w:t>。</w:t>
      </w:r>
    </w:p>
    <w:p w14:paraId="42494020">
      <w:pPr>
        <w:keepNext w:val="0"/>
        <w:keepLines w:val="0"/>
        <w:pageBreakBefore w:val="0"/>
        <w:widowControl/>
        <w:kinsoku w:val="0"/>
        <w:wordWrap/>
        <w:overflowPunct/>
        <w:topLinePunct w:val="0"/>
        <w:autoSpaceDE w:val="0"/>
        <w:autoSpaceDN w:val="0"/>
        <w:bidi w:val="0"/>
        <w:adjustRightInd w:val="0"/>
        <w:snapToGrid w:val="0"/>
        <w:spacing w:before="42" w:line="460" w:lineRule="exact"/>
        <w:ind w:left="421"/>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地点 (网址) ：</w:t>
      </w:r>
      <w:r>
        <w:rPr>
          <w:rFonts w:hint="eastAsia" w:ascii="宋体" w:hAnsi="宋体" w:eastAsia="宋体" w:cs="宋体"/>
          <w:color w:val="auto"/>
          <w:spacing w:val="0"/>
          <w:sz w:val="21"/>
          <w:szCs w:val="21"/>
          <w:highlight w:val="none"/>
          <w:lang w:eastAsia="zh-CN"/>
        </w:rPr>
        <w:t>广西政府采购云平台</w:t>
      </w:r>
      <w:r>
        <w:rPr>
          <w:rFonts w:hint="eastAsia" w:ascii="宋体" w:hAnsi="宋体" w:eastAsia="宋体" w:cs="宋体"/>
          <w:color w:val="auto"/>
          <w:spacing w:val="0"/>
          <w:sz w:val="21"/>
          <w:szCs w:val="21"/>
          <w:highlight w:val="none"/>
        </w:rPr>
        <w:t>线上获取</w:t>
      </w:r>
      <w:r>
        <w:rPr>
          <w:rFonts w:hint="eastAsia" w:ascii="宋体" w:hAnsi="宋体" w:eastAsia="宋体" w:cs="宋体"/>
          <w:color w:val="auto"/>
          <w:spacing w:val="0"/>
          <w:sz w:val="21"/>
          <w:szCs w:val="21"/>
          <w:highlight w:val="none"/>
          <w:lang w:eastAsia="zh-CN"/>
        </w:rPr>
        <w:t>。</w:t>
      </w:r>
    </w:p>
    <w:p w14:paraId="5EF7EF03">
      <w:pPr>
        <w:keepNext w:val="0"/>
        <w:keepLines w:val="0"/>
        <w:pageBreakBefore w:val="0"/>
        <w:widowControl/>
        <w:kinsoku w:val="0"/>
        <w:wordWrap/>
        <w:overflowPunct/>
        <w:topLinePunct w:val="0"/>
        <w:autoSpaceDE w:val="0"/>
        <w:autoSpaceDN w:val="0"/>
        <w:bidi w:val="0"/>
        <w:adjustRightInd w:val="0"/>
        <w:snapToGrid w:val="0"/>
        <w:spacing w:before="70" w:line="460" w:lineRule="exact"/>
        <w:ind w:left="1" w:right="206" w:firstLine="42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方式：供应商登录广西政府采购云平台https://www.gcy.zfcg.gxzf.gov.cn/在线申请获取采购文件（进入“项目采购”应用，在获取采购文件菜单中选择项目，申请获取采购文件）。</w:t>
      </w:r>
    </w:p>
    <w:p w14:paraId="7BCB7FA7">
      <w:pPr>
        <w:keepNext w:val="0"/>
        <w:keepLines w:val="0"/>
        <w:pageBreakBefore w:val="0"/>
        <w:widowControl/>
        <w:kinsoku w:val="0"/>
        <w:wordWrap/>
        <w:overflowPunct/>
        <w:topLinePunct w:val="0"/>
        <w:autoSpaceDE w:val="0"/>
        <w:autoSpaceDN w:val="0"/>
        <w:bidi w:val="0"/>
        <w:adjustRightInd w:val="0"/>
        <w:snapToGrid w:val="0"/>
        <w:spacing w:before="1" w:line="46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售价 (元) ：0</w:t>
      </w:r>
    </w:p>
    <w:p w14:paraId="32B807DF">
      <w:pPr>
        <w:keepNext w:val="0"/>
        <w:keepLines w:val="0"/>
        <w:pageBreakBefore w:val="0"/>
        <w:widowControl/>
        <w:kinsoku w:val="0"/>
        <w:wordWrap/>
        <w:overflowPunct/>
        <w:topLinePunct w:val="0"/>
        <w:autoSpaceDE w:val="0"/>
        <w:autoSpaceDN w:val="0"/>
        <w:bidi w:val="0"/>
        <w:adjustRightInd w:val="0"/>
        <w:snapToGrid w:val="0"/>
        <w:spacing w:before="66" w:line="460" w:lineRule="exact"/>
        <w:ind w:left="441"/>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四、响应文件提交</w:t>
      </w:r>
    </w:p>
    <w:p w14:paraId="6E98C307">
      <w:pPr>
        <w:keepNext w:val="0"/>
        <w:keepLines w:val="0"/>
        <w:pageBreakBefore w:val="0"/>
        <w:widowControl/>
        <w:kinsoku w:val="0"/>
        <w:wordWrap/>
        <w:overflowPunct/>
        <w:topLinePunct w:val="0"/>
        <w:autoSpaceDE w:val="0"/>
        <w:autoSpaceDN w:val="0"/>
        <w:bidi w:val="0"/>
        <w:adjustRightInd w:val="0"/>
        <w:snapToGrid w:val="0"/>
        <w:spacing w:before="25" w:line="460" w:lineRule="exact"/>
        <w:ind w:left="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4"/>
          <w:sz w:val="21"/>
          <w:szCs w:val="21"/>
          <w:highlight w:val="none"/>
        </w:rPr>
        <w:t>截止时间：</w:t>
      </w:r>
      <w:r>
        <w:rPr>
          <w:rFonts w:hint="eastAsia" w:ascii="宋体" w:hAnsi="宋体" w:eastAsia="宋体" w:cs="宋体"/>
          <w:color w:val="auto"/>
          <w:spacing w:val="0"/>
          <w:sz w:val="21"/>
          <w:szCs w:val="21"/>
          <w:highlight w:val="none"/>
          <w:u w:val="single" w:color="auto"/>
          <w:lang w:eastAsia="zh-CN"/>
        </w:rPr>
        <w:t>2026年04月13日09时00分</w:t>
      </w:r>
      <w:r>
        <w:rPr>
          <w:rFonts w:hint="eastAsia" w:ascii="宋体" w:hAnsi="宋体" w:eastAsia="宋体" w:cs="宋体"/>
          <w:color w:val="auto"/>
          <w:spacing w:val="0"/>
          <w:position w:val="4"/>
          <w:sz w:val="21"/>
          <w:szCs w:val="21"/>
          <w:highlight w:val="none"/>
        </w:rPr>
        <w:t>(北京时间)</w:t>
      </w:r>
    </w:p>
    <w:p w14:paraId="373E22B3">
      <w:pPr>
        <w:keepNext w:val="0"/>
        <w:keepLines w:val="0"/>
        <w:pageBreakBefore w:val="0"/>
        <w:widowControl/>
        <w:kinsoku w:val="0"/>
        <w:wordWrap/>
        <w:overflowPunct/>
        <w:topLinePunct w:val="0"/>
        <w:autoSpaceDE w:val="0"/>
        <w:autoSpaceDN w:val="0"/>
        <w:bidi w:val="0"/>
        <w:adjustRightInd w:val="0"/>
        <w:snapToGrid w:val="0"/>
        <w:spacing w:before="1" w:line="46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地点：请登录广西政府采购云平台投标客户端投标。</w:t>
      </w:r>
    </w:p>
    <w:p w14:paraId="7530258A">
      <w:pPr>
        <w:keepNext w:val="0"/>
        <w:keepLines w:val="0"/>
        <w:pageBreakBefore w:val="0"/>
        <w:widowControl/>
        <w:kinsoku w:val="0"/>
        <w:wordWrap/>
        <w:overflowPunct/>
        <w:topLinePunct w:val="0"/>
        <w:autoSpaceDE w:val="0"/>
        <w:autoSpaceDN w:val="0"/>
        <w:bidi w:val="0"/>
        <w:adjustRightInd w:val="0"/>
        <w:snapToGrid w:val="0"/>
        <w:spacing w:before="65" w:line="460" w:lineRule="exact"/>
        <w:ind w:left="425"/>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五、响应文件开启</w:t>
      </w:r>
    </w:p>
    <w:p w14:paraId="031F66D9">
      <w:pPr>
        <w:keepNext w:val="0"/>
        <w:keepLines w:val="0"/>
        <w:pageBreakBefore w:val="0"/>
        <w:widowControl/>
        <w:kinsoku w:val="0"/>
        <w:wordWrap/>
        <w:overflowPunct/>
        <w:topLinePunct w:val="0"/>
        <w:autoSpaceDE w:val="0"/>
        <w:autoSpaceDN w:val="0"/>
        <w:bidi w:val="0"/>
        <w:adjustRightInd w:val="0"/>
        <w:snapToGrid w:val="0"/>
        <w:spacing w:before="25" w:line="460" w:lineRule="exact"/>
        <w:ind w:left="420"/>
        <w:textAlignment w:val="baseline"/>
        <w:rPr>
          <w:rFonts w:hint="eastAsia" w:ascii="宋体" w:hAnsi="宋体" w:eastAsia="宋体" w:cs="宋体"/>
          <w:color w:val="auto"/>
          <w:spacing w:val="0"/>
          <w:position w:val="4"/>
          <w:sz w:val="21"/>
          <w:szCs w:val="21"/>
          <w:highlight w:val="none"/>
        </w:rPr>
      </w:pPr>
      <w:r>
        <w:rPr>
          <w:rFonts w:hint="eastAsia" w:ascii="宋体" w:hAnsi="宋体" w:eastAsia="宋体" w:cs="宋体"/>
          <w:color w:val="auto"/>
          <w:spacing w:val="0"/>
          <w:position w:val="4"/>
          <w:sz w:val="21"/>
          <w:szCs w:val="21"/>
          <w:highlight w:val="none"/>
        </w:rPr>
        <w:t>开启时间：</w:t>
      </w:r>
      <w:r>
        <w:rPr>
          <w:rFonts w:hint="eastAsia" w:ascii="宋体" w:hAnsi="宋体" w:eastAsia="宋体" w:cs="宋体"/>
          <w:color w:val="auto"/>
          <w:spacing w:val="0"/>
          <w:sz w:val="21"/>
          <w:szCs w:val="21"/>
          <w:highlight w:val="none"/>
          <w:u w:val="single" w:color="auto"/>
          <w:lang w:eastAsia="zh-CN"/>
        </w:rPr>
        <w:t>2026年04月13日09时00分</w:t>
      </w:r>
      <w:r>
        <w:rPr>
          <w:rFonts w:hint="eastAsia" w:ascii="宋体" w:hAnsi="宋体" w:eastAsia="宋体" w:cs="宋体"/>
          <w:color w:val="auto"/>
          <w:spacing w:val="0"/>
          <w:position w:val="4"/>
          <w:sz w:val="21"/>
          <w:szCs w:val="21"/>
          <w:highlight w:val="none"/>
        </w:rPr>
        <w:t>(北京时间)</w:t>
      </w:r>
    </w:p>
    <w:p w14:paraId="7BDD5C9A">
      <w:pPr>
        <w:keepNext w:val="0"/>
        <w:keepLines w:val="0"/>
        <w:pageBreakBefore w:val="0"/>
        <w:widowControl/>
        <w:kinsoku w:val="0"/>
        <w:wordWrap/>
        <w:overflowPunct/>
        <w:topLinePunct w:val="0"/>
        <w:autoSpaceDE w:val="0"/>
        <w:autoSpaceDN w:val="0"/>
        <w:bidi w:val="0"/>
        <w:adjustRightInd w:val="0"/>
        <w:snapToGrid w:val="0"/>
        <w:spacing w:before="74" w:line="46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地点：</w:t>
      </w:r>
      <w:r>
        <w:rPr>
          <w:rFonts w:hint="eastAsia" w:ascii="宋体" w:hAnsi="宋体" w:eastAsia="宋体" w:cs="宋体"/>
          <w:color w:val="auto"/>
          <w:spacing w:val="0"/>
          <w:sz w:val="21"/>
          <w:szCs w:val="21"/>
          <w:highlight w:val="none"/>
          <w:u w:val="none" w:color="auto"/>
        </w:rPr>
        <w:t>通过广西政府采购云平台实行在线解密开启。</w:t>
      </w:r>
    </w:p>
    <w:p w14:paraId="3C24D389">
      <w:pPr>
        <w:keepNext w:val="0"/>
        <w:keepLines w:val="0"/>
        <w:pageBreakBefore w:val="0"/>
        <w:widowControl/>
        <w:kinsoku w:val="0"/>
        <w:wordWrap/>
        <w:overflowPunct/>
        <w:topLinePunct w:val="0"/>
        <w:autoSpaceDE w:val="0"/>
        <w:autoSpaceDN w:val="0"/>
        <w:bidi w:val="0"/>
        <w:adjustRightInd w:val="0"/>
        <w:snapToGrid w:val="0"/>
        <w:spacing w:before="66" w:line="460" w:lineRule="exact"/>
        <w:ind w:left="423"/>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六、公告期限</w:t>
      </w:r>
    </w:p>
    <w:p w14:paraId="7B894D4C">
      <w:pPr>
        <w:keepNext w:val="0"/>
        <w:keepLines w:val="0"/>
        <w:pageBreakBefore w:val="0"/>
        <w:widowControl/>
        <w:kinsoku w:val="0"/>
        <w:wordWrap/>
        <w:overflowPunct/>
        <w:topLinePunct w:val="0"/>
        <w:autoSpaceDE w:val="0"/>
        <w:autoSpaceDN w:val="0"/>
        <w:bidi w:val="0"/>
        <w:adjustRightInd w:val="0"/>
        <w:snapToGrid w:val="0"/>
        <w:spacing w:before="69" w:line="460" w:lineRule="exact"/>
        <w:ind w:left="45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自本公告发布之日起 3 个工作日。</w:t>
      </w:r>
    </w:p>
    <w:p w14:paraId="1F7149ED">
      <w:pPr>
        <w:keepNext w:val="0"/>
        <w:keepLines w:val="0"/>
        <w:pageBreakBefore w:val="0"/>
        <w:widowControl/>
        <w:kinsoku w:val="0"/>
        <w:wordWrap/>
        <w:overflowPunct/>
        <w:topLinePunct w:val="0"/>
        <w:autoSpaceDE w:val="0"/>
        <w:autoSpaceDN w:val="0"/>
        <w:bidi w:val="0"/>
        <w:adjustRightInd w:val="0"/>
        <w:snapToGrid w:val="0"/>
        <w:spacing w:before="66" w:line="460" w:lineRule="exact"/>
        <w:ind w:left="420"/>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七、其他补充事宜</w:t>
      </w:r>
    </w:p>
    <w:p w14:paraId="57D4232A">
      <w:pPr>
        <w:keepNext w:val="0"/>
        <w:keepLines w:val="0"/>
        <w:pageBreakBefore w:val="0"/>
        <w:widowControl/>
        <w:kinsoku w:val="0"/>
        <w:wordWrap/>
        <w:overflowPunct/>
        <w:topLinePunct w:val="0"/>
        <w:autoSpaceDE w:val="0"/>
        <w:autoSpaceDN w:val="0"/>
        <w:bidi w:val="0"/>
        <w:adjustRightInd w:val="0"/>
        <w:snapToGrid w:val="0"/>
        <w:spacing w:before="61" w:line="460" w:lineRule="exact"/>
        <w:ind w:left="4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1.竞标保证金：本项目不收取竞标保证金。</w:t>
      </w:r>
    </w:p>
    <w:p w14:paraId="024DB3BE">
      <w:pPr>
        <w:keepNext w:val="0"/>
        <w:keepLines w:val="0"/>
        <w:pageBreakBefore w:val="0"/>
        <w:widowControl/>
        <w:kinsoku w:val="0"/>
        <w:wordWrap/>
        <w:overflowPunct/>
        <w:topLinePunct w:val="0"/>
        <w:autoSpaceDE w:val="0"/>
        <w:autoSpaceDN w:val="0"/>
        <w:bidi w:val="0"/>
        <w:adjustRightInd w:val="0"/>
        <w:snapToGrid w:val="0"/>
        <w:spacing w:before="48" w:line="460" w:lineRule="exact"/>
        <w:ind w:left="3" w:right="206"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2.根据《政府采购非招标采购方式管理办法》第十二条相关规定，本项目采用采购人和评审专家分别书面推荐的方式邀请不少于 3 家符合相应资格条件的供应商参与竞争性谈判活动。</w:t>
      </w:r>
    </w:p>
    <w:p w14:paraId="3A0999CB">
      <w:pPr>
        <w:keepNext w:val="0"/>
        <w:keepLines w:val="0"/>
        <w:pageBreakBefore w:val="0"/>
        <w:widowControl/>
        <w:kinsoku w:val="0"/>
        <w:wordWrap/>
        <w:overflowPunct/>
        <w:topLinePunct w:val="0"/>
        <w:autoSpaceDE w:val="0"/>
        <w:autoSpaceDN w:val="0"/>
        <w:bidi w:val="0"/>
        <w:adjustRightInd w:val="0"/>
        <w:snapToGrid w:val="0"/>
        <w:spacing w:before="1" w:line="460" w:lineRule="exact"/>
        <w:ind w:left="11" w:right="208" w:firstLine="414"/>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3.网上查询地址中国政府采购网 (www.ccgp.gov.cn ) 、 广西政府采购网 ( zfcg.gxzf.gov.cn)</w:t>
      </w:r>
      <w:r>
        <w:rPr>
          <w:rFonts w:hint="eastAsia" w:ascii="宋体" w:hAnsi="宋体" w:eastAsia="宋体" w:cs="宋体"/>
          <w:color w:val="auto"/>
          <w:spacing w:val="0"/>
          <w:sz w:val="21"/>
          <w:szCs w:val="21"/>
          <w:highlight w:val="none"/>
          <w:lang w:eastAsia="zh-CN"/>
        </w:rPr>
        <w:t>。</w:t>
      </w:r>
    </w:p>
    <w:p w14:paraId="1338755C">
      <w:pPr>
        <w:keepNext w:val="0"/>
        <w:keepLines w:val="0"/>
        <w:pageBreakBefore w:val="0"/>
        <w:widowControl/>
        <w:kinsoku w:val="0"/>
        <w:wordWrap/>
        <w:overflowPunct/>
        <w:topLinePunct w:val="0"/>
        <w:autoSpaceDE w:val="0"/>
        <w:autoSpaceDN w:val="0"/>
        <w:bidi w:val="0"/>
        <w:adjustRightInd w:val="0"/>
        <w:snapToGrid w:val="0"/>
        <w:spacing w:before="2" w:line="460" w:lineRule="exact"/>
        <w:ind w:right="205"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4.本项目需要落实的政府采购政策：(1) 政府采购促进中小企业发展。(2) 政府采购支持采 用本国产品的政策。(3) 强制采购节能产品</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优先采购节能产品、环境标志产品。(4) 政府采 购促进残疾人就业政策。(5) 政府采购支持监狱企业发展。</w:t>
      </w:r>
    </w:p>
    <w:p w14:paraId="57E96F38">
      <w:pPr>
        <w:keepNext w:val="0"/>
        <w:keepLines w:val="0"/>
        <w:pageBreakBefore w:val="0"/>
        <w:widowControl/>
        <w:kinsoku w:val="0"/>
        <w:wordWrap/>
        <w:overflowPunct/>
        <w:topLinePunct w:val="0"/>
        <w:autoSpaceDE w:val="0"/>
        <w:autoSpaceDN w:val="0"/>
        <w:bidi w:val="0"/>
        <w:adjustRightInd w:val="0"/>
        <w:snapToGrid w:val="0"/>
        <w:spacing w:before="2" w:line="460" w:lineRule="exact"/>
        <w:ind w:right="205"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对在“信用中国”网站(www.creditchina.gov.cn)、中国政府采购网(www.ccgp.gov.cn) 等渠道列入失信被执行人、重大税收违法案件当事人名单、政府采购严重违法失信行为记录名单及 其他不符合《中华人民共和国政府采购法》第二十二条规定条件的供应商，不得参与政府采购活动。</w:t>
      </w:r>
    </w:p>
    <w:p w14:paraId="6033D48D">
      <w:pPr>
        <w:keepNext w:val="0"/>
        <w:keepLines w:val="0"/>
        <w:pageBreakBefore w:val="0"/>
        <w:widowControl/>
        <w:kinsoku w:val="0"/>
        <w:wordWrap/>
        <w:overflowPunct/>
        <w:topLinePunct w:val="0"/>
        <w:autoSpaceDE w:val="0"/>
        <w:autoSpaceDN w:val="0"/>
        <w:bidi w:val="0"/>
        <w:adjustRightInd w:val="0"/>
        <w:snapToGrid w:val="0"/>
        <w:spacing w:before="2" w:line="460" w:lineRule="exact"/>
        <w:ind w:right="205" w:firstLine="4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单位负责人为同一人或者存在直接控股、管理关系的不同供应商，不得参加同一合同项下的政府采购活动。除单一来源采购项目外，为采购项目提供整体设计编制、规范编制或者项目管理、监理、检测等服务的供应商，不得再参加该采购项目的其他采购活动。</w:t>
      </w:r>
    </w:p>
    <w:p w14:paraId="4B1A6166">
      <w:pPr>
        <w:keepNext w:val="0"/>
        <w:keepLines w:val="0"/>
        <w:pageBreakBefore w:val="0"/>
        <w:widowControl/>
        <w:kinsoku w:val="0"/>
        <w:wordWrap/>
        <w:overflowPunct/>
        <w:topLinePunct w:val="0"/>
        <w:autoSpaceDE w:val="0"/>
        <w:autoSpaceDN w:val="0"/>
        <w:bidi w:val="0"/>
        <w:adjustRightInd w:val="0"/>
        <w:snapToGrid w:val="0"/>
        <w:spacing w:line="46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lang w:val="en-US" w:eastAsia="zh-CN"/>
        </w:rPr>
        <w:t>7</w:t>
      </w:r>
      <w:r>
        <w:rPr>
          <w:rFonts w:hint="eastAsia" w:ascii="宋体" w:hAnsi="宋体" w:eastAsia="宋体" w:cs="宋体"/>
          <w:color w:val="auto"/>
          <w:spacing w:val="0"/>
          <w:position w:val="1"/>
          <w:sz w:val="21"/>
          <w:szCs w:val="21"/>
          <w:highlight w:val="none"/>
        </w:rPr>
        <w:t>.供应商竞标注意事项</w:t>
      </w:r>
    </w:p>
    <w:p w14:paraId="6110AF20">
      <w:pPr>
        <w:keepNext w:val="0"/>
        <w:keepLines w:val="0"/>
        <w:pageBreakBefore w:val="0"/>
        <w:widowControl/>
        <w:kinsoku w:val="0"/>
        <w:wordWrap/>
        <w:overflowPunct/>
        <w:topLinePunct w:val="0"/>
        <w:autoSpaceDE w:val="0"/>
        <w:autoSpaceDN w:val="0"/>
        <w:bidi w:val="0"/>
        <w:adjustRightInd w:val="0"/>
        <w:snapToGrid w:val="0"/>
        <w:spacing w:before="54" w:line="460" w:lineRule="exact"/>
        <w:ind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(1)本项目为全流程电子化采购项目，通过广西政府采购云平台 （https://login.gcy.zfcg.gxzf.gov.cn/） 实行  在线电子竞标，供应商应先安装“广西政府采购云平台客户端” (请自行前往“广西政府采购云平台”进行下载)， 并按照本项目竞争性谈判文件和广西政府采购云平台的要求编制、加密后在提交响应文件截止时间前通过网络上传至广西政府采购云平台 (加密的电子响应文件是指后缀名为“jmbs”的文件) ，供应商在广西政府采购云平台提交电子响应文件时，请填写参加远程采购活动经办人联系方式。供应商登录广西政府采购云平台，依次进入“服务中心-项目采购-操作流程-电子招投标-政府采购项目电子交易管理操作指南-  供应商”查看电子竞标具体操作流程。</w:t>
      </w:r>
    </w:p>
    <w:p w14:paraId="3BE98653">
      <w:pPr>
        <w:keepNext w:val="0"/>
        <w:keepLines w:val="0"/>
        <w:pageBreakBefore w:val="0"/>
        <w:widowControl/>
        <w:tabs>
          <w:tab w:val="left" w:pos="111"/>
        </w:tabs>
        <w:kinsoku w:val="0"/>
        <w:wordWrap/>
        <w:overflowPunct/>
        <w:topLinePunct w:val="0"/>
        <w:autoSpaceDE w:val="0"/>
        <w:autoSpaceDN w:val="0"/>
        <w:bidi w:val="0"/>
        <w:adjustRightInd w:val="0"/>
        <w:snapToGrid w:val="0"/>
        <w:spacing w:before="3" w:line="460" w:lineRule="exact"/>
        <w:ind w:left="1" w:right="190"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(2)未进行网上注册并办理数字证书 (CA 认证) 的供应商将无法参与本项目政府采购活动， 供应商应当在提交响应文件截止时间前，完成电子交易平台上的 CA 数字证书办理及响应文件的提交(供应商可登录“广西政府采购网”，依次进入“办事服务-下载专区”或者登陆广西政府采购云平台， 依次进入“服务中心-入驻与配置”中查看 CA 数字证书办理操作流程。如在操作过程中遇到问题或者需要技术支持，请致电广西政府采购云平台客服热线：</w:t>
      </w:r>
      <w:r>
        <w:rPr>
          <w:rFonts w:hint="eastAsia" w:ascii="宋体" w:hAnsi="宋体" w:eastAsia="宋体" w:cs="宋体"/>
          <w:color w:val="auto"/>
          <w:spacing w:val="0"/>
          <w:sz w:val="21"/>
          <w:szCs w:val="21"/>
          <w:highlight w:val="none"/>
          <w:lang w:eastAsia="zh-CN"/>
        </w:rPr>
        <w:t>95763</w:t>
      </w:r>
      <w:r>
        <w:rPr>
          <w:rFonts w:hint="eastAsia" w:ascii="宋体" w:hAnsi="宋体" w:eastAsia="宋体" w:cs="宋体"/>
          <w:color w:val="auto"/>
          <w:spacing w:val="0"/>
          <w:sz w:val="21"/>
          <w:szCs w:val="21"/>
          <w:highlight w:val="none"/>
        </w:rPr>
        <w:t>) 。</w:t>
      </w:r>
    </w:p>
    <w:p w14:paraId="1A344299">
      <w:pPr>
        <w:keepNext w:val="0"/>
        <w:keepLines w:val="0"/>
        <w:pageBreakBefore w:val="0"/>
        <w:widowControl/>
        <w:kinsoku w:val="0"/>
        <w:wordWrap/>
        <w:overflowPunct/>
        <w:topLinePunct w:val="0"/>
        <w:autoSpaceDE w:val="0"/>
        <w:autoSpaceDN w:val="0"/>
        <w:bidi w:val="0"/>
        <w:adjustRightInd w:val="0"/>
        <w:snapToGrid w:val="0"/>
        <w:spacing w:before="3" w:line="460" w:lineRule="exact"/>
        <w:ind w:left="3" w:right="203" w:firstLine="42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(3)CA 证书在线解密：首次响应文件开启时，需携带制作响应文件时用来加密的有效数字证 书 (CA认证) 登录广西政府采购云平台电子开标大厅现场按规定时间对加密的响应文件进行解密，否则后果自负。注：1) 为确保网上操作合法、有效和安全，请供应商确保在电子竞标过程中能够对相关数据电文进行加密和使用电子签章，妥善保管 CA 数字证书并使用有效的 CA 数字证书参与整个采购活动。2) 供应商应当在提交响应文件截止时间前完成电子响应文件的提交 (上传) ，提交响应文件截止时间前可以补充、修改或者撤回响应文件。补充或者修改响应文件的，应当先行撤回原响应文件，补充、修改后重新提交 (上传) ，提交响应文件截止时间前未完成提交 (上传) 的，视为撤回响应文件。 提交响应文件截止时间以后提交(上传) 的响应文件，广西政府采购云平台予以拒收。</w:t>
      </w:r>
    </w:p>
    <w:p w14:paraId="061F9876">
      <w:pPr>
        <w:keepNext w:val="0"/>
        <w:keepLines w:val="0"/>
        <w:pageBreakBefore w:val="0"/>
        <w:widowControl/>
        <w:kinsoku w:val="0"/>
        <w:wordWrap/>
        <w:overflowPunct/>
        <w:topLinePunct w:val="0"/>
        <w:autoSpaceDE w:val="0"/>
        <w:autoSpaceDN w:val="0"/>
        <w:bidi w:val="0"/>
        <w:adjustRightInd w:val="0"/>
        <w:snapToGrid w:val="0"/>
        <w:spacing w:before="1" w:line="460" w:lineRule="exact"/>
        <w:ind w:right="87"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(4)供应商需要在具备有摄像头及语音功能且互联网网络状况良好的电脑登录广西政府采购云平台远程开标大厅参与本次谈判，否则后果自负。</w:t>
      </w:r>
    </w:p>
    <w:p w14:paraId="227E9B37">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87" w:firstLine="42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(5)本项目不接受未登陆</w:t>
      </w:r>
      <w:r>
        <w:rPr>
          <w:rFonts w:hint="eastAsia" w:ascii="宋体" w:hAnsi="宋体" w:eastAsia="宋体" w:cs="宋体"/>
          <w:color w:val="auto"/>
          <w:spacing w:val="0"/>
          <w:sz w:val="21"/>
          <w:szCs w:val="21"/>
          <w:highlight w:val="none"/>
          <w:lang w:eastAsia="zh-CN"/>
        </w:rPr>
        <w:t>广西政府采购云平台”（https://login.gcy.zfcg.gxzf.gov.cn/）</w:t>
      </w:r>
      <w:r>
        <w:rPr>
          <w:rFonts w:hint="eastAsia" w:ascii="宋体" w:hAnsi="宋体" w:eastAsia="宋体" w:cs="宋体"/>
          <w:color w:val="auto"/>
          <w:spacing w:val="0"/>
          <w:sz w:val="21"/>
          <w:szCs w:val="21"/>
          <w:highlight w:val="none"/>
        </w:rPr>
        <w:t xml:space="preserve"> 获取本项目竞争性谈判文件的供应商竞标。</w:t>
      </w:r>
    </w:p>
    <w:p w14:paraId="46240986">
      <w:pPr>
        <w:keepNext w:val="0"/>
        <w:keepLines w:val="0"/>
        <w:pageBreakBefore w:val="0"/>
        <w:widowControl/>
        <w:kinsoku w:val="0"/>
        <w:wordWrap/>
        <w:overflowPunct/>
        <w:topLinePunct w:val="0"/>
        <w:autoSpaceDE w:val="0"/>
        <w:autoSpaceDN w:val="0"/>
        <w:bidi w:val="0"/>
        <w:adjustRightInd w:val="0"/>
        <w:snapToGrid w:val="0"/>
        <w:spacing w:before="241" w:line="460" w:lineRule="exact"/>
        <w:ind w:left="423"/>
        <w:textAlignment w:val="baseline"/>
        <w:outlineLvl w:val="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八、凡对本次招标提出询问，请按以下方式联系</w:t>
      </w:r>
    </w:p>
    <w:p w14:paraId="510C9EB1">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3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1.采购人信息</w:t>
      </w:r>
    </w:p>
    <w:p w14:paraId="7334BF84">
      <w:pPr>
        <w:keepNext w:val="0"/>
        <w:keepLines w:val="0"/>
        <w:pageBreakBefore w:val="0"/>
        <w:widowControl/>
        <w:kinsoku w:val="0"/>
        <w:wordWrap/>
        <w:overflowPunct/>
        <w:topLinePunct w:val="0"/>
        <w:autoSpaceDE w:val="0"/>
        <w:autoSpaceDN w:val="0"/>
        <w:bidi w:val="0"/>
        <w:adjustRightInd w:val="0"/>
        <w:snapToGrid w:val="0"/>
        <w:spacing w:before="50" w:line="460" w:lineRule="exact"/>
        <w:ind w:left="4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名 称：百色市右江区地方公路发展中心</w:t>
      </w:r>
    </w:p>
    <w:p w14:paraId="3595C8D2">
      <w:pPr>
        <w:keepNext w:val="0"/>
        <w:keepLines w:val="0"/>
        <w:pageBreakBefore w:val="0"/>
        <w:widowControl/>
        <w:kinsoku w:val="0"/>
        <w:wordWrap/>
        <w:overflowPunct/>
        <w:topLinePunct w:val="0"/>
        <w:autoSpaceDE w:val="0"/>
        <w:autoSpaceDN w:val="0"/>
        <w:bidi w:val="0"/>
        <w:adjustRightInd w:val="0"/>
        <w:snapToGrid w:val="0"/>
        <w:spacing w:before="50" w:line="460" w:lineRule="exact"/>
        <w:ind w:left="42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地 址：右江区龙景街道石龙大道千姿悦府右江区党政机关第六办公区一楼百色市右江区地方公路发展中心</w:t>
      </w:r>
    </w:p>
    <w:p w14:paraId="416B8BBD">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项目联系人：</w:t>
      </w:r>
      <w:r>
        <w:rPr>
          <w:rFonts w:hint="eastAsia" w:ascii="宋体" w:hAnsi="宋体" w:eastAsia="宋体" w:cs="宋体"/>
          <w:color w:val="auto"/>
          <w:spacing w:val="0"/>
          <w:sz w:val="21"/>
          <w:szCs w:val="21"/>
          <w:highlight w:val="none"/>
          <w:lang w:val="en-US" w:eastAsia="zh-CN"/>
        </w:rPr>
        <w:t>黄睿</w:t>
      </w:r>
    </w:p>
    <w:p w14:paraId="52FA81DA">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项目联系方式：</w:t>
      </w:r>
      <w:r>
        <w:rPr>
          <w:rFonts w:hint="eastAsia" w:ascii="宋体" w:hAnsi="宋体" w:eastAsia="宋体" w:cs="宋体"/>
          <w:color w:val="auto"/>
          <w:spacing w:val="0"/>
          <w:sz w:val="21"/>
          <w:szCs w:val="21"/>
          <w:highlight w:val="none"/>
          <w:lang w:eastAsia="zh-CN"/>
        </w:rPr>
        <w:t>0776-</w:t>
      </w:r>
      <w:r>
        <w:rPr>
          <w:rFonts w:hint="eastAsia" w:ascii="宋体" w:hAnsi="宋体" w:eastAsia="宋体" w:cs="宋体"/>
          <w:color w:val="auto"/>
          <w:spacing w:val="0"/>
          <w:sz w:val="21"/>
          <w:szCs w:val="21"/>
          <w:highlight w:val="none"/>
          <w:lang w:val="en-US" w:eastAsia="zh-CN"/>
        </w:rPr>
        <w:t>2824013</w:t>
      </w:r>
    </w:p>
    <w:p w14:paraId="19A94E75">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2.采购代理机构信息</w:t>
      </w:r>
    </w:p>
    <w:p w14:paraId="18FF98AC">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名    称：广西森凌项目管理有限公司</w:t>
      </w:r>
    </w:p>
    <w:p w14:paraId="61F92F49">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地    址：百色市右江区河边东街31号</w:t>
      </w:r>
    </w:p>
    <w:p w14:paraId="6D46CEF9">
      <w:pPr>
        <w:keepNext w:val="0"/>
        <w:keepLines w:val="0"/>
        <w:pageBreakBefore w:val="0"/>
        <w:widowControl/>
        <w:kinsoku w:val="0"/>
        <w:wordWrap/>
        <w:overflowPunct/>
        <w:topLinePunct w:val="0"/>
        <w:autoSpaceDE w:val="0"/>
        <w:autoSpaceDN w:val="0"/>
        <w:bidi w:val="0"/>
        <w:adjustRightInd w:val="0"/>
        <w:snapToGrid w:val="0"/>
        <w:spacing w:before="43" w:line="460" w:lineRule="exact"/>
        <w:ind w:left="42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项目</w:t>
      </w:r>
      <w:r>
        <w:rPr>
          <w:rFonts w:hint="eastAsia" w:ascii="宋体" w:hAnsi="宋体" w:eastAsia="宋体" w:cs="宋体"/>
          <w:color w:val="auto"/>
          <w:spacing w:val="0"/>
          <w:sz w:val="21"/>
          <w:szCs w:val="21"/>
          <w:highlight w:val="none"/>
        </w:rPr>
        <w:t>联系</w:t>
      </w:r>
      <w:r>
        <w:rPr>
          <w:rFonts w:hint="eastAsia" w:ascii="宋体" w:hAnsi="宋体" w:eastAsia="宋体" w:cs="宋体"/>
          <w:color w:val="auto"/>
          <w:spacing w:val="0"/>
          <w:sz w:val="21"/>
          <w:szCs w:val="21"/>
          <w:highlight w:val="none"/>
          <w:lang w:eastAsia="zh-CN"/>
        </w:rPr>
        <w:t>人</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rtl w:val="0"/>
          <w:lang w:val="zh-TW" w:eastAsia="zh-CN"/>
        </w:rPr>
        <w:t>岑凌朵</w:t>
      </w:r>
      <w:r>
        <w:rPr>
          <w:rFonts w:hint="eastAsia" w:ascii="宋体" w:hAnsi="宋体" w:eastAsia="宋体" w:cs="宋体"/>
          <w:color w:val="auto"/>
          <w:spacing w:val="0"/>
          <w:sz w:val="21"/>
          <w:szCs w:val="21"/>
          <w:highlight w:val="none"/>
        </w:rPr>
        <w:t xml:space="preserve">   联系电话:</w:t>
      </w:r>
      <w:r>
        <w:rPr>
          <w:rFonts w:hint="eastAsia" w:ascii="宋体" w:hAnsi="宋体" w:eastAsia="宋体" w:cs="宋体"/>
          <w:color w:val="auto"/>
          <w:spacing w:val="0"/>
          <w:sz w:val="21"/>
          <w:szCs w:val="21"/>
          <w:highlight w:val="none"/>
          <w:lang w:eastAsia="zh-CN"/>
        </w:rPr>
        <w:t>0776-2990812</w:t>
      </w:r>
    </w:p>
    <w:p w14:paraId="1450B099">
      <w:pPr>
        <w:keepNext w:val="0"/>
        <w:keepLines w:val="0"/>
        <w:pageBreakBefore w:val="0"/>
        <w:widowControl/>
        <w:kinsoku w:val="0"/>
        <w:wordWrap/>
        <w:overflowPunct/>
        <w:topLinePunct w:val="0"/>
        <w:autoSpaceDE w:val="0"/>
        <w:autoSpaceDN w:val="0"/>
        <w:bidi w:val="0"/>
        <w:adjustRightInd w:val="0"/>
        <w:snapToGrid w:val="0"/>
        <w:spacing w:before="56" w:line="460" w:lineRule="exact"/>
        <w:ind w:left="435"/>
        <w:textAlignment w:val="baseline"/>
        <w:rPr>
          <w:rFonts w:hint="eastAsia" w:ascii="宋体" w:hAnsi="宋体" w:eastAsia="宋体" w:cs="宋体"/>
          <w:color w:val="auto"/>
          <w:spacing w:val="0"/>
          <w:position w:val="1"/>
          <w:sz w:val="21"/>
          <w:szCs w:val="21"/>
          <w:highlight w:val="none"/>
          <w:lang w:eastAsia="zh-CN"/>
        </w:rPr>
      </w:pPr>
      <w:r>
        <w:rPr>
          <w:rFonts w:hint="eastAsia" w:ascii="宋体" w:hAnsi="宋体" w:eastAsia="宋体" w:cs="宋体"/>
          <w:color w:val="auto"/>
          <w:spacing w:val="0"/>
          <w:position w:val="1"/>
          <w:sz w:val="21"/>
          <w:szCs w:val="21"/>
          <w:highlight w:val="none"/>
        </w:rPr>
        <w:t>3.监督部门：</w:t>
      </w:r>
      <w:r>
        <w:rPr>
          <w:rFonts w:hint="eastAsia" w:ascii="宋体" w:hAnsi="宋体" w:eastAsia="宋体" w:cs="宋体"/>
          <w:color w:val="auto"/>
          <w:spacing w:val="0"/>
          <w:position w:val="1"/>
          <w:sz w:val="21"/>
          <w:szCs w:val="21"/>
          <w:highlight w:val="none"/>
          <w:lang w:eastAsia="zh-CN"/>
        </w:rPr>
        <w:t>百色市右江区政府采购管理中心</w:t>
      </w:r>
      <w:r>
        <w:rPr>
          <w:rFonts w:hint="eastAsia" w:ascii="宋体" w:hAnsi="宋体" w:eastAsia="宋体" w:cs="宋体"/>
          <w:color w:val="auto"/>
          <w:spacing w:val="0"/>
          <w:position w:val="1"/>
          <w:sz w:val="21"/>
          <w:szCs w:val="21"/>
          <w:highlight w:val="none"/>
        </w:rPr>
        <w:t xml:space="preserve">     联系电话: </w:t>
      </w:r>
      <w:r>
        <w:rPr>
          <w:rFonts w:hint="eastAsia" w:ascii="宋体" w:hAnsi="宋体" w:eastAsia="宋体" w:cs="宋体"/>
          <w:color w:val="auto"/>
          <w:spacing w:val="0"/>
          <w:position w:val="1"/>
          <w:sz w:val="21"/>
          <w:szCs w:val="21"/>
          <w:highlight w:val="none"/>
          <w:lang w:eastAsia="zh-CN"/>
        </w:rPr>
        <w:t>0776-2995126</w:t>
      </w:r>
    </w:p>
    <w:p w14:paraId="3A83A21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7E0C204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37662E0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2DA65A8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3B9C4309">
      <w:pPr>
        <w:keepNext w:val="0"/>
        <w:keepLines w:val="0"/>
        <w:pageBreakBefore w:val="0"/>
        <w:widowControl/>
        <w:kinsoku w:val="0"/>
        <w:wordWrap/>
        <w:overflowPunct/>
        <w:topLinePunct w:val="0"/>
        <w:autoSpaceDE w:val="0"/>
        <w:autoSpaceDN w:val="0"/>
        <w:bidi w:val="0"/>
        <w:adjustRightInd w:val="0"/>
        <w:snapToGrid w:val="0"/>
        <w:spacing w:before="66" w:line="460" w:lineRule="exact"/>
        <w:ind w:right="233"/>
        <w:jc w:val="righ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广西森凌项目管理有限公司</w:t>
      </w:r>
    </w:p>
    <w:p w14:paraId="06E61C72">
      <w:pPr>
        <w:keepNext w:val="0"/>
        <w:keepLines w:val="0"/>
        <w:pageBreakBefore w:val="0"/>
        <w:widowControl/>
        <w:kinsoku w:val="0"/>
        <w:wordWrap/>
        <w:overflowPunct/>
        <w:topLinePunct w:val="0"/>
        <w:autoSpaceDE w:val="0"/>
        <w:autoSpaceDN w:val="0"/>
        <w:bidi w:val="0"/>
        <w:adjustRightInd w:val="0"/>
        <w:snapToGrid w:val="0"/>
        <w:spacing w:before="66" w:line="460" w:lineRule="exact"/>
        <w:ind w:left="6934" w:leftChars="3202" w:right="233" w:hanging="210" w:hangingChars="1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202</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日</w:t>
      </w:r>
    </w:p>
    <w:p w14:paraId="1FB8072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6F80DEF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5E96051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sz w:val="21"/>
          <w:szCs w:val="21"/>
          <w:highlight w:val="none"/>
        </w:rPr>
      </w:pPr>
    </w:p>
    <w:p w14:paraId="2904C9E7">
      <w:pPr>
        <w:pStyle w:val="10"/>
        <w:rPr>
          <w:rFonts w:hint="eastAsia" w:ascii="宋体" w:hAnsi="宋体" w:eastAsia="宋体" w:cs="宋体"/>
          <w:color w:val="auto"/>
          <w:sz w:val="24"/>
          <w:szCs w:val="24"/>
          <w:highlight w:val="none"/>
        </w:rPr>
      </w:pPr>
    </w:p>
    <w:p w14:paraId="318AF30C">
      <w:pPr>
        <w:pStyle w:val="10"/>
        <w:rPr>
          <w:rFonts w:hint="eastAsia" w:ascii="宋体" w:hAnsi="宋体" w:eastAsia="宋体" w:cs="宋体"/>
          <w:color w:val="auto"/>
          <w:sz w:val="24"/>
          <w:szCs w:val="24"/>
          <w:highlight w:val="none"/>
        </w:rPr>
      </w:pPr>
    </w:p>
    <w:p w14:paraId="5CF2F6CB">
      <w:pPr>
        <w:pStyle w:val="10"/>
        <w:rPr>
          <w:rFonts w:hint="eastAsia" w:ascii="宋体" w:hAnsi="宋体" w:eastAsia="宋体" w:cs="宋体"/>
          <w:color w:val="auto"/>
          <w:sz w:val="24"/>
          <w:szCs w:val="24"/>
          <w:highlight w:val="none"/>
        </w:rPr>
      </w:pPr>
    </w:p>
    <w:p w14:paraId="2111917A">
      <w:pPr>
        <w:pStyle w:val="10"/>
        <w:rPr>
          <w:rFonts w:hint="eastAsia" w:ascii="宋体" w:hAnsi="宋体" w:eastAsia="宋体" w:cs="宋体"/>
          <w:color w:val="auto"/>
          <w:sz w:val="24"/>
          <w:szCs w:val="24"/>
          <w:highlight w:val="none"/>
        </w:rPr>
      </w:pPr>
    </w:p>
    <w:p w14:paraId="7406065A">
      <w:pPr>
        <w:pStyle w:val="10"/>
        <w:rPr>
          <w:rFonts w:hint="eastAsia" w:ascii="宋体" w:hAnsi="宋体" w:eastAsia="宋体" w:cs="宋体"/>
          <w:color w:val="auto"/>
          <w:sz w:val="24"/>
          <w:szCs w:val="24"/>
          <w:highlight w:val="none"/>
        </w:rPr>
      </w:pPr>
    </w:p>
    <w:p w14:paraId="38996464">
      <w:pPr>
        <w:pStyle w:val="10"/>
        <w:rPr>
          <w:rFonts w:hint="eastAsia" w:ascii="宋体" w:hAnsi="宋体" w:eastAsia="宋体" w:cs="宋体"/>
          <w:color w:val="auto"/>
          <w:sz w:val="24"/>
          <w:szCs w:val="24"/>
          <w:highlight w:val="none"/>
        </w:rPr>
      </w:pPr>
    </w:p>
    <w:p w14:paraId="20071B6E">
      <w:pPr>
        <w:pStyle w:val="10"/>
        <w:rPr>
          <w:rFonts w:hint="eastAsia" w:ascii="宋体" w:hAnsi="宋体" w:eastAsia="宋体" w:cs="宋体"/>
          <w:color w:val="auto"/>
          <w:sz w:val="24"/>
          <w:szCs w:val="24"/>
          <w:highlight w:val="none"/>
        </w:rPr>
      </w:pPr>
    </w:p>
    <w:p w14:paraId="0FC3C8F9">
      <w:pPr>
        <w:pStyle w:val="10"/>
        <w:rPr>
          <w:rFonts w:hint="eastAsia" w:ascii="宋体" w:hAnsi="宋体" w:eastAsia="宋体" w:cs="宋体"/>
          <w:color w:val="auto"/>
          <w:sz w:val="24"/>
          <w:szCs w:val="24"/>
          <w:highlight w:val="none"/>
        </w:rPr>
      </w:pPr>
    </w:p>
    <w:p w14:paraId="71AFD5B5">
      <w:pPr>
        <w:pStyle w:val="10"/>
        <w:rPr>
          <w:rFonts w:hint="eastAsia" w:ascii="宋体" w:hAnsi="宋体" w:eastAsia="宋体" w:cs="宋体"/>
          <w:color w:val="auto"/>
          <w:sz w:val="24"/>
          <w:szCs w:val="24"/>
          <w:highlight w:val="none"/>
        </w:rPr>
      </w:pPr>
    </w:p>
    <w:p w14:paraId="6809F05C">
      <w:pPr>
        <w:pStyle w:val="10"/>
        <w:rPr>
          <w:rFonts w:hint="eastAsia" w:ascii="宋体" w:hAnsi="宋体" w:eastAsia="宋体" w:cs="宋体"/>
          <w:color w:val="auto"/>
          <w:sz w:val="24"/>
          <w:szCs w:val="24"/>
          <w:highlight w:val="none"/>
        </w:rPr>
      </w:pPr>
    </w:p>
    <w:p w14:paraId="3065C66F">
      <w:pPr>
        <w:pStyle w:val="10"/>
        <w:rPr>
          <w:rFonts w:hint="eastAsia" w:ascii="宋体" w:hAnsi="宋体" w:eastAsia="宋体" w:cs="宋体"/>
          <w:color w:val="auto"/>
          <w:sz w:val="24"/>
          <w:szCs w:val="24"/>
          <w:highlight w:val="none"/>
        </w:rPr>
      </w:pPr>
    </w:p>
    <w:p w14:paraId="210E17B6">
      <w:pPr>
        <w:pStyle w:val="10"/>
        <w:rPr>
          <w:rFonts w:hint="eastAsia" w:ascii="宋体" w:hAnsi="宋体" w:eastAsia="宋体" w:cs="宋体"/>
          <w:color w:val="auto"/>
          <w:sz w:val="24"/>
          <w:szCs w:val="24"/>
          <w:highlight w:val="none"/>
        </w:rPr>
      </w:pPr>
    </w:p>
    <w:p w14:paraId="7046D35E">
      <w:pPr>
        <w:pStyle w:val="10"/>
        <w:rPr>
          <w:rFonts w:hint="eastAsia" w:ascii="宋体" w:hAnsi="宋体" w:eastAsia="宋体" w:cs="宋体"/>
          <w:color w:val="auto"/>
          <w:sz w:val="24"/>
          <w:szCs w:val="24"/>
          <w:highlight w:val="none"/>
        </w:rPr>
      </w:pPr>
    </w:p>
    <w:p w14:paraId="058A7C50">
      <w:pPr>
        <w:pStyle w:val="10"/>
        <w:rPr>
          <w:rFonts w:hint="eastAsia" w:ascii="宋体" w:hAnsi="宋体" w:eastAsia="宋体" w:cs="宋体"/>
          <w:color w:val="auto"/>
          <w:sz w:val="24"/>
          <w:szCs w:val="24"/>
          <w:highlight w:val="none"/>
        </w:rPr>
      </w:pPr>
    </w:p>
    <w:p w14:paraId="667A1EAA">
      <w:pPr>
        <w:pStyle w:val="10"/>
        <w:rPr>
          <w:rFonts w:hint="eastAsia" w:ascii="宋体" w:hAnsi="宋体" w:eastAsia="宋体" w:cs="宋体"/>
          <w:color w:val="auto"/>
          <w:sz w:val="24"/>
          <w:szCs w:val="24"/>
          <w:highlight w:val="none"/>
        </w:rPr>
      </w:pPr>
    </w:p>
    <w:p w14:paraId="73FB11A6">
      <w:pPr>
        <w:pStyle w:val="10"/>
        <w:rPr>
          <w:rFonts w:hint="eastAsia" w:ascii="宋体" w:hAnsi="宋体" w:eastAsia="宋体" w:cs="宋体"/>
          <w:color w:val="auto"/>
          <w:sz w:val="24"/>
          <w:szCs w:val="24"/>
          <w:highlight w:val="none"/>
        </w:rPr>
      </w:pPr>
    </w:p>
    <w:p w14:paraId="50CB15ED">
      <w:pPr>
        <w:pStyle w:val="10"/>
        <w:rPr>
          <w:rFonts w:hint="eastAsia" w:ascii="宋体" w:hAnsi="宋体" w:eastAsia="宋体" w:cs="宋体"/>
          <w:color w:val="auto"/>
          <w:sz w:val="24"/>
          <w:szCs w:val="24"/>
          <w:highlight w:val="none"/>
        </w:rPr>
      </w:pPr>
    </w:p>
    <w:p w14:paraId="5E780ED6">
      <w:pPr>
        <w:jc w:val="center"/>
        <w:rPr>
          <w:rFonts w:hint="eastAsia" w:ascii="方正小标宋简体" w:eastAsia="方正小标宋简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竞标确认函</w:t>
      </w:r>
    </w:p>
    <w:p w14:paraId="2D1B41A1">
      <w:pPr>
        <w:spacing w:line="360" w:lineRule="auto"/>
        <w:rPr>
          <w:rFonts w:hint="eastAsia" w:ascii="仿宋_GB2312" w:hAnsi="仿宋_GB2312" w:eastAsia="仿宋_GB2312" w:cs="仿宋_GB2312"/>
          <w:b/>
          <w:color w:val="auto"/>
          <w:sz w:val="32"/>
          <w:szCs w:val="32"/>
          <w:highlight w:val="none"/>
        </w:rPr>
      </w:pPr>
    </w:p>
    <w:p w14:paraId="311B55C4">
      <w:pPr>
        <w:spacing w:line="360" w:lineRule="auto"/>
        <w:rPr>
          <w:rFonts w:hint="eastAsia" w:ascii="宋体" w:hAnsi="宋体"/>
          <w:color w:val="auto"/>
          <w:kern w:val="0"/>
          <w:szCs w:val="21"/>
          <w:highlight w:val="none"/>
        </w:rPr>
      </w:pPr>
      <w:r>
        <w:rPr>
          <w:rFonts w:hint="eastAsia" w:ascii="宋体" w:hAnsi="宋体"/>
          <w:color w:val="auto"/>
          <w:kern w:val="0"/>
          <w:szCs w:val="21"/>
          <w:highlight w:val="none"/>
        </w:rPr>
        <w:t>（采购代理机构名称）：</w:t>
      </w:r>
    </w:p>
    <w:p w14:paraId="28687A06">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我单位于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年   月   日</w:t>
      </w:r>
      <w:r>
        <w:rPr>
          <w:rFonts w:hint="eastAsia" w:ascii="宋体" w:hAnsi="宋体"/>
          <w:color w:val="auto"/>
          <w:kern w:val="0"/>
          <w:szCs w:val="21"/>
          <w:highlight w:val="none"/>
        </w:rPr>
        <w:t>收到贵公司以书面形式送达的</w:t>
      </w:r>
      <w:r>
        <w:rPr>
          <w:rFonts w:hint="eastAsia" w:ascii="宋体" w:hAnsi="宋体"/>
          <w:color w:val="auto"/>
          <w:kern w:val="0"/>
          <w:szCs w:val="21"/>
          <w:highlight w:val="none"/>
          <w:u w:val="none"/>
        </w:rPr>
        <w:t>项目名称</w:t>
      </w:r>
      <w:r>
        <w:rPr>
          <w:rFonts w:hint="eastAsia" w:ascii="宋体" w:hAnsi="宋体" w:eastAsia="宋体"/>
          <w:color w:val="auto"/>
          <w:kern w:val="0"/>
          <w:szCs w:val="21"/>
          <w:highlight w:val="none"/>
          <w:u w:val="single"/>
          <w:lang w:eastAsia="zh-CN"/>
        </w:rPr>
        <w:t>百色-云南交界(剥隘)公路养护项目(阳圩集镇路段)</w:t>
      </w:r>
      <w:r>
        <w:rPr>
          <w:rFonts w:hint="eastAsia" w:ascii="宋体" w:hAnsi="宋体"/>
          <w:color w:val="auto"/>
          <w:kern w:val="0"/>
          <w:szCs w:val="21"/>
          <w:highlight w:val="none"/>
          <w:u w:val="single"/>
        </w:rPr>
        <w:t>（项目编号</w:t>
      </w:r>
      <w:r>
        <w:rPr>
          <w:rFonts w:hint="eastAsia" w:ascii="宋体" w:hAnsi="宋体" w:eastAsia="宋体"/>
          <w:color w:val="auto"/>
          <w:kern w:val="0"/>
          <w:szCs w:val="21"/>
          <w:highlight w:val="none"/>
          <w:u w:val="single"/>
          <w:lang w:eastAsia="zh-CN"/>
        </w:rPr>
        <w:t>BSZC2026-J2-020019-GXSL</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分标名称）</w:t>
      </w:r>
      <w:r>
        <w:rPr>
          <w:rFonts w:hint="eastAsia" w:ascii="宋体" w:hAnsi="宋体"/>
          <w:color w:val="auto"/>
          <w:kern w:val="0"/>
          <w:szCs w:val="21"/>
          <w:highlight w:val="none"/>
        </w:rPr>
        <w:t>竞标邀请函和竞争性谈判文件（电子版），经慎重考虑，我单位确认（</w:t>
      </w:r>
      <w:r>
        <w:rPr>
          <w:rFonts w:hint="eastAsia" w:ascii="宋体" w:hAnsi="宋体"/>
          <w:color w:val="auto"/>
          <w:kern w:val="0"/>
          <w:szCs w:val="21"/>
          <w:highlight w:val="none"/>
        </w:rPr>
        <w:sym w:font="Wingdings 2" w:char="00A3"/>
      </w:r>
      <w:r>
        <w:rPr>
          <w:rFonts w:hint="eastAsia" w:ascii="宋体" w:hAnsi="宋体"/>
          <w:color w:val="auto"/>
          <w:kern w:val="0"/>
          <w:szCs w:val="21"/>
          <w:highlight w:val="none"/>
        </w:rPr>
        <w:t>参加/□不参加）本项目的竞标活动。</w:t>
      </w:r>
    </w:p>
    <w:p w14:paraId="46F61FF2">
      <w:pPr>
        <w:spacing w:line="360" w:lineRule="auto"/>
        <w:rPr>
          <w:rFonts w:hint="eastAsia" w:ascii="宋体" w:hAnsi="宋体"/>
          <w:color w:val="auto"/>
          <w:kern w:val="0"/>
          <w:szCs w:val="21"/>
          <w:highlight w:val="none"/>
        </w:rPr>
      </w:pPr>
    </w:p>
    <w:p w14:paraId="2EFBAABD">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联系人：</w:t>
      </w:r>
    </w:p>
    <w:p w14:paraId="3D6C2C2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联系电话：</w:t>
      </w:r>
    </w:p>
    <w:p w14:paraId="714CACF3">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电子邮箱：</w:t>
      </w:r>
    </w:p>
    <w:p w14:paraId="531F0BB0">
      <w:pPr>
        <w:spacing w:line="360" w:lineRule="auto"/>
        <w:ind w:left="360"/>
        <w:rPr>
          <w:rFonts w:hint="eastAsia" w:ascii="宋体" w:hAnsi="宋体"/>
          <w:color w:val="auto"/>
          <w:kern w:val="0"/>
          <w:szCs w:val="21"/>
          <w:highlight w:val="none"/>
        </w:rPr>
      </w:pPr>
    </w:p>
    <w:p w14:paraId="6A7EB0A7">
      <w:pPr>
        <w:spacing w:line="360" w:lineRule="auto"/>
        <w:ind w:left="360"/>
        <w:rPr>
          <w:rFonts w:hint="eastAsia" w:ascii="宋体" w:hAnsi="宋体"/>
          <w:color w:val="auto"/>
          <w:kern w:val="0"/>
          <w:szCs w:val="21"/>
          <w:highlight w:val="none"/>
        </w:rPr>
      </w:pPr>
    </w:p>
    <w:p w14:paraId="320CC3B1">
      <w:pPr>
        <w:spacing w:line="360" w:lineRule="auto"/>
        <w:ind w:left="360"/>
        <w:rPr>
          <w:rFonts w:hint="eastAsia" w:ascii="宋体" w:hAnsi="宋体"/>
          <w:color w:val="auto"/>
          <w:kern w:val="0"/>
          <w:szCs w:val="21"/>
          <w:highlight w:val="none"/>
        </w:rPr>
      </w:pPr>
    </w:p>
    <w:p w14:paraId="3BA2AF5E">
      <w:pPr>
        <w:spacing w:line="360" w:lineRule="auto"/>
        <w:ind w:left="359" w:leftChars="171" w:firstLine="4935" w:firstLineChars="2350"/>
        <w:rPr>
          <w:rFonts w:hint="eastAsia" w:ascii="宋体" w:hAnsi="宋体"/>
          <w:color w:val="auto"/>
          <w:kern w:val="0"/>
          <w:szCs w:val="21"/>
          <w:highlight w:val="none"/>
        </w:rPr>
      </w:pPr>
      <w:r>
        <w:rPr>
          <w:rFonts w:hint="eastAsia" w:ascii="宋体" w:hAnsi="宋体"/>
          <w:color w:val="auto"/>
          <w:kern w:val="0"/>
          <w:szCs w:val="21"/>
          <w:highlight w:val="none"/>
        </w:rPr>
        <w:t>供应商（盖公章）：</w:t>
      </w:r>
    </w:p>
    <w:p w14:paraId="6546BFAC">
      <w:pPr>
        <w:spacing w:line="360" w:lineRule="auto"/>
        <w:ind w:left="359" w:leftChars="171" w:firstLine="1260" w:firstLineChars="600"/>
        <w:jc w:val="center"/>
        <w:rPr>
          <w:rFonts w:ascii="宋体" w:hAnsi="宋体"/>
          <w:color w:val="auto"/>
          <w:kern w:val="0"/>
          <w:szCs w:val="21"/>
          <w:highlight w:val="none"/>
        </w:rPr>
      </w:pPr>
      <w:r>
        <w:rPr>
          <w:rFonts w:hint="eastAsia" w:ascii="宋体" w:hAnsi="宋体"/>
          <w:color w:val="auto"/>
          <w:kern w:val="0"/>
          <w:szCs w:val="21"/>
          <w:highlight w:val="none"/>
        </w:rPr>
        <w:t xml:space="preserve">                        年  月  日</w:t>
      </w:r>
    </w:p>
    <w:p w14:paraId="0BE60ADE">
      <w:pPr>
        <w:pStyle w:val="6"/>
        <w:rPr>
          <w:rFonts w:hint="eastAsia" w:ascii="宋体" w:hAnsi="宋体"/>
          <w:color w:val="auto"/>
          <w:szCs w:val="21"/>
          <w:highlight w:val="none"/>
        </w:rPr>
        <w:sectPr>
          <w:pgSz w:w="11910" w:h="16840"/>
          <w:pgMar w:top="1417" w:right="1417" w:bottom="1417" w:left="1417" w:header="720" w:footer="720" w:gutter="0"/>
          <w:pgNumType w:fmt="decimal"/>
          <w:cols w:space="720" w:num="1"/>
          <w:rtlGutter w:val="0"/>
          <w:docGrid w:linePitch="1" w:charSpace="0"/>
        </w:sectPr>
      </w:pPr>
    </w:p>
    <w:p w14:paraId="772849E1">
      <w:pPr>
        <w:spacing w:before="149" w:line="223" w:lineRule="auto"/>
        <w:ind w:left="2600"/>
        <w:outlineLvl w:val="0"/>
        <w:rPr>
          <w:rFonts w:ascii="宋体" w:hAnsi="宋体" w:eastAsia="宋体" w:cs="宋体"/>
          <w:color w:val="auto"/>
          <w:spacing w:val="0"/>
          <w:sz w:val="43"/>
          <w:szCs w:val="43"/>
          <w:highlight w:val="none"/>
        </w:rPr>
      </w:pPr>
      <w:bookmarkStart w:id="5" w:name="_bookmark2"/>
      <w:bookmarkEnd w:id="5"/>
      <w:bookmarkStart w:id="6" w:name="_Toc10463"/>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第二章</w:t>
      </w:r>
      <w:r>
        <w:rPr>
          <w:rFonts w:ascii="宋体" w:hAnsi="宋体" w:eastAsia="宋体" w:cs="宋体"/>
          <w:color w:val="auto"/>
          <w:spacing w:val="0"/>
          <w:sz w:val="43"/>
          <w:szCs w:val="43"/>
          <w:highlight w:val="none"/>
        </w:rPr>
        <w:t xml:space="preserve"> </w:t>
      </w:r>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供应商须知</w:t>
      </w:r>
      <w:bookmarkEnd w:id="6"/>
    </w:p>
    <w:p w14:paraId="2ED368F4">
      <w:pPr>
        <w:spacing w:before="100" w:line="225" w:lineRule="auto"/>
        <w:ind w:left="3184"/>
        <w:rPr>
          <w:color w:val="auto"/>
          <w:spacing w:val="0"/>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供应商须知前附表</w:t>
      </w:r>
    </w:p>
    <w:p w14:paraId="423B53CC">
      <w:pPr>
        <w:spacing w:line="134" w:lineRule="exact"/>
        <w:rPr>
          <w:color w:val="auto"/>
          <w:spacing w:val="0"/>
          <w:highlight w:val="none"/>
        </w:rPr>
      </w:pPr>
    </w:p>
    <w:tbl>
      <w:tblPr>
        <w:tblStyle w:val="22"/>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358"/>
      </w:tblGrid>
      <w:tr w14:paraId="05FA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3545F3CE">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9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条款号</w:t>
            </w:r>
          </w:p>
        </w:tc>
        <w:tc>
          <w:tcPr>
            <w:tcW w:w="8358" w:type="dxa"/>
            <w:vAlign w:val="top"/>
          </w:tcPr>
          <w:p w14:paraId="2FE103F8">
            <w:pPr>
              <w:keepNext w:val="0"/>
              <w:keepLines w:val="0"/>
              <w:pageBreakBefore w:val="0"/>
              <w:widowControl/>
              <w:kinsoku w:val="0"/>
              <w:wordWrap/>
              <w:overflowPunct/>
              <w:topLinePunct w:val="0"/>
              <w:autoSpaceDE w:val="0"/>
              <w:autoSpaceDN w:val="0"/>
              <w:bidi w:val="0"/>
              <w:adjustRightInd w:val="0"/>
              <w:snapToGrid w:val="0"/>
              <w:spacing w:before="37" w:line="440" w:lineRule="exact"/>
              <w:ind w:left="356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内</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容</w:t>
            </w:r>
          </w:p>
        </w:tc>
      </w:tr>
      <w:tr w14:paraId="2E76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6CD65FC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E00202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04611B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3E2E2B5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030C898">
            <w:pPr>
              <w:keepNext w:val="0"/>
              <w:keepLines w:val="0"/>
              <w:pageBreakBefore w:val="0"/>
              <w:widowControl/>
              <w:kinsoku w:val="0"/>
              <w:wordWrap/>
              <w:overflowPunct/>
              <w:topLinePunct w:val="0"/>
              <w:autoSpaceDE w:val="0"/>
              <w:autoSpaceDN w:val="0"/>
              <w:bidi w:val="0"/>
              <w:adjustRightInd w:val="0"/>
              <w:snapToGrid w:val="0"/>
              <w:spacing w:before="65" w:line="440" w:lineRule="exact"/>
              <w:ind w:left="45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8358" w:type="dxa"/>
            <w:vAlign w:val="top"/>
          </w:tcPr>
          <w:p w14:paraId="487CC941">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2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5"/>
                <w:sz w:val="21"/>
                <w:szCs w:val="21"/>
                <w:highlight w:val="none"/>
              </w:rPr>
              <w:t>1.供应商的资格条件：详见竞争性谈判公告或者竞标邀请函</w:t>
            </w:r>
          </w:p>
          <w:p w14:paraId="1BA0B119">
            <w:pPr>
              <w:keepNext w:val="0"/>
              <w:keepLines w:val="0"/>
              <w:pageBreakBefore w:val="0"/>
              <w:widowControl/>
              <w:kinsoku w:val="0"/>
              <w:wordWrap/>
              <w:overflowPunct/>
              <w:topLinePunct w:val="0"/>
              <w:autoSpaceDE w:val="0"/>
              <w:autoSpaceDN w:val="0"/>
              <w:bidi w:val="0"/>
              <w:adjustRightInd w:val="0"/>
              <w:snapToGrid w:val="0"/>
              <w:spacing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2.供应商出现下列情形之一的，不得参加政府采购活动：</w:t>
            </w:r>
          </w:p>
          <w:p w14:paraId="2EE10E44">
            <w:pPr>
              <w:keepNext w:val="0"/>
              <w:keepLines w:val="0"/>
              <w:pageBreakBefore w:val="0"/>
              <w:widowControl/>
              <w:kinsoku w:val="0"/>
              <w:wordWrap/>
              <w:overflowPunct/>
              <w:topLinePunct w:val="0"/>
              <w:autoSpaceDE w:val="0"/>
              <w:autoSpaceDN w:val="0"/>
              <w:bidi w:val="0"/>
              <w:adjustRightInd w:val="0"/>
              <w:snapToGrid w:val="0"/>
              <w:spacing w:before="138" w:line="440" w:lineRule="exact"/>
              <w:ind w:left="112" w:right="37" w:firstLine="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 单位负责人为同一人或者存在直接控股、管理关系的不同供应商，不得参加同一 合同项下的政府采购活动。为本项目提供过整体设计、规范编制或者项目管理、监理、 检测等服务的供应商，不得再参加本项目上述服务以外的其他采购活动。</w:t>
            </w:r>
          </w:p>
          <w:p w14:paraId="124A3AFA">
            <w:pPr>
              <w:keepNext w:val="0"/>
              <w:keepLines w:val="0"/>
              <w:pageBreakBefore w:val="0"/>
              <w:widowControl/>
              <w:tabs>
                <w:tab w:val="left" w:pos="222"/>
              </w:tabs>
              <w:kinsoku w:val="0"/>
              <w:wordWrap/>
              <w:overflowPunct/>
              <w:topLinePunct w:val="0"/>
              <w:autoSpaceDE w:val="0"/>
              <w:autoSpaceDN w:val="0"/>
              <w:bidi w:val="0"/>
              <w:adjustRightInd w:val="0"/>
              <w:snapToGrid w:val="0"/>
              <w:spacing w:before="1" w:line="440" w:lineRule="exact"/>
              <w:ind w:left="110" w:right="108" w:firstLine="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 对 在 “ 信用中国 ”网站 ( www.creditchina.gov.cn )、中国政府采购网(www.ccgp.gov.cn) 被列入失信被执行人、重大税收违法案件当事人名单、政府采 购严重违法失信行为记录名单及其他不符合《中华人民共和国政府采购法》第二十二条规定条件的供应商，不得参与政府采购活动。</w:t>
            </w:r>
          </w:p>
        </w:tc>
      </w:tr>
      <w:tr w14:paraId="16A4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0AD611F3">
            <w:pPr>
              <w:keepNext w:val="0"/>
              <w:keepLines w:val="0"/>
              <w:pageBreakBefore w:val="0"/>
              <w:widowControl/>
              <w:kinsoku w:val="0"/>
              <w:wordWrap/>
              <w:overflowPunct/>
              <w:topLinePunct w:val="0"/>
              <w:autoSpaceDE w:val="0"/>
              <w:autoSpaceDN w:val="0"/>
              <w:bidi w:val="0"/>
              <w:adjustRightInd w:val="0"/>
              <w:snapToGrid w:val="0"/>
              <w:spacing w:before="66" w:line="440" w:lineRule="exact"/>
              <w:ind w:left="34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w:t>
            </w:r>
          </w:p>
        </w:tc>
        <w:tc>
          <w:tcPr>
            <w:tcW w:w="8358" w:type="dxa"/>
            <w:vAlign w:val="top"/>
          </w:tcPr>
          <w:p w14:paraId="633FDDAE">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是否接受联合体竞标: 详见竞争性谈判公告</w:t>
            </w:r>
          </w:p>
        </w:tc>
      </w:tr>
      <w:tr w14:paraId="2AB9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07C1E1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619651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9F4760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7E38374">
            <w:pPr>
              <w:keepNext w:val="0"/>
              <w:keepLines w:val="0"/>
              <w:pageBreakBefore w:val="0"/>
              <w:widowControl/>
              <w:kinsoku w:val="0"/>
              <w:wordWrap/>
              <w:overflowPunct/>
              <w:topLinePunct w:val="0"/>
              <w:autoSpaceDE w:val="0"/>
              <w:autoSpaceDN w:val="0"/>
              <w:bidi w:val="0"/>
              <w:adjustRightInd w:val="0"/>
              <w:snapToGrid w:val="0"/>
              <w:spacing w:before="65" w:line="440" w:lineRule="exact"/>
              <w:ind w:left="34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6.2</w:t>
            </w:r>
          </w:p>
        </w:tc>
        <w:tc>
          <w:tcPr>
            <w:tcW w:w="8358" w:type="dxa"/>
            <w:vAlign w:val="top"/>
          </w:tcPr>
          <w:p w14:paraId="7FCDF257">
            <w:pPr>
              <w:keepNext w:val="0"/>
              <w:keepLines w:val="0"/>
              <w:pageBreakBefore w:val="0"/>
              <w:widowControl/>
              <w:kinsoku w:val="0"/>
              <w:wordWrap/>
              <w:overflowPunct/>
              <w:topLinePunct w:val="0"/>
              <w:autoSpaceDE w:val="0"/>
              <w:autoSpaceDN w:val="0"/>
              <w:bidi w:val="0"/>
              <w:adjustRightInd w:val="0"/>
              <w:snapToGrid w:val="0"/>
              <w:spacing w:before="24" w:line="440" w:lineRule="exact"/>
              <w:ind w:left="1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不允许分包</w:t>
            </w:r>
          </w:p>
          <w:p w14:paraId="4D9E79F7">
            <w:pPr>
              <w:keepNext w:val="0"/>
              <w:keepLines w:val="0"/>
              <w:pageBreakBefore w:val="0"/>
              <w:widowControl/>
              <w:kinsoku w:val="0"/>
              <w:wordWrap/>
              <w:overflowPunct/>
              <w:topLinePunct w:val="0"/>
              <w:autoSpaceDE w:val="0"/>
              <w:autoSpaceDN w:val="0"/>
              <w:bidi w:val="0"/>
              <w:adjustRightInd w:val="0"/>
              <w:snapToGrid w:val="0"/>
              <w:spacing w:before="166" w:line="440" w:lineRule="exact"/>
              <w:ind w:left="13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允许分包</w:t>
            </w:r>
          </w:p>
          <w:p w14:paraId="3093E1CC">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分包内容：</w:t>
            </w:r>
            <w:r>
              <w:rPr>
                <w:rFonts w:hint="eastAsia" w:ascii="宋体" w:hAnsi="宋体" w:eastAsia="宋体" w:cs="宋体"/>
                <w:color w:val="auto"/>
                <w:spacing w:val="0"/>
                <w:sz w:val="21"/>
                <w:szCs w:val="21"/>
                <w:highlight w:val="none"/>
                <w:u w:val="single" w:color="auto"/>
              </w:rPr>
              <w:t xml:space="preserve">                                       。</w:t>
            </w:r>
          </w:p>
          <w:p w14:paraId="66AC6DF7">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分包金额或者比例：</w:t>
            </w:r>
            <w:r>
              <w:rPr>
                <w:rFonts w:hint="eastAsia" w:ascii="宋体" w:hAnsi="宋体" w:eastAsia="宋体" w:cs="宋体"/>
                <w:color w:val="auto"/>
                <w:spacing w:val="0"/>
                <w:sz w:val="21"/>
                <w:szCs w:val="21"/>
                <w:highlight w:val="none"/>
                <w:u w:val="single" w:color="auto"/>
              </w:rPr>
              <w:t xml:space="preserve">                               。</w:t>
            </w:r>
          </w:p>
          <w:p w14:paraId="513A0232">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分包供应商必须具备的资质：</w:t>
            </w:r>
            <w:r>
              <w:rPr>
                <w:rFonts w:hint="eastAsia" w:ascii="宋体" w:hAnsi="宋体" w:eastAsia="宋体" w:cs="宋体"/>
                <w:color w:val="auto"/>
                <w:spacing w:val="0"/>
                <w:sz w:val="21"/>
                <w:szCs w:val="21"/>
                <w:highlight w:val="none"/>
                <w:u w:val="single" w:color="auto"/>
              </w:rPr>
              <w:t xml:space="preserve">                       。</w:t>
            </w:r>
          </w:p>
        </w:tc>
      </w:tr>
      <w:tr w14:paraId="2538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7DAF31C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DF8D8A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59B66D0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27553C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2282E9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0813B77">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0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12.1.1</w:t>
            </w:r>
          </w:p>
        </w:tc>
        <w:tc>
          <w:tcPr>
            <w:tcW w:w="8358" w:type="dxa"/>
            <w:vAlign w:val="top"/>
          </w:tcPr>
          <w:p w14:paraId="4E4E616A">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21"/>
              <w:textAlignment w:val="baseline"/>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资格证明文件</w:t>
            </w:r>
          </w:p>
          <w:p w14:paraId="301CF5FE">
            <w:pPr>
              <w:keepNext w:val="0"/>
              <w:keepLines w:val="0"/>
              <w:pageBreakBefore w:val="0"/>
              <w:widowControl/>
              <w:kinsoku w:val="0"/>
              <w:wordWrap/>
              <w:overflowPunct/>
              <w:topLinePunct w:val="0"/>
              <w:autoSpaceDE w:val="0"/>
              <w:autoSpaceDN w:val="0"/>
              <w:bidi w:val="0"/>
              <w:adjustRightInd w:val="0"/>
              <w:snapToGrid w:val="0"/>
              <w:spacing w:before="7" w:line="440" w:lineRule="exact"/>
              <w:ind w:left="110" w:right="51" w:firstLine="3"/>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0"/>
                <w:sz w:val="21"/>
                <w:szCs w:val="21"/>
                <w:highlight w:val="none"/>
                <w:lang w:val="en-US" w:eastAsia="zh-CN"/>
              </w:rPr>
              <w:t>1.特定资质：具备公路工程施工总承包叁级（含叁级）以上资质，并在人员、设备、资金等方面具有相应的施工能力的供应商；拟投入项目经理须具备公路工程专业贰级（含贰级）及以上注册建造师资格，具备有效的安全生产考核合格证书（B类）及具备中级及以上技术职称；且未在其他在建施工建设项目或已中标（成交）未开工项目或已列为其他项目中标（成交）候选人第一名的项目担任项目经理。</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 xml:space="preserve">(必须提供，否则响应文件按无效处理) </w:t>
            </w:r>
            <w:r>
              <w:rPr>
                <w:rFonts w:hint="eastAsia" w:ascii="宋体" w:hAnsi="宋体" w:eastAsia="宋体" w:cs="宋体"/>
                <w:b/>
                <w:bCs/>
                <w:color w:val="auto"/>
                <w:spacing w:val="0"/>
                <w:sz w:val="21"/>
                <w:szCs w:val="21"/>
                <w:highlight w:val="none"/>
              </w:rPr>
              <w:t xml:space="preserve"> </w:t>
            </w:r>
            <w:r>
              <w:rPr>
                <w:rFonts w:hint="eastAsia" w:ascii="宋体" w:hAnsi="宋体" w:eastAsia="宋体" w:cs="宋体"/>
                <w:color w:val="auto"/>
                <w:spacing w:val="0"/>
                <w:sz w:val="21"/>
                <w:szCs w:val="21"/>
                <w:highlight w:val="none"/>
              </w:rPr>
              <w:t xml:space="preserve"> </w:t>
            </w:r>
          </w:p>
          <w:p w14:paraId="34D7514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440" w:lineRule="exact"/>
              <w:ind w:left="127" w:leftChars="0" w:right="110" w:righ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未提供《百色市政府采购供应商信用承诺函》时必须提供并加盖供应商电子公章，否则响应文件按无效响应处理</w:t>
            </w:r>
            <w:r>
              <w:rPr>
                <w:rFonts w:hint="eastAsia" w:ascii="宋体" w:hAnsi="宋体" w:eastAsia="宋体" w:cs="宋体"/>
                <w:color w:val="auto"/>
                <w:spacing w:val="0"/>
                <w:sz w:val="21"/>
                <w:szCs w:val="21"/>
                <w:highlight w:val="none"/>
              </w:rPr>
              <w:t xml:space="preserve">)          </w:t>
            </w:r>
          </w:p>
          <w:p w14:paraId="1B55FC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right="67" w:righ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            </w:t>
            </w:r>
          </w:p>
          <w:p w14:paraId="6B153200">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17" w:right="96" w:hanging="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依法缴纳税收的相关材料(供应商</w:t>
            </w:r>
            <w:r>
              <w:rPr>
                <w:rFonts w:hint="eastAsia" w:ascii="宋体" w:hAnsi="宋体" w:eastAsia="宋体" w:cs="宋体"/>
                <w:color w:val="auto"/>
                <w:spacing w:val="0"/>
                <w:sz w:val="21"/>
                <w:szCs w:val="21"/>
                <w:highlight w:val="none"/>
                <w:lang w:eastAsia="zh-CN"/>
              </w:rPr>
              <w:t>在截标前</w:t>
            </w:r>
            <w:r>
              <w:rPr>
                <w:rFonts w:hint="eastAsia" w:ascii="宋体" w:hAnsi="宋体" w:eastAsia="宋体" w:cs="宋体"/>
                <w:color w:val="auto"/>
                <w:spacing w:val="0"/>
                <w:sz w:val="21"/>
                <w:szCs w:val="21"/>
                <w:highlight w:val="none"/>
                <w:lang w:val="en-US" w:eastAsia="zh-CN"/>
              </w:rPr>
              <w:t>6个月</w:t>
            </w:r>
            <w:r>
              <w:rPr>
                <w:rFonts w:hint="eastAsia" w:ascii="宋体" w:hAnsi="宋体" w:eastAsia="宋体" w:cs="宋体"/>
                <w:color w:val="auto"/>
                <w:spacing w:val="0"/>
                <w:sz w:val="21"/>
                <w:szCs w:val="21"/>
                <w:highlight w:val="none"/>
                <w:lang w:eastAsia="zh-CN"/>
              </w:rPr>
              <w:t>内</w:t>
            </w:r>
            <w:r>
              <w:rPr>
                <w:rFonts w:hint="eastAsia" w:ascii="宋体" w:hAnsi="宋体" w:eastAsia="宋体" w:cs="宋体"/>
                <w:color w:val="auto"/>
                <w:spacing w:val="0"/>
                <w:sz w:val="21"/>
                <w:szCs w:val="21"/>
                <w:highlight w:val="none"/>
              </w:rPr>
              <w:t>任意一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未提供《百色市政府采购供应商信用承诺函》时必须提供并加盖供应商电子公章，否则响应文件按无效响应处理</w:t>
            </w:r>
            <w:r>
              <w:rPr>
                <w:rFonts w:hint="eastAsia" w:ascii="宋体" w:hAnsi="宋体" w:eastAsia="宋体" w:cs="宋体"/>
                <w:color w:val="auto"/>
                <w:spacing w:val="0"/>
                <w:sz w:val="21"/>
                <w:szCs w:val="21"/>
                <w:highlight w:val="none"/>
              </w:rPr>
              <w:t>)</w:t>
            </w:r>
          </w:p>
          <w:p w14:paraId="504DDC89">
            <w:pPr>
              <w:keepNext w:val="0"/>
              <w:keepLines w:val="0"/>
              <w:pageBreakBefore w:val="0"/>
              <w:widowControl/>
              <w:kinsoku w:val="0"/>
              <w:wordWrap/>
              <w:overflowPunct/>
              <w:topLinePunct w:val="0"/>
              <w:autoSpaceDE w:val="0"/>
              <w:autoSpaceDN w:val="0"/>
              <w:bidi w:val="0"/>
              <w:adjustRightInd w:val="0"/>
              <w:snapToGrid w:val="0"/>
              <w:spacing w:before="6" w:line="440" w:lineRule="exact"/>
              <w:ind w:left="112" w:right="86" w:firstLine="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.依法缴纳社会保障资金的相关材料【供应商</w:t>
            </w:r>
            <w:r>
              <w:rPr>
                <w:rFonts w:hint="eastAsia" w:ascii="宋体" w:hAnsi="宋体" w:eastAsia="宋体" w:cs="宋体"/>
                <w:color w:val="auto"/>
                <w:spacing w:val="0"/>
                <w:sz w:val="21"/>
                <w:szCs w:val="21"/>
                <w:highlight w:val="none"/>
                <w:lang w:eastAsia="zh-CN"/>
              </w:rPr>
              <w:t>在截标前</w:t>
            </w:r>
            <w:r>
              <w:rPr>
                <w:rFonts w:hint="eastAsia" w:ascii="宋体" w:hAnsi="宋体" w:eastAsia="宋体" w:cs="宋体"/>
                <w:color w:val="auto"/>
                <w:spacing w:val="0"/>
                <w:sz w:val="21"/>
                <w:szCs w:val="21"/>
                <w:highlight w:val="none"/>
                <w:lang w:val="en-US" w:eastAsia="zh-CN"/>
              </w:rPr>
              <w:t>6个月</w:t>
            </w:r>
            <w:r>
              <w:rPr>
                <w:rFonts w:hint="eastAsia" w:ascii="宋体" w:hAnsi="宋体" w:eastAsia="宋体" w:cs="宋体"/>
                <w:color w:val="auto"/>
                <w:spacing w:val="0"/>
                <w:sz w:val="21"/>
                <w:szCs w:val="21"/>
                <w:highlight w:val="none"/>
                <w:lang w:eastAsia="zh-CN"/>
              </w:rPr>
              <w:t>内</w:t>
            </w:r>
            <w:r>
              <w:rPr>
                <w:rFonts w:hint="eastAsia" w:ascii="宋体" w:hAnsi="宋体" w:eastAsia="宋体" w:cs="宋体"/>
                <w:color w:val="auto"/>
                <w:spacing w:val="0"/>
                <w:sz w:val="21"/>
                <w:szCs w:val="21"/>
                <w:highlight w:val="none"/>
              </w:rPr>
              <w:t>任意一个月的依法缴纳社会保障资金的缴费凭证 (专用收据或社会保险缴纳清单) 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未提供《百色市政府采购供应商信用承诺函》时必须提供并加盖供应商电子公章，否则响应文件按无效响应处理</w:t>
            </w:r>
            <w:r>
              <w:rPr>
                <w:rFonts w:hint="eastAsia" w:ascii="宋体" w:hAnsi="宋体" w:eastAsia="宋体" w:cs="宋体"/>
                <w:color w:val="auto"/>
                <w:spacing w:val="0"/>
                <w:sz w:val="21"/>
                <w:szCs w:val="21"/>
                <w:highlight w:val="none"/>
              </w:rPr>
              <w:t>)</w:t>
            </w:r>
          </w:p>
          <w:p w14:paraId="1AF4743E">
            <w:pPr>
              <w:keepNext w:val="0"/>
              <w:keepLines w:val="0"/>
              <w:pageBreakBefore w:val="0"/>
              <w:widowControl/>
              <w:kinsoku w:val="0"/>
              <w:wordWrap/>
              <w:overflowPunct/>
              <w:topLinePunct w:val="0"/>
              <w:autoSpaceDE w:val="0"/>
              <w:autoSpaceDN w:val="0"/>
              <w:bidi w:val="0"/>
              <w:adjustRightInd w:val="0"/>
              <w:snapToGrid w:val="0"/>
              <w:spacing w:before="7" w:line="440" w:lineRule="exact"/>
              <w:ind w:left="110" w:right="51" w:firstLine="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.财务状况报表及财务制度(供应商</w:t>
            </w:r>
            <w:r>
              <w:rPr>
                <w:rFonts w:hint="eastAsia" w:ascii="宋体" w:hAnsi="宋体" w:eastAsia="宋体" w:cs="宋体"/>
                <w:color w:val="auto"/>
                <w:spacing w:val="0"/>
                <w:sz w:val="21"/>
                <w:szCs w:val="21"/>
                <w:highlight w:val="none"/>
                <w:u w:val="single" w:color="auto"/>
                <w:lang w:val="en-US" w:eastAsia="zh-CN"/>
              </w:rPr>
              <w:t>2024</w:t>
            </w:r>
            <w:r>
              <w:rPr>
                <w:rFonts w:hint="eastAsia" w:ascii="宋体" w:hAnsi="宋体" w:eastAsia="宋体" w:cs="宋体"/>
                <w:color w:val="auto"/>
                <w:spacing w:val="0"/>
                <w:sz w:val="21"/>
                <w:szCs w:val="21"/>
                <w:highlight w:val="none"/>
              </w:rPr>
              <w:t>年财务状况报告复印件，供应商是法人的，应提供财务报表或财务报告或其基本开户银行出具的资信证明；供应商是其他组织或自然人的，应提供财务报表或经审计的财务报告或银行出具的资信证明) ，新成立的供应商应提供公司成立日之后次月起至响应文件递交截止月前的财务报表；(</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未提供《百色市政府采购供应商信用承诺函》时必须提供并加盖供应商电子公章，否则响应文件按无效响应处理</w:t>
            </w:r>
            <w:r>
              <w:rPr>
                <w:rFonts w:hint="eastAsia" w:ascii="宋体" w:hAnsi="宋体" w:eastAsia="宋体" w:cs="宋体"/>
                <w:color w:val="auto"/>
                <w:spacing w:val="0"/>
                <w:sz w:val="21"/>
                <w:szCs w:val="21"/>
                <w:highlight w:val="none"/>
              </w:rPr>
              <w:t xml:space="preserve">)                              </w:t>
            </w:r>
          </w:p>
          <w:p w14:paraId="7DDB875C">
            <w:pPr>
              <w:keepNext w:val="0"/>
              <w:keepLines w:val="0"/>
              <w:pageBreakBefore w:val="0"/>
              <w:widowControl/>
              <w:kinsoku w:val="0"/>
              <w:wordWrap/>
              <w:overflowPunct/>
              <w:topLinePunct w:val="0"/>
              <w:autoSpaceDE w:val="0"/>
              <w:autoSpaceDN w:val="0"/>
              <w:bidi w:val="0"/>
              <w:adjustRightInd w:val="0"/>
              <w:snapToGrid w:val="0"/>
              <w:spacing w:before="7" w:line="440" w:lineRule="exact"/>
              <w:ind w:left="110" w:right="51" w:firstLine="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.供应商直接控股、管理关系信息表 (格式后附)；(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必须提供，否则响应文件按无</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效处理</w:t>
            </w:r>
            <w:r>
              <w:rPr>
                <w:rFonts w:hint="eastAsia" w:ascii="宋体" w:hAnsi="宋体" w:eastAsia="宋体" w:cs="宋体"/>
                <w:color w:val="auto"/>
                <w:spacing w:val="0"/>
                <w:sz w:val="21"/>
                <w:szCs w:val="21"/>
                <w:highlight w:val="none"/>
              </w:rPr>
              <w:t>)</w:t>
            </w:r>
          </w:p>
          <w:p w14:paraId="6127D466">
            <w:pPr>
              <w:keepNext w:val="0"/>
              <w:keepLines w:val="0"/>
              <w:pageBreakBefore w:val="0"/>
              <w:widowControl/>
              <w:kinsoku w:val="0"/>
              <w:wordWrap/>
              <w:overflowPunct/>
              <w:topLinePunct w:val="0"/>
              <w:autoSpaceDE w:val="0"/>
              <w:autoSpaceDN w:val="0"/>
              <w:bidi w:val="0"/>
              <w:adjustRightInd w:val="0"/>
              <w:snapToGrid w:val="0"/>
              <w:spacing w:line="440" w:lineRule="exact"/>
              <w:ind w:left="113" w:right="10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.竞标声明 (格式后附)；(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必须提供，否则响应文件按无效处理</w:t>
            </w:r>
            <w:r>
              <w:rPr>
                <w:rFonts w:hint="eastAsia" w:ascii="宋体" w:hAnsi="宋体" w:eastAsia="宋体" w:cs="宋体"/>
                <w:color w:val="auto"/>
                <w:spacing w:val="0"/>
                <w:sz w:val="21"/>
                <w:szCs w:val="21"/>
                <w:highlight w:val="none"/>
              </w:rPr>
              <w:t xml:space="preserve">)               </w:t>
            </w:r>
          </w:p>
          <w:p w14:paraId="21A8D8C2">
            <w:pPr>
              <w:keepNext w:val="0"/>
              <w:keepLines w:val="0"/>
              <w:pageBreakBefore w:val="0"/>
              <w:widowControl/>
              <w:kinsoku w:val="0"/>
              <w:wordWrap/>
              <w:overflowPunct/>
              <w:topLinePunct w:val="0"/>
              <w:autoSpaceDE w:val="0"/>
              <w:autoSpaceDN w:val="0"/>
              <w:bidi w:val="0"/>
              <w:adjustRightInd w:val="0"/>
              <w:snapToGrid w:val="0"/>
              <w:spacing w:line="440" w:lineRule="exact"/>
              <w:ind w:left="113" w:right="10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rPr>
              <w:t>供应商参加政府采购活动前 3 年内在经营活动中没有重大违法记录的书面声明(格式后附)；(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未提供《百色市政府采购供应商信用承诺函》时必须提供并加盖供应商电子公章，否则响应文件按无效响应处理</w:t>
            </w:r>
            <w:r>
              <w:rPr>
                <w:rFonts w:hint="eastAsia" w:ascii="宋体" w:hAnsi="宋体" w:eastAsia="宋体" w:cs="宋体"/>
                <w:color w:val="auto"/>
                <w:spacing w:val="0"/>
                <w:sz w:val="21"/>
                <w:szCs w:val="21"/>
                <w:highlight w:val="none"/>
              </w:rPr>
              <w:t>)</w:t>
            </w:r>
          </w:p>
          <w:p w14:paraId="5C2097D9">
            <w:pPr>
              <w:keepNext w:val="0"/>
              <w:keepLines w:val="0"/>
              <w:pageBreakBefore w:val="0"/>
              <w:widowControl/>
              <w:kinsoku w:val="0"/>
              <w:wordWrap/>
              <w:overflowPunct/>
              <w:topLinePunct w:val="0"/>
              <w:autoSpaceDE w:val="0"/>
              <w:autoSpaceDN w:val="0"/>
              <w:bidi w:val="0"/>
              <w:adjustRightInd w:val="0"/>
              <w:snapToGrid w:val="0"/>
              <w:spacing w:before="38" w:line="440" w:lineRule="exact"/>
              <w:ind w:left="113" w:right="110" w:firstLine="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9</w:t>
            </w:r>
            <w:r>
              <w:rPr>
                <w:rFonts w:hint="eastAsia" w:ascii="宋体" w:hAnsi="宋体" w:eastAsia="宋体" w:cs="宋体"/>
                <w:color w:val="auto"/>
                <w:spacing w:val="0"/>
                <w:sz w:val="21"/>
                <w:szCs w:val="21"/>
                <w:highlight w:val="none"/>
              </w:rPr>
              <w:t>.中小企业声明函 (格式后附)；(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本项目为专门面向</w:t>
            </w:r>
            <w:r>
              <w:rPr>
                <w:rFonts w:hint="eastAsia" w:ascii="宋体" w:hAnsi="宋体" w:eastAsia="宋体" w:cs="宋体"/>
                <w:color w:val="auto"/>
                <w:spacing w:val="0"/>
                <w:sz w:val="21"/>
                <w:szCs w:val="21"/>
                <w:highlight w:val="none"/>
                <w:lang w:eastAsia="zh-CN"/>
                <w14:textOutline w14:w="3795" w14:cap="sq" w14:cmpd="sng">
                  <w14:solidFill>
                    <w14:srgbClr w14:val="000000"/>
                  </w14:solidFill>
                  <w14:prstDash w14:val="solid"/>
                  <w14:bevel/>
                </w14:textOutline>
              </w:rPr>
              <w:t>中小</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企业采购，必须提供中小企业声明函并加盖供应商电子公章，否则响应文件按无效响应处理</w:t>
            </w:r>
            <w:r>
              <w:rPr>
                <w:rFonts w:hint="eastAsia" w:ascii="宋体" w:hAnsi="宋体" w:eastAsia="宋体" w:cs="宋体"/>
                <w:color w:val="auto"/>
                <w:spacing w:val="0"/>
                <w:sz w:val="21"/>
                <w:szCs w:val="21"/>
                <w:highlight w:val="none"/>
              </w:rPr>
              <w:t>)</w:t>
            </w:r>
          </w:p>
          <w:p w14:paraId="313C7F35">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6" w:right="127" w:firstLine="1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0</w:t>
            </w:r>
            <w:r>
              <w:rPr>
                <w:rFonts w:hint="eastAsia" w:ascii="宋体" w:hAnsi="宋体" w:eastAsia="宋体" w:cs="宋体"/>
                <w:color w:val="auto"/>
                <w:spacing w:val="0"/>
                <w:sz w:val="21"/>
                <w:szCs w:val="21"/>
                <w:highlight w:val="none"/>
              </w:rPr>
              <w:t>.农民工工资保障金承诺书 (格式后附)；(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必须提供并加盖供应商电子公章，否则响应文件按无效响应处理</w:t>
            </w:r>
            <w:r>
              <w:rPr>
                <w:rFonts w:hint="eastAsia" w:ascii="宋体" w:hAnsi="宋体" w:eastAsia="宋体" w:cs="宋体"/>
                <w:color w:val="auto"/>
                <w:spacing w:val="0"/>
                <w:sz w:val="21"/>
                <w:szCs w:val="21"/>
                <w:highlight w:val="none"/>
              </w:rPr>
              <w:t>)</w:t>
            </w:r>
          </w:p>
          <w:p w14:paraId="5105D166">
            <w:pPr>
              <w:keepNext w:val="0"/>
              <w:keepLines w:val="0"/>
              <w:pageBreakBefore w:val="0"/>
              <w:widowControl/>
              <w:kinsoku w:val="0"/>
              <w:wordWrap/>
              <w:overflowPunct/>
              <w:topLinePunct w:val="0"/>
              <w:autoSpaceDE w:val="0"/>
              <w:autoSpaceDN w:val="0"/>
              <w:bidi w:val="0"/>
              <w:adjustRightInd w:val="0"/>
              <w:snapToGrid w:val="0"/>
              <w:spacing w:line="440" w:lineRule="exact"/>
              <w:ind w:left="113" w:right="129" w:firstLine="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.安全防护、文明施工措施方案承诺书(格式后附)</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必须提供并加盖供应商电子公章，否则响应文件按无效响应处理</w:t>
            </w:r>
            <w:r>
              <w:rPr>
                <w:rFonts w:hint="eastAsia" w:ascii="宋体" w:hAnsi="宋体" w:eastAsia="宋体" w:cs="宋体"/>
                <w:color w:val="auto"/>
                <w:spacing w:val="0"/>
                <w:sz w:val="21"/>
                <w:szCs w:val="21"/>
                <w:highlight w:val="none"/>
              </w:rPr>
              <w:t xml:space="preserve">)                                        </w:t>
            </w:r>
          </w:p>
          <w:p w14:paraId="4E29BA6C">
            <w:pPr>
              <w:keepNext w:val="0"/>
              <w:keepLines w:val="0"/>
              <w:pageBreakBefore w:val="0"/>
              <w:widowControl/>
              <w:kinsoku w:val="0"/>
              <w:wordWrap/>
              <w:overflowPunct/>
              <w:topLinePunct w:val="0"/>
              <w:autoSpaceDE w:val="0"/>
              <w:autoSpaceDN w:val="0"/>
              <w:bidi w:val="0"/>
              <w:adjustRightInd w:val="0"/>
              <w:snapToGrid w:val="0"/>
              <w:spacing w:line="440" w:lineRule="exact"/>
              <w:ind w:left="113" w:right="129" w:firstLine="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.项目管理机构及机械设备承诺函(格式后附)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必须提供并加盖供应商电子公章，否则响应文件按无效响应处理</w:t>
            </w:r>
            <w:r>
              <w:rPr>
                <w:rFonts w:hint="eastAsia" w:ascii="宋体" w:hAnsi="宋体" w:eastAsia="宋体" w:cs="宋体"/>
                <w:color w:val="auto"/>
                <w:spacing w:val="0"/>
                <w:sz w:val="21"/>
                <w:szCs w:val="21"/>
                <w:highlight w:val="none"/>
              </w:rPr>
              <w:t>)</w:t>
            </w:r>
          </w:p>
          <w:p w14:paraId="239BEB1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b/>
                <w:bCs/>
                <w:snapToGrid w:val="0"/>
                <w:color w:val="auto"/>
                <w:spacing w:val="0"/>
                <w:kern w:val="0"/>
                <w:sz w:val="21"/>
                <w:szCs w:val="21"/>
                <w:highlight w:val="none"/>
              </w:rPr>
            </w:pPr>
            <w:r>
              <w:rPr>
                <w:rFonts w:hint="eastAsia" w:ascii="宋体" w:hAnsi="宋体" w:eastAsia="宋体" w:cs="宋体"/>
                <w:snapToGrid w:val="0"/>
                <w:color w:val="auto"/>
                <w:spacing w:val="0"/>
                <w:kern w:val="0"/>
                <w:position w:val="1"/>
                <w:sz w:val="21"/>
                <w:szCs w:val="21"/>
                <w:highlight w:val="none"/>
                <w:lang w:val="en-US" w:eastAsia="zh-CN"/>
              </w:rPr>
              <w:t>13.百色市政府采购供应商信用承诺函（格式后附）；</w:t>
            </w:r>
            <w:r>
              <w:rPr>
                <w:rFonts w:hint="eastAsia" w:ascii="宋体" w:hAnsi="宋体" w:eastAsia="宋体" w:cs="宋体"/>
                <w:snapToGrid w:val="0"/>
                <w:color w:val="auto"/>
                <w:spacing w:val="0"/>
                <w:kern w:val="0"/>
                <w:sz w:val="21"/>
                <w:szCs w:val="21"/>
                <w:highlight w:val="none"/>
                <w14:textOutline w14:w="3795" w14:cap="sq" w14:cmpd="sng">
                  <w14:solidFill>
                    <w14:srgbClr w14:val="000000"/>
                  </w14:solidFill>
                  <w14:prstDash w14:val="solid"/>
                  <w14:bevel/>
                </w14:textOutline>
              </w:rPr>
              <w:t>（由供应商自行选择是否提供，如提供，则资格证明文件</w:t>
            </w:r>
            <w:r>
              <w:rPr>
                <w:rFonts w:hint="eastAsia" w:ascii="宋体" w:hAnsi="宋体" w:eastAsia="宋体" w:cs="宋体"/>
                <w:snapToGrid w:val="0"/>
                <w:color w:val="auto"/>
                <w:spacing w:val="0"/>
                <w:kern w:val="0"/>
                <w:sz w:val="21"/>
                <w:szCs w:val="21"/>
                <w:highlight w:val="none"/>
                <w:lang w:val="en-US" w:eastAsia="zh-CN"/>
                <w14:textOutline w14:w="3795" w14:cap="sq" w14:cmpd="sng">
                  <w14:solidFill>
                    <w14:srgbClr w14:val="000000"/>
                  </w14:solidFill>
                  <w14:prstDash w14:val="solid"/>
                  <w14:bevel/>
                </w14:textOutline>
              </w:rPr>
              <w:t>2</w:t>
            </w:r>
            <w:r>
              <w:rPr>
                <w:rFonts w:hint="eastAsia" w:ascii="宋体" w:hAnsi="宋体" w:eastAsia="宋体" w:cs="宋体"/>
                <w:snapToGrid w:val="0"/>
                <w:color w:val="auto"/>
                <w:spacing w:val="0"/>
                <w:kern w:val="0"/>
                <w:sz w:val="21"/>
                <w:szCs w:val="21"/>
                <w:highlight w:val="none"/>
                <w14:textOutline w14:w="3795" w14:cap="sq" w14:cmpd="sng">
                  <w14:solidFill>
                    <w14:srgbClr w14:val="000000"/>
                  </w14:solidFill>
                  <w14:prstDash w14:val="solid"/>
                  <w14:bevel/>
                </w14:textOutline>
              </w:rPr>
              <w:t>、</w:t>
            </w:r>
            <w:r>
              <w:rPr>
                <w:rFonts w:hint="eastAsia" w:ascii="宋体" w:hAnsi="宋体" w:eastAsia="宋体" w:cs="宋体"/>
                <w:snapToGrid w:val="0"/>
                <w:color w:val="auto"/>
                <w:spacing w:val="0"/>
                <w:kern w:val="0"/>
                <w:sz w:val="21"/>
                <w:szCs w:val="21"/>
                <w:highlight w:val="none"/>
                <w:lang w:val="en-US" w:eastAsia="zh-CN"/>
                <w14:textOutline w14:w="3795" w14:cap="sq" w14:cmpd="sng">
                  <w14:solidFill>
                    <w14:srgbClr w14:val="000000"/>
                  </w14:solidFill>
                  <w14:prstDash w14:val="solid"/>
                  <w14:bevel/>
                </w14:textOutline>
              </w:rPr>
              <w:t>3、4</w:t>
            </w:r>
            <w:r>
              <w:rPr>
                <w:rFonts w:hint="eastAsia" w:ascii="宋体" w:hAnsi="宋体" w:eastAsia="宋体" w:cs="宋体"/>
                <w:snapToGrid w:val="0"/>
                <w:color w:val="auto"/>
                <w:spacing w:val="0"/>
                <w:kern w:val="0"/>
                <w:sz w:val="21"/>
                <w:szCs w:val="21"/>
                <w:highlight w:val="none"/>
                <w14:textOutline w14:w="3795" w14:cap="sq" w14:cmpd="sng">
                  <w14:solidFill>
                    <w14:srgbClr w14:val="000000"/>
                  </w14:solidFill>
                  <w14:prstDash w14:val="solid"/>
                  <w14:bevel/>
                </w14:textOutline>
              </w:rPr>
              <w:t>、</w:t>
            </w:r>
            <w:r>
              <w:rPr>
                <w:rFonts w:hint="eastAsia" w:ascii="宋体" w:hAnsi="宋体" w:eastAsia="宋体" w:cs="宋体"/>
                <w:snapToGrid w:val="0"/>
                <w:color w:val="auto"/>
                <w:spacing w:val="0"/>
                <w:kern w:val="0"/>
                <w:sz w:val="21"/>
                <w:szCs w:val="21"/>
                <w:highlight w:val="none"/>
                <w:lang w:val="en-US" w:eastAsia="zh-CN"/>
                <w14:textOutline w14:w="3795" w14:cap="sq" w14:cmpd="sng">
                  <w14:solidFill>
                    <w14:srgbClr w14:val="000000"/>
                  </w14:solidFill>
                  <w14:prstDash w14:val="solid"/>
                  <w14:bevel/>
                </w14:textOutline>
              </w:rPr>
              <w:t>5</w:t>
            </w:r>
            <w:r>
              <w:rPr>
                <w:rFonts w:hint="eastAsia" w:ascii="宋体" w:hAnsi="宋体" w:eastAsia="宋体" w:cs="宋体"/>
                <w:snapToGrid w:val="0"/>
                <w:color w:val="auto"/>
                <w:spacing w:val="0"/>
                <w:kern w:val="0"/>
                <w:sz w:val="21"/>
                <w:szCs w:val="21"/>
                <w:highlight w:val="none"/>
                <w14:textOutline w14:w="3795" w14:cap="sq" w14:cmpd="sng">
                  <w14:solidFill>
                    <w14:srgbClr w14:val="000000"/>
                  </w14:solidFill>
                  <w14:prstDash w14:val="solid"/>
                  <w14:bevel/>
                </w14:textOutline>
              </w:rPr>
              <w:t>、</w:t>
            </w:r>
            <w:r>
              <w:rPr>
                <w:rFonts w:hint="eastAsia" w:ascii="宋体" w:hAnsi="宋体" w:eastAsia="宋体" w:cs="宋体"/>
                <w:snapToGrid w:val="0"/>
                <w:color w:val="auto"/>
                <w:spacing w:val="0"/>
                <w:kern w:val="0"/>
                <w:sz w:val="21"/>
                <w:szCs w:val="21"/>
                <w:highlight w:val="none"/>
                <w:lang w:val="en-US" w:eastAsia="zh-CN"/>
                <w14:textOutline w14:w="3795" w14:cap="sq" w14:cmpd="sng">
                  <w14:solidFill>
                    <w14:srgbClr w14:val="000000"/>
                  </w14:solidFill>
                  <w14:prstDash w14:val="solid"/>
                  <w14:bevel/>
                </w14:textOutline>
              </w:rPr>
              <w:t>8</w:t>
            </w:r>
            <w:r>
              <w:rPr>
                <w:rFonts w:hint="eastAsia" w:ascii="宋体" w:hAnsi="宋体" w:eastAsia="宋体" w:cs="宋体"/>
                <w:snapToGrid w:val="0"/>
                <w:color w:val="auto"/>
                <w:spacing w:val="0"/>
                <w:kern w:val="0"/>
                <w:sz w:val="21"/>
                <w:szCs w:val="21"/>
                <w:highlight w:val="none"/>
                <w14:textOutline w14:w="3795" w14:cap="sq" w14:cmpd="sng">
                  <w14:solidFill>
                    <w14:srgbClr w14:val="000000"/>
                  </w14:solidFill>
                  <w14:prstDash w14:val="solid"/>
                  <w14:bevel/>
                </w14:textOutline>
              </w:rPr>
              <w:t>项则无须再提供）</w:t>
            </w:r>
          </w:p>
          <w:p w14:paraId="37BDF8D1">
            <w:pPr>
              <w:keepNext w:val="0"/>
              <w:keepLines w:val="0"/>
              <w:pageBreakBefore w:val="0"/>
              <w:widowControl/>
              <w:kinsoku w:val="0"/>
              <w:wordWrap/>
              <w:overflowPunct/>
              <w:topLinePunct w:val="0"/>
              <w:autoSpaceDE w:val="0"/>
              <w:autoSpaceDN w:val="0"/>
              <w:bidi w:val="0"/>
              <w:adjustRightInd w:val="0"/>
              <w:snapToGrid w:val="0"/>
              <w:spacing w:line="440" w:lineRule="exact"/>
              <w:ind w:left="12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lang w:val="en-US" w:eastAsia="zh-CN"/>
              </w:rPr>
              <w:t>14</w:t>
            </w:r>
            <w:r>
              <w:rPr>
                <w:rFonts w:hint="eastAsia" w:ascii="宋体" w:hAnsi="宋体" w:eastAsia="宋体" w:cs="宋体"/>
                <w:color w:val="auto"/>
                <w:spacing w:val="0"/>
                <w:position w:val="1"/>
                <w:sz w:val="21"/>
                <w:szCs w:val="21"/>
                <w:highlight w:val="none"/>
              </w:rPr>
              <w:t>.除谈判文件规定必须提供以外，供应商认为需要提供的其他证明材料</w:t>
            </w:r>
            <w:r>
              <w:rPr>
                <w:rFonts w:hint="eastAsia" w:ascii="宋体" w:hAnsi="宋体" w:eastAsia="宋体" w:cs="宋体"/>
                <w:snapToGrid w:val="0"/>
                <w:color w:val="auto"/>
                <w:spacing w:val="0"/>
                <w:kern w:val="0"/>
                <w:sz w:val="21"/>
                <w:szCs w:val="21"/>
                <w:highlight w:val="none"/>
              </w:rPr>
              <w:t>。</w:t>
            </w:r>
          </w:p>
          <w:p w14:paraId="76CB6822">
            <w:pPr>
              <w:keepNext w:val="0"/>
              <w:keepLines w:val="0"/>
              <w:pageBreakBefore w:val="0"/>
              <w:widowControl/>
              <w:kinsoku w:val="0"/>
              <w:wordWrap/>
              <w:overflowPunct/>
              <w:topLinePunct w:val="0"/>
              <w:autoSpaceDE w:val="0"/>
              <w:autoSpaceDN w:val="0"/>
              <w:bidi w:val="0"/>
              <w:adjustRightInd w:val="0"/>
              <w:snapToGrid w:val="0"/>
              <w:spacing w:before="139" w:line="440" w:lineRule="exact"/>
              <w:ind w:left="11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注：</w:t>
            </w:r>
          </w:p>
          <w:p w14:paraId="09C3062E">
            <w:pPr>
              <w:keepNext w:val="0"/>
              <w:keepLines w:val="0"/>
              <w:pageBreakBefore w:val="0"/>
              <w:widowControl/>
              <w:kinsoku w:val="0"/>
              <w:wordWrap/>
              <w:overflowPunct/>
              <w:topLinePunct w:val="0"/>
              <w:autoSpaceDE w:val="0"/>
              <w:autoSpaceDN w:val="0"/>
              <w:bidi w:val="0"/>
              <w:adjustRightInd w:val="0"/>
              <w:snapToGrid w:val="0"/>
              <w:spacing w:before="155" w:line="440" w:lineRule="exact"/>
              <w:ind w:left="114" w:right="108" w:firstLine="43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1.以上标明“必须提供”的材料属于复印件的，必须加盖供应商公章，否则响应</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文件按无效响应处理。</w:t>
            </w:r>
          </w:p>
          <w:p w14:paraId="4BC8E7EE">
            <w:pPr>
              <w:keepNext w:val="0"/>
              <w:keepLines w:val="0"/>
              <w:pageBreakBefore w:val="0"/>
              <w:widowControl/>
              <w:kinsoku w:val="0"/>
              <w:wordWrap/>
              <w:overflowPunct/>
              <w:topLinePunct w:val="0"/>
              <w:autoSpaceDE w:val="0"/>
              <w:autoSpaceDN w:val="0"/>
              <w:bidi w:val="0"/>
              <w:adjustRightInd w:val="0"/>
              <w:snapToGrid w:val="0"/>
              <w:spacing w:before="2" w:line="440" w:lineRule="exact"/>
              <w:ind w:left="111" w:right="110"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2.竞标声明必须由法定代表人在规定签章处签字并加盖供应商公章，否则响应文</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件按无效响应处理。</w:t>
            </w:r>
          </w:p>
          <w:p w14:paraId="38906A40">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6" w:right="110"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3.供应商直接控股、管理关系信息表必须由法定代表人或委托代理人在规定签章</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处签字并加盖供应商公章，否则响应文件按无效响应处理。</w:t>
            </w:r>
          </w:p>
          <w:p w14:paraId="460BCEFE">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6" w:right="110"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4.响应文件，其中电子响应文件中所须加盖公章部分均采用CA 签章。若竞争性谈判文件中有专门标注的某关联点，并要求供应商在电子竞标系统中作出竞标响应的，如供应商未对关联点进行响应或者在响应文件其它内容进行描述，造成电子评审不能查询的责任由供应商自行承担。</w:t>
            </w:r>
          </w:p>
        </w:tc>
      </w:tr>
      <w:tr w14:paraId="6DC76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4275D85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431A3E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569DFDD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AF9E8F0">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04" w:lef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12.1.2</w:t>
            </w:r>
          </w:p>
        </w:tc>
        <w:tc>
          <w:tcPr>
            <w:tcW w:w="8358" w:type="dxa"/>
            <w:vAlign w:val="top"/>
          </w:tcPr>
          <w:p w14:paraId="3D869329">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21"/>
              <w:textAlignment w:val="baseline"/>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报价文件</w:t>
            </w:r>
          </w:p>
          <w:p w14:paraId="48BEC9F7">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112" w:right="86" w:firstLine="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lang w:val="en-US" w:eastAsia="zh-CN"/>
              </w:rPr>
              <w:t>1.竞标书 (格式后附)；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(必须提供并加盖供应商电子公章，否则响应文件按无效响应处理)</w:t>
            </w:r>
          </w:p>
          <w:p w14:paraId="53189E4E">
            <w:pPr>
              <w:keepNext w:val="0"/>
              <w:keepLines w:val="0"/>
              <w:pageBreakBefore w:val="0"/>
              <w:widowControl/>
              <w:kinsoku w:val="0"/>
              <w:wordWrap/>
              <w:overflowPunct/>
              <w:topLinePunct w:val="0"/>
              <w:autoSpaceDE w:val="0"/>
              <w:autoSpaceDN w:val="0"/>
              <w:bidi w:val="0"/>
              <w:adjustRightInd w:val="0"/>
              <w:snapToGrid w:val="0"/>
              <w:spacing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5"/>
                <w:sz w:val="21"/>
                <w:szCs w:val="21"/>
                <w:highlight w:val="none"/>
              </w:rPr>
              <w:t>2.已标价工程量清单；</w:t>
            </w:r>
            <w:r>
              <w:rPr>
                <w:rFonts w:hint="eastAsia" w:ascii="宋体" w:hAnsi="宋体" w:eastAsia="宋体" w:cs="宋体"/>
                <w:color w:val="auto"/>
                <w:spacing w:val="0"/>
                <w:position w:val="15"/>
                <w:sz w:val="21"/>
                <w:szCs w:val="21"/>
                <w:highlight w:val="none"/>
                <w14:textOutline w14:w="3795" w14:cap="sq" w14:cmpd="sng">
                  <w14:solidFill>
                    <w14:srgbClr w14:val="000000"/>
                  </w14:solidFill>
                  <w14:prstDash w14:val="solid"/>
                  <w14:bevel/>
                </w14:textOutline>
              </w:rPr>
              <w:t>(必须提供，否则响应文件按无效响应处理)</w:t>
            </w:r>
          </w:p>
          <w:p w14:paraId="3A0489EB">
            <w:pPr>
              <w:keepNext w:val="0"/>
              <w:keepLines w:val="0"/>
              <w:pageBreakBefore w:val="0"/>
              <w:widowControl/>
              <w:kinsoku w:val="0"/>
              <w:wordWrap/>
              <w:overflowPunct/>
              <w:topLinePunct w:val="0"/>
              <w:autoSpaceDE w:val="0"/>
              <w:autoSpaceDN w:val="0"/>
              <w:bidi w:val="0"/>
              <w:adjustRightInd w:val="0"/>
              <w:snapToGrid w:val="0"/>
              <w:spacing w:line="440" w:lineRule="exact"/>
              <w:ind w:left="116" w:leftChars="0"/>
              <w:textAlignment w:val="baseline"/>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0"/>
                <w:position w:val="1"/>
                <w:sz w:val="21"/>
                <w:szCs w:val="21"/>
                <w:highlight w:val="none"/>
              </w:rPr>
              <w:t>3.供应商认为需要提供的其他有关资料。</w:t>
            </w:r>
          </w:p>
        </w:tc>
      </w:tr>
      <w:tr w14:paraId="21B6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996" w:type="dxa"/>
            <w:vAlign w:val="top"/>
          </w:tcPr>
          <w:p w14:paraId="0C350C7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DD4A24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519734D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64556C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34DC82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CE1A40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3CA09AB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72D8EF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AFA52B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14581D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6745FF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1186E6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DB7C54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DCD3E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09AB829">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04" w:lef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12.1.3</w:t>
            </w:r>
          </w:p>
        </w:tc>
        <w:tc>
          <w:tcPr>
            <w:tcW w:w="8358" w:type="dxa"/>
            <w:vAlign w:val="top"/>
          </w:tcPr>
          <w:p w14:paraId="7ED733B2">
            <w:pPr>
              <w:keepNext w:val="0"/>
              <w:keepLines w:val="0"/>
              <w:pageBreakBefore w:val="0"/>
              <w:widowControl/>
              <w:kinsoku w:val="0"/>
              <w:wordWrap/>
              <w:overflowPunct/>
              <w:topLinePunct w:val="0"/>
              <w:autoSpaceDE w:val="0"/>
              <w:autoSpaceDN w:val="0"/>
              <w:bidi w:val="0"/>
              <w:adjustRightInd w:val="0"/>
              <w:snapToGrid w:val="0"/>
              <w:spacing w:before="35" w:line="384" w:lineRule="auto"/>
              <w:ind w:left="121"/>
              <w:textAlignment w:val="baseline"/>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商务技术文件</w:t>
            </w:r>
          </w:p>
          <w:p w14:paraId="38B717C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84" w:lineRule="auto"/>
              <w:ind w:left="127" w:leftChars="0" w:right="96" w:righ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无串通竞标行为的承诺函(格式后附)；(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必须提供并加盖供应商电子公章，否则响应文件按无效处理</w:t>
            </w:r>
            <w:r>
              <w:rPr>
                <w:rFonts w:hint="eastAsia" w:ascii="宋体" w:hAnsi="宋体" w:eastAsia="宋体" w:cs="宋体"/>
                <w:color w:val="auto"/>
                <w:spacing w:val="0"/>
                <w:sz w:val="21"/>
                <w:szCs w:val="21"/>
                <w:highlight w:val="none"/>
              </w:rPr>
              <w:t xml:space="preserve">)                                                         </w:t>
            </w:r>
          </w:p>
          <w:p w14:paraId="7B5AFA3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84" w:lineRule="auto"/>
              <w:ind w:left="127" w:leftChars="0" w:right="96" w:righ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法定代表人身份证明书及法定代表人有效身份证正反面复印件(格式后附)；(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必须提供，否则响应文件按无效处理</w:t>
            </w:r>
            <w:r>
              <w:rPr>
                <w:rFonts w:hint="eastAsia" w:ascii="宋体" w:hAnsi="宋体" w:eastAsia="宋体" w:cs="宋体"/>
                <w:color w:val="auto"/>
                <w:spacing w:val="0"/>
                <w:sz w:val="21"/>
                <w:szCs w:val="21"/>
                <w:highlight w:val="none"/>
              </w:rPr>
              <w:t xml:space="preserve">)                                           </w:t>
            </w:r>
          </w:p>
          <w:p w14:paraId="029989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84" w:lineRule="auto"/>
              <w:ind w:left="127" w:leftChars="0" w:right="96" w:right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授权委托书及委托代理人有效身份证正反面复印件(格式后附)；(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委托时必须提供，否则响应文件按无效处理</w:t>
            </w:r>
            <w:r>
              <w:rPr>
                <w:rFonts w:hint="eastAsia" w:ascii="宋体" w:hAnsi="宋体" w:eastAsia="宋体" w:cs="宋体"/>
                <w:color w:val="auto"/>
                <w:spacing w:val="0"/>
                <w:sz w:val="21"/>
                <w:szCs w:val="21"/>
                <w:highlight w:val="none"/>
              </w:rPr>
              <w:t>)</w:t>
            </w:r>
          </w:p>
          <w:p w14:paraId="6F55EEA2">
            <w:pPr>
              <w:keepNext w:val="0"/>
              <w:keepLines w:val="0"/>
              <w:pageBreakBefore w:val="0"/>
              <w:widowControl/>
              <w:kinsoku w:val="0"/>
              <w:wordWrap/>
              <w:overflowPunct/>
              <w:topLinePunct w:val="0"/>
              <w:autoSpaceDE w:val="0"/>
              <w:autoSpaceDN w:val="0"/>
              <w:bidi w:val="0"/>
              <w:adjustRightInd w:val="0"/>
              <w:snapToGrid w:val="0"/>
              <w:spacing w:line="384" w:lineRule="auto"/>
              <w:ind w:left="11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5"/>
                <w:sz w:val="21"/>
                <w:szCs w:val="21"/>
                <w:highlight w:val="none"/>
              </w:rPr>
              <w:t>4.施工组织设计；(</w:t>
            </w:r>
            <w:r>
              <w:rPr>
                <w:rFonts w:hint="eastAsia" w:ascii="宋体" w:hAnsi="宋体" w:eastAsia="宋体" w:cs="宋体"/>
                <w:color w:val="auto"/>
                <w:spacing w:val="0"/>
                <w:position w:val="15"/>
                <w:sz w:val="21"/>
                <w:szCs w:val="21"/>
                <w:highlight w:val="none"/>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0"/>
                <w:position w:val="15"/>
                <w:sz w:val="21"/>
                <w:szCs w:val="21"/>
                <w:highlight w:val="none"/>
              </w:rPr>
              <w:t>)</w:t>
            </w:r>
          </w:p>
          <w:p w14:paraId="6EFEEFDD">
            <w:pPr>
              <w:keepNext w:val="0"/>
              <w:keepLines w:val="0"/>
              <w:pageBreakBefore w:val="0"/>
              <w:widowControl/>
              <w:kinsoku w:val="0"/>
              <w:wordWrap/>
              <w:overflowPunct/>
              <w:topLinePunct w:val="0"/>
              <w:autoSpaceDE w:val="0"/>
              <w:autoSpaceDN w:val="0"/>
              <w:bidi w:val="0"/>
              <w:adjustRightInd w:val="0"/>
              <w:snapToGrid w:val="0"/>
              <w:spacing w:line="440" w:lineRule="exact"/>
              <w:ind w:left="11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5.项目管理机构；(</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0"/>
                <w:sz w:val="21"/>
                <w:szCs w:val="21"/>
                <w:highlight w:val="none"/>
              </w:rPr>
              <w:t>)</w:t>
            </w:r>
          </w:p>
          <w:p w14:paraId="238C510B">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1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6.供应商认为需要提供的其他有关资料。</w:t>
            </w:r>
          </w:p>
          <w:p w14:paraId="3ECE3AE3">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11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注：</w:t>
            </w:r>
          </w:p>
          <w:p w14:paraId="4B998E26">
            <w:pPr>
              <w:keepNext w:val="0"/>
              <w:keepLines w:val="0"/>
              <w:pageBreakBefore w:val="0"/>
              <w:widowControl/>
              <w:kinsoku w:val="0"/>
              <w:wordWrap/>
              <w:overflowPunct/>
              <w:topLinePunct w:val="0"/>
              <w:autoSpaceDE w:val="0"/>
              <w:autoSpaceDN w:val="0"/>
              <w:bidi w:val="0"/>
              <w:adjustRightInd w:val="0"/>
              <w:snapToGrid w:val="0"/>
              <w:spacing w:before="72" w:line="440" w:lineRule="exact"/>
              <w:ind w:left="114" w:right="108" w:firstLine="411"/>
              <w:textAlignment w:val="baseline"/>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1.法定代表人授权委托书必须由法定代表人及委托代理人签字，并加盖供应商公章，否则响应文件按无效响应处理。</w:t>
            </w:r>
          </w:p>
          <w:p w14:paraId="66960EB5">
            <w:pPr>
              <w:keepNext w:val="0"/>
              <w:keepLines w:val="0"/>
              <w:pageBreakBefore w:val="0"/>
              <w:widowControl/>
              <w:kinsoku w:val="0"/>
              <w:wordWrap/>
              <w:overflowPunct/>
              <w:topLinePunct w:val="0"/>
              <w:autoSpaceDE w:val="0"/>
              <w:autoSpaceDN w:val="0"/>
              <w:bidi w:val="0"/>
              <w:adjustRightInd w:val="0"/>
              <w:snapToGrid w:val="0"/>
              <w:spacing w:before="72" w:line="440" w:lineRule="exact"/>
              <w:ind w:left="114" w:right="108" w:firstLine="41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2.以上标明“必须提供”的材料属于复印件的，必须加盖供应商公章，否则响应</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文件按无效响应处理。</w:t>
            </w:r>
          </w:p>
          <w:p w14:paraId="687D53AC">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1" w:right="110" w:firstLine="4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3.响应文件，其中电子响应文件中所须加盖公章部分均采用CA</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签章。若竞争性</w:t>
            </w:r>
            <w:r>
              <w:rPr>
                <w:rFonts w:hint="eastAsia" w:ascii="宋体" w:hAnsi="宋体" w:eastAsia="宋体" w:cs="宋体"/>
                <w:color w:val="auto"/>
                <w:spacing w:val="0"/>
                <w:sz w:val="21"/>
                <w:szCs w:val="21"/>
                <w:highlight w:val="none"/>
                <w:lang w:eastAsia="zh-CN"/>
                <w14:textOutline w14:w="3795" w14:cap="sq" w14:cmpd="sng">
                  <w14:solidFill>
                    <w14:srgbClr w14:val="000000"/>
                  </w14:solidFill>
                  <w14:prstDash w14:val="solid"/>
                  <w14:bevel/>
                </w14:textOutline>
              </w:rPr>
              <w:t>谈判</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文件中有专门标注的某关联点，并要求供应商在电子竞标系统中作出竞标响应</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的，如供应商未对关联点进行响应或者在响应文件其它内容进行描述，造成电子评审</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不能查询的责任由供应商自行承担。</w:t>
            </w:r>
          </w:p>
          <w:p w14:paraId="5A8455F6">
            <w:pPr>
              <w:keepNext w:val="0"/>
              <w:keepLines w:val="0"/>
              <w:pageBreakBefore w:val="0"/>
              <w:widowControl/>
              <w:kinsoku w:val="0"/>
              <w:wordWrap/>
              <w:overflowPunct/>
              <w:topLinePunct w:val="0"/>
              <w:autoSpaceDE w:val="0"/>
              <w:autoSpaceDN w:val="0"/>
              <w:bidi w:val="0"/>
              <w:adjustRightInd w:val="0"/>
              <w:snapToGrid w:val="0"/>
              <w:spacing w:line="440" w:lineRule="exact"/>
              <w:ind w:left="522" w:leftChars="0"/>
              <w:textAlignment w:val="baseline"/>
              <w:rPr>
                <w:rFonts w:hint="eastAsia" w:ascii="宋体" w:hAnsi="宋体" w:eastAsia="宋体" w:cs="宋体"/>
                <w:color w:val="auto"/>
                <w:spacing w:val="0"/>
                <w:position w:val="1"/>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4.以上材料未附格式的，由供应商自行拟定。</w:t>
            </w:r>
          </w:p>
        </w:tc>
      </w:tr>
      <w:tr w14:paraId="6CE6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7A394FA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572A87B2">
            <w:pPr>
              <w:keepNext w:val="0"/>
              <w:keepLines w:val="0"/>
              <w:pageBreakBefore w:val="0"/>
              <w:widowControl/>
              <w:kinsoku w:val="0"/>
              <w:wordWrap/>
              <w:overflowPunct/>
              <w:topLinePunct w:val="0"/>
              <w:autoSpaceDE w:val="0"/>
              <w:autoSpaceDN w:val="0"/>
              <w:bidi w:val="0"/>
              <w:adjustRightInd w:val="0"/>
              <w:snapToGrid w:val="0"/>
              <w:spacing w:before="65" w:line="440" w:lineRule="exact"/>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15.2</w:t>
            </w:r>
          </w:p>
        </w:tc>
        <w:tc>
          <w:tcPr>
            <w:tcW w:w="8358" w:type="dxa"/>
            <w:vAlign w:val="top"/>
          </w:tcPr>
          <w:p w14:paraId="617AFCA9">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竞标报价应当包含满足本次竞标全部工程的所有费用，包含采购代理服务费。</w:t>
            </w:r>
          </w:p>
          <w:p w14:paraId="253D0715">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1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竞标报价包含验收费用</w:t>
            </w:r>
          </w:p>
          <w:p w14:paraId="1506A50B">
            <w:pPr>
              <w:keepNext w:val="0"/>
              <w:keepLines w:val="0"/>
              <w:pageBreakBefore w:val="0"/>
              <w:widowControl/>
              <w:kinsoku w:val="0"/>
              <w:wordWrap/>
              <w:overflowPunct/>
              <w:topLinePunct w:val="0"/>
              <w:autoSpaceDE w:val="0"/>
              <w:autoSpaceDN w:val="0"/>
              <w:bidi w:val="0"/>
              <w:adjustRightInd w:val="0"/>
              <w:snapToGrid w:val="0"/>
              <w:spacing w:before="164"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工程质量要求：符合现行国家及相关行业质量验收合格标准。</w:t>
            </w:r>
          </w:p>
        </w:tc>
      </w:tr>
      <w:tr w14:paraId="5A9A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00BDF89F">
            <w:pPr>
              <w:keepNext w:val="0"/>
              <w:keepLines w:val="0"/>
              <w:pageBreakBefore w:val="0"/>
              <w:widowControl/>
              <w:kinsoku w:val="0"/>
              <w:wordWrap/>
              <w:overflowPunct/>
              <w:topLinePunct w:val="0"/>
              <w:autoSpaceDE w:val="0"/>
              <w:autoSpaceDN w:val="0"/>
              <w:bidi w:val="0"/>
              <w:adjustRightInd w:val="0"/>
              <w:snapToGrid w:val="0"/>
              <w:spacing w:before="68" w:line="440" w:lineRule="exact"/>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16.2</w:t>
            </w:r>
          </w:p>
        </w:tc>
        <w:tc>
          <w:tcPr>
            <w:tcW w:w="8358" w:type="dxa"/>
            <w:vAlign w:val="top"/>
          </w:tcPr>
          <w:p w14:paraId="2C1BD3AE">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竞标有效期：自首次响应文件提交截止之日起 </w:t>
            </w:r>
            <w:r>
              <w:rPr>
                <w:rFonts w:hint="eastAsia" w:ascii="宋体" w:hAnsi="宋体" w:eastAsia="宋体" w:cs="宋体"/>
                <w:color w:val="auto"/>
                <w:spacing w:val="0"/>
                <w:sz w:val="21"/>
                <w:szCs w:val="21"/>
                <w:highlight w:val="none"/>
                <w:u w:val="single" w:color="auto"/>
                <w:lang w:val="en-US" w:eastAsia="zh-CN"/>
              </w:rPr>
              <w:t>90</w:t>
            </w:r>
            <w:r>
              <w:rPr>
                <w:rFonts w:hint="eastAsia" w:ascii="宋体" w:hAnsi="宋体" w:eastAsia="宋体" w:cs="宋体"/>
                <w:color w:val="auto"/>
                <w:spacing w:val="0"/>
                <w:sz w:val="21"/>
                <w:szCs w:val="21"/>
                <w:highlight w:val="none"/>
              </w:rPr>
              <w:t xml:space="preserve"> 日。</w:t>
            </w:r>
          </w:p>
        </w:tc>
      </w:tr>
      <w:tr w14:paraId="0C1A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154A75EA">
            <w:pPr>
              <w:keepNext w:val="0"/>
              <w:keepLines w:val="0"/>
              <w:pageBreakBefore w:val="0"/>
              <w:widowControl/>
              <w:kinsoku w:val="0"/>
              <w:wordWrap/>
              <w:overflowPunct/>
              <w:topLinePunct w:val="0"/>
              <w:autoSpaceDE w:val="0"/>
              <w:autoSpaceDN w:val="0"/>
              <w:bidi w:val="0"/>
              <w:adjustRightInd w:val="0"/>
              <w:snapToGrid w:val="0"/>
              <w:spacing w:before="70" w:line="440" w:lineRule="exact"/>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17.1</w:t>
            </w:r>
          </w:p>
        </w:tc>
        <w:tc>
          <w:tcPr>
            <w:tcW w:w="8358" w:type="dxa"/>
            <w:vAlign w:val="top"/>
          </w:tcPr>
          <w:p w14:paraId="74036E88">
            <w:pPr>
              <w:keepNext w:val="0"/>
              <w:keepLines w:val="0"/>
              <w:pageBreakBefore w:val="0"/>
              <w:widowControl/>
              <w:kinsoku w:val="0"/>
              <w:wordWrap/>
              <w:overflowPunct/>
              <w:topLinePunct w:val="0"/>
              <w:autoSpaceDE w:val="0"/>
              <w:autoSpaceDN w:val="0"/>
              <w:bidi w:val="0"/>
              <w:adjustRightInd w:val="0"/>
              <w:snapToGrid w:val="0"/>
              <w:spacing w:before="38"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竞标保证金：详见竞争性谈判公告</w:t>
            </w:r>
          </w:p>
        </w:tc>
      </w:tr>
      <w:tr w14:paraId="33DC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5BC11359">
            <w:pPr>
              <w:keepNext w:val="0"/>
              <w:keepLines w:val="0"/>
              <w:pageBreakBefore w:val="0"/>
              <w:widowControl/>
              <w:kinsoku w:val="0"/>
              <w:wordWrap/>
              <w:overflowPunct/>
              <w:topLinePunct w:val="0"/>
              <w:autoSpaceDE w:val="0"/>
              <w:autoSpaceDN w:val="0"/>
              <w:bidi w:val="0"/>
              <w:adjustRightInd w:val="0"/>
              <w:snapToGrid w:val="0"/>
              <w:spacing w:before="69" w:line="440" w:lineRule="exact"/>
              <w:ind w:left="41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19</w:t>
            </w:r>
          </w:p>
        </w:tc>
        <w:tc>
          <w:tcPr>
            <w:tcW w:w="8358" w:type="dxa"/>
            <w:vAlign w:val="top"/>
          </w:tcPr>
          <w:p w14:paraId="47F573E2">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备份响应文件：本项目不接受备份响应文件。</w:t>
            </w:r>
          </w:p>
        </w:tc>
      </w:tr>
      <w:tr w14:paraId="64F4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4B4C44E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CDC9685">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9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20.1</w:t>
            </w:r>
          </w:p>
        </w:tc>
        <w:tc>
          <w:tcPr>
            <w:tcW w:w="8358" w:type="dxa"/>
            <w:vAlign w:val="top"/>
          </w:tcPr>
          <w:p w14:paraId="4EAC7979">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23"/>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响应文件提交起止时间：详见竞争性谈判公告</w:t>
            </w:r>
            <w:r>
              <w:rPr>
                <w:rFonts w:hint="eastAsia" w:ascii="宋体" w:hAnsi="宋体" w:eastAsia="宋体" w:cs="宋体"/>
                <w:color w:val="auto"/>
                <w:spacing w:val="0"/>
                <w:sz w:val="21"/>
                <w:szCs w:val="21"/>
                <w:highlight w:val="none"/>
                <w:lang w:eastAsia="zh-CN"/>
              </w:rPr>
              <w:t>。</w:t>
            </w:r>
          </w:p>
          <w:p w14:paraId="3DFCD7A2">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响应文件提交截止时间：详见竞争性谈判公告。</w:t>
            </w:r>
          </w:p>
          <w:p w14:paraId="6DAC0038">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1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响应文件提交地点：详见竞争性谈判公告。</w:t>
            </w:r>
          </w:p>
        </w:tc>
      </w:tr>
      <w:tr w14:paraId="109A4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75073AD1">
            <w:pPr>
              <w:keepNext w:val="0"/>
              <w:keepLines w:val="0"/>
              <w:pageBreakBefore w:val="0"/>
              <w:widowControl/>
              <w:kinsoku w:val="0"/>
              <w:wordWrap/>
              <w:overflowPunct/>
              <w:topLinePunct w:val="0"/>
              <w:autoSpaceDE w:val="0"/>
              <w:autoSpaceDN w:val="0"/>
              <w:bidi w:val="0"/>
              <w:adjustRightInd w:val="0"/>
              <w:snapToGrid w:val="0"/>
              <w:spacing w:before="68" w:line="440" w:lineRule="exact"/>
              <w:ind w:left="29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24.1</w:t>
            </w:r>
          </w:p>
        </w:tc>
        <w:tc>
          <w:tcPr>
            <w:tcW w:w="8358" w:type="dxa"/>
            <w:vAlign w:val="top"/>
          </w:tcPr>
          <w:p w14:paraId="08C38941">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1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谈判小组的人数：</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color="auto"/>
              </w:rPr>
              <w:t xml:space="preserve">3 </w:t>
            </w:r>
            <w:r>
              <w:rPr>
                <w:rFonts w:hint="eastAsia" w:ascii="宋体" w:hAnsi="宋体" w:eastAsia="宋体" w:cs="宋体"/>
                <w:color w:val="auto"/>
                <w:spacing w:val="0"/>
                <w:sz w:val="21"/>
                <w:szCs w:val="21"/>
                <w:highlight w:val="none"/>
              </w:rPr>
              <w:t>人。</w:t>
            </w:r>
          </w:p>
        </w:tc>
      </w:tr>
      <w:tr w14:paraId="2B1B4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474CEB17">
            <w:pPr>
              <w:keepNext w:val="0"/>
              <w:keepLines w:val="0"/>
              <w:pageBreakBefore w:val="0"/>
              <w:widowControl/>
              <w:kinsoku w:val="0"/>
              <w:wordWrap/>
              <w:overflowPunct/>
              <w:topLinePunct w:val="0"/>
              <w:autoSpaceDE w:val="0"/>
              <w:autoSpaceDN w:val="0"/>
              <w:bidi w:val="0"/>
              <w:adjustRightInd w:val="0"/>
              <w:snapToGrid w:val="0"/>
              <w:spacing w:before="69" w:line="440" w:lineRule="exact"/>
              <w:ind w:left="4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8358" w:type="dxa"/>
            <w:vAlign w:val="top"/>
          </w:tcPr>
          <w:p w14:paraId="6E02D09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首次响应文件开启时间详见“竞争性谈判公告”</w:t>
            </w:r>
          </w:p>
        </w:tc>
      </w:tr>
      <w:tr w14:paraId="1F70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tcBorders>
              <w:bottom w:val="single" w:color="auto" w:sz="4" w:space="0"/>
            </w:tcBorders>
            <w:vAlign w:val="top"/>
          </w:tcPr>
          <w:p w14:paraId="1A1B821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tc>
        <w:tc>
          <w:tcPr>
            <w:tcW w:w="8358" w:type="dxa"/>
            <w:vAlign w:val="top"/>
          </w:tcPr>
          <w:p w14:paraId="2A9EF147">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首次响应文件解密时间：</w:t>
            </w:r>
            <w:r>
              <w:rPr>
                <w:rFonts w:hint="eastAsia" w:ascii="宋体" w:hAnsi="宋体" w:eastAsia="宋体" w:cs="宋体"/>
                <w:color w:val="auto"/>
                <w:spacing w:val="0"/>
                <w:sz w:val="21"/>
                <w:szCs w:val="21"/>
                <w:highlight w:val="none"/>
                <w:u w:val="single" w:color="auto"/>
              </w:rPr>
              <w:t xml:space="preserve">30 </w:t>
            </w:r>
            <w:r>
              <w:rPr>
                <w:rFonts w:hint="eastAsia" w:ascii="宋体" w:hAnsi="宋体" w:eastAsia="宋体" w:cs="宋体"/>
                <w:color w:val="auto"/>
                <w:spacing w:val="0"/>
                <w:sz w:val="21"/>
                <w:szCs w:val="21"/>
                <w:highlight w:val="none"/>
              </w:rPr>
              <w:t>分钟</w:t>
            </w:r>
          </w:p>
        </w:tc>
      </w:tr>
      <w:tr w14:paraId="774B0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Merge w:val="restart"/>
            <w:tcBorders>
              <w:top w:val="single" w:color="auto" w:sz="4" w:space="0"/>
              <w:left w:val="single" w:color="auto" w:sz="4" w:space="0"/>
              <w:bottom w:val="single" w:color="auto" w:sz="4" w:space="0"/>
              <w:right w:val="single" w:color="auto" w:sz="4" w:space="0"/>
            </w:tcBorders>
            <w:vAlign w:val="top"/>
          </w:tcPr>
          <w:p w14:paraId="05A11E2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082E98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521D30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5239838">
            <w:pPr>
              <w:keepNext w:val="0"/>
              <w:keepLines w:val="0"/>
              <w:pageBreakBefore w:val="0"/>
              <w:widowControl/>
              <w:kinsoku w:val="0"/>
              <w:wordWrap/>
              <w:overflowPunct/>
              <w:topLinePunct w:val="0"/>
              <w:autoSpaceDE w:val="0"/>
              <w:autoSpaceDN w:val="0"/>
              <w:bidi w:val="0"/>
              <w:adjustRightInd w:val="0"/>
              <w:snapToGrid w:val="0"/>
              <w:spacing w:before="65" w:line="440" w:lineRule="exact"/>
              <w:ind w:left="4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w:t>
            </w:r>
          </w:p>
        </w:tc>
        <w:tc>
          <w:tcPr>
            <w:tcW w:w="8358" w:type="dxa"/>
            <w:tcBorders>
              <w:left w:val="single" w:color="auto" w:sz="4" w:space="0"/>
            </w:tcBorders>
            <w:vAlign w:val="top"/>
          </w:tcPr>
          <w:p w14:paraId="3DB7279D">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1" w:right="10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评审价相同时，按照最后报价由低到高顺序依次推荐；最后报价相同时，按以下原则 确定成交候选人的顺序：</w:t>
            </w:r>
          </w:p>
          <w:p w14:paraId="0C85872A">
            <w:pPr>
              <w:keepNext w:val="0"/>
              <w:keepLines w:val="0"/>
              <w:pageBreakBefore w:val="0"/>
              <w:widowControl/>
              <w:kinsoku w:val="0"/>
              <w:wordWrap/>
              <w:overflowPunct/>
              <w:topLinePunct w:val="0"/>
              <w:autoSpaceDE w:val="0"/>
              <w:autoSpaceDN w:val="0"/>
              <w:bidi w:val="0"/>
              <w:adjustRightInd w:val="0"/>
              <w:snapToGrid w:val="0"/>
              <w:spacing w:line="440" w:lineRule="exact"/>
              <w:ind w:left="1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由谈判小组推荐。</w:t>
            </w:r>
          </w:p>
        </w:tc>
      </w:tr>
      <w:tr w14:paraId="24232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Merge w:val="continue"/>
            <w:tcBorders>
              <w:top w:val="single" w:color="auto" w:sz="4" w:space="0"/>
              <w:left w:val="single" w:color="auto" w:sz="4" w:space="0"/>
              <w:bottom w:val="single" w:color="auto" w:sz="4" w:space="0"/>
              <w:right w:val="single" w:color="auto" w:sz="4" w:space="0"/>
            </w:tcBorders>
            <w:vAlign w:val="top"/>
          </w:tcPr>
          <w:p w14:paraId="0C0CA39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tc>
        <w:tc>
          <w:tcPr>
            <w:tcW w:w="8358" w:type="dxa"/>
            <w:tcBorders>
              <w:left w:val="single" w:color="auto" w:sz="4" w:space="0"/>
            </w:tcBorders>
            <w:vAlign w:val="top"/>
          </w:tcPr>
          <w:p w14:paraId="7CD28ED3">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商务要求评审中允许负偏离的条款数为</w:t>
            </w:r>
            <w:r>
              <w:rPr>
                <w:rFonts w:hint="eastAsia" w:ascii="宋体" w:hAnsi="宋体" w:eastAsia="宋体" w:cs="宋体"/>
                <w:color w:val="auto"/>
                <w:spacing w:val="0"/>
                <w:sz w:val="21"/>
                <w:szCs w:val="21"/>
                <w:highlight w:val="none"/>
                <w:u w:val="single" w:color="auto"/>
              </w:rPr>
              <w:t xml:space="preserve"> 0 </w:t>
            </w:r>
            <w:r>
              <w:rPr>
                <w:rFonts w:hint="eastAsia" w:ascii="宋体" w:hAnsi="宋体" w:eastAsia="宋体" w:cs="宋体"/>
                <w:color w:val="auto"/>
                <w:spacing w:val="0"/>
                <w:sz w:val="21"/>
                <w:szCs w:val="21"/>
                <w:highlight w:val="none"/>
              </w:rPr>
              <w:t>项。</w:t>
            </w:r>
          </w:p>
          <w:p w14:paraId="1F4D7FEF">
            <w:pPr>
              <w:keepNext w:val="0"/>
              <w:keepLines w:val="0"/>
              <w:pageBreakBefore w:val="0"/>
              <w:widowControl/>
              <w:kinsoku w:val="0"/>
              <w:wordWrap/>
              <w:overflowPunct/>
              <w:topLinePunct w:val="0"/>
              <w:autoSpaceDE w:val="0"/>
              <w:autoSpaceDN w:val="0"/>
              <w:bidi w:val="0"/>
              <w:adjustRightInd w:val="0"/>
              <w:snapToGrid w:val="0"/>
              <w:spacing w:line="440" w:lineRule="exact"/>
              <w:ind w:left="11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技术要求评审中允许负偏离的条款数为</w:t>
            </w:r>
            <w:r>
              <w:rPr>
                <w:rFonts w:hint="eastAsia" w:ascii="宋体" w:hAnsi="宋体" w:eastAsia="宋体" w:cs="宋体"/>
                <w:color w:val="auto"/>
                <w:spacing w:val="0"/>
                <w:sz w:val="21"/>
                <w:szCs w:val="21"/>
                <w:highlight w:val="none"/>
                <w:u w:val="single" w:color="auto"/>
              </w:rPr>
              <w:t xml:space="preserve"> 0 </w:t>
            </w:r>
            <w:r>
              <w:rPr>
                <w:rFonts w:hint="eastAsia" w:ascii="宋体" w:hAnsi="宋体" w:eastAsia="宋体" w:cs="宋体"/>
                <w:color w:val="auto"/>
                <w:spacing w:val="0"/>
                <w:sz w:val="21"/>
                <w:szCs w:val="21"/>
                <w:highlight w:val="none"/>
              </w:rPr>
              <w:t>项。</w:t>
            </w:r>
          </w:p>
        </w:tc>
      </w:tr>
      <w:tr w14:paraId="21772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tcBorders>
              <w:top w:val="single" w:color="auto" w:sz="4" w:space="0"/>
            </w:tcBorders>
            <w:vAlign w:val="top"/>
          </w:tcPr>
          <w:p w14:paraId="14F0C38A">
            <w:pPr>
              <w:keepNext w:val="0"/>
              <w:keepLines w:val="0"/>
              <w:pageBreakBefore w:val="0"/>
              <w:widowControl/>
              <w:kinsoku w:val="0"/>
              <w:wordWrap/>
              <w:overflowPunct/>
              <w:topLinePunct w:val="0"/>
              <w:autoSpaceDE w:val="0"/>
              <w:autoSpaceDN w:val="0"/>
              <w:bidi w:val="0"/>
              <w:adjustRightInd w:val="0"/>
              <w:snapToGrid w:val="0"/>
              <w:spacing w:before="64" w:line="440" w:lineRule="exact"/>
              <w:ind w:left="29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28.1</w:t>
            </w:r>
          </w:p>
        </w:tc>
        <w:tc>
          <w:tcPr>
            <w:tcW w:w="8358" w:type="dxa"/>
            <w:vAlign w:val="top"/>
          </w:tcPr>
          <w:p w14:paraId="1044FBFE">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本项目不收取履约保证金。</w:t>
            </w:r>
          </w:p>
        </w:tc>
      </w:tr>
      <w:tr w14:paraId="4C23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6325910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4BC724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A76A21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1BB87DD">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9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29.1</w:t>
            </w:r>
          </w:p>
        </w:tc>
        <w:tc>
          <w:tcPr>
            <w:tcW w:w="8358" w:type="dxa"/>
            <w:vAlign w:val="top"/>
          </w:tcPr>
          <w:p w14:paraId="04B05254">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签订合同携带的证明材料：</w:t>
            </w:r>
          </w:p>
          <w:p w14:paraId="708BB4CC">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11" w:right="1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委托代理人负责签订合同的，须携带授权委托书及委托代理人身份证原件等其他资格 证件。</w:t>
            </w:r>
          </w:p>
          <w:p w14:paraId="09A800B3">
            <w:pPr>
              <w:keepNext w:val="0"/>
              <w:keepLines w:val="0"/>
              <w:pageBreakBefore w:val="0"/>
              <w:widowControl/>
              <w:kinsoku w:val="0"/>
              <w:wordWrap/>
              <w:overflowPunct/>
              <w:topLinePunct w:val="0"/>
              <w:autoSpaceDE w:val="0"/>
              <w:autoSpaceDN w:val="0"/>
              <w:bidi w:val="0"/>
              <w:adjustRightInd w:val="0"/>
              <w:snapToGrid w:val="0"/>
              <w:spacing w:line="440" w:lineRule="exact"/>
              <w:ind w:left="11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5"/>
                <w:sz w:val="21"/>
                <w:szCs w:val="21"/>
                <w:highlight w:val="none"/>
              </w:rPr>
              <w:t>法定代表人负责签订合同的，须携带法定代表人身份证明原件及身份证原件等其他证</w:t>
            </w:r>
          </w:p>
          <w:p w14:paraId="7A414C2E">
            <w:pPr>
              <w:keepNext w:val="0"/>
              <w:keepLines w:val="0"/>
              <w:pageBreakBefore w:val="0"/>
              <w:widowControl/>
              <w:kinsoku w:val="0"/>
              <w:wordWrap/>
              <w:overflowPunct/>
              <w:topLinePunct w:val="0"/>
              <w:autoSpaceDE w:val="0"/>
              <w:autoSpaceDN w:val="0"/>
              <w:bidi w:val="0"/>
              <w:adjustRightInd w:val="0"/>
              <w:snapToGrid w:val="0"/>
              <w:spacing w:line="440" w:lineRule="exact"/>
              <w:ind w:left="13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明材料。</w:t>
            </w:r>
          </w:p>
        </w:tc>
      </w:tr>
      <w:tr w14:paraId="43C4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52D1C98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C9A12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CA7AB0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DE1CC7B">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9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31.2</w:t>
            </w:r>
          </w:p>
        </w:tc>
        <w:tc>
          <w:tcPr>
            <w:tcW w:w="8358" w:type="dxa"/>
            <w:vAlign w:val="top"/>
          </w:tcPr>
          <w:p w14:paraId="0A7F3FB0">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接收质疑函方式：以书面形式。</w:t>
            </w:r>
          </w:p>
          <w:p w14:paraId="0A37236D">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113" w:right="16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质疑联系部门及联系方式：</w:t>
            </w:r>
            <w:r>
              <w:rPr>
                <w:rFonts w:hint="eastAsia" w:ascii="宋体" w:hAnsi="宋体" w:eastAsia="宋体" w:cs="宋体"/>
                <w:color w:val="auto"/>
                <w:spacing w:val="0"/>
                <w:sz w:val="21"/>
                <w:szCs w:val="21"/>
                <w:highlight w:val="none"/>
                <w:lang w:val="en-US" w:eastAsia="zh-CN"/>
              </w:rPr>
              <w:t>广西森凌项目管理有限公司</w:t>
            </w:r>
            <w:r>
              <w:rPr>
                <w:rFonts w:hint="eastAsia" w:ascii="宋体" w:hAnsi="宋体" w:eastAsia="宋体" w:cs="宋体"/>
                <w:color w:val="auto"/>
                <w:spacing w:val="0"/>
                <w:sz w:val="21"/>
                <w:szCs w:val="21"/>
                <w:highlight w:val="none"/>
              </w:rPr>
              <w:t>，联系电话：</w:t>
            </w:r>
            <w:r>
              <w:rPr>
                <w:rFonts w:hint="eastAsia" w:ascii="宋体" w:hAnsi="宋体" w:eastAsia="宋体" w:cs="宋体"/>
                <w:color w:val="auto"/>
                <w:spacing w:val="0"/>
                <w:sz w:val="21"/>
                <w:szCs w:val="21"/>
                <w:highlight w:val="none"/>
                <w:lang w:eastAsia="zh-CN"/>
              </w:rPr>
              <w:t>0776-2990812</w:t>
            </w:r>
            <w:r>
              <w:rPr>
                <w:rFonts w:hint="eastAsia" w:ascii="宋体" w:hAnsi="宋体" w:eastAsia="宋体" w:cs="宋体"/>
                <w:color w:val="auto"/>
                <w:spacing w:val="0"/>
                <w:sz w:val="21"/>
                <w:szCs w:val="21"/>
                <w:highlight w:val="none"/>
              </w:rPr>
              <w:t>，通讯地址：</w:t>
            </w:r>
            <w:r>
              <w:rPr>
                <w:rFonts w:hint="eastAsia" w:ascii="宋体" w:hAnsi="宋体" w:eastAsia="宋体" w:cs="宋体"/>
                <w:color w:val="auto"/>
                <w:spacing w:val="0"/>
                <w:sz w:val="21"/>
                <w:szCs w:val="21"/>
                <w:highlight w:val="none"/>
                <w:lang w:eastAsia="zh-CN"/>
              </w:rPr>
              <w:t>百色市右江区河边东街31号</w:t>
            </w:r>
          </w:p>
          <w:p w14:paraId="17221A8D">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113" w:right="16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业务时间：上午</w:t>
            </w:r>
            <w:r>
              <w:rPr>
                <w:rFonts w:hint="eastAsia" w:ascii="宋体" w:hAnsi="宋体" w:eastAsia="宋体" w:cs="宋体"/>
                <w:color w:val="auto"/>
                <w:spacing w:val="0"/>
                <w:sz w:val="21"/>
                <w:szCs w:val="21"/>
                <w:highlight w:val="none"/>
                <w:lang w:val="en-US" w:eastAsia="zh-CN"/>
              </w:rPr>
              <w:t>8：30</w:t>
            </w:r>
            <w:r>
              <w:rPr>
                <w:rFonts w:hint="eastAsia" w:ascii="宋体" w:hAnsi="宋体" w:eastAsia="宋体" w:cs="宋体"/>
                <w:color w:val="auto"/>
                <w:spacing w:val="0"/>
                <w:sz w:val="21"/>
                <w:szCs w:val="21"/>
                <w:highlight w:val="none"/>
              </w:rPr>
              <w:t xml:space="preserve"> 时 00 分到 12 时 00 分，下午 </w:t>
            </w:r>
            <w:r>
              <w:rPr>
                <w:rFonts w:hint="eastAsia" w:ascii="宋体" w:hAnsi="宋体" w:eastAsia="宋体" w:cs="宋体"/>
                <w:color w:val="auto"/>
                <w:spacing w:val="0"/>
                <w:sz w:val="21"/>
                <w:szCs w:val="21"/>
                <w:highlight w:val="none"/>
                <w:lang w:val="en-US" w:eastAsia="zh-CN"/>
              </w:rPr>
              <w:t>15</w:t>
            </w:r>
            <w:r>
              <w:rPr>
                <w:rFonts w:hint="eastAsia" w:ascii="宋体" w:hAnsi="宋体" w:eastAsia="宋体" w:cs="宋体"/>
                <w:color w:val="auto"/>
                <w:spacing w:val="0"/>
                <w:sz w:val="21"/>
                <w:szCs w:val="21"/>
                <w:highlight w:val="none"/>
              </w:rPr>
              <w:t xml:space="preserve">时 00 分到 </w:t>
            </w:r>
            <w:r>
              <w:rPr>
                <w:rFonts w:hint="eastAsia" w:ascii="宋体" w:hAnsi="宋体" w:eastAsia="宋体" w:cs="宋体"/>
                <w:color w:val="auto"/>
                <w:spacing w:val="0"/>
                <w:sz w:val="21"/>
                <w:szCs w:val="21"/>
                <w:highlight w:val="none"/>
                <w:lang w:val="en-US" w:eastAsia="zh-CN"/>
              </w:rPr>
              <w:t>18</w:t>
            </w:r>
            <w:r>
              <w:rPr>
                <w:rFonts w:hint="eastAsia" w:ascii="宋体" w:hAnsi="宋体" w:eastAsia="宋体" w:cs="宋体"/>
                <w:color w:val="auto"/>
                <w:spacing w:val="0"/>
                <w:sz w:val="21"/>
                <w:szCs w:val="21"/>
                <w:highlight w:val="none"/>
              </w:rPr>
              <w:t xml:space="preserve"> 时 00 分，双休日和法定节假日不办理业务。</w:t>
            </w:r>
          </w:p>
        </w:tc>
      </w:tr>
      <w:tr w14:paraId="46E5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996" w:type="dxa"/>
            <w:vAlign w:val="top"/>
          </w:tcPr>
          <w:p w14:paraId="28B4EFD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64E0BB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23B75B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3D09400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94362F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D038EE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31F1C8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E65E1AF">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9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32.1</w:t>
            </w:r>
          </w:p>
        </w:tc>
        <w:tc>
          <w:tcPr>
            <w:tcW w:w="8358" w:type="dxa"/>
            <w:vAlign w:val="top"/>
          </w:tcPr>
          <w:p w14:paraId="2796074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2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1.采购代理费支付方式：</w:t>
            </w:r>
          </w:p>
          <w:p w14:paraId="13A04EA5">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11" w:right="110" w:firstLine="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本项目代理服务费按如下规定由</w:t>
            </w:r>
            <w:r>
              <w:rPr>
                <w:rFonts w:hint="eastAsia" w:ascii="宋体" w:hAnsi="宋体" w:eastAsia="宋体" w:cs="宋体"/>
                <w:color w:val="auto"/>
                <w:spacing w:val="0"/>
                <w:sz w:val="21"/>
                <w:szCs w:val="21"/>
                <w:highlight w:val="none"/>
                <w:u w:val="single" w:color="auto"/>
              </w:rPr>
              <w:t>成交供应商</w:t>
            </w:r>
            <w:r>
              <w:rPr>
                <w:rFonts w:hint="eastAsia" w:ascii="宋体" w:hAnsi="宋体" w:eastAsia="宋体" w:cs="宋体"/>
                <w:color w:val="auto"/>
                <w:spacing w:val="0"/>
                <w:sz w:val="21"/>
                <w:szCs w:val="21"/>
                <w:highlight w:val="none"/>
              </w:rPr>
              <w:t>在领取成交通知书前，一次性向采购代理 机构支付。</w:t>
            </w:r>
          </w:p>
          <w:p w14:paraId="40CA29C6">
            <w:pPr>
              <w:keepNext w:val="0"/>
              <w:keepLines w:val="0"/>
              <w:pageBreakBefore w:val="0"/>
              <w:widowControl/>
              <w:kinsoku w:val="0"/>
              <w:wordWrap/>
              <w:overflowPunct/>
              <w:topLinePunct w:val="0"/>
              <w:autoSpaceDE w:val="0"/>
              <w:autoSpaceDN w:val="0"/>
              <w:bidi w:val="0"/>
              <w:adjustRightInd w:val="0"/>
              <w:snapToGrid w:val="0"/>
              <w:spacing w:line="440" w:lineRule="exact"/>
              <w:ind w:left="1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2.采购代理费收取标准：</w:t>
            </w:r>
          </w:p>
          <w:p w14:paraId="17AAD2C2">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20" w:right="108" w:firstLine="1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 (成交金额为计费额，按本须知正文第 3</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.1 条规定的工程类) 标准采用差额定率累进法计算出收费基准价格，采购代理收费以收费基准价格收取。</w:t>
            </w:r>
          </w:p>
          <w:p w14:paraId="2D8A5E81">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采购代理费收取银行账户</w:t>
            </w:r>
          </w:p>
          <w:p w14:paraId="1B49B861">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13"/>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开户名称：</w:t>
            </w:r>
            <w:r>
              <w:rPr>
                <w:rFonts w:hint="eastAsia" w:ascii="Times New Roman" w:hAnsi="Times New Roman" w:eastAsia="宋体" w:cs="Times New Roman"/>
                <w:color w:val="auto"/>
                <w:sz w:val="21"/>
                <w:highlight w:val="none"/>
                <w:lang w:eastAsia="zh-CN"/>
              </w:rPr>
              <w:t>广西森凌项目管理有限公司</w:t>
            </w:r>
          </w:p>
          <w:p w14:paraId="4DAB07E3">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1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开户银行：</w:t>
            </w:r>
            <w:r>
              <w:rPr>
                <w:rFonts w:hint="eastAsia" w:ascii="宋体" w:hAnsi="宋体" w:eastAsia="宋体" w:cs="宋体"/>
                <w:color w:val="auto"/>
                <w:spacing w:val="0"/>
                <w:sz w:val="21"/>
                <w:szCs w:val="21"/>
                <w:highlight w:val="none"/>
                <w:lang w:eastAsia="zh-CN"/>
              </w:rPr>
              <w:t>中国工商银行股份有限公司百色市龙景支行</w:t>
            </w:r>
            <w:r>
              <w:rPr>
                <w:rFonts w:hint="eastAsia" w:ascii="宋体" w:hAnsi="宋体" w:eastAsia="宋体" w:cs="宋体"/>
                <w:color w:val="auto"/>
                <w:spacing w:val="0"/>
                <w:sz w:val="21"/>
                <w:szCs w:val="21"/>
                <w:highlight w:val="none"/>
              </w:rPr>
              <w:t xml:space="preserve">  </w:t>
            </w:r>
          </w:p>
          <w:p w14:paraId="39F03CD8">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1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银行账号：</w:t>
            </w:r>
            <w:r>
              <w:rPr>
                <w:rFonts w:hint="eastAsia" w:ascii="宋体" w:hAnsi="宋体" w:eastAsia="宋体" w:cs="宋体"/>
                <w:color w:val="auto"/>
                <w:spacing w:val="0"/>
                <w:sz w:val="21"/>
                <w:szCs w:val="21"/>
                <w:highlight w:val="none"/>
                <w:lang w:eastAsia="zh-CN"/>
              </w:rPr>
              <w:t>2110611109300113132</w:t>
            </w:r>
            <w:r>
              <w:rPr>
                <w:rFonts w:hint="eastAsia" w:ascii="宋体" w:hAnsi="宋体" w:eastAsia="宋体" w:cs="宋体"/>
                <w:color w:val="auto"/>
                <w:spacing w:val="0"/>
                <w:sz w:val="21"/>
                <w:szCs w:val="21"/>
                <w:highlight w:val="none"/>
              </w:rPr>
              <w:t xml:space="preserve"> </w:t>
            </w:r>
          </w:p>
        </w:tc>
      </w:tr>
      <w:tr w14:paraId="5686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top"/>
          </w:tcPr>
          <w:p w14:paraId="4D9867A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6D838B9C">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99"/>
              <w:textAlignment w:val="baseline"/>
              <w:rPr>
                <w:rFonts w:hint="eastAsia" w:ascii="宋体" w:hAnsi="宋体" w:eastAsia="宋体" w:cs="宋体"/>
                <w:color w:val="auto"/>
                <w:spacing w:val="0"/>
                <w:sz w:val="21"/>
                <w:szCs w:val="21"/>
                <w:highlight w:val="none"/>
              </w:rPr>
            </w:pPr>
          </w:p>
          <w:p w14:paraId="482C0DAB">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9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33.1</w:t>
            </w:r>
          </w:p>
        </w:tc>
        <w:tc>
          <w:tcPr>
            <w:tcW w:w="8358" w:type="dxa"/>
            <w:vAlign w:val="top"/>
          </w:tcPr>
          <w:p w14:paraId="4FF964C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11" w:right="10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解释：构成本谈判文件的各个组成文件应互为解释，互为说明；除谈判文件中有特别 规定外，仅适用于竞标阶段的规定，按更正公告 (澄清公告) 、竞争性谈判公告、供 应商须知、采购需求、评审程序和评定成交的标准、响应文件格式、合同文本的先后 顺序解释；同一组成文件中就同一事项的规定或约定不一致的，以编排顺序在后者为 准；同一组成文件不同版本之间有不一致的，以形成时间在后者为准；更正公告 (澄 清公告) 与同步更新的谈判文件不一致时以更正公告 (澄清公告) 为准。按本款前述规定仍不能形成结论的，由采购人或者采购代理机构负责解释。</w:t>
            </w:r>
          </w:p>
        </w:tc>
      </w:tr>
      <w:tr w14:paraId="28FE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996" w:type="dxa"/>
            <w:vAlign w:val="center"/>
          </w:tcPr>
          <w:p w14:paraId="296CE019">
            <w:pPr>
              <w:keepNext w:val="0"/>
              <w:keepLines w:val="0"/>
              <w:pageBreakBefore w:val="0"/>
              <w:widowControl/>
              <w:kinsoku w:val="0"/>
              <w:wordWrap/>
              <w:overflowPunct/>
              <w:topLinePunct w:val="0"/>
              <w:autoSpaceDE w:val="0"/>
              <w:autoSpaceDN w:val="0"/>
              <w:bidi w:val="0"/>
              <w:adjustRightInd w:val="0"/>
              <w:snapToGrid w:val="0"/>
              <w:spacing w:before="272" w:line="440" w:lineRule="exact"/>
              <w:ind w:left="299"/>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33.2</w:t>
            </w:r>
          </w:p>
        </w:tc>
        <w:tc>
          <w:tcPr>
            <w:tcW w:w="8358" w:type="dxa"/>
            <w:vAlign w:val="top"/>
          </w:tcPr>
          <w:p w14:paraId="2BCD61C5">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11" w:right="110" w:firstLine="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1.电子响应文件中须加盖供应商公章部分均采用CA 签章，并根据“政府采购项目电子交易管理操作指南-供应商”及本竞争性谈判文件规定的格式和顺序编制电子响应文件并进行关联定位，以便谈判小组在评审时，点击评分项可直接定位到该评分项内容。如对竞争性谈判文件的某项要求，供应商的电子响应文件未能关联定位提供相应的内容与其对应，则谈判小组在评审时如做出对供应商不利的评审由供应商自行承担。电子响应文件如内容不完整、编排混乱导致响应文件被误读、漏读，或者在按采购文件规定的部位查找不到相关内容的，由供应商自行承担。</w:t>
            </w:r>
          </w:p>
          <w:p w14:paraId="72A72982">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1" w:right="83" w:firstLine="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2.CA 签章上目前没有法人 (负责人) 或授权代表签字信息，供应商在响应文件中涉及到签字的位置线下签好字然后扫描或者拍照做成 PDF 的格式亦可。响应文件中涉及到签字的位置未按要求签字的，提供的材料视为无效。                           </w:t>
            </w:r>
          </w:p>
          <w:p w14:paraId="07F65C89">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1" w:right="83" w:firstLine="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3.供应商为其他组织或自然人时，本竞争性谈判文件规定的法定代表人指负责人或自 然人。本竞争性谈判文件所称负责人是指参加竞标的其他组织营业执照上的负责人， 本竞争性谈判文件所称自然人指参与竞标的自然人本人。                        </w:t>
            </w:r>
          </w:p>
          <w:p w14:paraId="3B606398">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1" w:right="83" w:firstLine="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4.本竞争性谈判文件中描述供应商的“签字”是指供应商的法定代表人或委托代理人 亲自在文件规定签署处亲笔写上个人的名字的行为，私章、签字章、印鉴、影印等其 它形式均不能代替亲笔签字。</w:t>
            </w:r>
          </w:p>
          <w:p w14:paraId="33AE9183">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4" w:right="103" w:firstLine="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5. 自然人竞标的，竞争性谈判文件规定盖公章处由自然人摁手指指印。            </w:t>
            </w:r>
          </w:p>
          <w:p w14:paraId="11837EFC">
            <w:pPr>
              <w:keepNext w:val="0"/>
              <w:keepLines w:val="0"/>
              <w:pageBreakBefore w:val="0"/>
              <w:widowControl/>
              <w:kinsoku w:val="0"/>
              <w:wordWrap/>
              <w:overflowPunct/>
              <w:topLinePunct w:val="0"/>
              <w:autoSpaceDE w:val="0"/>
              <w:autoSpaceDN w:val="0"/>
              <w:bidi w:val="0"/>
              <w:adjustRightInd w:val="0"/>
              <w:snapToGrid w:val="0"/>
              <w:spacing w:before="1" w:line="440" w:lineRule="exact"/>
              <w:ind w:left="114" w:right="103" w:firstLine="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6.本竞争性谈判文件所称的“以上”“以下”“以内”“届满”，包括本数；所称的“不满”“超过”“以外” ，不包括本数。</w:t>
            </w:r>
          </w:p>
        </w:tc>
      </w:tr>
      <w:tr w14:paraId="0E67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6" w:type="dxa"/>
            <w:vAlign w:val="center"/>
          </w:tcPr>
          <w:p w14:paraId="13F2B24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33.3</w:t>
            </w:r>
          </w:p>
        </w:tc>
        <w:tc>
          <w:tcPr>
            <w:tcW w:w="8358" w:type="dxa"/>
            <w:vAlign w:val="center"/>
          </w:tcPr>
          <w:p w14:paraId="6514E9D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13"/>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本项目专门面向中小企业采购，供应商提供的工程应当是由</w:t>
            </w:r>
            <w:r>
              <w:rPr>
                <w:rFonts w:hint="eastAsia" w:ascii="宋体" w:hAnsi="宋体" w:eastAsia="宋体" w:cs="宋体"/>
                <w:color w:val="auto"/>
                <w:spacing w:val="0"/>
                <w:sz w:val="21"/>
                <w:szCs w:val="21"/>
                <w:highlight w:val="none"/>
                <w:lang w:eastAsia="zh-CN"/>
              </w:rPr>
              <w:t>中型、</w:t>
            </w:r>
            <w:r>
              <w:rPr>
                <w:rFonts w:hint="eastAsia" w:ascii="宋体" w:hAnsi="宋体" w:eastAsia="宋体" w:cs="宋体"/>
                <w:color w:val="auto"/>
                <w:spacing w:val="0"/>
                <w:sz w:val="21"/>
                <w:szCs w:val="21"/>
                <w:highlight w:val="none"/>
              </w:rPr>
              <w:t>小型或微型企业施工。</w:t>
            </w:r>
          </w:p>
        </w:tc>
      </w:tr>
    </w:tbl>
    <w:p w14:paraId="7D79BEEF">
      <w:pPr>
        <w:rPr>
          <w:rFonts w:ascii="Arial"/>
          <w:color w:val="auto"/>
          <w:spacing w:val="0"/>
          <w:sz w:val="21"/>
          <w:highlight w:val="none"/>
        </w:rPr>
      </w:pPr>
    </w:p>
    <w:p w14:paraId="7C413361">
      <w:pPr>
        <w:rPr>
          <w:color w:val="auto"/>
          <w:spacing w:val="0"/>
          <w:highlight w:val="none"/>
        </w:rPr>
        <w:sectPr>
          <w:footerReference r:id="rId10" w:type="default"/>
          <w:pgSz w:w="11905" w:h="16838"/>
          <w:pgMar w:top="1417" w:right="1417" w:bottom="1417" w:left="1417" w:header="0" w:footer="658" w:gutter="0"/>
          <w:pgNumType w:fmt="decimal"/>
          <w:cols w:space="0" w:num="1"/>
          <w:rtlGutter w:val="0"/>
          <w:docGrid w:linePitch="0" w:charSpace="0"/>
        </w:sectPr>
      </w:pPr>
    </w:p>
    <w:p w14:paraId="66A756AF">
      <w:pPr>
        <w:spacing w:before="63" w:line="240" w:lineRule="auto"/>
        <w:ind w:left="3415"/>
        <w:rPr>
          <w:rFonts w:ascii="宋体" w:hAnsi="宋体" w:eastAsia="宋体" w:cs="宋体"/>
          <w:color w:val="auto"/>
          <w:spacing w:val="0"/>
          <w:sz w:val="31"/>
          <w:szCs w:val="31"/>
          <w:highlight w:val="none"/>
        </w:rPr>
      </w:pPr>
      <w:r>
        <w:rPr>
          <w:rFonts w:ascii="宋体" w:hAnsi="宋体" w:eastAsia="宋体" w:cs="宋体"/>
          <w:color w:val="auto"/>
          <w:spacing w:val="0"/>
          <w:position w:val="37"/>
          <w:sz w:val="31"/>
          <w:szCs w:val="31"/>
          <w:highlight w:val="none"/>
          <w14:textOutline w14:w="5793" w14:cap="sq" w14:cmpd="sng">
            <w14:solidFill>
              <w14:srgbClr w14:val="000000"/>
            </w14:solidFill>
            <w14:prstDash w14:val="solid"/>
            <w14:bevel/>
          </w14:textOutline>
        </w:rPr>
        <w:t>供应商须知正文</w:t>
      </w:r>
    </w:p>
    <w:p w14:paraId="6992A059">
      <w:pPr>
        <w:spacing w:line="240" w:lineRule="auto"/>
        <w:ind w:left="3903"/>
        <w:rPr>
          <w:rFonts w:ascii="宋体" w:hAnsi="宋体" w:eastAsia="宋体" w:cs="宋体"/>
          <w:color w:val="auto"/>
          <w:spacing w:val="0"/>
          <w:sz w:val="31"/>
          <w:szCs w:val="31"/>
          <w:highlight w:val="none"/>
        </w:rPr>
      </w:pPr>
      <w:r>
        <w:rPr>
          <w:rFonts w:ascii="宋体" w:hAnsi="宋体" w:eastAsia="宋体" w:cs="宋体"/>
          <w:color w:val="auto"/>
          <w:spacing w:val="0"/>
          <w:position w:val="3"/>
          <w:sz w:val="31"/>
          <w:szCs w:val="31"/>
          <w:highlight w:val="none"/>
          <w14:textOutline w14:w="5793" w14:cap="sq" w14:cmpd="sng">
            <w14:solidFill>
              <w14:srgbClr w14:val="000000"/>
            </w14:solidFill>
            <w14:prstDash w14:val="solid"/>
            <w14:bevel/>
          </w14:textOutline>
        </w:rPr>
        <w:t>一、总则</w:t>
      </w:r>
    </w:p>
    <w:p w14:paraId="4939C30D">
      <w:pPr>
        <w:spacing w:before="262" w:line="360" w:lineRule="auto"/>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1.适用范围</w:t>
      </w:r>
    </w:p>
    <w:p w14:paraId="7CB5AEDF">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 适用法律：本项目采购人、采购代理机构、供应商、谈判小组的相关行为均受《中华人民 共和国政府采购法》《中华人民共和国政府采购法实施条例》《政府采购非招标采购方式管理办法》 及本项目本级和上级财政部门政府采购有关规定的约束和保护。</w:t>
      </w:r>
    </w:p>
    <w:p w14:paraId="0AB9378D">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 本竞争性谈判文件 (以下简称谈判文件) 适用于本项目的所有采购程序和环节 (法律、法规另有规定的，从其规定) 。</w:t>
      </w:r>
    </w:p>
    <w:p w14:paraId="3C57A29D">
      <w:pPr>
        <w:spacing w:line="360" w:lineRule="auto"/>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2.定义</w:t>
      </w:r>
    </w:p>
    <w:p w14:paraId="328B0B52">
      <w:pPr>
        <w:spacing w:before="174" w:line="360" w:lineRule="auto"/>
        <w:ind w:left="423" w:right="48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2.1“采购人”是指依法进行采购的国家机关、事业单位、团体组织。                   2.2“采购代理机构”是指政府采购集中采购机构和集中采购机构以外的采购代理机构。2.3“供应商”是指向采购人提供货物、工程或者服务的法人、其他组织或者自然人。    2.4“工程”是指除货物和服务以外的其他政府采购对象。</w:t>
      </w:r>
    </w:p>
    <w:p w14:paraId="2D43A8A1">
      <w:pPr>
        <w:spacing w:before="1" w:line="360" w:lineRule="auto"/>
        <w:ind w:left="11" w:right="92" w:firstLine="41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2.5“竞标”是指按照本项目竞争性谈判公告或者邀请函规定的方式供应商获取谈判文件、提交响应文件并希望获得标的的行为。</w:t>
      </w:r>
    </w:p>
    <w:p w14:paraId="1666B226">
      <w:pPr>
        <w:spacing w:before="2" w:line="360" w:lineRule="auto"/>
        <w:ind w:left="16" w:right="90" w:firstLine="4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2.6“书面形式”是指合同书、信件和数据电文 (包括电报、电传、传真、电子数据交换和电子邮件) 等可以有形地表现所载内容的形式。</w:t>
      </w:r>
    </w:p>
    <w:p w14:paraId="7B680438">
      <w:pPr>
        <w:spacing w:before="1" w:line="360" w:lineRule="auto"/>
        <w:ind w:left="3" w:right="78"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2.7“响应文件”是指：供应商根据本谈判文件要求，编制包含资格证明、报价、商务技术等所有内容的文件。</w:t>
      </w:r>
    </w:p>
    <w:p w14:paraId="17176AED">
      <w:pPr>
        <w:spacing w:before="2" w:line="360" w:lineRule="auto"/>
        <w:ind w:left="4" w:right="93"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2.8“实质性要求”是指采购需求中带“▲”的条款或者不能负偏离的条款或者已经指明不满足按响应文件按无效处理的条款。</w:t>
      </w:r>
    </w:p>
    <w:p w14:paraId="2B7AE282">
      <w:pPr>
        <w:spacing w:before="1" w:line="360" w:lineRule="auto"/>
        <w:ind w:right="95"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2.9“正偏离”，是指响应文件对谈判文件“采购需求”中有关条款作出优于条款要求并有利于采购人的响应情形；</w:t>
      </w:r>
    </w:p>
    <w:p w14:paraId="60DE6404">
      <w:pPr>
        <w:spacing w:before="2" w:line="360" w:lineRule="auto"/>
        <w:ind w:left="4" w:right="93"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2.10“负偏离”，是指响应文件对谈判文件“采购需求”中有关条款作出的响应不满足条款要求，导致采购人要求不能得到满足的情形。</w:t>
      </w:r>
    </w:p>
    <w:p w14:paraId="72DF0F1D">
      <w:pPr>
        <w:spacing w:before="159" w:line="360" w:lineRule="auto"/>
        <w:ind w:left="423" w:right="163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2.11“允许负偏离的条款”是指采购需求中的不属于“实质性要求”的条款2.12“首次报价”是指供应商提交的首次响应文件中的竞标报价。</w:t>
      </w:r>
    </w:p>
    <w:p w14:paraId="5195454A">
      <w:pPr>
        <w:spacing w:line="360" w:lineRule="auto"/>
        <w:ind w:left="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3.供应商的资格条件</w:t>
      </w:r>
    </w:p>
    <w:p w14:paraId="46735807">
      <w:pPr>
        <w:spacing w:before="177" w:line="360" w:lineRule="auto"/>
        <w:ind w:left="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供应商的资格条件详见“供应商须知前附表”。</w:t>
      </w:r>
    </w:p>
    <w:p w14:paraId="05077EDE">
      <w:pPr>
        <w:spacing w:before="166" w:line="360" w:lineRule="auto"/>
        <w:ind w:left="47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4.竞标费用</w:t>
      </w:r>
    </w:p>
    <w:p w14:paraId="2A69BC19">
      <w:pPr>
        <w:spacing w:before="177" w:line="360" w:lineRule="auto"/>
        <w:ind w:left="3" w:right="23"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3BB69706">
      <w:pPr>
        <w:spacing w:line="360" w:lineRule="auto"/>
        <w:ind w:left="47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5.联合体竞标</w:t>
      </w:r>
    </w:p>
    <w:p w14:paraId="1D301112">
      <w:pPr>
        <w:spacing w:before="151" w:line="360" w:lineRule="auto"/>
        <w:ind w:left="4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 本项目是否接受联合体竞标，详见“供应商须知前附表”。</w:t>
      </w:r>
    </w:p>
    <w:p w14:paraId="53B0863A">
      <w:pPr>
        <w:spacing w:before="42" w:line="360" w:lineRule="auto"/>
        <w:ind w:left="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5.2 如接受联合体竞标，联合体竞标要求详见“供应商须知前附表”。</w:t>
      </w:r>
    </w:p>
    <w:p w14:paraId="24781489">
      <w:pPr>
        <w:spacing w:before="164" w:line="360" w:lineRule="auto"/>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6.转包与分包</w:t>
      </w:r>
    </w:p>
    <w:p w14:paraId="28012A10">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6.1 本项目不允许转包。</w:t>
      </w:r>
    </w:p>
    <w:p w14:paraId="4979CE71">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 商应具备相应行政许可。</w:t>
      </w:r>
    </w:p>
    <w:p w14:paraId="2FB94533">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6.3 供应商根据谈判文件的规定和采购项目的实际情况，拟在成交后将成交项目的非主体、非关键性工作分包的，应当在响应文件中载明分包承担主体，分包承担主体应当具备相应资质条件且 不得再次分包。</w:t>
      </w:r>
    </w:p>
    <w:p w14:paraId="75B266B9">
      <w:pPr>
        <w:spacing w:line="360" w:lineRule="auto"/>
        <w:ind w:left="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7.特别说明</w:t>
      </w:r>
    </w:p>
    <w:p w14:paraId="36541189">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7.1 如果本谈判文件要求提供供应商或制造商的资格、信誉、荣誉、业绩与企业认证等材料的， 资格、信誉、荣誉、业绩与企业认证等必须为供应商或者制造商所拥有或自身获得 。</w:t>
      </w:r>
    </w:p>
    <w:p w14:paraId="46651EF0">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7.2 供应商在竞标活动中提供任何虚假材料，其响应文件按无效处理，并报监管部门查处；签 订合同后发现的，成交供应商须依照《中华人民共和国消费者权益保护法》规定赔偿采购人，且民 事赔偿并不免除违法供应商的行政与刑事责任。</w:t>
      </w:r>
    </w:p>
    <w:p w14:paraId="59A4F537">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7.3 供应商应仔细阅读谈判文件的所有内容，按照谈判文件的要求提交响应文件，并对所提供 的全部资料的真实性承担法律责任。</w:t>
      </w:r>
    </w:p>
    <w:p w14:paraId="264898AD">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7.4 在政府采购活动中，采购人员及相关人员与供应商有下列利害关系之一的，应当回避：</w:t>
      </w:r>
    </w:p>
    <w:p w14:paraId="750EDDEA">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参加采购活动前 3 年内与供应商存在劳动关系；</w:t>
      </w:r>
    </w:p>
    <w:p w14:paraId="4AEDBC9B">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参加采购活动前 3 年内担任供应商的董事、监事；</w:t>
      </w:r>
    </w:p>
    <w:p w14:paraId="12C157EA">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参加采购活动前 3 年内是供应商的控股股东或者实际控制人；</w:t>
      </w:r>
    </w:p>
    <w:p w14:paraId="19A7F026">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与供应商的法定代表人或者负责人有夫妻、直系血亲、三代以内旁系血亲或者近姻亲关系；</w:t>
      </w:r>
    </w:p>
    <w:p w14:paraId="04915CE4">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与供应商有其他可能影响政府采购活动公平、公正进行的关系。</w:t>
      </w:r>
    </w:p>
    <w:p w14:paraId="168FE2EB">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061D45">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7.5 有下列情形之一的视为供应商相互串通竞标，响应文件将被视为无效：</w:t>
      </w:r>
    </w:p>
    <w:p w14:paraId="5B96D1F5">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不同供应商的响应文件由同一单位或者个人编制；</w:t>
      </w:r>
    </w:p>
    <w:p w14:paraId="763E7EE3">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不同供应商委托同一单位或者个人办理竞标事宜；</w:t>
      </w:r>
    </w:p>
    <w:p w14:paraId="5F06EDA8">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不同的供应商的响应文件载明的项目管理员为同一个人；</w:t>
      </w:r>
    </w:p>
    <w:p w14:paraId="1D2120DF">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不同供应商的响应文件异常一致或者报价呈规律性差异；</w:t>
      </w:r>
    </w:p>
    <w:p w14:paraId="786C77FD">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不同供应商的响应文件相互混装；</w:t>
      </w:r>
    </w:p>
    <w:p w14:paraId="3ADC7D71">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不同供应商的竞标保证金从同一单位或者个人账户转出。</w:t>
      </w:r>
    </w:p>
    <w:p w14:paraId="0996F8E7">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7.6 供应商有下列情形之一的，属于恶意串通行为，将报同级监督管理部门：</w:t>
      </w:r>
    </w:p>
    <w:p w14:paraId="26C81D20">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供应商直接或者间接从采购人或者采购代理机构处获得其他供应商的相关信息并修改其响</w:t>
      </w:r>
    </w:p>
    <w:p w14:paraId="3BC879E2">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应文件；</w:t>
      </w:r>
    </w:p>
    <w:p w14:paraId="01919E8C">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供应商按照采购人或者采购代理机构的授意撤换、修改响应文件；</w:t>
      </w:r>
    </w:p>
    <w:p w14:paraId="6AAF37B9">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供应商之间协商报价、技术方案等响应文件或者响应文件的实质性内容；</w:t>
      </w:r>
    </w:p>
    <w:p w14:paraId="6FCFC556">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属于同一集团、协会、商会等组织成员的供应商按照该组织要求协同参加政府采购活动；</w:t>
      </w:r>
    </w:p>
    <w:p w14:paraId="539B8335">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供应商之间事先约定一致抬高或者压低报价，或者在政府采购活动中事先约定轮流以高价位或者低价位成交，或者事先约定由某一特定供应商成交，然后再参加竞标；</w:t>
      </w:r>
    </w:p>
    <w:p w14:paraId="33514A8F">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供应商之间商定部分供应商放弃参加政府采购活动或者放弃成交；</w:t>
      </w:r>
    </w:p>
    <w:p w14:paraId="5B1D261A">
      <w:pPr>
        <w:spacing w:before="174" w:line="360" w:lineRule="auto"/>
        <w:ind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 供应商与采购人或者采购代理机构之间、供应商相互之间，为谋求特定供应商成交或者排斥其他供应商的其他串通行为。</w:t>
      </w:r>
    </w:p>
    <w:p w14:paraId="46118BF9">
      <w:pPr>
        <w:spacing w:before="101" w:line="420" w:lineRule="exact"/>
        <w:ind w:left="3582"/>
        <w:rPr>
          <w:rFonts w:ascii="宋体" w:hAnsi="宋体" w:eastAsia="宋体" w:cs="宋体"/>
          <w:color w:val="auto"/>
          <w:spacing w:val="0"/>
          <w:sz w:val="31"/>
          <w:szCs w:val="31"/>
          <w:highlight w:val="none"/>
        </w:rPr>
      </w:pPr>
      <w:r>
        <w:rPr>
          <w:rFonts w:ascii="宋体" w:hAnsi="宋体" w:eastAsia="宋体" w:cs="宋体"/>
          <w:color w:val="auto"/>
          <w:spacing w:val="0"/>
          <w:position w:val="2"/>
          <w:sz w:val="31"/>
          <w:szCs w:val="31"/>
          <w:highlight w:val="none"/>
          <w14:textOutline w14:w="5793" w14:cap="sq" w14:cmpd="sng">
            <w14:solidFill>
              <w14:srgbClr w14:val="000000"/>
            </w14:solidFill>
            <w14:prstDash w14:val="solid"/>
            <w14:bevel/>
          </w14:textOutline>
        </w:rPr>
        <w:t>二、谈判文件</w:t>
      </w:r>
    </w:p>
    <w:p w14:paraId="34FF9F5B">
      <w:pPr>
        <w:spacing w:before="76" w:line="313"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8.谈判文件的构成</w:t>
      </w:r>
    </w:p>
    <w:p w14:paraId="03921BBA">
      <w:pPr>
        <w:spacing w:before="148" w:line="227"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竞争性谈判公告/竞标邀请函；</w:t>
      </w:r>
    </w:p>
    <w:p w14:paraId="16F801CF">
      <w:pPr>
        <w:spacing w:before="161"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供应商须知；</w:t>
      </w:r>
    </w:p>
    <w:p w14:paraId="0029F3C8">
      <w:pPr>
        <w:spacing w:before="164"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采购需求；</w:t>
      </w:r>
    </w:p>
    <w:p w14:paraId="409CF8E6">
      <w:pPr>
        <w:spacing w:before="162"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响应文件格式</w:t>
      </w:r>
    </w:p>
    <w:p w14:paraId="00B2439E">
      <w:pPr>
        <w:spacing w:before="160"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合同文本；</w:t>
      </w:r>
    </w:p>
    <w:p w14:paraId="2E70A4F1">
      <w:pPr>
        <w:spacing w:before="161" w:line="229"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评审程序和评定成交的标准；</w:t>
      </w:r>
    </w:p>
    <w:p w14:paraId="15048DF6">
      <w:pPr>
        <w:spacing w:before="165" w:line="313" w:lineRule="exact"/>
        <w:ind w:left="47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9.供应商的询问</w:t>
      </w:r>
    </w:p>
    <w:p w14:paraId="5F813294">
      <w:pPr>
        <w:spacing w:before="150" w:line="378" w:lineRule="auto"/>
        <w:ind w:left="1" w:right="12"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供应商应认真阅读谈判文件的采购需求，如供应商对谈判文件有疑问的，如要求采购人作出澄 清或者修改的，供应商尽可能在提交首次响应文件截止之日前，以书面形式向采购人、采购代理机 构提出。</w:t>
      </w:r>
    </w:p>
    <w:p w14:paraId="3621EA90">
      <w:pPr>
        <w:spacing w:line="310" w:lineRule="exact"/>
        <w:ind w:left="49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10.谈判文件的澄清和修改</w:t>
      </w:r>
    </w:p>
    <w:p w14:paraId="56BD9B28">
      <w:pPr>
        <w:spacing w:before="156" w:line="380" w:lineRule="auto"/>
        <w:ind w:right="12"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提交首次响应文件截止之日前，采购人、采购代理机构或者谈判小组可以对已发出的谈判文件 进行必要的澄清或者修改，澄清或者修改的内容作为谈判文件的组成部分。澄清或者修改的内容可 能影响响应文件编制的，采购人、采购代理机构或者谈判小组应当在提交首次响应文件截止之日 3 个工作日前，以书面形式通知所有接收谈判文件的供应商，不足 3 个工作日的，应当顺延提交首次 响应文件截止之日。</w:t>
      </w:r>
    </w:p>
    <w:p w14:paraId="53157D35">
      <w:pPr>
        <w:spacing w:before="101" w:line="408" w:lineRule="exact"/>
        <w:ind w:left="3094"/>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三、响应文件的编制</w:t>
      </w:r>
    </w:p>
    <w:p w14:paraId="0D38D439">
      <w:pPr>
        <w:spacing w:before="75" w:line="316" w:lineRule="exact"/>
        <w:ind w:left="49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11.响应文件的编制原则</w:t>
      </w:r>
    </w:p>
    <w:p w14:paraId="6D0F4364">
      <w:pPr>
        <w:spacing w:before="145" w:line="385" w:lineRule="auto"/>
        <w:ind w:left="2" w:right="12"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供应商必须按照谈判文件的要求编制响应文件，并对其提交的响应文件的真实性、合法性承担 法律责任。响应文件必须对谈判文件作出实质性响应。</w:t>
      </w:r>
    </w:p>
    <w:p w14:paraId="6B7CA20A">
      <w:pPr>
        <w:spacing w:before="48" w:line="316" w:lineRule="exact"/>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12.响应文件的组成</w:t>
      </w:r>
    </w:p>
    <w:p w14:paraId="38F1AF5D">
      <w:pPr>
        <w:spacing w:before="145" w:line="228" w:lineRule="auto"/>
        <w:ind w:left="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 响应文件由资格证明文件、报价文件、商务技术文件三部分组成。</w:t>
      </w:r>
    </w:p>
    <w:p w14:paraId="554CC75C">
      <w:pPr>
        <w:spacing w:before="163" w:line="228" w:lineRule="auto"/>
        <w:ind w:left="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12.1.1 资格证明文件：详见“供应商须知前附表”</w:t>
      </w:r>
    </w:p>
    <w:p w14:paraId="2733F8B7">
      <w:pPr>
        <w:spacing w:before="160" w:line="227" w:lineRule="auto"/>
        <w:ind w:left="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12.1.2 报价文件：详见“供应商须知前附表”</w:t>
      </w:r>
    </w:p>
    <w:p w14:paraId="192C7DE5">
      <w:pPr>
        <w:spacing w:before="162" w:line="228" w:lineRule="auto"/>
        <w:ind w:left="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12.1.3 商务技术文件：详见“供应商须知前附表”</w:t>
      </w:r>
    </w:p>
    <w:p w14:paraId="4C267A7C">
      <w:pPr>
        <w:spacing w:before="165" w:line="313" w:lineRule="exact"/>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13.计量单位</w:t>
      </w:r>
    </w:p>
    <w:p w14:paraId="3BC00F7F">
      <w:pPr>
        <w:spacing w:before="150" w:line="379" w:lineRule="auto"/>
        <w:ind w:left="2" w:right="5" w:firstLine="41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谈判文件已有明确规定的，使用谈判文件规定的计量单位；谈判文件没有规定的，应采用中华 人民共和国法定计量单位，货币种类为人民币，否则视同未响应。</w:t>
      </w:r>
    </w:p>
    <w:p w14:paraId="767F5EF5">
      <w:pPr>
        <w:spacing w:line="316" w:lineRule="exact"/>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14.竞标的风险</w:t>
      </w:r>
    </w:p>
    <w:p w14:paraId="6FA3766A">
      <w:pPr>
        <w:spacing w:before="147" w:line="379" w:lineRule="auto"/>
        <w:ind w:left="11" w:right="5" w:firstLine="40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供应商没有按照谈判文件要求提供全部资料，或者供应商没有对谈判文件在各方面作出实质性 响应可能导致其响应文件按无效处理，是供应商应当考虑的风险。</w:t>
      </w:r>
    </w:p>
    <w:p w14:paraId="7C87D4AC">
      <w:pPr>
        <w:spacing w:before="1" w:line="229" w:lineRule="auto"/>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15.竞标报价要求和构成</w:t>
      </w:r>
    </w:p>
    <w:p w14:paraId="6E591D06">
      <w:pPr>
        <w:spacing w:before="177" w:line="227" w:lineRule="auto"/>
        <w:ind w:left="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 本项目竞标报价采用“工程量清单”报价。</w:t>
      </w:r>
    </w:p>
    <w:p w14:paraId="129B0C25">
      <w:pPr>
        <w:spacing w:before="162" w:line="227" w:lineRule="auto"/>
        <w:ind w:left="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15.1.1 本项目竞标价格是包工包料，综合单价包干。</w:t>
      </w:r>
    </w:p>
    <w:p w14:paraId="4D32398B">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15.1.2 竞标价格由供应商根据现场情况按市场价自行报价。供应商所填报的各项单价在合同实 施期间不因市场变化因素而变动，供应商在计算报价时应考虑一定的风险因素和固定价格包括的范 围。除非合同中另有规定，具有标价的工程量清单报价中所报单价和合价以及报价汇总表中的价格 应包括施工设备、劳务、管理、材料、安装、维护、保险、利润、税金、政策性文件规定及合同包 含的应有风险、责任等各项应有费用，经谈判小组审核严重不平衡的报价将不予接受。</w:t>
      </w:r>
    </w:p>
    <w:p w14:paraId="20E6DA84">
      <w:pPr>
        <w:spacing w:line="377" w:lineRule="auto"/>
        <w:ind w:right="4"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15.1.3 因设计变更引起工程项目、工程量变化的，工程量清单报价表中有相同细目的按供应商 谈判时的成交单价进行结算，工程量清单报价表中有类似细目的参考类似成交单价结算；新增项目 有定额的套定额计算，其中材料价格有信息的按信息价，无信息的按市场价；新增项目无定额可套 的， 由发包人、承包人根据市场价格协商决定；新增项目的单价应经有资质的审核机构审定。国家和自治区政策性调整有关费用标准的，按文件规定执行。</w:t>
      </w:r>
    </w:p>
    <w:p w14:paraId="041E7E1B">
      <w:pPr>
        <w:spacing w:line="377" w:lineRule="auto"/>
        <w:ind w:right="4"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15.1.4 供应商应认真编制工程量清单中所列的所有各细目的单价和总额价，填写工程量清单时应注意：</w:t>
      </w:r>
    </w:p>
    <w:p w14:paraId="7A1C9A38">
      <w:pPr>
        <w:spacing w:before="1" w:line="226" w:lineRule="auto"/>
        <w:ind w:left="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有工程数量的应报单价和总价。</w:t>
      </w:r>
    </w:p>
    <w:p w14:paraId="277D37B3">
      <w:pPr>
        <w:spacing w:before="165" w:line="227" w:lineRule="auto"/>
        <w:ind w:left="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无工程数量的项目不报价 (或只报单价不报总价) 。</w:t>
      </w:r>
    </w:p>
    <w:p w14:paraId="4F3F2DF6">
      <w:pPr>
        <w:spacing w:before="163" w:line="377" w:lineRule="auto"/>
        <w:ind w:right="4"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竞标时，采购人要求报价的细目，供应商没有填入单价或总额价的细目，其费用应视为已 分配在工程量清单的其它单价或总额价中，承包人必须按监理工程师的指令完成工程量清单中未填 入单价或总额价的工程细目，但不能得到支付与结算。</w:t>
      </w:r>
    </w:p>
    <w:p w14:paraId="2F4CBEB1">
      <w:pPr>
        <w:spacing w:before="163" w:line="377" w:lineRule="auto"/>
        <w:ind w:right="4"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15.1.5 采购人所提供的工程量清单，应认为已包括按正常施工工艺完成工程量清单项目各单项的有关内容。凡工程量清单所示工程所必不可少的附属工程、相关工程、衔接与后续工程所需的费 用，供应商应计入相关项目的单价中。</w:t>
      </w:r>
    </w:p>
    <w:p w14:paraId="7F09A9C2">
      <w:pPr>
        <w:spacing w:before="163" w:line="377" w:lineRule="auto"/>
        <w:ind w:right="4"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15.1.6 承包人的临时占地 (如项目部驻地等) 租用费 (含拆迁补偿) 、临时用地的环保、恢复 及所有临时性占地的青苗补偿及地面附着物发生的费用均由承包人负责； 由于承包人原因引起工期延长造成承包人临时占地的租用费增加由承包人负责。以上费用在竞标价中自行考虑。</w:t>
      </w:r>
    </w:p>
    <w:p w14:paraId="1348E0F8">
      <w:pPr>
        <w:spacing w:before="163" w:line="377" w:lineRule="auto"/>
        <w:ind w:right="4"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15.1.7 除非合同中另有规定，具有标价的工程量清单中所报单价和合价，以及报价汇总表中的 价格应包括施工设备、劳务、管理、材料、安装、维护、保险、利润、政策性文件规定及合同包含 的应有风险、责任等各项应有费用，经谈判小组审核严重不平衡的报价将不予接受。</w:t>
      </w:r>
    </w:p>
    <w:p w14:paraId="7A0EB78B">
      <w:pPr>
        <w:spacing w:before="163" w:line="377" w:lineRule="auto"/>
        <w:ind w:right="4"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15.1.8 供应商的竞标报价须按竞争性谈判文件及澄清答疑中所确认的工程量清单及清单各项的 顺序进行报价，否则，将视为实质上不响应竞争性谈判文件的要求。</w:t>
      </w:r>
    </w:p>
    <w:p w14:paraId="1E4CEC87">
      <w:pPr>
        <w:spacing w:before="163" w:line="377" w:lineRule="auto"/>
        <w:ind w:right="4"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15.1.9 供应商在进行工程量清单报价时，应按照采购人的工程量清单进行报价。供应商对自己 所填写的项目编码、项目名称及项目特征描述、计量单位、工程量负责。评标中，如项目编码、项 目名称及项目特征描述、计量单位、工程量中的任何一项与招标工程量清单不一致的，谈判小组要 求澄清、说明或补正，但供应商拒绝澄清、说明或补正的，或澄清、说明、补正不符合要求的，视 为不响应竞争性谈判文件实质性内容，作废标处理。如是“工程量”与招标工程量不一致的澄清、 说明或补正，必须在谈判小组规定的时间内 (不超过两小时) 以工程量清单的形式澄清、说明或补 正，并修改竞标总报价，但修改后的总报价不能超本项目的最高限价，否则谈判无效。</w:t>
      </w:r>
    </w:p>
    <w:p w14:paraId="5973DAAC">
      <w:pPr>
        <w:spacing w:before="1" w:line="226" w:lineRule="auto"/>
        <w:ind w:left="436"/>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15.1.10</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本项目最高限价：详见竞争性谈判公告</w:t>
      </w:r>
    </w:p>
    <w:p w14:paraId="1D3A8F30">
      <w:pPr>
        <w:spacing w:before="164" w:line="227" w:lineRule="auto"/>
        <w:ind w:left="420"/>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供应商的竞标总报价均不允许超上述最高限价，否则谈判无效。</w:t>
      </w:r>
    </w:p>
    <w:p w14:paraId="5478F669">
      <w:pPr>
        <w:spacing w:before="163" w:line="377" w:lineRule="auto"/>
        <w:ind w:left="3" w:right="59" w:firstLine="432"/>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15.1.11</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本工程项目可再次报价，作最终报价时“谈判小组”将书面告知各供应商，供应商的</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最终报价</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(可维持首次报价不变)</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与首次报价不同时，必须以工程量清单报价表的格式编制，不得</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以总价下浮的方式做最终报价，供应商须提前做好相关准备并按时递交最终报价文件。</w:t>
      </w:r>
    </w:p>
    <w:p w14:paraId="0DEABB9D">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15.2</w:t>
      </w:r>
      <w:r>
        <w:rPr>
          <w:rFonts w:hint="eastAsia" w:ascii="宋体" w:hAnsi="宋体" w:eastAsia="宋体" w:cs="宋体"/>
          <w:color w:val="auto"/>
          <w:spacing w:val="0"/>
          <w:sz w:val="21"/>
          <w:szCs w:val="21"/>
          <w:highlight w:val="none"/>
        </w:rPr>
        <w:t>、其他说明:</w:t>
      </w:r>
    </w:p>
    <w:p w14:paraId="497012B5">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15.2.1 本工程施工期间的水电费由施工方承担。</w:t>
      </w:r>
    </w:p>
    <w:p w14:paraId="4AAE9A12">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15.2.3 安全防护、文明施工措施费等费用按桂建质【2015】16 号文执行。工伤保险按《关于建 设工程工伤保险费计算规定的通知》(桂建管[2008]37 号) 执行。</w:t>
      </w:r>
    </w:p>
    <w:p w14:paraId="6CD7C9DC">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15.3 竞标货币</w:t>
      </w:r>
    </w:p>
    <w:p w14:paraId="47B7AEB3">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响应文件报价中的单价和合价全部采用人民币表示。</w:t>
      </w:r>
    </w:p>
    <w:p w14:paraId="3455B5A2">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15.3.1 竞标报价 (包含首次报价、最后报价) 超过所竞标分标规定的采购预算金额或者最高限 价的，其响应文件将按无效处理。</w:t>
      </w:r>
    </w:p>
    <w:p w14:paraId="333B7E9D">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15.3.2 竞标报价 (包含首次报价、最后报价) 超过分项采购预算金额或者最高限价的，其响应 文件将按无效处理。</w:t>
      </w:r>
    </w:p>
    <w:p w14:paraId="06934843">
      <w:pPr>
        <w:spacing w:line="312" w:lineRule="exact"/>
        <w:ind w:left="49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16.竞标有效期</w:t>
      </w:r>
    </w:p>
    <w:p w14:paraId="6B29F030">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16.1 竞标有效期是指为保证采购人有足够的时间在提交响应文件后完成评审、确定成交供应商、 合同签订等工作而要求供应商提交的响应文件在一定时间内保持有效的期限。</w:t>
      </w:r>
    </w:p>
    <w:p w14:paraId="391BDA31">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16.2 竞标有效期应由供应商按“供应商须知前附表”规定的期限作出响应。</w:t>
      </w:r>
    </w:p>
    <w:p w14:paraId="4B9FC809">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16.3 供应商的响应文件在竞标有效期内均保持有效。</w:t>
      </w:r>
    </w:p>
    <w:p w14:paraId="071413C7">
      <w:pPr>
        <w:spacing w:before="166" w:line="316" w:lineRule="exact"/>
        <w:ind w:left="49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17.竞标保证金</w:t>
      </w:r>
    </w:p>
    <w:p w14:paraId="03D6830A">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17.1 详见“供应商须知前附表”的规定。</w:t>
      </w:r>
    </w:p>
    <w:p w14:paraId="2347F822">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17.2 竞标保证金的退还</w:t>
      </w:r>
    </w:p>
    <w:p w14:paraId="3562BB5E">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未成交供应商的竞标保证金自成交通知书发出之日起 5 个工作日内退还；成交供应商的竞标保证金 自签订合同之日起 5 个工作日内退还。</w:t>
      </w:r>
    </w:p>
    <w:p w14:paraId="3A6A8A4D">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17.3 竞标保证金计息退还。</w:t>
      </w:r>
    </w:p>
    <w:p w14:paraId="37BE3413">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17.4 供应商有下列情形之一的，竞标保证金将不予退还：</w:t>
      </w:r>
    </w:p>
    <w:p w14:paraId="68755AA0">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供应商在提交响应文件截止时间后撤回响应文件的；</w:t>
      </w:r>
    </w:p>
    <w:p w14:paraId="5C0FB613">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未按规定提交履约保证金的；</w:t>
      </w:r>
    </w:p>
    <w:p w14:paraId="5A13DA0B">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供应商在响应文件中提供虚假材料的；</w:t>
      </w:r>
    </w:p>
    <w:p w14:paraId="3A19E12C">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除因不可抗力或者谈判文件认可的情形以外，成交供应商不与采购人签订合同的；</w:t>
      </w:r>
    </w:p>
    <w:p w14:paraId="0A032CD6">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供应商与采购人、其他供应商或者采购代理机构恶意串通的；</w:t>
      </w:r>
    </w:p>
    <w:p w14:paraId="24FEB8EF">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法律法规规定的其他情形。</w:t>
      </w:r>
    </w:p>
    <w:p w14:paraId="72ED40B0">
      <w:pPr>
        <w:spacing w:before="165" w:line="229" w:lineRule="auto"/>
        <w:ind w:left="49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18.响应文件编制的要求</w:t>
      </w:r>
    </w:p>
    <w:p w14:paraId="20981DCC">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18.1 供应商应先安装“广西政府采购云平台客户端” (请自行前往广西政府采购云平台进行下载) ，并 按照本项目谈判文件规定的格式和顺序和广西政府采购云平台的要求编制并加密。响应文件内容不完整、 编排混乱导致响应文件被误读、漏读或者查找不到相关内容的， 由此引发的后果由供应商承担。</w:t>
      </w:r>
    </w:p>
    <w:p w14:paraId="6FE4B2D3">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18.2 为确保网上操作合法、有效和安全，供应商应当在提交响应文件截止时间前完成在“广西政府采购云平台的身份认证，确保在电子竞标过程中能够对相关数据电文进行加密和使用电子签章。</w:t>
      </w:r>
    </w:p>
    <w:p w14:paraId="6DBD97D6">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18.3 响应文件须由供应商在规定位置签字、盖章 (具体以供应商须知前附表或响应文件格式规 定为准) ，否则按无效响应处理。</w:t>
      </w:r>
    </w:p>
    <w:p w14:paraId="1E283572">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18.4 响应文件中标注的供应商名称应与主体资格证明 (如营业执照或者事业单位法人证书或者 执业许可证或者登记证书等) 及公章一致，供应商为自然人的，标注的供应商名称应与身份证姓名 及签名一致，否则其响应文件按无效响应处理。</w:t>
      </w:r>
    </w:p>
    <w:p w14:paraId="3ECFA274">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18.5 响应文件应尽量避免涂改、行间插字或者删除。如果出现上述情况，改动之处应由供应商 的法定代表人或者其委托代理人签字 (或者电子签名) 或者加盖公章或者加盖电子签章。响应文件 因涂改、行间插字或者删除导致字迹潦草或者表达不清所引起的后果由供应商承担。</w:t>
      </w:r>
    </w:p>
    <w:p w14:paraId="19F2CE44">
      <w:pPr>
        <w:spacing w:line="229" w:lineRule="auto"/>
        <w:ind w:left="49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19.电子备份响应文件</w:t>
      </w:r>
    </w:p>
    <w:p w14:paraId="67215A18">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电子备份响应文件是指通过“广西政府采购云平台客户端”在线编制生成且后缀名为“bfbs ”的文件，是否接受电子备份响应文件详见在“供应商须知前附表”。</w:t>
      </w:r>
    </w:p>
    <w:p w14:paraId="55E6FFEB">
      <w:pPr>
        <w:spacing w:before="165" w:line="310"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20.响应文件的提交</w:t>
      </w:r>
    </w:p>
    <w:p w14:paraId="0AD6C446">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20.1 供应商必须按“供应商须知前附表”规定的时间及地点提交响应文件。电子响应文件应在 制作完成后，在提交响应文件截止时间前通过有效数字证书 (CA 认证锁) 进行电子签章、加密，然 后通过网络将加密的电子响应文件提交至广西政府采购云平台。</w:t>
      </w:r>
    </w:p>
    <w:p w14:paraId="2C1FE637">
      <w:pPr>
        <w:spacing w:before="153" w:line="377" w:lineRule="auto"/>
        <w:ind w:left="2" w:right="33" w:firstLine="415"/>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rPr>
        <w:t>20.2 未在规定时间内提交或者未按照谈判文件要求加密的电子响应文件，广西政府采购云平台将</w:t>
      </w:r>
      <w:r>
        <w:rPr>
          <w:rFonts w:hint="eastAsia" w:ascii="宋体" w:hAnsi="宋体" w:eastAsia="宋体" w:cs="宋体"/>
          <w:b/>
          <w:bCs/>
          <w:color w:val="auto"/>
          <w:spacing w:val="0"/>
          <w:sz w:val="21"/>
          <w:szCs w:val="21"/>
          <w:highlight w:val="none"/>
          <w:lang w:eastAsia="zh-CN"/>
        </w:rPr>
        <w:t>拒收。</w:t>
      </w:r>
    </w:p>
    <w:p w14:paraId="1E8BA7F5">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20.3 在提交“最后报价”后，供应商不能退出谈判。</w:t>
      </w:r>
    </w:p>
    <w:p w14:paraId="0FD05E17">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38A90AE">
      <w:pPr>
        <w:spacing w:before="163" w:line="377" w:lineRule="auto"/>
        <w:ind w:right="5" w:firstLine="43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20.5 采购机构不可视情况延长提交响应文件的截止时间。</w:t>
      </w:r>
    </w:p>
    <w:p w14:paraId="675800B6">
      <w:pPr>
        <w:spacing w:before="168" w:line="316"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21.首次响应文件的补充、修改与撤回</w:t>
      </w:r>
    </w:p>
    <w:p w14:paraId="0381DD33">
      <w:pPr>
        <w:spacing w:before="147" w:line="377" w:lineRule="auto"/>
        <w:ind w:right="35"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21.1 供应商应当在提交响应文件截止时间前完成电子响应文件的提交 (上传) ，提交响应文件 截止时间前可以补充、修改或者撤回响应文件。补充或者修改响应文件的，应当先行撤回原响应文 件，补充、修改后重新提交 (上传) ，提交响应文件截止时间前未完成提交 (上传) 的，视为撤回 响应文件。提交响应文件截止时间以后提交 (上传) 的响应文件，</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将予以拒收。(补充、修改或者撤回方式可登陆</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，进入“服务中心”中查看 “电子投标文件制作与投 送教程”)</w:t>
      </w:r>
    </w:p>
    <w:p w14:paraId="7DB8DAE9">
      <w:pPr>
        <w:spacing w:before="2" w:line="378" w:lineRule="auto"/>
        <w:ind w:left="5" w:right="33"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21.2 在提交响应文件截止时间前，除供应商补充、修改或者撤回响应文件外，任何单位和个人 不得解密或提取响应文件。</w:t>
      </w:r>
    </w:p>
    <w:p w14:paraId="448E83C2">
      <w:pPr>
        <w:spacing w:line="316"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22.首次响应文件的退回</w:t>
      </w:r>
    </w:p>
    <w:p w14:paraId="490F9834">
      <w:pPr>
        <w:spacing w:before="145" w:line="228" w:lineRule="auto"/>
        <w:ind w:left="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采购人和采购代理机构对已提交的响应文件概不退回。</w:t>
      </w:r>
    </w:p>
    <w:p w14:paraId="2039A11F">
      <w:pPr>
        <w:spacing w:before="166" w:line="228" w:lineRule="auto"/>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23.截止时间后的撤回</w:t>
      </w:r>
    </w:p>
    <w:p w14:paraId="416763CD">
      <w:pPr>
        <w:spacing w:before="40" w:line="385" w:lineRule="auto"/>
        <w:ind w:left="2" w:right="2"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供应商在响应文件提交截止时间后向采购人、采购代理机构书面申请撤回响应文件的，将根据 本须知正文第 17.4 条的规定不予退还其竞标保证金。</w:t>
      </w:r>
    </w:p>
    <w:p w14:paraId="19C57CC3">
      <w:pPr>
        <w:spacing w:before="100" w:line="228" w:lineRule="auto"/>
        <w:ind w:left="3866"/>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四、评审及谈判</w:t>
      </w:r>
    </w:p>
    <w:p w14:paraId="2E740AC0">
      <w:pPr>
        <w:spacing w:before="75" w:line="316"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24.谈判小组成立</w:t>
      </w:r>
    </w:p>
    <w:p w14:paraId="21A8DEAA">
      <w:pPr>
        <w:spacing w:before="147" w:line="377" w:lineRule="auto"/>
        <w:ind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24.1 竞争性谈判小组成立：谈判小组由采购人代表和评审专家共 3 人以上单数组成，具体人数 详见“供应商须知前附表” ，其中评审专家人数不得少于竞争性谈判小组成员总数的 2/3。采购人 不得以评审专家身份参加本部门或者本单位采购项目的评审。采购代理机构人员不得参加本机构代 理的采购项目的评审。达到公开招标数额标准的货物或者服务采购项目，或者达到招标规模标准的 政府采购工程，竞争性谈判小组应当由 5 人以上单数组成。</w:t>
      </w:r>
    </w:p>
    <w:p w14:paraId="52919A26">
      <w:pPr>
        <w:spacing w:before="1" w:line="377" w:lineRule="auto"/>
        <w:ind w:left="1" w:right="2"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24.2 评审专家应当从政府采购评审专家库内相关专业的专家名单中随机抽取。技术复杂、专业 性强的竞争性谈判采购项目，通过随机方式难以确定合适的评审专家的，经主管预算单位同意，可 以自行选定评审专家。技术复杂、专业性强的竞争性谈判采购项目，评审专家中应当包含 1 名法律专家。</w:t>
      </w:r>
    </w:p>
    <w:p w14:paraId="06732DDD">
      <w:pPr>
        <w:spacing w:before="1" w:line="227" w:lineRule="auto"/>
        <w:ind w:left="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24.3 采购代理机构应当基于</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抽 (选) 取评审专家。</w:t>
      </w:r>
    </w:p>
    <w:p w14:paraId="442DABDA">
      <w:pPr>
        <w:spacing w:before="166" w:line="229" w:lineRule="auto"/>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25.首次响应文件的开启和解密</w:t>
      </w:r>
    </w:p>
    <w:p w14:paraId="30CFE481">
      <w:pPr>
        <w:spacing w:before="175" w:line="378" w:lineRule="auto"/>
        <w:ind w:left="1" w:right="2"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采购代理机构将在“供应商须知前附表”规定的时间通过电子交易平台组织响应文件开启，供 应商的法定代表人或其委托代理人须携带加密时所用的CA 锁，按平台提示和谈判文件的规定登录 到“</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电子开标大厅签到，采购代理机构依托</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向各供应商发出电子加密 响应文件【开始解密】通知， 由供应商按“供应商须知前附表”规定的时间内自行进行响应文件解 密。</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供应商未在规定的时间内解密响应文件或者解密失败的，供应商的响应文件作无效处理。</w:t>
      </w:r>
    </w:p>
    <w:p w14:paraId="28596636">
      <w:pPr>
        <w:spacing w:before="1" w:line="48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26.</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评审程序和评定成交的标准</w:t>
      </w:r>
    </w:p>
    <w:p w14:paraId="085974CC">
      <w:pPr>
        <w:spacing w:before="1" w:line="360" w:lineRule="auto"/>
        <w:ind w:left="1" w:right="2"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26.1 谈判小组按照“第四章  评审程序和评定成交的标准”规定的评审程序对响应文件进行评审，并按照评定成交的标准推荐成交候选供应商。评审价相同时，成交候选供应商推荐顺序见“供 应商须知前附表”。</w:t>
      </w:r>
    </w:p>
    <w:p w14:paraId="53F794A8">
      <w:pPr>
        <w:spacing w:before="1" w:line="360" w:lineRule="auto"/>
        <w:ind w:left="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26.2 商务/技术要求允许负偏离的条款数详见“供应商须知前附表”。</w:t>
      </w:r>
    </w:p>
    <w:p w14:paraId="0545B601">
      <w:pPr>
        <w:spacing w:before="1" w:line="360" w:lineRule="auto"/>
        <w:ind w:left="1" w:right="2"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7F5783F">
      <w:pPr>
        <w:spacing w:before="1" w:line="360" w:lineRule="auto"/>
        <w:ind w:left="3"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26.4 电子交易活动的中止。采购过程中出现以下情形，导致电子交易平台无法正常运行，或者 无法保证电子交易的公平、公正和安全时，采购机构可中止电子交易活动：</w:t>
      </w:r>
    </w:p>
    <w:p w14:paraId="2AE0474A">
      <w:pPr>
        <w:spacing w:before="1" w:line="360"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电子交易平台发生故障而无法登录访问的；</w:t>
      </w:r>
    </w:p>
    <w:p w14:paraId="0E7AD709">
      <w:pPr>
        <w:spacing w:before="161" w:line="360"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电子交易平台应用或数据库出现错误，不能进行正常操作的；</w:t>
      </w:r>
    </w:p>
    <w:p w14:paraId="33C982B0">
      <w:pPr>
        <w:spacing w:before="161" w:line="360"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电子交易平台发现严重安全漏洞，有潜在泄密危险的；</w:t>
      </w:r>
    </w:p>
    <w:p w14:paraId="4CAB8743">
      <w:pPr>
        <w:spacing w:before="161" w:line="360"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病毒发作导致不能进行正常操作的；</w:t>
      </w:r>
    </w:p>
    <w:p w14:paraId="3F393622">
      <w:pPr>
        <w:spacing w:before="160" w:line="360" w:lineRule="auto"/>
        <w:ind w:left="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其他无法保证电子交易的公平、公正和安全的情况。</w:t>
      </w:r>
    </w:p>
    <w:p w14:paraId="13586C5E">
      <w:pPr>
        <w:spacing w:before="158" w:line="360" w:lineRule="auto"/>
        <w:ind w:right="51"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26.5 出现以上情形，不影响采购公平、公正性的，采购组织机构可以待上述情形消除后继续组 织电子交易活动；影响或可能影响采购公平、公正性的，经采购代理机构确认，报采购人同意后，应当重新采购。采购代理机构必须对原有的资料及信息作出妥善保密处理，并报财政部门备案。</w:t>
      </w:r>
    </w:p>
    <w:p w14:paraId="4786E7D3">
      <w:pPr>
        <w:spacing w:line="315"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27.确定成交供应商及结果公告</w:t>
      </w:r>
    </w:p>
    <w:p w14:paraId="21F23CBF">
      <w:pPr>
        <w:spacing w:before="146" w:line="377" w:lineRule="auto"/>
        <w:ind w:right="54"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27.1 采购代理机构应当在评审结束后 2 个工作日内将评审报告送采购人确认。采购人应当在收 到评审报告后 5 个工作日内，将评审报告提出的排名第一的成交候选人确定为成交供应商，也可以 书面授权谈判小组直接确定成交供应商。采购人逾期未确定成交供应商且不提出异议的，视为确定 评审报告提出的排名第一的成交候选人为成交供应商。</w:t>
      </w:r>
    </w:p>
    <w:p w14:paraId="0FC48641">
      <w:pPr>
        <w:spacing w:before="2" w:line="377" w:lineRule="auto"/>
        <w:ind w:right="56"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27.2 采购代理机构应当在成交供应商确定后 2 个工作日内，在省级以上财政部门指定的媒体上 公告成交结果，同时向成交供应商发出成交通知书。采购人或者采购代理机构发出成交通知书前， 应当对成交供应商信用进行查询，对列入失信被执行人、重大税收违法案件当事人名单、政府采购 严重违法失信行为记录名单及其他不符合《中华人民共和国政府采购法》第二十二条规定条件的供 应商，取消其成交资格，并确定排名第二的成交候选人为成交供应商。排名第二的成交候选人因上 述规定的同样原因被取消成交资格的，采购人可以确定排名第三的成交候选人为成交供应商。以上 信息查询记录及相关证据与谈判文件一并保存。中小企业在政府采购活动过程中，请根据企业的真 实情况出具《中小企业声明函》。成交供应商享受《政府采购促进中小企业发展管理办法》  (财库〔2020〕46 号) 规定的中小企业扶持政策的，采购人、采购代理机构应当随成交结果公开成交供应 商的《中小企业声明函》。</w:t>
      </w:r>
    </w:p>
    <w:p w14:paraId="5C798876">
      <w:pPr>
        <w:spacing w:before="2" w:line="377" w:lineRule="auto"/>
        <w:ind w:left="4" w:right="56"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27.3 出现下列情形之一的，采购人或者采购代理机构应当终止竞争性谈判采购活动，发布项目终止公告并说明原因，重新开展采购活动：</w:t>
      </w:r>
    </w:p>
    <w:p w14:paraId="501FD842">
      <w:pPr>
        <w:spacing w:line="360" w:lineRule="auto"/>
        <w:ind w:left="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因情况变化，不再符合规定的竞争性谈判采购方式适用情形的；</w:t>
      </w:r>
    </w:p>
    <w:p w14:paraId="0C6AB75D">
      <w:pPr>
        <w:spacing w:before="159" w:line="360" w:lineRule="auto"/>
        <w:ind w:left="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出现影响采购公正的违法、违规行为的；</w:t>
      </w:r>
    </w:p>
    <w:p w14:paraId="3ACDDE74">
      <w:pPr>
        <w:spacing w:before="2" w:line="360" w:lineRule="auto"/>
        <w:ind w:left="4" w:right="56"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(3)在采购过程中符合竞争要求的供应商或者报价未超过采购预算的供应商不足 3 家的，但“第四章 评审程序和评定成交的标准”第 3.7 条规定的情形除外。</w:t>
      </w:r>
    </w:p>
    <w:p w14:paraId="2046B63C">
      <w:pPr>
        <w:spacing w:before="2" w:line="360" w:lineRule="auto"/>
        <w:ind w:left="4" w:right="56"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A3CAF2F">
      <w:pPr>
        <w:spacing w:line="314"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28.履约保证金</w:t>
      </w:r>
    </w:p>
    <w:p w14:paraId="295BE461">
      <w:pPr>
        <w:spacing w:before="149" w:line="377" w:lineRule="auto"/>
        <w:ind w:right="149"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28.1 履约保证金的金额、提交方式、退付的时间和条件详见“供应商须知前附表” 。成交供应商未按规定提交履约保证金的，视为拒绝与采购人签订合同。</w:t>
      </w:r>
    </w:p>
    <w:p w14:paraId="76012B93">
      <w:pPr>
        <w:spacing w:before="2" w:line="378" w:lineRule="auto"/>
        <w:ind w:left="1" w:right="51"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28.2 在履约保证金退还日期前，若成交供应商的开户名称、开户银行、帐号有变动的，请以书 面形式通知履约保证金收取单位，否则由此产生的后果由成交供应商自负。</w:t>
      </w:r>
    </w:p>
    <w:p w14:paraId="33353864">
      <w:pPr>
        <w:spacing w:line="313" w:lineRule="exact"/>
        <w:ind w:left="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29.签订合同</w:t>
      </w:r>
    </w:p>
    <w:p w14:paraId="26ABB3CA">
      <w:pPr>
        <w:spacing w:before="149" w:line="385" w:lineRule="auto"/>
        <w:ind w:left="1" w:right="51"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线下签订纸质合同：供应商领取成交通知书后，按“供应商须知前附表”规定向采购人出示相 关证明材料，经采购人核验合格后方可签订合同。</w:t>
      </w:r>
    </w:p>
    <w:p w14:paraId="3182C266">
      <w:pPr>
        <w:spacing w:line="230" w:lineRule="auto"/>
        <w:ind w:left="4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29.2 签订合同时间：按成交通知书规定的时间与采购人签订合同。</w:t>
      </w:r>
    </w:p>
    <w:p w14:paraId="1A6E15C9">
      <w:pPr>
        <w:spacing w:before="161" w:line="377" w:lineRule="auto"/>
        <w:ind w:left="1"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29.3 成交供应商拒绝签订政府采购合同 (包括但不限于放弃成交、因不可抗力不能履行合同而 放弃签订合同) ，采购人可以按照评审报告推荐的成交候选人名单排序，确定下一候选人为成交供 应商，也可以重新开展政府采购活动。如采购人无正当理由拒签合同的，给成交供应商造成损失的，成交供应商可追究采购人承担相应的法律责任。</w:t>
      </w:r>
    </w:p>
    <w:p w14:paraId="433BF882">
      <w:pPr>
        <w:spacing w:before="2" w:line="376" w:lineRule="auto"/>
        <w:ind w:left="2" w:right="56"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29.4 政府采购合同是政府采购项目验收的依据，成交供应商和采购人应当按照采购合同约定的 各自的权利和义务全面履行合同。任何一方当事人在履行合同过程中均不得擅自变更、中止或终止 合同。政府采购合同继续履行将损害国家利益和社会公共利益的，双方当事人应当变更、中止或终 止合同。有过错的一方应当承担赔偿责任，双方都有过错的，各自承担相应的责任。</w:t>
      </w:r>
    </w:p>
    <w:p w14:paraId="3709C8BF">
      <w:pPr>
        <w:spacing w:before="2" w:line="377" w:lineRule="auto"/>
        <w:ind w:left="18" w:right="58" w:firstLine="4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29.5 采购人或成交供应商不得单方面向合同另一方提出任何谈判文件没有约定的条件或不合理的要求，作为签订合同的条件；也不得协商另行订立背离谈判文件和合同实质性内容的协议。</w:t>
      </w:r>
    </w:p>
    <w:p w14:paraId="6E50B497">
      <w:pPr>
        <w:spacing w:before="1" w:line="376" w:lineRule="auto"/>
        <w:ind w:left="1" w:right="56"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29.6 如签订合同并生效后，供应商无故拒绝或延期，除按照合同条款处理外，将承担相应的法 律责任。</w:t>
      </w:r>
    </w:p>
    <w:p w14:paraId="2E9735BD">
      <w:pPr>
        <w:spacing w:before="3" w:line="378" w:lineRule="auto"/>
        <w:ind w:left="2" w:right="56" w:firstLine="42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29.7 政府采购合同履行中，采购人需追加与合同标的相同的货物、工程或者服务的，在不改变 合同其他条款的前提下，可以与供应商协商签订补充合同，但所有补充合同的采购金额不得超过原合同采购金额的 10%。</w:t>
      </w:r>
    </w:p>
    <w:p w14:paraId="46714E18">
      <w:pPr>
        <w:spacing w:line="309" w:lineRule="exact"/>
        <w:ind w:left="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30.政府采购合同公告</w:t>
      </w:r>
    </w:p>
    <w:p w14:paraId="17EDC573">
      <w:pPr>
        <w:spacing w:before="151" w:line="379" w:lineRule="auto"/>
        <w:ind w:right="56" w:firstLine="42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根据《中华人民共和国政府采购法实施条例》第五十条规定，采购人应当自政府采购合同签订之日起 2 个工作日内，将政府采购合同在省级以上人民政府财政部门指定的媒体上公告，但政府采 购合同中涉及国家秘密、商业秘密的内容除外。</w:t>
      </w:r>
    </w:p>
    <w:p w14:paraId="4FDE69CA">
      <w:pPr>
        <w:spacing w:line="230" w:lineRule="auto"/>
        <w:ind w:left="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31.</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询问、质疑和投诉</w:t>
      </w:r>
    </w:p>
    <w:p w14:paraId="2BCAC4AD">
      <w:pPr>
        <w:spacing w:before="177" w:line="382" w:lineRule="auto"/>
        <w:ind w:right="53" w:firstLine="4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31.1 供应商对政府采购活动事项有疑问的，可以向采购人、采购代理机构提出询问，采购人或 者采购代理机构应当在 3 个工作日内对供应商依法提出的询问作出答复，但答复的内容不得涉及商业秘密。</w:t>
      </w:r>
    </w:p>
    <w:p w14:paraId="30D51D8F">
      <w:pPr>
        <w:spacing w:before="103" w:line="377" w:lineRule="auto"/>
        <w:ind w:left="3" w:right="56"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31.2 供应商认为谈判文件、采购过程或者成交结果使自己的合法权益受到损害的，应当在知道 或者应知其权益受到损害之日起 7 个工作日内，以书面形式向采购人、采购代理机构提出质疑，接 收质疑函的方式、联系部门、联系电话和通讯地址等信息详见“供应商须知前附表” 。具体质疑起 算时间如下：</w:t>
      </w:r>
    </w:p>
    <w:p w14:paraId="23CE2E2D">
      <w:pPr>
        <w:spacing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对可以质疑的谈判文件提出质疑的，为获取谈判文件之日；</w:t>
      </w:r>
    </w:p>
    <w:p w14:paraId="41BE853F">
      <w:pPr>
        <w:spacing w:before="161"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对采购过程提出质疑的，为各采购程序环节结束之日；</w:t>
      </w:r>
    </w:p>
    <w:p w14:paraId="03A9271D">
      <w:pPr>
        <w:spacing w:before="161" w:line="229"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对成交结果提出质疑的，为成交结果公告期限届满之日。</w:t>
      </w:r>
    </w:p>
    <w:p w14:paraId="1859FAA6">
      <w:pPr>
        <w:spacing w:before="158" w:line="377" w:lineRule="auto"/>
        <w:ind w:left="14" w:right="2"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2795FD78">
      <w:pPr>
        <w:spacing w:before="158" w:line="377" w:lineRule="auto"/>
        <w:ind w:left="14" w:right="2"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31.4 供应商提出质疑应当提交质疑函和必要的证明材料，针对同一采购程序环节的质疑必须在 法定质疑期内一次性提出。质疑函应当包括下列内容 (质疑函格式后附) ：</w:t>
      </w:r>
    </w:p>
    <w:p w14:paraId="51636FDC">
      <w:pPr>
        <w:spacing w:line="227"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供应商的姓名或者名称、地址、邮编、联系人及联系电话；</w:t>
      </w:r>
    </w:p>
    <w:p w14:paraId="5177D90D">
      <w:pPr>
        <w:spacing w:before="163" w:line="229"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质疑项目的名称、编号；</w:t>
      </w:r>
    </w:p>
    <w:p w14:paraId="4C3A0771">
      <w:pPr>
        <w:spacing w:before="160" w:line="230"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具体、明确的质疑事项和与质疑事项相关的请求；</w:t>
      </w:r>
    </w:p>
    <w:p w14:paraId="78C13421">
      <w:pPr>
        <w:spacing w:before="158" w:line="228"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事实依据；</w:t>
      </w:r>
    </w:p>
    <w:p w14:paraId="777AEE69">
      <w:pPr>
        <w:spacing w:before="161" w:line="228"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必要的法律依据；</w:t>
      </w:r>
    </w:p>
    <w:p w14:paraId="410E9DC3">
      <w:pPr>
        <w:spacing w:before="164" w:line="229"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提出质疑的日期。</w:t>
      </w:r>
    </w:p>
    <w:p w14:paraId="6CFA5DEC">
      <w:pPr>
        <w:spacing w:before="159" w:line="377" w:lineRule="auto"/>
        <w:ind w:left="14" w:right="2" w:firstLine="41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供应商为自然人的，应当由本人签字；供应商为法人或者其他组织的，应当由法定代表人、主 要负责人，或者其委托代理人签字或者盖章，并加盖公章。</w:t>
      </w:r>
    </w:p>
    <w:p w14:paraId="4056CE8A">
      <w:pPr>
        <w:spacing w:before="2" w:line="376" w:lineRule="auto"/>
        <w:ind w:left="15" w:firstLine="42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31.5 采购人、采购代理机构认为供应商质疑不成立，或者成立但未对成交结果构成影响的，继 续开展采购活动；认为供应商质疑成立且影响或者可能影响成交结果的，按照下列情况处理：</w:t>
      </w:r>
    </w:p>
    <w:p w14:paraId="64DF3590">
      <w:pPr>
        <w:spacing w:before="1" w:line="377" w:lineRule="auto"/>
        <w:ind w:left="20" w:right="2" w:firstLine="42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一) 对采购文件提出的质疑，依法通过澄清或者修改可以继续开展采购活动的，澄清或者修 改采购文件后继续开展采购活动；否则应当修改采购文件后重新开展采购活动。</w:t>
      </w:r>
    </w:p>
    <w:p w14:paraId="339FB022">
      <w:pPr>
        <w:spacing w:before="1" w:line="376" w:lineRule="auto"/>
        <w:ind w:left="14" w:right="2" w:firstLine="42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 对采购过程或者成交结果提出的质疑，合格供应商符合法定数量时，可以从合格的成交 候选人中另行确定成交供应商的，应当依法另行确定成交供应商；否则应当重新开展采购活动。</w:t>
      </w:r>
    </w:p>
    <w:p w14:paraId="45D79825">
      <w:pPr>
        <w:spacing w:before="2" w:line="377" w:lineRule="auto"/>
        <w:ind w:left="36" w:right="2" w:firstLine="39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质疑答复导致成交结果改变的，采购人或者采购代理机构应当将有关情况书面报告本级财政部 门。</w:t>
      </w:r>
    </w:p>
    <w:p w14:paraId="153E7C31">
      <w:pPr>
        <w:spacing w:line="378" w:lineRule="auto"/>
        <w:ind w:left="14"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31.6 质疑供应商对采购人、采购代理机构的答复不满意，或者采购人、采购代理机构未在规定 时间内作出答复的，可以在答复期满后 15 个工作日内向《政府采购质疑和投诉办法》 (财政部令第 94 号) 第六条规定的财政部门提起投诉 (投诉书格式后附) 。</w:t>
      </w:r>
    </w:p>
    <w:p w14:paraId="254710A7">
      <w:pPr>
        <w:spacing w:line="313" w:lineRule="exact"/>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32.其他内容</w:t>
      </w:r>
    </w:p>
    <w:p w14:paraId="07A90CB1">
      <w:pPr>
        <w:spacing w:line="378" w:lineRule="auto"/>
        <w:ind w:left="14" w:firstLine="4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32.1 代理服务收取标准详见“供应商须知前附表”，供应商为联合体的，可以由联合体中的一方或者多方共同交纳代理服务费：</w:t>
      </w:r>
    </w:p>
    <w:p w14:paraId="0C86C853">
      <w:pPr>
        <w:spacing w:line="130" w:lineRule="exact"/>
        <w:rPr>
          <w:rFonts w:hint="eastAsia" w:ascii="宋体" w:hAnsi="宋体" w:eastAsia="宋体" w:cs="宋体"/>
          <w:color w:val="auto"/>
          <w:spacing w:val="0"/>
          <w:sz w:val="21"/>
          <w:szCs w:val="21"/>
          <w:highlight w:val="none"/>
        </w:rPr>
      </w:pPr>
    </w:p>
    <w:tbl>
      <w:tblPr>
        <w:tblStyle w:val="22"/>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2EB06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4211078E">
            <w:pPr>
              <w:spacing w:before="37" w:line="228" w:lineRule="auto"/>
              <w:ind w:left="170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费率</w:t>
            </w:r>
          </w:p>
          <w:p w14:paraId="07CC7066">
            <w:pPr>
              <w:spacing w:before="161" w:line="228" w:lineRule="auto"/>
              <w:ind w:left="11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金额</w:t>
            </w:r>
          </w:p>
        </w:tc>
        <w:tc>
          <w:tcPr>
            <w:tcW w:w="1658" w:type="dxa"/>
            <w:vAlign w:val="top"/>
          </w:tcPr>
          <w:p w14:paraId="5F200539">
            <w:pPr>
              <w:spacing w:before="240" w:line="228" w:lineRule="auto"/>
              <w:ind w:left="57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货物类</w:t>
            </w:r>
          </w:p>
        </w:tc>
        <w:tc>
          <w:tcPr>
            <w:tcW w:w="1531" w:type="dxa"/>
            <w:vAlign w:val="top"/>
          </w:tcPr>
          <w:p w14:paraId="54F534E8">
            <w:pPr>
              <w:spacing w:before="241" w:line="228" w:lineRule="auto"/>
              <w:ind w:left="45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服务类</w:t>
            </w:r>
          </w:p>
        </w:tc>
        <w:tc>
          <w:tcPr>
            <w:tcW w:w="1550" w:type="dxa"/>
            <w:vAlign w:val="top"/>
          </w:tcPr>
          <w:p w14:paraId="52731C24">
            <w:pPr>
              <w:spacing w:before="241" w:line="228" w:lineRule="auto"/>
              <w:ind w:left="46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工程类</w:t>
            </w:r>
          </w:p>
        </w:tc>
      </w:tr>
      <w:tr w14:paraId="39CDE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69BFECAF">
            <w:pPr>
              <w:spacing w:before="31" w:line="229" w:lineRule="auto"/>
              <w:ind w:left="1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 万元以下</w:t>
            </w:r>
          </w:p>
        </w:tc>
        <w:tc>
          <w:tcPr>
            <w:tcW w:w="1658" w:type="dxa"/>
            <w:vAlign w:val="top"/>
          </w:tcPr>
          <w:p w14:paraId="207B1131">
            <w:pPr>
              <w:spacing w:before="31" w:line="271" w:lineRule="exact"/>
              <w:ind w:left="33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1.5%</w:t>
            </w:r>
          </w:p>
        </w:tc>
        <w:tc>
          <w:tcPr>
            <w:tcW w:w="1531" w:type="dxa"/>
            <w:vAlign w:val="top"/>
          </w:tcPr>
          <w:p w14:paraId="5B899332">
            <w:pPr>
              <w:spacing w:before="31" w:line="271" w:lineRule="exact"/>
              <w:ind w:left="33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1.5%</w:t>
            </w:r>
          </w:p>
        </w:tc>
        <w:tc>
          <w:tcPr>
            <w:tcW w:w="1550" w:type="dxa"/>
            <w:vAlign w:val="top"/>
          </w:tcPr>
          <w:p w14:paraId="26986FE9">
            <w:pPr>
              <w:spacing w:before="31" w:line="271" w:lineRule="exact"/>
              <w:ind w:left="34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1.0%</w:t>
            </w:r>
          </w:p>
        </w:tc>
      </w:tr>
      <w:tr w14:paraId="27C9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4E1D1E72">
            <w:pPr>
              <w:spacing w:before="30" w:line="229" w:lineRule="auto"/>
              <w:ind w:left="1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100~500 万元</w:t>
            </w:r>
          </w:p>
        </w:tc>
        <w:tc>
          <w:tcPr>
            <w:tcW w:w="1658" w:type="dxa"/>
            <w:vAlign w:val="top"/>
          </w:tcPr>
          <w:p w14:paraId="063A7ABF">
            <w:pPr>
              <w:spacing w:before="30" w:line="271" w:lineRule="exact"/>
              <w:ind w:left="33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1.1%</w:t>
            </w:r>
          </w:p>
        </w:tc>
        <w:tc>
          <w:tcPr>
            <w:tcW w:w="1531" w:type="dxa"/>
            <w:vAlign w:val="top"/>
          </w:tcPr>
          <w:p w14:paraId="1FF2FF8D">
            <w:pPr>
              <w:spacing w:before="30"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0.8%</w:t>
            </w:r>
          </w:p>
        </w:tc>
        <w:tc>
          <w:tcPr>
            <w:tcW w:w="1550" w:type="dxa"/>
            <w:vAlign w:val="top"/>
          </w:tcPr>
          <w:p w14:paraId="1583575C">
            <w:pPr>
              <w:spacing w:before="30" w:line="269" w:lineRule="exact"/>
              <w:ind w:left="3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0.7%</w:t>
            </w:r>
          </w:p>
        </w:tc>
      </w:tr>
      <w:tr w14:paraId="2293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7D2F79D">
            <w:pPr>
              <w:spacing w:before="33" w:line="229" w:lineRule="auto"/>
              <w:ind w:left="1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500~1000 万元</w:t>
            </w:r>
          </w:p>
        </w:tc>
        <w:tc>
          <w:tcPr>
            <w:tcW w:w="1658" w:type="dxa"/>
            <w:vAlign w:val="top"/>
          </w:tcPr>
          <w:p w14:paraId="11F538BF">
            <w:pPr>
              <w:spacing w:before="33" w:line="269" w:lineRule="exact"/>
              <w:ind w:left="3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0.8%</w:t>
            </w:r>
          </w:p>
        </w:tc>
        <w:tc>
          <w:tcPr>
            <w:tcW w:w="1531" w:type="dxa"/>
            <w:vAlign w:val="top"/>
          </w:tcPr>
          <w:p w14:paraId="50105BFB">
            <w:pPr>
              <w:spacing w:before="33"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0.45%</w:t>
            </w:r>
          </w:p>
        </w:tc>
        <w:tc>
          <w:tcPr>
            <w:tcW w:w="1550" w:type="dxa"/>
            <w:vAlign w:val="top"/>
          </w:tcPr>
          <w:p w14:paraId="25A7471C">
            <w:pPr>
              <w:spacing w:before="33" w:line="269" w:lineRule="exact"/>
              <w:ind w:left="3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0.55%</w:t>
            </w:r>
          </w:p>
        </w:tc>
      </w:tr>
      <w:tr w14:paraId="214C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4487D0F1">
            <w:pPr>
              <w:spacing w:before="33" w:line="229" w:lineRule="auto"/>
              <w:ind w:left="1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1000~5000 万元</w:t>
            </w:r>
          </w:p>
        </w:tc>
        <w:tc>
          <w:tcPr>
            <w:tcW w:w="1658" w:type="dxa"/>
            <w:vAlign w:val="top"/>
          </w:tcPr>
          <w:p w14:paraId="4A7CC2EC">
            <w:pPr>
              <w:spacing w:before="32" w:line="270" w:lineRule="exact"/>
              <w:ind w:left="3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0.5%</w:t>
            </w:r>
          </w:p>
        </w:tc>
        <w:tc>
          <w:tcPr>
            <w:tcW w:w="1531" w:type="dxa"/>
            <w:vAlign w:val="top"/>
          </w:tcPr>
          <w:p w14:paraId="2F73D7D7">
            <w:pPr>
              <w:spacing w:before="32" w:line="270"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0.25%</w:t>
            </w:r>
          </w:p>
        </w:tc>
        <w:tc>
          <w:tcPr>
            <w:tcW w:w="1550" w:type="dxa"/>
            <w:vAlign w:val="top"/>
          </w:tcPr>
          <w:p w14:paraId="686F597B">
            <w:pPr>
              <w:spacing w:before="32" w:line="270" w:lineRule="exact"/>
              <w:ind w:left="3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0.35%</w:t>
            </w:r>
          </w:p>
        </w:tc>
      </w:tr>
      <w:tr w14:paraId="2187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3844207E">
            <w:pPr>
              <w:spacing w:before="35" w:line="229" w:lineRule="auto"/>
              <w:ind w:left="1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5000 万元~1 亿元</w:t>
            </w:r>
          </w:p>
        </w:tc>
        <w:tc>
          <w:tcPr>
            <w:tcW w:w="1658" w:type="dxa"/>
            <w:vAlign w:val="top"/>
          </w:tcPr>
          <w:p w14:paraId="52AEF2AE">
            <w:pPr>
              <w:spacing w:before="34" w:line="270" w:lineRule="exact"/>
              <w:ind w:left="3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0.25%</w:t>
            </w:r>
          </w:p>
        </w:tc>
        <w:tc>
          <w:tcPr>
            <w:tcW w:w="1531" w:type="dxa"/>
            <w:vAlign w:val="top"/>
          </w:tcPr>
          <w:p w14:paraId="07A15FCA">
            <w:pPr>
              <w:spacing w:before="34" w:line="270"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0.1%</w:t>
            </w:r>
          </w:p>
        </w:tc>
        <w:tc>
          <w:tcPr>
            <w:tcW w:w="1550" w:type="dxa"/>
            <w:vAlign w:val="top"/>
          </w:tcPr>
          <w:p w14:paraId="4A56CB40">
            <w:pPr>
              <w:spacing w:before="34" w:line="270" w:lineRule="exact"/>
              <w:ind w:left="3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0.2%</w:t>
            </w:r>
          </w:p>
        </w:tc>
      </w:tr>
      <w:tr w14:paraId="2B68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423D4284">
            <w:pPr>
              <w:spacing w:before="33" w:line="229" w:lineRule="auto"/>
              <w:ind w:left="1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 亿元</w:t>
            </w:r>
          </w:p>
        </w:tc>
        <w:tc>
          <w:tcPr>
            <w:tcW w:w="1658" w:type="dxa"/>
            <w:vAlign w:val="top"/>
          </w:tcPr>
          <w:p w14:paraId="22540CF2">
            <w:pPr>
              <w:spacing w:before="33" w:line="269" w:lineRule="exact"/>
              <w:ind w:left="3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0.05%</w:t>
            </w:r>
          </w:p>
        </w:tc>
        <w:tc>
          <w:tcPr>
            <w:tcW w:w="1531" w:type="dxa"/>
            <w:vAlign w:val="top"/>
          </w:tcPr>
          <w:p w14:paraId="09E5278E">
            <w:pPr>
              <w:spacing w:before="33"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0.05%</w:t>
            </w:r>
          </w:p>
        </w:tc>
        <w:tc>
          <w:tcPr>
            <w:tcW w:w="1550" w:type="dxa"/>
            <w:vAlign w:val="top"/>
          </w:tcPr>
          <w:p w14:paraId="4F6C2781">
            <w:pPr>
              <w:spacing w:before="33" w:line="269" w:lineRule="exact"/>
              <w:ind w:left="3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0.05%</w:t>
            </w:r>
          </w:p>
        </w:tc>
      </w:tr>
      <w:tr w14:paraId="1F6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90EFD72">
            <w:pPr>
              <w:spacing w:before="36" w:line="229" w:lineRule="auto"/>
              <w:ind w:left="1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5~10 亿元</w:t>
            </w:r>
          </w:p>
        </w:tc>
        <w:tc>
          <w:tcPr>
            <w:tcW w:w="1658" w:type="dxa"/>
            <w:vAlign w:val="top"/>
          </w:tcPr>
          <w:p w14:paraId="6B79443C">
            <w:pPr>
              <w:spacing w:before="36" w:line="269" w:lineRule="exact"/>
              <w:ind w:left="2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0.035%</w:t>
            </w:r>
          </w:p>
        </w:tc>
        <w:tc>
          <w:tcPr>
            <w:tcW w:w="1531" w:type="dxa"/>
            <w:vAlign w:val="top"/>
          </w:tcPr>
          <w:p w14:paraId="5FF8931E">
            <w:pPr>
              <w:spacing w:before="36"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0.035%</w:t>
            </w:r>
          </w:p>
        </w:tc>
        <w:tc>
          <w:tcPr>
            <w:tcW w:w="1550" w:type="dxa"/>
            <w:vAlign w:val="top"/>
          </w:tcPr>
          <w:p w14:paraId="390ABD2E">
            <w:pPr>
              <w:spacing w:before="36" w:line="269" w:lineRule="exact"/>
              <w:ind w:left="2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0.035%</w:t>
            </w:r>
          </w:p>
        </w:tc>
      </w:tr>
      <w:tr w14:paraId="3D4D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9D42B66">
            <w:pPr>
              <w:spacing w:before="36" w:line="229" w:lineRule="auto"/>
              <w:ind w:left="1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10~50 亿元</w:t>
            </w:r>
          </w:p>
        </w:tc>
        <w:tc>
          <w:tcPr>
            <w:tcW w:w="1658" w:type="dxa"/>
            <w:vAlign w:val="top"/>
          </w:tcPr>
          <w:p w14:paraId="40FC0808">
            <w:pPr>
              <w:spacing w:before="36" w:line="269" w:lineRule="exact"/>
              <w:ind w:left="2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0.008%</w:t>
            </w:r>
          </w:p>
        </w:tc>
        <w:tc>
          <w:tcPr>
            <w:tcW w:w="1531" w:type="dxa"/>
            <w:vAlign w:val="top"/>
          </w:tcPr>
          <w:p w14:paraId="46A32EBF">
            <w:pPr>
              <w:spacing w:before="36"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0.008%</w:t>
            </w:r>
          </w:p>
        </w:tc>
        <w:tc>
          <w:tcPr>
            <w:tcW w:w="1550" w:type="dxa"/>
            <w:vAlign w:val="top"/>
          </w:tcPr>
          <w:p w14:paraId="5C53A3CA">
            <w:pPr>
              <w:spacing w:before="36" w:line="269" w:lineRule="exact"/>
              <w:ind w:left="2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0.008%</w:t>
            </w:r>
          </w:p>
        </w:tc>
      </w:tr>
      <w:tr w14:paraId="53290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474" w:type="dxa"/>
            <w:vAlign w:val="top"/>
          </w:tcPr>
          <w:p w14:paraId="1534A4AD">
            <w:pPr>
              <w:spacing w:before="35" w:line="229" w:lineRule="auto"/>
              <w:ind w:left="1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50~100 亿元</w:t>
            </w:r>
          </w:p>
        </w:tc>
        <w:tc>
          <w:tcPr>
            <w:tcW w:w="1658" w:type="dxa"/>
            <w:vAlign w:val="top"/>
          </w:tcPr>
          <w:p w14:paraId="7D209760">
            <w:pPr>
              <w:spacing w:before="35" w:line="269" w:lineRule="exact"/>
              <w:ind w:left="2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0.006%</w:t>
            </w:r>
          </w:p>
        </w:tc>
        <w:tc>
          <w:tcPr>
            <w:tcW w:w="1531" w:type="dxa"/>
            <w:vAlign w:val="top"/>
          </w:tcPr>
          <w:p w14:paraId="609B907D">
            <w:pPr>
              <w:spacing w:before="35"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0.006%</w:t>
            </w:r>
          </w:p>
        </w:tc>
        <w:tc>
          <w:tcPr>
            <w:tcW w:w="1550" w:type="dxa"/>
            <w:vAlign w:val="top"/>
          </w:tcPr>
          <w:p w14:paraId="066A0EBF">
            <w:pPr>
              <w:spacing w:before="35" w:line="269" w:lineRule="exact"/>
              <w:ind w:left="2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0.006%</w:t>
            </w:r>
          </w:p>
        </w:tc>
      </w:tr>
      <w:tr w14:paraId="41DFC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2AEE3510">
            <w:pPr>
              <w:spacing w:before="35" w:line="230" w:lineRule="auto"/>
              <w:ind w:left="1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 亿以上</w:t>
            </w:r>
          </w:p>
        </w:tc>
        <w:tc>
          <w:tcPr>
            <w:tcW w:w="1658" w:type="dxa"/>
            <w:vAlign w:val="top"/>
          </w:tcPr>
          <w:p w14:paraId="17324FDD">
            <w:pPr>
              <w:spacing w:before="36" w:line="269" w:lineRule="exact"/>
              <w:ind w:left="2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0.004%</w:t>
            </w:r>
          </w:p>
        </w:tc>
        <w:tc>
          <w:tcPr>
            <w:tcW w:w="1531" w:type="dxa"/>
            <w:vAlign w:val="top"/>
          </w:tcPr>
          <w:p w14:paraId="5932CE1D">
            <w:pPr>
              <w:spacing w:before="36" w:line="269" w:lineRule="exact"/>
              <w:ind w:left="32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0.004%</w:t>
            </w:r>
          </w:p>
        </w:tc>
        <w:tc>
          <w:tcPr>
            <w:tcW w:w="1550" w:type="dxa"/>
            <w:vAlign w:val="top"/>
          </w:tcPr>
          <w:p w14:paraId="0544542D">
            <w:pPr>
              <w:spacing w:before="36" w:line="269" w:lineRule="exact"/>
              <w:ind w:left="22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0.004%</w:t>
            </w:r>
          </w:p>
        </w:tc>
      </w:tr>
    </w:tbl>
    <w:p w14:paraId="5B229988">
      <w:pPr>
        <w:spacing w:before="29" w:line="233" w:lineRule="auto"/>
        <w:ind w:left="43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w:t>
      </w:r>
    </w:p>
    <w:p w14:paraId="65583884">
      <w:pPr>
        <w:spacing w:before="158" w:line="227"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按本表费率计算的收费为采购代理的收费基准价格；</w:t>
      </w:r>
    </w:p>
    <w:p w14:paraId="5FC15C9F">
      <w:pPr>
        <w:spacing w:before="161" w:line="228" w:lineRule="auto"/>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采购代理收费按差额定率累进法计算。</w:t>
      </w:r>
    </w:p>
    <w:p w14:paraId="7BC87231">
      <w:pPr>
        <w:spacing w:before="161" w:line="229" w:lineRule="auto"/>
        <w:ind w:left="43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例如：某服务采购代理业务成交金额或者暂定价为 150 万元，计算采购代理收费额如下：</w:t>
      </w:r>
    </w:p>
    <w:p w14:paraId="5DA9056F">
      <w:pPr>
        <w:spacing w:before="160" w:line="229" w:lineRule="auto"/>
        <w:ind w:left="44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 万元 ×l.5 %＝ 1.5 万元</w:t>
      </w:r>
    </w:p>
    <w:p w14:paraId="3A717AAF">
      <w:pPr>
        <w:spacing w:before="162" w:line="408" w:lineRule="exact"/>
        <w:ind w:left="44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5"/>
          <w:sz w:val="21"/>
          <w:szCs w:val="21"/>
          <w:highlight w:val="none"/>
        </w:rPr>
        <w:t>( 150 － 100 ) 万元 ×0.8%＝ 0.4 万元</w:t>
      </w:r>
    </w:p>
    <w:p w14:paraId="47768260">
      <w:pPr>
        <w:spacing w:line="228" w:lineRule="auto"/>
        <w:ind w:left="43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合计收费＝ 1.5 ＋ 0.4＝ 1.9  (万元)</w:t>
      </w:r>
    </w:p>
    <w:p w14:paraId="36C5775E">
      <w:pPr>
        <w:spacing w:before="166" w:line="230" w:lineRule="auto"/>
        <w:ind w:left="49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33.</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需要补充的其他内容</w:t>
      </w:r>
    </w:p>
    <w:p w14:paraId="71C5B973">
      <w:pPr>
        <w:spacing w:before="176" w:line="228" w:lineRule="auto"/>
        <w:ind w:left="43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33.1 本谈判文件解释规则详见“供应商须知前附表”。</w:t>
      </w:r>
    </w:p>
    <w:p w14:paraId="57B9A8CF">
      <w:pPr>
        <w:spacing w:before="162" w:line="228" w:lineRule="auto"/>
        <w:ind w:left="43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33.2  其他事项详见“供应商须知前附表”。</w:t>
      </w:r>
    </w:p>
    <w:p w14:paraId="311843F1">
      <w:pPr>
        <w:spacing w:before="161" w:line="377" w:lineRule="auto"/>
        <w:ind w:left="12" w:right="2" w:firstLine="40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33.3 本谈判文件所称中小企业，是指在中华人民共和国境内依法设立，依据国务院批准的中小企业划分标准确定的中型企业、小型企业和微型企业，但与大企业的负责人为同一人，或者与大企 业存在直接控股、管理关系的除外。符合中小企业划分标准的个体工商户，在政府采购活动中视同 中小企业。在政府采购活动中，供应商提供的货物、工程或者服务符合下列情形的，享受本谈判文 件规定的中小企业扶持政策：</w:t>
      </w:r>
    </w:p>
    <w:p w14:paraId="04FBBD7C">
      <w:pPr>
        <w:spacing w:before="1" w:line="376" w:lineRule="auto"/>
        <w:ind w:left="15" w:right="2" w:firstLine="42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在货物采购项目中，货物由中小企业制造，即货物由中小企业生产且使用该中小企业商号或者注册商标，不对其中涉及的工程承建商和服务的承接商作出要求；</w:t>
      </w:r>
    </w:p>
    <w:p w14:paraId="694C5DE3">
      <w:pPr>
        <w:spacing w:before="2" w:line="377" w:lineRule="auto"/>
        <w:ind w:left="18" w:right="2" w:firstLine="4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在工程采购项目中，工程由中小企业承建，即工程施工单位为中小企业，不对其中涉及的 货物的制造商和服务的承接商作出要求；</w:t>
      </w:r>
    </w:p>
    <w:p w14:paraId="12037150">
      <w:pPr>
        <w:spacing w:before="2" w:line="376" w:lineRule="auto"/>
        <w:ind w:left="12" w:firstLine="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在服务采购项目中，服务由中小企业承接，即提供服务的人员为中小企业依照《中华人民 共和国劳动合同法》订立劳动合同的从业人员，不对其中涉及的货物的制造商和工程承建商作出要求。</w:t>
      </w:r>
    </w:p>
    <w:p w14:paraId="2902D865">
      <w:pPr>
        <w:keepNext w:val="0"/>
        <w:keepLines w:val="0"/>
        <w:pageBreakBefore w:val="0"/>
        <w:widowControl/>
        <w:kinsoku w:val="0"/>
        <w:wordWrap/>
        <w:overflowPunct/>
        <w:topLinePunct w:val="0"/>
        <w:autoSpaceDE w:val="0"/>
        <w:autoSpaceDN w:val="0"/>
        <w:bidi w:val="0"/>
        <w:adjustRightInd w:val="0"/>
        <w:snapToGrid w:val="0"/>
        <w:spacing w:before="1" w:line="360" w:lineRule="auto"/>
        <w:ind w:left="14" w:right="2" w:firstLine="41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在货物采购项目中，供应商提供的货物既有中小企业制造货物，也有大型企业制造货物的，不 享受本谈判文件规定的中小企业扶持政策。以联合体形式参加政府采购活动，联合体各方均为中小 企业的，联合体视同中小企业。其中，联合体各方均为小微企业的，联合体视同小微企业。</w:t>
      </w:r>
    </w:p>
    <w:p w14:paraId="6C0A7FB4">
      <w:pPr>
        <w:keepNext w:val="0"/>
        <w:keepLines w:val="0"/>
        <w:pageBreakBefore w:val="0"/>
        <w:widowControl/>
        <w:kinsoku w:val="0"/>
        <w:wordWrap/>
        <w:overflowPunct/>
        <w:topLinePunct w:val="0"/>
        <w:autoSpaceDE w:val="0"/>
        <w:autoSpaceDN w:val="0"/>
        <w:bidi w:val="0"/>
        <w:adjustRightInd w:val="0"/>
        <w:snapToGrid w:val="0"/>
        <w:spacing w:before="1" w:line="360" w:lineRule="auto"/>
        <w:ind w:left="14" w:right="2" w:firstLine="41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依据本谈判文件规定享受扶持政策获得政府采购合同的，小微企业不得将合同分包给大中型企业，中型企业不得将合同分包给大型企业。</w:t>
      </w:r>
    </w:p>
    <w:p w14:paraId="4D651774">
      <w:pPr>
        <w:spacing w:before="114" w:line="225" w:lineRule="auto"/>
        <w:ind w:left="26"/>
        <w:rPr>
          <w:rFonts w:hint="eastAsia" w:ascii="宋体" w:hAnsi="宋体" w:eastAsia="宋体" w:cs="宋体"/>
          <w:color w:val="auto"/>
          <w:spacing w:val="0"/>
          <w:sz w:val="21"/>
          <w:szCs w:val="21"/>
          <w:highlight w:val="none"/>
        </w:rPr>
        <w:sectPr>
          <w:footerReference r:id="rId11" w:type="default"/>
          <w:pgSz w:w="11905" w:h="16838"/>
          <w:pgMar w:top="1417" w:right="1417" w:bottom="1417" w:left="1417" w:header="0" w:footer="658" w:gutter="0"/>
          <w:pgNumType w:fmt="decimal"/>
          <w:cols w:space="0" w:num="1"/>
          <w:rtlGutter w:val="0"/>
          <w:docGrid w:linePitch="0" w:charSpace="0"/>
        </w:sectPr>
      </w:pPr>
    </w:p>
    <w:p w14:paraId="5AF499EC">
      <w:pPr>
        <w:spacing w:before="114" w:line="225" w:lineRule="auto"/>
        <w:ind w:left="26"/>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附件：</w:t>
      </w:r>
    </w:p>
    <w:p w14:paraId="47AF082C">
      <w:pPr>
        <w:spacing w:before="66" w:line="208" w:lineRule="auto"/>
        <w:ind w:left="2776"/>
        <w:outlineLvl w:val="9"/>
        <w:rPr>
          <w:rFonts w:ascii="宋体" w:hAnsi="宋体" w:eastAsia="宋体" w:cs="宋体"/>
          <w:color w:val="auto"/>
          <w:spacing w:val="0"/>
          <w:sz w:val="40"/>
          <w:szCs w:val="40"/>
          <w:highlight w:val="none"/>
        </w:rPr>
      </w:pPr>
      <w:r>
        <w:rPr>
          <w:rFonts w:ascii="宋体" w:hAnsi="宋体" w:eastAsia="宋体" w:cs="宋体"/>
          <w:color w:val="auto"/>
          <w:spacing w:val="0"/>
          <w:sz w:val="40"/>
          <w:szCs w:val="40"/>
          <w:highlight w:val="none"/>
        </w:rPr>
        <w:t>中小微企业划型标准</w:t>
      </w:r>
    </w:p>
    <w:tbl>
      <w:tblPr>
        <w:tblStyle w:val="22"/>
        <w:tblW w:w="9501"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983"/>
        <w:gridCol w:w="850"/>
        <w:gridCol w:w="1841"/>
        <w:gridCol w:w="1700"/>
        <w:gridCol w:w="1138"/>
      </w:tblGrid>
      <w:tr w14:paraId="48C7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89" w:type="dxa"/>
            <w:vAlign w:val="top"/>
          </w:tcPr>
          <w:p w14:paraId="23265E97">
            <w:pPr>
              <w:spacing w:before="195" w:line="229" w:lineRule="auto"/>
              <w:ind w:left="528"/>
              <w:rPr>
                <w:rFonts w:ascii="仿宋" w:hAnsi="仿宋" w:eastAsia="仿宋" w:cs="仿宋"/>
                <w:color w:val="auto"/>
                <w:spacing w:val="0"/>
                <w:sz w:val="23"/>
                <w:szCs w:val="23"/>
                <w:highlight w:val="none"/>
              </w:rPr>
            </w:pPr>
            <w:r>
              <w:rPr>
                <w:rFonts w:ascii="仿宋" w:hAnsi="仿宋" w:eastAsia="仿宋" w:cs="仿宋"/>
                <w:color w:val="auto"/>
                <w:spacing w:val="0"/>
                <w:sz w:val="23"/>
                <w:szCs w:val="23"/>
                <w:highlight w:val="none"/>
                <w14:textOutline w14:w="4358" w14:cap="sq" w14:cmpd="sng">
                  <w14:solidFill>
                    <w14:srgbClr w14:val="000000"/>
                  </w14:solidFill>
                  <w14:prstDash w14:val="solid"/>
                  <w14:bevel/>
                </w14:textOutline>
              </w:rPr>
              <w:t>行业名称</w:t>
            </w:r>
          </w:p>
        </w:tc>
        <w:tc>
          <w:tcPr>
            <w:tcW w:w="1983" w:type="dxa"/>
            <w:vAlign w:val="top"/>
          </w:tcPr>
          <w:p w14:paraId="5D12DACE">
            <w:pPr>
              <w:spacing w:before="195" w:line="229" w:lineRule="auto"/>
              <w:ind w:left="522"/>
              <w:rPr>
                <w:rFonts w:ascii="仿宋" w:hAnsi="仿宋" w:eastAsia="仿宋" w:cs="仿宋"/>
                <w:color w:val="auto"/>
                <w:spacing w:val="0"/>
                <w:sz w:val="23"/>
                <w:szCs w:val="23"/>
                <w:highlight w:val="none"/>
              </w:rPr>
            </w:pPr>
            <w:r>
              <w:rPr>
                <w:rFonts w:ascii="仿宋" w:hAnsi="仿宋" w:eastAsia="仿宋" w:cs="仿宋"/>
                <w:color w:val="auto"/>
                <w:spacing w:val="0"/>
                <w:sz w:val="23"/>
                <w:szCs w:val="23"/>
                <w:highlight w:val="none"/>
                <w14:textOutline w14:w="4358" w14:cap="sq" w14:cmpd="sng">
                  <w14:solidFill>
                    <w14:srgbClr w14:val="000000"/>
                  </w14:solidFill>
                  <w14:prstDash w14:val="solid"/>
                  <w14:bevel/>
                </w14:textOutline>
              </w:rPr>
              <w:t>指标名称</w:t>
            </w:r>
          </w:p>
        </w:tc>
        <w:tc>
          <w:tcPr>
            <w:tcW w:w="850" w:type="dxa"/>
            <w:vAlign w:val="top"/>
          </w:tcPr>
          <w:p w14:paraId="113937E3">
            <w:pPr>
              <w:spacing w:before="41" w:line="310" w:lineRule="exact"/>
              <w:ind w:left="198"/>
              <w:rPr>
                <w:rFonts w:ascii="仿宋" w:hAnsi="仿宋" w:eastAsia="仿宋" w:cs="仿宋"/>
                <w:color w:val="auto"/>
                <w:spacing w:val="0"/>
                <w:sz w:val="23"/>
                <w:szCs w:val="23"/>
                <w:highlight w:val="none"/>
              </w:rPr>
            </w:pPr>
            <w:r>
              <w:rPr>
                <w:rFonts w:ascii="仿宋" w:hAnsi="仿宋" w:eastAsia="仿宋" w:cs="仿宋"/>
                <w:color w:val="auto"/>
                <w:spacing w:val="0"/>
                <w:position w:val="4"/>
                <w:sz w:val="23"/>
                <w:szCs w:val="23"/>
                <w:highlight w:val="none"/>
                <w14:textOutline w14:w="4358" w14:cap="sq" w14:cmpd="sng">
                  <w14:solidFill>
                    <w14:srgbClr w14:val="000000"/>
                  </w14:solidFill>
                  <w14:prstDash w14:val="solid"/>
                  <w14:bevel/>
                </w14:textOutline>
              </w:rPr>
              <w:t>计量</w:t>
            </w:r>
          </w:p>
          <w:p w14:paraId="70E6681B">
            <w:pPr>
              <w:spacing w:line="225" w:lineRule="auto"/>
              <w:ind w:left="202"/>
              <w:rPr>
                <w:rFonts w:ascii="仿宋" w:hAnsi="仿宋" w:eastAsia="仿宋" w:cs="仿宋"/>
                <w:color w:val="auto"/>
                <w:spacing w:val="0"/>
                <w:sz w:val="23"/>
                <w:szCs w:val="23"/>
                <w:highlight w:val="none"/>
              </w:rPr>
            </w:pPr>
            <w:r>
              <w:rPr>
                <w:rFonts w:ascii="仿宋" w:hAnsi="仿宋" w:eastAsia="仿宋" w:cs="仿宋"/>
                <w:color w:val="auto"/>
                <w:spacing w:val="0"/>
                <w:sz w:val="23"/>
                <w:szCs w:val="23"/>
                <w:highlight w:val="none"/>
                <w14:textOutline w14:w="4358" w14:cap="sq" w14:cmpd="sng">
                  <w14:solidFill>
                    <w14:srgbClr w14:val="000000"/>
                  </w14:solidFill>
                  <w14:prstDash w14:val="solid"/>
                  <w14:bevel/>
                </w14:textOutline>
              </w:rPr>
              <w:t>单位</w:t>
            </w:r>
          </w:p>
        </w:tc>
        <w:tc>
          <w:tcPr>
            <w:tcW w:w="1841" w:type="dxa"/>
            <w:vAlign w:val="top"/>
          </w:tcPr>
          <w:p w14:paraId="7C7872AA">
            <w:pPr>
              <w:spacing w:before="194" w:line="231" w:lineRule="auto"/>
              <w:ind w:left="725"/>
              <w:rPr>
                <w:rFonts w:ascii="仿宋" w:hAnsi="仿宋" w:eastAsia="仿宋" w:cs="仿宋"/>
                <w:color w:val="auto"/>
                <w:spacing w:val="0"/>
                <w:sz w:val="23"/>
                <w:szCs w:val="23"/>
                <w:highlight w:val="none"/>
              </w:rPr>
            </w:pPr>
            <w:r>
              <w:rPr>
                <w:rFonts w:ascii="仿宋" w:hAnsi="仿宋" w:eastAsia="仿宋" w:cs="仿宋"/>
                <w:color w:val="auto"/>
                <w:spacing w:val="0"/>
                <w:sz w:val="23"/>
                <w:szCs w:val="23"/>
                <w:highlight w:val="none"/>
                <w14:textOutline w14:w="4358" w14:cap="sq" w14:cmpd="sng">
                  <w14:solidFill>
                    <w14:srgbClr w14:val="000000"/>
                  </w14:solidFill>
                  <w14:prstDash w14:val="solid"/>
                  <w14:bevel/>
                </w14:textOutline>
              </w:rPr>
              <w:t>中型</w:t>
            </w:r>
          </w:p>
        </w:tc>
        <w:tc>
          <w:tcPr>
            <w:tcW w:w="1700" w:type="dxa"/>
            <w:vAlign w:val="top"/>
          </w:tcPr>
          <w:p w14:paraId="4593C3B8">
            <w:pPr>
              <w:spacing w:before="195" w:line="233" w:lineRule="auto"/>
              <w:ind w:left="624"/>
              <w:rPr>
                <w:rFonts w:ascii="仿宋" w:hAnsi="仿宋" w:eastAsia="仿宋" w:cs="仿宋"/>
                <w:color w:val="auto"/>
                <w:spacing w:val="0"/>
                <w:sz w:val="23"/>
                <w:szCs w:val="23"/>
                <w:highlight w:val="none"/>
              </w:rPr>
            </w:pPr>
            <w:r>
              <w:rPr>
                <w:rFonts w:ascii="仿宋" w:hAnsi="仿宋" w:eastAsia="仿宋" w:cs="仿宋"/>
                <w:color w:val="auto"/>
                <w:spacing w:val="0"/>
                <w:sz w:val="23"/>
                <w:szCs w:val="23"/>
                <w:highlight w:val="none"/>
                <w14:textOutline w14:w="4358" w14:cap="sq" w14:cmpd="sng">
                  <w14:solidFill>
                    <w14:srgbClr w14:val="000000"/>
                  </w14:solidFill>
                  <w14:prstDash w14:val="solid"/>
                  <w14:bevel/>
                </w14:textOutline>
              </w:rPr>
              <w:t>小型</w:t>
            </w:r>
          </w:p>
        </w:tc>
        <w:tc>
          <w:tcPr>
            <w:tcW w:w="1138" w:type="dxa"/>
            <w:vAlign w:val="top"/>
          </w:tcPr>
          <w:p w14:paraId="5A908E18">
            <w:pPr>
              <w:spacing w:before="195" w:line="232" w:lineRule="auto"/>
              <w:ind w:left="342"/>
              <w:rPr>
                <w:rFonts w:ascii="仿宋" w:hAnsi="仿宋" w:eastAsia="仿宋" w:cs="仿宋"/>
                <w:color w:val="auto"/>
                <w:spacing w:val="0"/>
                <w:sz w:val="23"/>
                <w:szCs w:val="23"/>
                <w:highlight w:val="none"/>
              </w:rPr>
            </w:pPr>
            <w:r>
              <w:rPr>
                <w:rFonts w:ascii="仿宋" w:hAnsi="仿宋" w:eastAsia="仿宋" w:cs="仿宋"/>
                <w:color w:val="auto"/>
                <w:spacing w:val="0"/>
                <w:sz w:val="23"/>
                <w:szCs w:val="23"/>
                <w:highlight w:val="none"/>
                <w14:textOutline w14:w="4358" w14:cap="sq" w14:cmpd="sng">
                  <w14:solidFill>
                    <w14:srgbClr w14:val="000000"/>
                  </w14:solidFill>
                  <w14:prstDash w14:val="solid"/>
                  <w14:bevel/>
                </w14:textOutline>
              </w:rPr>
              <w:t>微型</w:t>
            </w:r>
          </w:p>
        </w:tc>
      </w:tr>
      <w:tr w14:paraId="5FA0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Align w:val="top"/>
          </w:tcPr>
          <w:p w14:paraId="2A8611C5">
            <w:pPr>
              <w:spacing w:before="27" w:line="229" w:lineRule="auto"/>
              <w:ind w:left="37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农、林、牧、渔</w:t>
            </w:r>
          </w:p>
        </w:tc>
        <w:tc>
          <w:tcPr>
            <w:tcW w:w="1983" w:type="dxa"/>
            <w:vAlign w:val="top"/>
          </w:tcPr>
          <w:p w14:paraId="4BB4AC5C">
            <w:pPr>
              <w:spacing w:before="27" w:line="229"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67E79959">
            <w:pPr>
              <w:spacing w:before="27" w:line="229"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3E98F882">
            <w:pPr>
              <w:spacing w:before="27" w:line="229"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500≤Y＜20000</w:t>
            </w:r>
          </w:p>
        </w:tc>
        <w:tc>
          <w:tcPr>
            <w:tcW w:w="1700" w:type="dxa"/>
            <w:vAlign w:val="top"/>
          </w:tcPr>
          <w:p w14:paraId="5DA1589A">
            <w:pPr>
              <w:spacing w:before="27" w:line="229"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50≤Y＜500</w:t>
            </w:r>
          </w:p>
        </w:tc>
        <w:tc>
          <w:tcPr>
            <w:tcW w:w="1138" w:type="dxa"/>
            <w:vAlign w:val="top"/>
          </w:tcPr>
          <w:p w14:paraId="0F29E068">
            <w:pPr>
              <w:spacing w:before="27" w:line="229"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Y＜50</w:t>
            </w:r>
          </w:p>
        </w:tc>
      </w:tr>
      <w:tr w14:paraId="243E8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restart"/>
            <w:tcBorders>
              <w:bottom w:val="nil"/>
            </w:tcBorders>
            <w:vAlign w:val="top"/>
          </w:tcPr>
          <w:p w14:paraId="4A75C6FC">
            <w:pPr>
              <w:spacing w:before="149" w:line="225" w:lineRule="exact"/>
              <w:ind w:left="82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工业</w:t>
            </w:r>
          </w:p>
        </w:tc>
        <w:tc>
          <w:tcPr>
            <w:tcW w:w="1983" w:type="dxa"/>
            <w:vAlign w:val="top"/>
          </w:tcPr>
          <w:p w14:paraId="134A728E">
            <w:pPr>
              <w:spacing w:before="29"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5BA27E83">
            <w:pPr>
              <w:spacing w:before="29" w:line="228"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0163ACAA">
            <w:pPr>
              <w:spacing w:before="29"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300≤X＜1000</w:t>
            </w:r>
          </w:p>
        </w:tc>
        <w:tc>
          <w:tcPr>
            <w:tcW w:w="1700" w:type="dxa"/>
            <w:vAlign w:val="top"/>
          </w:tcPr>
          <w:p w14:paraId="059E8A0A">
            <w:pPr>
              <w:spacing w:before="29" w:line="228" w:lineRule="auto"/>
              <w:ind w:left="11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20≤X＜300</w:t>
            </w:r>
          </w:p>
        </w:tc>
        <w:tc>
          <w:tcPr>
            <w:tcW w:w="1138" w:type="dxa"/>
            <w:vAlign w:val="top"/>
          </w:tcPr>
          <w:p w14:paraId="2E5C14A0">
            <w:pPr>
              <w:spacing w:before="29" w:line="228"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X＜20</w:t>
            </w:r>
          </w:p>
        </w:tc>
      </w:tr>
      <w:tr w14:paraId="1F3C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74BAD4B5">
            <w:pPr>
              <w:rPr>
                <w:rFonts w:ascii="Arial"/>
                <w:color w:val="auto"/>
                <w:spacing w:val="0"/>
                <w:sz w:val="21"/>
                <w:highlight w:val="none"/>
              </w:rPr>
            </w:pPr>
          </w:p>
        </w:tc>
        <w:tc>
          <w:tcPr>
            <w:tcW w:w="1983" w:type="dxa"/>
            <w:vAlign w:val="top"/>
          </w:tcPr>
          <w:p w14:paraId="29A81221">
            <w:pPr>
              <w:spacing w:before="27" w:line="229"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4EB338FF">
            <w:pPr>
              <w:spacing w:before="27" w:line="229"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495F591D">
            <w:pPr>
              <w:spacing w:before="27" w:line="229" w:lineRule="auto"/>
              <w:ind w:left="11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2000≤Y＜40000</w:t>
            </w:r>
          </w:p>
        </w:tc>
        <w:tc>
          <w:tcPr>
            <w:tcW w:w="1700" w:type="dxa"/>
            <w:vAlign w:val="top"/>
          </w:tcPr>
          <w:p w14:paraId="14A7F6C4">
            <w:pPr>
              <w:spacing w:before="27" w:line="229"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300≤Y＜2000</w:t>
            </w:r>
          </w:p>
        </w:tc>
        <w:tc>
          <w:tcPr>
            <w:tcW w:w="1138" w:type="dxa"/>
            <w:vAlign w:val="top"/>
          </w:tcPr>
          <w:p w14:paraId="51874137">
            <w:pPr>
              <w:spacing w:before="27" w:line="229"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Y＜300</w:t>
            </w:r>
          </w:p>
        </w:tc>
      </w:tr>
      <w:tr w14:paraId="41B7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restart"/>
            <w:tcBorders>
              <w:bottom w:val="nil"/>
            </w:tcBorders>
            <w:vAlign w:val="top"/>
          </w:tcPr>
          <w:p w14:paraId="5943B673">
            <w:pPr>
              <w:spacing w:before="149" w:line="235" w:lineRule="auto"/>
              <w:ind w:left="73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建筑业</w:t>
            </w:r>
          </w:p>
        </w:tc>
        <w:tc>
          <w:tcPr>
            <w:tcW w:w="1983" w:type="dxa"/>
            <w:vAlign w:val="top"/>
          </w:tcPr>
          <w:p w14:paraId="7DD58FE8">
            <w:pPr>
              <w:spacing w:before="29" w:line="228"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0C79EE18">
            <w:pPr>
              <w:spacing w:before="29" w:line="228"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37DE46B4">
            <w:pPr>
              <w:spacing w:before="29" w:line="228"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6000≤Y＜80000</w:t>
            </w:r>
          </w:p>
        </w:tc>
        <w:tc>
          <w:tcPr>
            <w:tcW w:w="1700" w:type="dxa"/>
            <w:vAlign w:val="top"/>
          </w:tcPr>
          <w:p w14:paraId="1C3FC19C">
            <w:pPr>
              <w:spacing w:before="29" w:line="228"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300≤Y＜6000</w:t>
            </w:r>
          </w:p>
        </w:tc>
        <w:tc>
          <w:tcPr>
            <w:tcW w:w="1138" w:type="dxa"/>
            <w:vAlign w:val="top"/>
          </w:tcPr>
          <w:p w14:paraId="2D061D7C">
            <w:pPr>
              <w:spacing w:before="29" w:line="228"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Y＜300</w:t>
            </w:r>
          </w:p>
        </w:tc>
      </w:tr>
      <w:tr w14:paraId="4226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13CE35A0">
            <w:pPr>
              <w:rPr>
                <w:rFonts w:ascii="Arial"/>
                <w:color w:val="auto"/>
                <w:spacing w:val="0"/>
                <w:sz w:val="21"/>
                <w:highlight w:val="none"/>
              </w:rPr>
            </w:pPr>
          </w:p>
        </w:tc>
        <w:tc>
          <w:tcPr>
            <w:tcW w:w="1983" w:type="dxa"/>
            <w:vAlign w:val="top"/>
          </w:tcPr>
          <w:p w14:paraId="661A9DED">
            <w:pPr>
              <w:spacing w:before="28" w:line="228"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资产总额 (Z)</w:t>
            </w:r>
          </w:p>
        </w:tc>
        <w:tc>
          <w:tcPr>
            <w:tcW w:w="850" w:type="dxa"/>
            <w:vAlign w:val="top"/>
          </w:tcPr>
          <w:p w14:paraId="2417A00E">
            <w:pPr>
              <w:spacing w:before="28" w:line="228"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00028F35">
            <w:pPr>
              <w:spacing w:before="28"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5000≤Z＜80000</w:t>
            </w:r>
          </w:p>
        </w:tc>
        <w:tc>
          <w:tcPr>
            <w:tcW w:w="1700" w:type="dxa"/>
            <w:vAlign w:val="top"/>
          </w:tcPr>
          <w:p w14:paraId="036472C8">
            <w:pPr>
              <w:spacing w:before="28" w:line="228"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300≤Z＜5000</w:t>
            </w:r>
          </w:p>
        </w:tc>
        <w:tc>
          <w:tcPr>
            <w:tcW w:w="1138" w:type="dxa"/>
            <w:vAlign w:val="top"/>
          </w:tcPr>
          <w:p w14:paraId="530F5F44">
            <w:pPr>
              <w:spacing w:before="28"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Z＜300</w:t>
            </w:r>
          </w:p>
        </w:tc>
      </w:tr>
      <w:tr w14:paraId="4C974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099523CF">
            <w:pPr>
              <w:spacing w:before="149" w:line="234" w:lineRule="auto"/>
              <w:ind w:left="73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批发业</w:t>
            </w:r>
          </w:p>
        </w:tc>
        <w:tc>
          <w:tcPr>
            <w:tcW w:w="1983" w:type="dxa"/>
            <w:vAlign w:val="top"/>
          </w:tcPr>
          <w:p w14:paraId="1B28F167">
            <w:pPr>
              <w:spacing w:before="27" w:line="229"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4B60E0D8">
            <w:pPr>
              <w:spacing w:before="27" w:line="229"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044074DC">
            <w:pPr>
              <w:spacing w:before="27" w:line="229" w:lineRule="auto"/>
              <w:ind w:left="11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20≤X＜200</w:t>
            </w:r>
          </w:p>
        </w:tc>
        <w:tc>
          <w:tcPr>
            <w:tcW w:w="1700" w:type="dxa"/>
            <w:vAlign w:val="top"/>
          </w:tcPr>
          <w:p w14:paraId="76E6BE0C">
            <w:pPr>
              <w:spacing w:before="27" w:line="229"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5≤X＜20</w:t>
            </w:r>
          </w:p>
        </w:tc>
        <w:tc>
          <w:tcPr>
            <w:tcW w:w="1138" w:type="dxa"/>
            <w:vAlign w:val="top"/>
          </w:tcPr>
          <w:p w14:paraId="691FA445">
            <w:pPr>
              <w:spacing w:before="27" w:line="229"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X＜5</w:t>
            </w:r>
          </w:p>
        </w:tc>
      </w:tr>
      <w:tr w14:paraId="6BA4E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716B0053">
            <w:pPr>
              <w:rPr>
                <w:rFonts w:ascii="Arial"/>
                <w:color w:val="auto"/>
                <w:spacing w:val="0"/>
                <w:sz w:val="21"/>
                <w:highlight w:val="none"/>
              </w:rPr>
            </w:pPr>
          </w:p>
        </w:tc>
        <w:tc>
          <w:tcPr>
            <w:tcW w:w="1983" w:type="dxa"/>
            <w:vAlign w:val="top"/>
          </w:tcPr>
          <w:p w14:paraId="28C93207">
            <w:pPr>
              <w:spacing w:before="28" w:line="227"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6C68E0CD">
            <w:pPr>
              <w:spacing w:before="28" w:line="227"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1DDA0B13">
            <w:pPr>
              <w:spacing w:before="28" w:line="227"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5000≤Y＜40000</w:t>
            </w:r>
          </w:p>
        </w:tc>
        <w:tc>
          <w:tcPr>
            <w:tcW w:w="1700" w:type="dxa"/>
            <w:vAlign w:val="top"/>
          </w:tcPr>
          <w:p w14:paraId="172450BC">
            <w:pPr>
              <w:spacing w:before="28" w:line="227"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1000≤Y＜5000</w:t>
            </w:r>
          </w:p>
        </w:tc>
        <w:tc>
          <w:tcPr>
            <w:tcW w:w="1138" w:type="dxa"/>
            <w:vAlign w:val="top"/>
          </w:tcPr>
          <w:p w14:paraId="06FE4A3D">
            <w:pPr>
              <w:spacing w:before="28" w:line="227"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Y＜1000</w:t>
            </w:r>
          </w:p>
        </w:tc>
      </w:tr>
      <w:tr w14:paraId="347A1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519B8A14">
            <w:pPr>
              <w:spacing w:before="150" w:line="232" w:lineRule="auto"/>
              <w:ind w:left="73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零售业</w:t>
            </w:r>
          </w:p>
        </w:tc>
        <w:tc>
          <w:tcPr>
            <w:tcW w:w="1983" w:type="dxa"/>
            <w:vAlign w:val="top"/>
          </w:tcPr>
          <w:p w14:paraId="17B56758">
            <w:pPr>
              <w:spacing w:before="28"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7A92196E">
            <w:pPr>
              <w:spacing w:before="28" w:line="228"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715B212C">
            <w:pPr>
              <w:spacing w:before="28"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50≤X＜300</w:t>
            </w:r>
          </w:p>
        </w:tc>
        <w:tc>
          <w:tcPr>
            <w:tcW w:w="1700" w:type="dxa"/>
            <w:vAlign w:val="top"/>
          </w:tcPr>
          <w:p w14:paraId="0FE86847">
            <w:pPr>
              <w:spacing w:before="28" w:line="228"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10≤X＜50</w:t>
            </w:r>
          </w:p>
        </w:tc>
        <w:tc>
          <w:tcPr>
            <w:tcW w:w="1138" w:type="dxa"/>
            <w:vAlign w:val="top"/>
          </w:tcPr>
          <w:p w14:paraId="12B7DBC6">
            <w:pPr>
              <w:spacing w:before="28" w:line="228"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r w14:paraId="4CCCC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3C54EDD3">
            <w:pPr>
              <w:rPr>
                <w:rFonts w:ascii="Arial"/>
                <w:color w:val="auto"/>
                <w:spacing w:val="0"/>
                <w:sz w:val="21"/>
                <w:highlight w:val="none"/>
              </w:rPr>
            </w:pPr>
          </w:p>
        </w:tc>
        <w:tc>
          <w:tcPr>
            <w:tcW w:w="1983" w:type="dxa"/>
            <w:vAlign w:val="top"/>
          </w:tcPr>
          <w:p w14:paraId="1730C41A">
            <w:pPr>
              <w:spacing w:before="29" w:line="226"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7C0F513B">
            <w:pPr>
              <w:spacing w:before="29" w:line="226"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361B56B3">
            <w:pPr>
              <w:spacing w:before="29" w:line="226"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500≤Y＜20000</w:t>
            </w:r>
          </w:p>
        </w:tc>
        <w:tc>
          <w:tcPr>
            <w:tcW w:w="1700" w:type="dxa"/>
            <w:vAlign w:val="top"/>
          </w:tcPr>
          <w:p w14:paraId="3509F3C8">
            <w:pPr>
              <w:spacing w:before="29" w:line="226"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100≤Y＜500</w:t>
            </w:r>
          </w:p>
        </w:tc>
        <w:tc>
          <w:tcPr>
            <w:tcW w:w="1138" w:type="dxa"/>
            <w:vAlign w:val="top"/>
          </w:tcPr>
          <w:p w14:paraId="399F5C6E">
            <w:pPr>
              <w:spacing w:before="29" w:line="226"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71F1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5A61B152">
            <w:pPr>
              <w:spacing w:before="149" w:line="235" w:lineRule="auto"/>
              <w:ind w:left="55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交通运输业</w:t>
            </w:r>
          </w:p>
        </w:tc>
        <w:tc>
          <w:tcPr>
            <w:tcW w:w="1983" w:type="dxa"/>
            <w:vAlign w:val="top"/>
          </w:tcPr>
          <w:p w14:paraId="24C92B74">
            <w:pPr>
              <w:spacing w:before="29" w:line="226"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0C32A514">
            <w:pPr>
              <w:spacing w:before="29" w:line="226"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2686D980">
            <w:pPr>
              <w:spacing w:before="29" w:line="226"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300≤X＜1000</w:t>
            </w:r>
          </w:p>
        </w:tc>
        <w:tc>
          <w:tcPr>
            <w:tcW w:w="1700" w:type="dxa"/>
            <w:vAlign w:val="top"/>
          </w:tcPr>
          <w:p w14:paraId="6FF05D13">
            <w:pPr>
              <w:spacing w:before="29" w:line="226" w:lineRule="auto"/>
              <w:ind w:left="11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20≤X＜300</w:t>
            </w:r>
          </w:p>
        </w:tc>
        <w:tc>
          <w:tcPr>
            <w:tcW w:w="1138" w:type="dxa"/>
            <w:vAlign w:val="top"/>
          </w:tcPr>
          <w:p w14:paraId="219DB223">
            <w:pPr>
              <w:spacing w:before="29" w:line="226"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X＜20</w:t>
            </w:r>
          </w:p>
        </w:tc>
      </w:tr>
      <w:tr w14:paraId="76CCC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7008B9C4">
            <w:pPr>
              <w:rPr>
                <w:rFonts w:ascii="Arial"/>
                <w:color w:val="auto"/>
                <w:spacing w:val="0"/>
                <w:sz w:val="21"/>
                <w:highlight w:val="none"/>
              </w:rPr>
            </w:pPr>
          </w:p>
        </w:tc>
        <w:tc>
          <w:tcPr>
            <w:tcW w:w="1983" w:type="dxa"/>
            <w:vAlign w:val="top"/>
          </w:tcPr>
          <w:p w14:paraId="72FF710E">
            <w:pPr>
              <w:spacing w:before="31"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44E21502">
            <w:pPr>
              <w:spacing w:before="31" w:line="224"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202CC864">
            <w:pPr>
              <w:spacing w:before="31" w:line="224"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3000≤Y＜30000</w:t>
            </w:r>
          </w:p>
        </w:tc>
        <w:tc>
          <w:tcPr>
            <w:tcW w:w="1700" w:type="dxa"/>
            <w:vAlign w:val="top"/>
          </w:tcPr>
          <w:p w14:paraId="4B5F0F91">
            <w:pPr>
              <w:spacing w:before="31" w:line="224" w:lineRule="auto"/>
              <w:ind w:left="11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200≤Y＜3000</w:t>
            </w:r>
          </w:p>
        </w:tc>
        <w:tc>
          <w:tcPr>
            <w:tcW w:w="1138" w:type="dxa"/>
            <w:vAlign w:val="top"/>
          </w:tcPr>
          <w:p w14:paraId="3BC8671E">
            <w:pPr>
              <w:spacing w:before="31"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Y＜200</w:t>
            </w:r>
          </w:p>
        </w:tc>
      </w:tr>
      <w:tr w14:paraId="6A20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1CE9F468">
            <w:pPr>
              <w:spacing w:before="150" w:line="234" w:lineRule="auto"/>
              <w:ind w:left="73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仓储业</w:t>
            </w:r>
          </w:p>
        </w:tc>
        <w:tc>
          <w:tcPr>
            <w:tcW w:w="1983" w:type="dxa"/>
            <w:vAlign w:val="top"/>
          </w:tcPr>
          <w:p w14:paraId="3DA2FE7C">
            <w:pPr>
              <w:spacing w:before="30" w:line="225"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268E6A28">
            <w:pPr>
              <w:spacing w:before="30" w:line="225"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5A81103A">
            <w:pPr>
              <w:spacing w:before="30" w:line="225"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100≤X＜200</w:t>
            </w:r>
          </w:p>
        </w:tc>
        <w:tc>
          <w:tcPr>
            <w:tcW w:w="1700" w:type="dxa"/>
            <w:vAlign w:val="top"/>
          </w:tcPr>
          <w:p w14:paraId="4E1D4DE2">
            <w:pPr>
              <w:spacing w:before="30" w:line="225" w:lineRule="auto"/>
              <w:ind w:left="11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20≤X＜100</w:t>
            </w:r>
          </w:p>
        </w:tc>
        <w:tc>
          <w:tcPr>
            <w:tcW w:w="1138" w:type="dxa"/>
            <w:vAlign w:val="top"/>
          </w:tcPr>
          <w:p w14:paraId="29A22353">
            <w:pPr>
              <w:spacing w:before="30"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X＜20</w:t>
            </w:r>
          </w:p>
        </w:tc>
      </w:tr>
      <w:tr w14:paraId="5989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continue"/>
            <w:tcBorders>
              <w:top w:val="nil"/>
            </w:tcBorders>
            <w:vAlign w:val="top"/>
          </w:tcPr>
          <w:p w14:paraId="35C21D69">
            <w:pPr>
              <w:rPr>
                <w:rFonts w:ascii="Arial"/>
                <w:color w:val="auto"/>
                <w:spacing w:val="0"/>
                <w:sz w:val="21"/>
                <w:highlight w:val="none"/>
              </w:rPr>
            </w:pPr>
          </w:p>
        </w:tc>
        <w:tc>
          <w:tcPr>
            <w:tcW w:w="1983" w:type="dxa"/>
            <w:vAlign w:val="top"/>
          </w:tcPr>
          <w:p w14:paraId="3BE9F45B">
            <w:pPr>
              <w:spacing w:before="29" w:line="227"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545CA790">
            <w:pPr>
              <w:spacing w:before="29" w:line="227"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5FCB4239">
            <w:pPr>
              <w:spacing w:before="29" w:line="227"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1000≤Y＜30000</w:t>
            </w:r>
          </w:p>
        </w:tc>
        <w:tc>
          <w:tcPr>
            <w:tcW w:w="1700" w:type="dxa"/>
            <w:vAlign w:val="top"/>
          </w:tcPr>
          <w:p w14:paraId="554400C6">
            <w:pPr>
              <w:spacing w:before="29" w:line="227"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100≤Y＜1000</w:t>
            </w:r>
          </w:p>
        </w:tc>
        <w:tc>
          <w:tcPr>
            <w:tcW w:w="1138" w:type="dxa"/>
            <w:vAlign w:val="top"/>
          </w:tcPr>
          <w:p w14:paraId="543AA71C">
            <w:pPr>
              <w:spacing w:before="29" w:line="227"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7589E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20654896">
            <w:pPr>
              <w:spacing w:before="150" w:line="233" w:lineRule="auto"/>
              <w:ind w:left="74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邮政业</w:t>
            </w:r>
          </w:p>
        </w:tc>
        <w:tc>
          <w:tcPr>
            <w:tcW w:w="1983" w:type="dxa"/>
            <w:vAlign w:val="top"/>
          </w:tcPr>
          <w:p w14:paraId="755314C2">
            <w:pPr>
              <w:spacing w:before="30" w:line="225"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3E4165C3">
            <w:pPr>
              <w:spacing w:before="30" w:line="225"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3C8B783A">
            <w:pPr>
              <w:spacing w:before="30" w:line="225"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300≤X＜1000</w:t>
            </w:r>
          </w:p>
        </w:tc>
        <w:tc>
          <w:tcPr>
            <w:tcW w:w="1700" w:type="dxa"/>
            <w:vAlign w:val="top"/>
          </w:tcPr>
          <w:p w14:paraId="34F4270F">
            <w:pPr>
              <w:spacing w:before="30" w:line="225" w:lineRule="auto"/>
              <w:ind w:left="11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20≤X＜300</w:t>
            </w:r>
          </w:p>
        </w:tc>
        <w:tc>
          <w:tcPr>
            <w:tcW w:w="1138" w:type="dxa"/>
            <w:vAlign w:val="top"/>
          </w:tcPr>
          <w:p w14:paraId="55B21A9A">
            <w:pPr>
              <w:spacing w:before="30"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X＜20</w:t>
            </w:r>
          </w:p>
        </w:tc>
      </w:tr>
      <w:tr w14:paraId="5CC7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continue"/>
            <w:tcBorders>
              <w:top w:val="nil"/>
            </w:tcBorders>
            <w:vAlign w:val="top"/>
          </w:tcPr>
          <w:p w14:paraId="1918F560">
            <w:pPr>
              <w:rPr>
                <w:rFonts w:ascii="Arial"/>
                <w:color w:val="auto"/>
                <w:spacing w:val="0"/>
                <w:sz w:val="21"/>
                <w:highlight w:val="none"/>
              </w:rPr>
            </w:pPr>
          </w:p>
        </w:tc>
        <w:tc>
          <w:tcPr>
            <w:tcW w:w="1983" w:type="dxa"/>
            <w:vAlign w:val="top"/>
          </w:tcPr>
          <w:p w14:paraId="055F12A1">
            <w:pPr>
              <w:spacing w:before="29" w:line="227"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718C0007">
            <w:pPr>
              <w:spacing w:before="29" w:line="227"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2B59A1BE">
            <w:pPr>
              <w:spacing w:before="29" w:line="227" w:lineRule="auto"/>
              <w:ind w:left="11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2000≤Y＜30000</w:t>
            </w:r>
          </w:p>
        </w:tc>
        <w:tc>
          <w:tcPr>
            <w:tcW w:w="1700" w:type="dxa"/>
            <w:vAlign w:val="top"/>
          </w:tcPr>
          <w:p w14:paraId="341C766E">
            <w:pPr>
              <w:spacing w:before="29" w:line="227"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100≤Y＜2000</w:t>
            </w:r>
          </w:p>
        </w:tc>
        <w:tc>
          <w:tcPr>
            <w:tcW w:w="1138" w:type="dxa"/>
            <w:vAlign w:val="top"/>
          </w:tcPr>
          <w:p w14:paraId="1E5D07A2">
            <w:pPr>
              <w:spacing w:before="29" w:line="227"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248F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42DAF747">
            <w:pPr>
              <w:spacing w:before="150" w:line="233" w:lineRule="auto"/>
              <w:ind w:left="73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住宿业</w:t>
            </w:r>
          </w:p>
        </w:tc>
        <w:tc>
          <w:tcPr>
            <w:tcW w:w="1983" w:type="dxa"/>
            <w:vAlign w:val="top"/>
          </w:tcPr>
          <w:p w14:paraId="3597FDD6">
            <w:pPr>
              <w:spacing w:before="30" w:line="225"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2891AD54">
            <w:pPr>
              <w:spacing w:before="30" w:line="225"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45B33EF7">
            <w:pPr>
              <w:spacing w:before="30" w:line="225"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100≤X＜300</w:t>
            </w:r>
          </w:p>
        </w:tc>
        <w:tc>
          <w:tcPr>
            <w:tcW w:w="1700" w:type="dxa"/>
            <w:vAlign w:val="top"/>
          </w:tcPr>
          <w:p w14:paraId="4D243EA8">
            <w:pPr>
              <w:spacing w:before="30" w:line="225"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10≤X＜100</w:t>
            </w:r>
          </w:p>
        </w:tc>
        <w:tc>
          <w:tcPr>
            <w:tcW w:w="1138" w:type="dxa"/>
            <w:vAlign w:val="top"/>
          </w:tcPr>
          <w:p w14:paraId="28E1CEED">
            <w:pPr>
              <w:spacing w:before="30"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r w14:paraId="0659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40680A7C">
            <w:pPr>
              <w:rPr>
                <w:rFonts w:ascii="Arial"/>
                <w:color w:val="auto"/>
                <w:spacing w:val="0"/>
                <w:sz w:val="21"/>
                <w:highlight w:val="none"/>
              </w:rPr>
            </w:pPr>
          </w:p>
        </w:tc>
        <w:tc>
          <w:tcPr>
            <w:tcW w:w="1983" w:type="dxa"/>
            <w:vAlign w:val="top"/>
          </w:tcPr>
          <w:p w14:paraId="482C4308">
            <w:pPr>
              <w:spacing w:before="30" w:line="225"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503A7C62">
            <w:pPr>
              <w:spacing w:before="30" w:line="225"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0206F3A6">
            <w:pPr>
              <w:spacing w:before="30" w:line="225" w:lineRule="auto"/>
              <w:ind w:left="11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2000≤Y＜10000</w:t>
            </w:r>
          </w:p>
        </w:tc>
        <w:tc>
          <w:tcPr>
            <w:tcW w:w="1700" w:type="dxa"/>
            <w:vAlign w:val="top"/>
          </w:tcPr>
          <w:p w14:paraId="130B3216">
            <w:pPr>
              <w:spacing w:before="30" w:line="225"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100≤Y＜2000</w:t>
            </w:r>
          </w:p>
        </w:tc>
        <w:tc>
          <w:tcPr>
            <w:tcW w:w="1138" w:type="dxa"/>
            <w:vAlign w:val="top"/>
          </w:tcPr>
          <w:p w14:paraId="7C4676F7">
            <w:pPr>
              <w:spacing w:before="30"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21645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restart"/>
            <w:tcBorders>
              <w:bottom w:val="nil"/>
            </w:tcBorders>
            <w:vAlign w:val="top"/>
          </w:tcPr>
          <w:p w14:paraId="479C3160">
            <w:pPr>
              <w:spacing w:before="152" w:line="234" w:lineRule="auto"/>
              <w:ind w:left="73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餐饮业</w:t>
            </w:r>
          </w:p>
        </w:tc>
        <w:tc>
          <w:tcPr>
            <w:tcW w:w="1983" w:type="dxa"/>
            <w:vAlign w:val="top"/>
          </w:tcPr>
          <w:p w14:paraId="680BEAC0">
            <w:pPr>
              <w:spacing w:before="32" w:line="224"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273F6C98">
            <w:pPr>
              <w:spacing w:before="32"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2D333FFF">
            <w:pPr>
              <w:spacing w:before="32" w:line="224"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100≤X＜300</w:t>
            </w:r>
          </w:p>
        </w:tc>
        <w:tc>
          <w:tcPr>
            <w:tcW w:w="1700" w:type="dxa"/>
            <w:vAlign w:val="top"/>
          </w:tcPr>
          <w:p w14:paraId="675CB3D3">
            <w:pPr>
              <w:spacing w:before="32" w:line="224"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10≤X＜100</w:t>
            </w:r>
          </w:p>
        </w:tc>
        <w:tc>
          <w:tcPr>
            <w:tcW w:w="1138" w:type="dxa"/>
            <w:vAlign w:val="top"/>
          </w:tcPr>
          <w:p w14:paraId="3F527ED8">
            <w:pPr>
              <w:spacing w:before="32"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r w14:paraId="1E115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091797AB">
            <w:pPr>
              <w:rPr>
                <w:rFonts w:ascii="Arial"/>
                <w:color w:val="auto"/>
                <w:spacing w:val="0"/>
                <w:sz w:val="21"/>
                <w:highlight w:val="none"/>
              </w:rPr>
            </w:pPr>
          </w:p>
        </w:tc>
        <w:tc>
          <w:tcPr>
            <w:tcW w:w="1983" w:type="dxa"/>
            <w:vAlign w:val="top"/>
          </w:tcPr>
          <w:p w14:paraId="21B82CA0">
            <w:pPr>
              <w:spacing w:before="30" w:line="225"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197A99A5">
            <w:pPr>
              <w:spacing w:before="30" w:line="225"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413136B6">
            <w:pPr>
              <w:spacing w:before="30" w:line="225" w:lineRule="auto"/>
              <w:ind w:left="11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2000≤Y＜10000</w:t>
            </w:r>
          </w:p>
        </w:tc>
        <w:tc>
          <w:tcPr>
            <w:tcW w:w="1700" w:type="dxa"/>
            <w:vAlign w:val="top"/>
          </w:tcPr>
          <w:p w14:paraId="74644754">
            <w:pPr>
              <w:spacing w:before="30" w:line="225"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100≤Y＜2000</w:t>
            </w:r>
          </w:p>
        </w:tc>
        <w:tc>
          <w:tcPr>
            <w:tcW w:w="1138" w:type="dxa"/>
            <w:vAlign w:val="top"/>
          </w:tcPr>
          <w:p w14:paraId="28706A72">
            <w:pPr>
              <w:spacing w:before="30"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1922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606FC799">
            <w:pPr>
              <w:spacing w:before="152" w:line="233" w:lineRule="auto"/>
              <w:ind w:left="55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信息传输业</w:t>
            </w:r>
          </w:p>
        </w:tc>
        <w:tc>
          <w:tcPr>
            <w:tcW w:w="1983" w:type="dxa"/>
            <w:vAlign w:val="top"/>
          </w:tcPr>
          <w:p w14:paraId="1406D603">
            <w:pPr>
              <w:spacing w:before="29" w:line="226"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0AE9078D">
            <w:pPr>
              <w:spacing w:before="29" w:line="226"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7ACD7305">
            <w:pPr>
              <w:spacing w:before="29" w:line="226"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100≤X＜2000</w:t>
            </w:r>
          </w:p>
        </w:tc>
        <w:tc>
          <w:tcPr>
            <w:tcW w:w="1700" w:type="dxa"/>
            <w:vAlign w:val="top"/>
          </w:tcPr>
          <w:p w14:paraId="7F1039CD">
            <w:pPr>
              <w:spacing w:before="29" w:line="226"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10≤X＜100</w:t>
            </w:r>
          </w:p>
        </w:tc>
        <w:tc>
          <w:tcPr>
            <w:tcW w:w="1138" w:type="dxa"/>
            <w:vAlign w:val="top"/>
          </w:tcPr>
          <w:p w14:paraId="76F0244A">
            <w:pPr>
              <w:spacing w:before="29" w:line="226"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r w14:paraId="17DF2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7C7AE50C">
            <w:pPr>
              <w:rPr>
                <w:rFonts w:ascii="Arial"/>
                <w:color w:val="auto"/>
                <w:spacing w:val="0"/>
                <w:sz w:val="21"/>
                <w:highlight w:val="none"/>
              </w:rPr>
            </w:pPr>
          </w:p>
        </w:tc>
        <w:tc>
          <w:tcPr>
            <w:tcW w:w="1983" w:type="dxa"/>
            <w:vAlign w:val="top"/>
          </w:tcPr>
          <w:p w14:paraId="12DDE48E">
            <w:pPr>
              <w:spacing w:before="31"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74BF57B2">
            <w:pPr>
              <w:spacing w:before="31" w:line="224"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24EBE787">
            <w:pPr>
              <w:spacing w:before="31" w:line="224"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1000≤Y＜100000</w:t>
            </w:r>
          </w:p>
        </w:tc>
        <w:tc>
          <w:tcPr>
            <w:tcW w:w="1700" w:type="dxa"/>
            <w:vAlign w:val="top"/>
          </w:tcPr>
          <w:p w14:paraId="77DAF348">
            <w:pPr>
              <w:spacing w:before="31" w:line="224"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100≤Y＜1000</w:t>
            </w:r>
          </w:p>
        </w:tc>
        <w:tc>
          <w:tcPr>
            <w:tcW w:w="1138" w:type="dxa"/>
            <w:vAlign w:val="top"/>
          </w:tcPr>
          <w:p w14:paraId="7DCE88CE">
            <w:pPr>
              <w:spacing w:before="31"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6444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restart"/>
            <w:tcBorders>
              <w:bottom w:val="nil"/>
            </w:tcBorders>
            <w:vAlign w:val="top"/>
          </w:tcPr>
          <w:p w14:paraId="25E45548">
            <w:pPr>
              <w:spacing w:before="36" w:line="242" w:lineRule="auto"/>
              <w:ind w:left="913" w:right="177" w:hanging="719"/>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软件和信息技术服务</w:t>
            </w:r>
            <w:r>
              <w:rPr>
                <w:rFonts w:ascii="仿宋" w:hAnsi="仿宋" w:eastAsia="仿宋" w:cs="仿宋"/>
                <w:color w:val="auto"/>
                <w:spacing w:val="0"/>
                <w:sz w:val="17"/>
                <w:szCs w:val="17"/>
                <w:highlight w:val="none"/>
              </w:rPr>
              <w:t xml:space="preserve"> </w:t>
            </w: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业</w:t>
            </w:r>
          </w:p>
        </w:tc>
        <w:tc>
          <w:tcPr>
            <w:tcW w:w="1983" w:type="dxa"/>
            <w:vAlign w:val="top"/>
          </w:tcPr>
          <w:p w14:paraId="6431F667">
            <w:pPr>
              <w:spacing w:before="31" w:line="225"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0FBE2818">
            <w:pPr>
              <w:spacing w:before="31" w:line="225"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4DCB421C">
            <w:pPr>
              <w:spacing w:before="31" w:line="225"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100≤X＜300</w:t>
            </w:r>
          </w:p>
        </w:tc>
        <w:tc>
          <w:tcPr>
            <w:tcW w:w="1700" w:type="dxa"/>
            <w:vAlign w:val="top"/>
          </w:tcPr>
          <w:p w14:paraId="11DE364B">
            <w:pPr>
              <w:spacing w:before="31" w:line="225"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10≤X＜100</w:t>
            </w:r>
          </w:p>
        </w:tc>
        <w:tc>
          <w:tcPr>
            <w:tcW w:w="1138" w:type="dxa"/>
            <w:vAlign w:val="top"/>
          </w:tcPr>
          <w:p w14:paraId="08E1978B">
            <w:pPr>
              <w:spacing w:before="31"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r w14:paraId="1F1C4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continue"/>
            <w:tcBorders>
              <w:top w:val="nil"/>
            </w:tcBorders>
            <w:vAlign w:val="top"/>
          </w:tcPr>
          <w:p w14:paraId="5DF17E4F">
            <w:pPr>
              <w:rPr>
                <w:rFonts w:ascii="Arial"/>
                <w:color w:val="auto"/>
                <w:spacing w:val="0"/>
                <w:sz w:val="21"/>
                <w:highlight w:val="none"/>
              </w:rPr>
            </w:pPr>
          </w:p>
        </w:tc>
        <w:tc>
          <w:tcPr>
            <w:tcW w:w="1983" w:type="dxa"/>
            <w:vAlign w:val="top"/>
          </w:tcPr>
          <w:p w14:paraId="315B4C07">
            <w:pPr>
              <w:spacing w:before="31"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15F52717">
            <w:pPr>
              <w:spacing w:before="31" w:line="224"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17527ABA">
            <w:pPr>
              <w:spacing w:before="31" w:line="224"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1000≤Y＜10000</w:t>
            </w:r>
          </w:p>
        </w:tc>
        <w:tc>
          <w:tcPr>
            <w:tcW w:w="1700" w:type="dxa"/>
            <w:vAlign w:val="top"/>
          </w:tcPr>
          <w:p w14:paraId="1C98E902">
            <w:pPr>
              <w:spacing w:before="31" w:line="224"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50≤Y＜1000</w:t>
            </w:r>
          </w:p>
        </w:tc>
        <w:tc>
          <w:tcPr>
            <w:tcW w:w="1138" w:type="dxa"/>
            <w:vAlign w:val="top"/>
          </w:tcPr>
          <w:p w14:paraId="058D10EE">
            <w:pPr>
              <w:spacing w:before="31"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Y＜50</w:t>
            </w:r>
          </w:p>
        </w:tc>
      </w:tr>
      <w:tr w14:paraId="1925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38942762">
            <w:pPr>
              <w:spacing w:before="154" w:line="233" w:lineRule="auto"/>
              <w:ind w:left="37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房地产开发经营</w:t>
            </w:r>
          </w:p>
        </w:tc>
        <w:tc>
          <w:tcPr>
            <w:tcW w:w="1983" w:type="dxa"/>
            <w:vAlign w:val="top"/>
          </w:tcPr>
          <w:p w14:paraId="0F5543B2">
            <w:pPr>
              <w:spacing w:before="31"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65D86F92">
            <w:pPr>
              <w:spacing w:before="31" w:line="224"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0DF9FDDD">
            <w:pPr>
              <w:spacing w:before="31" w:line="224"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1000≤Y＜200000</w:t>
            </w:r>
          </w:p>
        </w:tc>
        <w:tc>
          <w:tcPr>
            <w:tcW w:w="1700" w:type="dxa"/>
            <w:vAlign w:val="top"/>
          </w:tcPr>
          <w:p w14:paraId="73939395">
            <w:pPr>
              <w:spacing w:before="31" w:line="224"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100≤X＜1000</w:t>
            </w:r>
          </w:p>
        </w:tc>
        <w:tc>
          <w:tcPr>
            <w:tcW w:w="1138" w:type="dxa"/>
            <w:vAlign w:val="top"/>
          </w:tcPr>
          <w:p w14:paraId="5EC2BFA2">
            <w:pPr>
              <w:spacing w:before="31"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X＜100</w:t>
            </w:r>
          </w:p>
        </w:tc>
      </w:tr>
      <w:tr w14:paraId="00935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continue"/>
            <w:tcBorders>
              <w:top w:val="nil"/>
            </w:tcBorders>
            <w:vAlign w:val="top"/>
          </w:tcPr>
          <w:p w14:paraId="778627FE">
            <w:pPr>
              <w:rPr>
                <w:rFonts w:ascii="Arial"/>
                <w:color w:val="auto"/>
                <w:spacing w:val="0"/>
                <w:sz w:val="21"/>
                <w:highlight w:val="none"/>
              </w:rPr>
            </w:pPr>
          </w:p>
        </w:tc>
        <w:tc>
          <w:tcPr>
            <w:tcW w:w="1983" w:type="dxa"/>
            <w:vAlign w:val="top"/>
          </w:tcPr>
          <w:p w14:paraId="7867716E">
            <w:pPr>
              <w:spacing w:before="33" w:line="223"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资产总额 (Z)</w:t>
            </w:r>
          </w:p>
        </w:tc>
        <w:tc>
          <w:tcPr>
            <w:tcW w:w="850" w:type="dxa"/>
            <w:vAlign w:val="top"/>
          </w:tcPr>
          <w:p w14:paraId="6689086A">
            <w:pPr>
              <w:spacing w:before="33" w:line="223"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1E0E1A8D">
            <w:pPr>
              <w:spacing w:before="33" w:line="223"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5000≤Z＜10000</w:t>
            </w:r>
          </w:p>
        </w:tc>
        <w:tc>
          <w:tcPr>
            <w:tcW w:w="1700" w:type="dxa"/>
            <w:vAlign w:val="top"/>
          </w:tcPr>
          <w:p w14:paraId="5922D532">
            <w:pPr>
              <w:spacing w:before="33" w:line="223" w:lineRule="auto"/>
              <w:ind w:left="11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2000≤Y＜5000</w:t>
            </w:r>
          </w:p>
        </w:tc>
        <w:tc>
          <w:tcPr>
            <w:tcW w:w="1138" w:type="dxa"/>
            <w:vAlign w:val="top"/>
          </w:tcPr>
          <w:p w14:paraId="5FA6D708">
            <w:pPr>
              <w:spacing w:before="33" w:line="223"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Y＜2000</w:t>
            </w:r>
          </w:p>
        </w:tc>
      </w:tr>
      <w:tr w14:paraId="18990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6209F9AE">
            <w:pPr>
              <w:spacing w:before="151" w:line="232" w:lineRule="auto"/>
              <w:ind w:left="64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物业管理</w:t>
            </w:r>
          </w:p>
        </w:tc>
        <w:tc>
          <w:tcPr>
            <w:tcW w:w="1983" w:type="dxa"/>
            <w:vAlign w:val="top"/>
          </w:tcPr>
          <w:p w14:paraId="1FDDDC4E">
            <w:pPr>
              <w:spacing w:before="31" w:line="224"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5C006F15">
            <w:pPr>
              <w:spacing w:before="31"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1A8E9F4F">
            <w:pPr>
              <w:spacing w:before="31" w:line="224"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300≤X＜1000</w:t>
            </w:r>
          </w:p>
        </w:tc>
        <w:tc>
          <w:tcPr>
            <w:tcW w:w="1700" w:type="dxa"/>
            <w:vAlign w:val="top"/>
          </w:tcPr>
          <w:p w14:paraId="3F124C52">
            <w:pPr>
              <w:spacing w:before="31" w:line="224"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100≤X＜300</w:t>
            </w:r>
          </w:p>
        </w:tc>
        <w:tc>
          <w:tcPr>
            <w:tcW w:w="1138" w:type="dxa"/>
            <w:vAlign w:val="top"/>
          </w:tcPr>
          <w:p w14:paraId="4B35C535">
            <w:pPr>
              <w:spacing w:before="31"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X＜100</w:t>
            </w:r>
          </w:p>
        </w:tc>
      </w:tr>
      <w:tr w14:paraId="1AB77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continue"/>
            <w:tcBorders>
              <w:top w:val="nil"/>
            </w:tcBorders>
            <w:vAlign w:val="top"/>
          </w:tcPr>
          <w:p w14:paraId="11DE49DA">
            <w:pPr>
              <w:rPr>
                <w:rFonts w:ascii="Arial"/>
                <w:color w:val="auto"/>
                <w:spacing w:val="0"/>
                <w:sz w:val="21"/>
                <w:highlight w:val="none"/>
              </w:rPr>
            </w:pPr>
          </w:p>
        </w:tc>
        <w:tc>
          <w:tcPr>
            <w:tcW w:w="1983" w:type="dxa"/>
            <w:vAlign w:val="top"/>
          </w:tcPr>
          <w:p w14:paraId="4D7567DC">
            <w:pPr>
              <w:spacing w:before="30" w:line="226"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营业收入 (Y)</w:t>
            </w:r>
          </w:p>
        </w:tc>
        <w:tc>
          <w:tcPr>
            <w:tcW w:w="850" w:type="dxa"/>
            <w:vAlign w:val="top"/>
          </w:tcPr>
          <w:p w14:paraId="10F6E623">
            <w:pPr>
              <w:spacing w:before="30" w:line="226"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7E229640">
            <w:pPr>
              <w:spacing w:before="30" w:line="226"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1000≤Y＜5000</w:t>
            </w:r>
          </w:p>
        </w:tc>
        <w:tc>
          <w:tcPr>
            <w:tcW w:w="1700" w:type="dxa"/>
            <w:vAlign w:val="top"/>
          </w:tcPr>
          <w:p w14:paraId="54D9C9E0">
            <w:pPr>
              <w:spacing w:before="30" w:line="226" w:lineRule="auto"/>
              <w:ind w:left="117"/>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500≤Y＜1000</w:t>
            </w:r>
          </w:p>
        </w:tc>
        <w:tc>
          <w:tcPr>
            <w:tcW w:w="1138" w:type="dxa"/>
            <w:vAlign w:val="top"/>
          </w:tcPr>
          <w:p w14:paraId="4527BA91">
            <w:pPr>
              <w:spacing w:before="30" w:line="226"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Y＜500</w:t>
            </w:r>
          </w:p>
        </w:tc>
      </w:tr>
      <w:tr w14:paraId="7779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89" w:type="dxa"/>
            <w:vMerge w:val="restart"/>
            <w:tcBorders>
              <w:bottom w:val="nil"/>
            </w:tcBorders>
            <w:vAlign w:val="top"/>
          </w:tcPr>
          <w:p w14:paraId="59B50E13">
            <w:pPr>
              <w:spacing w:before="151" w:line="233" w:lineRule="auto"/>
              <w:ind w:left="283"/>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租赁和商务服务业</w:t>
            </w:r>
          </w:p>
        </w:tc>
        <w:tc>
          <w:tcPr>
            <w:tcW w:w="1983" w:type="dxa"/>
            <w:vAlign w:val="top"/>
          </w:tcPr>
          <w:p w14:paraId="75F3F216">
            <w:pPr>
              <w:spacing w:before="31" w:line="224"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0A011E7B">
            <w:pPr>
              <w:spacing w:before="31" w:line="224"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49FECA38">
            <w:pPr>
              <w:spacing w:before="31" w:line="224"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100≤X＜300</w:t>
            </w:r>
          </w:p>
        </w:tc>
        <w:tc>
          <w:tcPr>
            <w:tcW w:w="1700" w:type="dxa"/>
            <w:vAlign w:val="top"/>
          </w:tcPr>
          <w:p w14:paraId="12876A50">
            <w:pPr>
              <w:spacing w:before="31" w:line="224"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10≤X＜100</w:t>
            </w:r>
          </w:p>
        </w:tc>
        <w:tc>
          <w:tcPr>
            <w:tcW w:w="1138" w:type="dxa"/>
            <w:vAlign w:val="top"/>
          </w:tcPr>
          <w:p w14:paraId="216EE118">
            <w:pPr>
              <w:spacing w:before="31" w:line="224"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r w14:paraId="2F49E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9" w:type="dxa"/>
            <w:vMerge w:val="continue"/>
            <w:tcBorders>
              <w:top w:val="nil"/>
            </w:tcBorders>
            <w:vAlign w:val="top"/>
          </w:tcPr>
          <w:p w14:paraId="1BA396DA">
            <w:pPr>
              <w:rPr>
                <w:rFonts w:ascii="Arial"/>
                <w:color w:val="auto"/>
                <w:spacing w:val="0"/>
                <w:sz w:val="21"/>
                <w:highlight w:val="none"/>
              </w:rPr>
            </w:pPr>
          </w:p>
        </w:tc>
        <w:tc>
          <w:tcPr>
            <w:tcW w:w="1983" w:type="dxa"/>
            <w:vAlign w:val="top"/>
          </w:tcPr>
          <w:p w14:paraId="23F2268F">
            <w:pPr>
              <w:spacing w:before="31" w:line="225"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资产总额 (Z)</w:t>
            </w:r>
          </w:p>
        </w:tc>
        <w:tc>
          <w:tcPr>
            <w:tcW w:w="850" w:type="dxa"/>
            <w:vAlign w:val="top"/>
          </w:tcPr>
          <w:p w14:paraId="19510FDA">
            <w:pPr>
              <w:spacing w:before="31" w:line="225" w:lineRule="auto"/>
              <w:ind w:left="118"/>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万元</w:t>
            </w:r>
          </w:p>
        </w:tc>
        <w:tc>
          <w:tcPr>
            <w:tcW w:w="1841" w:type="dxa"/>
            <w:vAlign w:val="top"/>
          </w:tcPr>
          <w:p w14:paraId="4A8D44C1">
            <w:pPr>
              <w:spacing w:before="31"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8000≤Z＜120000</w:t>
            </w:r>
          </w:p>
        </w:tc>
        <w:tc>
          <w:tcPr>
            <w:tcW w:w="1700" w:type="dxa"/>
            <w:vAlign w:val="top"/>
          </w:tcPr>
          <w:p w14:paraId="05658D6D">
            <w:pPr>
              <w:spacing w:before="31" w:line="225"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100≤Z＜8000</w:t>
            </w:r>
          </w:p>
        </w:tc>
        <w:tc>
          <w:tcPr>
            <w:tcW w:w="1138" w:type="dxa"/>
            <w:vAlign w:val="top"/>
          </w:tcPr>
          <w:p w14:paraId="3161AE7E">
            <w:pPr>
              <w:spacing w:before="31" w:line="225"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Y＜100</w:t>
            </w:r>
          </w:p>
        </w:tc>
      </w:tr>
      <w:tr w14:paraId="2E4F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989" w:type="dxa"/>
            <w:vAlign w:val="top"/>
          </w:tcPr>
          <w:p w14:paraId="7232EAF1">
            <w:pPr>
              <w:spacing w:before="32" w:line="228" w:lineRule="auto"/>
              <w:ind w:left="375"/>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14:textOutline w14:w="3268" w14:cap="sq" w14:cmpd="sng">
                  <w14:solidFill>
                    <w14:srgbClr w14:val="000000"/>
                  </w14:solidFill>
                  <w14:prstDash w14:val="solid"/>
                  <w14:bevel/>
                </w14:textOutline>
              </w:rPr>
              <w:t>其他未列明行业</w:t>
            </w:r>
          </w:p>
        </w:tc>
        <w:tc>
          <w:tcPr>
            <w:tcW w:w="1983" w:type="dxa"/>
            <w:vAlign w:val="top"/>
          </w:tcPr>
          <w:p w14:paraId="02D163B0">
            <w:pPr>
              <w:spacing w:before="32" w:line="228" w:lineRule="auto"/>
              <w:ind w:left="11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从业人员 (X)</w:t>
            </w:r>
          </w:p>
        </w:tc>
        <w:tc>
          <w:tcPr>
            <w:tcW w:w="850" w:type="dxa"/>
            <w:vAlign w:val="top"/>
          </w:tcPr>
          <w:p w14:paraId="3CB41770">
            <w:pPr>
              <w:spacing w:before="32" w:line="228" w:lineRule="auto"/>
              <w:ind w:left="120"/>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人</w:t>
            </w:r>
          </w:p>
        </w:tc>
        <w:tc>
          <w:tcPr>
            <w:tcW w:w="1841" w:type="dxa"/>
            <w:vAlign w:val="top"/>
          </w:tcPr>
          <w:p w14:paraId="1E30AF38">
            <w:pPr>
              <w:spacing w:before="32" w:line="228" w:lineRule="auto"/>
              <w:ind w:left="124"/>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100≤X＜300</w:t>
            </w:r>
          </w:p>
        </w:tc>
        <w:tc>
          <w:tcPr>
            <w:tcW w:w="1700" w:type="dxa"/>
            <w:vAlign w:val="top"/>
          </w:tcPr>
          <w:p w14:paraId="5ABB78EF">
            <w:pPr>
              <w:spacing w:before="32" w:line="228" w:lineRule="auto"/>
              <w:ind w:left="126"/>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10≤X＜100</w:t>
            </w:r>
          </w:p>
        </w:tc>
        <w:tc>
          <w:tcPr>
            <w:tcW w:w="1138" w:type="dxa"/>
            <w:vAlign w:val="top"/>
          </w:tcPr>
          <w:p w14:paraId="18EDBF0B">
            <w:pPr>
              <w:spacing w:before="32" w:line="228" w:lineRule="auto"/>
              <w:ind w:left="112"/>
              <w:rPr>
                <w:rFonts w:ascii="仿宋" w:hAnsi="仿宋" w:eastAsia="仿宋" w:cs="仿宋"/>
                <w:color w:val="auto"/>
                <w:spacing w:val="0"/>
                <w:sz w:val="17"/>
                <w:szCs w:val="17"/>
                <w:highlight w:val="none"/>
              </w:rPr>
            </w:pPr>
            <w:r>
              <w:rPr>
                <w:rFonts w:ascii="仿宋" w:hAnsi="仿宋" w:eastAsia="仿宋" w:cs="仿宋"/>
                <w:color w:val="auto"/>
                <w:spacing w:val="0"/>
                <w:sz w:val="17"/>
                <w:szCs w:val="17"/>
                <w:highlight w:val="none"/>
              </w:rPr>
              <w:t>X＜10</w:t>
            </w:r>
          </w:p>
        </w:tc>
      </w:tr>
    </w:tbl>
    <w:p w14:paraId="1A7A82F4">
      <w:pPr>
        <w:spacing w:before="269" w:line="517" w:lineRule="auto"/>
        <w:ind w:right="31" w:rightChars="0" w:firstLine="525"/>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说明：上述标准参照《关于印发中小企业划型标准规定的通知》(工信部联企业[2011]300 )， 大型、中型和小型企业须同时满足所列指标的下限，否则下划一档；微型企业只须满足所列指标中的一项即可。</w:t>
      </w:r>
    </w:p>
    <w:p w14:paraId="59E3EAAF">
      <w:pPr>
        <w:rPr>
          <w:color w:val="auto"/>
          <w:spacing w:val="0"/>
          <w:highlight w:val="none"/>
        </w:rPr>
        <w:sectPr>
          <w:pgSz w:w="11905" w:h="16838"/>
          <w:pgMar w:top="1417" w:right="1417" w:bottom="1417" w:left="1417" w:header="0" w:footer="658" w:gutter="0"/>
          <w:pgNumType w:fmt="decimal"/>
          <w:cols w:space="0" w:num="1"/>
          <w:rtlGutter w:val="0"/>
          <w:docGrid w:linePitch="0" w:charSpace="0"/>
        </w:sectPr>
      </w:pPr>
    </w:p>
    <w:p w14:paraId="7D423B32">
      <w:pPr>
        <w:spacing w:before="88" w:line="223" w:lineRule="auto"/>
        <w:ind w:left="3010"/>
        <w:outlineLvl w:val="0"/>
        <w:rPr>
          <w:rFonts w:ascii="宋体" w:hAnsi="宋体" w:eastAsia="宋体" w:cs="宋体"/>
          <w:color w:val="auto"/>
          <w:spacing w:val="0"/>
          <w:sz w:val="43"/>
          <w:szCs w:val="43"/>
          <w:highlight w:val="none"/>
        </w:rPr>
      </w:pPr>
      <w:bookmarkStart w:id="7" w:name="_bookmark3"/>
      <w:bookmarkEnd w:id="7"/>
      <w:bookmarkStart w:id="8" w:name="_Toc8984"/>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第三章</w:t>
      </w:r>
      <w:r>
        <w:rPr>
          <w:rFonts w:ascii="宋体" w:hAnsi="宋体" w:eastAsia="宋体" w:cs="宋体"/>
          <w:color w:val="auto"/>
          <w:spacing w:val="0"/>
          <w:sz w:val="43"/>
          <w:szCs w:val="43"/>
          <w:highlight w:val="none"/>
        </w:rPr>
        <w:t xml:space="preserve"> </w:t>
      </w:r>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采购需求</w:t>
      </w:r>
      <w:bookmarkEnd w:id="8"/>
    </w:p>
    <w:p w14:paraId="3B039AC7">
      <w:pPr>
        <w:rPr>
          <w:color w:val="auto"/>
          <w:spacing w:val="0"/>
          <w:highlight w:val="none"/>
        </w:rPr>
      </w:pPr>
    </w:p>
    <w:p w14:paraId="6E195500">
      <w:pPr>
        <w:rPr>
          <w:color w:val="auto"/>
          <w:spacing w:val="0"/>
          <w:highlight w:val="none"/>
        </w:rPr>
      </w:pPr>
    </w:p>
    <w:p w14:paraId="6AE5A41C">
      <w:pPr>
        <w:spacing w:line="153" w:lineRule="exact"/>
        <w:rPr>
          <w:color w:val="auto"/>
          <w:spacing w:val="0"/>
          <w:highlight w:val="none"/>
        </w:rPr>
      </w:pPr>
    </w:p>
    <w:tbl>
      <w:tblPr>
        <w:tblStyle w:val="22"/>
        <w:tblW w:w="9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9"/>
        <w:gridCol w:w="7357"/>
      </w:tblGrid>
      <w:tr w14:paraId="7063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029" w:type="dxa"/>
            <w:vAlign w:val="center"/>
          </w:tcPr>
          <w:p w14:paraId="2A05A6B4">
            <w:pPr>
              <w:keepNext w:val="0"/>
              <w:keepLines w:val="0"/>
              <w:pageBreakBefore w:val="0"/>
              <w:widowControl/>
              <w:kinsoku w:val="0"/>
              <w:wordWrap/>
              <w:overflowPunct/>
              <w:topLinePunct w:val="0"/>
              <w:autoSpaceDE w:val="0"/>
              <w:autoSpaceDN w:val="0"/>
              <w:bidi w:val="0"/>
              <w:adjustRightInd w:val="0"/>
              <w:snapToGrid w:val="0"/>
              <w:spacing w:before="212" w:line="440" w:lineRule="exact"/>
              <w:ind w:left="60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工程名称</w:t>
            </w:r>
          </w:p>
        </w:tc>
        <w:tc>
          <w:tcPr>
            <w:tcW w:w="7357" w:type="dxa"/>
            <w:vAlign w:val="center"/>
          </w:tcPr>
          <w:p w14:paraId="5114751C">
            <w:pPr>
              <w:keepNext w:val="0"/>
              <w:keepLines w:val="0"/>
              <w:pageBreakBefore w:val="0"/>
              <w:widowControl/>
              <w:kinsoku w:val="0"/>
              <w:wordWrap/>
              <w:overflowPunct/>
              <w:topLinePunct w:val="0"/>
              <w:autoSpaceDE w:val="0"/>
              <w:autoSpaceDN w:val="0"/>
              <w:bidi w:val="0"/>
              <w:adjustRightInd w:val="0"/>
              <w:snapToGrid w:val="0"/>
              <w:spacing w:before="211" w:line="440" w:lineRule="exact"/>
              <w:ind w:left="112"/>
              <w:jc w:val="both"/>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百色-云南交界(剥隘)公路养护项目(阳圩集镇路段)</w:t>
            </w:r>
          </w:p>
        </w:tc>
      </w:tr>
      <w:tr w14:paraId="64D3D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029" w:type="dxa"/>
            <w:vAlign w:val="center"/>
          </w:tcPr>
          <w:p w14:paraId="61FEACE9">
            <w:pPr>
              <w:keepNext w:val="0"/>
              <w:keepLines w:val="0"/>
              <w:pageBreakBefore w:val="0"/>
              <w:widowControl/>
              <w:kinsoku w:val="0"/>
              <w:wordWrap/>
              <w:overflowPunct/>
              <w:topLinePunct w:val="0"/>
              <w:autoSpaceDE w:val="0"/>
              <w:autoSpaceDN w:val="0"/>
              <w:bidi w:val="0"/>
              <w:adjustRightInd w:val="0"/>
              <w:snapToGrid w:val="0"/>
              <w:spacing w:before="202" w:line="440" w:lineRule="exact"/>
              <w:ind w:left="60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建设地点</w:t>
            </w:r>
          </w:p>
        </w:tc>
        <w:tc>
          <w:tcPr>
            <w:tcW w:w="7357" w:type="dxa"/>
            <w:vAlign w:val="center"/>
          </w:tcPr>
          <w:p w14:paraId="0D2E6343">
            <w:pPr>
              <w:keepNext w:val="0"/>
              <w:keepLines w:val="0"/>
              <w:pageBreakBefore w:val="0"/>
              <w:widowControl/>
              <w:kinsoku w:val="0"/>
              <w:wordWrap/>
              <w:overflowPunct/>
              <w:topLinePunct w:val="0"/>
              <w:autoSpaceDE w:val="0"/>
              <w:autoSpaceDN w:val="0"/>
              <w:bidi w:val="0"/>
              <w:adjustRightInd w:val="0"/>
              <w:snapToGrid w:val="0"/>
              <w:spacing w:before="202" w:line="440" w:lineRule="exact"/>
              <w:ind w:left="112"/>
              <w:jc w:val="both"/>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百色市右江区</w:t>
            </w:r>
          </w:p>
        </w:tc>
      </w:tr>
      <w:tr w14:paraId="318C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029" w:type="dxa"/>
            <w:vAlign w:val="center"/>
          </w:tcPr>
          <w:p w14:paraId="065D1E05">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89"/>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建设规模及内容</w:t>
            </w:r>
          </w:p>
        </w:tc>
        <w:tc>
          <w:tcPr>
            <w:tcW w:w="7357" w:type="dxa"/>
            <w:vAlign w:val="center"/>
          </w:tcPr>
          <w:p w14:paraId="61413C0A">
            <w:pPr>
              <w:keepNext w:val="0"/>
              <w:keepLines w:val="0"/>
              <w:pageBreakBefore w:val="0"/>
              <w:widowControl/>
              <w:kinsoku w:val="0"/>
              <w:wordWrap/>
              <w:overflowPunct/>
              <w:topLinePunct w:val="0"/>
              <w:autoSpaceDE w:val="0"/>
              <w:autoSpaceDN w:val="0"/>
              <w:bidi w:val="0"/>
              <w:adjustRightInd w:val="0"/>
              <w:snapToGrid w:val="0"/>
              <w:spacing w:before="211" w:line="440" w:lineRule="exact"/>
              <w:ind w:left="11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百色-云南交界(剥隘)公路养护项目(阳圩集镇路段)，具体以施工图设计和工程量清单为准。</w:t>
            </w:r>
          </w:p>
        </w:tc>
      </w:tr>
      <w:tr w14:paraId="23AF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029" w:type="dxa"/>
            <w:vAlign w:val="top"/>
          </w:tcPr>
          <w:p w14:paraId="29721645">
            <w:pPr>
              <w:keepNext w:val="0"/>
              <w:keepLines w:val="0"/>
              <w:pageBreakBefore w:val="0"/>
              <w:widowControl/>
              <w:kinsoku w:val="0"/>
              <w:wordWrap/>
              <w:overflowPunct/>
              <w:topLinePunct w:val="0"/>
              <w:autoSpaceDE w:val="0"/>
              <w:autoSpaceDN w:val="0"/>
              <w:bidi w:val="0"/>
              <w:adjustRightInd w:val="0"/>
              <w:snapToGrid w:val="0"/>
              <w:spacing w:before="65" w:line="440" w:lineRule="exact"/>
              <w:ind w:left="809" w:right="108" w:hanging="691"/>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工程预算</w:t>
            </w:r>
          </w:p>
          <w:p w14:paraId="34C663B7">
            <w:pPr>
              <w:keepNext w:val="0"/>
              <w:keepLines w:val="0"/>
              <w:pageBreakBefore w:val="0"/>
              <w:widowControl/>
              <w:kinsoku w:val="0"/>
              <w:wordWrap/>
              <w:overflowPunct/>
              <w:topLinePunct w:val="0"/>
              <w:autoSpaceDE w:val="0"/>
              <w:autoSpaceDN w:val="0"/>
              <w:bidi w:val="0"/>
              <w:adjustRightInd w:val="0"/>
              <w:snapToGrid w:val="0"/>
              <w:spacing w:before="65" w:line="440" w:lineRule="exact"/>
              <w:ind w:left="809" w:right="108" w:hanging="691"/>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(招标控制价)</w:t>
            </w:r>
          </w:p>
        </w:tc>
        <w:tc>
          <w:tcPr>
            <w:tcW w:w="7357" w:type="dxa"/>
            <w:vAlign w:val="top"/>
          </w:tcPr>
          <w:p w14:paraId="72259CAC">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112" w:right="83" w:firstLine="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控制价</w:t>
            </w:r>
            <w:r>
              <w:rPr>
                <w:rFonts w:hint="eastAsia" w:ascii="宋体" w:hAnsi="宋体" w:eastAsia="宋体" w:cs="宋体"/>
                <w:color w:val="auto"/>
                <w:spacing w:val="0"/>
                <w:sz w:val="21"/>
                <w:szCs w:val="21"/>
                <w:highlight w:val="none"/>
                <w:lang w:eastAsia="zh-CN"/>
                <w14:textOutline w14:w="3795" w14:cap="sq" w14:cmpd="sng">
                  <w14:solidFill>
                    <w14:srgbClr w14:val="000000"/>
                  </w14:solidFill>
                  <w14:prstDash w14:val="solid"/>
                  <w14:bevel/>
                </w14:textOutline>
              </w:rPr>
              <w:t>金额</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为</w:t>
            </w:r>
            <w:r>
              <w:rPr>
                <w:rFonts w:hint="eastAsia" w:ascii="宋体" w:hAnsi="宋体" w:eastAsia="宋体" w:cs="宋体"/>
                <w:color w:val="auto"/>
                <w:spacing w:val="0"/>
                <w:sz w:val="21"/>
                <w:szCs w:val="21"/>
                <w:highlight w:val="none"/>
                <w:lang w:val="en-US" w:eastAsia="zh-CN"/>
                <w14:textOutline w14:w="3795" w14:cap="sq" w14:cmpd="sng">
                  <w14:solidFill>
                    <w14:srgbClr w14:val="000000"/>
                  </w14:solidFill>
                  <w14:prstDash w14:val="solid"/>
                  <w14:bevel/>
                </w14:textOutline>
              </w:rPr>
              <w:t>:</w:t>
            </w:r>
            <w:bookmarkStart w:id="9" w:name="OLE_LINK5"/>
            <w:r>
              <w:rPr>
                <w:rFonts w:hint="eastAsia" w:ascii="宋体" w:hAnsi="宋体" w:eastAsia="宋体" w:cs="宋体"/>
                <w:color w:val="auto"/>
                <w:spacing w:val="0"/>
                <w:sz w:val="21"/>
                <w:szCs w:val="21"/>
                <w:highlight w:val="none"/>
                <w:rtl w:val="0"/>
                <w:lang w:val="en-US" w:eastAsia="zh-CN"/>
                <w14:textOutline w14:w="3795" w14:cap="sq" w14:cmpd="sng">
                  <w14:solidFill>
                    <w14:srgbClr w14:val="000000"/>
                  </w14:solidFill>
                  <w14:prstDash w14:val="solid"/>
                  <w14:bevel/>
                </w14:textOutline>
              </w:rPr>
              <w:t>2280726.52元</w:t>
            </w:r>
            <w:bookmarkEnd w:id="9"/>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供应商的谈判报价不能超出些招标控制价，否则竞标无效。</w:t>
            </w:r>
          </w:p>
        </w:tc>
      </w:tr>
      <w:tr w14:paraId="17830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29" w:type="dxa"/>
            <w:vAlign w:val="top"/>
          </w:tcPr>
          <w:p w14:paraId="79D7282D">
            <w:pPr>
              <w:keepNext w:val="0"/>
              <w:keepLines w:val="0"/>
              <w:pageBreakBefore w:val="0"/>
              <w:widowControl/>
              <w:kinsoku w:val="0"/>
              <w:wordWrap/>
              <w:overflowPunct/>
              <w:topLinePunct w:val="0"/>
              <w:autoSpaceDE w:val="0"/>
              <w:autoSpaceDN w:val="0"/>
              <w:bidi w:val="0"/>
              <w:adjustRightInd w:val="0"/>
              <w:snapToGrid w:val="0"/>
              <w:spacing w:before="142" w:line="440" w:lineRule="exact"/>
              <w:ind w:left="60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质量标准</w:t>
            </w:r>
          </w:p>
        </w:tc>
        <w:tc>
          <w:tcPr>
            <w:tcW w:w="7357" w:type="dxa"/>
            <w:vAlign w:val="top"/>
          </w:tcPr>
          <w:p w14:paraId="624501D9">
            <w:pPr>
              <w:keepNext w:val="0"/>
              <w:keepLines w:val="0"/>
              <w:pageBreakBefore w:val="0"/>
              <w:widowControl/>
              <w:kinsoku w:val="0"/>
              <w:wordWrap/>
              <w:overflowPunct/>
              <w:topLinePunct w:val="0"/>
              <w:autoSpaceDE w:val="0"/>
              <w:autoSpaceDN w:val="0"/>
              <w:bidi w:val="0"/>
              <w:adjustRightInd w:val="0"/>
              <w:snapToGrid w:val="0"/>
              <w:spacing w:before="142" w:line="440" w:lineRule="exact"/>
              <w:ind w:left="1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符合现行国家及相关行业质量验收合格标准。</w:t>
            </w:r>
          </w:p>
        </w:tc>
      </w:tr>
      <w:tr w14:paraId="5919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029" w:type="dxa"/>
            <w:vAlign w:val="top"/>
          </w:tcPr>
          <w:p w14:paraId="05E69CC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3690FF73">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0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招标范围</w:t>
            </w:r>
          </w:p>
        </w:tc>
        <w:tc>
          <w:tcPr>
            <w:tcW w:w="7357" w:type="dxa"/>
            <w:vAlign w:val="top"/>
          </w:tcPr>
          <w:p w14:paraId="055523F2">
            <w:pPr>
              <w:keepNext w:val="0"/>
              <w:keepLines w:val="0"/>
              <w:pageBreakBefore w:val="0"/>
              <w:widowControl/>
              <w:kinsoku w:val="0"/>
              <w:wordWrap/>
              <w:overflowPunct/>
              <w:topLinePunct w:val="0"/>
              <w:autoSpaceDE w:val="0"/>
              <w:autoSpaceDN w:val="0"/>
              <w:bidi w:val="0"/>
              <w:adjustRightInd w:val="0"/>
              <w:snapToGrid w:val="0"/>
              <w:spacing w:before="77" w:line="440" w:lineRule="exact"/>
              <w:ind w:left="97" w:right="88"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百色-云南交界(剥隘)公路养护项目(阳圩集镇路段)施工招标。</w:t>
            </w:r>
            <w:r>
              <w:rPr>
                <w:rFonts w:hint="eastAsia" w:ascii="宋体" w:hAnsi="宋体" w:eastAsia="宋体" w:cs="宋体"/>
                <w:color w:val="auto"/>
                <w:spacing w:val="0"/>
                <w:sz w:val="21"/>
                <w:szCs w:val="21"/>
                <w:highlight w:val="none"/>
              </w:rPr>
              <w:t>(具体内容以施工图纸及工程量清单为准)</w:t>
            </w:r>
          </w:p>
        </w:tc>
      </w:tr>
      <w:tr w14:paraId="7529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29" w:type="dxa"/>
            <w:vAlign w:val="top"/>
          </w:tcPr>
          <w:p w14:paraId="6594660E">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60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工期要求</w:t>
            </w:r>
          </w:p>
        </w:tc>
        <w:tc>
          <w:tcPr>
            <w:tcW w:w="7357" w:type="dxa"/>
            <w:vAlign w:val="top"/>
          </w:tcPr>
          <w:p w14:paraId="617BAFC5">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114"/>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60日历天</w:t>
            </w:r>
          </w:p>
        </w:tc>
      </w:tr>
      <w:tr w14:paraId="78CD2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2029" w:type="dxa"/>
            <w:vAlign w:val="top"/>
          </w:tcPr>
          <w:p w14:paraId="5AF4B23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C1576D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4CFCC04">
            <w:pPr>
              <w:keepNext w:val="0"/>
              <w:keepLines w:val="0"/>
              <w:pageBreakBefore w:val="0"/>
              <w:widowControl/>
              <w:kinsoku w:val="0"/>
              <w:wordWrap/>
              <w:overflowPunct/>
              <w:topLinePunct w:val="0"/>
              <w:autoSpaceDE w:val="0"/>
              <w:autoSpaceDN w:val="0"/>
              <w:bidi w:val="0"/>
              <w:adjustRightInd w:val="0"/>
              <w:snapToGrid w:val="0"/>
              <w:spacing w:before="65" w:line="440" w:lineRule="exact"/>
              <w:ind w:left="28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供应商资格要求</w:t>
            </w:r>
          </w:p>
        </w:tc>
        <w:tc>
          <w:tcPr>
            <w:tcW w:w="7357" w:type="dxa"/>
            <w:vAlign w:val="top"/>
          </w:tcPr>
          <w:p w14:paraId="63F58049">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1.满足《中华人民共和国政府采购法》第二十二条规定</w:t>
            </w:r>
            <w:r>
              <w:rPr>
                <w:rFonts w:hint="eastAsia" w:ascii="宋体" w:hAnsi="宋体" w:eastAsia="宋体" w:cs="宋体"/>
                <w:color w:val="auto"/>
                <w:spacing w:val="0"/>
                <w:sz w:val="21"/>
                <w:szCs w:val="21"/>
                <w:highlight w:val="none"/>
                <w:lang w:eastAsia="zh-CN"/>
              </w:rPr>
              <w:t>。</w:t>
            </w:r>
          </w:p>
          <w:p w14:paraId="7DA6E73F">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2.落实政府采购政策需满足的资格要求：本项目专门面向中小企业采购</w:t>
            </w:r>
          </w:p>
          <w:p w14:paraId="2461BE34">
            <w:pPr>
              <w:keepNext w:val="0"/>
              <w:keepLines w:val="0"/>
              <w:pageBreakBefore w:val="0"/>
              <w:widowControl/>
              <w:kinsoku w:val="0"/>
              <w:wordWrap/>
              <w:overflowPunct/>
              <w:topLinePunct w:val="0"/>
              <w:autoSpaceDE w:val="0"/>
              <w:autoSpaceDN w:val="0"/>
              <w:bidi w:val="0"/>
              <w:adjustRightInd w:val="0"/>
              <w:snapToGrid w:val="0"/>
              <w:spacing w:before="49" w:line="460" w:lineRule="exact"/>
              <w:ind w:left="97" w:right="88" w:firstLine="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3.本项目的特定资格要求：</w:t>
            </w:r>
            <w:r>
              <w:rPr>
                <w:rFonts w:hint="eastAsia" w:ascii="宋体" w:hAnsi="宋体" w:eastAsia="宋体" w:cs="宋体"/>
                <w:color w:val="auto"/>
                <w:spacing w:val="0"/>
                <w:sz w:val="21"/>
                <w:szCs w:val="21"/>
                <w:highlight w:val="none"/>
                <w:lang w:eastAsia="zh-CN"/>
              </w:rPr>
              <w:t>具备公路工程施工总承包叁级（含叁级）以上资质，并在人员、设备、资金等方面具有相应的施工能力的供应商；拟投入项目经理须具备公路工程专业贰级（含贰级）及以上注册建造师资格，具备有效的安全生产考核合格证书（B类）及具备中级及以上技术职称；且未在其他在建施工建设项目或已中标（成交）未开工项目或已列为其他项目中标（成交）候选人第一名的项目担任项目经理。</w:t>
            </w:r>
          </w:p>
        </w:tc>
      </w:tr>
      <w:tr w14:paraId="58C2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29" w:type="dxa"/>
            <w:vAlign w:val="top"/>
          </w:tcPr>
          <w:p w14:paraId="5DB220D9">
            <w:pPr>
              <w:keepNext w:val="0"/>
              <w:keepLines w:val="0"/>
              <w:pageBreakBefore w:val="0"/>
              <w:widowControl/>
              <w:kinsoku w:val="0"/>
              <w:wordWrap/>
              <w:overflowPunct/>
              <w:topLinePunct w:val="0"/>
              <w:autoSpaceDE w:val="0"/>
              <w:autoSpaceDN w:val="0"/>
              <w:bidi w:val="0"/>
              <w:adjustRightInd w:val="0"/>
              <w:snapToGrid w:val="0"/>
              <w:spacing w:before="140" w:line="440" w:lineRule="exact"/>
              <w:ind w:left="60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保修要求</w:t>
            </w:r>
          </w:p>
        </w:tc>
        <w:tc>
          <w:tcPr>
            <w:tcW w:w="7357" w:type="dxa"/>
            <w:vAlign w:val="top"/>
          </w:tcPr>
          <w:p w14:paraId="38516A03">
            <w:pPr>
              <w:keepNext w:val="0"/>
              <w:keepLines w:val="0"/>
              <w:pageBreakBefore w:val="0"/>
              <w:widowControl/>
              <w:kinsoku w:val="0"/>
              <w:wordWrap/>
              <w:overflowPunct/>
              <w:topLinePunct w:val="0"/>
              <w:autoSpaceDE w:val="0"/>
              <w:autoSpaceDN w:val="0"/>
              <w:bidi w:val="0"/>
              <w:adjustRightInd w:val="0"/>
              <w:snapToGrid w:val="0"/>
              <w:spacing w:before="140" w:line="440" w:lineRule="exact"/>
              <w:ind w:left="1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按照有关法律规定和合同约定，承担工程质量保修责任。</w:t>
            </w:r>
          </w:p>
        </w:tc>
      </w:tr>
      <w:tr w14:paraId="6B26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29" w:type="dxa"/>
            <w:vAlign w:val="top"/>
          </w:tcPr>
          <w:p w14:paraId="27FB2460">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49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工程量清单</w:t>
            </w:r>
          </w:p>
        </w:tc>
        <w:tc>
          <w:tcPr>
            <w:tcW w:w="7357" w:type="dxa"/>
            <w:vAlign w:val="top"/>
          </w:tcPr>
          <w:p w14:paraId="6C80C042">
            <w:pPr>
              <w:keepNext w:val="0"/>
              <w:keepLines w:val="0"/>
              <w:pageBreakBefore w:val="0"/>
              <w:widowControl/>
              <w:kinsoku w:val="0"/>
              <w:wordWrap/>
              <w:overflowPunct/>
              <w:topLinePunct w:val="0"/>
              <w:autoSpaceDE w:val="0"/>
              <w:autoSpaceDN w:val="0"/>
              <w:bidi w:val="0"/>
              <w:adjustRightInd w:val="0"/>
              <w:snapToGrid w:val="0"/>
              <w:spacing w:before="140" w:line="440" w:lineRule="exact"/>
              <w:ind w:left="11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另册</w:t>
            </w:r>
          </w:p>
        </w:tc>
      </w:tr>
      <w:tr w14:paraId="346A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29" w:type="dxa"/>
            <w:vAlign w:val="top"/>
          </w:tcPr>
          <w:p w14:paraId="7F192585">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8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图纸</w:t>
            </w:r>
          </w:p>
        </w:tc>
        <w:tc>
          <w:tcPr>
            <w:tcW w:w="7357" w:type="dxa"/>
            <w:vAlign w:val="top"/>
          </w:tcPr>
          <w:p w14:paraId="4E43BFC7">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11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另册</w:t>
            </w:r>
          </w:p>
        </w:tc>
      </w:tr>
      <w:tr w14:paraId="10645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029" w:type="dxa"/>
            <w:vAlign w:val="top"/>
          </w:tcPr>
          <w:p w14:paraId="67740A2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663E9C9">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0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技术规范</w:t>
            </w:r>
          </w:p>
        </w:tc>
        <w:tc>
          <w:tcPr>
            <w:tcW w:w="7357" w:type="dxa"/>
            <w:vAlign w:val="top"/>
          </w:tcPr>
          <w:p w14:paraId="78740765">
            <w:pPr>
              <w:keepNext w:val="0"/>
              <w:keepLines w:val="0"/>
              <w:pageBreakBefore w:val="0"/>
              <w:widowControl/>
              <w:kinsoku w:val="0"/>
              <w:wordWrap/>
              <w:overflowPunct/>
              <w:topLinePunct w:val="0"/>
              <w:autoSpaceDE w:val="0"/>
              <w:autoSpaceDN w:val="0"/>
              <w:bidi w:val="0"/>
              <w:adjustRightInd w:val="0"/>
              <w:snapToGrid w:val="0"/>
              <w:spacing w:before="144" w:line="440" w:lineRule="exact"/>
              <w:ind w:left="11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按照设计施工图纸的要求进行施工，同时也要严格执行国家现行行业验收标准、专业相关的现行标准和技术规范。</w:t>
            </w:r>
          </w:p>
        </w:tc>
      </w:tr>
    </w:tbl>
    <w:p w14:paraId="4F22D846">
      <w:pPr>
        <w:rPr>
          <w:rFonts w:ascii="Arial"/>
          <w:color w:val="auto"/>
          <w:spacing w:val="0"/>
          <w:sz w:val="21"/>
          <w:highlight w:val="none"/>
        </w:rPr>
      </w:pPr>
    </w:p>
    <w:p w14:paraId="34EC9AAD">
      <w:pPr>
        <w:rPr>
          <w:color w:val="auto"/>
          <w:spacing w:val="0"/>
          <w:highlight w:val="none"/>
        </w:rPr>
        <w:sectPr>
          <w:footerReference r:id="rId12" w:type="default"/>
          <w:pgSz w:w="11905" w:h="16838"/>
          <w:pgMar w:top="1417" w:right="1417" w:bottom="1417" w:left="1417" w:header="0" w:footer="658" w:gutter="0"/>
          <w:pgNumType w:fmt="decimal"/>
          <w:cols w:space="0" w:num="1"/>
          <w:rtlGutter w:val="0"/>
          <w:docGrid w:linePitch="0" w:charSpace="0"/>
        </w:sectPr>
      </w:pPr>
    </w:p>
    <w:p w14:paraId="2FA981A5">
      <w:pPr>
        <w:spacing w:before="230" w:line="223" w:lineRule="auto"/>
        <w:ind w:left="1026"/>
        <w:outlineLvl w:val="0"/>
        <w:rPr>
          <w:rFonts w:ascii="宋体" w:hAnsi="宋体" w:eastAsia="宋体" w:cs="宋体"/>
          <w:color w:val="auto"/>
          <w:spacing w:val="0"/>
          <w:sz w:val="43"/>
          <w:szCs w:val="43"/>
          <w:highlight w:val="none"/>
        </w:rPr>
      </w:pPr>
      <w:bookmarkStart w:id="10" w:name="_bookmark4"/>
      <w:bookmarkEnd w:id="10"/>
      <w:bookmarkStart w:id="11" w:name="_Toc6672"/>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第四章</w:t>
      </w:r>
      <w:r>
        <w:rPr>
          <w:rFonts w:ascii="宋体" w:hAnsi="宋体" w:eastAsia="宋体" w:cs="宋体"/>
          <w:color w:val="auto"/>
          <w:spacing w:val="0"/>
          <w:sz w:val="43"/>
          <w:szCs w:val="43"/>
          <w:highlight w:val="none"/>
        </w:rPr>
        <w:t xml:space="preserve">  </w:t>
      </w:r>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评审程序和评定成交的标准</w:t>
      </w:r>
      <w:bookmarkEnd w:id="11"/>
    </w:p>
    <w:p w14:paraId="6C6FDDAC">
      <w:pPr>
        <w:spacing w:before="100" w:line="528" w:lineRule="exact"/>
        <w:ind w:left="3592"/>
        <w:rPr>
          <w:rFonts w:ascii="宋体" w:hAnsi="宋体" w:eastAsia="宋体" w:cs="宋体"/>
          <w:color w:val="auto"/>
          <w:spacing w:val="0"/>
          <w:sz w:val="31"/>
          <w:szCs w:val="31"/>
          <w:highlight w:val="none"/>
        </w:rPr>
      </w:pPr>
      <w:r>
        <w:rPr>
          <w:rFonts w:ascii="宋体" w:hAnsi="宋体" w:eastAsia="宋体" w:cs="宋体"/>
          <w:color w:val="auto"/>
          <w:spacing w:val="0"/>
          <w:position w:val="3"/>
          <w:sz w:val="31"/>
          <w:szCs w:val="31"/>
          <w:highlight w:val="none"/>
          <w14:textOutline w14:w="5793" w14:cap="sq" w14:cmpd="sng">
            <w14:solidFill>
              <w14:srgbClr w14:val="000000"/>
            </w14:solidFill>
            <w14:prstDash w14:val="solid"/>
            <w14:bevel/>
          </w14:textOutline>
        </w:rPr>
        <w:t>一、评审程序</w:t>
      </w:r>
    </w:p>
    <w:p w14:paraId="0DA99A49">
      <w:pPr>
        <w:keepNext w:val="0"/>
        <w:keepLines w:val="0"/>
        <w:pageBreakBefore w:val="0"/>
        <w:widowControl/>
        <w:kinsoku w:val="0"/>
        <w:wordWrap/>
        <w:overflowPunct/>
        <w:topLinePunct w:val="0"/>
        <w:autoSpaceDE w:val="0"/>
        <w:autoSpaceDN w:val="0"/>
        <w:bidi w:val="0"/>
        <w:adjustRightInd w:val="0"/>
        <w:snapToGrid w:val="0"/>
        <w:spacing w:before="80" w:line="440" w:lineRule="exact"/>
        <w:ind w:left="50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1.评标办法</w:t>
      </w:r>
    </w:p>
    <w:p w14:paraId="23860964">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431" w:right="2075" w:firstLine="2"/>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本次评标采用最低评标价法</w:t>
      </w:r>
      <w:r>
        <w:rPr>
          <w:rFonts w:hint="eastAsia" w:ascii="宋体" w:hAnsi="宋体" w:eastAsia="宋体" w:cs="宋体"/>
          <w:color w:val="auto"/>
          <w:spacing w:val="0"/>
          <w:sz w:val="21"/>
          <w:szCs w:val="21"/>
          <w:highlight w:val="none"/>
          <w:lang w:eastAsia="zh-CN"/>
        </w:rPr>
        <w:t>。</w:t>
      </w:r>
    </w:p>
    <w:p w14:paraId="3CBC9428">
      <w:pPr>
        <w:keepNext w:val="0"/>
        <w:keepLines w:val="0"/>
        <w:pageBreakBefore w:val="0"/>
        <w:widowControl/>
        <w:kinsoku w:val="0"/>
        <w:wordWrap/>
        <w:overflowPunct/>
        <w:topLinePunct w:val="0"/>
        <w:autoSpaceDE w:val="0"/>
        <w:autoSpaceDN w:val="0"/>
        <w:bidi w:val="0"/>
        <w:adjustRightInd w:val="0"/>
        <w:snapToGrid w:val="0"/>
        <w:spacing w:before="80" w:line="440" w:lineRule="exact"/>
        <w:ind w:left="505"/>
        <w:textAlignment w:val="baseline"/>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评标依据</w:t>
      </w:r>
    </w:p>
    <w:p w14:paraId="3F9B3530">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431" w:right="2075" w:firstLine="2"/>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谈判小组以竞争性谈判文件、竞标文件为评标依据</w:t>
      </w:r>
      <w:r>
        <w:rPr>
          <w:rFonts w:hint="eastAsia" w:ascii="宋体" w:hAnsi="宋体" w:eastAsia="宋体" w:cs="宋体"/>
          <w:color w:val="auto"/>
          <w:spacing w:val="0"/>
          <w:sz w:val="21"/>
          <w:szCs w:val="21"/>
          <w:highlight w:val="none"/>
          <w:lang w:eastAsia="zh-CN"/>
        </w:rPr>
        <w:t>。</w:t>
      </w:r>
    </w:p>
    <w:p w14:paraId="41B2379A">
      <w:pPr>
        <w:keepNext w:val="0"/>
        <w:keepLines w:val="0"/>
        <w:pageBreakBefore w:val="0"/>
        <w:widowControl/>
        <w:kinsoku w:val="0"/>
        <w:wordWrap/>
        <w:overflowPunct/>
        <w:topLinePunct w:val="0"/>
        <w:autoSpaceDE w:val="0"/>
        <w:autoSpaceDN w:val="0"/>
        <w:bidi w:val="0"/>
        <w:adjustRightInd w:val="0"/>
        <w:snapToGrid w:val="0"/>
        <w:spacing w:before="165" w:line="440" w:lineRule="exact"/>
        <w:ind w:left="49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2.资格审查</w:t>
      </w:r>
    </w:p>
    <w:p w14:paraId="209031F2">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431" w:right="2075" w:firstLine="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 响应文件开启后，谈判小组依法对供应商的资格证明文件进行审查注：谈判小组在资格审查结束前，对供应商进行信用查询。</w:t>
      </w:r>
    </w:p>
    <w:p w14:paraId="3BE291F0">
      <w:pPr>
        <w:keepNext w:val="0"/>
        <w:keepLines w:val="0"/>
        <w:pageBreakBefore w:val="0"/>
        <w:widowControl/>
        <w:kinsoku w:val="0"/>
        <w:wordWrap/>
        <w:overflowPunct/>
        <w:topLinePunct w:val="0"/>
        <w:autoSpaceDE w:val="0"/>
        <w:autoSpaceDN w:val="0"/>
        <w:bidi w:val="0"/>
        <w:adjustRightInd w:val="0"/>
        <w:snapToGrid w:val="0"/>
        <w:spacing w:before="155" w:line="440" w:lineRule="exact"/>
        <w:ind w:right="51"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查询渠道：</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“信用中国”网站(www.creditchina.gov.cn)、中国政府采购网(www.ccgp.gov.cn)链接入口。</w:t>
      </w:r>
    </w:p>
    <w:p w14:paraId="44EF6C6A">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信用查询截止时点：资格审查结束前。</w:t>
      </w:r>
    </w:p>
    <w:p w14:paraId="77A4D780">
      <w:pPr>
        <w:keepNext w:val="0"/>
        <w:keepLines w:val="0"/>
        <w:pageBreakBefore w:val="0"/>
        <w:widowControl/>
        <w:kinsoku w:val="0"/>
        <w:wordWrap/>
        <w:overflowPunct/>
        <w:topLinePunct w:val="0"/>
        <w:autoSpaceDE w:val="0"/>
        <w:autoSpaceDN w:val="0"/>
        <w:bidi w:val="0"/>
        <w:adjustRightInd w:val="0"/>
        <w:snapToGrid w:val="0"/>
        <w:spacing w:before="161" w:line="440" w:lineRule="exact"/>
        <w:ind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查询记录和证据留存方式：在查询网站中直接查询，截图另存为电子文档作为评审资料</w:t>
      </w:r>
      <w:r>
        <w:rPr>
          <w:rFonts w:hint="eastAsia" w:ascii="宋体" w:hAnsi="宋体" w:eastAsia="宋体" w:cs="宋体"/>
          <w:color w:val="auto"/>
          <w:spacing w:val="0"/>
          <w:sz w:val="21"/>
          <w:szCs w:val="21"/>
          <w:highlight w:val="none"/>
        </w:rPr>
        <w:pict>
          <v:shape id="_x0000_s1027" o:spid="_x0000_s1027" o:spt="202" type="#_x0000_t202" style="position:absolute;left:0pt;margin-left:-0.45pt;margin-top:7.1pt;height:14.4pt;width:12.1pt;z-index:251659264;mso-width-relative:page;mso-height-relative:page;" filled="f" stroked="f" coordsize="21600,21600">
            <v:path/>
            <v:fill on="f" focussize="0,0"/>
            <v:stroke on="f"/>
            <v:imagedata o:title=""/>
            <o:lock v:ext="edit" aspectratio="f"/>
            <v:textbox inset="0mm,0mm,0mm,0mm">
              <w:txbxContent>
                <w:p w14:paraId="2FCD6512">
                  <w:pPr>
                    <w:spacing w:before="20" w:line="228" w:lineRule="auto"/>
                    <w:ind w:left="20"/>
                    <w:rPr>
                      <w:rFonts w:ascii="宋体" w:hAnsi="宋体" w:eastAsia="宋体" w:cs="宋体"/>
                      <w:sz w:val="20"/>
                      <w:szCs w:val="20"/>
                    </w:rPr>
                  </w:pPr>
                </w:p>
              </w:txbxContent>
            </v:textbox>
          </v:shape>
        </w:pict>
      </w:r>
      <w:r>
        <w:rPr>
          <w:rFonts w:hint="eastAsia" w:ascii="宋体" w:hAnsi="宋体" w:eastAsia="宋体" w:cs="宋体"/>
          <w:color w:val="auto"/>
          <w:spacing w:val="0"/>
          <w:sz w:val="21"/>
          <w:szCs w:val="21"/>
          <w:highlight w:val="none"/>
          <w:lang w:eastAsia="zh-CN"/>
        </w:rPr>
        <w:t>保存</w:t>
      </w:r>
      <w:r>
        <w:rPr>
          <w:rFonts w:hint="eastAsia" w:ascii="宋体" w:hAnsi="宋体" w:eastAsia="宋体" w:cs="宋体"/>
          <w:color w:val="auto"/>
          <w:spacing w:val="0"/>
          <w:sz w:val="21"/>
          <w:szCs w:val="21"/>
          <w:highlight w:val="none"/>
        </w:rPr>
        <w:t>。</w:t>
      </w:r>
    </w:p>
    <w:p w14:paraId="117D3506">
      <w:pPr>
        <w:keepNext w:val="0"/>
        <w:keepLines w:val="0"/>
        <w:pageBreakBefore w:val="0"/>
        <w:widowControl/>
        <w:kinsoku w:val="0"/>
        <w:wordWrap/>
        <w:overflowPunct/>
        <w:topLinePunct w:val="0"/>
        <w:autoSpaceDE w:val="0"/>
        <w:autoSpaceDN w:val="0"/>
        <w:bidi w:val="0"/>
        <w:adjustRightInd w:val="0"/>
        <w:snapToGrid w:val="0"/>
        <w:spacing w:before="172" w:line="440" w:lineRule="exact"/>
        <w:ind w:left="10" w:firstLine="43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信用信息使用规则：对在“信用中国”网站 (www.creditchina.gov.cn)  、中国政府采 购网 (www.ccgp.gov.cn) 被列入失信被执行人、重大税收违法案件当事人名单、政府采购严重违法 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 的，视同联合体存在不良信用记录。</w:t>
      </w:r>
    </w:p>
    <w:p w14:paraId="2388779F">
      <w:pPr>
        <w:keepNext w:val="0"/>
        <w:keepLines w:val="0"/>
        <w:pageBreakBefore w:val="0"/>
        <w:widowControl/>
        <w:kinsoku w:val="0"/>
        <w:wordWrap/>
        <w:overflowPunct/>
        <w:topLinePunct w:val="0"/>
        <w:autoSpaceDE w:val="0"/>
        <w:autoSpaceDN w:val="0"/>
        <w:bidi w:val="0"/>
        <w:adjustRightInd w:val="0"/>
        <w:snapToGrid w:val="0"/>
        <w:spacing w:before="1" w:line="440" w:lineRule="exact"/>
        <w:ind w:left="15" w:firstLine="41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 资格审查标准为本谈判文件中载明对供应商资格要求的条件。本项目资格审查采用合格制，凡符合谈判文件规定的供应商资格要求的供应商均通过资格审查。</w:t>
      </w:r>
    </w:p>
    <w:p w14:paraId="3414A5F1">
      <w:pPr>
        <w:keepNext w:val="0"/>
        <w:keepLines w:val="0"/>
        <w:pageBreakBefore w:val="0"/>
        <w:widowControl/>
        <w:kinsoku w:val="0"/>
        <w:wordWrap/>
        <w:overflowPunct/>
        <w:topLinePunct w:val="0"/>
        <w:autoSpaceDE w:val="0"/>
        <w:autoSpaceDN w:val="0"/>
        <w:bidi w:val="0"/>
        <w:adjustRightInd w:val="0"/>
        <w:snapToGrid w:val="0"/>
        <w:spacing w:before="1" w:line="440" w:lineRule="exact"/>
        <w:ind w:left="43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2.3 供应商有下列情形之一的，资格审查不通过，其响应文件按无效处理：</w:t>
      </w:r>
    </w:p>
    <w:p w14:paraId="01E76557">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4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不具备谈判文件中规定的资格要求的；</w:t>
      </w:r>
    </w:p>
    <w:p w14:paraId="11C8AEB2">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4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未按谈判文件规定的方式获取本谈判文件的供应商；</w:t>
      </w:r>
    </w:p>
    <w:p w14:paraId="575E6579">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12" w:right="53" w:firstLine="42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响应文件中的资格证明文件缺少任一项“供应商须知前附表”资格证明文件规定的“必须 提供”的文件资料的；</w:t>
      </w:r>
    </w:p>
    <w:p w14:paraId="514AFA5E">
      <w:pPr>
        <w:keepNext w:val="0"/>
        <w:keepLines w:val="0"/>
        <w:pageBreakBefore w:val="0"/>
        <w:widowControl/>
        <w:kinsoku w:val="0"/>
        <w:wordWrap/>
        <w:overflowPunct/>
        <w:topLinePunct w:val="0"/>
        <w:autoSpaceDE w:val="0"/>
        <w:autoSpaceDN w:val="0"/>
        <w:bidi w:val="0"/>
        <w:adjustRightInd w:val="0"/>
        <w:snapToGrid w:val="0"/>
        <w:spacing w:before="1" w:line="440" w:lineRule="exact"/>
        <w:ind w:right="58" w:firstLine="44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响应文件中的资格证明文件出现任一项不符合“供应商须知前附表”资格证明文件规定的 “必须提供”的文件资料要求或者无效的；</w:t>
      </w:r>
    </w:p>
    <w:p w14:paraId="73754D1F">
      <w:pPr>
        <w:keepNext w:val="0"/>
        <w:keepLines w:val="0"/>
        <w:pageBreakBefore w:val="0"/>
        <w:widowControl/>
        <w:kinsoku w:val="0"/>
        <w:wordWrap/>
        <w:overflowPunct/>
        <w:topLinePunct w:val="0"/>
        <w:autoSpaceDE w:val="0"/>
        <w:autoSpaceDN w:val="0"/>
        <w:bidi w:val="0"/>
        <w:adjustRightInd w:val="0"/>
        <w:snapToGrid w:val="0"/>
        <w:spacing w:before="1" w:line="440" w:lineRule="exact"/>
        <w:ind w:left="44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响应文件未按竞争性谈判文件的规定签署、盖章；</w:t>
      </w:r>
    </w:p>
    <w:p w14:paraId="18BEF563">
      <w:pPr>
        <w:keepNext w:val="0"/>
        <w:keepLines w:val="0"/>
        <w:pageBreakBefore w:val="0"/>
        <w:widowControl/>
        <w:kinsoku w:val="0"/>
        <w:wordWrap/>
        <w:overflowPunct/>
        <w:topLinePunct w:val="0"/>
        <w:autoSpaceDE w:val="0"/>
        <w:autoSpaceDN w:val="0"/>
        <w:bidi w:val="0"/>
        <w:adjustRightInd w:val="0"/>
        <w:snapToGrid w:val="0"/>
        <w:spacing w:before="41"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供应商提交的竞标保证金无效的或者未按照谈判文件的规定提交竞标保证金；</w:t>
      </w:r>
    </w:p>
    <w:p w14:paraId="1BFA1BAC">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 使用虚假的财务状况、信用状况等；</w:t>
      </w:r>
    </w:p>
    <w:p w14:paraId="5BC9478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 供应商不按要求提交农民工工资保障承诺书的；</w:t>
      </w:r>
    </w:p>
    <w:p w14:paraId="2E08DAE5">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 提供虚假的项目经理或主要技术人员简历、社保证明等证明资料的；</w:t>
      </w:r>
    </w:p>
    <w:p w14:paraId="438D2ED8">
      <w:pPr>
        <w:keepNext w:val="0"/>
        <w:keepLines w:val="0"/>
        <w:pageBreakBefore w:val="0"/>
        <w:widowControl/>
        <w:kinsoku w:val="0"/>
        <w:wordWrap/>
        <w:overflowPunct/>
        <w:topLinePunct w:val="0"/>
        <w:autoSpaceDE w:val="0"/>
        <w:autoSpaceDN w:val="0"/>
        <w:bidi w:val="0"/>
        <w:adjustRightInd w:val="0"/>
        <w:snapToGrid w:val="0"/>
        <w:spacing w:before="164"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 出现属于“供应商须知正文”第 7.5 或 7.6 条情形的；</w:t>
      </w:r>
    </w:p>
    <w:p w14:paraId="62F4EA0F">
      <w:pPr>
        <w:keepNext w:val="0"/>
        <w:keepLines w:val="0"/>
        <w:pageBreakBefore w:val="0"/>
        <w:widowControl/>
        <w:kinsoku w:val="0"/>
        <w:wordWrap/>
        <w:overflowPunct/>
        <w:topLinePunct w:val="0"/>
        <w:autoSpaceDE w:val="0"/>
        <w:autoSpaceDN w:val="0"/>
        <w:bidi w:val="0"/>
        <w:adjustRightInd w:val="0"/>
        <w:snapToGrid w:val="0"/>
        <w:spacing w:before="1" w:line="440" w:lineRule="exact"/>
        <w:ind w:right="58" w:firstLine="44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 同一合同项下的不同供应商，单位负责人为同一人或者存在直接控股、管理关系的；为</w:t>
      </w:r>
    </w:p>
    <w:p w14:paraId="7CD42ADF">
      <w:pPr>
        <w:keepNext w:val="0"/>
        <w:keepLines w:val="0"/>
        <w:pageBreakBefore w:val="0"/>
        <w:widowControl/>
        <w:kinsoku w:val="0"/>
        <w:wordWrap/>
        <w:overflowPunct/>
        <w:topLinePunct w:val="0"/>
        <w:autoSpaceDE w:val="0"/>
        <w:autoSpaceDN w:val="0"/>
        <w:bidi w:val="0"/>
        <w:adjustRightInd w:val="0"/>
        <w:snapToGrid w:val="0"/>
        <w:spacing w:before="1" w:line="440" w:lineRule="exact"/>
        <w:ind w:right="5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本项目提供过整体设计、规范编制或者项目管理、监理、检测等服务的供应商，再参加该采购项目 的其他采购活动的；</w:t>
      </w:r>
    </w:p>
    <w:p w14:paraId="5286266D">
      <w:pPr>
        <w:keepNext w:val="0"/>
        <w:keepLines w:val="0"/>
        <w:pageBreakBefore w:val="0"/>
        <w:widowControl/>
        <w:kinsoku w:val="0"/>
        <w:wordWrap/>
        <w:overflowPunct/>
        <w:topLinePunct w:val="0"/>
        <w:autoSpaceDE w:val="0"/>
        <w:autoSpaceDN w:val="0"/>
        <w:bidi w:val="0"/>
        <w:adjustRightInd w:val="0"/>
        <w:snapToGrid w:val="0"/>
        <w:spacing w:before="1" w:line="440" w:lineRule="exact"/>
        <w:ind w:right="58" w:firstLine="441"/>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2.4 通过资格审查的合格供应商不足 3 家 (本章 3.7 条规定除外)的，不得进入符合性审查环节，应当重新开展采购活动</w:t>
      </w:r>
      <w:r>
        <w:rPr>
          <w:rFonts w:hint="eastAsia" w:ascii="宋体" w:hAnsi="宋体" w:eastAsia="宋体" w:cs="宋体"/>
          <w:color w:val="auto"/>
          <w:spacing w:val="0"/>
          <w:sz w:val="21"/>
          <w:szCs w:val="21"/>
          <w:highlight w:val="none"/>
          <w:lang w:eastAsia="zh-CN"/>
        </w:rPr>
        <w:t>。</w:t>
      </w:r>
    </w:p>
    <w:p w14:paraId="3D5662E6">
      <w:pPr>
        <w:keepNext w:val="0"/>
        <w:keepLines w:val="0"/>
        <w:pageBreakBefore w:val="0"/>
        <w:widowControl/>
        <w:kinsoku w:val="0"/>
        <w:wordWrap/>
        <w:overflowPunct/>
        <w:topLinePunct w:val="0"/>
        <w:autoSpaceDE w:val="0"/>
        <w:autoSpaceDN w:val="0"/>
        <w:bidi w:val="0"/>
        <w:adjustRightInd w:val="0"/>
        <w:snapToGrid w:val="0"/>
        <w:spacing w:before="165" w:line="440" w:lineRule="exact"/>
        <w:ind w:left="48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3.符合性审查</w:t>
      </w:r>
    </w:p>
    <w:p w14:paraId="1802C034">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 谈判小组应当对符合资格的供应商的响应文件进行竞标报价、商务、技术等实质性要求符 合性审查，以确定其是否满足谈判文件的实质性要求。</w:t>
      </w:r>
    </w:p>
    <w:p w14:paraId="644F8C65">
      <w:pPr>
        <w:keepNext w:val="0"/>
        <w:keepLines w:val="0"/>
        <w:pageBreakBefore w:val="0"/>
        <w:widowControl/>
        <w:kinsoku w:val="0"/>
        <w:wordWrap/>
        <w:overflowPunct/>
        <w:topLinePunct w:val="0"/>
        <w:autoSpaceDE w:val="0"/>
        <w:autoSpaceDN w:val="0"/>
        <w:bidi w:val="0"/>
        <w:adjustRightInd w:val="0"/>
        <w:snapToGrid w:val="0"/>
        <w:spacing w:before="2" w:line="440" w:lineRule="exact"/>
        <w:ind w:firstLine="42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3.2 谈判小组在对响应文件进行符合性审查时，可以要求供应商对响应文件中含义不明确、同 类问题表述不一致或者有明显文字和计算错误的内容等作出必要的澄清、说明或者更正。供应商的 澄清、说明或者更正不得超出响应文件的范围或者改变响应文件的实质性内容。</w:t>
      </w:r>
    </w:p>
    <w:p w14:paraId="53470F37">
      <w:pPr>
        <w:keepNext w:val="0"/>
        <w:keepLines w:val="0"/>
        <w:pageBreakBefore w:val="0"/>
        <w:widowControl/>
        <w:kinsoku w:val="0"/>
        <w:wordWrap/>
        <w:overflowPunct/>
        <w:topLinePunct w:val="0"/>
        <w:autoSpaceDE w:val="0"/>
        <w:autoSpaceDN w:val="0"/>
        <w:bidi w:val="0"/>
        <w:adjustRightInd w:val="0"/>
        <w:snapToGrid w:val="0"/>
        <w:spacing w:before="1" w:line="440" w:lineRule="exact"/>
        <w:ind w:firstLine="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 谈判小组要求供应商澄清、说明或者更正响应文件应当以电子澄清函形式作出。供应商的 澄清、说明或者更正应当已电子回函形式按照谈判小组的要求作出明确的澄清、说明或者更正，未 按谈判小组的要求作出明确澄清、说明或者更正的供应商的响应文件将按照有利于采购人的原则由 谈判小组进行判定。供应商的澄清、说明或者更正必须加盖电子签章。</w:t>
      </w:r>
    </w:p>
    <w:p w14:paraId="00D0EBBE">
      <w:pPr>
        <w:keepNext w:val="0"/>
        <w:keepLines w:val="0"/>
        <w:pageBreakBefore w:val="0"/>
        <w:widowControl/>
        <w:kinsoku w:val="0"/>
        <w:wordWrap/>
        <w:overflowPunct/>
        <w:topLinePunct w:val="0"/>
        <w:autoSpaceDE w:val="0"/>
        <w:autoSpaceDN w:val="0"/>
        <w:bidi w:val="0"/>
        <w:adjustRightInd w:val="0"/>
        <w:snapToGrid w:val="0"/>
        <w:spacing w:before="1" w:line="440" w:lineRule="exact"/>
        <w:ind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异常情况处理：如遇无法正常使用线上发送澄清函的情况，将启动书面形式办理。启动书面形 式办理的情况下，谈判小组以书面形式要求供应商在规定时间内作出必要的澄清、说明或者补正。 供应商的澄清、说明或者补正必须采用书面形式，并加盖公章，或者由法定代表人或者其授权的代 表签字。</w:t>
      </w:r>
    </w:p>
    <w:p w14:paraId="458F7FA3">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3.4 首次响应文件报价出现前后不一致的，按照下列规定修正：</w:t>
      </w:r>
    </w:p>
    <w:p w14:paraId="48D39B12">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响应文件中报价表内容与响应文件中相应内容不一致的，以报价表为准；</w:t>
      </w:r>
    </w:p>
    <w:p w14:paraId="7E0E9668">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大写金额和小写金额不一致的，以大写金额为准；</w:t>
      </w:r>
    </w:p>
    <w:p w14:paraId="254426DA">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单价金额小数点或者百分比有明显错位的，以报价表的总价为准，并修改单价；</w:t>
      </w:r>
    </w:p>
    <w:p w14:paraId="3F3FA18B">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总价金额与按单价汇总金额不一致的，以单价金额计算结果为准。</w:t>
      </w:r>
    </w:p>
    <w:p w14:paraId="5136AD16">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同时出现两种以上不一致的，按照以上 (1) - (4) 规定的顺序逐条进行修正。修正后的报价经供应商确认后产生约束力，供应商不确认的，其响应文件按无效响应处理。</w:t>
      </w:r>
    </w:p>
    <w:p w14:paraId="010814DF">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 商务技术报价评审</w:t>
      </w:r>
    </w:p>
    <w:p w14:paraId="642BE51D">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在评审时，如发现下列情形之一的，将被视为响应文件无效处理：</w:t>
      </w:r>
    </w:p>
    <w:p w14:paraId="727D2F6C">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商务技术评审</w:t>
      </w:r>
    </w:p>
    <w:p w14:paraId="001DED25">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响应文件未按谈判文件要求签署、盖章的；</w:t>
      </w:r>
    </w:p>
    <w:p w14:paraId="47381689">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委托代理人未能出具有效身份证或者出具的身份证与授权委托书中的信息不符的；</w:t>
      </w:r>
    </w:p>
    <w:p w14:paraId="242BCD03">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提供虚假的或应提供未提供项目经理或主要技术人员简历、社保证明等资料的；</w:t>
      </w:r>
    </w:p>
    <w:p w14:paraId="1B9C56B8">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响应文件未提供任一项“供应商须知前附表”商务技术文件中  “必须提供”或者“委托时 必须提供”的文件资料；响应文件提供的商务技术文件出现任一项不符合“供应商须知前附表”商务技术文件中 “必须提供”或者“委托时必须提供”文件资料要求的规定或者提供的商务技术文件 无效；</w:t>
      </w:r>
    </w:p>
    <w:p w14:paraId="313F1D7A">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商务要求允许负偏离的条款数超过“供应商须知前附表”规定项数的；</w:t>
      </w:r>
    </w:p>
    <w:p w14:paraId="3F156BE2">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未对竞标有效期作出响应或者响应文件承诺的竞标有效期不满足谈判文件要求；</w:t>
      </w:r>
    </w:p>
    <w:p w14:paraId="1E37C576">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 响应文件的实质性内容未使用中文表述、使用计量单位不符合谈判文件要求的；</w:t>
      </w:r>
    </w:p>
    <w:p w14:paraId="49BD6305">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 响应文件中的文件资料因填写不齐全或者内容虚假或者出现其他情形而导致被谈判小组认定 无效的；</w:t>
      </w:r>
    </w:p>
    <w:p w14:paraId="4CC74700">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 响应文件含有采购人不能接受的附加条件的；</w:t>
      </w:r>
    </w:p>
    <w:p w14:paraId="7FD83637">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 属于“供应商须知正文”第 7.5 条或 7.6 条的情形的；</w:t>
      </w:r>
    </w:p>
    <w:p w14:paraId="2C7DCC9B">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 技术评审允许负偏离的条款数超过“供应商须知前附表”规定项数的；</w:t>
      </w:r>
    </w:p>
    <w:p w14:paraId="3BE15B77">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 虚假竞标(使用虚假的业绩、荣誉等) ，或者出现其他情形而导致被谈判小组认定无效的；</w:t>
      </w:r>
    </w:p>
    <w:p w14:paraId="5F5EA63E">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 谈判文件未载明允许提供备选 (替代) 竞标方案或明确不允许提供备选 (替代) 竞标方案时，供应商提供了备选 (替代) 竞标方案的；</w:t>
      </w:r>
    </w:p>
    <w:p w14:paraId="566ACD7B">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 响应文件标注的项目名称或者项目编号与谈判文件标注的项目名称或者项目编号不一致的；</w:t>
      </w:r>
    </w:p>
    <w:p w14:paraId="721BFC71">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 所提供竞标的施工组织设计不明确，竞争性谈判文件未允许但响应文件中存在一个或者一 个以上备选 (替代) 竞标施工组织设计，或施工组织设计不适用本项目实际情况的；</w:t>
      </w:r>
    </w:p>
    <w:p w14:paraId="57FD0AEB">
      <w:pPr>
        <w:keepNext w:val="0"/>
        <w:keepLines w:val="0"/>
        <w:pageBreakBefore w:val="0"/>
        <w:widowControl/>
        <w:kinsoku w:val="0"/>
        <w:wordWrap/>
        <w:overflowPunct/>
        <w:topLinePunct w:val="0"/>
        <w:autoSpaceDE w:val="0"/>
        <w:autoSpaceDN w:val="0"/>
        <w:bidi w:val="0"/>
        <w:adjustRightInd w:val="0"/>
        <w:snapToGrid w:val="0"/>
        <w:spacing w:line="440" w:lineRule="exact"/>
        <w:ind w:left="43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16) </w:t>
      </w:r>
      <w:r>
        <w:rPr>
          <w:rFonts w:hint="eastAsia" w:ascii="宋体" w:hAnsi="宋体" w:eastAsia="宋体" w:cs="宋体"/>
          <w:color w:val="auto"/>
          <w:spacing w:val="0"/>
          <w:sz w:val="21"/>
          <w:szCs w:val="21"/>
          <w:highlight w:val="none"/>
          <w14:textOutline w14:w="3795" w14:cap="sq" w14:cmpd="sng">
            <w14:solidFill>
              <w14:srgbClr w14:val="000000"/>
            </w14:solidFill>
            <w14:prstDash w14:val="solid"/>
            <w14:bevel/>
          </w14:textOutline>
        </w:rPr>
        <w:t>谈判文件明确不允许分包，响应文件拟分包的；</w:t>
      </w:r>
    </w:p>
    <w:p w14:paraId="550A5B18">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3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 未响应谈判文件实质性要求；</w:t>
      </w:r>
    </w:p>
    <w:p w14:paraId="5BC07104">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3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 法律、法规和谈判文件规定的其他无效情形。</w:t>
      </w:r>
    </w:p>
    <w:p w14:paraId="224DE85F">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报价评审</w:t>
      </w:r>
    </w:p>
    <w:p w14:paraId="4FE600EE">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43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响应文件未按谈判文件要求签署、盖章的；</w:t>
      </w:r>
    </w:p>
    <w:p w14:paraId="32447113">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2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已标价的工程量清单竞标总价 (封面) 没有按规定盖章的；</w:t>
      </w:r>
    </w:p>
    <w:p w14:paraId="63248ACC">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42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未采用人民币报价或者未按照谈判文件标明的币种报价的；</w:t>
      </w:r>
    </w:p>
    <w:p w14:paraId="0175A78C">
      <w:pPr>
        <w:keepNext w:val="0"/>
        <w:keepLines w:val="0"/>
        <w:pageBreakBefore w:val="0"/>
        <w:widowControl/>
        <w:kinsoku w:val="0"/>
        <w:wordWrap/>
        <w:overflowPunct/>
        <w:topLinePunct w:val="0"/>
        <w:autoSpaceDE w:val="0"/>
        <w:autoSpaceDN w:val="0"/>
        <w:bidi w:val="0"/>
        <w:adjustRightInd w:val="0"/>
        <w:snapToGrid w:val="0"/>
        <w:spacing w:before="163" w:line="440" w:lineRule="exact"/>
        <w:ind w:right="53" w:firstLine="41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供应商未就所竞标分标进行报价或者存在漏项报价；供应商未就所竞标分标的单项内容作唯 一报价；供应商未就所竞标分标的全部内容作完整唯一总价报价；供应商响应文件中存在有选择、 有条件报价的 (谈判文件允许有备选方案或者其他约定的除外) ；</w:t>
      </w:r>
    </w:p>
    <w:p w14:paraId="7B4342EC">
      <w:pPr>
        <w:keepNext w:val="0"/>
        <w:keepLines w:val="0"/>
        <w:pageBreakBefore w:val="0"/>
        <w:widowControl/>
        <w:tabs>
          <w:tab w:val="left" w:pos="110"/>
        </w:tabs>
        <w:kinsoku w:val="0"/>
        <w:wordWrap/>
        <w:overflowPunct/>
        <w:topLinePunct w:val="0"/>
        <w:autoSpaceDE w:val="0"/>
        <w:autoSpaceDN w:val="0"/>
        <w:bidi w:val="0"/>
        <w:adjustRightInd w:val="0"/>
        <w:snapToGrid w:val="0"/>
        <w:spacing w:before="2" w:line="440" w:lineRule="exact"/>
        <w:ind w:left="1" w:right="48" w:firstLine="42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5) 竞标报价 (包含首次报价、最后报价) 超过所竞标分标规定的采购预算金额或者最高限价的 </w:t>
      </w:r>
      <w:r>
        <w:rPr>
          <w:rFonts w:hint="eastAsia" w:ascii="宋体" w:hAnsi="宋体" w:eastAsia="宋体" w:cs="宋体"/>
          <w:color w:val="auto"/>
          <w:spacing w:val="0"/>
          <w:sz w:val="21"/>
          <w:szCs w:val="21"/>
          <w:highlight w:val="none"/>
        </w:rPr>
        <w:tab/>
      </w:r>
      <w:r>
        <w:rPr>
          <w:rFonts w:hint="eastAsia" w:ascii="宋体" w:hAnsi="宋体" w:eastAsia="宋体" w:cs="宋体"/>
          <w:color w:val="auto"/>
          <w:spacing w:val="0"/>
          <w:sz w:val="21"/>
          <w:szCs w:val="21"/>
          <w:highlight w:val="none"/>
        </w:rPr>
        <w:t>(如本项目公布了最高限价) ；竞标报价 (包含首次报价、最后报价) 超过谈判文件分项采购预算 金额或者最高限价的 (如本项目公布了最高限价) ；</w:t>
      </w:r>
    </w:p>
    <w:p w14:paraId="596CDC51">
      <w:pPr>
        <w:keepNext w:val="0"/>
        <w:keepLines w:val="0"/>
        <w:pageBreakBefore w:val="0"/>
        <w:widowControl/>
        <w:kinsoku w:val="0"/>
        <w:wordWrap/>
        <w:overflowPunct/>
        <w:topLinePunct w:val="0"/>
        <w:autoSpaceDE w:val="0"/>
        <w:autoSpaceDN w:val="0"/>
        <w:bidi w:val="0"/>
        <w:adjustRightInd w:val="0"/>
        <w:snapToGrid w:val="0"/>
        <w:spacing w:before="1" w:line="440" w:lineRule="exact"/>
        <w:ind w:right="51"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 修正后的报价，供应商不确认的；或者经供应商确认修正后的竞标报价 (包含首次报价、最 后报价) 超过所竞标分标规定的采购预算金额或者最高限价 (如本项目公布了最高限价) ；或者经供应商确认修正后竞标报价 (包含首次报价、最后报价) 超过谈判文件分项采购预算金额或者最高 限价的 (如本项目公布了最高限价) 。</w:t>
      </w:r>
    </w:p>
    <w:p w14:paraId="0EA8942C">
      <w:pPr>
        <w:keepNext w:val="0"/>
        <w:keepLines w:val="0"/>
        <w:pageBreakBefore w:val="0"/>
        <w:widowControl/>
        <w:kinsoku w:val="0"/>
        <w:wordWrap/>
        <w:overflowPunct/>
        <w:topLinePunct w:val="0"/>
        <w:autoSpaceDE w:val="0"/>
        <w:autoSpaceDN w:val="0"/>
        <w:bidi w:val="0"/>
        <w:adjustRightInd w:val="0"/>
        <w:snapToGrid w:val="0"/>
        <w:spacing w:before="40" w:line="440" w:lineRule="exact"/>
        <w:ind w:left="1" w:right="69" w:firstLine="42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 响应文件未提供任一项“供应商须知前附表”报价文件中  “必须提供”或者“委托时必须 提供”的文件资料；响应文件提供的报价文件出现任一项不符合“供应商须知前附表”报价文件中 “必 须提供”或者“委托时必须提供”文件资料要求的规定或者提供的报价文件无效。</w:t>
      </w:r>
    </w:p>
    <w:p w14:paraId="751350FF">
      <w:pPr>
        <w:keepNext w:val="0"/>
        <w:keepLines w:val="0"/>
        <w:pageBreakBefore w:val="0"/>
        <w:widowControl/>
        <w:kinsoku w:val="0"/>
        <w:wordWrap/>
        <w:overflowPunct/>
        <w:topLinePunct w:val="0"/>
        <w:autoSpaceDE w:val="0"/>
        <w:autoSpaceDN w:val="0"/>
        <w:bidi w:val="0"/>
        <w:adjustRightInd w:val="0"/>
        <w:snapToGrid w:val="0"/>
        <w:spacing w:line="44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 未对竞标有效期作出响应或者响应文件承诺的竞标有效期不满足竞争性谈判文件要求的；</w:t>
      </w:r>
    </w:p>
    <w:p w14:paraId="776A1B44">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 法律、法规和谈判文件规定的其他无效情形。</w:t>
      </w:r>
    </w:p>
    <w:p w14:paraId="4C6EF3E1">
      <w:pPr>
        <w:keepNext w:val="0"/>
        <w:keepLines w:val="0"/>
        <w:pageBreakBefore w:val="0"/>
        <w:widowControl/>
        <w:kinsoku w:val="0"/>
        <w:wordWrap/>
        <w:overflowPunct/>
        <w:topLinePunct w:val="0"/>
        <w:autoSpaceDE w:val="0"/>
        <w:autoSpaceDN w:val="0"/>
        <w:bidi w:val="0"/>
        <w:adjustRightInd w:val="0"/>
        <w:snapToGrid w:val="0"/>
        <w:spacing w:before="161" w:line="440" w:lineRule="exact"/>
        <w:ind w:right="71" w:firstLine="42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 谈判小组对响应文件进行评审，未实质性响应谈判文件的响应文件按无效处理。谈判小组 应当将资格和符合性不通过的情况告知有关供应商。谈判小组从符合谈判文件规定的相应资格条件 的供应商名单中确定不少于 3 家的供应商参加谈判。</w:t>
      </w:r>
    </w:p>
    <w:p w14:paraId="6DB27DC4">
      <w:pPr>
        <w:keepNext w:val="0"/>
        <w:keepLines w:val="0"/>
        <w:pageBreakBefore w:val="0"/>
        <w:widowControl/>
        <w:kinsoku w:val="0"/>
        <w:wordWrap/>
        <w:overflowPunct/>
        <w:topLinePunct w:val="0"/>
        <w:autoSpaceDE w:val="0"/>
        <w:autoSpaceDN w:val="0"/>
        <w:bidi w:val="0"/>
        <w:adjustRightInd w:val="0"/>
        <w:snapToGrid w:val="0"/>
        <w:spacing w:before="2" w:line="440" w:lineRule="exact"/>
        <w:ind w:right="71" w:firstLine="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 公开招标的货物、服务采购项目，招标过程中提交响应文件或者经评审实质性响应谈判文 件要求的供应商只有两家时，采购人、采购代理机构按照《政府采购非招标采购方式管理办法》 (财 政部 74 号令) 第四条经本级财政部门批准后可以与该两家供应商进行竞争性谈判采购。</w:t>
      </w:r>
    </w:p>
    <w:p w14:paraId="41F74A34">
      <w:pPr>
        <w:keepNext w:val="0"/>
        <w:keepLines w:val="0"/>
        <w:pageBreakBefore w:val="0"/>
        <w:widowControl/>
        <w:kinsoku w:val="0"/>
        <w:wordWrap/>
        <w:overflowPunct/>
        <w:topLinePunct w:val="0"/>
        <w:autoSpaceDE w:val="0"/>
        <w:autoSpaceDN w:val="0"/>
        <w:bidi w:val="0"/>
        <w:adjustRightInd w:val="0"/>
        <w:snapToGrid w:val="0"/>
        <w:spacing w:before="2" w:line="440" w:lineRule="exact"/>
        <w:ind w:right="71" w:firstLine="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3.8 除本章 3.7 条规定的情形外，通过符合性审查的合格供应商不足 3 家的，不得进入谈判环节，应当重新开展采购活动。</w:t>
      </w:r>
    </w:p>
    <w:p w14:paraId="11C8B6C1">
      <w:pPr>
        <w:keepNext w:val="0"/>
        <w:keepLines w:val="0"/>
        <w:pageBreakBefore w:val="0"/>
        <w:widowControl/>
        <w:kinsoku w:val="0"/>
        <w:wordWrap/>
        <w:overflowPunct/>
        <w:topLinePunct w:val="0"/>
        <w:autoSpaceDE w:val="0"/>
        <w:autoSpaceDN w:val="0"/>
        <w:bidi w:val="0"/>
        <w:adjustRightInd w:val="0"/>
        <w:snapToGrid w:val="0"/>
        <w:spacing w:before="164" w:line="440" w:lineRule="exact"/>
        <w:ind w:left="47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14:textOutline w14:w="4358" w14:cap="sq" w14:cmpd="sng">
            <w14:solidFill>
              <w14:srgbClr w14:val="000000"/>
            </w14:solidFill>
            <w14:prstDash w14:val="solid"/>
            <w14:bevel/>
          </w14:textOutline>
        </w:rPr>
        <w:t>4.谈判程序</w:t>
      </w:r>
    </w:p>
    <w:p w14:paraId="5EE17DCA">
      <w:pPr>
        <w:keepNext w:val="0"/>
        <w:keepLines w:val="0"/>
        <w:pageBreakBefore w:val="0"/>
        <w:widowControl/>
        <w:kinsoku w:val="0"/>
        <w:wordWrap/>
        <w:overflowPunct/>
        <w:topLinePunct w:val="0"/>
        <w:autoSpaceDE w:val="0"/>
        <w:autoSpaceDN w:val="0"/>
        <w:bidi w:val="0"/>
        <w:adjustRightInd w:val="0"/>
        <w:snapToGrid w:val="0"/>
        <w:spacing w:before="149" w:line="440" w:lineRule="exact"/>
        <w:ind w:left="2" w:firstLine="41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4.1 谈判小组集中与单一供应商分别进行谈判，并给予所有参加谈判的供应商平等的谈判机会。 符合谈判资格的供应商必须在接到通知后规定时间内到达谈判地点参加现场谈判，未在规定时间内 参加谈判的，视同放弃参加谈判权利，其响应文件按无效处理。</w:t>
      </w:r>
    </w:p>
    <w:p w14:paraId="51378422">
      <w:pPr>
        <w:keepNext w:val="0"/>
        <w:keepLines w:val="0"/>
        <w:pageBreakBefore w:val="0"/>
        <w:widowControl/>
        <w:kinsoku w:val="0"/>
        <w:wordWrap/>
        <w:overflowPunct/>
        <w:topLinePunct w:val="0"/>
        <w:autoSpaceDE w:val="0"/>
        <w:autoSpaceDN w:val="0"/>
        <w:bidi w:val="0"/>
        <w:adjustRightInd w:val="0"/>
        <w:snapToGrid w:val="0"/>
        <w:spacing w:before="2" w:line="440" w:lineRule="exact"/>
        <w:ind w:right="71" w:firstLine="41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4.2 在谈判过程中，谈判小组可以根据谈判文件和谈判情况实质性变动采购需求中的技术、服 务要求以及合同草案条款，但不得变动谈判文件中的其他内容，实质性变动的内容须经采购人代表 确认。可能实质性变动的内容为采购需求中的技术、服务要求以及合同草案条款。</w:t>
      </w:r>
    </w:p>
    <w:p w14:paraId="16589BCA">
      <w:pPr>
        <w:keepNext w:val="0"/>
        <w:keepLines w:val="0"/>
        <w:pageBreakBefore w:val="0"/>
        <w:widowControl/>
        <w:kinsoku w:val="0"/>
        <w:wordWrap/>
        <w:overflowPunct/>
        <w:topLinePunct w:val="0"/>
        <w:autoSpaceDE w:val="0"/>
        <w:autoSpaceDN w:val="0"/>
        <w:bidi w:val="0"/>
        <w:adjustRightInd w:val="0"/>
        <w:snapToGrid w:val="0"/>
        <w:spacing w:before="1" w:line="440" w:lineRule="exact"/>
        <w:ind w:left="3" w:right="71" w:firstLine="41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4.3 对谈判文件作出的实质性变动是谈判文件的有效组成部分， 由谈判小组及时以电子澄清函 形式同时通知所有参加谈判的供应商。</w:t>
      </w:r>
    </w:p>
    <w:p w14:paraId="419B3945">
      <w:pPr>
        <w:keepNext w:val="0"/>
        <w:keepLines w:val="0"/>
        <w:pageBreakBefore w:val="0"/>
        <w:widowControl/>
        <w:kinsoku w:val="0"/>
        <w:wordWrap/>
        <w:overflowPunct/>
        <w:topLinePunct w:val="0"/>
        <w:autoSpaceDE w:val="0"/>
        <w:autoSpaceDN w:val="0"/>
        <w:bidi w:val="0"/>
        <w:adjustRightInd w:val="0"/>
        <w:snapToGrid w:val="0"/>
        <w:spacing w:before="2" w:line="440" w:lineRule="exact"/>
        <w:ind w:left="2" w:right="72" w:firstLine="41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4.4 供应商必须按照谈判文件的变动情况和谈判小组的要求以回函的形式重新提交响应文件， 并加盖电子签章。参加谈判的供应商未在规定时间内重新提交响应文件的，视同退出谈判，其响应 文件按无效处理。</w:t>
      </w:r>
    </w:p>
    <w:p w14:paraId="1C5F2E51">
      <w:pPr>
        <w:keepNext w:val="0"/>
        <w:keepLines w:val="0"/>
        <w:pageBreakBefore w:val="0"/>
        <w:widowControl/>
        <w:kinsoku w:val="0"/>
        <w:wordWrap/>
        <w:overflowPunct/>
        <w:topLinePunct w:val="0"/>
        <w:autoSpaceDE w:val="0"/>
        <w:autoSpaceDN w:val="0"/>
        <w:bidi w:val="0"/>
        <w:adjustRightInd w:val="0"/>
        <w:snapToGrid w:val="0"/>
        <w:spacing w:line="440" w:lineRule="exact"/>
        <w:ind w:left="42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4.5 谈判中，谈判的任何一方不得透露与谈判有关的其他供应商的技术资料、价格和其他信息</w:t>
      </w:r>
      <w:r>
        <w:rPr>
          <w:rFonts w:hint="eastAsia" w:ascii="宋体" w:hAnsi="宋体" w:eastAsia="宋体" w:cs="宋体"/>
          <w:color w:val="auto"/>
          <w:spacing w:val="0"/>
          <w:sz w:val="21"/>
          <w:szCs w:val="21"/>
          <w:highlight w:val="none"/>
          <w:lang w:eastAsia="zh-CN"/>
        </w:rPr>
        <w:t>。</w:t>
      </w:r>
    </w:p>
    <w:p w14:paraId="7DCE4FE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4.6 采购代理机构对谈判过程和重要谈判内容进行记录。</w:t>
      </w:r>
    </w:p>
    <w:p w14:paraId="4639F41E">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1" w:right="74" w:firstLine="41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4.7 除本章第 3.7 条外，对谈判过程提交的响应文件进行有效性、完整性和响应程度审查，通 过审查的合格供应商不足 3 家的，采购人或者采购代理机构应当重新开展采购活动。</w:t>
      </w:r>
    </w:p>
    <w:p w14:paraId="3284E3DF">
      <w:pPr>
        <w:keepNext w:val="0"/>
        <w:keepLines w:val="0"/>
        <w:pageBreakBefore w:val="0"/>
        <w:widowControl/>
        <w:kinsoku w:val="0"/>
        <w:wordWrap/>
        <w:overflowPunct/>
        <w:topLinePunct w:val="0"/>
        <w:autoSpaceDE w:val="0"/>
        <w:autoSpaceDN w:val="0"/>
        <w:bidi w:val="0"/>
        <w:adjustRightInd w:val="0"/>
        <w:snapToGrid w:val="0"/>
        <w:spacing w:before="1" w:line="440" w:lineRule="exact"/>
        <w:ind w:left="47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5.</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最后报价</w:t>
      </w:r>
    </w:p>
    <w:p w14:paraId="641CC204">
      <w:pPr>
        <w:keepNext w:val="0"/>
        <w:keepLines w:val="0"/>
        <w:pageBreakBefore w:val="0"/>
        <w:widowControl/>
        <w:kinsoku w:val="0"/>
        <w:wordWrap/>
        <w:overflowPunct/>
        <w:topLinePunct w:val="0"/>
        <w:autoSpaceDE w:val="0"/>
        <w:autoSpaceDN w:val="0"/>
        <w:bidi w:val="0"/>
        <w:adjustRightInd w:val="0"/>
        <w:snapToGrid w:val="0"/>
        <w:spacing w:before="176" w:line="440" w:lineRule="exact"/>
        <w:ind w:left="1" w:right="71"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 谈判文件能够详细列明采购标的的技术、服务要求的，谈判结束后，谈判小组应当要求所 有继续参加谈判的供应商在规定时间内在</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开标大厅提交最后报价，除本章第 3.7 条 外，提交最后报价的供应商不得少于 3 家，否则应当重新采购。</w:t>
      </w:r>
    </w:p>
    <w:p w14:paraId="735D937F">
      <w:pPr>
        <w:keepNext w:val="0"/>
        <w:keepLines w:val="0"/>
        <w:pageBreakBefore w:val="0"/>
        <w:widowControl/>
        <w:kinsoku w:val="0"/>
        <w:wordWrap/>
        <w:overflowPunct/>
        <w:topLinePunct w:val="0"/>
        <w:autoSpaceDE w:val="0"/>
        <w:autoSpaceDN w:val="0"/>
        <w:bidi w:val="0"/>
        <w:adjustRightInd w:val="0"/>
        <w:snapToGrid w:val="0"/>
        <w:spacing w:line="440" w:lineRule="exact"/>
        <w:ind w:left="3" w:right="71"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5.2 谈判文件不能详细列明采购标的的技术、服务要求，需经谈判由供应商提供最后设计方案 或者解决方案的，谈判结束后，谈判小组应当按照少数服从多数的原则投票推荐 3 家以上供应商的 设计方案或者解决方案，并要求其在规定时间内在</w:t>
      </w:r>
      <w:r>
        <w:rPr>
          <w:rFonts w:hint="eastAsia" w:ascii="宋体" w:hAnsi="宋体" w:eastAsia="宋体" w:cs="宋体"/>
          <w:color w:val="auto"/>
          <w:spacing w:val="0"/>
          <w:position w:val="0"/>
          <w:sz w:val="21"/>
          <w:szCs w:val="21"/>
          <w:highlight w:val="none"/>
        </w:rPr>
        <w:t>广西政府采购云平台</w:t>
      </w:r>
      <w:r>
        <w:rPr>
          <w:rFonts w:hint="eastAsia" w:ascii="宋体" w:hAnsi="宋体" w:eastAsia="宋体" w:cs="宋体"/>
          <w:color w:val="auto"/>
          <w:spacing w:val="0"/>
          <w:sz w:val="21"/>
          <w:szCs w:val="21"/>
          <w:highlight w:val="none"/>
        </w:rPr>
        <w:t>开标大厅提交最后报价。</w:t>
      </w:r>
    </w:p>
    <w:p w14:paraId="55D5941F">
      <w:pPr>
        <w:keepNext w:val="0"/>
        <w:keepLines w:val="0"/>
        <w:pageBreakBefore w:val="0"/>
        <w:widowControl/>
        <w:kinsoku w:val="0"/>
        <w:wordWrap/>
        <w:overflowPunct/>
        <w:topLinePunct w:val="0"/>
        <w:autoSpaceDE w:val="0"/>
        <w:autoSpaceDN w:val="0"/>
        <w:bidi w:val="0"/>
        <w:adjustRightInd w:val="0"/>
        <w:snapToGrid w:val="0"/>
        <w:spacing w:before="41"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5.3 最后报价是供应商响应文件的有效组成部分。</w:t>
      </w:r>
    </w:p>
    <w:p w14:paraId="419BE86D">
      <w:pPr>
        <w:keepNext w:val="0"/>
        <w:keepLines w:val="0"/>
        <w:pageBreakBefore w:val="0"/>
        <w:widowControl/>
        <w:kinsoku w:val="0"/>
        <w:wordWrap/>
        <w:overflowPunct/>
        <w:topLinePunct w:val="0"/>
        <w:autoSpaceDE w:val="0"/>
        <w:autoSpaceDN w:val="0"/>
        <w:bidi w:val="0"/>
        <w:adjustRightInd w:val="0"/>
        <w:snapToGrid w:val="0"/>
        <w:spacing w:before="161" w:line="440" w:lineRule="exact"/>
        <w:ind w:firstLine="424"/>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5.4 已经提交响应文件的供应商，在提交最后报价之前，可以根据谈判情况退出谈判，退出谈 判的供应商的响应文件按无效响应处理。采购人、采购代理机构将退还退出谈判的供应商的保证金。</w:t>
      </w:r>
    </w:p>
    <w:p w14:paraId="3B2D2D51">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5.5 供应商未在规定时间内提交最后报价的，视为退出谈判，其响应文件按无效处理。</w:t>
      </w:r>
    </w:p>
    <w:p w14:paraId="2F289D64">
      <w:pPr>
        <w:keepNext w:val="0"/>
        <w:keepLines w:val="0"/>
        <w:pageBreakBefore w:val="0"/>
        <w:widowControl/>
        <w:kinsoku w:val="0"/>
        <w:wordWrap/>
        <w:overflowPunct/>
        <w:topLinePunct w:val="0"/>
        <w:autoSpaceDE w:val="0"/>
        <w:autoSpaceDN w:val="0"/>
        <w:bidi w:val="0"/>
        <w:adjustRightInd w:val="0"/>
        <w:snapToGrid w:val="0"/>
        <w:spacing w:before="164"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5.6 最后报价统一开启后，谈判小组对最后报价进行有效性、完整性和响应程度的审查。</w:t>
      </w:r>
    </w:p>
    <w:p w14:paraId="4BA387EC">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5.7 最后报价出现前后不一致的，按照本章第 3.4 条的规定修正。</w:t>
      </w:r>
    </w:p>
    <w:p w14:paraId="1D35EFE3">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5.8 修正后的报价出现下列情形的，按无效响应处理：</w:t>
      </w:r>
    </w:p>
    <w:p w14:paraId="479A1395">
      <w:pPr>
        <w:keepNext w:val="0"/>
        <w:keepLines w:val="0"/>
        <w:pageBreakBefore w:val="0"/>
        <w:widowControl/>
        <w:kinsoku w:val="0"/>
        <w:wordWrap/>
        <w:overflowPunct/>
        <w:topLinePunct w:val="0"/>
        <w:autoSpaceDE w:val="0"/>
        <w:autoSpaceDN w:val="0"/>
        <w:bidi w:val="0"/>
        <w:adjustRightInd w:val="0"/>
        <w:snapToGrid w:val="0"/>
        <w:spacing w:before="161" w:line="440" w:lineRule="exact"/>
        <w:ind w:left="43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供应商不确认的 (全流程电子化评标采取在线确认) ；</w:t>
      </w:r>
    </w:p>
    <w:p w14:paraId="425067D8">
      <w:pPr>
        <w:keepNext w:val="0"/>
        <w:keepLines w:val="0"/>
        <w:pageBreakBefore w:val="0"/>
        <w:widowControl/>
        <w:kinsoku w:val="0"/>
        <w:wordWrap/>
        <w:overflowPunct/>
        <w:topLinePunct w:val="0"/>
        <w:autoSpaceDE w:val="0"/>
        <w:autoSpaceDN w:val="0"/>
        <w:bidi w:val="0"/>
        <w:adjustRightInd w:val="0"/>
        <w:snapToGrid w:val="0"/>
        <w:spacing w:before="163" w:line="440" w:lineRule="exact"/>
        <w:ind w:left="2" w:right="66" w:firstLine="428"/>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经供应商确认修正后的竞标报价 (包含首次报价、最后报价) 超过所竞标分标规定的采购 预算金额或者最高限价的 (如本项目公布了最高限价) ；</w:t>
      </w:r>
    </w:p>
    <w:p w14:paraId="6CB7FFAA">
      <w:pPr>
        <w:keepNext w:val="0"/>
        <w:keepLines w:val="0"/>
        <w:pageBreakBefore w:val="0"/>
        <w:widowControl/>
        <w:kinsoku w:val="0"/>
        <w:wordWrap/>
        <w:overflowPunct/>
        <w:topLinePunct w:val="0"/>
        <w:autoSpaceDE w:val="0"/>
        <w:autoSpaceDN w:val="0"/>
        <w:bidi w:val="0"/>
        <w:adjustRightInd w:val="0"/>
        <w:snapToGrid w:val="0"/>
        <w:spacing w:before="1" w:line="440" w:lineRule="exact"/>
        <w:ind w:left="3" w:right="66" w:firstLine="42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经供应商确认修正后的竞标报价 (包含首次报价、最后报价) 超过分项采购预算金额或者 最高限价的 (如本项目公布了最高限价) 。</w:t>
      </w:r>
    </w:p>
    <w:p w14:paraId="4DD78E5A">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5.9 经供应商确认修正后的最后报价作为评审及签订合同的依据。</w:t>
      </w:r>
    </w:p>
    <w:p w14:paraId="3C1B8CA9">
      <w:pPr>
        <w:keepNext w:val="0"/>
        <w:keepLines w:val="0"/>
        <w:pageBreakBefore w:val="0"/>
        <w:widowControl/>
        <w:kinsoku w:val="0"/>
        <w:wordWrap/>
        <w:overflowPunct/>
        <w:topLinePunct w:val="0"/>
        <w:autoSpaceDE w:val="0"/>
        <w:autoSpaceDN w:val="0"/>
        <w:bidi w:val="0"/>
        <w:adjustRightInd w:val="0"/>
        <w:snapToGrid w:val="0"/>
        <w:spacing w:before="164" w:line="440" w:lineRule="exact"/>
        <w:ind w:left="4" w:right="66" w:firstLine="42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5.10 供应商出现最后报价按无效响应处理或者响应文件按无效处理时，谈判小组应当告知有 关供应商。</w:t>
      </w:r>
    </w:p>
    <w:p w14:paraId="0AA8A182">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5"/>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5.11 最后报价结束后，谈判小组不得再与供应商进行任何形式的商谈。</w:t>
      </w:r>
    </w:p>
    <w:p w14:paraId="0D04BBF1">
      <w:pPr>
        <w:keepNext w:val="0"/>
        <w:keepLines w:val="0"/>
        <w:pageBreakBefore w:val="0"/>
        <w:widowControl/>
        <w:kinsoku w:val="0"/>
        <w:wordWrap/>
        <w:overflowPunct/>
        <w:topLinePunct w:val="0"/>
        <w:autoSpaceDE w:val="0"/>
        <w:autoSpaceDN w:val="0"/>
        <w:bidi w:val="0"/>
        <w:adjustRightInd w:val="0"/>
        <w:snapToGrid w:val="0"/>
        <w:spacing w:before="164" w:line="440" w:lineRule="exact"/>
        <w:ind w:left="1" w:right="66"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5.12 本项目为专门面向中小企业采购的项目，按照《政府采购促进中小企业发展管理办法》(财 库〔2020〕46 号) 的规定，不再对供应商最后报价进行政策性扣除。评审价为供应商的最后报价。</w:t>
      </w:r>
    </w:p>
    <w:p w14:paraId="53A59276">
      <w:pPr>
        <w:spacing w:line="420" w:lineRule="exact"/>
        <w:ind w:left="3099"/>
        <w:rPr>
          <w:rFonts w:ascii="宋体" w:hAnsi="宋体" w:eastAsia="宋体" w:cs="宋体"/>
          <w:color w:val="auto"/>
          <w:spacing w:val="0"/>
          <w:sz w:val="31"/>
          <w:szCs w:val="31"/>
          <w:highlight w:val="none"/>
        </w:rPr>
      </w:pPr>
      <w:r>
        <w:rPr>
          <w:rFonts w:ascii="宋体" w:hAnsi="宋体" w:eastAsia="宋体" w:cs="宋体"/>
          <w:color w:val="auto"/>
          <w:spacing w:val="0"/>
          <w:position w:val="2"/>
          <w:sz w:val="31"/>
          <w:szCs w:val="31"/>
          <w:highlight w:val="none"/>
          <w14:textOutline w14:w="5793" w14:cap="sq" w14:cmpd="sng">
            <w14:solidFill>
              <w14:srgbClr w14:val="000000"/>
            </w14:solidFill>
            <w14:prstDash w14:val="solid"/>
            <w14:bevel/>
          </w14:textOutline>
        </w:rPr>
        <w:t>二、评定成交的标准</w:t>
      </w:r>
    </w:p>
    <w:p w14:paraId="1D3A49F2">
      <w:pPr>
        <w:keepNext w:val="0"/>
        <w:keepLines w:val="0"/>
        <w:pageBreakBefore w:val="0"/>
        <w:widowControl/>
        <w:kinsoku w:val="0"/>
        <w:wordWrap/>
        <w:overflowPunct/>
        <w:topLinePunct w:val="0"/>
        <w:autoSpaceDE w:val="0"/>
        <w:autoSpaceDN w:val="0"/>
        <w:bidi w:val="0"/>
        <w:adjustRightInd w:val="0"/>
        <w:snapToGrid w:val="0"/>
        <w:spacing w:before="188" w:line="440" w:lineRule="exact"/>
        <w:ind w:left="48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6.</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14:textOutline w14:w="4358" w14:cap="sq" w14:cmpd="sng">
            <w14:solidFill>
              <w14:srgbClr w14:val="000000"/>
            </w14:solidFill>
            <w14:prstDash w14:val="solid"/>
            <w14:bevel/>
          </w14:textOutline>
        </w:rPr>
        <w:t>成交候选人推荐原则</w:t>
      </w:r>
    </w:p>
    <w:p w14:paraId="10191D40">
      <w:pPr>
        <w:keepNext w:val="0"/>
        <w:keepLines w:val="0"/>
        <w:pageBreakBefore w:val="0"/>
        <w:widowControl/>
        <w:kinsoku w:val="0"/>
        <w:wordWrap/>
        <w:overflowPunct/>
        <w:topLinePunct w:val="0"/>
        <w:autoSpaceDE w:val="0"/>
        <w:autoSpaceDN w:val="0"/>
        <w:bidi w:val="0"/>
        <w:adjustRightInd w:val="0"/>
        <w:snapToGrid w:val="0"/>
        <w:spacing w:before="178" w:line="440" w:lineRule="exact"/>
        <w:ind w:right="53" w:firstLine="422"/>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6.1 谈判小组应当从质量和服务均能满足谈判文件实质性响应要求的供应商中，按照评审价由 低到高的顺序提出 3 名以上成交候选人 (评审价相同时，按照最后报价由低到高顺序依次推荐；最 后报价相同时， 由谈判小组按“供应商须知前附表”第 26 条规定的顺序推荐) ，并编写评审报告， 并通过电子交易平台向采购人、采购代理机构提交。</w:t>
      </w:r>
    </w:p>
    <w:p w14:paraId="6A023A51">
      <w:pPr>
        <w:keepNext w:val="0"/>
        <w:keepLines w:val="0"/>
        <w:pageBreakBefore w:val="0"/>
        <w:widowControl/>
        <w:kinsoku w:val="0"/>
        <w:wordWrap/>
        <w:overflowPunct/>
        <w:topLinePunct w:val="0"/>
        <w:autoSpaceDE w:val="0"/>
        <w:autoSpaceDN w:val="0"/>
        <w:bidi w:val="0"/>
        <w:adjustRightInd w:val="0"/>
        <w:snapToGrid w:val="0"/>
        <w:spacing w:before="4" w:line="440" w:lineRule="exact"/>
        <w:ind w:right="6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6.2 采购人应当确定谈判小组推荐排名第一的成交候选人为成交供应商。排名第一的成交候选 人拒绝签订政府采购合同的，采购人可以确定排名第二的成交候选人为成交供应商。排名第二的成 交候选人因前款规定的同样原因不能签订合同的，采购人可以确定排名第三的成交候选人为成交供应商，其余以此类推。</w:t>
      </w:r>
    </w:p>
    <w:p w14:paraId="391EB1C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3580E26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9320F7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D36A6C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97DF3C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8A4A71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D9B8F2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4CAE6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8EBEA4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DDC054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76A4EAA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418C40D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A646D3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352C08D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803813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B8D62AA">
      <w:pPr>
        <w:pStyle w:val="16"/>
        <w:rPr>
          <w:rFonts w:hint="eastAsia" w:ascii="宋体" w:hAnsi="宋体" w:eastAsia="宋体" w:cs="宋体"/>
          <w:color w:val="auto"/>
          <w:spacing w:val="0"/>
          <w:sz w:val="21"/>
          <w:szCs w:val="21"/>
          <w:highlight w:val="none"/>
        </w:rPr>
      </w:pPr>
    </w:p>
    <w:p w14:paraId="49F7A443">
      <w:pPr>
        <w:rPr>
          <w:rFonts w:hint="eastAsia" w:ascii="宋体" w:hAnsi="宋体" w:eastAsia="宋体" w:cs="宋体"/>
          <w:color w:val="auto"/>
          <w:spacing w:val="0"/>
          <w:sz w:val="21"/>
          <w:szCs w:val="21"/>
          <w:highlight w:val="none"/>
        </w:rPr>
      </w:pPr>
    </w:p>
    <w:p w14:paraId="4028F586">
      <w:pPr>
        <w:pStyle w:val="16"/>
        <w:rPr>
          <w:rFonts w:hint="eastAsia"/>
          <w:color w:val="auto"/>
          <w:highlight w:val="none"/>
        </w:rPr>
      </w:pPr>
    </w:p>
    <w:p w14:paraId="0EE55C5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5CF480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20535EC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08C4DFA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pacing w:val="0"/>
          <w:sz w:val="21"/>
          <w:szCs w:val="21"/>
          <w:highlight w:val="none"/>
        </w:rPr>
      </w:pPr>
    </w:p>
    <w:p w14:paraId="1B069F08">
      <w:pPr>
        <w:numPr>
          <w:ilvl w:val="0"/>
          <w:numId w:val="1"/>
        </w:numPr>
        <w:spacing w:before="230" w:line="223" w:lineRule="auto"/>
        <w:ind w:left="1026"/>
        <w:jc w:val="center"/>
        <w:outlineLvl w:val="0"/>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响应文件格式</w:t>
      </w:r>
    </w:p>
    <w:p w14:paraId="469CF32C">
      <w:pPr>
        <w:spacing w:before="63" w:line="536" w:lineRule="exact"/>
        <w:rPr>
          <w:rFonts w:ascii="宋体" w:hAnsi="宋体" w:eastAsia="宋体" w:cs="宋体"/>
          <w:color w:val="auto"/>
          <w:spacing w:val="0"/>
          <w:sz w:val="31"/>
          <w:szCs w:val="31"/>
          <w:highlight w:val="none"/>
        </w:rPr>
      </w:pPr>
      <w:r>
        <w:rPr>
          <w:rFonts w:ascii="宋体" w:hAnsi="宋体" w:eastAsia="宋体" w:cs="宋体"/>
          <w:color w:val="auto"/>
          <w:spacing w:val="0"/>
          <w:position w:val="14"/>
          <w:sz w:val="31"/>
          <w:szCs w:val="31"/>
          <w:highlight w:val="none"/>
          <w14:textOutline w14:w="5793" w14:cap="sq" w14:cmpd="sng">
            <w14:solidFill>
              <w14:srgbClr w14:val="000000"/>
            </w14:solidFill>
            <w14:prstDash w14:val="solid"/>
            <w14:bevel/>
          </w14:textOutline>
        </w:rPr>
        <w:t>一、资格证明文件格式</w:t>
      </w:r>
    </w:p>
    <w:p w14:paraId="17791497">
      <w:pPr>
        <w:spacing w:line="414" w:lineRule="exact"/>
        <w:ind w:left="18"/>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1.资格证明文件封面格式：</w:t>
      </w:r>
    </w:p>
    <w:p w14:paraId="51FD080B">
      <w:pPr>
        <w:spacing w:line="244" w:lineRule="auto"/>
        <w:rPr>
          <w:rFonts w:ascii="Arial"/>
          <w:color w:val="auto"/>
          <w:spacing w:val="0"/>
          <w:sz w:val="21"/>
          <w:highlight w:val="none"/>
        </w:rPr>
      </w:pPr>
    </w:p>
    <w:p w14:paraId="7805F327">
      <w:pPr>
        <w:spacing w:line="245" w:lineRule="auto"/>
        <w:rPr>
          <w:rFonts w:ascii="Arial"/>
          <w:color w:val="auto"/>
          <w:spacing w:val="0"/>
          <w:sz w:val="21"/>
          <w:highlight w:val="none"/>
        </w:rPr>
      </w:pPr>
    </w:p>
    <w:p w14:paraId="2A094FF0">
      <w:pPr>
        <w:spacing w:line="245" w:lineRule="auto"/>
        <w:rPr>
          <w:rFonts w:ascii="Arial"/>
          <w:color w:val="auto"/>
          <w:spacing w:val="0"/>
          <w:sz w:val="21"/>
          <w:highlight w:val="none"/>
        </w:rPr>
      </w:pPr>
    </w:p>
    <w:p w14:paraId="280C7BBF">
      <w:pPr>
        <w:spacing w:before="140" w:line="1233" w:lineRule="exact"/>
        <w:ind w:left="2714"/>
        <w:rPr>
          <w:rFonts w:ascii="宋体" w:hAnsi="宋体" w:eastAsia="宋体" w:cs="宋体"/>
          <w:color w:val="auto"/>
          <w:spacing w:val="0"/>
          <w:sz w:val="43"/>
          <w:szCs w:val="43"/>
          <w:highlight w:val="none"/>
        </w:rPr>
      </w:pPr>
      <w:r>
        <w:rPr>
          <w:rFonts w:ascii="宋体" w:hAnsi="宋体" w:eastAsia="宋体" w:cs="宋体"/>
          <w:color w:val="auto"/>
          <w:spacing w:val="0"/>
          <w:position w:val="61"/>
          <w:sz w:val="43"/>
          <w:szCs w:val="43"/>
          <w:highlight w:val="none"/>
        </w:rPr>
        <w:t>电 子 响 应 文 件</w:t>
      </w:r>
    </w:p>
    <w:p w14:paraId="6C26FB13">
      <w:pPr>
        <w:spacing w:before="1" w:line="186" w:lineRule="auto"/>
        <w:ind w:left="2104"/>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资   格   证   明   文   件</w:t>
      </w:r>
    </w:p>
    <w:p w14:paraId="4625EA1B">
      <w:pPr>
        <w:spacing w:line="246" w:lineRule="auto"/>
        <w:rPr>
          <w:rFonts w:ascii="Arial"/>
          <w:color w:val="auto"/>
          <w:spacing w:val="0"/>
          <w:sz w:val="21"/>
          <w:highlight w:val="none"/>
        </w:rPr>
      </w:pPr>
    </w:p>
    <w:p w14:paraId="7382AC82">
      <w:pPr>
        <w:spacing w:line="246" w:lineRule="auto"/>
        <w:rPr>
          <w:rFonts w:ascii="Arial"/>
          <w:color w:val="auto"/>
          <w:spacing w:val="0"/>
          <w:sz w:val="21"/>
          <w:highlight w:val="none"/>
        </w:rPr>
      </w:pPr>
    </w:p>
    <w:p w14:paraId="60BEF853">
      <w:pPr>
        <w:spacing w:line="246" w:lineRule="auto"/>
        <w:rPr>
          <w:rFonts w:ascii="Arial"/>
          <w:color w:val="auto"/>
          <w:spacing w:val="0"/>
          <w:sz w:val="21"/>
          <w:highlight w:val="none"/>
        </w:rPr>
      </w:pPr>
    </w:p>
    <w:p w14:paraId="3C93E726">
      <w:pPr>
        <w:spacing w:line="246" w:lineRule="auto"/>
        <w:rPr>
          <w:rFonts w:ascii="Arial"/>
          <w:color w:val="auto"/>
          <w:spacing w:val="0"/>
          <w:sz w:val="21"/>
          <w:highlight w:val="none"/>
        </w:rPr>
      </w:pPr>
    </w:p>
    <w:p w14:paraId="20B25908">
      <w:pPr>
        <w:spacing w:line="246" w:lineRule="auto"/>
        <w:rPr>
          <w:rFonts w:ascii="Arial"/>
          <w:color w:val="auto"/>
          <w:spacing w:val="0"/>
          <w:sz w:val="21"/>
          <w:highlight w:val="none"/>
        </w:rPr>
      </w:pPr>
    </w:p>
    <w:p w14:paraId="32AAC60A">
      <w:pPr>
        <w:spacing w:line="246" w:lineRule="auto"/>
        <w:rPr>
          <w:rFonts w:ascii="Arial"/>
          <w:color w:val="auto"/>
          <w:spacing w:val="0"/>
          <w:sz w:val="21"/>
          <w:highlight w:val="none"/>
        </w:rPr>
      </w:pPr>
    </w:p>
    <w:p w14:paraId="58E6E6F9">
      <w:pPr>
        <w:spacing w:line="246" w:lineRule="auto"/>
        <w:rPr>
          <w:rFonts w:ascii="Arial"/>
          <w:color w:val="auto"/>
          <w:spacing w:val="0"/>
          <w:sz w:val="21"/>
          <w:highlight w:val="none"/>
        </w:rPr>
      </w:pPr>
    </w:p>
    <w:p w14:paraId="0A300FF2">
      <w:pPr>
        <w:spacing w:line="246" w:lineRule="auto"/>
        <w:rPr>
          <w:rFonts w:ascii="Arial"/>
          <w:color w:val="auto"/>
          <w:spacing w:val="0"/>
          <w:sz w:val="21"/>
          <w:highlight w:val="none"/>
        </w:rPr>
      </w:pPr>
    </w:p>
    <w:p w14:paraId="59D383E8">
      <w:pPr>
        <w:spacing w:line="246" w:lineRule="auto"/>
        <w:rPr>
          <w:rFonts w:ascii="Arial"/>
          <w:color w:val="auto"/>
          <w:spacing w:val="0"/>
          <w:sz w:val="21"/>
          <w:highlight w:val="none"/>
        </w:rPr>
      </w:pPr>
    </w:p>
    <w:p w14:paraId="1AEFDB93">
      <w:pPr>
        <w:spacing w:before="101" w:line="226" w:lineRule="auto"/>
        <w:ind w:left="638"/>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项目名称：</w:t>
      </w:r>
    </w:p>
    <w:p w14:paraId="5EBFC065">
      <w:pPr>
        <w:spacing w:line="293" w:lineRule="auto"/>
        <w:rPr>
          <w:rFonts w:ascii="Arial"/>
          <w:color w:val="auto"/>
          <w:spacing w:val="0"/>
          <w:sz w:val="21"/>
          <w:highlight w:val="none"/>
        </w:rPr>
      </w:pPr>
    </w:p>
    <w:p w14:paraId="40FE9D21">
      <w:pPr>
        <w:spacing w:line="293" w:lineRule="auto"/>
        <w:rPr>
          <w:rFonts w:ascii="Arial"/>
          <w:color w:val="auto"/>
          <w:spacing w:val="0"/>
          <w:sz w:val="21"/>
          <w:highlight w:val="none"/>
        </w:rPr>
      </w:pPr>
    </w:p>
    <w:p w14:paraId="250088A9">
      <w:pPr>
        <w:spacing w:before="102" w:line="225" w:lineRule="auto"/>
        <w:ind w:left="720"/>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项目编号：</w:t>
      </w:r>
    </w:p>
    <w:p w14:paraId="63B62EB9">
      <w:pPr>
        <w:spacing w:line="293" w:lineRule="auto"/>
        <w:rPr>
          <w:rFonts w:ascii="Arial"/>
          <w:color w:val="auto"/>
          <w:spacing w:val="0"/>
          <w:sz w:val="21"/>
          <w:highlight w:val="none"/>
        </w:rPr>
      </w:pPr>
    </w:p>
    <w:p w14:paraId="61F864A4">
      <w:pPr>
        <w:spacing w:line="293" w:lineRule="auto"/>
        <w:rPr>
          <w:rFonts w:ascii="Arial"/>
          <w:color w:val="auto"/>
          <w:spacing w:val="0"/>
          <w:sz w:val="21"/>
          <w:highlight w:val="none"/>
        </w:rPr>
      </w:pPr>
    </w:p>
    <w:p w14:paraId="38C30455">
      <w:pPr>
        <w:spacing w:before="101" w:line="593" w:lineRule="auto"/>
        <w:ind w:left="714"/>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所竞分标 (如有则填写，无分标时填写“无”或者留空) ： 供应商名称：</w:t>
      </w:r>
    </w:p>
    <w:p w14:paraId="6186B8A8">
      <w:pPr>
        <w:spacing w:line="273" w:lineRule="auto"/>
        <w:rPr>
          <w:rFonts w:ascii="Arial"/>
          <w:color w:val="auto"/>
          <w:spacing w:val="0"/>
          <w:sz w:val="21"/>
          <w:highlight w:val="none"/>
        </w:rPr>
      </w:pPr>
    </w:p>
    <w:p w14:paraId="597247D5">
      <w:pPr>
        <w:spacing w:line="273" w:lineRule="auto"/>
        <w:rPr>
          <w:rFonts w:ascii="Arial"/>
          <w:color w:val="auto"/>
          <w:spacing w:val="0"/>
          <w:sz w:val="21"/>
          <w:highlight w:val="none"/>
        </w:rPr>
      </w:pPr>
    </w:p>
    <w:p w14:paraId="0EB75B42">
      <w:pPr>
        <w:spacing w:line="273" w:lineRule="auto"/>
        <w:rPr>
          <w:rFonts w:ascii="Arial"/>
          <w:color w:val="auto"/>
          <w:spacing w:val="0"/>
          <w:sz w:val="21"/>
          <w:highlight w:val="none"/>
        </w:rPr>
      </w:pPr>
    </w:p>
    <w:p w14:paraId="5308C95B">
      <w:pPr>
        <w:spacing w:line="273" w:lineRule="auto"/>
        <w:rPr>
          <w:rFonts w:ascii="Arial"/>
          <w:color w:val="auto"/>
          <w:spacing w:val="0"/>
          <w:sz w:val="21"/>
          <w:highlight w:val="none"/>
        </w:rPr>
      </w:pPr>
    </w:p>
    <w:p w14:paraId="041FC93B">
      <w:pPr>
        <w:spacing w:line="274" w:lineRule="auto"/>
        <w:rPr>
          <w:rFonts w:ascii="Arial"/>
          <w:color w:val="auto"/>
          <w:spacing w:val="0"/>
          <w:sz w:val="21"/>
          <w:highlight w:val="none"/>
        </w:rPr>
      </w:pPr>
    </w:p>
    <w:p w14:paraId="116683A7">
      <w:pPr>
        <w:spacing w:before="101" w:line="225" w:lineRule="auto"/>
        <w:ind w:left="3411"/>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年    月    日</w:t>
      </w:r>
    </w:p>
    <w:p w14:paraId="6CFA1BED">
      <w:pPr>
        <w:rPr>
          <w:color w:val="auto"/>
          <w:spacing w:val="0"/>
          <w:highlight w:val="none"/>
        </w:rPr>
        <w:sectPr>
          <w:footerReference r:id="rId13" w:type="default"/>
          <w:pgSz w:w="11905" w:h="16838"/>
          <w:pgMar w:top="1417" w:right="1417" w:bottom="1417" w:left="1417" w:header="0" w:footer="658" w:gutter="0"/>
          <w:pgNumType w:fmt="decimal"/>
          <w:cols w:space="0" w:num="1"/>
          <w:rtlGutter w:val="0"/>
          <w:docGrid w:linePitch="0" w:charSpace="0"/>
        </w:sectPr>
      </w:pPr>
    </w:p>
    <w:p w14:paraId="74829A3C">
      <w:pPr>
        <w:spacing w:before="63" w:line="415" w:lineRule="exact"/>
        <w:ind w:left="145"/>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2.资格证明文件目录</w:t>
      </w:r>
    </w:p>
    <w:p w14:paraId="54BC3ECC">
      <w:pPr>
        <w:spacing w:before="325" w:line="380" w:lineRule="auto"/>
        <w:ind w:firstLine="645"/>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根据谈判文件规定及供应商提供的材料自行编写目录 (部分 格式后附) 。</w:t>
      </w:r>
    </w:p>
    <w:p w14:paraId="0B530D93">
      <w:pPr>
        <w:rPr>
          <w:color w:val="auto"/>
          <w:spacing w:val="0"/>
          <w:highlight w:val="none"/>
        </w:rPr>
        <w:sectPr>
          <w:footerReference r:id="rId14" w:type="default"/>
          <w:pgSz w:w="11905" w:h="16838"/>
          <w:pgMar w:top="1417" w:right="1417" w:bottom="1417" w:left="1417" w:header="0" w:footer="658" w:gutter="0"/>
          <w:pgNumType w:fmt="decimal"/>
          <w:cols w:space="0" w:num="1"/>
          <w:rtlGutter w:val="0"/>
          <w:docGrid w:linePitch="0" w:charSpace="0"/>
        </w:sectPr>
      </w:pPr>
    </w:p>
    <w:p w14:paraId="1B8C70B2">
      <w:pPr>
        <w:spacing w:before="63" w:line="225" w:lineRule="auto"/>
        <w:ind w:left="2264"/>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供应商直接控股、管理关系信息表</w:t>
      </w:r>
    </w:p>
    <w:p w14:paraId="0434D265">
      <w:pPr>
        <w:spacing w:line="292" w:lineRule="auto"/>
        <w:rPr>
          <w:rFonts w:ascii="Arial"/>
          <w:color w:val="auto"/>
          <w:spacing w:val="0"/>
          <w:sz w:val="21"/>
          <w:highlight w:val="none"/>
        </w:rPr>
      </w:pPr>
    </w:p>
    <w:p w14:paraId="556B7A4E">
      <w:pPr>
        <w:spacing w:line="293" w:lineRule="auto"/>
        <w:rPr>
          <w:rFonts w:ascii="Arial"/>
          <w:color w:val="auto"/>
          <w:spacing w:val="0"/>
          <w:sz w:val="21"/>
          <w:highlight w:val="none"/>
        </w:rPr>
      </w:pPr>
    </w:p>
    <w:p w14:paraId="0BA0E8D8">
      <w:pPr>
        <w:spacing w:before="101" w:line="225" w:lineRule="auto"/>
        <w:ind w:left="2746"/>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供应商直接控股股东信息表</w:t>
      </w:r>
    </w:p>
    <w:p w14:paraId="322A51B4">
      <w:pPr>
        <w:rPr>
          <w:color w:val="auto"/>
          <w:spacing w:val="0"/>
          <w:highlight w:val="none"/>
        </w:rPr>
      </w:pPr>
    </w:p>
    <w:p w14:paraId="10C89105">
      <w:pPr>
        <w:rPr>
          <w:color w:val="auto"/>
          <w:spacing w:val="0"/>
          <w:highlight w:val="none"/>
        </w:rPr>
      </w:pPr>
    </w:p>
    <w:p w14:paraId="34529C73">
      <w:pPr>
        <w:spacing w:line="91" w:lineRule="exact"/>
        <w:rPr>
          <w:color w:val="auto"/>
          <w:spacing w:val="0"/>
          <w:highlight w:val="none"/>
        </w:rPr>
      </w:pPr>
    </w:p>
    <w:tbl>
      <w:tblPr>
        <w:tblStyle w:val="22"/>
        <w:tblW w:w="9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721"/>
        <w:gridCol w:w="1650"/>
        <w:gridCol w:w="3329"/>
        <w:gridCol w:w="804"/>
      </w:tblGrid>
      <w:tr w14:paraId="378B8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7" w:hRule="atLeast"/>
        </w:trPr>
        <w:tc>
          <w:tcPr>
            <w:tcW w:w="810" w:type="dxa"/>
            <w:shd w:val="clear" w:color="auto" w:fill="EAE3D8"/>
            <w:vAlign w:val="top"/>
          </w:tcPr>
          <w:p w14:paraId="650FE8D5">
            <w:pPr>
              <w:spacing w:line="345" w:lineRule="auto"/>
              <w:rPr>
                <w:rFonts w:ascii="Arial"/>
                <w:color w:val="auto"/>
                <w:spacing w:val="0"/>
                <w:sz w:val="21"/>
                <w:highlight w:val="none"/>
              </w:rPr>
            </w:pPr>
          </w:p>
          <w:p w14:paraId="0210BE59">
            <w:pPr>
              <w:spacing w:before="91" w:line="222" w:lineRule="auto"/>
              <w:ind w:left="13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序号</w:t>
            </w:r>
          </w:p>
        </w:tc>
        <w:tc>
          <w:tcPr>
            <w:tcW w:w="2721" w:type="dxa"/>
            <w:shd w:val="clear" w:color="auto" w:fill="EAE3D8"/>
            <w:vAlign w:val="top"/>
          </w:tcPr>
          <w:p w14:paraId="176FFE46">
            <w:pPr>
              <w:spacing w:before="166" w:line="368" w:lineRule="auto"/>
              <w:ind w:left="1081" w:right="232" w:hanging="839"/>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直接控股股东名称</w:t>
            </w:r>
          </w:p>
        </w:tc>
        <w:tc>
          <w:tcPr>
            <w:tcW w:w="1650" w:type="dxa"/>
            <w:shd w:val="clear" w:color="auto" w:fill="EAE3D8"/>
            <w:vAlign w:val="top"/>
          </w:tcPr>
          <w:p w14:paraId="10B1CDA7">
            <w:pPr>
              <w:spacing w:before="166" w:line="368" w:lineRule="auto"/>
              <w:ind w:left="1081" w:right="232" w:hanging="839"/>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出资比例</w:t>
            </w:r>
          </w:p>
        </w:tc>
        <w:tc>
          <w:tcPr>
            <w:tcW w:w="3329" w:type="dxa"/>
            <w:shd w:val="clear" w:color="auto" w:fill="EAE3D8"/>
            <w:vAlign w:val="top"/>
          </w:tcPr>
          <w:p w14:paraId="7A283C68">
            <w:pPr>
              <w:spacing w:before="166" w:line="368" w:lineRule="auto"/>
              <w:ind w:left="1081" w:right="232" w:hanging="839"/>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身份证号码或者统一社会信用代码</w:t>
            </w:r>
          </w:p>
        </w:tc>
        <w:tc>
          <w:tcPr>
            <w:tcW w:w="804" w:type="dxa"/>
            <w:shd w:val="clear" w:color="auto" w:fill="EAE3D8"/>
            <w:textDirection w:val="tbRlV"/>
            <w:vAlign w:val="top"/>
          </w:tcPr>
          <w:p w14:paraId="7CA30E7B">
            <w:pPr>
              <w:spacing w:before="166" w:line="368" w:lineRule="auto"/>
              <w:ind w:left="1081" w:right="232" w:hanging="839"/>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备 注</w:t>
            </w:r>
          </w:p>
        </w:tc>
      </w:tr>
      <w:tr w14:paraId="4E2E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10" w:type="dxa"/>
            <w:vAlign w:val="top"/>
          </w:tcPr>
          <w:p w14:paraId="30551F2C">
            <w:pPr>
              <w:spacing w:before="205" w:line="187" w:lineRule="auto"/>
              <w:ind w:left="365"/>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p>
        </w:tc>
        <w:tc>
          <w:tcPr>
            <w:tcW w:w="2721" w:type="dxa"/>
            <w:vAlign w:val="top"/>
          </w:tcPr>
          <w:p w14:paraId="6B799AAB">
            <w:pPr>
              <w:rPr>
                <w:rFonts w:ascii="Arial"/>
                <w:color w:val="auto"/>
                <w:spacing w:val="0"/>
                <w:sz w:val="21"/>
                <w:highlight w:val="none"/>
              </w:rPr>
            </w:pPr>
          </w:p>
        </w:tc>
        <w:tc>
          <w:tcPr>
            <w:tcW w:w="1650" w:type="dxa"/>
            <w:vAlign w:val="top"/>
          </w:tcPr>
          <w:p w14:paraId="1174EA22">
            <w:pPr>
              <w:rPr>
                <w:rFonts w:ascii="Arial"/>
                <w:color w:val="auto"/>
                <w:spacing w:val="0"/>
                <w:sz w:val="21"/>
                <w:highlight w:val="none"/>
              </w:rPr>
            </w:pPr>
          </w:p>
        </w:tc>
        <w:tc>
          <w:tcPr>
            <w:tcW w:w="3329" w:type="dxa"/>
            <w:vAlign w:val="top"/>
          </w:tcPr>
          <w:p w14:paraId="4D4B172B">
            <w:pPr>
              <w:rPr>
                <w:rFonts w:ascii="Arial"/>
                <w:color w:val="auto"/>
                <w:spacing w:val="0"/>
                <w:sz w:val="21"/>
                <w:highlight w:val="none"/>
              </w:rPr>
            </w:pPr>
          </w:p>
        </w:tc>
        <w:tc>
          <w:tcPr>
            <w:tcW w:w="804" w:type="dxa"/>
            <w:vAlign w:val="top"/>
          </w:tcPr>
          <w:p w14:paraId="7F98D358">
            <w:pPr>
              <w:rPr>
                <w:rFonts w:ascii="Arial"/>
                <w:color w:val="auto"/>
                <w:spacing w:val="0"/>
                <w:sz w:val="21"/>
                <w:highlight w:val="none"/>
              </w:rPr>
            </w:pPr>
          </w:p>
        </w:tc>
      </w:tr>
      <w:tr w14:paraId="4E59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10" w:type="dxa"/>
            <w:vAlign w:val="top"/>
          </w:tcPr>
          <w:p w14:paraId="5A2A11C8">
            <w:pPr>
              <w:spacing w:before="210" w:line="186" w:lineRule="auto"/>
              <w:ind w:left="348"/>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w:t>
            </w:r>
          </w:p>
        </w:tc>
        <w:tc>
          <w:tcPr>
            <w:tcW w:w="2721" w:type="dxa"/>
            <w:vAlign w:val="top"/>
          </w:tcPr>
          <w:p w14:paraId="70E9B138">
            <w:pPr>
              <w:rPr>
                <w:rFonts w:ascii="Arial"/>
                <w:color w:val="auto"/>
                <w:spacing w:val="0"/>
                <w:sz w:val="21"/>
                <w:highlight w:val="none"/>
              </w:rPr>
            </w:pPr>
          </w:p>
        </w:tc>
        <w:tc>
          <w:tcPr>
            <w:tcW w:w="1650" w:type="dxa"/>
            <w:vAlign w:val="top"/>
          </w:tcPr>
          <w:p w14:paraId="7615EE2D">
            <w:pPr>
              <w:rPr>
                <w:rFonts w:ascii="Arial"/>
                <w:color w:val="auto"/>
                <w:spacing w:val="0"/>
                <w:sz w:val="21"/>
                <w:highlight w:val="none"/>
              </w:rPr>
            </w:pPr>
          </w:p>
        </w:tc>
        <w:tc>
          <w:tcPr>
            <w:tcW w:w="3329" w:type="dxa"/>
            <w:vAlign w:val="top"/>
          </w:tcPr>
          <w:p w14:paraId="3E4CEB95">
            <w:pPr>
              <w:rPr>
                <w:rFonts w:ascii="Arial"/>
                <w:color w:val="auto"/>
                <w:spacing w:val="0"/>
                <w:sz w:val="21"/>
                <w:highlight w:val="none"/>
              </w:rPr>
            </w:pPr>
          </w:p>
        </w:tc>
        <w:tc>
          <w:tcPr>
            <w:tcW w:w="804" w:type="dxa"/>
            <w:vAlign w:val="top"/>
          </w:tcPr>
          <w:p w14:paraId="2AA23713">
            <w:pPr>
              <w:rPr>
                <w:rFonts w:ascii="Arial"/>
                <w:color w:val="auto"/>
                <w:spacing w:val="0"/>
                <w:sz w:val="21"/>
                <w:highlight w:val="none"/>
              </w:rPr>
            </w:pPr>
          </w:p>
        </w:tc>
      </w:tr>
      <w:tr w14:paraId="30A1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10" w:type="dxa"/>
            <w:vAlign w:val="top"/>
          </w:tcPr>
          <w:p w14:paraId="227ADD03">
            <w:pPr>
              <w:spacing w:before="209" w:line="185" w:lineRule="auto"/>
              <w:ind w:left="350"/>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p>
        </w:tc>
        <w:tc>
          <w:tcPr>
            <w:tcW w:w="2721" w:type="dxa"/>
            <w:vAlign w:val="top"/>
          </w:tcPr>
          <w:p w14:paraId="4AD7E18A">
            <w:pPr>
              <w:rPr>
                <w:rFonts w:ascii="Arial"/>
                <w:color w:val="auto"/>
                <w:spacing w:val="0"/>
                <w:sz w:val="21"/>
                <w:highlight w:val="none"/>
              </w:rPr>
            </w:pPr>
          </w:p>
        </w:tc>
        <w:tc>
          <w:tcPr>
            <w:tcW w:w="1650" w:type="dxa"/>
            <w:vAlign w:val="top"/>
          </w:tcPr>
          <w:p w14:paraId="2784DA79">
            <w:pPr>
              <w:rPr>
                <w:rFonts w:ascii="Arial"/>
                <w:color w:val="auto"/>
                <w:spacing w:val="0"/>
                <w:sz w:val="21"/>
                <w:highlight w:val="none"/>
              </w:rPr>
            </w:pPr>
          </w:p>
        </w:tc>
        <w:tc>
          <w:tcPr>
            <w:tcW w:w="3329" w:type="dxa"/>
            <w:vAlign w:val="top"/>
          </w:tcPr>
          <w:p w14:paraId="773AF18B">
            <w:pPr>
              <w:rPr>
                <w:rFonts w:ascii="Arial"/>
                <w:color w:val="auto"/>
                <w:spacing w:val="0"/>
                <w:sz w:val="21"/>
                <w:highlight w:val="none"/>
              </w:rPr>
            </w:pPr>
          </w:p>
        </w:tc>
        <w:tc>
          <w:tcPr>
            <w:tcW w:w="804" w:type="dxa"/>
            <w:vAlign w:val="top"/>
          </w:tcPr>
          <w:p w14:paraId="7F7F727C">
            <w:pPr>
              <w:rPr>
                <w:rFonts w:ascii="Arial"/>
                <w:color w:val="auto"/>
                <w:spacing w:val="0"/>
                <w:sz w:val="21"/>
                <w:highlight w:val="none"/>
              </w:rPr>
            </w:pPr>
          </w:p>
        </w:tc>
      </w:tr>
      <w:tr w14:paraId="57EC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810" w:type="dxa"/>
            <w:vAlign w:val="top"/>
          </w:tcPr>
          <w:p w14:paraId="70AC415E">
            <w:pPr>
              <w:spacing w:before="167" w:line="443" w:lineRule="exact"/>
              <w:ind w:left="151"/>
              <w:rPr>
                <w:rFonts w:ascii="宋体" w:hAnsi="宋体" w:eastAsia="宋体" w:cs="宋体"/>
                <w:color w:val="auto"/>
                <w:spacing w:val="0"/>
                <w:sz w:val="28"/>
                <w:szCs w:val="28"/>
                <w:highlight w:val="none"/>
              </w:rPr>
            </w:pPr>
            <w:r>
              <w:rPr>
                <w:rFonts w:ascii="宋体" w:hAnsi="宋体" w:eastAsia="宋体" w:cs="宋体"/>
                <w:color w:val="auto"/>
                <w:spacing w:val="0"/>
                <w:position w:val="3"/>
                <w:sz w:val="28"/>
                <w:szCs w:val="28"/>
                <w:highlight w:val="none"/>
              </w:rPr>
              <w:t>……</w:t>
            </w:r>
          </w:p>
        </w:tc>
        <w:tc>
          <w:tcPr>
            <w:tcW w:w="2721" w:type="dxa"/>
            <w:vAlign w:val="top"/>
          </w:tcPr>
          <w:p w14:paraId="26E5FF9A">
            <w:pPr>
              <w:rPr>
                <w:rFonts w:ascii="Arial"/>
                <w:color w:val="auto"/>
                <w:spacing w:val="0"/>
                <w:sz w:val="21"/>
                <w:highlight w:val="none"/>
              </w:rPr>
            </w:pPr>
          </w:p>
        </w:tc>
        <w:tc>
          <w:tcPr>
            <w:tcW w:w="1650" w:type="dxa"/>
            <w:vAlign w:val="top"/>
          </w:tcPr>
          <w:p w14:paraId="3AA5BDC8">
            <w:pPr>
              <w:rPr>
                <w:rFonts w:ascii="Arial"/>
                <w:color w:val="auto"/>
                <w:spacing w:val="0"/>
                <w:sz w:val="21"/>
                <w:highlight w:val="none"/>
              </w:rPr>
            </w:pPr>
          </w:p>
        </w:tc>
        <w:tc>
          <w:tcPr>
            <w:tcW w:w="3329" w:type="dxa"/>
            <w:vAlign w:val="top"/>
          </w:tcPr>
          <w:p w14:paraId="3364EE5F">
            <w:pPr>
              <w:rPr>
                <w:rFonts w:ascii="Arial"/>
                <w:color w:val="auto"/>
                <w:spacing w:val="0"/>
                <w:sz w:val="21"/>
                <w:highlight w:val="none"/>
              </w:rPr>
            </w:pPr>
          </w:p>
        </w:tc>
        <w:tc>
          <w:tcPr>
            <w:tcW w:w="804" w:type="dxa"/>
            <w:vAlign w:val="top"/>
          </w:tcPr>
          <w:p w14:paraId="477380AE">
            <w:pPr>
              <w:rPr>
                <w:rFonts w:ascii="Arial"/>
                <w:color w:val="auto"/>
                <w:spacing w:val="0"/>
                <w:sz w:val="21"/>
                <w:highlight w:val="none"/>
              </w:rPr>
            </w:pPr>
          </w:p>
        </w:tc>
      </w:tr>
    </w:tbl>
    <w:p w14:paraId="0D5DBDD2">
      <w:pPr>
        <w:spacing w:before="36" w:line="232" w:lineRule="auto"/>
        <w:ind w:left="13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注：</w:t>
      </w:r>
    </w:p>
    <w:p w14:paraId="7F6B9655">
      <w:pPr>
        <w:spacing w:before="180" w:line="374" w:lineRule="auto"/>
        <w:ind w:left="134" w:right="114" w:firstLine="49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1.直接控股股东：是指其出资额占有限责任公司资本总额百分之五十以上或者其持 有的股份占股份有限公司股份总额百分之五十以上的股东；出资额或者持有股份的比例 虽然不足百分之五十，但依其出资额或者持有的股份所享有的表决权已足以对股东会、 股东大会的决议产生重大影响的股东。</w:t>
      </w:r>
    </w:p>
    <w:p w14:paraId="59B487EB">
      <w:pPr>
        <w:spacing w:before="1" w:line="375" w:lineRule="auto"/>
        <w:ind w:left="135" w:right="124" w:firstLine="48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2.本表所指的控股关系仅限于直接控股关系，不包括间接的控股关系。公司实际控 制人与公司之间的关系不属于本表所指的直接控股关系。</w:t>
      </w:r>
    </w:p>
    <w:p w14:paraId="422DA727">
      <w:pPr>
        <w:spacing w:line="310" w:lineRule="exact"/>
        <w:ind w:left="619"/>
        <w:rPr>
          <w:rFonts w:ascii="宋体" w:hAnsi="宋体" w:eastAsia="宋体" w:cs="宋体"/>
          <w:color w:val="auto"/>
          <w:spacing w:val="0"/>
          <w:sz w:val="21"/>
          <w:szCs w:val="21"/>
          <w:highlight w:val="none"/>
        </w:rPr>
      </w:pPr>
      <w:r>
        <w:rPr>
          <w:rFonts w:ascii="宋体" w:hAnsi="宋体" w:eastAsia="宋体" w:cs="宋体"/>
          <w:color w:val="auto"/>
          <w:spacing w:val="0"/>
          <w:position w:val="1"/>
          <w:sz w:val="21"/>
          <w:szCs w:val="21"/>
          <w:highlight w:val="none"/>
        </w:rPr>
        <w:t>3.供应商不存在直接控股股东的，则在“直接控股股东名称”填“无”。</w:t>
      </w:r>
    </w:p>
    <w:p w14:paraId="7B7D0949">
      <w:pPr>
        <w:spacing w:line="257" w:lineRule="auto"/>
        <w:rPr>
          <w:rFonts w:ascii="Arial"/>
          <w:color w:val="auto"/>
          <w:spacing w:val="0"/>
          <w:sz w:val="21"/>
          <w:szCs w:val="21"/>
          <w:highlight w:val="none"/>
        </w:rPr>
      </w:pPr>
    </w:p>
    <w:p w14:paraId="4DC0D5AB">
      <w:pPr>
        <w:spacing w:line="257" w:lineRule="auto"/>
        <w:rPr>
          <w:rFonts w:ascii="Arial"/>
          <w:color w:val="auto"/>
          <w:spacing w:val="0"/>
          <w:sz w:val="21"/>
          <w:szCs w:val="21"/>
          <w:highlight w:val="none"/>
        </w:rPr>
      </w:pPr>
    </w:p>
    <w:p w14:paraId="0F7BFF29">
      <w:pPr>
        <w:spacing w:line="257" w:lineRule="auto"/>
        <w:rPr>
          <w:rFonts w:ascii="Arial"/>
          <w:color w:val="auto"/>
          <w:spacing w:val="0"/>
          <w:sz w:val="21"/>
          <w:szCs w:val="21"/>
          <w:highlight w:val="none"/>
        </w:rPr>
      </w:pPr>
    </w:p>
    <w:p w14:paraId="38AEEDCD">
      <w:pPr>
        <w:spacing w:line="257" w:lineRule="auto"/>
        <w:rPr>
          <w:rFonts w:ascii="Arial"/>
          <w:color w:val="auto"/>
          <w:spacing w:val="0"/>
          <w:sz w:val="21"/>
          <w:szCs w:val="21"/>
          <w:highlight w:val="none"/>
        </w:rPr>
      </w:pPr>
    </w:p>
    <w:p w14:paraId="334266B9">
      <w:pPr>
        <w:spacing w:before="74" w:line="228" w:lineRule="auto"/>
        <w:ind w:left="214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法定代表人或者委托代理人 (签字或者电子签名) ：</w:t>
      </w:r>
      <w:r>
        <w:rPr>
          <w:rFonts w:ascii="宋体" w:hAnsi="宋体" w:eastAsia="宋体" w:cs="宋体"/>
          <w:color w:val="auto"/>
          <w:spacing w:val="0"/>
          <w:sz w:val="21"/>
          <w:szCs w:val="21"/>
          <w:highlight w:val="none"/>
          <w:u w:val="single" w:color="auto"/>
        </w:rPr>
        <w:t xml:space="preserve">          </w:t>
      </w:r>
    </w:p>
    <w:p w14:paraId="7B1BDCBB">
      <w:pPr>
        <w:spacing w:before="185" w:line="227" w:lineRule="auto"/>
        <w:ind w:left="313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供应商 (公章) ：</w:t>
      </w:r>
      <w:r>
        <w:rPr>
          <w:rFonts w:ascii="宋体" w:hAnsi="宋体" w:eastAsia="宋体" w:cs="宋体"/>
          <w:color w:val="auto"/>
          <w:spacing w:val="0"/>
          <w:sz w:val="21"/>
          <w:szCs w:val="21"/>
          <w:highlight w:val="none"/>
          <w:u w:val="single" w:color="auto"/>
        </w:rPr>
        <w:t xml:space="preserve">                                 </w:t>
      </w:r>
    </w:p>
    <w:p w14:paraId="61683EA2">
      <w:pPr>
        <w:spacing w:before="182" w:line="228" w:lineRule="auto"/>
        <w:ind w:left="541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    日</w:t>
      </w:r>
    </w:p>
    <w:p w14:paraId="13D1871F">
      <w:pPr>
        <w:rPr>
          <w:color w:val="auto"/>
          <w:spacing w:val="0"/>
          <w:sz w:val="21"/>
          <w:szCs w:val="21"/>
          <w:highlight w:val="none"/>
        </w:rPr>
        <w:sectPr>
          <w:footerReference r:id="rId15" w:type="default"/>
          <w:pgSz w:w="11905" w:h="16838"/>
          <w:pgMar w:top="1417" w:right="1417" w:bottom="1417" w:left="1417" w:header="0" w:footer="658" w:gutter="0"/>
          <w:pgNumType w:fmt="decimal"/>
          <w:cols w:space="0" w:num="1"/>
          <w:rtlGutter w:val="0"/>
          <w:docGrid w:linePitch="0" w:charSpace="0"/>
        </w:sectPr>
      </w:pPr>
    </w:p>
    <w:p w14:paraId="1C975847">
      <w:pPr>
        <w:spacing w:before="63" w:line="225" w:lineRule="auto"/>
        <w:ind w:left="2914"/>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供应商直接管理关系信息表</w:t>
      </w:r>
    </w:p>
    <w:p w14:paraId="53143F37">
      <w:pPr>
        <w:rPr>
          <w:color w:val="auto"/>
          <w:spacing w:val="0"/>
          <w:highlight w:val="none"/>
        </w:rPr>
      </w:pPr>
    </w:p>
    <w:p w14:paraId="7CA5CCE0">
      <w:pPr>
        <w:spacing w:line="162" w:lineRule="exact"/>
        <w:rPr>
          <w:color w:val="auto"/>
          <w:spacing w:val="0"/>
          <w:highlight w:val="none"/>
        </w:rPr>
      </w:pPr>
    </w:p>
    <w:tbl>
      <w:tblPr>
        <w:tblStyle w:val="22"/>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5"/>
        <w:gridCol w:w="3550"/>
        <w:gridCol w:w="1692"/>
      </w:tblGrid>
      <w:tr w14:paraId="76F9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2" w:type="dxa"/>
            <w:shd w:val="clear" w:color="auto" w:fill="EAE3D8"/>
            <w:vAlign w:val="top"/>
          </w:tcPr>
          <w:p w14:paraId="296141FA">
            <w:pPr>
              <w:spacing w:before="166" w:line="222" w:lineRule="auto"/>
              <w:ind w:left="13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序号</w:t>
            </w:r>
          </w:p>
        </w:tc>
        <w:tc>
          <w:tcPr>
            <w:tcW w:w="3595" w:type="dxa"/>
            <w:shd w:val="clear" w:color="auto" w:fill="EAE3D8"/>
            <w:vAlign w:val="top"/>
          </w:tcPr>
          <w:p w14:paraId="3282627E">
            <w:pPr>
              <w:spacing w:before="165" w:line="221" w:lineRule="auto"/>
              <w:ind w:left="401"/>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直接管理关系单位名称</w:t>
            </w:r>
          </w:p>
        </w:tc>
        <w:tc>
          <w:tcPr>
            <w:tcW w:w="3550" w:type="dxa"/>
            <w:shd w:val="clear" w:color="auto" w:fill="EAE3D8"/>
            <w:vAlign w:val="top"/>
          </w:tcPr>
          <w:p w14:paraId="35DCD9D1">
            <w:pPr>
              <w:spacing w:before="166" w:line="222" w:lineRule="auto"/>
              <w:ind w:left="667"/>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统一社会信用代码</w:t>
            </w:r>
          </w:p>
        </w:tc>
        <w:tc>
          <w:tcPr>
            <w:tcW w:w="1692" w:type="dxa"/>
            <w:shd w:val="clear" w:color="auto" w:fill="EAE3D8"/>
            <w:vAlign w:val="top"/>
          </w:tcPr>
          <w:p w14:paraId="5F0384F0">
            <w:pPr>
              <w:spacing w:before="166" w:line="222" w:lineRule="auto"/>
              <w:ind w:left="577"/>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备注</w:t>
            </w:r>
          </w:p>
        </w:tc>
      </w:tr>
      <w:tr w14:paraId="55C73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12" w:type="dxa"/>
            <w:vAlign w:val="top"/>
          </w:tcPr>
          <w:p w14:paraId="19D3D631">
            <w:pPr>
              <w:spacing w:before="207" w:line="187" w:lineRule="auto"/>
              <w:ind w:left="365"/>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p>
        </w:tc>
        <w:tc>
          <w:tcPr>
            <w:tcW w:w="3595" w:type="dxa"/>
            <w:vAlign w:val="top"/>
          </w:tcPr>
          <w:p w14:paraId="42482E4B">
            <w:pPr>
              <w:rPr>
                <w:rFonts w:ascii="Arial"/>
                <w:color w:val="auto"/>
                <w:spacing w:val="0"/>
                <w:sz w:val="21"/>
                <w:highlight w:val="none"/>
              </w:rPr>
            </w:pPr>
          </w:p>
        </w:tc>
        <w:tc>
          <w:tcPr>
            <w:tcW w:w="3550" w:type="dxa"/>
            <w:vAlign w:val="top"/>
          </w:tcPr>
          <w:p w14:paraId="3583E810">
            <w:pPr>
              <w:rPr>
                <w:rFonts w:ascii="Arial"/>
                <w:color w:val="auto"/>
                <w:spacing w:val="0"/>
                <w:sz w:val="21"/>
                <w:highlight w:val="none"/>
              </w:rPr>
            </w:pPr>
          </w:p>
        </w:tc>
        <w:tc>
          <w:tcPr>
            <w:tcW w:w="1692" w:type="dxa"/>
            <w:vAlign w:val="top"/>
          </w:tcPr>
          <w:p w14:paraId="114BC47B">
            <w:pPr>
              <w:rPr>
                <w:rFonts w:ascii="Arial"/>
                <w:color w:val="auto"/>
                <w:spacing w:val="0"/>
                <w:sz w:val="21"/>
                <w:highlight w:val="none"/>
              </w:rPr>
            </w:pPr>
          </w:p>
        </w:tc>
      </w:tr>
      <w:tr w14:paraId="791A4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12" w:type="dxa"/>
            <w:vAlign w:val="top"/>
          </w:tcPr>
          <w:p w14:paraId="0D77CC9A">
            <w:pPr>
              <w:spacing w:before="209" w:line="186" w:lineRule="auto"/>
              <w:ind w:left="348"/>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w:t>
            </w:r>
          </w:p>
        </w:tc>
        <w:tc>
          <w:tcPr>
            <w:tcW w:w="3595" w:type="dxa"/>
            <w:vAlign w:val="top"/>
          </w:tcPr>
          <w:p w14:paraId="3C5D6874">
            <w:pPr>
              <w:rPr>
                <w:rFonts w:ascii="Arial"/>
                <w:color w:val="auto"/>
                <w:spacing w:val="0"/>
                <w:sz w:val="21"/>
                <w:highlight w:val="none"/>
              </w:rPr>
            </w:pPr>
          </w:p>
        </w:tc>
        <w:tc>
          <w:tcPr>
            <w:tcW w:w="3550" w:type="dxa"/>
            <w:vAlign w:val="top"/>
          </w:tcPr>
          <w:p w14:paraId="3F3F936F">
            <w:pPr>
              <w:rPr>
                <w:rFonts w:ascii="Arial"/>
                <w:color w:val="auto"/>
                <w:spacing w:val="0"/>
                <w:sz w:val="21"/>
                <w:highlight w:val="none"/>
              </w:rPr>
            </w:pPr>
          </w:p>
        </w:tc>
        <w:tc>
          <w:tcPr>
            <w:tcW w:w="1692" w:type="dxa"/>
            <w:vAlign w:val="top"/>
          </w:tcPr>
          <w:p w14:paraId="69FDB3A6">
            <w:pPr>
              <w:rPr>
                <w:rFonts w:ascii="Arial"/>
                <w:color w:val="auto"/>
                <w:spacing w:val="0"/>
                <w:sz w:val="21"/>
                <w:highlight w:val="none"/>
              </w:rPr>
            </w:pPr>
          </w:p>
        </w:tc>
      </w:tr>
      <w:tr w14:paraId="70ED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12" w:type="dxa"/>
            <w:vAlign w:val="top"/>
          </w:tcPr>
          <w:p w14:paraId="0BEF58EC">
            <w:pPr>
              <w:spacing w:before="207" w:line="185" w:lineRule="auto"/>
              <w:ind w:left="350"/>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p>
        </w:tc>
        <w:tc>
          <w:tcPr>
            <w:tcW w:w="3595" w:type="dxa"/>
            <w:vAlign w:val="top"/>
          </w:tcPr>
          <w:p w14:paraId="5312856A">
            <w:pPr>
              <w:rPr>
                <w:rFonts w:ascii="Arial"/>
                <w:color w:val="auto"/>
                <w:spacing w:val="0"/>
                <w:sz w:val="21"/>
                <w:highlight w:val="none"/>
              </w:rPr>
            </w:pPr>
          </w:p>
        </w:tc>
        <w:tc>
          <w:tcPr>
            <w:tcW w:w="3550" w:type="dxa"/>
            <w:vAlign w:val="top"/>
          </w:tcPr>
          <w:p w14:paraId="1FF31A4E">
            <w:pPr>
              <w:rPr>
                <w:rFonts w:ascii="Arial"/>
                <w:color w:val="auto"/>
                <w:spacing w:val="0"/>
                <w:sz w:val="21"/>
                <w:highlight w:val="none"/>
              </w:rPr>
            </w:pPr>
          </w:p>
        </w:tc>
        <w:tc>
          <w:tcPr>
            <w:tcW w:w="1692" w:type="dxa"/>
            <w:vAlign w:val="top"/>
          </w:tcPr>
          <w:p w14:paraId="3A245CD4">
            <w:pPr>
              <w:rPr>
                <w:rFonts w:ascii="Arial"/>
                <w:color w:val="auto"/>
                <w:spacing w:val="0"/>
                <w:sz w:val="21"/>
                <w:highlight w:val="none"/>
              </w:rPr>
            </w:pPr>
          </w:p>
        </w:tc>
      </w:tr>
      <w:tr w14:paraId="38871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2" w:type="dxa"/>
            <w:vAlign w:val="top"/>
          </w:tcPr>
          <w:p w14:paraId="2483BED4">
            <w:pPr>
              <w:spacing w:before="165" w:line="443" w:lineRule="exact"/>
              <w:ind w:left="151"/>
              <w:rPr>
                <w:rFonts w:ascii="宋体" w:hAnsi="宋体" w:eastAsia="宋体" w:cs="宋体"/>
                <w:color w:val="auto"/>
                <w:spacing w:val="0"/>
                <w:sz w:val="28"/>
                <w:szCs w:val="28"/>
                <w:highlight w:val="none"/>
              </w:rPr>
            </w:pPr>
            <w:r>
              <w:rPr>
                <w:rFonts w:ascii="宋体" w:hAnsi="宋体" w:eastAsia="宋体" w:cs="宋体"/>
                <w:color w:val="auto"/>
                <w:spacing w:val="0"/>
                <w:position w:val="3"/>
                <w:sz w:val="28"/>
                <w:szCs w:val="28"/>
                <w:highlight w:val="none"/>
              </w:rPr>
              <w:t>……</w:t>
            </w:r>
          </w:p>
        </w:tc>
        <w:tc>
          <w:tcPr>
            <w:tcW w:w="3595" w:type="dxa"/>
            <w:vAlign w:val="top"/>
          </w:tcPr>
          <w:p w14:paraId="249A16F1">
            <w:pPr>
              <w:rPr>
                <w:rFonts w:ascii="Arial"/>
                <w:color w:val="auto"/>
                <w:spacing w:val="0"/>
                <w:sz w:val="21"/>
                <w:highlight w:val="none"/>
              </w:rPr>
            </w:pPr>
          </w:p>
        </w:tc>
        <w:tc>
          <w:tcPr>
            <w:tcW w:w="3550" w:type="dxa"/>
            <w:vAlign w:val="top"/>
          </w:tcPr>
          <w:p w14:paraId="43A50090">
            <w:pPr>
              <w:rPr>
                <w:rFonts w:ascii="Arial"/>
                <w:color w:val="auto"/>
                <w:spacing w:val="0"/>
                <w:sz w:val="21"/>
                <w:highlight w:val="none"/>
              </w:rPr>
            </w:pPr>
          </w:p>
        </w:tc>
        <w:tc>
          <w:tcPr>
            <w:tcW w:w="1692" w:type="dxa"/>
            <w:vAlign w:val="top"/>
          </w:tcPr>
          <w:p w14:paraId="07F7A2E9">
            <w:pPr>
              <w:rPr>
                <w:rFonts w:ascii="Arial"/>
                <w:color w:val="auto"/>
                <w:spacing w:val="0"/>
                <w:sz w:val="21"/>
                <w:highlight w:val="none"/>
              </w:rPr>
            </w:pPr>
          </w:p>
        </w:tc>
      </w:tr>
    </w:tbl>
    <w:p w14:paraId="05C31877">
      <w:pPr>
        <w:spacing w:before="35" w:line="232" w:lineRule="auto"/>
        <w:ind w:left="30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注：</w:t>
      </w:r>
    </w:p>
    <w:p w14:paraId="457E2AD7">
      <w:pPr>
        <w:spacing w:before="177" w:line="375" w:lineRule="auto"/>
        <w:ind w:left="306" w:right="298" w:firstLine="493"/>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1.管理关系：是指不具有出资持股关系的其他单位之间存在的管理与被管理关系， 如一些上下级关系的事业单位和团体组织。</w:t>
      </w:r>
    </w:p>
    <w:p w14:paraId="2444248F">
      <w:pPr>
        <w:spacing w:line="394" w:lineRule="auto"/>
        <w:ind w:left="786" w:right="760" w:hanging="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2.本表所指的管理关系仅限于直接管理关系，不包括间接的管理关系。         3.供应商不存在直接管理关系的，则在“直接管理关系单位名称”填“无”。</w:t>
      </w:r>
    </w:p>
    <w:p w14:paraId="4E4C4CAC">
      <w:pPr>
        <w:spacing w:line="245" w:lineRule="auto"/>
        <w:rPr>
          <w:rFonts w:ascii="Arial"/>
          <w:color w:val="auto"/>
          <w:spacing w:val="0"/>
          <w:sz w:val="21"/>
          <w:highlight w:val="none"/>
        </w:rPr>
      </w:pPr>
    </w:p>
    <w:p w14:paraId="240DFD10">
      <w:pPr>
        <w:spacing w:line="245" w:lineRule="auto"/>
        <w:rPr>
          <w:rFonts w:ascii="Arial"/>
          <w:color w:val="auto"/>
          <w:spacing w:val="0"/>
          <w:sz w:val="21"/>
          <w:highlight w:val="none"/>
        </w:rPr>
      </w:pPr>
    </w:p>
    <w:p w14:paraId="17B1BDA9">
      <w:pPr>
        <w:spacing w:line="245" w:lineRule="auto"/>
        <w:rPr>
          <w:rFonts w:ascii="Arial"/>
          <w:color w:val="auto"/>
          <w:spacing w:val="0"/>
          <w:sz w:val="21"/>
          <w:highlight w:val="none"/>
        </w:rPr>
      </w:pPr>
    </w:p>
    <w:p w14:paraId="364D33F1">
      <w:pPr>
        <w:spacing w:line="245" w:lineRule="auto"/>
        <w:rPr>
          <w:rFonts w:ascii="Arial"/>
          <w:color w:val="auto"/>
          <w:spacing w:val="0"/>
          <w:sz w:val="21"/>
          <w:highlight w:val="none"/>
        </w:rPr>
      </w:pPr>
    </w:p>
    <w:p w14:paraId="216DAED6">
      <w:pPr>
        <w:spacing w:line="245" w:lineRule="auto"/>
        <w:rPr>
          <w:rFonts w:ascii="Arial"/>
          <w:color w:val="auto"/>
          <w:spacing w:val="0"/>
          <w:sz w:val="21"/>
          <w:highlight w:val="none"/>
        </w:rPr>
      </w:pPr>
    </w:p>
    <w:p w14:paraId="79A41359">
      <w:pPr>
        <w:spacing w:line="245" w:lineRule="auto"/>
        <w:rPr>
          <w:rFonts w:ascii="Arial"/>
          <w:color w:val="auto"/>
          <w:spacing w:val="0"/>
          <w:sz w:val="21"/>
          <w:highlight w:val="none"/>
        </w:rPr>
      </w:pPr>
    </w:p>
    <w:p w14:paraId="4BE834A8">
      <w:pPr>
        <w:spacing w:line="245" w:lineRule="auto"/>
        <w:rPr>
          <w:rFonts w:ascii="Arial"/>
          <w:color w:val="auto"/>
          <w:spacing w:val="0"/>
          <w:sz w:val="21"/>
          <w:highlight w:val="none"/>
        </w:rPr>
      </w:pPr>
    </w:p>
    <w:p w14:paraId="4D4C119D">
      <w:pPr>
        <w:spacing w:line="245" w:lineRule="auto"/>
        <w:rPr>
          <w:rFonts w:ascii="Arial"/>
          <w:color w:val="auto"/>
          <w:spacing w:val="0"/>
          <w:sz w:val="21"/>
          <w:highlight w:val="none"/>
        </w:rPr>
      </w:pPr>
    </w:p>
    <w:p w14:paraId="411B384F">
      <w:pPr>
        <w:spacing w:line="245" w:lineRule="auto"/>
        <w:rPr>
          <w:rFonts w:ascii="Arial"/>
          <w:color w:val="auto"/>
          <w:spacing w:val="0"/>
          <w:sz w:val="21"/>
          <w:highlight w:val="none"/>
        </w:rPr>
      </w:pPr>
    </w:p>
    <w:p w14:paraId="251E6C70">
      <w:pPr>
        <w:spacing w:line="245" w:lineRule="auto"/>
        <w:rPr>
          <w:rFonts w:ascii="Arial"/>
          <w:color w:val="auto"/>
          <w:spacing w:val="0"/>
          <w:sz w:val="21"/>
          <w:highlight w:val="none"/>
        </w:rPr>
      </w:pPr>
    </w:p>
    <w:p w14:paraId="1D03C688">
      <w:pPr>
        <w:spacing w:line="246" w:lineRule="auto"/>
        <w:rPr>
          <w:rFonts w:ascii="Arial"/>
          <w:color w:val="auto"/>
          <w:spacing w:val="0"/>
          <w:sz w:val="21"/>
          <w:highlight w:val="none"/>
        </w:rPr>
      </w:pPr>
    </w:p>
    <w:p w14:paraId="79C706AA">
      <w:pPr>
        <w:spacing w:line="246" w:lineRule="auto"/>
        <w:rPr>
          <w:rFonts w:ascii="Arial"/>
          <w:color w:val="auto"/>
          <w:spacing w:val="0"/>
          <w:sz w:val="21"/>
          <w:highlight w:val="none"/>
        </w:rPr>
      </w:pPr>
    </w:p>
    <w:p w14:paraId="6C10CA64">
      <w:pPr>
        <w:spacing w:before="74" w:line="374" w:lineRule="auto"/>
        <w:ind w:left="3662" w:right="771" w:hanging="98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法定代表人或者委托代理人 (签字或者电子签名) ：</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供应商 (公章) ：</w:t>
      </w:r>
      <w:r>
        <w:rPr>
          <w:rFonts w:ascii="宋体" w:hAnsi="宋体" w:eastAsia="宋体" w:cs="宋体"/>
          <w:color w:val="auto"/>
          <w:spacing w:val="0"/>
          <w:sz w:val="21"/>
          <w:szCs w:val="21"/>
          <w:highlight w:val="none"/>
          <w:u w:val="single" w:color="auto"/>
        </w:rPr>
        <w:t xml:space="preserve">                  </w:t>
      </w:r>
    </w:p>
    <w:p w14:paraId="2C85CDA0">
      <w:pPr>
        <w:spacing w:line="228" w:lineRule="auto"/>
        <w:ind w:left="627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    日</w:t>
      </w:r>
    </w:p>
    <w:p w14:paraId="645AB062">
      <w:pPr>
        <w:rPr>
          <w:color w:val="auto"/>
          <w:spacing w:val="0"/>
          <w:sz w:val="21"/>
          <w:szCs w:val="21"/>
          <w:highlight w:val="none"/>
        </w:rPr>
        <w:sectPr>
          <w:footerReference r:id="rId16" w:type="default"/>
          <w:pgSz w:w="11905" w:h="16838"/>
          <w:pgMar w:top="1417" w:right="1417" w:bottom="1417" w:left="1417" w:header="0" w:footer="658" w:gutter="0"/>
          <w:pgNumType w:fmt="decimal"/>
          <w:cols w:space="0" w:num="1"/>
          <w:rtlGutter w:val="0"/>
          <w:docGrid w:linePitch="0" w:charSpace="0"/>
        </w:sectPr>
      </w:pPr>
    </w:p>
    <w:p w14:paraId="2F83B83D">
      <w:pPr>
        <w:spacing w:before="62" w:line="188" w:lineRule="auto"/>
        <w:ind w:left="3892"/>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14:textOutline w14:w="3175" w14:cap="flat" w14:cmpd="sng">
            <w14:solidFill>
              <w14:srgbClr w14:val="000000"/>
            </w14:solidFill>
            <w14:prstDash w14:val="solid"/>
            <w14:miter w14:val="0"/>
          </w14:textOutline>
        </w:rPr>
        <w:t>竞标声明</w:t>
      </w:r>
    </w:p>
    <w:p w14:paraId="79C3A2D3">
      <w:pPr>
        <w:spacing w:before="310" w:line="227" w:lineRule="auto"/>
        <w:ind w:left="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致：</w:t>
      </w:r>
      <w:r>
        <w:rPr>
          <w:rFonts w:ascii="宋体" w:hAnsi="宋体" w:eastAsia="宋体" w:cs="宋体"/>
          <w:color w:val="auto"/>
          <w:spacing w:val="0"/>
          <w:sz w:val="21"/>
          <w:szCs w:val="21"/>
          <w:highlight w:val="none"/>
          <w:u w:val="single" w:color="auto"/>
        </w:rPr>
        <w:t xml:space="preserve"> (采购人名称) </w:t>
      </w:r>
    </w:p>
    <w:p w14:paraId="00EF18B3">
      <w:pPr>
        <w:spacing w:before="181" w:line="375" w:lineRule="auto"/>
        <w:ind w:left="2" w:right="10" w:firstLine="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 xml:space="preserve">我 方 </w:t>
      </w:r>
      <w:r>
        <w:rPr>
          <w:rFonts w:ascii="宋体" w:hAnsi="宋体" w:eastAsia="宋体" w:cs="宋体"/>
          <w:color w:val="auto"/>
          <w:spacing w:val="0"/>
          <w:sz w:val="21"/>
          <w:szCs w:val="21"/>
          <w:highlight w:val="none"/>
          <w:u w:val="single" w:color="auto"/>
        </w:rPr>
        <w:t xml:space="preserve"> ( 供 应 商 名 称 ) </w:t>
      </w:r>
      <w:r>
        <w:rPr>
          <w:rFonts w:ascii="宋体" w:hAnsi="宋体" w:eastAsia="宋体" w:cs="宋体"/>
          <w:color w:val="auto"/>
          <w:spacing w:val="0"/>
          <w:sz w:val="21"/>
          <w:szCs w:val="21"/>
          <w:highlight w:val="none"/>
        </w:rPr>
        <w:t xml:space="preserve"> 系 中 华 人 民 共 和 国 合 法 供 应 商 ，  经 营 地 址</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w:t>
      </w:r>
    </w:p>
    <w:p w14:paraId="6B6EB9BC">
      <w:pPr>
        <w:spacing w:before="1" w:line="374" w:lineRule="auto"/>
        <w:ind w:left="3" w:right="10" w:firstLine="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我方愿意参加贵方组织的</w:t>
      </w:r>
      <w:r>
        <w:rPr>
          <w:rFonts w:ascii="宋体" w:hAnsi="宋体" w:eastAsia="宋体" w:cs="宋体"/>
          <w:color w:val="auto"/>
          <w:spacing w:val="0"/>
          <w:sz w:val="21"/>
          <w:szCs w:val="21"/>
          <w:highlight w:val="none"/>
          <w:u w:val="single" w:color="auto"/>
        </w:rPr>
        <w:t xml:space="preserve"> (项目名称) </w:t>
      </w:r>
      <w:r>
        <w:rPr>
          <w:rFonts w:ascii="宋体" w:hAnsi="宋体" w:eastAsia="宋体" w:cs="宋体"/>
          <w:color w:val="auto"/>
          <w:spacing w:val="0"/>
          <w:sz w:val="21"/>
          <w:szCs w:val="21"/>
          <w:highlight w:val="none"/>
        </w:rPr>
        <w:t>项目的竞标，为便于贵方公正、择优地确定 成交供应商及其竞标产品和服务，我方就本次竞标有关事项郑重声明如下：</w:t>
      </w:r>
    </w:p>
    <w:p w14:paraId="43561FE8">
      <w:pPr>
        <w:spacing w:line="311" w:lineRule="exact"/>
        <w:ind w:left="499"/>
        <w:rPr>
          <w:rFonts w:ascii="宋体" w:hAnsi="宋体" w:eastAsia="宋体" w:cs="宋体"/>
          <w:color w:val="auto"/>
          <w:spacing w:val="0"/>
          <w:sz w:val="21"/>
          <w:szCs w:val="21"/>
          <w:highlight w:val="none"/>
        </w:rPr>
      </w:pPr>
      <w:r>
        <w:rPr>
          <w:rFonts w:ascii="宋体" w:hAnsi="宋体" w:eastAsia="宋体" w:cs="宋体"/>
          <w:color w:val="auto"/>
          <w:spacing w:val="0"/>
          <w:position w:val="1"/>
          <w:sz w:val="21"/>
          <w:szCs w:val="21"/>
          <w:highlight w:val="none"/>
        </w:rPr>
        <w:t>1.我方向贵方提交的所有响应文件、资料都是准确的和真实的。</w:t>
      </w:r>
    </w:p>
    <w:p w14:paraId="0EA49A31">
      <w:pPr>
        <w:spacing w:before="156" w:line="375" w:lineRule="auto"/>
        <w:ind w:left="1" w:right="10" w:firstLine="48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2.我方不是为本次采购项目提供整体设计、规范编制或者项目管理、监理、检测等 服务的供应商。</w:t>
      </w:r>
    </w:p>
    <w:p w14:paraId="23BD632C">
      <w:pPr>
        <w:spacing w:line="310" w:lineRule="exact"/>
        <w:ind w:left="486"/>
        <w:rPr>
          <w:rFonts w:ascii="宋体" w:hAnsi="宋体" w:eastAsia="宋体" w:cs="宋体"/>
          <w:color w:val="auto"/>
          <w:spacing w:val="0"/>
          <w:sz w:val="21"/>
          <w:szCs w:val="21"/>
          <w:highlight w:val="none"/>
        </w:rPr>
      </w:pPr>
      <w:r>
        <w:rPr>
          <w:rFonts w:ascii="宋体" w:hAnsi="宋体" w:eastAsia="宋体" w:cs="宋体"/>
          <w:color w:val="auto"/>
          <w:spacing w:val="0"/>
          <w:position w:val="1"/>
          <w:sz w:val="21"/>
          <w:szCs w:val="21"/>
          <w:highlight w:val="none"/>
        </w:rPr>
        <w:t>3.在此，我方宣布同意如下：</w:t>
      </w:r>
    </w:p>
    <w:p w14:paraId="7CFB19CA">
      <w:pPr>
        <w:spacing w:before="156" w:line="228"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(1) 将按谈判文件的约定履行合同责任和义务；</w:t>
      </w:r>
    </w:p>
    <w:p w14:paraId="31847B71">
      <w:pPr>
        <w:spacing w:before="184" w:line="228"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(2) 已详细审查全部谈判文件，包括补遗文件 (如有) ；</w:t>
      </w:r>
    </w:p>
    <w:p w14:paraId="4C653DB7">
      <w:pPr>
        <w:spacing w:before="182" w:line="227"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(3) 同意提供按照贵方可能要求的与谈判有关的一切数据或者资料；</w:t>
      </w:r>
    </w:p>
    <w:p w14:paraId="6E513562">
      <w:pPr>
        <w:spacing w:before="184" w:line="312" w:lineRule="auto"/>
        <w:ind w:left="480" w:right="1700" w:firstLine="1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 xml:space="preserve">(4) 响应谈判文件规定的竞标有效期。                      </w:t>
      </w:r>
    </w:p>
    <w:p w14:paraId="4A4EE631">
      <w:pPr>
        <w:spacing w:before="184" w:line="312" w:lineRule="auto"/>
        <w:ind w:left="480" w:right="1700" w:firstLine="1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 xml:space="preserve"> 4.我方承诺符合《中华人民共和国政府采购法》第二十二条规定：</w:t>
      </w:r>
    </w:p>
    <w:p w14:paraId="62158288">
      <w:pPr>
        <w:spacing w:before="157" w:line="228"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(1) 具有独立承担民事责任的能力；</w:t>
      </w:r>
    </w:p>
    <w:p w14:paraId="26F11A2F">
      <w:pPr>
        <w:spacing w:before="182" w:line="227"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(2) 具有良好的商业信誉和健全的财务会计制度；</w:t>
      </w:r>
    </w:p>
    <w:p w14:paraId="71D84BB2">
      <w:pPr>
        <w:spacing w:before="185" w:line="228"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(3) 具有履行合同所必需的设备和专业技术能力；</w:t>
      </w:r>
    </w:p>
    <w:p w14:paraId="012E4994">
      <w:pPr>
        <w:spacing w:before="182" w:line="227"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(4) 有依法缴纳税收和社会保障资金的良好记录；</w:t>
      </w:r>
    </w:p>
    <w:p w14:paraId="092A8990">
      <w:pPr>
        <w:spacing w:before="185" w:line="227"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(5) 参加政府采购活动前三年内，在经营活动中没有重大违法记录；</w:t>
      </w:r>
    </w:p>
    <w:p w14:paraId="60C08F86">
      <w:pPr>
        <w:spacing w:before="182" w:line="228" w:lineRule="auto"/>
        <w:ind w:left="49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(6) 法律、行政法规规定的其他条件。</w:t>
      </w:r>
    </w:p>
    <w:p w14:paraId="0AE81C77">
      <w:pPr>
        <w:spacing w:before="187" w:line="374" w:lineRule="auto"/>
        <w:ind w:left="1" w:firstLine="48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5.我方在此声明，我方在参加本项目的政府采购活动前三年内，在经营活动中没有 重大违法记录 (重大违法记录是指供应商因违法经营受到刑事处罚或者责令停产停业、 吊销许可证或者执照、较大数额罚款等行政处罚) ，未被列入失信被执行人、重大税收 违法案件当事人名单、政府采购严重违法失信行为记录名单，完全符合《中华人民共和 国政府采购法》第二十二条规定的供应商资格条件，我方对此声明负全部法律责任。</w:t>
      </w:r>
    </w:p>
    <w:p w14:paraId="5EDCF2B6">
      <w:pPr>
        <w:spacing w:line="375" w:lineRule="auto"/>
        <w:ind w:right="10" w:firstLine="48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6.根据《中华人民共和国政府采购法实施条例》第五十条要求对政府采购合同进行 公告，但政府采购合同中涉及国家秘密、商业秘密的内容除外。我方就对本次响应文件 进行注明如下：  (两项内容中必须选择一项)</w:t>
      </w:r>
    </w:p>
    <w:p w14:paraId="31A03855">
      <w:pPr>
        <w:spacing w:before="1" w:line="227" w:lineRule="auto"/>
        <w:ind w:left="50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□我方本次响应文件内容中未涉及商业秘密；</w:t>
      </w:r>
    </w:p>
    <w:p w14:paraId="7CD07897">
      <w:pPr>
        <w:spacing w:before="185" w:line="227" w:lineRule="auto"/>
        <w:ind w:left="50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□我方本次响应文件涉及商业秘密的内容有：</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w:t>
      </w:r>
    </w:p>
    <w:p w14:paraId="1B0D06CB">
      <w:pPr>
        <w:rPr>
          <w:color w:val="auto"/>
          <w:spacing w:val="0"/>
          <w:sz w:val="21"/>
          <w:szCs w:val="21"/>
          <w:highlight w:val="none"/>
        </w:rPr>
        <w:sectPr>
          <w:footerReference r:id="rId17" w:type="default"/>
          <w:pgSz w:w="11905" w:h="16838"/>
          <w:pgMar w:top="1417" w:right="1417" w:bottom="1417" w:left="1417" w:header="0" w:footer="658" w:gutter="0"/>
          <w:pgNumType w:fmt="decimal"/>
          <w:cols w:space="0" w:num="1"/>
          <w:rtlGutter w:val="0"/>
          <w:docGrid w:linePitch="0" w:charSpace="0"/>
        </w:sectPr>
      </w:pPr>
    </w:p>
    <w:p w14:paraId="73C4E48C">
      <w:pPr>
        <w:spacing w:before="47" w:line="375" w:lineRule="auto"/>
        <w:ind w:left="505" w:right="189" w:hanging="2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7.与本谈判有关的一切正式往来信函请寄：</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邮政编号：</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电话/传真：</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电子邮箱：</w:t>
      </w:r>
      <w:r>
        <w:rPr>
          <w:rFonts w:ascii="宋体" w:hAnsi="宋体" w:eastAsia="宋体" w:cs="宋体"/>
          <w:color w:val="auto"/>
          <w:spacing w:val="0"/>
          <w:sz w:val="21"/>
          <w:szCs w:val="21"/>
          <w:highlight w:val="none"/>
          <w:u w:val="single" w:color="auto"/>
        </w:rPr>
        <w:t xml:space="preserve">               </w:t>
      </w:r>
    </w:p>
    <w:p w14:paraId="6A1D77DE">
      <w:pPr>
        <w:spacing w:before="1" w:line="228" w:lineRule="auto"/>
        <w:ind w:left="50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开户银行：</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帐号/行号：</w:t>
      </w:r>
      <w:r>
        <w:rPr>
          <w:rFonts w:ascii="宋体" w:hAnsi="宋体" w:eastAsia="宋体" w:cs="宋体"/>
          <w:color w:val="auto"/>
          <w:spacing w:val="0"/>
          <w:sz w:val="21"/>
          <w:szCs w:val="21"/>
          <w:highlight w:val="none"/>
          <w:u w:val="single" w:color="auto"/>
        </w:rPr>
        <w:t xml:space="preserve">             </w:t>
      </w:r>
    </w:p>
    <w:p w14:paraId="3E36E3CE">
      <w:pPr>
        <w:spacing w:before="179" w:line="375" w:lineRule="auto"/>
        <w:ind w:left="142" w:firstLine="35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8.以上事项如有虚假或者隐瞒，我方愿意承担一切后果，并不再寻求任何旨在减轻 或者免除法律责任的辩解。</w:t>
      </w:r>
    </w:p>
    <w:p w14:paraId="7BDA8B09">
      <w:pPr>
        <w:spacing w:line="228" w:lineRule="auto"/>
        <w:ind w:left="49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特此承诺。</w:t>
      </w:r>
    </w:p>
    <w:p w14:paraId="0D0033E0">
      <w:pPr>
        <w:spacing w:before="182" w:line="384" w:lineRule="auto"/>
        <w:ind w:firstLine="47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14:textOutline w14:w="4358" w14:cap="sq" w14:cmpd="sng">
            <w14:solidFill>
              <w14:srgbClr w14:val="000000"/>
            </w14:solidFill>
            <w14:prstDash w14:val="solid"/>
            <w14:bevel/>
          </w14:textOutline>
        </w:rPr>
        <w:t>注：如为联合体竞标，盖章处须加盖联合体牵头人公章并由联合体牵头人法定代表</w:t>
      </w:r>
      <w:r>
        <w:rPr>
          <w:rFonts w:ascii="宋体" w:hAnsi="宋体" w:eastAsia="宋体" w:cs="宋体"/>
          <w:color w:val="auto"/>
          <w:spacing w:val="0"/>
          <w:sz w:val="21"/>
          <w:szCs w:val="21"/>
          <w:highlight w:val="none"/>
        </w:rPr>
        <w:t xml:space="preserve"> </w:t>
      </w:r>
      <w:r>
        <w:rPr>
          <w:rFonts w:ascii="宋体" w:hAnsi="宋体" w:eastAsia="宋体" w:cs="宋体"/>
          <w:color w:val="auto"/>
          <w:spacing w:val="0"/>
          <w:sz w:val="21"/>
          <w:szCs w:val="21"/>
          <w:highlight w:val="none"/>
          <w14:textOutline w14:w="4358" w14:cap="sq" w14:cmpd="sng">
            <w14:solidFill>
              <w14:srgbClr w14:val="000000"/>
            </w14:solidFill>
            <w14:prstDash w14:val="solid"/>
            <w14:bevel/>
          </w14:textOutline>
        </w:rPr>
        <w:t>人分别签字或者盖章或者电子签名，否则响应文件按无效处理。</w:t>
      </w:r>
    </w:p>
    <w:p w14:paraId="3B7289F1">
      <w:pPr>
        <w:spacing w:line="309" w:lineRule="auto"/>
        <w:rPr>
          <w:rFonts w:ascii="Arial"/>
          <w:color w:val="auto"/>
          <w:spacing w:val="0"/>
          <w:sz w:val="21"/>
          <w:szCs w:val="21"/>
          <w:highlight w:val="none"/>
        </w:rPr>
      </w:pPr>
    </w:p>
    <w:p w14:paraId="282886C9">
      <w:pPr>
        <w:spacing w:before="75" w:line="227" w:lineRule="auto"/>
        <w:ind w:left="157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 (签字或者盖章或者电子签名) ：</w:t>
      </w:r>
      <w:r>
        <w:rPr>
          <w:rFonts w:ascii="宋体" w:hAnsi="宋体" w:eastAsia="宋体" w:cs="宋体"/>
          <w:color w:val="auto"/>
          <w:spacing w:val="0"/>
          <w:sz w:val="21"/>
          <w:szCs w:val="21"/>
          <w:highlight w:val="none"/>
          <w:u w:val="single" w:color="auto"/>
        </w:rPr>
        <w:t xml:space="preserve">             </w:t>
      </w:r>
    </w:p>
    <w:p w14:paraId="763E2E45">
      <w:pPr>
        <w:spacing w:before="180" w:line="385" w:lineRule="auto"/>
        <w:ind w:left="6652" w:right="355" w:hanging="287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供应商 (公章) ：</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年    月    日</w:t>
      </w:r>
    </w:p>
    <w:p w14:paraId="2B764415">
      <w:pPr>
        <w:rPr>
          <w:color w:val="auto"/>
          <w:spacing w:val="0"/>
          <w:sz w:val="21"/>
          <w:szCs w:val="21"/>
          <w:highlight w:val="none"/>
        </w:rPr>
        <w:sectPr>
          <w:footerReference r:id="rId18" w:type="default"/>
          <w:pgSz w:w="11905" w:h="16838"/>
          <w:pgMar w:top="1417" w:right="1417" w:bottom="1417" w:left="1417" w:header="0" w:footer="658" w:gutter="0"/>
          <w:pgNumType w:fmt="decimal"/>
          <w:cols w:space="0" w:num="1"/>
          <w:rtlGutter w:val="0"/>
          <w:docGrid w:linePitch="0" w:charSpace="0"/>
        </w:sectPr>
      </w:pPr>
    </w:p>
    <w:p w14:paraId="528BD45F">
      <w:pPr>
        <w:spacing w:before="111" w:line="252" w:lineRule="auto"/>
        <w:ind w:left="4054" w:right="43" w:hanging="4019"/>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参加政府采购活动前 3 年内在经营活动中没有重大违法记录的书 面声明</w:t>
      </w:r>
    </w:p>
    <w:p w14:paraId="1F67ACCD">
      <w:pPr>
        <w:spacing w:before="204"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致采购人：</w:t>
      </w:r>
    </w:p>
    <w:p w14:paraId="06FB7730">
      <w:pPr>
        <w:spacing w:before="192" w:line="228" w:lineRule="auto"/>
        <w:ind w:left="42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我公司在参加本次政府采购项目</w:t>
      </w:r>
      <w:r>
        <w:rPr>
          <w:rFonts w:hint="eastAsia" w:ascii="宋体" w:hAnsi="宋体" w:eastAsia="宋体" w:cs="宋体"/>
          <w:color w:val="auto"/>
          <w:spacing w:val="0"/>
          <w:sz w:val="21"/>
          <w:szCs w:val="21"/>
          <w:highlight w:val="none"/>
          <w:lang w:eastAsia="zh-CN"/>
        </w:rPr>
        <w:t>谈判</w:t>
      </w:r>
      <w:r>
        <w:rPr>
          <w:rFonts w:ascii="宋体" w:hAnsi="宋体" w:eastAsia="宋体" w:cs="宋体"/>
          <w:color w:val="auto"/>
          <w:spacing w:val="0"/>
          <w:sz w:val="21"/>
          <w:szCs w:val="21"/>
          <w:highlight w:val="none"/>
        </w:rPr>
        <w:t>活动中，作出如下承诺：</w:t>
      </w:r>
    </w:p>
    <w:p w14:paraId="112EEC79">
      <w:pPr>
        <w:spacing w:before="194" w:line="344" w:lineRule="exact"/>
        <w:ind w:left="423"/>
        <w:rPr>
          <w:rFonts w:ascii="宋体" w:hAnsi="宋体" w:eastAsia="宋体" w:cs="宋体"/>
          <w:color w:val="auto"/>
          <w:spacing w:val="0"/>
          <w:sz w:val="21"/>
          <w:szCs w:val="21"/>
          <w:highlight w:val="none"/>
        </w:rPr>
      </w:pPr>
      <w:r>
        <w:rPr>
          <w:rFonts w:ascii="宋体" w:hAnsi="宋体" w:eastAsia="宋体" w:cs="宋体"/>
          <w:color w:val="auto"/>
          <w:spacing w:val="0"/>
          <w:position w:val="2"/>
          <w:sz w:val="21"/>
          <w:szCs w:val="21"/>
          <w:highlight w:val="none"/>
        </w:rPr>
        <w:t>一、参加本次政府采购活动前三年内，在经营活动中没有重大违法记录。</w:t>
      </w:r>
    </w:p>
    <w:p w14:paraId="523B3AB3">
      <w:pPr>
        <w:spacing w:before="95" w:line="274" w:lineRule="exact"/>
        <w:ind w:left="423"/>
        <w:rPr>
          <w:rFonts w:ascii="宋体" w:hAnsi="宋体" w:eastAsia="宋体" w:cs="宋体"/>
          <w:color w:val="auto"/>
          <w:spacing w:val="0"/>
          <w:sz w:val="21"/>
          <w:szCs w:val="21"/>
          <w:highlight w:val="none"/>
        </w:rPr>
      </w:pPr>
      <w:r>
        <w:rPr>
          <w:rFonts w:ascii="宋体" w:hAnsi="宋体" w:eastAsia="宋体" w:cs="宋体"/>
          <w:color w:val="auto"/>
          <w:spacing w:val="0"/>
          <w:position w:val="1"/>
          <w:sz w:val="21"/>
          <w:szCs w:val="21"/>
          <w:highlight w:val="none"/>
        </w:rPr>
        <w:t>二、提供的相关文件均真实、有效。</w:t>
      </w:r>
    </w:p>
    <w:p w14:paraId="38744CD8">
      <w:pPr>
        <w:spacing w:before="164" w:line="407" w:lineRule="auto"/>
        <w:ind w:left="8" w:firstLine="41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若发现我方存在上述问题，愿按照政府采购相关规定接受处罚，列入政府采购黑名单并处相应 罚金。</w:t>
      </w:r>
    </w:p>
    <w:p w14:paraId="135769BE">
      <w:pPr>
        <w:spacing w:before="1" w:line="228" w:lineRule="auto"/>
        <w:ind w:left="42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特此声明。</w:t>
      </w:r>
    </w:p>
    <w:p w14:paraId="6924A6E9">
      <w:pPr>
        <w:spacing w:line="282" w:lineRule="auto"/>
        <w:rPr>
          <w:rFonts w:ascii="Arial"/>
          <w:color w:val="auto"/>
          <w:spacing w:val="0"/>
          <w:sz w:val="21"/>
          <w:szCs w:val="21"/>
          <w:highlight w:val="none"/>
        </w:rPr>
      </w:pPr>
    </w:p>
    <w:p w14:paraId="1C4C13C9">
      <w:pPr>
        <w:spacing w:line="282" w:lineRule="auto"/>
        <w:rPr>
          <w:rFonts w:ascii="Arial"/>
          <w:color w:val="auto"/>
          <w:spacing w:val="0"/>
          <w:sz w:val="21"/>
          <w:szCs w:val="21"/>
          <w:highlight w:val="none"/>
        </w:rPr>
      </w:pPr>
    </w:p>
    <w:p w14:paraId="05A2D750">
      <w:pPr>
        <w:spacing w:before="65" w:line="228" w:lineRule="auto"/>
        <w:ind w:left="318"/>
        <w:outlineLvl w:val="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声明供应商名称 (单位电子签章) ：</w:t>
      </w:r>
      <w:r>
        <w:rPr>
          <w:rFonts w:ascii="宋体" w:hAnsi="宋体" w:eastAsia="宋体" w:cs="宋体"/>
          <w:color w:val="auto"/>
          <w:spacing w:val="0"/>
          <w:sz w:val="21"/>
          <w:szCs w:val="21"/>
          <w:highlight w:val="none"/>
          <w:u w:val="single" w:color="auto"/>
        </w:rPr>
        <w:t xml:space="preserve">                              </w:t>
      </w:r>
    </w:p>
    <w:p w14:paraId="6990B001">
      <w:pPr>
        <w:spacing w:before="193" w:line="228" w:lineRule="auto"/>
        <w:ind w:left="315"/>
        <w:outlineLvl w:val="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法定代表人或法定代表人授权代表签字:</w:t>
      </w:r>
      <w:r>
        <w:rPr>
          <w:rFonts w:ascii="宋体" w:hAnsi="宋体" w:eastAsia="宋体" w:cs="宋体"/>
          <w:color w:val="auto"/>
          <w:spacing w:val="0"/>
          <w:sz w:val="21"/>
          <w:szCs w:val="21"/>
          <w:highlight w:val="none"/>
          <w:u w:val="single" w:color="auto"/>
        </w:rPr>
        <w:t xml:space="preserve">                </w:t>
      </w:r>
    </w:p>
    <w:p w14:paraId="3C0F6262">
      <w:pPr>
        <w:spacing w:before="192" w:line="228" w:lineRule="auto"/>
        <w:ind w:left="1680"/>
        <w:outlineLvl w:val="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   日</w:t>
      </w:r>
    </w:p>
    <w:p w14:paraId="30D5B68A">
      <w:pPr>
        <w:rPr>
          <w:color w:val="auto"/>
          <w:spacing w:val="0"/>
          <w:sz w:val="21"/>
          <w:szCs w:val="21"/>
          <w:highlight w:val="none"/>
        </w:rPr>
        <w:sectPr>
          <w:footerReference r:id="rId19" w:type="default"/>
          <w:pgSz w:w="11905" w:h="16838"/>
          <w:pgMar w:top="1417" w:right="1417" w:bottom="1417" w:left="1417" w:header="0" w:footer="658" w:gutter="0"/>
          <w:pgNumType w:fmt="decimal"/>
          <w:cols w:space="0" w:num="1"/>
          <w:rtlGutter w:val="0"/>
          <w:docGrid w:linePitch="0" w:charSpace="0"/>
        </w:sectPr>
      </w:pPr>
    </w:p>
    <w:p w14:paraId="39B92DED">
      <w:pPr>
        <w:spacing w:before="133" w:line="226" w:lineRule="auto"/>
        <w:ind w:left="2320"/>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中小企业声明函 ( 工程、服务)</w:t>
      </w:r>
    </w:p>
    <w:p w14:paraId="5693A808">
      <w:pPr>
        <w:spacing w:line="411" w:lineRule="auto"/>
        <w:rPr>
          <w:rFonts w:ascii="Arial"/>
          <w:color w:val="auto"/>
          <w:spacing w:val="0"/>
          <w:sz w:val="21"/>
          <w:highlight w:val="none"/>
        </w:rPr>
      </w:pPr>
    </w:p>
    <w:p w14:paraId="4F6144D3">
      <w:pPr>
        <w:spacing w:before="75" w:line="375" w:lineRule="auto"/>
        <w:ind w:left="85" w:right="58" w:firstLine="34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本公司 (联合体) 郑重声明，根据《政府采购促进中小企业发展管理办法》  (财库 ﹝ 2020 ﹞ 46  号) 的规定，本公司 (联合体) 参加</w:t>
      </w:r>
      <w:r>
        <w:rPr>
          <w:rFonts w:hint="eastAsia" w:ascii="宋体" w:hAnsi="宋体" w:eastAsia="宋体" w:cs="宋体"/>
          <w:color w:val="auto"/>
          <w:spacing w:val="0"/>
          <w:sz w:val="21"/>
          <w:szCs w:val="21"/>
          <w:highlight w:val="none"/>
          <w:u w:val="single" w:color="auto"/>
        </w:rPr>
        <w:t xml:space="preserve"> (单位名称) </w:t>
      </w:r>
      <w:r>
        <w:rPr>
          <w:rFonts w:hint="eastAsia" w:ascii="宋体" w:hAnsi="宋体" w:eastAsia="宋体" w:cs="宋体"/>
          <w:color w:val="auto"/>
          <w:spacing w:val="0"/>
          <w:sz w:val="21"/>
          <w:szCs w:val="21"/>
          <w:highlight w:val="none"/>
        </w:rPr>
        <w:t>的</w:t>
      </w:r>
      <w:r>
        <w:rPr>
          <w:rFonts w:hint="eastAsia" w:ascii="宋体" w:hAnsi="宋体" w:eastAsia="宋体" w:cs="宋体"/>
          <w:color w:val="auto"/>
          <w:spacing w:val="0"/>
          <w:sz w:val="21"/>
          <w:szCs w:val="21"/>
          <w:highlight w:val="none"/>
          <w:u w:val="single" w:color="auto"/>
        </w:rPr>
        <w:t xml:space="preserve"> (项目名称) </w:t>
      </w:r>
      <w:r>
        <w:rPr>
          <w:rFonts w:hint="eastAsia" w:ascii="宋体" w:hAnsi="宋体" w:eastAsia="宋体" w:cs="宋体"/>
          <w:color w:val="auto"/>
          <w:spacing w:val="0"/>
          <w:sz w:val="21"/>
          <w:szCs w:val="21"/>
          <w:highlight w:val="none"/>
        </w:rPr>
        <w:t>采购活</w:t>
      </w:r>
    </w:p>
    <w:p w14:paraId="785796C6">
      <w:pPr>
        <w:spacing w:before="1" w:line="374" w:lineRule="auto"/>
        <w:ind w:left="11" w:right="65" w:hanging="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动，服务全部由符合政策要求的中小企业承接。相关企业 (含联合体中的中小企业、签 订分包意向协议的中小企业)  的具体情况如下：</w:t>
      </w:r>
    </w:p>
    <w:p w14:paraId="6B425D5A">
      <w:pPr>
        <w:tabs>
          <w:tab w:val="left" w:pos="136"/>
        </w:tabs>
        <w:spacing w:line="375" w:lineRule="auto"/>
        <w:ind w:right="63" w:firstLine="44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u w:val="single" w:color="auto"/>
        </w:rPr>
        <w:t xml:space="preserve"> (标的名称) </w:t>
      </w:r>
      <w:r>
        <w:rPr>
          <w:rFonts w:hint="eastAsia" w:ascii="宋体" w:hAnsi="宋体" w:eastAsia="宋体" w:cs="宋体"/>
          <w:color w:val="auto"/>
          <w:spacing w:val="0"/>
          <w:sz w:val="21"/>
          <w:szCs w:val="21"/>
          <w:highlight w:val="none"/>
        </w:rPr>
        <w:t>，属于</w:t>
      </w:r>
      <w:r>
        <w:rPr>
          <w:rFonts w:hint="eastAsia" w:ascii="宋体" w:hAnsi="宋体" w:eastAsia="宋体" w:cs="宋体"/>
          <w:color w:val="auto"/>
          <w:spacing w:val="0"/>
          <w:sz w:val="21"/>
          <w:szCs w:val="21"/>
          <w:highlight w:val="none"/>
          <w:u w:val="single" w:color="auto"/>
        </w:rPr>
        <w:t xml:space="preserve"> (采购文件中明确的所属行业) </w:t>
      </w:r>
      <w:r>
        <w:rPr>
          <w:rFonts w:hint="eastAsia" w:ascii="宋体" w:hAnsi="宋体" w:eastAsia="宋体" w:cs="宋体"/>
          <w:color w:val="auto"/>
          <w:spacing w:val="0"/>
          <w:sz w:val="21"/>
          <w:szCs w:val="21"/>
          <w:highlight w:val="none"/>
        </w:rPr>
        <w:t xml:space="preserve">行业；承建 (承接) 企业为 </w:t>
      </w:r>
      <w:r>
        <w:rPr>
          <w:rFonts w:hint="eastAsia" w:ascii="宋体" w:hAnsi="宋体" w:eastAsia="宋体" w:cs="宋体"/>
          <w:color w:val="auto"/>
          <w:spacing w:val="0"/>
          <w:sz w:val="21"/>
          <w:szCs w:val="21"/>
          <w:highlight w:val="none"/>
          <w:u w:val="single" w:color="auto"/>
        </w:rPr>
        <w:tab/>
      </w:r>
      <w:r>
        <w:rPr>
          <w:rFonts w:hint="eastAsia" w:ascii="宋体" w:hAnsi="宋体" w:eastAsia="宋体" w:cs="宋体"/>
          <w:color w:val="auto"/>
          <w:spacing w:val="0"/>
          <w:sz w:val="21"/>
          <w:szCs w:val="21"/>
          <w:highlight w:val="none"/>
          <w:u w:val="single" w:color="auto"/>
        </w:rPr>
        <w:t xml:space="preserve">(企业名称) </w:t>
      </w:r>
      <w:r>
        <w:rPr>
          <w:rFonts w:hint="eastAsia" w:ascii="宋体" w:hAnsi="宋体" w:eastAsia="宋体" w:cs="宋体"/>
          <w:color w:val="auto"/>
          <w:spacing w:val="0"/>
          <w:sz w:val="21"/>
          <w:szCs w:val="21"/>
          <w:highlight w:val="none"/>
        </w:rPr>
        <w:t>，从业人员</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人，营业收入为</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万元，资产总额为</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万元，属于</w:t>
      </w:r>
      <w:r>
        <w:rPr>
          <w:rFonts w:hint="eastAsia" w:ascii="宋体" w:hAnsi="宋体" w:eastAsia="宋体" w:cs="宋体"/>
          <w:color w:val="auto"/>
          <w:spacing w:val="0"/>
          <w:sz w:val="21"/>
          <w:szCs w:val="21"/>
          <w:highlight w:val="none"/>
          <w:u w:val="single" w:color="auto"/>
        </w:rPr>
        <w:t xml:space="preserve"> (中</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u w:val="single" w:color="auto"/>
        </w:rPr>
        <w:t xml:space="preserve">型企业、小型企业、微型企业) </w:t>
      </w:r>
      <w:r>
        <w:rPr>
          <w:rFonts w:hint="eastAsia" w:ascii="宋体" w:hAnsi="宋体" w:eastAsia="宋体" w:cs="宋体"/>
          <w:color w:val="auto"/>
          <w:spacing w:val="0"/>
          <w:sz w:val="21"/>
          <w:szCs w:val="21"/>
          <w:highlight w:val="none"/>
        </w:rPr>
        <w:t>；</w:t>
      </w:r>
    </w:p>
    <w:p w14:paraId="76568DC1">
      <w:pPr>
        <w:tabs>
          <w:tab w:val="left" w:pos="136"/>
        </w:tabs>
        <w:spacing w:before="1" w:line="380" w:lineRule="auto"/>
        <w:ind w:firstLine="42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u w:val="single" w:color="auto"/>
        </w:rPr>
        <w:t xml:space="preserve"> (标的名称) </w:t>
      </w:r>
      <w:r>
        <w:rPr>
          <w:rFonts w:hint="eastAsia" w:ascii="宋体" w:hAnsi="宋体" w:eastAsia="宋体" w:cs="宋体"/>
          <w:color w:val="auto"/>
          <w:spacing w:val="0"/>
          <w:sz w:val="21"/>
          <w:szCs w:val="21"/>
          <w:highlight w:val="none"/>
        </w:rPr>
        <w:t>，属于</w:t>
      </w:r>
      <w:r>
        <w:rPr>
          <w:rFonts w:hint="eastAsia" w:ascii="宋体" w:hAnsi="宋体" w:eastAsia="宋体" w:cs="宋体"/>
          <w:color w:val="auto"/>
          <w:spacing w:val="0"/>
          <w:sz w:val="21"/>
          <w:szCs w:val="21"/>
          <w:highlight w:val="none"/>
          <w:u w:val="single" w:color="auto"/>
        </w:rPr>
        <w:t xml:space="preserve"> (采购文件中明确的所属行业) </w:t>
      </w:r>
      <w:r>
        <w:rPr>
          <w:rFonts w:hint="eastAsia" w:ascii="宋体" w:hAnsi="宋体" w:eastAsia="宋体" w:cs="宋体"/>
          <w:color w:val="auto"/>
          <w:spacing w:val="0"/>
          <w:sz w:val="21"/>
          <w:szCs w:val="21"/>
          <w:highlight w:val="none"/>
        </w:rPr>
        <w:t xml:space="preserve">行业；承建 (承接) 企业为 </w:t>
      </w:r>
      <w:r>
        <w:rPr>
          <w:rFonts w:hint="eastAsia" w:ascii="宋体" w:hAnsi="宋体" w:eastAsia="宋体" w:cs="宋体"/>
          <w:color w:val="auto"/>
          <w:spacing w:val="0"/>
          <w:sz w:val="21"/>
          <w:szCs w:val="21"/>
          <w:highlight w:val="none"/>
          <w:u w:val="single" w:color="auto"/>
        </w:rPr>
        <w:tab/>
      </w:r>
      <w:r>
        <w:rPr>
          <w:rFonts w:hint="eastAsia" w:ascii="宋体" w:hAnsi="宋体" w:eastAsia="宋体" w:cs="宋体"/>
          <w:color w:val="auto"/>
          <w:spacing w:val="0"/>
          <w:sz w:val="21"/>
          <w:szCs w:val="21"/>
          <w:highlight w:val="none"/>
          <w:u w:val="single" w:color="auto"/>
        </w:rPr>
        <w:t xml:space="preserve">(企业名称) </w:t>
      </w:r>
      <w:r>
        <w:rPr>
          <w:rFonts w:hint="eastAsia" w:ascii="宋体" w:hAnsi="宋体" w:eastAsia="宋体" w:cs="宋体"/>
          <w:color w:val="auto"/>
          <w:spacing w:val="0"/>
          <w:sz w:val="21"/>
          <w:szCs w:val="21"/>
          <w:highlight w:val="none"/>
        </w:rPr>
        <w:t>，从业人员</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人，营业收入为</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万元，资产总额为</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万元， 属于</w:t>
      </w:r>
      <w:r>
        <w:rPr>
          <w:rFonts w:hint="eastAsia" w:ascii="宋体" w:hAnsi="宋体" w:eastAsia="宋体" w:cs="宋体"/>
          <w:color w:val="auto"/>
          <w:spacing w:val="0"/>
          <w:sz w:val="21"/>
          <w:szCs w:val="21"/>
          <w:highlight w:val="none"/>
          <w:u w:val="single" w:color="auto"/>
        </w:rPr>
        <w:t xml:space="preserve"> (中型企业、小型企业、微型企业) </w:t>
      </w:r>
      <w:r>
        <w:rPr>
          <w:rFonts w:hint="eastAsia" w:ascii="宋体" w:hAnsi="宋体" w:eastAsia="宋体" w:cs="宋体"/>
          <w:color w:val="auto"/>
          <w:spacing w:val="0"/>
          <w:sz w:val="21"/>
          <w:szCs w:val="21"/>
          <w:highlight w:val="none"/>
        </w:rPr>
        <w:t>；</w:t>
      </w:r>
    </w:p>
    <w:p w14:paraId="618992F8">
      <w:pPr>
        <w:spacing w:before="142" w:line="73" w:lineRule="exact"/>
        <w:ind w:left="44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
          <w:sz w:val="21"/>
          <w:szCs w:val="21"/>
          <w:highlight w:val="none"/>
        </w:rPr>
        <w:t>… …</w:t>
      </w:r>
    </w:p>
    <w:p w14:paraId="2F5A531A">
      <w:pPr>
        <w:spacing w:before="176" w:line="375" w:lineRule="auto"/>
        <w:ind w:left="14" w:right="65" w:firstLine="44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以上企业，不属于大企业的分支机构，不存在控股股东为大企业的情形，也不存在 与大企业的负责人为同一人的情形。</w:t>
      </w:r>
    </w:p>
    <w:p w14:paraId="46A20D7C">
      <w:pPr>
        <w:spacing w:before="1" w:line="227" w:lineRule="auto"/>
        <w:ind w:left="4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本企业对上述声明内容的真实性负责。如有虚假，将依法承担相应责任。</w:t>
      </w:r>
    </w:p>
    <w:p w14:paraId="44282A65">
      <w:pPr>
        <w:spacing w:line="259" w:lineRule="auto"/>
        <w:rPr>
          <w:rFonts w:hint="eastAsia" w:ascii="宋体" w:hAnsi="宋体" w:eastAsia="宋体" w:cs="宋体"/>
          <w:color w:val="auto"/>
          <w:spacing w:val="0"/>
          <w:sz w:val="21"/>
          <w:szCs w:val="21"/>
          <w:highlight w:val="none"/>
        </w:rPr>
      </w:pPr>
    </w:p>
    <w:p w14:paraId="0B8008C1">
      <w:pPr>
        <w:spacing w:line="260" w:lineRule="auto"/>
        <w:rPr>
          <w:rFonts w:hint="eastAsia" w:ascii="宋体" w:hAnsi="宋体" w:eastAsia="宋体" w:cs="宋体"/>
          <w:color w:val="auto"/>
          <w:spacing w:val="0"/>
          <w:sz w:val="21"/>
          <w:szCs w:val="21"/>
          <w:highlight w:val="none"/>
        </w:rPr>
      </w:pPr>
    </w:p>
    <w:p w14:paraId="589E7394">
      <w:pPr>
        <w:spacing w:before="75" w:line="516" w:lineRule="auto"/>
        <w:ind w:left="6530" w:right="1035" w:hanging="147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企业名称 (单位电子签章) ： 日期：</w:t>
      </w:r>
    </w:p>
    <w:p w14:paraId="2D3C22CF">
      <w:pPr>
        <w:spacing w:line="299" w:lineRule="auto"/>
        <w:rPr>
          <w:rFonts w:ascii="Arial"/>
          <w:color w:val="auto"/>
          <w:spacing w:val="0"/>
          <w:sz w:val="21"/>
          <w:highlight w:val="none"/>
        </w:rPr>
      </w:pPr>
    </w:p>
    <w:p w14:paraId="36E82CA2">
      <w:pPr>
        <w:spacing w:line="299" w:lineRule="auto"/>
        <w:rPr>
          <w:rFonts w:ascii="Arial"/>
          <w:color w:val="auto"/>
          <w:spacing w:val="0"/>
          <w:sz w:val="21"/>
          <w:highlight w:val="none"/>
        </w:rPr>
      </w:pPr>
    </w:p>
    <w:p w14:paraId="53DEB58F">
      <w:pPr>
        <w:spacing w:line="299" w:lineRule="auto"/>
        <w:rPr>
          <w:rFonts w:ascii="Arial"/>
          <w:color w:val="auto"/>
          <w:spacing w:val="0"/>
          <w:sz w:val="21"/>
          <w:highlight w:val="none"/>
        </w:rPr>
      </w:pPr>
    </w:p>
    <w:p w14:paraId="65B2292C">
      <w:pPr>
        <w:spacing w:line="300" w:lineRule="auto"/>
        <w:rPr>
          <w:rFonts w:ascii="Arial"/>
          <w:color w:val="auto"/>
          <w:spacing w:val="0"/>
          <w:sz w:val="21"/>
          <w:highlight w:val="none"/>
        </w:rPr>
      </w:pPr>
    </w:p>
    <w:p w14:paraId="4AC05670">
      <w:pPr>
        <w:spacing w:before="66" w:line="448" w:lineRule="auto"/>
        <w:ind w:left="6" w:right="65" w:firstLine="1"/>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注：  (1) 从业人员、营业收入、资产总额填报上一年度数据，无上一年度数据的新成立企业可不填 报。</w:t>
      </w:r>
    </w:p>
    <w:p w14:paraId="1D921C9A">
      <w:pPr>
        <w:spacing w:before="145" w:line="228" w:lineRule="auto"/>
        <w:ind w:left="537"/>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(2)</w:t>
      </w:r>
      <w:r>
        <w:rPr>
          <w:rFonts w:ascii="宋体" w:hAnsi="宋体" w:eastAsia="宋体" w:cs="宋体"/>
          <w:color w:val="auto"/>
          <w:spacing w:val="0"/>
          <w:sz w:val="20"/>
          <w:szCs w:val="20"/>
          <w:highlight w:val="none"/>
        </w:rPr>
        <w:t xml:space="preserve"> </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本项目采购标的对应的中小企业划分标准所属行业为：</w:t>
      </w:r>
      <w:r>
        <w:rPr>
          <w:rFonts w:ascii="宋体" w:hAnsi="宋体" w:eastAsia="宋体" w:cs="宋体"/>
          <w:color w:val="auto"/>
          <w:spacing w:val="0"/>
          <w:sz w:val="20"/>
          <w:szCs w:val="20"/>
          <w:highlight w:val="none"/>
          <w:u w:val="single" w:color="auto"/>
          <w14:textOutline w14:w="3795" w14:cap="sq" w14:cmpd="sng">
            <w14:solidFill>
              <w14:srgbClr w14:val="000000"/>
            </w14:solidFill>
            <w14:prstDash w14:val="solid"/>
            <w14:bevel/>
          </w14:textOutline>
        </w:rPr>
        <w:t>建筑业</w:t>
      </w: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w:t>
      </w:r>
    </w:p>
    <w:p w14:paraId="4C20B2AC">
      <w:pPr>
        <w:rPr>
          <w:color w:val="auto"/>
          <w:spacing w:val="0"/>
          <w:highlight w:val="none"/>
        </w:rPr>
        <w:sectPr>
          <w:footerReference r:id="rId20" w:type="default"/>
          <w:pgSz w:w="11905" w:h="16838"/>
          <w:pgMar w:top="1417" w:right="1417" w:bottom="1417" w:left="1417" w:header="0" w:footer="658" w:gutter="0"/>
          <w:pgNumType w:fmt="decimal"/>
          <w:cols w:space="0" w:num="1"/>
          <w:rtlGutter w:val="0"/>
          <w:docGrid w:linePitch="0" w:charSpace="0"/>
        </w:sectPr>
      </w:pPr>
    </w:p>
    <w:p w14:paraId="1BA05896">
      <w:pPr>
        <w:spacing w:before="64" w:line="187" w:lineRule="auto"/>
        <w:ind w:left="2770"/>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残疾人福利性单位声明函</w:t>
      </w:r>
    </w:p>
    <w:p w14:paraId="19845F7A">
      <w:pPr>
        <w:spacing w:line="442" w:lineRule="auto"/>
        <w:rPr>
          <w:rFonts w:ascii="Arial"/>
          <w:color w:val="auto"/>
          <w:spacing w:val="0"/>
          <w:sz w:val="21"/>
          <w:highlight w:val="none"/>
        </w:rPr>
      </w:pPr>
    </w:p>
    <w:p w14:paraId="05979183">
      <w:pPr>
        <w:spacing w:before="75" w:line="374" w:lineRule="auto"/>
        <w:ind w:firstLine="48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本单位郑重声明，根据《财政部 民政部 中国残疾人联合会关于促进残疾人就业政 府采购政策的通知》  (财库〔2017〕141 号) 的规定，本单位为符合条件的残疾人福利 性单位，且本单位参加</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单位的</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项目采购活动提供本单位制造的货物(由 本单位承担工程/提供服务) ，或者提供其他残疾人福利性单位制造的货物 (不包括使 用非残疾人福利性单位注册商标的货物) 。</w:t>
      </w:r>
    </w:p>
    <w:p w14:paraId="3C160445">
      <w:pPr>
        <w:spacing w:line="227" w:lineRule="auto"/>
        <w:ind w:left="48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本单位对上述声明的真实性负责。如有虚假，将依法承担相应责任。</w:t>
      </w:r>
    </w:p>
    <w:p w14:paraId="02C36A1D">
      <w:pPr>
        <w:spacing w:line="249" w:lineRule="auto"/>
        <w:rPr>
          <w:rFonts w:ascii="Arial"/>
          <w:color w:val="auto"/>
          <w:spacing w:val="0"/>
          <w:sz w:val="21"/>
          <w:szCs w:val="21"/>
          <w:highlight w:val="none"/>
        </w:rPr>
      </w:pPr>
    </w:p>
    <w:p w14:paraId="1DE52F23">
      <w:pPr>
        <w:spacing w:line="250" w:lineRule="auto"/>
        <w:rPr>
          <w:rFonts w:ascii="Arial"/>
          <w:color w:val="auto"/>
          <w:spacing w:val="0"/>
          <w:sz w:val="21"/>
          <w:szCs w:val="21"/>
          <w:highlight w:val="none"/>
        </w:rPr>
      </w:pPr>
    </w:p>
    <w:p w14:paraId="7F3F8FDB">
      <w:pPr>
        <w:spacing w:line="250" w:lineRule="auto"/>
        <w:rPr>
          <w:rFonts w:ascii="Arial"/>
          <w:color w:val="auto"/>
          <w:spacing w:val="0"/>
          <w:sz w:val="21"/>
          <w:szCs w:val="21"/>
          <w:highlight w:val="none"/>
        </w:rPr>
      </w:pPr>
    </w:p>
    <w:p w14:paraId="78521D36">
      <w:pPr>
        <w:spacing w:line="250" w:lineRule="auto"/>
        <w:rPr>
          <w:rFonts w:ascii="Arial"/>
          <w:color w:val="auto"/>
          <w:spacing w:val="0"/>
          <w:sz w:val="21"/>
          <w:szCs w:val="21"/>
          <w:highlight w:val="none"/>
        </w:rPr>
      </w:pPr>
    </w:p>
    <w:p w14:paraId="0CC6E5EB">
      <w:pPr>
        <w:spacing w:line="250" w:lineRule="auto"/>
        <w:rPr>
          <w:rFonts w:ascii="Arial"/>
          <w:color w:val="auto"/>
          <w:spacing w:val="0"/>
          <w:sz w:val="21"/>
          <w:szCs w:val="21"/>
          <w:highlight w:val="none"/>
        </w:rPr>
      </w:pPr>
    </w:p>
    <w:p w14:paraId="66733200">
      <w:pPr>
        <w:spacing w:line="250" w:lineRule="auto"/>
        <w:rPr>
          <w:rFonts w:ascii="Arial"/>
          <w:color w:val="auto"/>
          <w:spacing w:val="0"/>
          <w:sz w:val="21"/>
          <w:szCs w:val="21"/>
          <w:highlight w:val="none"/>
        </w:rPr>
      </w:pPr>
    </w:p>
    <w:p w14:paraId="5B59B7D0">
      <w:pPr>
        <w:spacing w:before="75" w:line="468" w:lineRule="exact"/>
        <w:ind w:left="2402"/>
        <w:rPr>
          <w:rFonts w:ascii="宋体" w:hAnsi="宋体" w:eastAsia="宋体" w:cs="宋体"/>
          <w:color w:val="auto"/>
          <w:spacing w:val="0"/>
          <w:sz w:val="21"/>
          <w:szCs w:val="21"/>
          <w:highlight w:val="none"/>
        </w:rPr>
      </w:pPr>
      <w:r>
        <w:rPr>
          <w:rFonts w:ascii="宋体" w:hAnsi="宋体" w:eastAsia="宋体" w:cs="宋体"/>
          <w:color w:val="auto"/>
          <w:spacing w:val="0"/>
          <w:position w:val="17"/>
          <w:sz w:val="21"/>
          <w:szCs w:val="21"/>
          <w:highlight w:val="none"/>
        </w:rPr>
        <w:t>单位名称 (单位电子签章) ：</w:t>
      </w:r>
    </w:p>
    <w:p w14:paraId="6144B50C">
      <w:pPr>
        <w:spacing w:before="1" w:line="228" w:lineRule="auto"/>
        <w:ind w:left="364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日  期：</w:t>
      </w:r>
    </w:p>
    <w:p w14:paraId="1D3E93C3">
      <w:pPr>
        <w:spacing w:line="249" w:lineRule="auto"/>
        <w:rPr>
          <w:rFonts w:ascii="Arial"/>
          <w:color w:val="auto"/>
          <w:spacing w:val="0"/>
          <w:sz w:val="21"/>
          <w:szCs w:val="21"/>
          <w:highlight w:val="none"/>
        </w:rPr>
      </w:pPr>
    </w:p>
    <w:p w14:paraId="188B1C63">
      <w:pPr>
        <w:spacing w:line="249" w:lineRule="auto"/>
        <w:rPr>
          <w:rFonts w:ascii="Arial"/>
          <w:color w:val="auto"/>
          <w:spacing w:val="0"/>
          <w:sz w:val="21"/>
          <w:szCs w:val="21"/>
          <w:highlight w:val="none"/>
        </w:rPr>
      </w:pPr>
    </w:p>
    <w:p w14:paraId="5D2C1016">
      <w:pPr>
        <w:spacing w:line="250" w:lineRule="auto"/>
        <w:rPr>
          <w:rFonts w:ascii="Arial"/>
          <w:color w:val="auto"/>
          <w:spacing w:val="0"/>
          <w:sz w:val="21"/>
          <w:highlight w:val="none"/>
        </w:rPr>
      </w:pPr>
    </w:p>
    <w:p w14:paraId="6881A558">
      <w:pPr>
        <w:spacing w:line="250" w:lineRule="auto"/>
        <w:rPr>
          <w:rFonts w:ascii="Arial"/>
          <w:color w:val="auto"/>
          <w:spacing w:val="0"/>
          <w:sz w:val="21"/>
          <w:highlight w:val="none"/>
        </w:rPr>
      </w:pPr>
    </w:p>
    <w:p w14:paraId="080C3058">
      <w:pPr>
        <w:spacing w:line="250" w:lineRule="auto"/>
        <w:rPr>
          <w:rFonts w:ascii="Arial"/>
          <w:color w:val="auto"/>
          <w:spacing w:val="0"/>
          <w:sz w:val="21"/>
          <w:highlight w:val="none"/>
        </w:rPr>
      </w:pPr>
    </w:p>
    <w:p w14:paraId="7CA95730">
      <w:pPr>
        <w:spacing w:line="250" w:lineRule="auto"/>
        <w:rPr>
          <w:rFonts w:ascii="Arial"/>
          <w:color w:val="auto"/>
          <w:spacing w:val="0"/>
          <w:sz w:val="21"/>
          <w:highlight w:val="none"/>
        </w:rPr>
      </w:pPr>
    </w:p>
    <w:p w14:paraId="3C0AB257">
      <w:pPr>
        <w:spacing w:before="75" w:line="259"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注：请根据自己的真实情况出具《残疾人福利性单位声明函》。依法享受中小企业优惠 政策的，采购人或者采购代理机构在公告成交结果时，同时公告其《残疾人福利性单位 声明函》，接受社会监督。</w:t>
      </w:r>
    </w:p>
    <w:p w14:paraId="2B190821">
      <w:pPr>
        <w:rPr>
          <w:color w:val="auto"/>
          <w:spacing w:val="0"/>
          <w:sz w:val="21"/>
          <w:szCs w:val="21"/>
          <w:highlight w:val="none"/>
        </w:rPr>
        <w:sectPr>
          <w:footerReference r:id="rId21" w:type="default"/>
          <w:pgSz w:w="11905" w:h="16838"/>
          <w:pgMar w:top="1417" w:right="1417" w:bottom="1417" w:left="1417" w:header="0" w:footer="658" w:gutter="0"/>
          <w:pgNumType w:fmt="decimal"/>
          <w:cols w:space="0" w:num="1"/>
          <w:rtlGutter w:val="0"/>
          <w:docGrid w:linePitch="0" w:charSpace="0"/>
        </w:sectPr>
      </w:pPr>
    </w:p>
    <w:p w14:paraId="24E0D7F4">
      <w:pPr>
        <w:spacing w:before="63" w:line="188" w:lineRule="auto"/>
        <w:ind w:left="2767"/>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农民工工资保障金承诺书</w:t>
      </w:r>
    </w:p>
    <w:p w14:paraId="19F00542">
      <w:pPr>
        <w:spacing w:line="470" w:lineRule="auto"/>
        <w:rPr>
          <w:rFonts w:ascii="Arial"/>
          <w:color w:val="auto"/>
          <w:spacing w:val="0"/>
          <w:sz w:val="21"/>
          <w:highlight w:val="none"/>
        </w:rPr>
      </w:pPr>
    </w:p>
    <w:p w14:paraId="76731119">
      <w:pPr>
        <w:spacing w:before="75" w:line="227"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致</w:t>
      </w:r>
      <w:r>
        <w:rPr>
          <w:rFonts w:ascii="宋体" w:hAnsi="宋体" w:eastAsia="宋体" w:cs="宋体"/>
          <w:color w:val="auto"/>
          <w:spacing w:val="0"/>
          <w:sz w:val="21"/>
          <w:szCs w:val="21"/>
          <w:highlight w:val="none"/>
          <w:u w:val="single" w:color="auto"/>
        </w:rPr>
        <w:t xml:space="preserve">：     (采购人名称)     </w:t>
      </w:r>
    </w:p>
    <w:p w14:paraId="799A8779">
      <w:pPr>
        <w:spacing w:before="157" w:line="353" w:lineRule="auto"/>
        <w:ind w:left="4" w:firstLine="47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根据按广西壮族自治区劳动和社会保障厅、广西壮族自治区建设厅桂劳社发[2009] 50 号文规定，我方在此向建设单位承诺：</w:t>
      </w:r>
    </w:p>
    <w:p w14:paraId="3D774170">
      <w:pPr>
        <w:spacing w:line="311" w:lineRule="exact"/>
        <w:ind w:left="497"/>
        <w:rPr>
          <w:rFonts w:ascii="宋体" w:hAnsi="宋体" w:eastAsia="宋体" w:cs="宋体"/>
          <w:color w:val="auto"/>
          <w:spacing w:val="0"/>
          <w:sz w:val="21"/>
          <w:szCs w:val="21"/>
          <w:highlight w:val="none"/>
        </w:rPr>
      </w:pPr>
      <w:r>
        <w:rPr>
          <w:rFonts w:ascii="宋体" w:hAnsi="宋体" w:eastAsia="宋体" w:cs="宋体"/>
          <w:color w:val="auto"/>
          <w:spacing w:val="0"/>
          <w:position w:val="1"/>
          <w:sz w:val="21"/>
          <w:szCs w:val="21"/>
          <w:highlight w:val="none"/>
        </w:rPr>
        <w:t>1．我公司在以前承接的工程中从未有过拖欠农民工和工人工资情况。</w:t>
      </w:r>
    </w:p>
    <w:p w14:paraId="1AC53256">
      <w:pPr>
        <w:spacing w:before="128" w:line="353" w:lineRule="auto"/>
        <w:ind w:left="2" w:right="101" w:firstLine="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2．我方参与竞标的</w:t>
      </w:r>
      <w:r>
        <w:rPr>
          <w:rFonts w:ascii="宋体" w:hAnsi="宋体" w:eastAsia="宋体" w:cs="宋体"/>
          <w:color w:val="auto"/>
          <w:spacing w:val="0"/>
          <w:sz w:val="21"/>
          <w:szCs w:val="21"/>
          <w:highlight w:val="none"/>
          <w:u w:val="single" w:color="auto"/>
        </w:rPr>
        <w:t xml:space="preserve">    (项目名称 )   </w:t>
      </w:r>
      <w:r>
        <w:rPr>
          <w:rFonts w:ascii="宋体" w:hAnsi="宋体" w:eastAsia="宋体" w:cs="宋体"/>
          <w:color w:val="auto"/>
          <w:spacing w:val="0"/>
          <w:sz w:val="21"/>
          <w:szCs w:val="21"/>
          <w:highlight w:val="none"/>
        </w:rPr>
        <w:t xml:space="preserve"> 项目，一旦成交，我方保证在收到成交通 知书后 7 个工作日内，足额将成交金额的 2%且不多于 80 万元的农民工工资保证金转入 建设行政主管部门指定的账户，作为本工程农民工工资保证金。</w:t>
      </w:r>
    </w:p>
    <w:p w14:paraId="38FA1E25">
      <w:pPr>
        <w:spacing w:before="1" w:line="353" w:lineRule="auto"/>
        <w:ind w:left="29" w:right="38" w:firstLine="45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3．如我方在承包的</w:t>
      </w:r>
      <w:r>
        <w:rPr>
          <w:rFonts w:ascii="宋体" w:hAnsi="宋体" w:eastAsia="宋体" w:cs="宋体"/>
          <w:color w:val="auto"/>
          <w:spacing w:val="0"/>
          <w:sz w:val="21"/>
          <w:szCs w:val="21"/>
          <w:highlight w:val="none"/>
          <w:u w:val="single" w:color="auto"/>
        </w:rPr>
        <w:t xml:space="preserve">    (项目名称 )   </w:t>
      </w:r>
      <w:r>
        <w:rPr>
          <w:rFonts w:ascii="宋体" w:hAnsi="宋体" w:eastAsia="宋体" w:cs="宋体"/>
          <w:color w:val="auto"/>
          <w:spacing w:val="0"/>
          <w:sz w:val="21"/>
          <w:szCs w:val="21"/>
          <w:highlight w:val="none"/>
        </w:rPr>
        <w:t xml:space="preserve"> 项目中出现拖欠农民工和工人工资情况的， 由建设行政主管部门从其农民工工资保证金中先予划支。</w:t>
      </w:r>
    </w:p>
    <w:p w14:paraId="4F4930E2">
      <w:pPr>
        <w:spacing w:line="311" w:lineRule="exact"/>
        <w:ind w:left="479"/>
        <w:rPr>
          <w:rFonts w:ascii="宋体" w:hAnsi="宋体" w:eastAsia="宋体" w:cs="宋体"/>
          <w:color w:val="auto"/>
          <w:spacing w:val="0"/>
          <w:sz w:val="21"/>
          <w:szCs w:val="21"/>
          <w:highlight w:val="none"/>
        </w:rPr>
      </w:pPr>
      <w:r>
        <w:rPr>
          <w:rFonts w:ascii="宋体" w:hAnsi="宋体" w:eastAsia="宋体" w:cs="宋体"/>
          <w:color w:val="auto"/>
          <w:spacing w:val="0"/>
          <w:position w:val="1"/>
          <w:sz w:val="21"/>
          <w:szCs w:val="21"/>
          <w:highlight w:val="none"/>
        </w:rPr>
        <w:t>4．如我方在成交后不按时、足额存入农民工工资保证金的，将被取消成交资格。</w:t>
      </w:r>
    </w:p>
    <w:p w14:paraId="7097963C">
      <w:pPr>
        <w:spacing w:line="244" w:lineRule="auto"/>
        <w:rPr>
          <w:rFonts w:ascii="Arial"/>
          <w:color w:val="auto"/>
          <w:spacing w:val="0"/>
          <w:sz w:val="21"/>
          <w:szCs w:val="21"/>
          <w:highlight w:val="none"/>
        </w:rPr>
      </w:pPr>
    </w:p>
    <w:p w14:paraId="2471F21F">
      <w:pPr>
        <w:spacing w:line="245" w:lineRule="auto"/>
        <w:rPr>
          <w:rFonts w:ascii="Arial"/>
          <w:color w:val="auto"/>
          <w:spacing w:val="0"/>
          <w:sz w:val="21"/>
          <w:szCs w:val="21"/>
          <w:highlight w:val="none"/>
        </w:rPr>
      </w:pPr>
    </w:p>
    <w:p w14:paraId="1412D41F">
      <w:pPr>
        <w:spacing w:line="245" w:lineRule="auto"/>
        <w:rPr>
          <w:rFonts w:ascii="Arial"/>
          <w:color w:val="auto"/>
          <w:spacing w:val="0"/>
          <w:sz w:val="21"/>
          <w:szCs w:val="21"/>
          <w:highlight w:val="none"/>
        </w:rPr>
      </w:pPr>
    </w:p>
    <w:p w14:paraId="73F4E70D">
      <w:pPr>
        <w:spacing w:line="245" w:lineRule="auto"/>
        <w:rPr>
          <w:rFonts w:ascii="Arial"/>
          <w:color w:val="auto"/>
          <w:spacing w:val="0"/>
          <w:sz w:val="21"/>
          <w:szCs w:val="21"/>
          <w:highlight w:val="none"/>
        </w:rPr>
      </w:pPr>
    </w:p>
    <w:p w14:paraId="53226F57">
      <w:pPr>
        <w:spacing w:before="75" w:line="227" w:lineRule="auto"/>
        <w:ind w:firstLine="2730" w:firstLineChars="130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供应商：</w:t>
      </w:r>
      <w:r>
        <w:rPr>
          <w:rFonts w:ascii="宋体" w:hAnsi="宋体" w:eastAsia="宋体" w:cs="宋体"/>
          <w:color w:val="auto"/>
          <w:spacing w:val="0"/>
          <w:sz w:val="21"/>
          <w:szCs w:val="21"/>
          <w:highlight w:val="none"/>
          <w:u w:val="single" w:color="auto"/>
        </w:rPr>
        <w:t xml:space="preserve">    (全称)       </w:t>
      </w:r>
      <w:r>
        <w:rPr>
          <w:rFonts w:ascii="宋体" w:hAnsi="宋体" w:eastAsia="宋体" w:cs="宋体"/>
          <w:color w:val="auto"/>
          <w:spacing w:val="0"/>
          <w:sz w:val="21"/>
          <w:szCs w:val="21"/>
          <w:highlight w:val="none"/>
        </w:rPr>
        <w:t xml:space="preserve"> (单位电子签章)</w:t>
      </w:r>
    </w:p>
    <w:p w14:paraId="0A0308BD">
      <w:pPr>
        <w:spacing w:before="159" w:line="228" w:lineRule="auto"/>
        <w:ind w:firstLine="2730" w:firstLineChars="130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法定代表人或授权委托代理人：</w:t>
      </w:r>
      <w:r>
        <w:rPr>
          <w:rFonts w:ascii="宋体" w:hAnsi="宋体" w:eastAsia="宋体" w:cs="宋体"/>
          <w:color w:val="auto"/>
          <w:spacing w:val="0"/>
          <w:sz w:val="21"/>
          <w:szCs w:val="21"/>
          <w:highlight w:val="none"/>
          <w:u w:val="single" w:color="auto"/>
        </w:rPr>
        <w:t xml:space="preserve">              (签字) </w:t>
      </w:r>
    </w:p>
    <w:p w14:paraId="39B8C55E">
      <w:pPr>
        <w:spacing w:before="155" w:line="228" w:lineRule="auto"/>
        <w:ind w:left="2040" w:firstLine="2100" w:firstLineChars="100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   日</w:t>
      </w:r>
    </w:p>
    <w:p w14:paraId="2195AC21">
      <w:pPr>
        <w:rPr>
          <w:color w:val="auto"/>
          <w:spacing w:val="0"/>
          <w:sz w:val="21"/>
          <w:szCs w:val="21"/>
          <w:highlight w:val="none"/>
        </w:rPr>
        <w:sectPr>
          <w:footerReference r:id="rId22" w:type="default"/>
          <w:pgSz w:w="11905" w:h="16838"/>
          <w:pgMar w:top="1417" w:right="1417" w:bottom="1417" w:left="1417" w:header="0" w:footer="658" w:gutter="0"/>
          <w:pgNumType w:fmt="decimal"/>
          <w:cols w:space="0" w:num="1"/>
          <w:rtlGutter w:val="0"/>
          <w:docGrid w:linePitch="0" w:charSpace="0"/>
        </w:sectPr>
      </w:pPr>
    </w:p>
    <w:p w14:paraId="15C8349E">
      <w:pPr>
        <w:spacing w:before="62" w:line="188" w:lineRule="auto"/>
        <w:ind w:left="1810"/>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安全防护、文明施工措施方案的承诺书</w:t>
      </w:r>
    </w:p>
    <w:p w14:paraId="3157CB56">
      <w:pPr>
        <w:spacing w:line="385" w:lineRule="auto"/>
        <w:rPr>
          <w:rFonts w:ascii="Arial"/>
          <w:color w:val="auto"/>
          <w:spacing w:val="0"/>
          <w:sz w:val="21"/>
          <w:highlight w:val="none"/>
        </w:rPr>
      </w:pPr>
    </w:p>
    <w:p w14:paraId="4ECDEFEF">
      <w:pPr>
        <w:spacing w:before="74" w:line="227"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致</w:t>
      </w:r>
      <w:r>
        <w:rPr>
          <w:rFonts w:ascii="宋体" w:hAnsi="宋体" w:eastAsia="宋体" w:cs="宋体"/>
          <w:color w:val="auto"/>
          <w:spacing w:val="0"/>
          <w:sz w:val="21"/>
          <w:szCs w:val="21"/>
          <w:highlight w:val="none"/>
          <w:u w:val="single" w:color="auto"/>
        </w:rPr>
        <w:t xml:space="preserve"> (采购人名称) </w:t>
      </w:r>
      <w:r>
        <w:rPr>
          <w:rFonts w:ascii="宋体" w:hAnsi="宋体" w:eastAsia="宋体" w:cs="宋体"/>
          <w:color w:val="auto"/>
          <w:spacing w:val="0"/>
          <w:sz w:val="21"/>
          <w:szCs w:val="21"/>
          <w:highlight w:val="none"/>
        </w:rPr>
        <w:t>：</w:t>
      </w:r>
    </w:p>
    <w:p w14:paraId="65DB2519">
      <w:pPr>
        <w:spacing w:before="184" w:line="228" w:lineRule="auto"/>
        <w:ind w:left="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根据桂建质安[2006]22 号文件规定，我方在此向采购人承诺：</w:t>
      </w:r>
    </w:p>
    <w:p w14:paraId="5F0EDDE4">
      <w:pPr>
        <w:spacing w:before="185" w:line="374" w:lineRule="auto"/>
        <w:ind w:firstLine="49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1．我方参与投标的</w:t>
      </w:r>
      <w:r>
        <w:rPr>
          <w:rFonts w:ascii="宋体" w:hAnsi="宋体" w:eastAsia="宋体" w:cs="宋体"/>
          <w:color w:val="auto"/>
          <w:spacing w:val="0"/>
          <w:sz w:val="21"/>
          <w:szCs w:val="21"/>
          <w:highlight w:val="none"/>
          <w:u w:val="single" w:color="auto"/>
        </w:rPr>
        <w:t xml:space="preserve"> (工程名称) </w:t>
      </w:r>
      <w:r>
        <w:rPr>
          <w:rFonts w:ascii="宋体" w:hAnsi="宋体" w:eastAsia="宋体" w:cs="宋体"/>
          <w:color w:val="auto"/>
          <w:spacing w:val="0"/>
          <w:sz w:val="21"/>
          <w:szCs w:val="21"/>
          <w:highlight w:val="none"/>
        </w:rPr>
        <w:t>项目，一旦成交，我方保证在施工过程中，严格 执行《广西壮族自治区建设工程安全防护、文明施工措施费及使用管理细则》  (桂建质 安[2006]22 号文) 的有关规定，确保建设工程各项安全防护、文明施工措施落实到位。</w:t>
      </w:r>
    </w:p>
    <w:p w14:paraId="013F76E8">
      <w:pPr>
        <w:spacing w:before="2" w:line="383" w:lineRule="auto"/>
        <w:ind w:left="5" w:right="81" w:firstLine="47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 xml:space="preserve">2．如我方在承包的 </w:t>
      </w:r>
      <w:r>
        <w:rPr>
          <w:rFonts w:ascii="宋体" w:hAnsi="宋体" w:eastAsia="宋体" w:cs="宋体"/>
          <w:color w:val="auto"/>
          <w:spacing w:val="0"/>
          <w:sz w:val="21"/>
          <w:szCs w:val="21"/>
          <w:highlight w:val="none"/>
          <w:u w:val="single"/>
        </w:rPr>
        <w:t xml:space="preserve">(工程名称) </w:t>
      </w:r>
      <w:r>
        <w:rPr>
          <w:rFonts w:ascii="宋体" w:hAnsi="宋体" w:eastAsia="宋体" w:cs="宋体"/>
          <w:color w:val="auto"/>
          <w:spacing w:val="0"/>
          <w:sz w:val="21"/>
          <w:szCs w:val="21"/>
          <w:highlight w:val="none"/>
        </w:rPr>
        <w:t>项目中出现未按桂建质安[2006]22 号文附件一规 定执行的情形，我方愿意按照相关规定接受建设单位及有关主管部门的处罚。</w:t>
      </w:r>
    </w:p>
    <w:p w14:paraId="58722934">
      <w:pPr>
        <w:spacing w:line="368" w:lineRule="auto"/>
        <w:rPr>
          <w:rFonts w:ascii="Arial"/>
          <w:color w:val="auto"/>
          <w:spacing w:val="0"/>
          <w:sz w:val="21"/>
          <w:szCs w:val="21"/>
          <w:highlight w:val="none"/>
        </w:rPr>
      </w:pPr>
    </w:p>
    <w:p w14:paraId="182D9EAA">
      <w:pPr>
        <w:spacing w:before="75" w:line="227" w:lineRule="auto"/>
        <w:ind w:left="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供应商名称：  (电子签章)</w:t>
      </w:r>
    </w:p>
    <w:p w14:paraId="2C3A5C33">
      <w:pPr>
        <w:spacing w:before="183" w:line="227" w:lineRule="auto"/>
        <w:ind w:left="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法定代表人或授权委托代理人：  (签字或盖章)</w:t>
      </w:r>
    </w:p>
    <w:p w14:paraId="65942C22">
      <w:pPr>
        <w:spacing w:before="185" w:line="228" w:lineRule="auto"/>
        <w:ind w:left="52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日期：  年 月 日</w:t>
      </w:r>
    </w:p>
    <w:p w14:paraId="7FB69F38">
      <w:pPr>
        <w:rPr>
          <w:color w:val="auto"/>
          <w:spacing w:val="0"/>
          <w:sz w:val="21"/>
          <w:szCs w:val="21"/>
          <w:highlight w:val="none"/>
        </w:rPr>
        <w:sectPr>
          <w:footerReference r:id="rId23" w:type="default"/>
          <w:pgSz w:w="11905" w:h="16838"/>
          <w:pgMar w:top="1417" w:right="1417" w:bottom="1417" w:left="1417" w:header="0" w:footer="658" w:gutter="0"/>
          <w:pgNumType w:fmt="decimal"/>
          <w:cols w:space="0" w:num="1"/>
          <w:rtlGutter w:val="0"/>
          <w:docGrid w:linePitch="0" w:charSpace="0"/>
        </w:sectPr>
      </w:pPr>
    </w:p>
    <w:p w14:paraId="55E3ADCC">
      <w:pPr>
        <w:spacing w:before="133" w:line="188" w:lineRule="auto"/>
        <w:ind w:left="2297"/>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项目管理机构及机械设备承诺函</w:t>
      </w:r>
    </w:p>
    <w:p w14:paraId="1B5DA37B">
      <w:pPr>
        <w:spacing w:line="384" w:lineRule="auto"/>
        <w:rPr>
          <w:rFonts w:ascii="Arial"/>
          <w:color w:val="auto"/>
          <w:spacing w:val="0"/>
          <w:sz w:val="21"/>
          <w:highlight w:val="none"/>
        </w:rPr>
      </w:pPr>
    </w:p>
    <w:p w14:paraId="186ED20B">
      <w:pPr>
        <w:tabs>
          <w:tab w:val="left" w:pos="136"/>
        </w:tabs>
        <w:spacing w:before="75" w:line="227"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u w:val="single" w:color="auto"/>
        </w:rPr>
        <w:tab/>
      </w:r>
      <w:r>
        <w:rPr>
          <w:rFonts w:ascii="宋体" w:hAnsi="宋体" w:eastAsia="宋体" w:cs="宋体"/>
          <w:color w:val="auto"/>
          <w:spacing w:val="0"/>
          <w:sz w:val="21"/>
          <w:szCs w:val="21"/>
          <w:highlight w:val="none"/>
          <w:u w:val="single" w:color="auto"/>
        </w:rPr>
        <w:t xml:space="preserve">(采购人名称) </w:t>
      </w:r>
      <w:r>
        <w:rPr>
          <w:rFonts w:ascii="宋体" w:hAnsi="宋体" w:eastAsia="宋体" w:cs="宋体"/>
          <w:color w:val="auto"/>
          <w:spacing w:val="0"/>
          <w:sz w:val="21"/>
          <w:szCs w:val="21"/>
          <w:highlight w:val="none"/>
        </w:rPr>
        <w:t>：</w:t>
      </w:r>
    </w:p>
    <w:p w14:paraId="58E8BB17">
      <w:pPr>
        <w:spacing w:before="184" w:line="229" w:lineRule="auto"/>
        <w:ind w:left="49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我方参加了</w:t>
      </w:r>
      <w:r>
        <w:rPr>
          <w:rFonts w:ascii="宋体" w:hAnsi="宋体" w:eastAsia="宋体" w:cs="宋体"/>
          <w:color w:val="auto"/>
          <w:spacing w:val="0"/>
          <w:sz w:val="21"/>
          <w:szCs w:val="21"/>
          <w:highlight w:val="none"/>
          <w:u w:val="single" w:color="auto"/>
        </w:rPr>
        <w:t xml:space="preserve"> (项目名称) </w:t>
      </w:r>
      <w:r>
        <w:rPr>
          <w:rFonts w:ascii="宋体" w:hAnsi="宋体" w:eastAsia="宋体" w:cs="宋体"/>
          <w:color w:val="auto"/>
          <w:spacing w:val="0"/>
          <w:sz w:val="21"/>
          <w:szCs w:val="21"/>
          <w:highlight w:val="none"/>
        </w:rPr>
        <w:t>施工投标，若我方成交，我方在此承诺：</w:t>
      </w:r>
    </w:p>
    <w:p w14:paraId="5E810AB0">
      <w:pPr>
        <w:spacing w:before="179" w:line="375" w:lineRule="auto"/>
        <w:ind w:left="10" w:right="11" w:firstLine="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若本项目竞争性谈判文件未要求我方在响应文件中填报派驻本工程的其他主要管 理人员和技术人员及主要机械设备，在采购人向我方发出成交通知书之前，我方将按照 合同附件提出的最低要求填报派驻本工程的其他主要管理人员和技术人员及主要机械 设备，在经采购人审批后作为派驻本工程的项目管理机构主要人员和主要设备且不进行 更换。</w:t>
      </w:r>
    </w:p>
    <w:p w14:paraId="7278C6E0">
      <w:pPr>
        <w:spacing w:before="2" w:line="374" w:lineRule="auto"/>
        <w:ind w:left="14" w:firstLine="47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若我方已按本项目竞争性谈判文件要求在响应文件中填报派驻本标段的其他主要 管理人员和技术人员及主要机械设备，我方将严格按照在资格预审申请文件或竞标文件 中填报的其他主要管理人员和技术人员及主要机械设备组织进场施工，且不进行更换。</w:t>
      </w:r>
    </w:p>
    <w:p w14:paraId="796A2B4C">
      <w:pPr>
        <w:spacing w:before="1" w:line="375" w:lineRule="auto"/>
        <w:ind w:left="10" w:right="11" w:firstLine="48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如我方违背了上述承诺，本项目采购人有权取消我方的成交资格，并由采购人将我 方的违约行为上报省级主管部门，作为不良记录纳入建设市场信息管理系统。</w:t>
      </w:r>
    </w:p>
    <w:p w14:paraId="492B6461">
      <w:pPr>
        <w:spacing w:before="1" w:line="375" w:lineRule="auto"/>
        <w:ind w:left="10" w:right="11" w:firstLine="482"/>
        <w:rPr>
          <w:rFonts w:ascii="宋体" w:hAnsi="宋体" w:eastAsia="宋体" w:cs="宋体"/>
          <w:color w:val="auto"/>
          <w:spacing w:val="0"/>
          <w:sz w:val="21"/>
          <w:szCs w:val="21"/>
          <w:highlight w:val="none"/>
        </w:rPr>
      </w:pPr>
    </w:p>
    <w:p w14:paraId="3EA81A6A">
      <w:pPr>
        <w:spacing w:before="1" w:line="375" w:lineRule="auto"/>
        <w:ind w:left="10" w:right="11" w:firstLine="482"/>
        <w:rPr>
          <w:rFonts w:ascii="宋体" w:hAnsi="宋体" w:eastAsia="宋体" w:cs="宋体"/>
          <w:color w:val="auto"/>
          <w:spacing w:val="0"/>
          <w:sz w:val="21"/>
          <w:szCs w:val="21"/>
          <w:highlight w:val="none"/>
        </w:rPr>
      </w:pPr>
    </w:p>
    <w:p w14:paraId="2589A379">
      <w:pPr>
        <w:spacing w:before="1" w:line="227" w:lineRule="auto"/>
        <w:ind w:left="48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供应商名称：  (电子签章)</w:t>
      </w:r>
    </w:p>
    <w:p w14:paraId="0375AB0B">
      <w:pPr>
        <w:spacing w:before="183" w:line="227" w:lineRule="auto"/>
        <w:ind w:left="49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法定代表人或授权委托代理人：  (签字或盖章)</w:t>
      </w:r>
    </w:p>
    <w:p w14:paraId="7B57357D">
      <w:pPr>
        <w:spacing w:before="184" w:line="228" w:lineRule="auto"/>
        <w:ind w:left="53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日期：  年 月 日</w:t>
      </w:r>
    </w:p>
    <w:p w14:paraId="36B3AA21">
      <w:pPr>
        <w:rPr>
          <w:color w:val="auto"/>
          <w:spacing w:val="0"/>
          <w:sz w:val="21"/>
          <w:szCs w:val="21"/>
          <w:highlight w:val="none"/>
        </w:rPr>
        <w:sectPr>
          <w:footerReference r:id="rId24" w:type="default"/>
          <w:pgSz w:w="11905" w:h="16838"/>
          <w:pgMar w:top="1417" w:right="1417" w:bottom="1417" w:left="1417" w:header="0" w:footer="658" w:gutter="0"/>
          <w:pgNumType w:fmt="decimal"/>
          <w:cols w:space="0" w:num="1"/>
          <w:rtlGutter w:val="0"/>
          <w:docGrid w:linePitch="0" w:charSpace="0"/>
        </w:sectPr>
      </w:pPr>
    </w:p>
    <w:p w14:paraId="24CBA8EC">
      <w:pPr>
        <w:spacing w:before="64" w:line="187" w:lineRule="auto"/>
        <w:ind w:left="3249"/>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联合体竞标协议书</w:t>
      </w:r>
    </w:p>
    <w:p w14:paraId="330A243A">
      <w:pPr>
        <w:spacing w:line="386" w:lineRule="auto"/>
        <w:rPr>
          <w:rFonts w:ascii="Arial"/>
          <w:color w:val="auto"/>
          <w:spacing w:val="0"/>
          <w:sz w:val="21"/>
          <w:highlight w:val="none"/>
        </w:rPr>
      </w:pPr>
    </w:p>
    <w:p w14:paraId="7C967127">
      <w:pPr>
        <w:tabs>
          <w:tab w:val="left" w:pos="1326"/>
        </w:tabs>
        <w:spacing w:before="74" w:line="375" w:lineRule="auto"/>
        <w:ind w:left="11" w:right="11" w:firstLine="45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u w:val="single" w:color="auto"/>
        </w:rPr>
        <w:tab/>
      </w:r>
      <w:r>
        <w:rPr>
          <w:rFonts w:ascii="宋体" w:hAnsi="宋体" w:eastAsia="宋体" w:cs="宋体"/>
          <w:color w:val="auto"/>
          <w:spacing w:val="0"/>
          <w:sz w:val="21"/>
          <w:szCs w:val="21"/>
          <w:highlight w:val="none"/>
        </w:rPr>
        <w:t>(所有成员单位名称) 自愿组成</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(联合体名称) 联合体，共同参加 (项目名称) 采购项目竞标。现就联合体竞标事宜订立如下协议。</w:t>
      </w:r>
    </w:p>
    <w:p w14:paraId="23443F6F">
      <w:pPr>
        <w:spacing w:line="227" w:lineRule="auto"/>
        <w:ind w:left="49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1.</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(某成员单位名称) 为</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(联合体名称) 牵头人。</w:t>
      </w:r>
    </w:p>
    <w:p w14:paraId="7963521E">
      <w:pPr>
        <w:spacing w:before="182" w:line="375" w:lineRule="auto"/>
        <w:ind w:right="11" w:firstLine="48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2.联合体各成员授权牵头人代表联合体参加竞标活动，签署文件及对文件的盖章， 提交和接收相关的资料、信息及指示，进行合同谈判活动，负责合同实施阶段的组织和 协调工作，以及处理与本竞标项目有关的一切事宜。</w:t>
      </w:r>
    </w:p>
    <w:p w14:paraId="5B190CBF">
      <w:pPr>
        <w:spacing w:line="375" w:lineRule="auto"/>
        <w:ind w:left="1" w:right="11" w:firstLine="48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3.联合体牵头人在本项目中签署和盖章的一切文件和处理的一切事宜，联合体各成 员均予以承认。联合体各成员将严格按照谈判文件、响应文件和合同的要求全面履行义 务，并向采购人承担连带责任。</w:t>
      </w:r>
    </w:p>
    <w:p w14:paraId="37CF7DD3">
      <w:pPr>
        <w:spacing w:before="1" w:line="374" w:lineRule="auto"/>
        <w:ind w:left="484" w:hanging="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4.联合体各成员单位内部的职责分工如下：</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w:t>
      </w:r>
    </w:p>
    <w:p w14:paraId="30FE844E">
      <w:pPr>
        <w:spacing w:before="1" w:line="374" w:lineRule="auto"/>
        <w:ind w:left="484" w:hanging="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5.本协议书自所有成员单位法定代表人或者其委托代理人签字或者盖单位章之日起生</w:t>
      </w:r>
    </w:p>
    <w:p w14:paraId="1F781494">
      <w:pPr>
        <w:spacing w:before="1" w:line="228" w:lineRule="auto"/>
        <w:ind w:left="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效，合同履行完毕后自动失效。</w:t>
      </w:r>
    </w:p>
    <w:p w14:paraId="24F25A52">
      <w:pPr>
        <w:spacing w:before="181" w:line="228" w:lineRule="auto"/>
        <w:ind w:left="48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6.本协议书一式</w:t>
      </w:r>
      <w:r>
        <w:rPr>
          <w:rFonts w:ascii="宋体" w:hAnsi="宋体" w:eastAsia="宋体" w:cs="宋体"/>
          <w:color w:val="auto"/>
          <w:spacing w:val="0"/>
          <w:sz w:val="21"/>
          <w:szCs w:val="21"/>
          <w:highlight w:val="none"/>
          <w:u w:val="single" w:color="auto"/>
        </w:rPr>
        <w:t xml:space="preserve">   </w:t>
      </w:r>
      <w:r>
        <w:rPr>
          <w:rFonts w:ascii="宋体" w:hAnsi="宋体" w:eastAsia="宋体" w:cs="宋体"/>
          <w:color w:val="auto"/>
          <w:spacing w:val="0"/>
          <w:sz w:val="21"/>
          <w:szCs w:val="21"/>
          <w:highlight w:val="none"/>
        </w:rPr>
        <w:t xml:space="preserve"> 份，联合体成员和采购人各执一份。</w:t>
      </w:r>
    </w:p>
    <w:p w14:paraId="06FA5254">
      <w:pPr>
        <w:spacing w:before="184" w:line="228" w:lineRule="auto"/>
        <w:ind w:left="48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注：本协议书应附法定代表人身份证明书；有委托代理的，应附权委托书 (格式自</w:t>
      </w:r>
    </w:p>
    <w:p w14:paraId="442DBC5E">
      <w:pPr>
        <w:spacing w:line="257" w:lineRule="auto"/>
        <w:rPr>
          <w:rFonts w:ascii="Arial"/>
          <w:color w:val="auto"/>
          <w:spacing w:val="0"/>
          <w:sz w:val="21"/>
          <w:szCs w:val="21"/>
          <w:highlight w:val="none"/>
        </w:rPr>
      </w:pPr>
    </w:p>
    <w:p w14:paraId="0FE9B6C8">
      <w:pPr>
        <w:spacing w:before="75" w:line="120" w:lineRule="exact"/>
        <w:ind w:left="503"/>
        <w:rPr>
          <w:rFonts w:ascii="宋体" w:hAnsi="宋体" w:eastAsia="宋体" w:cs="宋体"/>
          <w:color w:val="auto"/>
          <w:spacing w:val="0"/>
          <w:sz w:val="21"/>
          <w:szCs w:val="21"/>
          <w:highlight w:val="none"/>
        </w:rPr>
      </w:pPr>
      <w:r>
        <w:rPr>
          <w:color w:val="auto"/>
          <w:spacing w:val="0"/>
          <w:sz w:val="21"/>
          <w:szCs w:val="21"/>
          <w:highlight w:val="none"/>
        </w:rPr>
        <w:pict>
          <v:shape id="_x0000_s1028" o:spid="_x0000_s1028" o:spt="202" type="#_x0000_t202" style="position:absolute;left:0pt;margin-left:-1pt;margin-top:-4.85pt;height:16.2pt;width:18.75pt;z-index:251660288;mso-width-relative:page;mso-height-relative:page;" filled="f" stroked="f" coordsize="21600,21600">
            <v:path/>
            <v:fill on="f" focussize="0,0"/>
            <v:stroke on="f"/>
            <v:imagedata o:title=""/>
            <o:lock v:ext="edit" aspectratio="f"/>
            <v:textbox inset="0mm,0mm,0mm,0mm">
              <w:txbxContent>
                <w:p w14:paraId="2C6950C7">
                  <w:pPr>
                    <w:spacing w:before="20" w:line="227" w:lineRule="auto"/>
                    <w:ind w:left="20"/>
                    <w:rPr>
                      <w:rFonts w:ascii="宋体" w:hAnsi="宋体" w:eastAsia="宋体" w:cs="宋体"/>
                      <w:sz w:val="23"/>
                      <w:szCs w:val="23"/>
                    </w:rPr>
                  </w:pPr>
                  <w:r>
                    <w:rPr>
                      <w:rFonts w:ascii="宋体" w:hAnsi="宋体" w:eastAsia="宋体" w:cs="宋体"/>
                      <w:sz w:val="23"/>
                      <w:szCs w:val="23"/>
                    </w:rPr>
                    <w:t>拟)</w:t>
                  </w:r>
                </w:p>
              </w:txbxContent>
            </v:textbox>
          </v:shape>
        </w:pict>
      </w:r>
      <w:r>
        <w:rPr>
          <w:rFonts w:ascii="宋体" w:hAnsi="宋体" w:eastAsia="宋体" w:cs="宋体"/>
          <w:color w:val="auto"/>
          <w:spacing w:val="0"/>
          <w:position w:val="1"/>
          <w:sz w:val="21"/>
          <w:szCs w:val="21"/>
          <w:highlight w:val="none"/>
        </w:rPr>
        <w:t>。</w:t>
      </w:r>
    </w:p>
    <w:p w14:paraId="0C65FF00">
      <w:pPr>
        <w:spacing w:line="291" w:lineRule="auto"/>
        <w:rPr>
          <w:rFonts w:ascii="Arial"/>
          <w:color w:val="auto"/>
          <w:spacing w:val="0"/>
          <w:sz w:val="21"/>
          <w:szCs w:val="21"/>
          <w:highlight w:val="none"/>
        </w:rPr>
      </w:pPr>
    </w:p>
    <w:p w14:paraId="23EE3700">
      <w:pPr>
        <w:spacing w:line="291" w:lineRule="auto"/>
        <w:rPr>
          <w:rFonts w:ascii="Arial"/>
          <w:color w:val="auto"/>
          <w:spacing w:val="0"/>
          <w:sz w:val="21"/>
          <w:szCs w:val="21"/>
          <w:highlight w:val="none"/>
        </w:rPr>
      </w:pPr>
    </w:p>
    <w:p w14:paraId="0D18E79F">
      <w:pPr>
        <w:spacing w:before="76" w:line="227"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联合体牵头人名称 (公章) ：</w:t>
      </w:r>
    </w:p>
    <w:p w14:paraId="1BD69258">
      <w:pPr>
        <w:spacing w:before="185"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法定代表人或者其委托代理人 (签字或者电子签名) ：</w:t>
      </w:r>
    </w:p>
    <w:p w14:paraId="5E1386A0">
      <w:pPr>
        <w:spacing w:line="285" w:lineRule="auto"/>
        <w:rPr>
          <w:rFonts w:ascii="Arial"/>
          <w:color w:val="auto"/>
          <w:spacing w:val="0"/>
          <w:sz w:val="21"/>
          <w:szCs w:val="21"/>
          <w:highlight w:val="none"/>
        </w:rPr>
      </w:pPr>
    </w:p>
    <w:p w14:paraId="6509896B">
      <w:pPr>
        <w:spacing w:line="286" w:lineRule="auto"/>
        <w:rPr>
          <w:rFonts w:ascii="Arial"/>
          <w:color w:val="auto"/>
          <w:spacing w:val="0"/>
          <w:sz w:val="21"/>
          <w:szCs w:val="21"/>
          <w:highlight w:val="none"/>
        </w:rPr>
      </w:pPr>
    </w:p>
    <w:p w14:paraId="639DD162">
      <w:pPr>
        <w:spacing w:before="75" w:line="227"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联合体成员名称 (盖公章或者电子签章) ：</w:t>
      </w:r>
    </w:p>
    <w:p w14:paraId="07744836">
      <w:pPr>
        <w:spacing w:before="185"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法定代表人或者其委托代理人 (签字或者电子签名) ：</w:t>
      </w:r>
    </w:p>
    <w:p w14:paraId="2F72CF88">
      <w:pPr>
        <w:spacing w:line="285" w:lineRule="auto"/>
        <w:rPr>
          <w:rFonts w:ascii="Arial"/>
          <w:color w:val="auto"/>
          <w:spacing w:val="0"/>
          <w:sz w:val="21"/>
          <w:szCs w:val="21"/>
          <w:highlight w:val="none"/>
        </w:rPr>
      </w:pPr>
    </w:p>
    <w:p w14:paraId="63642E9D">
      <w:pPr>
        <w:spacing w:line="286" w:lineRule="auto"/>
        <w:rPr>
          <w:rFonts w:ascii="Arial"/>
          <w:color w:val="auto"/>
          <w:spacing w:val="0"/>
          <w:sz w:val="21"/>
          <w:szCs w:val="21"/>
          <w:highlight w:val="none"/>
        </w:rPr>
      </w:pPr>
    </w:p>
    <w:p w14:paraId="60787B85">
      <w:pPr>
        <w:spacing w:before="76" w:line="227"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联合体成员名称 (盖公章或者电子签章) ：</w:t>
      </w:r>
    </w:p>
    <w:p w14:paraId="0D287155">
      <w:pPr>
        <w:spacing w:before="182" w:line="465" w:lineRule="exact"/>
        <w:rPr>
          <w:rFonts w:ascii="宋体" w:hAnsi="宋体" w:eastAsia="宋体" w:cs="宋体"/>
          <w:color w:val="auto"/>
          <w:spacing w:val="0"/>
          <w:sz w:val="21"/>
          <w:szCs w:val="21"/>
          <w:highlight w:val="none"/>
        </w:rPr>
      </w:pPr>
      <w:r>
        <w:rPr>
          <w:rFonts w:ascii="宋体" w:hAnsi="宋体" w:eastAsia="宋体" w:cs="宋体"/>
          <w:color w:val="auto"/>
          <w:spacing w:val="0"/>
          <w:position w:val="17"/>
          <w:sz w:val="21"/>
          <w:szCs w:val="21"/>
          <w:highlight w:val="none"/>
        </w:rPr>
        <w:t>法定代表人或者其委托代理人 (签字或者电子签名) ：</w:t>
      </w:r>
    </w:p>
    <w:p w14:paraId="1AC2C805">
      <w:pPr>
        <w:spacing w:line="374" w:lineRule="exact"/>
        <w:ind w:left="15"/>
        <w:rPr>
          <w:rFonts w:ascii="宋体" w:hAnsi="宋体" w:eastAsia="宋体" w:cs="宋体"/>
          <w:color w:val="auto"/>
          <w:spacing w:val="0"/>
          <w:sz w:val="21"/>
          <w:szCs w:val="21"/>
          <w:highlight w:val="none"/>
        </w:rPr>
      </w:pPr>
      <w:r>
        <w:rPr>
          <w:rFonts w:ascii="宋体" w:hAnsi="宋体" w:eastAsia="宋体" w:cs="宋体"/>
          <w:color w:val="auto"/>
          <w:spacing w:val="0"/>
          <w:position w:val="3"/>
          <w:sz w:val="21"/>
          <w:szCs w:val="21"/>
          <w:highlight w:val="none"/>
        </w:rPr>
        <w:t>……</w:t>
      </w:r>
    </w:p>
    <w:p w14:paraId="244EE831">
      <w:pPr>
        <w:spacing w:line="315" w:lineRule="auto"/>
        <w:rPr>
          <w:rFonts w:ascii="Arial"/>
          <w:color w:val="auto"/>
          <w:spacing w:val="0"/>
          <w:sz w:val="21"/>
          <w:szCs w:val="21"/>
          <w:highlight w:val="none"/>
        </w:rPr>
      </w:pPr>
    </w:p>
    <w:p w14:paraId="1227B884">
      <w:pPr>
        <w:spacing w:line="316" w:lineRule="auto"/>
        <w:rPr>
          <w:rFonts w:ascii="Arial"/>
          <w:color w:val="auto"/>
          <w:spacing w:val="0"/>
          <w:sz w:val="21"/>
          <w:szCs w:val="21"/>
          <w:highlight w:val="none"/>
        </w:rPr>
      </w:pPr>
    </w:p>
    <w:p w14:paraId="41D716A6">
      <w:pPr>
        <w:spacing w:line="316" w:lineRule="auto"/>
        <w:rPr>
          <w:rFonts w:ascii="Arial"/>
          <w:color w:val="auto"/>
          <w:spacing w:val="0"/>
          <w:sz w:val="21"/>
          <w:szCs w:val="21"/>
          <w:highlight w:val="none"/>
        </w:rPr>
      </w:pPr>
    </w:p>
    <w:p w14:paraId="6896D9E3">
      <w:pPr>
        <w:spacing w:before="75" w:line="228" w:lineRule="auto"/>
        <w:jc w:val="right"/>
        <w:rPr>
          <w:rFonts w:ascii="宋体" w:hAnsi="宋体" w:eastAsia="宋体" w:cs="宋体"/>
          <w:color w:val="auto"/>
          <w:spacing w:val="0"/>
          <w:sz w:val="23"/>
          <w:szCs w:val="23"/>
          <w:highlight w:val="none"/>
        </w:rPr>
      </w:pPr>
      <w:r>
        <w:rPr>
          <w:rFonts w:ascii="宋体" w:hAnsi="宋体" w:eastAsia="宋体" w:cs="宋体"/>
          <w:color w:val="auto"/>
          <w:spacing w:val="0"/>
          <w:sz w:val="21"/>
          <w:szCs w:val="21"/>
          <w:highlight w:val="none"/>
        </w:rPr>
        <w:t>日期：     年   月   日</w:t>
      </w:r>
    </w:p>
    <w:p w14:paraId="585575E0">
      <w:pPr>
        <w:rPr>
          <w:color w:val="auto"/>
          <w:spacing w:val="0"/>
          <w:highlight w:val="none"/>
        </w:rPr>
        <w:sectPr>
          <w:footerReference r:id="rId25" w:type="default"/>
          <w:pgSz w:w="11905" w:h="16838"/>
          <w:pgMar w:top="1417" w:right="1417" w:bottom="1417" w:left="1417" w:header="0" w:footer="658" w:gutter="0"/>
          <w:pgNumType w:fmt="decimal"/>
          <w:cols w:space="0" w:num="1"/>
          <w:rtlGutter w:val="0"/>
          <w:docGrid w:linePitch="0" w:charSpace="0"/>
        </w:sectPr>
      </w:pPr>
    </w:p>
    <w:p w14:paraId="06B467BF">
      <w:pPr>
        <w:spacing w:before="63" w:line="225" w:lineRule="auto"/>
        <w:jc w:val="center"/>
        <w:rPr>
          <w:rFonts w:hint="eastAsia" w:ascii="宋体" w:hAnsi="宋体" w:eastAsia="宋体" w:cs="宋体"/>
          <w:color w:val="auto"/>
          <w:spacing w:val="10"/>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color w:val="auto"/>
          <w:spacing w:val="10"/>
          <w:sz w:val="31"/>
          <w:szCs w:val="31"/>
          <w:highlight w:val="none"/>
          <w:lang w:val="en-US" w:eastAsia="zh-CN"/>
          <w14:textOutline w14:w="5793" w14:cap="sq" w14:cmpd="sng">
            <w14:solidFill>
              <w14:srgbClr w14:val="000000"/>
            </w14:solidFill>
            <w14:prstDash w14:val="solid"/>
            <w14:bevel/>
          </w14:textOutline>
        </w:rPr>
        <w:t>百色市政府采购供应商信用承诺函</w:t>
      </w:r>
    </w:p>
    <w:p w14:paraId="71C9215A">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p>
    <w:p w14:paraId="5FB8F964">
      <w:pPr>
        <w:keepNext w:val="0"/>
        <w:keepLines w:val="0"/>
        <w:widowControl/>
        <w:suppressLineNumbers w:val="0"/>
        <w:jc w:val="left"/>
        <w:rPr>
          <w:rFonts w:hint="eastAsia" w:ascii="宋体" w:hAnsi="宋体" w:eastAsia="宋体" w:cs="宋体"/>
          <w:color w:val="auto"/>
          <w:kern w:val="0"/>
          <w:sz w:val="23"/>
          <w:szCs w:val="23"/>
          <w:highlight w:val="none"/>
          <w:lang w:val="en-US" w:eastAsia="zh-CN" w:bidi="ar"/>
        </w:rPr>
      </w:pPr>
    </w:p>
    <w:p w14:paraId="68583ED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致(采购人或采购代理机构):</w:t>
      </w:r>
    </w:p>
    <w:p w14:paraId="2C4561CD">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p>
    <w:p w14:paraId="3CEB96BB">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供应商名称： </w:t>
      </w:r>
    </w:p>
    <w:p w14:paraId="4F80E3DB">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统一社会信用代码：</w:t>
      </w:r>
    </w:p>
    <w:p w14:paraId="74945DE1">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供应商地址：</w:t>
      </w:r>
    </w:p>
    <w:p w14:paraId="5463F9A0">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我方自愿参加(项目名称)项目(项目编号: )的政府采购活动，严格遵守《中华人民共和国政府采购法》及相关法律法规，依法诚信经营，无条件遵守本次政府采购活动的各项规定。并郑重承诺，我方符合《中华人民共和国政府采购法》第二十二条规定的条件：</w:t>
      </w:r>
    </w:p>
    <w:p w14:paraId="6BD5AA84">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1.具有独立承担民事责任的能力。 </w:t>
      </w:r>
    </w:p>
    <w:p w14:paraId="2766C151">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2.具有符合采购文件资格要求的财务状况报告。 </w:t>
      </w:r>
    </w:p>
    <w:p w14:paraId="57BAD9C6">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3.具有符合采购文件资格要求的依法缴纳税收和社会保障记录的良好记录。 </w:t>
      </w:r>
    </w:p>
    <w:p w14:paraId="34860A84">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4.具有符合采购文件资格要求履行合同所必需的设备和专业技术能力。 </w:t>
      </w:r>
    </w:p>
    <w:p w14:paraId="6FA10AFF">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5.参加政府采购活动前三年内，在经营活动中没有重大违法记录。 </w:t>
      </w:r>
    </w:p>
    <w:p w14:paraId="3FB4539D">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6.法律、行政法规规定的其他条件。</w:t>
      </w:r>
    </w:p>
    <w:p w14:paraId="1D51514A">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p>
    <w:p w14:paraId="204D74BD">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若我方保证上述承诺事项的真实性。如有虚假，将依法承担相应的法律责任。</w:t>
      </w:r>
    </w:p>
    <w:p w14:paraId="02352573">
      <w:pPr>
        <w:keepNext w:val="0"/>
        <w:keepLines w:val="0"/>
        <w:widowControl/>
        <w:suppressLineNumbers w:val="0"/>
        <w:spacing w:line="360" w:lineRule="auto"/>
        <w:ind w:firstLine="3570" w:firstLineChars="1700"/>
        <w:jc w:val="left"/>
        <w:rPr>
          <w:rFonts w:hint="eastAsia" w:ascii="宋体" w:hAnsi="宋体" w:eastAsia="宋体" w:cs="宋体"/>
          <w:color w:val="auto"/>
          <w:sz w:val="21"/>
          <w:szCs w:val="21"/>
          <w:highlight w:val="none"/>
          <w:lang w:val="en-US" w:eastAsia="zh-CN"/>
        </w:rPr>
      </w:pPr>
    </w:p>
    <w:p w14:paraId="7F4770C6">
      <w:pPr>
        <w:keepNext w:val="0"/>
        <w:keepLines w:val="0"/>
        <w:widowControl/>
        <w:suppressLineNumbers w:val="0"/>
        <w:spacing w:line="360" w:lineRule="auto"/>
        <w:ind w:firstLine="3570" w:firstLineChars="17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供应商名称(公章):</w:t>
      </w:r>
    </w:p>
    <w:p w14:paraId="13716A93">
      <w:pPr>
        <w:keepNext w:val="0"/>
        <w:keepLines w:val="0"/>
        <w:widowControl/>
        <w:suppressLineNumbers w:val="0"/>
        <w:spacing w:line="360" w:lineRule="auto"/>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法定代表人或授权代表(签名):</w:t>
      </w:r>
    </w:p>
    <w:p w14:paraId="3654A785">
      <w:pPr>
        <w:keepNext w:val="0"/>
        <w:keepLines w:val="0"/>
        <w:widowControl/>
        <w:suppressLineNumbers w:val="0"/>
        <w:spacing w:line="360" w:lineRule="auto"/>
        <w:ind w:firstLine="3570" w:firstLineChars="1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日</w:t>
      </w:r>
    </w:p>
    <w:p w14:paraId="5D8A824E">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p>
    <w:p w14:paraId="28186EF4">
      <w:pPr>
        <w:pStyle w:val="10"/>
        <w:rPr>
          <w:color w:val="auto"/>
          <w:sz w:val="21"/>
          <w:szCs w:val="21"/>
          <w:highlight w:val="none"/>
        </w:rPr>
        <w:sectPr>
          <w:pgSz w:w="11905" w:h="16838"/>
          <w:pgMar w:top="1417" w:right="1417" w:bottom="1417" w:left="1417" w:header="0" w:footer="658" w:gutter="0"/>
          <w:pgNumType w:fmt="decimal"/>
          <w:cols w:space="0" w:num="1"/>
          <w:rtlGutter w:val="0"/>
          <w:docGrid w:linePitch="0" w:charSpace="0"/>
        </w:sectPr>
      </w:pPr>
      <w:r>
        <w:rPr>
          <w:rFonts w:hint="eastAsia" w:ascii="宋体" w:hAnsi="宋体" w:eastAsia="宋体" w:cs="宋体"/>
          <w:b/>
          <w:bCs/>
          <w:color w:val="auto"/>
          <w:sz w:val="21"/>
          <w:szCs w:val="21"/>
          <w:highlight w:val="none"/>
          <w:lang w:val="en-US" w:eastAsia="zh-CN"/>
        </w:rPr>
        <w:t>注：供应商的法定代表人(其他组织的为负责人)或者授权代表的签名或盖章应真实、有效，如由授权代表签名或盖章的，应提供“法定代表人授权书”。</w:t>
      </w:r>
    </w:p>
    <w:p w14:paraId="042CA777">
      <w:pPr>
        <w:spacing w:before="63" w:line="742" w:lineRule="exact"/>
        <w:rPr>
          <w:rFonts w:ascii="宋体" w:hAnsi="宋体" w:eastAsia="宋体" w:cs="宋体"/>
          <w:color w:val="auto"/>
          <w:spacing w:val="0"/>
          <w:sz w:val="31"/>
          <w:szCs w:val="31"/>
          <w:highlight w:val="none"/>
        </w:rPr>
      </w:pPr>
      <w:r>
        <w:rPr>
          <w:rFonts w:ascii="宋体" w:hAnsi="宋体" w:eastAsia="宋体" w:cs="宋体"/>
          <w:color w:val="auto"/>
          <w:spacing w:val="0"/>
          <w:position w:val="33"/>
          <w:sz w:val="31"/>
          <w:szCs w:val="31"/>
          <w:highlight w:val="none"/>
          <w14:textOutline w14:w="5793" w14:cap="sq" w14:cmpd="sng">
            <w14:solidFill>
              <w14:srgbClr w14:val="000000"/>
            </w14:solidFill>
            <w14:prstDash w14:val="solid"/>
            <w14:bevel/>
          </w14:textOutline>
        </w:rPr>
        <w:t>二、报价文件格式</w:t>
      </w:r>
    </w:p>
    <w:p w14:paraId="3EDF919A">
      <w:pPr>
        <w:spacing w:line="414" w:lineRule="exact"/>
        <w:ind w:left="18"/>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1.报价文件封面格式</w:t>
      </w:r>
    </w:p>
    <w:p w14:paraId="6DA4D661">
      <w:pPr>
        <w:spacing w:line="244" w:lineRule="auto"/>
        <w:rPr>
          <w:rFonts w:ascii="Arial"/>
          <w:color w:val="auto"/>
          <w:spacing w:val="0"/>
          <w:sz w:val="21"/>
          <w:highlight w:val="none"/>
        </w:rPr>
      </w:pPr>
    </w:p>
    <w:p w14:paraId="18B7EEC4">
      <w:pPr>
        <w:spacing w:line="245" w:lineRule="auto"/>
        <w:rPr>
          <w:rFonts w:ascii="Arial"/>
          <w:color w:val="auto"/>
          <w:spacing w:val="0"/>
          <w:sz w:val="21"/>
          <w:highlight w:val="none"/>
        </w:rPr>
      </w:pPr>
    </w:p>
    <w:p w14:paraId="10EBFFC0">
      <w:pPr>
        <w:spacing w:line="245" w:lineRule="auto"/>
        <w:rPr>
          <w:rFonts w:ascii="Arial"/>
          <w:color w:val="auto"/>
          <w:spacing w:val="0"/>
          <w:sz w:val="21"/>
          <w:highlight w:val="none"/>
        </w:rPr>
      </w:pPr>
    </w:p>
    <w:p w14:paraId="75DE0D2E">
      <w:pPr>
        <w:spacing w:before="140" w:line="224" w:lineRule="auto"/>
        <w:ind w:left="2714"/>
        <w:rPr>
          <w:rFonts w:ascii="宋体" w:hAnsi="宋体" w:eastAsia="宋体" w:cs="宋体"/>
          <w:color w:val="auto"/>
          <w:spacing w:val="0"/>
          <w:sz w:val="43"/>
          <w:szCs w:val="43"/>
          <w:highlight w:val="none"/>
        </w:rPr>
      </w:pPr>
      <w:r>
        <w:rPr>
          <w:rFonts w:ascii="宋体" w:hAnsi="宋体" w:eastAsia="宋体" w:cs="宋体"/>
          <w:color w:val="auto"/>
          <w:spacing w:val="0"/>
          <w:sz w:val="43"/>
          <w:szCs w:val="43"/>
          <w:highlight w:val="none"/>
        </w:rPr>
        <w:t>电 子 响 应 文 件</w:t>
      </w:r>
    </w:p>
    <w:p w14:paraId="2A6C4E9A">
      <w:pPr>
        <w:spacing w:line="318" w:lineRule="auto"/>
        <w:rPr>
          <w:rFonts w:ascii="Arial"/>
          <w:color w:val="auto"/>
          <w:spacing w:val="0"/>
          <w:sz w:val="21"/>
          <w:highlight w:val="none"/>
        </w:rPr>
      </w:pPr>
    </w:p>
    <w:p w14:paraId="38D2EFE1">
      <w:pPr>
        <w:spacing w:line="318" w:lineRule="auto"/>
        <w:rPr>
          <w:rFonts w:ascii="Arial"/>
          <w:color w:val="auto"/>
          <w:spacing w:val="0"/>
          <w:sz w:val="21"/>
          <w:highlight w:val="none"/>
        </w:rPr>
      </w:pPr>
    </w:p>
    <w:p w14:paraId="4DE71B1F">
      <w:pPr>
        <w:spacing w:line="319" w:lineRule="auto"/>
        <w:rPr>
          <w:rFonts w:ascii="Arial"/>
          <w:color w:val="auto"/>
          <w:spacing w:val="0"/>
          <w:sz w:val="21"/>
          <w:highlight w:val="none"/>
        </w:rPr>
      </w:pPr>
    </w:p>
    <w:p w14:paraId="4052F54F">
      <w:pPr>
        <w:spacing w:before="184" w:line="186" w:lineRule="auto"/>
        <w:ind w:left="2984"/>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报   价   文   件</w:t>
      </w:r>
    </w:p>
    <w:p w14:paraId="50B8C425">
      <w:pPr>
        <w:spacing w:line="246" w:lineRule="auto"/>
        <w:rPr>
          <w:rFonts w:ascii="Arial"/>
          <w:color w:val="auto"/>
          <w:spacing w:val="0"/>
          <w:sz w:val="21"/>
          <w:highlight w:val="none"/>
        </w:rPr>
      </w:pPr>
    </w:p>
    <w:p w14:paraId="483D1666">
      <w:pPr>
        <w:spacing w:line="246" w:lineRule="auto"/>
        <w:rPr>
          <w:rFonts w:ascii="Arial"/>
          <w:color w:val="auto"/>
          <w:spacing w:val="0"/>
          <w:sz w:val="21"/>
          <w:highlight w:val="none"/>
        </w:rPr>
      </w:pPr>
    </w:p>
    <w:p w14:paraId="2F7C14EA">
      <w:pPr>
        <w:spacing w:line="246" w:lineRule="auto"/>
        <w:rPr>
          <w:rFonts w:ascii="Arial"/>
          <w:color w:val="auto"/>
          <w:spacing w:val="0"/>
          <w:sz w:val="21"/>
          <w:highlight w:val="none"/>
        </w:rPr>
      </w:pPr>
    </w:p>
    <w:p w14:paraId="3D74F3C9">
      <w:pPr>
        <w:spacing w:line="246" w:lineRule="auto"/>
        <w:rPr>
          <w:rFonts w:ascii="Arial"/>
          <w:color w:val="auto"/>
          <w:spacing w:val="0"/>
          <w:sz w:val="21"/>
          <w:highlight w:val="none"/>
        </w:rPr>
      </w:pPr>
    </w:p>
    <w:p w14:paraId="0CA80C4D">
      <w:pPr>
        <w:spacing w:line="246" w:lineRule="auto"/>
        <w:rPr>
          <w:rFonts w:ascii="Arial"/>
          <w:color w:val="auto"/>
          <w:spacing w:val="0"/>
          <w:sz w:val="21"/>
          <w:highlight w:val="none"/>
        </w:rPr>
      </w:pPr>
    </w:p>
    <w:p w14:paraId="10015626">
      <w:pPr>
        <w:spacing w:line="246" w:lineRule="auto"/>
        <w:rPr>
          <w:rFonts w:ascii="Arial"/>
          <w:color w:val="auto"/>
          <w:spacing w:val="0"/>
          <w:sz w:val="21"/>
          <w:highlight w:val="none"/>
        </w:rPr>
      </w:pPr>
    </w:p>
    <w:p w14:paraId="74132B31">
      <w:pPr>
        <w:spacing w:line="246" w:lineRule="auto"/>
        <w:rPr>
          <w:rFonts w:ascii="Arial"/>
          <w:color w:val="auto"/>
          <w:spacing w:val="0"/>
          <w:sz w:val="21"/>
          <w:highlight w:val="none"/>
        </w:rPr>
      </w:pPr>
    </w:p>
    <w:p w14:paraId="6EA6A201">
      <w:pPr>
        <w:spacing w:line="246" w:lineRule="auto"/>
        <w:rPr>
          <w:rFonts w:ascii="Arial"/>
          <w:color w:val="auto"/>
          <w:spacing w:val="0"/>
          <w:sz w:val="21"/>
          <w:highlight w:val="none"/>
        </w:rPr>
      </w:pPr>
    </w:p>
    <w:p w14:paraId="2BFE11AA">
      <w:pPr>
        <w:spacing w:line="246" w:lineRule="auto"/>
        <w:rPr>
          <w:rFonts w:ascii="Arial"/>
          <w:color w:val="auto"/>
          <w:spacing w:val="0"/>
          <w:sz w:val="21"/>
          <w:highlight w:val="none"/>
        </w:rPr>
      </w:pPr>
    </w:p>
    <w:p w14:paraId="6C56628A">
      <w:pPr>
        <w:spacing w:before="101" w:line="226" w:lineRule="auto"/>
        <w:ind w:left="638"/>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项目名称：</w:t>
      </w:r>
    </w:p>
    <w:p w14:paraId="6FF92E5E">
      <w:pPr>
        <w:spacing w:line="293" w:lineRule="auto"/>
        <w:rPr>
          <w:rFonts w:ascii="Arial"/>
          <w:color w:val="auto"/>
          <w:spacing w:val="0"/>
          <w:sz w:val="21"/>
          <w:highlight w:val="none"/>
        </w:rPr>
      </w:pPr>
    </w:p>
    <w:p w14:paraId="52287AA7">
      <w:pPr>
        <w:spacing w:line="294" w:lineRule="auto"/>
        <w:rPr>
          <w:rFonts w:ascii="Arial"/>
          <w:color w:val="auto"/>
          <w:spacing w:val="0"/>
          <w:sz w:val="21"/>
          <w:highlight w:val="none"/>
        </w:rPr>
      </w:pPr>
    </w:p>
    <w:p w14:paraId="580CE258">
      <w:pPr>
        <w:spacing w:before="100" w:line="225" w:lineRule="auto"/>
        <w:ind w:left="638"/>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项目编号：</w:t>
      </w:r>
    </w:p>
    <w:p w14:paraId="42C671FD">
      <w:pPr>
        <w:spacing w:line="293" w:lineRule="auto"/>
        <w:rPr>
          <w:rFonts w:ascii="Arial"/>
          <w:color w:val="auto"/>
          <w:spacing w:val="0"/>
          <w:sz w:val="21"/>
          <w:highlight w:val="none"/>
        </w:rPr>
      </w:pPr>
    </w:p>
    <w:p w14:paraId="4930A3FC">
      <w:pPr>
        <w:spacing w:line="293" w:lineRule="auto"/>
        <w:rPr>
          <w:rFonts w:ascii="Arial"/>
          <w:color w:val="auto"/>
          <w:spacing w:val="0"/>
          <w:sz w:val="21"/>
          <w:highlight w:val="none"/>
        </w:rPr>
      </w:pPr>
    </w:p>
    <w:p w14:paraId="3497B128">
      <w:pPr>
        <w:spacing w:before="102" w:line="593" w:lineRule="auto"/>
        <w:ind w:left="633"/>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所竞分标 (如有则填写，无分标时填写“无”或者留空) ： 供应商名称：</w:t>
      </w:r>
    </w:p>
    <w:p w14:paraId="0720514A">
      <w:pPr>
        <w:spacing w:line="259" w:lineRule="auto"/>
        <w:rPr>
          <w:rFonts w:ascii="Arial"/>
          <w:color w:val="auto"/>
          <w:spacing w:val="0"/>
          <w:sz w:val="21"/>
          <w:highlight w:val="none"/>
        </w:rPr>
      </w:pPr>
    </w:p>
    <w:p w14:paraId="55AE3CD4">
      <w:pPr>
        <w:spacing w:line="259" w:lineRule="auto"/>
        <w:rPr>
          <w:rFonts w:ascii="Arial"/>
          <w:color w:val="auto"/>
          <w:spacing w:val="0"/>
          <w:sz w:val="21"/>
          <w:highlight w:val="none"/>
        </w:rPr>
      </w:pPr>
    </w:p>
    <w:p w14:paraId="1596F7C1">
      <w:pPr>
        <w:spacing w:line="259" w:lineRule="auto"/>
        <w:rPr>
          <w:rFonts w:ascii="Arial"/>
          <w:color w:val="auto"/>
          <w:spacing w:val="0"/>
          <w:sz w:val="21"/>
          <w:highlight w:val="none"/>
        </w:rPr>
      </w:pPr>
    </w:p>
    <w:p w14:paraId="2EB1CA2C">
      <w:pPr>
        <w:spacing w:line="260" w:lineRule="auto"/>
        <w:rPr>
          <w:rFonts w:ascii="Arial"/>
          <w:color w:val="auto"/>
          <w:spacing w:val="0"/>
          <w:sz w:val="21"/>
          <w:highlight w:val="none"/>
        </w:rPr>
      </w:pPr>
    </w:p>
    <w:p w14:paraId="74684E59">
      <w:pPr>
        <w:spacing w:line="260" w:lineRule="auto"/>
        <w:rPr>
          <w:rFonts w:ascii="Arial"/>
          <w:color w:val="auto"/>
          <w:spacing w:val="0"/>
          <w:sz w:val="21"/>
          <w:highlight w:val="none"/>
        </w:rPr>
      </w:pPr>
    </w:p>
    <w:p w14:paraId="796BB3F3">
      <w:pPr>
        <w:spacing w:before="101" w:line="225" w:lineRule="auto"/>
        <w:ind w:left="3411"/>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年    月    日</w:t>
      </w:r>
    </w:p>
    <w:p w14:paraId="31B281F5">
      <w:pPr>
        <w:rPr>
          <w:color w:val="auto"/>
          <w:spacing w:val="0"/>
          <w:highlight w:val="none"/>
        </w:rPr>
        <w:sectPr>
          <w:footerReference r:id="rId26" w:type="default"/>
          <w:pgSz w:w="11905" w:h="16838"/>
          <w:pgMar w:top="1417" w:right="1417" w:bottom="1417" w:left="1417" w:header="0" w:footer="658" w:gutter="0"/>
          <w:pgNumType w:fmt="decimal"/>
          <w:cols w:space="0" w:num="1"/>
          <w:rtlGutter w:val="0"/>
          <w:docGrid w:linePitch="0" w:charSpace="0"/>
        </w:sectPr>
      </w:pPr>
    </w:p>
    <w:p w14:paraId="5DDE39F3">
      <w:pPr>
        <w:spacing w:before="63" w:line="415" w:lineRule="exact"/>
        <w:ind w:left="145"/>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2.报价文件目录</w:t>
      </w:r>
    </w:p>
    <w:p w14:paraId="154A4844">
      <w:pPr>
        <w:spacing w:line="249" w:lineRule="auto"/>
        <w:rPr>
          <w:rFonts w:ascii="Arial"/>
          <w:color w:val="auto"/>
          <w:spacing w:val="0"/>
          <w:sz w:val="21"/>
          <w:highlight w:val="none"/>
        </w:rPr>
      </w:pPr>
    </w:p>
    <w:p w14:paraId="1A3715B3">
      <w:pPr>
        <w:spacing w:before="101" w:line="321" w:lineRule="auto"/>
        <w:ind w:left="2" w:hanging="2"/>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根据谈判文件规定及供应商提供的材料自行编写目录 (部分格式 后附) 。</w:t>
      </w:r>
    </w:p>
    <w:p w14:paraId="17EC1586">
      <w:pPr>
        <w:rPr>
          <w:color w:val="auto"/>
          <w:spacing w:val="0"/>
          <w:highlight w:val="none"/>
        </w:rPr>
        <w:sectPr>
          <w:footerReference r:id="rId27" w:type="default"/>
          <w:pgSz w:w="11905" w:h="16838"/>
          <w:pgMar w:top="1417" w:right="1417" w:bottom="1417" w:left="1417" w:header="0" w:footer="658" w:gutter="0"/>
          <w:pgNumType w:fmt="decimal"/>
          <w:cols w:space="0" w:num="1"/>
          <w:rtlGutter w:val="0"/>
          <w:docGrid w:linePitch="0" w:charSpace="0"/>
        </w:sectPr>
      </w:pPr>
    </w:p>
    <w:p w14:paraId="35ECE345">
      <w:pPr>
        <w:spacing w:before="63" w:line="225" w:lineRule="auto"/>
        <w:ind w:left="4060"/>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竞标书</w:t>
      </w:r>
    </w:p>
    <w:p w14:paraId="61C1D539">
      <w:pPr>
        <w:spacing w:line="317" w:lineRule="auto"/>
        <w:rPr>
          <w:rFonts w:ascii="Arial"/>
          <w:color w:val="auto"/>
          <w:spacing w:val="0"/>
          <w:sz w:val="21"/>
          <w:highlight w:val="none"/>
        </w:rPr>
      </w:pPr>
    </w:p>
    <w:p w14:paraId="282EA316">
      <w:pPr>
        <w:spacing w:before="74" w:line="228" w:lineRule="auto"/>
        <w:rPr>
          <w:rFonts w:hint="eastAsia" w:ascii="宋体" w:hAnsi="宋体" w:eastAsia="宋体" w:cs="宋体"/>
          <w:color w:val="auto"/>
          <w:spacing w:val="0"/>
          <w:sz w:val="21"/>
          <w:szCs w:val="21"/>
          <w:highlight w:val="none"/>
        </w:rPr>
      </w:pPr>
      <w:r>
        <w:rPr>
          <w:rFonts w:ascii="宋体" w:hAnsi="宋体"/>
          <w:color w:val="auto"/>
          <w:spacing w:val="0"/>
          <w:highlight w:val="none"/>
          <w:u w:val="single"/>
        </w:rPr>
        <w:t>{</w:t>
      </w:r>
      <w:r>
        <w:rPr>
          <w:rFonts w:hint="eastAsia" w:ascii="宋体" w:hAnsi="宋体" w:eastAsia="宋体" w:cs="宋体"/>
          <w:color w:val="auto"/>
          <w:spacing w:val="0"/>
          <w:sz w:val="21"/>
          <w:szCs w:val="21"/>
          <w:highlight w:val="none"/>
          <w:u w:val="single"/>
        </w:rPr>
        <w:t>采购人名称}</w:t>
      </w:r>
      <w:r>
        <w:rPr>
          <w:rFonts w:hint="eastAsia" w:ascii="宋体" w:hAnsi="宋体" w:eastAsia="宋体" w:cs="宋体"/>
          <w:color w:val="auto"/>
          <w:spacing w:val="0"/>
          <w:sz w:val="21"/>
          <w:szCs w:val="21"/>
          <w:highlight w:val="none"/>
        </w:rPr>
        <w:t>：</w:t>
      </w:r>
    </w:p>
    <w:p w14:paraId="1D77DA04">
      <w:pPr>
        <w:spacing w:before="115" w:line="321" w:lineRule="auto"/>
        <w:ind w:left="4" w:firstLine="47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依据贵方</w:t>
      </w:r>
      <w:r>
        <w:rPr>
          <w:rFonts w:hint="eastAsia" w:ascii="宋体" w:hAnsi="宋体" w:eastAsia="宋体" w:cs="宋体"/>
          <w:color w:val="auto"/>
          <w:spacing w:val="0"/>
          <w:sz w:val="21"/>
          <w:szCs w:val="21"/>
          <w:highlight w:val="none"/>
          <w:u w:val="single" w:color="auto"/>
        </w:rPr>
        <w:t xml:space="preserve"> (项目名称/文件编号) </w:t>
      </w:r>
      <w:r>
        <w:rPr>
          <w:rFonts w:hint="eastAsia" w:ascii="宋体" w:hAnsi="宋体" w:eastAsia="宋体" w:cs="宋体"/>
          <w:color w:val="auto"/>
          <w:spacing w:val="0"/>
          <w:sz w:val="21"/>
          <w:szCs w:val="21"/>
          <w:highlight w:val="none"/>
        </w:rPr>
        <w:t>项目采购的竞标要求，我方</w:t>
      </w:r>
      <w:r>
        <w:rPr>
          <w:rFonts w:hint="eastAsia" w:ascii="宋体" w:hAnsi="宋体" w:eastAsia="宋体" w:cs="宋体"/>
          <w:color w:val="auto"/>
          <w:spacing w:val="0"/>
          <w:sz w:val="21"/>
          <w:szCs w:val="21"/>
          <w:highlight w:val="none"/>
          <w:u w:val="single" w:color="auto"/>
        </w:rPr>
        <w:t xml:space="preserve"> (姓名和职务) </w:t>
      </w:r>
      <w:r>
        <w:rPr>
          <w:rFonts w:hint="eastAsia" w:ascii="宋体" w:hAnsi="宋体" w:eastAsia="宋体" w:cs="宋体"/>
          <w:color w:val="auto"/>
          <w:spacing w:val="0"/>
          <w:sz w:val="21"/>
          <w:szCs w:val="21"/>
          <w:highlight w:val="none"/>
        </w:rPr>
        <w:t>经正 式授权并代表供应商</w:t>
      </w:r>
      <w:r>
        <w:rPr>
          <w:rFonts w:hint="eastAsia" w:ascii="宋体" w:hAnsi="宋体" w:eastAsia="宋体" w:cs="宋体"/>
          <w:color w:val="auto"/>
          <w:spacing w:val="0"/>
          <w:sz w:val="21"/>
          <w:szCs w:val="21"/>
          <w:highlight w:val="none"/>
          <w:u w:val="single" w:color="auto"/>
        </w:rPr>
        <w:t xml:space="preserve"> (供应商名称、地址) </w:t>
      </w:r>
      <w:r>
        <w:rPr>
          <w:rFonts w:hint="eastAsia" w:ascii="宋体" w:hAnsi="宋体" w:eastAsia="宋体" w:cs="宋体"/>
          <w:color w:val="auto"/>
          <w:spacing w:val="0"/>
          <w:sz w:val="21"/>
          <w:szCs w:val="21"/>
          <w:highlight w:val="none"/>
        </w:rPr>
        <w:t>提交下述工程量清单报价有关资料：</w:t>
      </w:r>
    </w:p>
    <w:p w14:paraId="003D0FA9">
      <w:pPr>
        <w:spacing w:before="1" w:line="321" w:lineRule="auto"/>
        <w:ind w:left="2" w:firstLine="47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我方已仔细研究了</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竞争性谈判文件的全部内容，愿意以人民币(大 写)</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元 (￥</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为谈判总报价，工期为</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日历天。按图纸、 工程建设标准、合同约定实施和完成承包</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，修补 该工程中任何缺陷，工程质量达到</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。在此，授权代表宣布同意如下：</w:t>
      </w:r>
    </w:p>
    <w:p w14:paraId="68CA6123">
      <w:pPr>
        <w:spacing w:line="228" w:lineRule="auto"/>
        <w:ind w:left="49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 将按竞争性谈判文件的约定履行合同责任和义务；</w:t>
      </w:r>
    </w:p>
    <w:p w14:paraId="334BBEBC">
      <w:pPr>
        <w:spacing w:before="114" w:line="275" w:lineRule="auto"/>
        <w:ind w:left="839" w:hanging="35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已详细审查全部竞争性谈判文件，包括</w:t>
      </w:r>
      <w:r>
        <w:rPr>
          <w:rFonts w:hint="eastAsia" w:ascii="宋体" w:hAnsi="宋体" w:eastAsia="宋体" w:cs="宋体"/>
          <w:color w:val="auto"/>
          <w:spacing w:val="0"/>
          <w:sz w:val="21"/>
          <w:szCs w:val="21"/>
          <w:highlight w:val="none"/>
          <w:u w:val="single" w:color="auto"/>
        </w:rPr>
        <w:t xml:space="preserve"> (补遗文件)  (如果有的话) </w:t>
      </w:r>
      <w:r>
        <w:rPr>
          <w:rFonts w:hint="eastAsia" w:ascii="宋体" w:hAnsi="宋体" w:eastAsia="宋体" w:cs="宋体"/>
          <w:color w:val="auto"/>
          <w:spacing w:val="0"/>
          <w:sz w:val="21"/>
          <w:szCs w:val="21"/>
          <w:highlight w:val="none"/>
        </w:rPr>
        <w:t>；我们完 全理解并同意放弃对这方面有不明及误解的权力；</w:t>
      </w:r>
    </w:p>
    <w:p w14:paraId="6EF113E4">
      <w:pPr>
        <w:spacing w:before="116" w:line="321" w:lineRule="auto"/>
        <w:ind w:left="19" w:firstLine="46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 我方同意所提交的竞标文件在竞争性谈判文件的供应商须知正文中第 16 条规定 的竞标有效期内有效，在此期间内如果成交，我方将受此约束。</w:t>
      </w:r>
    </w:p>
    <w:p w14:paraId="063637FE">
      <w:pPr>
        <w:spacing w:before="1" w:line="227" w:lineRule="auto"/>
        <w:ind w:left="47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 同意提供按照贵方可能要求的与其竞标有关的一切数据或资料；</w:t>
      </w:r>
    </w:p>
    <w:p w14:paraId="3641C55F">
      <w:pPr>
        <w:spacing w:before="118" w:line="227" w:lineRule="auto"/>
        <w:ind w:left="48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 与本竞标有关的一切正式往来信函请寄：</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邮政编号：</w:t>
      </w:r>
      <w:r>
        <w:rPr>
          <w:rFonts w:hint="eastAsia" w:ascii="宋体" w:hAnsi="宋体" w:eastAsia="宋体" w:cs="宋体"/>
          <w:color w:val="auto"/>
          <w:spacing w:val="0"/>
          <w:sz w:val="21"/>
          <w:szCs w:val="21"/>
          <w:highlight w:val="none"/>
          <w:u w:val="single" w:color="auto"/>
        </w:rPr>
        <w:t xml:space="preserve">     </w:t>
      </w:r>
    </w:p>
    <w:p w14:paraId="76B88C57">
      <w:pPr>
        <w:spacing w:before="115" w:line="333" w:lineRule="auto"/>
        <w:ind w:left="840" w:right="1150" w:firstLine="2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电话/传真：</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电子函件：</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w:t>
      </w:r>
    </w:p>
    <w:p w14:paraId="7B68DF4A">
      <w:pPr>
        <w:spacing w:before="115" w:line="333" w:lineRule="auto"/>
        <w:ind w:left="840" w:right="1150" w:firstLine="2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开户银行：</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帐号/行号：</w:t>
      </w:r>
      <w:r>
        <w:rPr>
          <w:rFonts w:hint="eastAsia" w:ascii="宋体" w:hAnsi="宋体" w:eastAsia="宋体" w:cs="宋体"/>
          <w:color w:val="auto"/>
          <w:spacing w:val="0"/>
          <w:sz w:val="21"/>
          <w:szCs w:val="21"/>
          <w:highlight w:val="none"/>
          <w:u w:val="single" w:color="auto"/>
        </w:rPr>
        <w:t xml:space="preserve">            </w:t>
      </w:r>
    </w:p>
    <w:p w14:paraId="403087AA">
      <w:pPr>
        <w:spacing w:line="293" w:lineRule="auto"/>
        <w:rPr>
          <w:rFonts w:hint="eastAsia" w:ascii="宋体" w:hAnsi="宋体" w:eastAsia="宋体" w:cs="宋体"/>
          <w:color w:val="auto"/>
          <w:spacing w:val="0"/>
          <w:sz w:val="21"/>
          <w:szCs w:val="21"/>
          <w:highlight w:val="none"/>
        </w:rPr>
      </w:pPr>
    </w:p>
    <w:p w14:paraId="69E9FB98">
      <w:pPr>
        <w:spacing w:before="75" w:line="228" w:lineRule="auto"/>
        <w:ind w:left="84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法定代表人或被授权人签字：</w:t>
      </w:r>
      <w:r>
        <w:rPr>
          <w:rFonts w:hint="eastAsia" w:ascii="宋体" w:hAnsi="宋体" w:eastAsia="宋体" w:cs="宋体"/>
          <w:color w:val="auto"/>
          <w:spacing w:val="0"/>
          <w:sz w:val="21"/>
          <w:szCs w:val="21"/>
          <w:highlight w:val="none"/>
          <w:u w:val="single" w:color="auto"/>
        </w:rPr>
        <w:t xml:space="preserve">                         </w:t>
      </w:r>
    </w:p>
    <w:p w14:paraId="30C65BFD">
      <w:pPr>
        <w:spacing w:before="116" w:line="333" w:lineRule="auto"/>
        <w:ind w:left="880" w:right="1510" w:hanging="4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供应商名称 (公章) ：</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w:t>
      </w:r>
    </w:p>
    <w:p w14:paraId="18AF2E9C">
      <w:pPr>
        <w:spacing w:before="116" w:line="333" w:lineRule="auto"/>
        <w:ind w:left="880" w:right="1510" w:hanging="4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日期：</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月</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日</w:t>
      </w:r>
    </w:p>
    <w:p w14:paraId="316D6050">
      <w:pPr>
        <w:rPr>
          <w:rFonts w:hint="eastAsia" w:ascii="宋体" w:hAnsi="宋体" w:eastAsia="宋体" w:cs="宋体"/>
          <w:color w:val="auto"/>
          <w:spacing w:val="0"/>
          <w:sz w:val="21"/>
          <w:szCs w:val="21"/>
          <w:highlight w:val="none"/>
        </w:rPr>
        <w:sectPr>
          <w:footerReference r:id="rId28" w:type="default"/>
          <w:pgSz w:w="11905" w:h="16838"/>
          <w:pgMar w:top="1417" w:right="1417" w:bottom="1417" w:left="1417" w:header="0" w:footer="658" w:gutter="0"/>
          <w:pgNumType w:fmt="decimal"/>
          <w:cols w:space="0" w:num="1"/>
          <w:rtlGutter w:val="0"/>
          <w:docGrid w:linePitch="0" w:charSpace="0"/>
        </w:sectPr>
      </w:pPr>
    </w:p>
    <w:p w14:paraId="5677837F">
      <w:pPr>
        <w:spacing w:before="63" w:line="545" w:lineRule="exact"/>
        <w:rPr>
          <w:rFonts w:ascii="宋体" w:hAnsi="宋体" w:eastAsia="宋体" w:cs="宋体"/>
          <w:color w:val="auto"/>
          <w:spacing w:val="0"/>
          <w:sz w:val="31"/>
          <w:szCs w:val="31"/>
          <w:highlight w:val="none"/>
        </w:rPr>
      </w:pPr>
      <w:r>
        <w:rPr>
          <w:rFonts w:ascii="宋体" w:hAnsi="宋体" w:eastAsia="宋体" w:cs="宋体"/>
          <w:color w:val="auto"/>
          <w:spacing w:val="0"/>
          <w:position w:val="16"/>
          <w:sz w:val="31"/>
          <w:szCs w:val="31"/>
          <w:highlight w:val="none"/>
          <w14:textOutline w14:w="5793" w14:cap="sq" w14:cmpd="sng">
            <w14:solidFill>
              <w14:srgbClr w14:val="000000"/>
            </w14:solidFill>
            <w14:prstDash w14:val="solid"/>
            <w14:bevel/>
          </w14:textOutline>
        </w:rPr>
        <w:t>三、商务技术文件格式</w:t>
      </w:r>
    </w:p>
    <w:p w14:paraId="55765D7D">
      <w:pPr>
        <w:spacing w:line="414" w:lineRule="exact"/>
        <w:ind w:left="23"/>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1.商务技术文件封面格式</w:t>
      </w:r>
    </w:p>
    <w:p w14:paraId="01D7632E">
      <w:pPr>
        <w:spacing w:line="244" w:lineRule="auto"/>
        <w:rPr>
          <w:rFonts w:ascii="Arial"/>
          <w:color w:val="auto"/>
          <w:spacing w:val="0"/>
          <w:sz w:val="21"/>
          <w:highlight w:val="none"/>
        </w:rPr>
      </w:pPr>
    </w:p>
    <w:p w14:paraId="6849D409">
      <w:pPr>
        <w:spacing w:line="245" w:lineRule="auto"/>
        <w:rPr>
          <w:rFonts w:ascii="Arial"/>
          <w:color w:val="auto"/>
          <w:spacing w:val="0"/>
          <w:sz w:val="21"/>
          <w:highlight w:val="none"/>
        </w:rPr>
      </w:pPr>
    </w:p>
    <w:p w14:paraId="58F5A8AB">
      <w:pPr>
        <w:spacing w:line="245" w:lineRule="auto"/>
        <w:rPr>
          <w:rFonts w:ascii="Arial"/>
          <w:color w:val="auto"/>
          <w:spacing w:val="0"/>
          <w:sz w:val="21"/>
          <w:highlight w:val="none"/>
        </w:rPr>
      </w:pPr>
    </w:p>
    <w:p w14:paraId="41802663">
      <w:pPr>
        <w:spacing w:before="140" w:line="224" w:lineRule="auto"/>
        <w:ind w:left="2720"/>
        <w:rPr>
          <w:rFonts w:ascii="宋体" w:hAnsi="宋体" w:eastAsia="宋体" w:cs="宋体"/>
          <w:color w:val="auto"/>
          <w:spacing w:val="0"/>
          <w:sz w:val="43"/>
          <w:szCs w:val="43"/>
          <w:highlight w:val="none"/>
        </w:rPr>
      </w:pPr>
      <w:r>
        <w:rPr>
          <w:rFonts w:ascii="宋体" w:hAnsi="宋体" w:eastAsia="宋体" w:cs="宋体"/>
          <w:color w:val="auto"/>
          <w:spacing w:val="0"/>
          <w:sz w:val="43"/>
          <w:szCs w:val="43"/>
          <w:highlight w:val="none"/>
        </w:rPr>
        <w:t>电 子 响 应 文 件</w:t>
      </w:r>
    </w:p>
    <w:p w14:paraId="0DC92CF5">
      <w:pPr>
        <w:spacing w:line="317" w:lineRule="auto"/>
        <w:rPr>
          <w:rFonts w:ascii="Arial"/>
          <w:color w:val="auto"/>
          <w:spacing w:val="0"/>
          <w:sz w:val="21"/>
          <w:highlight w:val="none"/>
        </w:rPr>
      </w:pPr>
    </w:p>
    <w:p w14:paraId="50791E2E">
      <w:pPr>
        <w:spacing w:line="317" w:lineRule="auto"/>
        <w:rPr>
          <w:rFonts w:ascii="Arial"/>
          <w:color w:val="auto"/>
          <w:spacing w:val="0"/>
          <w:sz w:val="21"/>
          <w:highlight w:val="none"/>
        </w:rPr>
      </w:pPr>
    </w:p>
    <w:p w14:paraId="6E20521B">
      <w:pPr>
        <w:spacing w:line="317" w:lineRule="auto"/>
        <w:rPr>
          <w:rFonts w:ascii="Arial"/>
          <w:color w:val="auto"/>
          <w:spacing w:val="0"/>
          <w:sz w:val="21"/>
          <w:highlight w:val="none"/>
        </w:rPr>
      </w:pPr>
    </w:p>
    <w:p w14:paraId="028E7F9D">
      <w:pPr>
        <w:spacing w:before="185" w:line="187" w:lineRule="auto"/>
        <w:ind w:left="2111"/>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商   务   技   术   文   件</w:t>
      </w:r>
    </w:p>
    <w:p w14:paraId="0CB0C157">
      <w:pPr>
        <w:spacing w:line="246" w:lineRule="auto"/>
        <w:rPr>
          <w:rFonts w:ascii="Arial"/>
          <w:color w:val="auto"/>
          <w:spacing w:val="0"/>
          <w:sz w:val="21"/>
          <w:highlight w:val="none"/>
        </w:rPr>
      </w:pPr>
    </w:p>
    <w:p w14:paraId="0A4BF43F">
      <w:pPr>
        <w:spacing w:line="246" w:lineRule="auto"/>
        <w:rPr>
          <w:rFonts w:ascii="Arial"/>
          <w:color w:val="auto"/>
          <w:spacing w:val="0"/>
          <w:sz w:val="21"/>
          <w:highlight w:val="none"/>
        </w:rPr>
      </w:pPr>
    </w:p>
    <w:p w14:paraId="558A7AFC">
      <w:pPr>
        <w:spacing w:line="246" w:lineRule="auto"/>
        <w:rPr>
          <w:rFonts w:ascii="Arial"/>
          <w:color w:val="auto"/>
          <w:spacing w:val="0"/>
          <w:sz w:val="21"/>
          <w:highlight w:val="none"/>
        </w:rPr>
      </w:pPr>
    </w:p>
    <w:p w14:paraId="005915B1">
      <w:pPr>
        <w:spacing w:line="246" w:lineRule="auto"/>
        <w:rPr>
          <w:rFonts w:ascii="Arial"/>
          <w:color w:val="auto"/>
          <w:spacing w:val="0"/>
          <w:sz w:val="21"/>
          <w:highlight w:val="none"/>
        </w:rPr>
      </w:pPr>
    </w:p>
    <w:p w14:paraId="138C1E87">
      <w:pPr>
        <w:spacing w:line="246" w:lineRule="auto"/>
        <w:rPr>
          <w:rFonts w:ascii="Arial"/>
          <w:color w:val="auto"/>
          <w:spacing w:val="0"/>
          <w:sz w:val="21"/>
          <w:highlight w:val="none"/>
        </w:rPr>
      </w:pPr>
    </w:p>
    <w:p w14:paraId="171335F8">
      <w:pPr>
        <w:spacing w:line="246" w:lineRule="auto"/>
        <w:rPr>
          <w:rFonts w:ascii="Arial"/>
          <w:color w:val="auto"/>
          <w:spacing w:val="0"/>
          <w:sz w:val="21"/>
          <w:highlight w:val="none"/>
        </w:rPr>
      </w:pPr>
    </w:p>
    <w:p w14:paraId="1CFB7173">
      <w:pPr>
        <w:spacing w:line="246" w:lineRule="auto"/>
        <w:rPr>
          <w:rFonts w:ascii="Arial"/>
          <w:color w:val="auto"/>
          <w:spacing w:val="0"/>
          <w:sz w:val="21"/>
          <w:highlight w:val="none"/>
        </w:rPr>
      </w:pPr>
    </w:p>
    <w:p w14:paraId="5C924123">
      <w:pPr>
        <w:spacing w:line="246" w:lineRule="auto"/>
        <w:rPr>
          <w:rFonts w:ascii="Arial"/>
          <w:color w:val="auto"/>
          <w:spacing w:val="0"/>
          <w:sz w:val="21"/>
          <w:highlight w:val="none"/>
        </w:rPr>
      </w:pPr>
    </w:p>
    <w:p w14:paraId="15A44C15">
      <w:pPr>
        <w:spacing w:line="246" w:lineRule="auto"/>
        <w:rPr>
          <w:rFonts w:ascii="Arial"/>
          <w:color w:val="auto"/>
          <w:spacing w:val="0"/>
          <w:sz w:val="21"/>
          <w:highlight w:val="none"/>
        </w:rPr>
      </w:pPr>
    </w:p>
    <w:p w14:paraId="15B5AE28">
      <w:pPr>
        <w:spacing w:before="101" w:line="226" w:lineRule="auto"/>
        <w:ind w:left="643"/>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项目名称：</w:t>
      </w:r>
    </w:p>
    <w:p w14:paraId="00D88284">
      <w:pPr>
        <w:spacing w:line="293" w:lineRule="auto"/>
        <w:rPr>
          <w:rFonts w:ascii="Arial"/>
          <w:color w:val="auto"/>
          <w:spacing w:val="0"/>
          <w:sz w:val="21"/>
          <w:highlight w:val="none"/>
        </w:rPr>
      </w:pPr>
    </w:p>
    <w:p w14:paraId="2281F8C4">
      <w:pPr>
        <w:spacing w:line="294" w:lineRule="auto"/>
        <w:rPr>
          <w:rFonts w:ascii="Arial"/>
          <w:color w:val="auto"/>
          <w:spacing w:val="0"/>
          <w:sz w:val="21"/>
          <w:highlight w:val="none"/>
        </w:rPr>
      </w:pPr>
    </w:p>
    <w:p w14:paraId="3E2DFC43">
      <w:pPr>
        <w:spacing w:before="101" w:line="225" w:lineRule="auto"/>
        <w:ind w:left="643"/>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项目编号：</w:t>
      </w:r>
    </w:p>
    <w:p w14:paraId="6EE451BD">
      <w:pPr>
        <w:spacing w:line="293" w:lineRule="auto"/>
        <w:rPr>
          <w:rFonts w:ascii="Arial"/>
          <w:color w:val="auto"/>
          <w:spacing w:val="0"/>
          <w:sz w:val="21"/>
          <w:highlight w:val="none"/>
        </w:rPr>
      </w:pPr>
    </w:p>
    <w:p w14:paraId="45891DF7">
      <w:pPr>
        <w:spacing w:line="293" w:lineRule="auto"/>
        <w:rPr>
          <w:rFonts w:ascii="Arial"/>
          <w:color w:val="auto"/>
          <w:spacing w:val="0"/>
          <w:sz w:val="21"/>
          <w:highlight w:val="none"/>
        </w:rPr>
      </w:pPr>
    </w:p>
    <w:p w14:paraId="3BDCFEC6">
      <w:pPr>
        <w:spacing w:before="101" w:line="593" w:lineRule="auto"/>
        <w:ind w:left="638"/>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所竞分标 (如有则填写，无分标时填写“无”或者留空) ： 供应商名称：</w:t>
      </w:r>
    </w:p>
    <w:p w14:paraId="0F8F19C0">
      <w:pPr>
        <w:spacing w:line="259" w:lineRule="auto"/>
        <w:rPr>
          <w:rFonts w:ascii="Arial"/>
          <w:color w:val="auto"/>
          <w:spacing w:val="0"/>
          <w:sz w:val="21"/>
          <w:highlight w:val="none"/>
        </w:rPr>
      </w:pPr>
    </w:p>
    <w:p w14:paraId="1E78B4C5">
      <w:pPr>
        <w:spacing w:line="259" w:lineRule="auto"/>
        <w:rPr>
          <w:rFonts w:ascii="Arial"/>
          <w:color w:val="auto"/>
          <w:spacing w:val="0"/>
          <w:sz w:val="21"/>
          <w:highlight w:val="none"/>
        </w:rPr>
      </w:pPr>
    </w:p>
    <w:p w14:paraId="284B8126">
      <w:pPr>
        <w:spacing w:line="259" w:lineRule="auto"/>
        <w:rPr>
          <w:rFonts w:ascii="Arial"/>
          <w:color w:val="auto"/>
          <w:spacing w:val="0"/>
          <w:sz w:val="21"/>
          <w:highlight w:val="none"/>
        </w:rPr>
      </w:pPr>
    </w:p>
    <w:p w14:paraId="6A468299">
      <w:pPr>
        <w:spacing w:line="260" w:lineRule="auto"/>
        <w:rPr>
          <w:rFonts w:ascii="Arial"/>
          <w:color w:val="auto"/>
          <w:spacing w:val="0"/>
          <w:sz w:val="21"/>
          <w:highlight w:val="none"/>
        </w:rPr>
      </w:pPr>
    </w:p>
    <w:p w14:paraId="67E716DA">
      <w:pPr>
        <w:spacing w:line="260" w:lineRule="auto"/>
        <w:rPr>
          <w:rFonts w:ascii="Arial"/>
          <w:color w:val="auto"/>
          <w:spacing w:val="0"/>
          <w:sz w:val="21"/>
          <w:highlight w:val="none"/>
        </w:rPr>
      </w:pPr>
    </w:p>
    <w:p w14:paraId="65EEAB70">
      <w:pPr>
        <w:spacing w:before="101" w:line="225" w:lineRule="auto"/>
        <w:ind w:left="3416"/>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年    月    日</w:t>
      </w:r>
    </w:p>
    <w:p w14:paraId="6ABE52BE">
      <w:pPr>
        <w:rPr>
          <w:color w:val="auto"/>
          <w:spacing w:val="0"/>
          <w:highlight w:val="none"/>
        </w:rPr>
        <w:sectPr>
          <w:footerReference r:id="rId29" w:type="default"/>
          <w:pgSz w:w="11905" w:h="16838"/>
          <w:pgMar w:top="1417" w:right="1417" w:bottom="1417" w:left="1417" w:header="0" w:footer="658" w:gutter="0"/>
          <w:pgNumType w:fmt="decimal"/>
          <w:cols w:space="0" w:num="1"/>
          <w:rtlGutter w:val="0"/>
          <w:docGrid w:linePitch="0" w:charSpace="0"/>
        </w:sectPr>
      </w:pPr>
    </w:p>
    <w:p w14:paraId="54A9A402">
      <w:pPr>
        <w:spacing w:before="63" w:line="415" w:lineRule="exact"/>
        <w:ind w:left="145"/>
        <w:rPr>
          <w:rFonts w:ascii="宋体" w:hAnsi="宋体" w:eastAsia="宋体" w:cs="宋体"/>
          <w:color w:val="auto"/>
          <w:spacing w:val="0"/>
          <w:sz w:val="31"/>
          <w:szCs w:val="31"/>
          <w:highlight w:val="none"/>
        </w:rPr>
      </w:pPr>
      <w:r>
        <w:rPr>
          <w:rFonts w:ascii="宋体" w:hAnsi="宋体" w:eastAsia="宋体" w:cs="宋体"/>
          <w:color w:val="auto"/>
          <w:spacing w:val="0"/>
          <w:position w:val="1"/>
          <w:sz w:val="31"/>
          <w:szCs w:val="31"/>
          <w:highlight w:val="none"/>
          <w14:textOutline w14:w="5793" w14:cap="sq" w14:cmpd="sng">
            <w14:solidFill>
              <w14:srgbClr w14:val="000000"/>
            </w14:solidFill>
            <w14:prstDash w14:val="solid"/>
            <w14:bevel/>
          </w14:textOutline>
        </w:rPr>
        <w:t>2.商务技术文件目录</w:t>
      </w:r>
    </w:p>
    <w:p w14:paraId="0AD736F7">
      <w:pPr>
        <w:spacing w:before="325" w:line="380" w:lineRule="auto"/>
        <w:ind w:firstLine="638"/>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rPr>
        <w:t>根据谈判文件规定及供应商提供的材料自行编写目录 (部分 格式后附) 。</w:t>
      </w:r>
    </w:p>
    <w:p w14:paraId="28BB47C9">
      <w:pPr>
        <w:rPr>
          <w:color w:val="auto"/>
          <w:spacing w:val="0"/>
          <w:highlight w:val="none"/>
        </w:rPr>
        <w:sectPr>
          <w:footerReference r:id="rId30" w:type="default"/>
          <w:pgSz w:w="11905" w:h="16838"/>
          <w:pgMar w:top="1417" w:right="1417" w:bottom="1417" w:left="1417" w:header="0" w:footer="658" w:gutter="0"/>
          <w:pgNumType w:fmt="decimal"/>
          <w:cols w:space="0" w:num="1"/>
          <w:rtlGutter w:val="0"/>
          <w:docGrid w:linePitch="0" w:charSpace="0"/>
        </w:sectPr>
      </w:pPr>
    </w:p>
    <w:p w14:paraId="62D78A04">
      <w:pPr>
        <w:spacing w:before="88" w:line="186" w:lineRule="auto"/>
        <w:ind w:left="2114"/>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无串通竞标行为的承诺函</w:t>
      </w:r>
    </w:p>
    <w:p w14:paraId="5DEA85C5">
      <w:pPr>
        <w:spacing w:line="242" w:lineRule="auto"/>
        <w:rPr>
          <w:rFonts w:ascii="Arial"/>
          <w:color w:val="auto"/>
          <w:spacing w:val="0"/>
          <w:sz w:val="21"/>
          <w:highlight w:val="none"/>
        </w:rPr>
      </w:pPr>
    </w:p>
    <w:p w14:paraId="364A6E42">
      <w:pPr>
        <w:spacing w:line="242" w:lineRule="auto"/>
        <w:rPr>
          <w:rFonts w:ascii="Arial"/>
          <w:color w:val="auto"/>
          <w:spacing w:val="0"/>
          <w:sz w:val="21"/>
          <w:highlight w:val="none"/>
        </w:rPr>
      </w:pPr>
    </w:p>
    <w:p w14:paraId="4341E326">
      <w:pPr>
        <w:spacing w:before="75" w:line="395" w:lineRule="exact"/>
        <w:ind w:left="485"/>
        <w:rPr>
          <w:rFonts w:ascii="宋体" w:hAnsi="宋体" w:eastAsia="宋体" w:cs="宋体"/>
          <w:color w:val="auto"/>
          <w:spacing w:val="0"/>
          <w:sz w:val="23"/>
          <w:szCs w:val="23"/>
          <w:highlight w:val="none"/>
        </w:rPr>
      </w:pPr>
      <w:r>
        <w:rPr>
          <w:rFonts w:ascii="宋体" w:hAnsi="宋体" w:eastAsia="宋体" w:cs="宋体"/>
          <w:color w:val="auto"/>
          <w:spacing w:val="0"/>
          <w:position w:val="2"/>
          <w:sz w:val="23"/>
          <w:szCs w:val="23"/>
          <w:highlight w:val="none"/>
          <w14:textOutline w14:w="4358" w14:cap="sq" w14:cmpd="sng">
            <w14:solidFill>
              <w14:srgbClr w14:val="000000"/>
            </w14:solidFill>
            <w14:prstDash w14:val="solid"/>
            <w14:bevel/>
          </w14:textOutline>
        </w:rPr>
        <w:t>一、我方承诺无下列相互串通竞标的情形：</w:t>
      </w:r>
    </w:p>
    <w:p w14:paraId="4DACDB49">
      <w:pPr>
        <w:spacing w:before="70" w:line="468" w:lineRule="exact"/>
        <w:ind w:left="499"/>
        <w:rPr>
          <w:rFonts w:ascii="宋体" w:hAnsi="宋体" w:eastAsia="宋体" w:cs="宋体"/>
          <w:color w:val="auto"/>
          <w:spacing w:val="0"/>
          <w:sz w:val="23"/>
          <w:szCs w:val="23"/>
          <w:highlight w:val="none"/>
        </w:rPr>
      </w:pPr>
      <w:r>
        <w:rPr>
          <w:rFonts w:ascii="宋体" w:hAnsi="宋体" w:eastAsia="宋体" w:cs="宋体"/>
          <w:color w:val="auto"/>
          <w:spacing w:val="0"/>
          <w:position w:val="17"/>
          <w:sz w:val="23"/>
          <w:szCs w:val="23"/>
          <w:highlight w:val="none"/>
        </w:rPr>
        <w:t>1.不同供应商的响应文件由同一单位或者个人编制；</w:t>
      </w:r>
    </w:p>
    <w:p w14:paraId="69DE8D0C">
      <w:pPr>
        <w:spacing w:line="311" w:lineRule="exact"/>
        <w:ind w:left="484"/>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2.不同供应商委托同一单位或者个人办理竞标事宜；</w:t>
      </w:r>
    </w:p>
    <w:p w14:paraId="6FC0C692">
      <w:pPr>
        <w:spacing w:before="154" w:line="309" w:lineRule="exact"/>
        <w:ind w:left="486"/>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3.不同的供应商的响应文件载明的项目管理员为同一个人；</w:t>
      </w:r>
    </w:p>
    <w:p w14:paraId="289C222D">
      <w:pPr>
        <w:spacing w:before="159" w:line="311" w:lineRule="exact"/>
        <w:ind w:left="480"/>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4.不同供应商的响应文件异常一致或者竞标报价呈规律性差异；</w:t>
      </w:r>
    </w:p>
    <w:p w14:paraId="04D8D139">
      <w:pPr>
        <w:spacing w:before="154" w:line="310" w:lineRule="exact"/>
        <w:ind w:left="486"/>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5.不同供应商的响应文件相互混装；</w:t>
      </w:r>
    </w:p>
    <w:p w14:paraId="084BE064">
      <w:pPr>
        <w:spacing w:before="158" w:line="310" w:lineRule="exact"/>
        <w:ind w:left="483"/>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6.不同供应商的竞标保证金从同一单位或者个人账户转出。</w:t>
      </w:r>
    </w:p>
    <w:p w14:paraId="2264F6B5">
      <w:pPr>
        <w:spacing w:before="156" w:line="315" w:lineRule="exact"/>
        <w:ind w:left="485"/>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二、我方承诺无下列恶意串通的情形：</w:t>
      </w:r>
    </w:p>
    <w:p w14:paraId="436F2EE0">
      <w:pPr>
        <w:spacing w:before="152" w:line="375" w:lineRule="auto"/>
        <w:ind w:left="7" w:right="28" w:firstLine="49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1.供应商直接或者间接从采购人或者采购代理机构处获得其他供应商的相关信息 并修改其响应文件；</w:t>
      </w:r>
    </w:p>
    <w:p w14:paraId="06E12A91">
      <w:pPr>
        <w:spacing w:before="2" w:line="374" w:lineRule="auto"/>
        <w:ind w:left="485" w:right="1478" w:hanging="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2.供应商按照采购人或者采购代理机构的授意撤换、修改响应文件； 3.供应商之间协商报价、技术方案等响应文件的实质性内容；</w:t>
      </w:r>
    </w:p>
    <w:p w14:paraId="59653615">
      <w:pPr>
        <w:spacing w:before="1" w:line="374" w:lineRule="auto"/>
        <w:ind w:right="28"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4.属于同一集团、协会、商会等组织成员的供应商按照该组织要求协同参加政府采 购活动；</w:t>
      </w:r>
    </w:p>
    <w:p w14:paraId="450A2435">
      <w:pPr>
        <w:spacing w:before="1" w:line="375" w:lineRule="auto"/>
        <w:ind w:left="4" w:right="28" w:firstLine="48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5.供应商之间事先约定一致抬高或者压低竞标报价，或者在竞争性谈判项目中事先 约定轮流以高价位或者低价位成交，或者事先约定由某一特定供应商成交，然后再参加 竞标；</w:t>
      </w:r>
    </w:p>
    <w:p w14:paraId="69B21E9C">
      <w:pPr>
        <w:spacing w:line="309" w:lineRule="exact"/>
        <w:ind w:left="483"/>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6.供应商之间商定部分供应商放弃参加政府采购活动或者放弃成交；</w:t>
      </w:r>
    </w:p>
    <w:p w14:paraId="05BF36E7">
      <w:pPr>
        <w:spacing w:before="155" w:line="384" w:lineRule="auto"/>
        <w:ind w:left="6" w:right="16"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7.供应商与采购人或者采购代理机构之间、供应商相互之间，为谋求特定供应商成 交或者排斥其他供应商的其他串通行为。</w:t>
      </w:r>
    </w:p>
    <w:p w14:paraId="0EBCA628">
      <w:pPr>
        <w:spacing w:line="369" w:lineRule="auto"/>
        <w:rPr>
          <w:rFonts w:ascii="Arial"/>
          <w:color w:val="auto"/>
          <w:spacing w:val="0"/>
          <w:sz w:val="21"/>
          <w:highlight w:val="none"/>
        </w:rPr>
      </w:pPr>
    </w:p>
    <w:p w14:paraId="08A5BB0B">
      <w:pPr>
        <w:spacing w:before="75" w:line="382" w:lineRule="auto"/>
        <w:ind w:left="16" w:firstLine="49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以上情形一经核查属实，我方愿意承担一切后果，并不再寻求任何旨在减轻或者免</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除法律责任的辩解。</w:t>
      </w:r>
    </w:p>
    <w:p w14:paraId="10C5DDA6">
      <w:pPr>
        <w:spacing w:line="278" w:lineRule="auto"/>
        <w:rPr>
          <w:rFonts w:ascii="Arial"/>
          <w:color w:val="auto"/>
          <w:spacing w:val="0"/>
          <w:sz w:val="21"/>
          <w:highlight w:val="none"/>
        </w:rPr>
      </w:pPr>
    </w:p>
    <w:p w14:paraId="035FF451">
      <w:pPr>
        <w:spacing w:line="278" w:lineRule="auto"/>
        <w:rPr>
          <w:rFonts w:ascii="Arial"/>
          <w:color w:val="auto"/>
          <w:spacing w:val="0"/>
          <w:sz w:val="21"/>
          <w:highlight w:val="none"/>
        </w:rPr>
      </w:pPr>
    </w:p>
    <w:p w14:paraId="686A5A33">
      <w:pPr>
        <w:spacing w:line="279" w:lineRule="auto"/>
        <w:rPr>
          <w:rFonts w:ascii="Arial"/>
          <w:color w:val="auto"/>
          <w:spacing w:val="0"/>
          <w:sz w:val="21"/>
          <w:highlight w:val="none"/>
        </w:rPr>
      </w:pPr>
    </w:p>
    <w:p w14:paraId="499DB733">
      <w:pPr>
        <w:spacing w:before="75" w:line="227" w:lineRule="auto"/>
        <w:ind w:left="360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供应商 (公章) ：</w:t>
      </w:r>
    </w:p>
    <w:p w14:paraId="14D1B9F7">
      <w:pPr>
        <w:spacing w:before="185" w:line="228" w:lineRule="auto"/>
        <w:ind w:left="591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年   月   日</w:t>
      </w:r>
    </w:p>
    <w:p w14:paraId="442FF617">
      <w:pPr>
        <w:rPr>
          <w:color w:val="auto"/>
          <w:spacing w:val="0"/>
          <w:highlight w:val="none"/>
        </w:rPr>
        <w:sectPr>
          <w:footerReference r:id="rId31" w:type="default"/>
          <w:pgSz w:w="11905" w:h="16838"/>
          <w:pgMar w:top="1417" w:right="1417" w:bottom="1417" w:left="1417" w:header="0" w:footer="658" w:gutter="0"/>
          <w:pgNumType w:fmt="decimal"/>
          <w:cols w:space="0" w:num="1"/>
          <w:rtlGutter w:val="0"/>
          <w:docGrid w:linePitch="0" w:charSpace="0"/>
        </w:sectPr>
      </w:pPr>
    </w:p>
    <w:p w14:paraId="4BFA9212">
      <w:pPr>
        <w:spacing w:before="86" w:line="186" w:lineRule="auto"/>
        <w:ind w:left="3042"/>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法定代表人证明书</w:t>
      </w:r>
    </w:p>
    <w:p w14:paraId="5C8FFD3A">
      <w:pPr>
        <w:spacing w:line="302" w:lineRule="auto"/>
        <w:rPr>
          <w:rFonts w:ascii="Arial"/>
          <w:color w:val="auto"/>
          <w:spacing w:val="0"/>
          <w:sz w:val="21"/>
          <w:highlight w:val="none"/>
        </w:rPr>
      </w:pPr>
    </w:p>
    <w:p w14:paraId="6E6DA4D2">
      <w:pPr>
        <w:spacing w:line="302" w:lineRule="auto"/>
        <w:rPr>
          <w:rFonts w:ascii="Arial"/>
          <w:color w:val="auto"/>
          <w:spacing w:val="0"/>
          <w:sz w:val="21"/>
          <w:highlight w:val="none"/>
        </w:rPr>
      </w:pPr>
    </w:p>
    <w:p w14:paraId="7E67D9F7">
      <w:pPr>
        <w:spacing w:before="75" w:line="227" w:lineRule="auto"/>
        <w:ind w:left="54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供应商名称：</w:t>
      </w:r>
      <w:r>
        <w:rPr>
          <w:rFonts w:ascii="宋体" w:hAnsi="宋体" w:eastAsia="宋体" w:cs="宋体"/>
          <w:color w:val="auto"/>
          <w:spacing w:val="0"/>
          <w:sz w:val="23"/>
          <w:szCs w:val="23"/>
          <w:highlight w:val="none"/>
          <w:u w:val="single" w:color="auto"/>
        </w:rPr>
        <w:t xml:space="preserve">                                                           </w:t>
      </w:r>
    </w:p>
    <w:p w14:paraId="6031A875">
      <w:pPr>
        <w:spacing w:before="182" w:line="237" w:lineRule="auto"/>
        <w:ind w:left="54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    址 ：</w:t>
      </w:r>
      <w:r>
        <w:rPr>
          <w:rFonts w:ascii="宋体" w:hAnsi="宋体" w:eastAsia="宋体" w:cs="宋体"/>
          <w:color w:val="auto"/>
          <w:spacing w:val="0"/>
          <w:sz w:val="23"/>
          <w:szCs w:val="23"/>
          <w:highlight w:val="none"/>
          <w:u w:val="single" w:color="auto"/>
        </w:rPr>
        <w:t xml:space="preserve">                                                           </w:t>
      </w:r>
    </w:p>
    <w:p w14:paraId="44A19036">
      <w:pPr>
        <w:spacing w:before="172" w:line="228" w:lineRule="auto"/>
        <w:ind w:left="54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姓    名 ：</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性      别 ：</w:t>
      </w:r>
      <w:r>
        <w:rPr>
          <w:rFonts w:ascii="宋体" w:hAnsi="宋体" w:eastAsia="宋体" w:cs="宋体"/>
          <w:color w:val="auto"/>
          <w:spacing w:val="0"/>
          <w:sz w:val="23"/>
          <w:szCs w:val="23"/>
          <w:highlight w:val="none"/>
          <w:u w:val="single" w:color="auto"/>
        </w:rPr>
        <w:t xml:space="preserve">                  </w:t>
      </w:r>
    </w:p>
    <w:p w14:paraId="3119AFA5">
      <w:pPr>
        <w:spacing w:before="181" w:line="228" w:lineRule="auto"/>
        <w:ind w:left="54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年    龄 ：</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职      务 ：</w:t>
      </w:r>
      <w:r>
        <w:rPr>
          <w:rFonts w:ascii="宋体" w:hAnsi="宋体" w:eastAsia="宋体" w:cs="宋体"/>
          <w:color w:val="auto"/>
          <w:spacing w:val="0"/>
          <w:sz w:val="23"/>
          <w:szCs w:val="23"/>
          <w:highlight w:val="none"/>
          <w:u w:val="single" w:color="auto"/>
        </w:rPr>
        <w:t xml:space="preserve">                  </w:t>
      </w:r>
    </w:p>
    <w:p w14:paraId="7DD98AD5">
      <w:pPr>
        <w:spacing w:before="184" w:line="374" w:lineRule="auto"/>
        <w:ind w:left="54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身份证号码：</w:t>
      </w:r>
      <w:r>
        <w:rPr>
          <w:rFonts w:ascii="宋体" w:hAnsi="宋体" w:eastAsia="宋体" w:cs="宋体"/>
          <w:color w:val="auto"/>
          <w:spacing w:val="0"/>
          <w:sz w:val="23"/>
          <w:szCs w:val="23"/>
          <w:highlight w:val="none"/>
          <w:u w:val="single" w:color="auto"/>
        </w:rPr>
        <w:t xml:space="preserve">                                           </w:t>
      </w:r>
    </w:p>
    <w:p w14:paraId="2C3F9BDF">
      <w:pPr>
        <w:spacing w:line="227" w:lineRule="auto"/>
        <w:ind w:left="544"/>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系</w:t>
      </w:r>
      <w:r>
        <w:rPr>
          <w:rFonts w:ascii="宋体" w:hAnsi="宋体" w:eastAsia="宋体" w:cs="宋体"/>
          <w:color w:val="auto"/>
          <w:spacing w:val="0"/>
          <w:sz w:val="23"/>
          <w:szCs w:val="23"/>
          <w:highlight w:val="none"/>
          <w:u w:val="single" w:color="auto"/>
        </w:rPr>
        <w:t xml:space="preserve">     (供应商名称)    </w:t>
      </w:r>
      <w:r>
        <w:rPr>
          <w:rFonts w:ascii="宋体" w:hAnsi="宋体" w:eastAsia="宋体" w:cs="宋体"/>
          <w:color w:val="auto"/>
          <w:spacing w:val="0"/>
          <w:sz w:val="23"/>
          <w:szCs w:val="23"/>
          <w:highlight w:val="none"/>
        </w:rPr>
        <w:t xml:space="preserve"> 的法定代表人。</w:t>
      </w:r>
    </w:p>
    <w:p w14:paraId="45316494">
      <w:pPr>
        <w:spacing w:before="185" w:line="228" w:lineRule="auto"/>
        <w:ind w:left="54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特此证明。</w:t>
      </w:r>
    </w:p>
    <w:p w14:paraId="42E9E325">
      <w:pPr>
        <w:spacing w:line="249" w:lineRule="auto"/>
        <w:rPr>
          <w:rFonts w:ascii="Arial"/>
          <w:color w:val="auto"/>
          <w:spacing w:val="0"/>
          <w:sz w:val="21"/>
          <w:highlight w:val="none"/>
        </w:rPr>
      </w:pPr>
    </w:p>
    <w:p w14:paraId="264E9614">
      <w:pPr>
        <w:spacing w:line="250" w:lineRule="auto"/>
        <w:rPr>
          <w:rFonts w:ascii="Arial"/>
          <w:color w:val="auto"/>
          <w:spacing w:val="0"/>
          <w:sz w:val="21"/>
          <w:highlight w:val="none"/>
        </w:rPr>
      </w:pPr>
    </w:p>
    <w:p w14:paraId="4DEA2BF8">
      <w:pPr>
        <w:spacing w:line="250" w:lineRule="auto"/>
        <w:rPr>
          <w:rFonts w:ascii="Arial"/>
          <w:color w:val="auto"/>
          <w:spacing w:val="0"/>
          <w:sz w:val="21"/>
          <w:highlight w:val="none"/>
        </w:rPr>
      </w:pPr>
    </w:p>
    <w:p w14:paraId="2E09D97A">
      <w:pPr>
        <w:spacing w:line="250" w:lineRule="auto"/>
        <w:rPr>
          <w:rFonts w:ascii="Arial"/>
          <w:color w:val="auto"/>
          <w:spacing w:val="0"/>
          <w:sz w:val="21"/>
          <w:highlight w:val="none"/>
        </w:rPr>
      </w:pPr>
    </w:p>
    <w:p w14:paraId="6826E1BA">
      <w:pPr>
        <w:spacing w:line="250" w:lineRule="auto"/>
        <w:rPr>
          <w:rFonts w:ascii="Arial"/>
          <w:color w:val="auto"/>
          <w:spacing w:val="0"/>
          <w:sz w:val="21"/>
          <w:highlight w:val="none"/>
        </w:rPr>
      </w:pPr>
    </w:p>
    <w:p w14:paraId="56FFF002">
      <w:pPr>
        <w:spacing w:line="250" w:lineRule="auto"/>
        <w:rPr>
          <w:rFonts w:ascii="Arial"/>
          <w:color w:val="auto"/>
          <w:spacing w:val="0"/>
          <w:sz w:val="21"/>
          <w:highlight w:val="none"/>
        </w:rPr>
      </w:pPr>
    </w:p>
    <w:p w14:paraId="5C13D32B">
      <w:pPr>
        <w:spacing w:before="75" w:line="227" w:lineRule="auto"/>
        <w:ind w:left="558"/>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附件：法定代表人有效身份证正反面复印件</w:t>
      </w:r>
    </w:p>
    <w:p w14:paraId="55848A7C">
      <w:pPr>
        <w:spacing w:line="286" w:lineRule="auto"/>
        <w:rPr>
          <w:rFonts w:ascii="Arial"/>
          <w:color w:val="auto"/>
          <w:spacing w:val="0"/>
          <w:sz w:val="21"/>
          <w:highlight w:val="none"/>
        </w:rPr>
      </w:pPr>
    </w:p>
    <w:p w14:paraId="77FAAD2F">
      <w:pPr>
        <w:spacing w:line="286" w:lineRule="auto"/>
        <w:rPr>
          <w:rFonts w:ascii="Arial"/>
          <w:color w:val="auto"/>
          <w:spacing w:val="0"/>
          <w:sz w:val="21"/>
          <w:highlight w:val="none"/>
        </w:rPr>
      </w:pPr>
    </w:p>
    <w:p w14:paraId="717C901B">
      <w:pPr>
        <w:spacing w:before="76" w:line="227" w:lineRule="auto"/>
        <w:jc w:val="center"/>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供应商 (公章) ：</w:t>
      </w:r>
    </w:p>
    <w:p w14:paraId="545C7D27">
      <w:pPr>
        <w:tabs>
          <w:tab w:val="left" w:pos="4680"/>
        </w:tabs>
        <w:spacing w:before="182" w:line="228" w:lineRule="auto"/>
        <w:ind w:left="40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u w:val="single" w:color="auto"/>
        </w:rPr>
        <w:tab/>
      </w:r>
      <w:r>
        <w:rPr>
          <w:rFonts w:ascii="宋体" w:hAnsi="宋体" w:eastAsia="宋体" w:cs="宋体"/>
          <w:color w:val="auto"/>
          <w:spacing w:val="0"/>
          <w:sz w:val="23"/>
          <w:szCs w:val="23"/>
          <w:highlight w:val="none"/>
        </w:rPr>
        <w:t>年</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月</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日</w:t>
      </w:r>
    </w:p>
    <w:p w14:paraId="7DE9A7A2">
      <w:pPr>
        <w:spacing w:line="287" w:lineRule="auto"/>
        <w:rPr>
          <w:rFonts w:ascii="Arial"/>
          <w:color w:val="auto"/>
          <w:spacing w:val="0"/>
          <w:sz w:val="21"/>
          <w:highlight w:val="none"/>
        </w:rPr>
      </w:pPr>
    </w:p>
    <w:p w14:paraId="1F8972FD">
      <w:pPr>
        <w:spacing w:line="287" w:lineRule="auto"/>
        <w:rPr>
          <w:rFonts w:ascii="Arial"/>
          <w:color w:val="auto"/>
          <w:spacing w:val="0"/>
          <w:sz w:val="21"/>
          <w:highlight w:val="none"/>
        </w:rPr>
      </w:pPr>
    </w:p>
    <w:p w14:paraId="32731093">
      <w:pPr>
        <w:spacing w:before="75" w:line="227"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注： 自然人竞标的无需提供，联合体竞标的只需牵头人出具。</w:t>
      </w:r>
    </w:p>
    <w:p w14:paraId="541AC949">
      <w:pPr>
        <w:rPr>
          <w:color w:val="auto"/>
          <w:spacing w:val="0"/>
          <w:highlight w:val="none"/>
        </w:rPr>
        <w:sectPr>
          <w:footerReference r:id="rId32" w:type="default"/>
          <w:pgSz w:w="11905" w:h="16838"/>
          <w:pgMar w:top="1417" w:right="1417" w:bottom="1417" w:left="1417" w:header="0" w:footer="658" w:gutter="0"/>
          <w:pgNumType w:fmt="decimal"/>
          <w:cols w:space="0" w:num="1"/>
          <w:rtlGutter w:val="0"/>
          <w:docGrid w:linePitch="0" w:charSpace="0"/>
        </w:sectPr>
      </w:pPr>
    </w:p>
    <w:p w14:paraId="2078D8EB">
      <w:pPr>
        <w:spacing w:before="84" w:line="182" w:lineRule="auto"/>
        <w:ind w:left="3431"/>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授权委托书</w:t>
      </w:r>
    </w:p>
    <w:p w14:paraId="6B1CEEB1">
      <w:pPr>
        <w:tabs>
          <w:tab w:val="left" w:pos="3055"/>
        </w:tabs>
        <w:spacing w:line="226" w:lineRule="auto"/>
        <w:ind w:left="2900"/>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ab/>
      </w:r>
      <w:r>
        <w:rPr>
          <w:rFonts w:ascii="微软雅黑" w:hAnsi="微软雅黑" w:eastAsia="微软雅黑" w:cs="微软雅黑"/>
          <w:color w:val="auto"/>
          <w:spacing w:val="0"/>
          <w:sz w:val="31"/>
          <w:szCs w:val="31"/>
          <w:highlight w:val="none"/>
        </w:rPr>
        <w:t>(非联合体竞标格式)</w:t>
      </w:r>
    </w:p>
    <w:p w14:paraId="082CAB0E">
      <w:pPr>
        <w:tabs>
          <w:tab w:val="left" w:pos="3535"/>
        </w:tabs>
        <w:spacing w:before="19" w:line="226" w:lineRule="auto"/>
        <w:ind w:left="3380"/>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ab/>
      </w:r>
      <w:r>
        <w:rPr>
          <w:rFonts w:ascii="微软雅黑" w:hAnsi="微软雅黑" w:eastAsia="微软雅黑" w:cs="微软雅黑"/>
          <w:color w:val="auto"/>
          <w:spacing w:val="0"/>
          <w:sz w:val="31"/>
          <w:szCs w:val="31"/>
          <w:highlight w:val="none"/>
        </w:rPr>
        <w:t>(如有委托时)</w:t>
      </w:r>
    </w:p>
    <w:p w14:paraId="006A94B5">
      <w:pPr>
        <w:spacing w:line="412" w:lineRule="auto"/>
        <w:rPr>
          <w:rFonts w:ascii="Arial"/>
          <w:color w:val="auto"/>
          <w:spacing w:val="0"/>
          <w:sz w:val="21"/>
          <w:highlight w:val="none"/>
        </w:rPr>
      </w:pPr>
    </w:p>
    <w:p w14:paraId="5EF60161">
      <w:pPr>
        <w:spacing w:before="75" w:line="227"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致：</w:t>
      </w:r>
      <w:r>
        <w:rPr>
          <w:rFonts w:ascii="宋体" w:hAnsi="宋体" w:eastAsia="宋体" w:cs="宋体"/>
          <w:color w:val="auto"/>
          <w:spacing w:val="0"/>
          <w:sz w:val="23"/>
          <w:szCs w:val="23"/>
          <w:highlight w:val="none"/>
          <w:u w:val="single" w:color="auto"/>
        </w:rPr>
        <w:t xml:space="preserve"> (采购人名称) </w:t>
      </w:r>
      <w:r>
        <w:rPr>
          <w:rFonts w:ascii="宋体" w:hAnsi="宋体" w:eastAsia="宋体" w:cs="宋体"/>
          <w:color w:val="auto"/>
          <w:spacing w:val="0"/>
          <w:sz w:val="23"/>
          <w:szCs w:val="23"/>
          <w:highlight w:val="none"/>
        </w:rPr>
        <w:t>：</w:t>
      </w:r>
    </w:p>
    <w:p w14:paraId="6AC1840C">
      <w:pPr>
        <w:spacing w:before="168" w:line="378" w:lineRule="auto"/>
        <w:ind w:left="2" w:right="15"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我</w:t>
      </w:r>
      <w:r>
        <w:rPr>
          <w:rFonts w:ascii="宋体" w:hAnsi="宋体" w:eastAsia="宋体" w:cs="宋体"/>
          <w:color w:val="auto"/>
          <w:spacing w:val="0"/>
          <w:sz w:val="23"/>
          <w:szCs w:val="23"/>
          <w:highlight w:val="none"/>
          <w:u w:val="single" w:color="auto"/>
        </w:rPr>
        <w:t xml:space="preserve">  (姓名) </w:t>
      </w:r>
      <w:r>
        <w:rPr>
          <w:rFonts w:hint="eastAsia" w:ascii="宋体" w:hAnsi="宋体" w:eastAsia="宋体" w:cs="宋体"/>
          <w:color w:val="auto"/>
          <w:spacing w:val="0"/>
          <w:sz w:val="23"/>
          <w:szCs w:val="23"/>
          <w:highlight w:val="none"/>
          <w:u w:val="single" w:color="auto"/>
          <w:lang w:val="en-US" w:eastAsia="zh-CN"/>
        </w:rPr>
        <w:t xml:space="preserve">   </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系</w:t>
      </w:r>
      <w:r>
        <w:rPr>
          <w:rFonts w:ascii="宋体" w:hAnsi="宋体" w:eastAsia="宋体" w:cs="宋体"/>
          <w:color w:val="auto"/>
          <w:spacing w:val="0"/>
          <w:sz w:val="23"/>
          <w:szCs w:val="23"/>
          <w:highlight w:val="none"/>
          <w:u w:val="single" w:color="auto"/>
        </w:rPr>
        <w:t xml:space="preserve">  (供应商名称)  </w:t>
      </w:r>
      <w:r>
        <w:rPr>
          <w:rFonts w:ascii="宋体" w:hAnsi="宋体" w:eastAsia="宋体" w:cs="宋体"/>
          <w:color w:val="auto"/>
          <w:spacing w:val="0"/>
          <w:sz w:val="23"/>
          <w:szCs w:val="23"/>
          <w:highlight w:val="none"/>
        </w:rPr>
        <w:t xml:space="preserve"> 的 ( </w:t>
      </w:r>
      <w:r>
        <w:rPr>
          <w:rFonts w:ascii="宋体" w:hAnsi="宋体" w:eastAsia="宋体" w:cs="宋体"/>
          <w:color w:val="auto"/>
          <w:spacing w:val="0"/>
          <w:sz w:val="23"/>
          <w:szCs w:val="23"/>
          <w:highlight w:val="none"/>
          <w:u w:val="single" w:color="auto"/>
        </w:rPr>
        <w:t xml:space="preserve"> </w:t>
      </w:r>
      <w:r>
        <w:rPr>
          <w:rFonts w:hint="eastAsia" w:ascii="宋体" w:hAnsi="宋体" w:eastAsia="宋体" w:cs="宋体"/>
          <w:color w:val="auto"/>
          <w:spacing w:val="0"/>
          <w:sz w:val="23"/>
          <w:szCs w:val="23"/>
          <w:highlight w:val="none"/>
          <w:u w:val="single" w:color="auto"/>
          <w:lang w:val="en-US" w:eastAsia="zh-CN"/>
        </w:rPr>
        <w:t xml:space="preserve">          </w:t>
      </w:r>
      <w:r>
        <w:rPr>
          <w:rFonts w:ascii="宋体" w:hAnsi="宋体" w:eastAsia="宋体" w:cs="宋体"/>
          <w:color w:val="auto"/>
          <w:spacing w:val="0"/>
          <w:sz w:val="23"/>
          <w:szCs w:val="23"/>
          <w:highlight w:val="none"/>
          <w:u w:val="single" w:color="auto"/>
        </w:rPr>
        <w:t>法定代表人/□负责人/□自然人本人</w:t>
      </w:r>
      <w:r>
        <w:rPr>
          <w:rFonts w:ascii="宋体" w:hAnsi="宋体" w:eastAsia="宋体" w:cs="宋体"/>
          <w:color w:val="auto"/>
          <w:spacing w:val="0"/>
          <w:sz w:val="23"/>
          <w:szCs w:val="23"/>
          <w:highlight w:val="none"/>
        </w:rPr>
        <w:t>)， 现授权</w:t>
      </w:r>
      <w:r>
        <w:rPr>
          <w:rFonts w:ascii="宋体" w:hAnsi="宋体" w:eastAsia="宋体" w:cs="宋体"/>
          <w:color w:val="auto"/>
          <w:spacing w:val="0"/>
          <w:sz w:val="23"/>
          <w:szCs w:val="23"/>
          <w:highlight w:val="none"/>
          <w:u w:val="single" w:color="auto"/>
        </w:rPr>
        <w:t xml:space="preserve">  (姓名)  </w:t>
      </w:r>
      <w:r>
        <w:rPr>
          <w:rFonts w:ascii="宋体" w:hAnsi="宋体" w:eastAsia="宋体" w:cs="宋体"/>
          <w:color w:val="auto"/>
          <w:spacing w:val="0"/>
          <w:sz w:val="23"/>
          <w:szCs w:val="23"/>
          <w:highlight w:val="none"/>
        </w:rPr>
        <w:t xml:space="preserve"> 以我方的名义参加</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项目的竞标活动，并代表我方全权 办理针对上述项目的所有采购程序和环节的具体事务和签署相关文件。</w:t>
      </w:r>
    </w:p>
    <w:p w14:paraId="44725A42">
      <w:pPr>
        <w:spacing w:before="1" w:line="228" w:lineRule="auto"/>
        <w:ind w:left="48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我方对委托代理人的签字或者电子签名事项负全部责任。</w:t>
      </w:r>
    </w:p>
    <w:p w14:paraId="407601EC">
      <w:pPr>
        <w:spacing w:before="183" w:line="375" w:lineRule="auto"/>
        <w:ind w:right="81"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本授权书自签署之日起生效，在撤销授权的书面通知以前，本授权书一直有效。委 托代理人在授权书有效期内签署的所有文件不因授权的撤销而失效。</w:t>
      </w:r>
    </w:p>
    <w:p w14:paraId="1588D07F">
      <w:pPr>
        <w:spacing w:line="228" w:lineRule="auto"/>
        <w:ind w:left="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委托代理人无转委托权，特此委托。</w:t>
      </w:r>
    </w:p>
    <w:p w14:paraId="55F33585">
      <w:pPr>
        <w:spacing w:before="184" w:line="227" w:lineRule="auto"/>
        <w:ind w:left="499"/>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附：法定代表人身份证明书及委托代理人有效身份证正反面复印件</w:t>
      </w:r>
    </w:p>
    <w:p w14:paraId="2FA67E3E">
      <w:pPr>
        <w:rPr>
          <w:color w:val="auto"/>
          <w:spacing w:val="0"/>
          <w:highlight w:val="none"/>
        </w:rPr>
      </w:pPr>
    </w:p>
    <w:p w14:paraId="6E911DD2">
      <w:pPr>
        <w:rPr>
          <w:color w:val="auto"/>
          <w:spacing w:val="0"/>
          <w:highlight w:val="none"/>
        </w:rPr>
      </w:pPr>
    </w:p>
    <w:p w14:paraId="6B1DF4ED">
      <w:pPr>
        <w:spacing w:line="119" w:lineRule="exact"/>
        <w:rPr>
          <w:color w:val="auto"/>
          <w:spacing w:val="0"/>
          <w:highlight w:val="none"/>
        </w:rPr>
      </w:pPr>
    </w:p>
    <w:p w14:paraId="1D64A33C">
      <w:pPr>
        <w:rPr>
          <w:color w:val="auto"/>
          <w:spacing w:val="0"/>
          <w:highlight w:val="none"/>
        </w:rPr>
        <w:sectPr>
          <w:footerReference r:id="rId33" w:type="default"/>
          <w:pgSz w:w="11905" w:h="16838"/>
          <w:pgMar w:top="1417" w:right="1417" w:bottom="1417" w:left="1417" w:header="0" w:footer="658" w:gutter="0"/>
          <w:pgNumType w:fmt="decimal"/>
          <w:cols w:space="0" w:num="1"/>
          <w:rtlGutter w:val="0"/>
          <w:docGrid w:linePitch="0" w:charSpace="0"/>
        </w:sectPr>
      </w:pPr>
    </w:p>
    <w:p w14:paraId="7438FCC1">
      <w:pPr>
        <w:spacing w:before="48" w:line="466" w:lineRule="exact"/>
        <w:rPr>
          <w:rFonts w:ascii="宋体" w:hAnsi="宋体" w:eastAsia="宋体" w:cs="宋体"/>
          <w:color w:val="auto"/>
          <w:spacing w:val="0"/>
          <w:sz w:val="23"/>
          <w:szCs w:val="23"/>
          <w:highlight w:val="none"/>
        </w:rPr>
      </w:pPr>
      <w:r>
        <w:rPr>
          <w:rFonts w:ascii="宋体" w:hAnsi="宋体" w:eastAsia="宋体" w:cs="宋体"/>
          <w:color w:val="auto"/>
          <w:spacing w:val="0"/>
          <w:position w:val="17"/>
          <w:sz w:val="23"/>
          <w:szCs w:val="23"/>
          <w:highlight w:val="none"/>
        </w:rPr>
        <w:t>委托代理人 (签字或者电子签名) ：</w:t>
      </w:r>
    </w:p>
    <w:p w14:paraId="7D7F440D">
      <w:pPr>
        <w:rPr>
          <w:rFonts w:ascii="Arial"/>
          <w:color w:val="auto"/>
          <w:spacing w:val="0"/>
          <w:sz w:val="2"/>
          <w:highlight w:val="none"/>
        </w:rPr>
      </w:pPr>
      <w:r>
        <w:rPr>
          <w:rFonts w:ascii="宋体" w:hAnsi="宋体" w:eastAsia="宋体" w:cs="宋体"/>
          <w:color w:val="auto"/>
          <w:spacing w:val="0"/>
          <w:sz w:val="23"/>
          <w:szCs w:val="23"/>
          <w:highlight w:val="none"/>
        </w:rPr>
        <w:t>委托代理人身份证号码：</w:t>
      </w:r>
    </w:p>
    <w:p w14:paraId="70CFDBD8">
      <w:pPr>
        <w:spacing w:before="48" w:line="227" w:lineRule="auto"/>
        <w:rPr>
          <w:rFonts w:ascii="宋体" w:hAnsi="宋体" w:eastAsia="宋体" w:cs="宋体"/>
          <w:color w:val="auto"/>
          <w:spacing w:val="0"/>
          <w:sz w:val="23"/>
          <w:szCs w:val="23"/>
          <w:highlight w:val="none"/>
        </w:rPr>
      </w:pPr>
    </w:p>
    <w:p w14:paraId="4075728B">
      <w:pPr>
        <w:spacing w:before="48" w:line="227"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法定代表人 (签字或者盖章或者电子签名) ：</w:t>
      </w:r>
    </w:p>
    <w:p w14:paraId="76C1FD35">
      <w:pPr>
        <w:rPr>
          <w:color w:val="auto"/>
          <w:spacing w:val="0"/>
          <w:highlight w:val="none"/>
        </w:rPr>
        <w:sectPr>
          <w:type w:val="continuous"/>
          <w:pgSz w:w="11905" w:h="16838"/>
          <w:pgMar w:top="1417" w:right="1417" w:bottom="1417" w:left="1417" w:header="0" w:footer="658" w:gutter="0"/>
          <w:pgNumType w:fmt="decimal"/>
          <w:cols w:space="0" w:num="1"/>
          <w:rtlGutter w:val="0"/>
          <w:docGrid w:linePitch="0" w:charSpace="0"/>
        </w:sectPr>
      </w:pPr>
    </w:p>
    <w:p w14:paraId="4713D260">
      <w:pPr>
        <w:spacing w:line="307" w:lineRule="auto"/>
        <w:rPr>
          <w:rFonts w:ascii="Arial"/>
          <w:color w:val="auto"/>
          <w:spacing w:val="0"/>
          <w:sz w:val="21"/>
          <w:highlight w:val="none"/>
        </w:rPr>
      </w:pPr>
    </w:p>
    <w:p w14:paraId="73543A50">
      <w:pPr>
        <w:spacing w:line="307" w:lineRule="auto"/>
        <w:rPr>
          <w:rFonts w:ascii="Arial"/>
          <w:color w:val="auto"/>
          <w:spacing w:val="0"/>
          <w:sz w:val="21"/>
          <w:highlight w:val="none"/>
        </w:rPr>
      </w:pPr>
    </w:p>
    <w:p w14:paraId="3A2194EB">
      <w:pPr>
        <w:spacing w:before="76" w:line="227" w:lineRule="auto"/>
        <w:ind w:left="300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供应商 (公章) ：</w:t>
      </w:r>
    </w:p>
    <w:p w14:paraId="64106965">
      <w:pPr>
        <w:spacing w:before="185" w:line="228" w:lineRule="auto"/>
        <w:ind w:left="492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年    月    日</w:t>
      </w:r>
    </w:p>
    <w:p w14:paraId="21BE78A8">
      <w:pPr>
        <w:spacing w:line="285" w:lineRule="auto"/>
        <w:rPr>
          <w:rFonts w:ascii="Arial"/>
          <w:color w:val="auto"/>
          <w:spacing w:val="0"/>
          <w:sz w:val="21"/>
          <w:highlight w:val="none"/>
        </w:rPr>
      </w:pPr>
    </w:p>
    <w:p w14:paraId="1023FE7E">
      <w:pPr>
        <w:spacing w:line="285" w:lineRule="auto"/>
        <w:rPr>
          <w:rFonts w:ascii="Arial"/>
          <w:color w:val="auto"/>
          <w:spacing w:val="0"/>
          <w:sz w:val="21"/>
          <w:highlight w:val="none"/>
        </w:rPr>
      </w:pPr>
    </w:p>
    <w:p w14:paraId="7FCA9544">
      <w:pPr>
        <w:spacing w:before="75" w:line="375" w:lineRule="auto"/>
        <w:ind w:right="8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注：1. 法定代表人必须在授权委托书上签字或者盖章或者电子签名，委托代理人必须 在授权委托书上签字或者电子签名，</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否则其响应文件按无效响应处理。</w:t>
      </w:r>
    </w:p>
    <w:p w14:paraId="2BCBD33E">
      <w:pPr>
        <w:spacing w:line="193" w:lineRule="auto"/>
        <w:ind w:left="3"/>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2.法人、其他组织竞标时“我方”是指“我单位”，自然人竞标时“我方”是指“本人”。</w:t>
      </w:r>
    </w:p>
    <w:p w14:paraId="5A607A32">
      <w:pPr>
        <w:rPr>
          <w:color w:val="auto"/>
          <w:spacing w:val="0"/>
          <w:highlight w:val="none"/>
        </w:rPr>
        <w:sectPr>
          <w:type w:val="continuous"/>
          <w:pgSz w:w="11905" w:h="16838"/>
          <w:pgMar w:top="1417" w:right="1417" w:bottom="1417" w:left="1417" w:header="0" w:footer="658" w:gutter="0"/>
          <w:pgNumType w:fmt="decimal"/>
          <w:cols w:space="0" w:num="1"/>
          <w:rtlGutter w:val="0"/>
          <w:docGrid w:linePitch="0" w:charSpace="0"/>
        </w:sectPr>
      </w:pPr>
    </w:p>
    <w:p w14:paraId="20ADA053">
      <w:pPr>
        <w:spacing w:before="86" w:line="175" w:lineRule="auto"/>
        <w:ind w:left="3431"/>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授权委托书</w:t>
      </w:r>
    </w:p>
    <w:p w14:paraId="20DD3367">
      <w:pPr>
        <w:tabs>
          <w:tab w:val="left" w:pos="3212"/>
        </w:tabs>
        <w:spacing w:line="225" w:lineRule="auto"/>
        <w:ind w:left="3058"/>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ab/>
      </w:r>
      <w:r>
        <w:rPr>
          <w:rFonts w:ascii="微软雅黑" w:hAnsi="微软雅黑" w:eastAsia="微软雅黑" w:cs="微软雅黑"/>
          <w:color w:val="auto"/>
          <w:spacing w:val="0"/>
          <w:sz w:val="31"/>
          <w:szCs w:val="31"/>
          <w:highlight w:val="none"/>
        </w:rPr>
        <w:t>(联合体竞标格式)</w:t>
      </w:r>
    </w:p>
    <w:p w14:paraId="4F7DF798">
      <w:pPr>
        <w:tabs>
          <w:tab w:val="left" w:pos="3535"/>
        </w:tabs>
        <w:spacing w:line="226" w:lineRule="auto"/>
        <w:ind w:left="3380"/>
        <w:rPr>
          <w:rFonts w:ascii="微软雅黑" w:hAnsi="微软雅黑" w:eastAsia="微软雅黑" w:cs="微软雅黑"/>
          <w:color w:val="auto"/>
          <w:spacing w:val="0"/>
          <w:sz w:val="31"/>
          <w:szCs w:val="31"/>
          <w:highlight w:val="none"/>
        </w:rPr>
      </w:pPr>
      <w:r>
        <w:rPr>
          <w:rFonts w:ascii="微软雅黑" w:hAnsi="微软雅黑" w:eastAsia="微软雅黑" w:cs="微软雅黑"/>
          <w:color w:val="auto"/>
          <w:spacing w:val="0"/>
          <w:sz w:val="31"/>
          <w:szCs w:val="31"/>
          <w:highlight w:val="none"/>
        </w:rPr>
        <w:tab/>
      </w:r>
      <w:r>
        <w:rPr>
          <w:rFonts w:ascii="微软雅黑" w:hAnsi="微软雅黑" w:eastAsia="微软雅黑" w:cs="微软雅黑"/>
          <w:color w:val="auto"/>
          <w:spacing w:val="0"/>
          <w:sz w:val="31"/>
          <w:szCs w:val="31"/>
          <w:highlight w:val="none"/>
        </w:rPr>
        <w:t>(如有委托时)</w:t>
      </w:r>
    </w:p>
    <w:p w14:paraId="6F683782">
      <w:pPr>
        <w:spacing w:line="296" w:lineRule="auto"/>
        <w:rPr>
          <w:rFonts w:ascii="Arial"/>
          <w:color w:val="auto"/>
          <w:spacing w:val="0"/>
          <w:sz w:val="21"/>
          <w:highlight w:val="none"/>
        </w:rPr>
      </w:pPr>
    </w:p>
    <w:p w14:paraId="0F8BDFD9">
      <w:pPr>
        <w:spacing w:line="296" w:lineRule="auto"/>
        <w:rPr>
          <w:rFonts w:ascii="Arial"/>
          <w:color w:val="auto"/>
          <w:spacing w:val="0"/>
          <w:sz w:val="21"/>
          <w:highlight w:val="none"/>
        </w:rPr>
      </w:pPr>
    </w:p>
    <w:p w14:paraId="2CF5486F">
      <w:pPr>
        <w:spacing w:line="296" w:lineRule="auto"/>
        <w:rPr>
          <w:rFonts w:ascii="Arial"/>
          <w:color w:val="auto"/>
          <w:spacing w:val="0"/>
          <w:sz w:val="21"/>
          <w:highlight w:val="none"/>
        </w:rPr>
      </w:pPr>
    </w:p>
    <w:p w14:paraId="29EED770">
      <w:pPr>
        <w:spacing w:before="74" w:line="374" w:lineRule="auto"/>
        <w:ind w:firstLine="48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本授权委托书声明：根据</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(牵头人名称) 与</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(联 合体其他成员名称)签订的《联合体竞标协议书》的内容，</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(牵 头人名称) 的法定代表人</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(姓名) 现授权</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(姓名) 为联合委托代理人，并 代表我方全权办理针对上述项目的所有采购程序和环节的具体事务和签署相关文件。</w:t>
      </w:r>
    </w:p>
    <w:p w14:paraId="0C30842E">
      <w:pPr>
        <w:spacing w:line="228" w:lineRule="auto"/>
        <w:ind w:left="48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我方对委托代理人的签字或者电子签名事项负全部责任。</w:t>
      </w:r>
    </w:p>
    <w:p w14:paraId="126B58DD">
      <w:pPr>
        <w:spacing w:before="183" w:line="375" w:lineRule="auto"/>
        <w:ind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本授权书自签署之日起生效，在撤销授权的书面通知以前，本授权书一直有效。委 托代理人在授权书有效期内签署的所有文件不因授权的撤销而失效。</w:t>
      </w:r>
    </w:p>
    <w:p w14:paraId="53A9FF51">
      <w:pPr>
        <w:spacing w:line="228" w:lineRule="auto"/>
        <w:ind w:left="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委托代理人无转委托权，特此委托。</w:t>
      </w:r>
    </w:p>
    <w:p w14:paraId="4E905ABF">
      <w:pPr>
        <w:spacing w:before="183" w:line="375" w:lineRule="auto"/>
        <w:ind w:left="478" w:right="1629" w:firstLine="2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附：法定代表人身份证明书及委托代理人有效身份证正反面复印件 牵头人法定代表人 (签字或者盖章或者电子签名) ：</w:t>
      </w:r>
    </w:p>
    <w:p w14:paraId="66DD86FE">
      <w:pPr>
        <w:spacing w:before="1" w:line="227" w:lineRule="auto"/>
        <w:ind w:left="3118"/>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牵头人 (公章) ：</w:t>
      </w:r>
    </w:p>
    <w:p w14:paraId="4298846C">
      <w:pPr>
        <w:spacing w:before="182" w:line="228" w:lineRule="auto"/>
        <w:ind w:left="388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日期：     年   月   日</w:t>
      </w:r>
    </w:p>
    <w:p w14:paraId="4CFC82D6">
      <w:pPr>
        <w:spacing w:line="285" w:lineRule="auto"/>
        <w:rPr>
          <w:rFonts w:ascii="Arial"/>
          <w:color w:val="auto"/>
          <w:spacing w:val="0"/>
          <w:sz w:val="21"/>
          <w:highlight w:val="none"/>
        </w:rPr>
      </w:pPr>
    </w:p>
    <w:p w14:paraId="08215AFA">
      <w:pPr>
        <w:spacing w:line="286" w:lineRule="auto"/>
        <w:rPr>
          <w:rFonts w:ascii="Arial"/>
          <w:color w:val="auto"/>
          <w:spacing w:val="0"/>
          <w:sz w:val="21"/>
          <w:highlight w:val="none"/>
        </w:rPr>
      </w:pPr>
    </w:p>
    <w:p w14:paraId="03238551">
      <w:pPr>
        <w:spacing w:before="75" w:line="468" w:lineRule="exact"/>
        <w:ind w:left="3120"/>
        <w:rPr>
          <w:rFonts w:ascii="宋体" w:hAnsi="宋体" w:eastAsia="宋体" w:cs="宋体"/>
          <w:color w:val="auto"/>
          <w:spacing w:val="0"/>
          <w:sz w:val="23"/>
          <w:szCs w:val="23"/>
          <w:highlight w:val="none"/>
        </w:rPr>
      </w:pPr>
      <w:r>
        <w:rPr>
          <w:rFonts w:ascii="宋体" w:hAnsi="宋体" w:eastAsia="宋体" w:cs="宋体"/>
          <w:color w:val="auto"/>
          <w:spacing w:val="0"/>
          <w:position w:val="17"/>
          <w:sz w:val="23"/>
          <w:szCs w:val="23"/>
          <w:highlight w:val="none"/>
        </w:rPr>
        <w:t>被授权人 (签字或者电子签名) ：</w:t>
      </w:r>
    </w:p>
    <w:p w14:paraId="7BC1D3D6">
      <w:pPr>
        <w:spacing w:line="228" w:lineRule="auto"/>
        <w:ind w:left="388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日期：     年   月   日</w:t>
      </w:r>
    </w:p>
    <w:p w14:paraId="150F6212">
      <w:pPr>
        <w:spacing w:line="285" w:lineRule="auto"/>
        <w:rPr>
          <w:rFonts w:ascii="Arial"/>
          <w:color w:val="auto"/>
          <w:spacing w:val="0"/>
          <w:sz w:val="21"/>
          <w:highlight w:val="none"/>
        </w:rPr>
      </w:pPr>
    </w:p>
    <w:p w14:paraId="4D7147E5">
      <w:pPr>
        <w:spacing w:line="285" w:lineRule="auto"/>
        <w:rPr>
          <w:rFonts w:ascii="Arial"/>
          <w:color w:val="auto"/>
          <w:spacing w:val="0"/>
          <w:sz w:val="21"/>
          <w:highlight w:val="none"/>
        </w:rPr>
      </w:pPr>
    </w:p>
    <w:p w14:paraId="2B6D1F35">
      <w:pPr>
        <w:spacing w:before="75" w:line="375"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注：1. 法定代表人必须在授权委托书上签字或者盖章或者电子签名，委托代理人必须 在授权委托书上签字或者电子签名，</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否则其响应文件按无效响应处理。</w:t>
      </w:r>
    </w:p>
    <w:p w14:paraId="4A4FA040">
      <w:pPr>
        <w:spacing w:before="2" w:line="383" w:lineRule="auto"/>
        <w:ind w:left="2"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2.法人、其他组织竞标时“我方”是指“我单位”，自然人竞标时“我方”是指“本 人”。</w:t>
      </w:r>
    </w:p>
    <w:p w14:paraId="58D4C4DD">
      <w:pPr>
        <w:rPr>
          <w:color w:val="auto"/>
          <w:spacing w:val="0"/>
          <w:highlight w:val="none"/>
        </w:rPr>
        <w:sectPr>
          <w:footerReference r:id="rId34" w:type="default"/>
          <w:pgSz w:w="11905" w:h="16838"/>
          <w:pgMar w:top="1417" w:right="1417" w:bottom="1417" w:left="1417" w:header="0" w:footer="658" w:gutter="0"/>
          <w:pgNumType w:fmt="decimal"/>
          <w:cols w:space="0" w:num="1"/>
          <w:rtlGutter w:val="0"/>
          <w:docGrid w:linePitch="0" w:charSpace="0"/>
        </w:sectPr>
      </w:pPr>
    </w:p>
    <w:p w14:paraId="4B3A967B">
      <w:pPr>
        <w:spacing w:before="86" w:line="186" w:lineRule="auto"/>
        <w:ind w:left="3208"/>
        <w:outlineLvl w:val="1"/>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施工组织设计</w:t>
      </w:r>
    </w:p>
    <w:p w14:paraId="2E1080C1">
      <w:pPr>
        <w:spacing w:line="267" w:lineRule="auto"/>
        <w:rPr>
          <w:rFonts w:ascii="Arial"/>
          <w:color w:val="auto"/>
          <w:spacing w:val="0"/>
          <w:sz w:val="21"/>
          <w:highlight w:val="none"/>
        </w:rPr>
      </w:pPr>
    </w:p>
    <w:p w14:paraId="78AA4AF0">
      <w:pPr>
        <w:spacing w:line="267" w:lineRule="auto"/>
        <w:rPr>
          <w:rFonts w:ascii="Arial"/>
          <w:color w:val="auto"/>
          <w:spacing w:val="0"/>
          <w:sz w:val="21"/>
          <w:highlight w:val="none"/>
        </w:rPr>
      </w:pPr>
    </w:p>
    <w:p w14:paraId="6900BD64">
      <w:pPr>
        <w:spacing w:line="267" w:lineRule="auto"/>
        <w:rPr>
          <w:rFonts w:ascii="Arial"/>
          <w:color w:val="auto"/>
          <w:spacing w:val="0"/>
          <w:sz w:val="21"/>
          <w:highlight w:val="none"/>
        </w:rPr>
      </w:pPr>
    </w:p>
    <w:p w14:paraId="595C25DA">
      <w:pPr>
        <w:spacing w:line="267" w:lineRule="auto"/>
        <w:rPr>
          <w:rFonts w:ascii="Arial"/>
          <w:color w:val="auto"/>
          <w:spacing w:val="0"/>
          <w:sz w:val="21"/>
          <w:highlight w:val="none"/>
        </w:rPr>
      </w:pPr>
    </w:p>
    <w:p w14:paraId="41BD1A4B">
      <w:pPr>
        <w:spacing w:line="268" w:lineRule="auto"/>
        <w:rPr>
          <w:rFonts w:ascii="Arial"/>
          <w:color w:val="auto"/>
          <w:spacing w:val="0"/>
          <w:sz w:val="21"/>
          <w:highlight w:val="none"/>
        </w:rPr>
      </w:pPr>
    </w:p>
    <w:p w14:paraId="67392270">
      <w:pPr>
        <w:spacing w:before="75" w:line="311" w:lineRule="exact"/>
        <w:ind w:left="497"/>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rPr>
        <w:t>1.供应商编制施工组织设计的要求：编制时应采用文字并结合图表形式说明施工方</w:t>
      </w:r>
    </w:p>
    <w:p w14:paraId="0E326D9D">
      <w:pPr>
        <w:spacing w:before="249" w:line="452"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法；拟投入的主要施工设备情况、劳动力计划等；结合工程特点提出切实可行的工程质 量、安全生产、文明施工、工程进度、技术组织措施，同时应对关键工序、复杂环节重 点提出相应技术措施，如冬雨季施工技术、减少噪音、降低环境污染、地下管线及其他 地上地下设施的保护加固措施等。</w:t>
      </w:r>
    </w:p>
    <w:p w14:paraId="56C4C369">
      <w:pPr>
        <w:spacing w:before="37" w:line="450" w:lineRule="auto"/>
        <w:ind w:left="1" w:right="2"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2.施工组织设计除采用文字表述外可附下列图表，图表及格式要求附后，表格可扩 展。</w:t>
      </w:r>
    </w:p>
    <w:p w14:paraId="42A9887E">
      <w:pPr>
        <w:spacing w:after="50" w:line="360" w:lineRule="auto"/>
        <w:ind w:firstLine="420" w:firstLineChars="200"/>
        <w:rPr>
          <w:rFonts w:hint="eastAsia" w:ascii="宋体" w:hAnsi="宋体"/>
          <w:color w:val="auto"/>
          <w:spacing w:val="0"/>
          <w:highlight w:val="none"/>
        </w:rPr>
      </w:pPr>
      <w:r>
        <w:rPr>
          <w:rFonts w:hint="eastAsia" w:ascii="宋体" w:hAnsi="宋体"/>
          <w:color w:val="auto"/>
          <w:spacing w:val="0"/>
          <w:highlight w:val="none"/>
        </w:rPr>
        <w:t>附表一  拟投入的主要施工设备表</w:t>
      </w:r>
    </w:p>
    <w:p w14:paraId="35263CAE">
      <w:pPr>
        <w:spacing w:after="50" w:line="360" w:lineRule="auto"/>
        <w:ind w:firstLine="420" w:firstLineChars="200"/>
        <w:rPr>
          <w:rFonts w:hint="eastAsia" w:ascii="宋体" w:hAnsi="宋体"/>
          <w:color w:val="auto"/>
          <w:spacing w:val="0"/>
          <w:highlight w:val="none"/>
        </w:rPr>
      </w:pPr>
      <w:r>
        <w:rPr>
          <w:rFonts w:hint="eastAsia" w:ascii="宋体" w:hAnsi="宋体"/>
          <w:color w:val="auto"/>
          <w:spacing w:val="0"/>
          <w:highlight w:val="none"/>
        </w:rPr>
        <w:t>附表二  劳动力计划表</w:t>
      </w:r>
    </w:p>
    <w:p w14:paraId="7B710A49">
      <w:pPr>
        <w:spacing w:after="50" w:line="360" w:lineRule="auto"/>
        <w:ind w:firstLine="420" w:firstLineChars="200"/>
        <w:rPr>
          <w:rFonts w:hint="eastAsia" w:ascii="宋体" w:hAnsi="宋体"/>
          <w:color w:val="auto"/>
          <w:spacing w:val="0"/>
          <w:highlight w:val="none"/>
        </w:rPr>
      </w:pPr>
      <w:r>
        <w:rPr>
          <w:rFonts w:hint="eastAsia" w:ascii="宋体" w:hAnsi="宋体"/>
          <w:color w:val="auto"/>
          <w:spacing w:val="0"/>
          <w:highlight w:val="none"/>
        </w:rPr>
        <w:t>附表三  计划开、竣工日期和施工进度网络图</w:t>
      </w:r>
    </w:p>
    <w:p w14:paraId="0B6E8717">
      <w:pPr>
        <w:spacing w:after="50" w:line="360" w:lineRule="auto"/>
        <w:ind w:firstLine="420" w:firstLineChars="200"/>
        <w:rPr>
          <w:rFonts w:hint="eastAsia" w:ascii="宋体" w:hAnsi="宋体"/>
          <w:color w:val="auto"/>
          <w:spacing w:val="0"/>
          <w:highlight w:val="none"/>
        </w:rPr>
      </w:pPr>
      <w:r>
        <w:rPr>
          <w:rFonts w:hint="eastAsia" w:ascii="宋体" w:hAnsi="宋体"/>
          <w:color w:val="auto"/>
          <w:spacing w:val="0"/>
          <w:highlight w:val="none"/>
        </w:rPr>
        <w:t>附表四  施工总平面图</w:t>
      </w:r>
    </w:p>
    <w:p w14:paraId="45E82667">
      <w:pPr>
        <w:spacing w:after="50" w:line="360" w:lineRule="auto"/>
        <w:ind w:firstLine="420" w:firstLineChars="200"/>
        <w:rPr>
          <w:rFonts w:hint="eastAsia" w:ascii="宋体" w:hAnsi="宋体"/>
          <w:color w:val="auto"/>
          <w:spacing w:val="0"/>
          <w:sz w:val="24"/>
          <w:highlight w:val="none"/>
        </w:rPr>
      </w:pPr>
      <w:r>
        <w:rPr>
          <w:rFonts w:hint="eastAsia" w:ascii="宋体" w:hAnsi="宋体"/>
          <w:color w:val="auto"/>
          <w:spacing w:val="0"/>
          <w:highlight w:val="none"/>
        </w:rPr>
        <w:t>附表五  临时用地表</w:t>
      </w:r>
    </w:p>
    <w:p w14:paraId="37D556D1">
      <w:pPr>
        <w:pStyle w:val="10"/>
        <w:rPr>
          <w:color w:val="auto"/>
          <w:spacing w:val="0"/>
          <w:highlight w:val="none"/>
        </w:rPr>
      </w:pPr>
    </w:p>
    <w:p w14:paraId="6F2CBC6F">
      <w:pPr>
        <w:rPr>
          <w:color w:val="auto"/>
          <w:spacing w:val="0"/>
          <w:highlight w:val="none"/>
        </w:rPr>
      </w:pPr>
    </w:p>
    <w:p w14:paraId="31CD0EBB">
      <w:pPr>
        <w:bidi w:val="0"/>
        <w:rPr>
          <w:color w:val="auto"/>
          <w:spacing w:val="0"/>
          <w:highlight w:val="none"/>
        </w:rPr>
        <w:sectPr>
          <w:footerReference r:id="rId35" w:type="default"/>
          <w:pgSz w:w="11905" w:h="16838"/>
          <w:pgMar w:top="1417" w:right="1417" w:bottom="1417" w:left="1417" w:header="0" w:footer="658" w:gutter="0"/>
          <w:pgNumType w:fmt="decimal"/>
          <w:cols w:space="0" w:num="1"/>
          <w:rtlGutter w:val="0"/>
          <w:docGrid w:linePitch="0" w:charSpace="0"/>
        </w:sectPr>
      </w:pPr>
    </w:p>
    <w:p w14:paraId="2823ACE4">
      <w:pPr>
        <w:rPr>
          <w:color w:val="auto"/>
          <w:spacing w:val="0"/>
          <w:highlight w:val="none"/>
        </w:rPr>
      </w:pPr>
    </w:p>
    <w:p w14:paraId="6B6977C9">
      <w:pPr>
        <w:spacing w:before="1" w:line="185" w:lineRule="auto"/>
        <w:ind w:left="20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附表一</w:t>
      </w:r>
      <w:r>
        <w:rPr>
          <w:rFonts w:ascii="宋体" w:hAnsi="宋体" w:eastAsia="宋体" w:cs="宋体"/>
          <w:color w:val="auto"/>
          <w:spacing w:val="-1"/>
          <w:sz w:val="28"/>
          <w:szCs w:val="28"/>
          <w:highlight w:val="none"/>
        </w:rPr>
        <w:t xml:space="preserve">  </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拟投入的主要施工机械设备</w:t>
      </w:r>
      <w:r>
        <w:rPr>
          <w:rFonts w:ascii="宋体" w:hAnsi="宋体" w:eastAsia="宋体" w:cs="宋体"/>
          <w:color w:val="auto"/>
          <w:sz w:val="28"/>
          <w:szCs w:val="28"/>
          <w:highlight w:val="none"/>
          <w14:textOutline w14:w="5103" w14:cap="sq" w14:cmpd="sng">
            <w14:solidFill>
              <w14:srgbClr w14:val="000000"/>
            </w14:solidFill>
            <w14:prstDash w14:val="solid"/>
            <w14:bevel/>
          </w14:textOutline>
        </w:rPr>
        <w:t>表</w:t>
      </w:r>
    </w:p>
    <w:p w14:paraId="3891611B">
      <w:pPr>
        <w:rPr>
          <w:color w:val="auto"/>
          <w:spacing w:val="0"/>
          <w:highlight w:val="none"/>
        </w:rPr>
      </w:pPr>
    </w:p>
    <w:p w14:paraId="3C82C843">
      <w:pPr>
        <w:spacing w:line="55" w:lineRule="exact"/>
        <w:rPr>
          <w:color w:val="auto"/>
          <w:spacing w:val="0"/>
          <w:highlight w:val="none"/>
        </w:rPr>
      </w:pPr>
    </w:p>
    <w:tbl>
      <w:tblPr>
        <w:tblStyle w:val="22"/>
        <w:tblW w:w="9393"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60"/>
        <w:gridCol w:w="1286"/>
        <w:gridCol w:w="602"/>
        <w:gridCol w:w="891"/>
        <w:gridCol w:w="948"/>
        <w:gridCol w:w="1492"/>
        <w:gridCol w:w="890"/>
        <w:gridCol w:w="1053"/>
      </w:tblGrid>
      <w:tr w14:paraId="170AF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71" w:type="dxa"/>
            <w:textDirection w:val="tbRlV"/>
            <w:vAlign w:val="top"/>
          </w:tcPr>
          <w:p w14:paraId="185EB1BF">
            <w:pPr>
              <w:spacing w:before="178" w:line="218" w:lineRule="auto"/>
              <w:ind w:left="14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 号</w:t>
            </w:r>
          </w:p>
        </w:tc>
        <w:tc>
          <w:tcPr>
            <w:tcW w:w="1660" w:type="dxa"/>
            <w:vAlign w:val="top"/>
          </w:tcPr>
          <w:p w14:paraId="791EF889">
            <w:pPr>
              <w:spacing w:before="146" w:line="398" w:lineRule="exact"/>
              <w:ind w:left="20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4"/>
                <w:sz w:val="21"/>
                <w:szCs w:val="21"/>
                <w:highlight w:val="none"/>
              </w:rPr>
              <w:t>机械或设备名</w:t>
            </w:r>
          </w:p>
          <w:p w14:paraId="2704A752">
            <w:pPr>
              <w:spacing w:line="230" w:lineRule="auto"/>
              <w:ind w:left="72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称</w:t>
            </w:r>
          </w:p>
        </w:tc>
        <w:tc>
          <w:tcPr>
            <w:tcW w:w="1286" w:type="dxa"/>
            <w:vAlign w:val="top"/>
          </w:tcPr>
          <w:p w14:paraId="05349CE6">
            <w:pPr>
              <w:spacing w:before="146" w:line="230" w:lineRule="auto"/>
              <w:ind w:left="1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型号规格</w:t>
            </w:r>
          </w:p>
        </w:tc>
        <w:tc>
          <w:tcPr>
            <w:tcW w:w="602" w:type="dxa"/>
            <w:textDirection w:val="tbRlV"/>
            <w:vAlign w:val="top"/>
          </w:tcPr>
          <w:p w14:paraId="7267A96E">
            <w:pPr>
              <w:spacing w:before="193" w:line="216" w:lineRule="auto"/>
              <w:ind w:left="14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数 量</w:t>
            </w:r>
          </w:p>
        </w:tc>
        <w:tc>
          <w:tcPr>
            <w:tcW w:w="891" w:type="dxa"/>
            <w:vAlign w:val="top"/>
          </w:tcPr>
          <w:p w14:paraId="58E2119F">
            <w:pPr>
              <w:spacing w:before="146" w:line="398" w:lineRule="exact"/>
              <w:ind w:left="15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4"/>
                <w:sz w:val="21"/>
                <w:szCs w:val="21"/>
                <w:highlight w:val="none"/>
              </w:rPr>
              <w:t>国别产</w:t>
            </w:r>
          </w:p>
          <w:p w14:paraId="12C1972E">
            <w:pPr>
              <w:spacing w:line="237" w:lineRule="auto"/>
              <w:ind w:left="34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w:t>
            </w:r>
          </w:p>
        </w:tc>
        <w:tc>
          <w:tcPr>
            <w:tcW w:w="948" w:type="dxa"/>
            <w:vAlign w:val="top"/>
          </w:tcPr>
          <w:p w14:paraId="353A3630">
            <w:pPr>
              <w:spacing w:before="146" w:line="398" w:lineRule="exact"/>
              <w:ind w:left="166"/>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4"/>
                <w:sz w:val="21"/>
                <w:szCs w:val="21"/>
                <w:highlight w:val="none"/>
              </w:rPr>
              <w:t>制造年</w:t>
            </w:r>
          </w:p>
          <w:p w14:paraId="74C8995F">
            <w:pPr>
              <w:spacing w:line="228" w:lineRule="auto"/>
              <w:ind w:left="37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份</w:t>
            </w:r>
          </w:p>
        </w:tc>
        <w:tc>
          <w:tcPr>
            <w:tcW w:w="1492" w:type="dxa"/>
            <w:vAlign w:val="top"/>
          </w:tcPr>
          <w:p w14:paraId="55BE6073">
            <w:pPr>
              <w:spacing w:line="279" w:lineRule="auto"/>
              <w:rPr>
                <w:rFonts w:hint="eastAsia" w:ascii="宋体" w:hAnsi="宋体" w:eastAsia="宋体" w:cs="宋体"/>
                <w:color w:val="auto"/>
                <w:spacing w:val="0"/>
                <w:sz w:val="21"/>
                <w:szCs w:val="21"/>
                <w:highlight w:val="none"/>
              </w:rPr>
            </w:pPr>
          </w:p>
          <w:p w14:paraId="029335D4">
            <w:pPr>
              <w:spacing w:before="65" w:line="228" w:lineRule="auto"/>
              <w:ind w:left="11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额定功率(KW)</w:t>
            </w:r>
          </w:p>
        </w:tc>
        <w:tc>
          <w:tcPr>
            <w:tcW w:w="890" w:type="dxa"/>
            <w:vAlign w:val="top"/>
          </w:tcPr>
          <w:p w14:paraId="63FE3B9E">
            <w:pPr>
              <w:spacing w:before="146" w:line="398" w:lineRule="exact"/>
              <w:ind w:left="13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14"/>
                <w:sz w:val="21"/>
                <w:szCs w:val="21"/>
                <w:highlight w:val="none"/>
              </w:rPr>
              <w:t>生产能</w:t>
            </w:r>
          </w:p>
          <w:p w14:paraId="1E499F56">
            <w:pPr>
              <w:spacing w:line="228" w:lineRule="auto"/>
              <w:ind w:left="35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力</w:t>
            </w:r>
          </w:p>
        </w:tc>
        <w:tc>
          <w:tcPr>
            <w:tcW w:w="1053" w:type="dxa"/>
            <w:vAlign w:val="top"/>
          </w:tcPr>
          <w:p w14:paraId="263A9551">
            <w:pPr>
              <w:spacing w:line="278" w:lineRule="auto"/>
              <w:rPr>
                <w:rFonts w:hint="eastAsia" w:ascii="宋体" w:hAnsi="宋体" w:eastAsia="宋体" w:cs="宋体"/>
                <w:color w:val="auto"/>
                <w:spacing w:val="0"/>
                <w:sz w:val="21"/>
                <w:szCs w:val="21"/>
                <w:highlight w:val="none"/>
              </w:rPr>
            </w:pPr>
          </w:p>
          <w:p w14:paraId="438418B0">
            <w:pPr>
              <w:spacing w:before="65" w:line="230" w:lineRule="auto"/>
              <w:ind w:left="32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备注</w:t>
            </w:r>
          </w:p>
        </w:tc>
      </w:tr>
      <w:tr w14:paraId="0338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1" w:type="dxa"/>
            <w:vAlign w:val="top"/>
          </w:tcPr>
          <w:p w14:paraId="450F9170">
            <w:pPr>
              <w:rPr>
                <w:rFonts w:hint="eastAsia" w:ascii="宋体" w:hAnsi="宋体" w:eastAsia="宋体" w:cs="宋体"/>
                <w:color w:val="auto"/>
                <w:spacing w:val="0"/>
                <w:sz w:val="21"/>
                <w:szCs w:val="21"/>
                <w:highlight w:val="none"/>
              </w:rPr>
            </w:pPr>
          </w:p>
        </w:tc>
        <w:tc>
          <w:tcPr>
            <w:tcW w:w="1660" w:type="dxa"/>
            <w:vAlign w:val="top"/>
          </w:tcPr>
          <w:p w14:paraId="0AA8D9CE">
            <w:pPr>
              <w:rPr>
                <w:rFonts w:hint="eastAsia" w:ascii="宋体" w:hAnsi="宋体" w:eastAsia="宋体" w:cs="宋体"/>
                <w:color w:val="auto"/>
                <w:spacing w:val="0"/>
                <w:sz w:val="21"/>
                <w:szCs w:val="21"/>
                <w:highlight w:val="none"/>
              </w:rPr>
            </w:pPr>
          </w:p>
        </w:tc>
        <w:tc>
          <w:tcPr>
            <w:tcW w:w="1286" w:type="dxa"/>
            <w:vAlign w:val="top"/>
          </w:tcPr>
          <w:p w14:paraId="358B26AA">
            <w:pPr>
              <w:rPr>
                <w:rFonts w:hint="eastAsia" w:ascii="宋体" w:hAnsi="宋体" w:eastAsia="宋体" w:cs="宋体"/>
                <w:color w:val="auto"/>
                <w:spacing w:val="0"/>
                <w:sz w:val="21"/>
                <w:szCs w:val="21"/>
                <w:highlight w:val="none"/>
              </w:rPr>
            </w:pPr>
          </w:p>
        </w:tc>
        <w:tc>
          <w:tcPr>
            <w:tcW w:w="602" w:type="dxa"/>
            <w:vAlign w:val="top"/>
          </w:tcPr>
          <w:p w14:paraId="4B3C97D5">
            <w:pPr>
              <w:rPr>
                <w:rFonts w:hint="eastAsia" w:ascii="宋体" w:hAnsi="宋体" w:eastAsia="宋体" w:cs="宋体"/>
                <w:color w:val="auto"/>
                <w:spacing w:val="0"/>
                <w:sz w:val="21"/>
                <w:szCs w:val="21"/>
                <w:highlight w:val="none"/>
              </w:rPr>
            </w:pPr>
          </w:p>
        </w:tc>
        <w:tc>
          <w:tcPr>
            <w:tcW w:w="891" w:type="dxa"/>
            <w:vAlign w:val="top"/>
          </w:tcPr>
          <w:p w14:paraId="760D724F">
            <w:pPr>
              <w:rPr>
                <w:rFonts w:hint="eastAsia" w:ascii="宋体" w:hAnsi="宋体" w:eastAsia="宋体" w:cs="宋体"/>
                <w:color w:val="auto"/>
                <w:spacing w:val="0"/>
                <w:sz w:val="21"/>
                <w:szCs w:val="21"/>
                <w:highlight w:val="none"/>
              </w:rPr>
            </w:pPr>
          </w:p>
        </w:tc>
        <w:tc>
          <w:tcPr>
            <w:tcW w:w="948" w:type="dxa"/>
            <w:vAlign w:val="top"/>
          </w:tcPr>
          <w:p w14:paraId="2F4A5105">
            <w:pPr>
              <w:rPr>
                <w:rFonts w:hint="eastAsia" w:ascii="宋体" w:hAnsi="宋体" w:eastAsia="宋体" w:cs="宋体"/>
                <w:color w:val="auto"/>
                <w:spacing w:val="0"/>
                <w:sz w:val="21"/>
                <w:szCs w:val="21"/>
                <w:highlight w:val="none"/>
              </w:rPr>
            </w:pPr>
          </w:p>
        </w:tc>
        <w:tc>
          <w:tcPr>
            <w:tcW w:w="1492" w:type="dxa"/>
            <w:vAlign w:val="top"/>
          </w:tcPr>
          <w:p w14:paraId="59B51212">
            <w:pPr>
              <w:rPr>
                <w:rFonts w:hint="eastAsia" w:ascii="宋体" w:hAnsi="宋体" w:eastAsia="宋体" w:cs="宋体"/>
                <w:color w:val="auto"/>
                <w:spacing w:val="0"/>
                <w:sz w:val="21"/>
                <w:szCs w:val="21"/>
                <w:highlight w:val="none"/>
              </w:rPr>
            </w:pPr>
          </w:p>
        </w:tc>
        <w:tc>
          <w:tcPr>
            <w:tcW w:w="890" w:type="dxa"/>
            <w:vAlign w:val="top"/>
          </w:tcPr>
          <w:p w14:paraId="3DBB47F2">
            <w:pPr>
              <w:rPr>
                <w:rFonts w:hint="eastAsia" w:ascii="宋体" w:hAnsi="宋体" w:eastAsia="宋体" w:cs="宋体"/>
                <w:color w:val="auto"/>
                <w:spacing w:val="0"/>
                <w:sz w:val="21"/>
                <w:szCs w:val="21"/>
                <w:highlight w:val="none"/>
              </w:rPr>
            </w:pPr>
          </w:p>
        </w:tc>
        <w:tc>
          <w:tcPr>
            <w:tcW w:w="1053" w:type="dxa"/>
            <w:vAlign w:val="top"/>
          </w:tcPr>
          <w:p w14:paraId="79643F78">
            <w:pPr>
              <w:rPr>
                <w:rFonts w:hint="eastAsia" w:ascii="宋体" w:hAnsi="宋体" w:eastAsia="宋体" w:cs="宋体"/>
                <w:color w:val="auto"/>
                <w:spacing w:val="0"/>
                <w:sz w:val="21"/>
                <w:szCs w:val="21"/>
                <w:highlight w:val="none"/>
              </w:rPr>
            </w:pPr>
          </w:p>
        </w:tc>
      </w:tr>
      <w:tr w14:paraId="4D83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1" w:type="dxa"/>
            <w:vAlign w:val="top"/>
          </w:tcPr>
          <w:p w14:paraId="6137090C">
            <w:pPr>
              <w:rPr>
                <w:rFonts w:hint="eastAsia" w:ascii="宋体" w:hAnsi="宋体" w:eastAsia="宋体" w:cs="宋体"/>
                <w:color w:val="auto"/>
                <w:spacing w:val="0"/>
                <w:sz w:val="21"/>
                <w:szCs w:val="21"/>
                <w:highlight w:val="none"/>
              </w:rPr>
            </w:pPr>
          </w:p>
        </w:tc>
        <w:tc>
          <w:tcPr>
            <w:tcW w:w="1660" w:type="dxa"/>
            <w:vAlign w:val="top"/>
          </w:tcPr>
          <w:p w14:paraId="30F938FB">
            <w:pPr>
              <w:rPr>
                <w:rFonts w:hint="eastAsia" w:ascii="宋体" w:hAnsi="宋体" w:eastAsia="宋体" w:cs="宋体"/>
                <w:color w:val="auto"/>
                <w:spacing w:val="0"/>
                <w:sz w:val="21"/>
                <w:szCs w:val="21"/>
                <w:highlight w:val="none"/>
              </w:rPr>
            </w:pPr>
          </w:p>
        </w:tc>
        <w:tc>
          <w:tcPr>
            <w:tcW w:w="1286" w:type="dxa"/>
            <w:vAlign w:val="top"/>
          </w:tcPr>
          <w:p w14:paraId="794AF77A">
            <w:pPr>
              <w:rPr>
                <w:rFonts w:hint="eastAsia" w:ascii="宋体" w:hAnsi="宋体" w:eastAsia="宋体" w:cs="宋体"/>
                <w:color w:val="auto"/>
                <w:spacing w:val="0"/>
                <w:sz w:val="21"/>
                <w:szCs w:val="21"/>
                <w:highlight w:val="none"/>
              </w:rPr>
            </w:pPr>
          </w:p>
        </w:tc>
        <w:tc>
          <w:tcPr>
            <w:tcW w:w="602" w:type="dxa"/>
            <w:vAlign w:val="top"/>
          </w:tcPr>
          <w:p w14:paraId="770CEC96">
            <w:pPr>
              <w:rPr>
                <w:rFonts w:hint="eastAsia" w:ascii="宋体" w:hAnsi="宋体" w:eastAsia="宋体" w:cs="宋体"/>
                <w:color w:val="auto"/>
                <w:spacing w:val="0"/>
                <w:sz w:val="21"/>
                <w:szCs w:val="21"/>
                <w:highlight w:val="none"/>
              </w:rPr>
            </w:pPr>
          </w:p>
        </w:tc>
        <w:tc>
          <w:tcPr>
            <w:tcW w:w="891" w:type="dxa"/>
            <w:vAlign w:val="top"/>
          </w:tcPr>
          <w:p w14:paraId="55E012BD">
            <w:pPr>
              <w:rPr>
                <w:rFonts w:hint="eastAsia" w:ascii="宋体" w:hAnsi="宋体" w:eastAsia="宋体" w:cs="宋体"/>
                <w:color w:val="auto"/>
                <w:spacing w:val="0"/>
                <w:sz w:val="21"/>
                <w:szCs w:val="21"/>
                <w:highlight w:val="none"/>
              </w:rPr>
            </w:pPr>
          </w:p>
        </w:tc>
        <w:tc>
          <w:tcPr>
            <w:tcW w:w="948" w:type="dxa"/>
            <w:vAlign w:val="top"/>
          </w:tcPr>
          <w:p w14:paraId="23B58BA6">
            <w:pPr>
              <w:rPr>
                <w:rFonts w:hint="eastAsia" w:ascii="宋体" w:hAnsi="宋体" w:eastAsia="宋体" w:cs="宋体"/>
                <w:color w:val="auto"/>
                <w:spacing w:val="0"/>
                <w:sz w:val="21"/>
                <w:szCs w:val="21"/>
                <w:highlight w:val="none"/>
              </w:rPr>
            </w:pPr>
          </w:p>
        </w:tc>
        <w:tc>
          <w:tcPr>
            <w:tcW w:w="1492" w:type="dxa"/>
            <w:vAlign w:val="top"/>
          </w:tcPr>
          <w:p w14:paraId="57128807">
            <w:pPr>
              <w:rPr>
                <w:rFonts w:hint="eastAsia" w:ascii="宋体" w:hAnsi="宋体" w:eastAsia="宋体" w:cs="宋体"/>
                <w:color w:val="auto"/>
                <w:spacing w:val="0"/>
                <w:sz w:val="21"/>
                <w:szCs w:val="21"/>
                <w:highlight w:val="none"/>
              </w:rPr>
            </w:pPr>
          </w:p>
        </w:tc>
        <w:tc>
          <w:tcPr>
            <w:tcW w:w="890" w:type="dxa"/>
            <w:vAlign w:val="top"/>
          </w:tcPr>
          <w:p w14:paraId="7CBD9EA2">
            <w:pPr>
              <w:rPr>
                <w:rFonts w:hint="eastAsia" w:ascii="宋体" w:hAnsi="宋体" w:eastAsia="宋体" w:cs="宋体"/>
                <w:color w:val="auto"/>
                <w:spacing w:val="0"/>
                <w:sz w:val="21"/>
                <w:szCs w:val="21"/>
                <w:highlight w:val="none"/>
              </w:rPr>
            </w:pPr>
          </w:p>
        </w:tc>
        <w:tc>
          <w:tcPr>
            <w:tcW w:w="1053" w:type="dxa"/>
            <w:vAlign w:val="top"/>
          </w:tcPr>
          <w:p w14:paraId="56201C58">
            <w:pPr>
              <w:rPr>
                <w:rFonts w:hint="eastAsia" w:ascii="宋体" w:hAnsi="宋体" w:eastAsia="宋体" w:cs="宋体"/>
                <w:color w:val="auto"/>
                <w:spacing w:val="0"/>
                <w:sz w:val="21"/>
                <w:szCs w:val="21"/>
                <w:highlight w:val="none"/>
              </w:rPr>
            </w:pPr>
          </w:p>
        </w:tc>
      </w:tr>
      <w:tr w14:paraId="79CA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1" w:type="dxa"/>
            <w:vAlign w:val="top"/>
          </w:tcPr>
          <w:p w14:paraId="782BCD84">
            <w:pPr>
              <w:rPr>
                <w:rFonts w:hint="eastAsia" w:ascii="宋体" w:hAnsi="宋体" w:eastAsia="宋体" w:cs="宋体"/>
                <w:color w:val="auto"/>
                <w:spacing w:val="0"/>
                <w:sz w:val="21"/>
                <w:szCs w:val="21"/>
                <w:highlight w:val="none"/>
              </w:rPr>
            </w:pPr>
          </w:p>
        </w:tc>
        <w:tc>
          <w:tcPr>
            <w:tcW w:w="1660" w:type="dxa"/>
            <w:vAlign w:val="top"/>
          </w:tcPr>
          <w:p w14:paraId="01DEFDB7">
            <w:pPr>
              <w:rPr>
                <w:rFonts w:hint="eastAsia" w:ascii="宋体" w:hAnsi="宋体" w:eastAsia="宋体" w:cs="宋体"/>
                <w:color w:val="auto"/>
                <w:spacing w:val="0"/>
                <w:sz w:val="21"/>
                <w:szCs w:val="21"/>
                <w:highlight w:val="none"/>
              </w:rPr>
            </w:pPr>
          </w:p>
        </w:tc>
        <w:tc>
          <w:tcPr>
            <w:tcW w:w="1286" w:type="dxa"/>
            <w:vAlign w:val="top"/>
          </w:tcPr>
          <w:p w14:paraId="7B372DCE">
            <w:pPr>
              <w:rPr>
                <w:rFonts w:hint="eastAsia" w:ascii="宋体" w:hAnsi="宋体" w:eastAsia="宋体" w:cs="宋体"/>
                <w:color w:val="auto"/>
                <w:spacing w:val="0"/>
                <w:sz w:val="21"/>
                <w:szCs w:val="21"/>
                <w:highlight w:val="none"/>
              </w:rPr>
            </w:pPr>
          </w:p>
        </w:tc>
        <w:tc>
          <w:tcPr>
            <w:tcW w:w="602" w:type="dxa"/>
            <w:vAlign w:val="top"/>
          </w:tcPr>
          <w:p w14:paraId="50AD973E">
            <w:pPr>
              <w:rPr>
                <w:rFonts w:hint="eastAsia" w:ascii="宋体" w:hAnsi="宋体" w:eastAsia="宋体" w:cs="宋体"/>
                <w:color w:val="auto"/>
                <w:spacing w:val="0"/>
                <w:sz w:val="21"/>
                <w:szCs w:val="21"/>
                <w:highlight w:val="none"/>
              </w:rPr>
            </w:pPr>
          </w:p>
        </w:tc>
        <w:tc>
          <w:tcPr>
            <w:tcW w:w="891" w:type="dxa"/>
            <w:vAlign w:val="top"/>
          </w:tcPr>
          <w:p w14:paraId="028A37B4">
            <w:pPr>
              <w:rPr>
                <w:rFonts w:hint="eastAsia" w:ascii="宋体" w:hAnsi="宋体" w:eastAsia="宋体" w:cs="宋体"/>
                <w:color w:val="auto"/>
                <w:spacing w:val="0"/>
                <w:sz w:val="21"/>
                <w:szCs w:val="21"/>
                <w:highlight w:val="none"/>
              </w:rPr>
            </w:pPr>
          </w:p>
        </w:tc>
        <w:tc>
          <w:tcPr>
            <w:tcW w:w="948" w:type="dxa"/>
            <w:vAlign w:val="top"/>
          </w:tcPr>
          <w:p w14:paraId="0FBCE859">
            <w:pPr>
              <w:rPr>
                <w:rFonts w:hint="eastAsia" w:ascii="宋体" w:hAnsi="宋体" w:eastAsia="宋体" w:cs="宋体"/>
                <w:color w:val="auto"/>
                <w:spacing w:val="0"/>
                <w:sz w:val="21"/>
                <w:szCs w:val="21"/>
                <w:highlight w:val="none"/>
              </w:rPr>
            </w:pPr>
          </w:p>
        </w:tc>
        <w:tc>
          <w:tcPr>
            <w:tcW w:w="1492" w:type="dxa"/>
            <w:vAlign w:val="top"/>
          </w:tcPr>
          <w:p w14:paraId="039AD095">
            <w:pPr>
              <w:rPr>
                <w:rFonts w:hint="eastAsia" w:ascii="宋体" w:hAnsi="宋体" w:eastAsia="宋体" w:cs="宋体"/>
                <w:color w:val="auto"/>
                <w:spacing w:val="0"/>
                <w:sz w:val="21"/>
                <w:szCs w:val="21"/>
                <w:highlight w:val="none"/>
              </w:rPr>
            </w:pPr>
          </w:p>
        </w:tc>
        <w:tc>
          <w:tcPr>
            <w:tcW w:w="890" w:type="dxa"/>
            <w:vAlign w:val="top"/>
          </w:tcPr>
          <w:p w14:paraId="476CE5CC">
            <w:pPr>
              <w:rPr>
                <w:rFonts w:hint="eastAsia" w:ascii="宋体" w:hAnsi="宋体" w:eastAsia="宋体" w:cs="宋体"/>
                <w:color w:val="auto"/>
                <w:spacing w:val="0"/>
                <w:sz w:val="21"/>
                <w:szCs w:val="21"/>
                <w:highlight w:val="none"/>
              </w:rPr>
            </w:pPr>
          </w:p>
        </w:tc>
        <w:tc>
          <w:tcPr>
            <w:tcW w:w="1053" w:type="dxa"/>
            <w:vAlign w:val="top"/>
          </w:tcPr>
          <w:p w14:paraId="1AE7F831">
            <w:pPr>
              <w:rPr>
                <w:rFonts w:hint="eastAsia" w:ascii="宋体" w:hAnsi="宋体" w:eastAsia="宋体" w:cs="宋体"/>
                <w:color w:val="auto"/>
                <w:spacing w:val="0"/>
                <w:sz w:val="21"/>
                <w:szCs w:val="21"/>
                <w:highlight w:val="none"/>
              </w:rPr>
            </w:pPr>
          </w:p>
        </w:tc>
      </w:tr>
      <w:tr w14:paraId="07A2A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1" w:type="dxa"/>
            <w:vAlign w:val="top"/>
          </w:tcPr>
          <w:p w14:paraId="4812D1A4">
            <w:pPr>
              <w:rPr>
                <w:rFonts w:hint="eastAsia" w:ascii="宋体" w:hAnsi="宋体" w:eastAsia="宋体" w:cs="宋体"/>
                <w:color w:val="auto"/>
                <w:spacing w:val="0"/>
                <w:sz w:val="21"/>
                <w:szCs w:val="21"/>
                <w:highlight w:val="none"/>
              </w:rPr>
            </w:pPr>
          </w:p>
        </w:tc>
        <w:tc>
          <w:tcPr>
            <w:tcW w:w="1660" w:type="dxa"/>
            <w:vAlign w:val="top"/>
          </w:tcPr>
          <w:p w14:paraId="66BD4E26">
            <w:pPr>
              <w:rPr>
                <w:rFonts w:hint="eastAsia" w:ascii="宋体" w:hAnsi="宋体" w:eastAsia="宋体" w:cs="宋体"/>
                <w:color w:val="auto"/>
                <w:spacing w:val="0"/>
                <w:sz w:val="21"/>
                <w:szCs w:val="21"/>
                <w:highlight w:val="none"/>
              </w:rPr>
            </w:pPr>
          </w:p>
        </w:tc>
        <w:tc>
          <w:tcPr>
            <w:tcW w:w="1286" w:type="dxa"/>
            <w:vAlign w:val="top"/>
          </w:tcPr>
          <w:p w14:paraId="2B68E4E4">
            <w:pPr>
              <w:rPr>
                <w:rFonts w:hint="eastAsia" w:ascii="宋体" w:hAnsi="宋体" w:eastAsia="宋体" w:cs="宋体"/>
                <w:color w:val="auto"/>
                <w:spacing w:val="0"/>
                <w:sz w:val="21"/>
                <w:szCs w:val="21"/>
                <w:highlight w:val="none"/>
              </w:rPr>
            </w:pPr>
          </w:p>
        </w:tc>
        <w:tc>
          <w:tcPr>
            <w:tcW w:w="602" w:type="dxa"/>
            <w:vAlign w:val="top"/>
          </w:tcPr>
          <w:p w14:paraId="26628859">
            <w:pPr>
              <w:rPr>
                <w:rFonts w:hint="eastAsia" w:ascii="宋体" w:hAnsi="宋体" w:eastAsia="宋体" w:cs="宋体"/>
                <w:color w:val="auto"/>
                <w:spacing w:val="0"/>
                <w:sz w:val="21"/>
                <w:szCs w:val="21"/>
                <w:highlight w:val="none"/>
              </w:rPr>
            </w:pPr>
          </w:p>
        </w:tc>
        <w:tc>
          <w:tcPr>
            <w:tcW w:w="891" w:type="dxa"/>
            <w:vAlign w:val="top"/>
          </w:tcPr>
          <w:p w14:paraId="067B0DB8">
            <w:pPr>
              <w:rPr>
                <w:rFonts w:hint="eastAsia" w:ascii="宋体" w:hAnsi="宋体" w:eastAsia="宋体" w:cs="宋体"/>
                <w:color w:val="auto"/>
                <w:spacing w:val="0"/>
                <w:sz w:val="21"/>
                <w:szCs w:val="21"/>
                <w:highlight w:val="none"/>
              </w:rPr>
            </w:pPr>
          </w:p>
        </w:tc>
        <w:tc>
          <w:tcPr>
            <w:tcW w:w="948" w:type="dxa"/>
            <w:vAlign w:val="top"/>
          </w:tcPr>
          <w:p w14:paraId="036DB5C8">
            <w:pPr>
              <w:rPr>
                <w:rFonts w:hint="eastAsia" w:ascii="宋体" w:hAnsi="宋体" w:eastAsia="宋体" w:cs="宋体"/>
                <w:color w:val="auto"/>
                <w:spacing w:val="0"/>
                <w:sz w:val="21"/>
                <w:szCs w:val="21"/>
                <w:highlight w:val="none"/>
              </w:rPr>
            </w:pPr>
          </w:p>
        </w:tc>
        <w:tc>
          <w:tcPr>
            <w:tcW w:w="1492" w:type="dxa"/>
            <w:vAlign w:val="top"/>
          </w:tcPr>
          <w:p w14:paraId="7DB57DF7">
            <w:pPr>
              <w:rPr>
                <w:rFonts w:hint="eastAsia" w:ascii="宋体" w:hAnsi="宋体" w:eastAsia="宋体" w:cs="宋体"/>
                <w:color w:val="auto"/>
                <w:spacing w:val="0"/>
                <w:sz w:val="21"/>
                <w:szCs w:val="21"/>
                <w:highlight w:val="none"/>
              </w:rPr>
            </w:pPr>
          </w:p>
        </w:tc>
        <w:tc>
          <w:tcPr>
            <w:tcW w:w="890" w:type="dxa"/>
            <w:vAlign w:val="top"/>
          </w:tcPr>
          <w:p w14:paraId="5C94EA6B">
            <w:pPr>
              <w:rPr>
                <w:rFonts w:hint="eastAsia" w:ascii="宋体" w:hAnsi="宋体" w:eastAsia="宋体" w:cs="宋体"/>
                <w:color w:val="auto"/>
                <w:spacing w:val="0"/>
                <w:sz w:val="21"/>
                <w:szCs w:val="21"/>
                <w:highlight w:val="none"/>
              </w:rPr>
            </w:pPr>
          </w:p>
        </w:tc>
        <w:tc>
          <w:tcPr>
            <w:tcW w:w="1053" w:type="dxa"/>
            <w:vAlign w:val="top"/>
          </w:tcPr>
          <w:p w14:paraId="1022A562">
            <w:pPr>
              <w:rPr>
                <w:rFonts w:hint="eastAsia" w:ascii="宋体" w:hAnsi="宋体" w:eastAsia="宋体" w:cs="宋体"/>
                <w:color w:val="auto"/>
                <w:spacing w:val="0"/>
                <w:sz w:val="21"/>
                <w:szCs w:val="21"/>
                <w:highlight w:val="none"/>
              </w:rPr>
            </w:pPr>
          </w:p>
        </w:tc>
      </w:tr>
      <w:tr w14:paraId="1740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571" w:type="dxa"/>
            <w:vAlign w:val="top"/>
          </w:tcPr>
          <w:p w14:paraId="0091F036">
            <w:pPr>
              <w:rPr>
                <w:rFonts w:hint="eastAsia" w:ascii="宋体" w:hAnsi="宋体" w:eastAsia="宋体" w:cs="宋体"/>
                <w:color w:val="auto"/>
                <w:spacing w:val="0"/>
                <w:sz w:val="21"/>
                <w:szCs w:val="21"/>
                <w:highlight w:val="none"/>
              </w:rPr>
            </w:pPr>
          </w:p>
        </w:tc>
        <w:tc>
          <w:tcPr>
            <w:tcW w:w="1660" w:type="dxa"/>
            <w:vAlign w:val="top"/>
          </w:tcPr>
          <w:p w14:paraId="32FF3873">
            <w:pPr>
              <w:rPr>
                <w:rFonts w:hint="eastAsia" w:ascii="宋体" w:hAnsi="宋体" w:eastAsia="宋体" w:cs="宋体"/>
                <w:color w:val="auto"/>
                <w:spacing w:val="0"/>
                <w:sz w:val="21"/>
                <w:szCs w:val="21"/>
                <w:highlight w:val="none"/>
              </w:rPr>
            </w:pPr>
          </w:p>
        </w:tc>
        <w:tc>
          <w:tcPr>
            <w:tcW w:w="1286" w:type="dxa"/>
            <w:vAlign w:val="top"/>
          </w:tcPr>
          <w:p w14:paraId="322F6C4C">
            <w:pPr>
              <w:rPr>
                <w:rFonts w:hint="eastAsia" w:ascii="宋体" w:hAnsi="宋体" w:eastAsia="宋体" w:cs="宋体"/>
                <w:color w:val="auto"/>
                <w:spacing w:val="0"/>
                <w:sz w:val="21"/>
                <w:szCs w:val="21"/>
                <w:highlight w:val="none"/>
              </w:rPr>
            </w:pPr>
          </w:p>
        </w:tc>
        <w:tc>
          <w:tcPr>
            <w:tcW w:w="602" w:type="dxa"/>
            <w:vAlign w:val="top"/>
          </w:tcPr>
          <w:p w14:paraId="549757E6">
            <w:pPr>
              <w:rPr>
                <w:rFonts w:hint="eastAsia" w:ascii="宋体" w:hAnsi="宋体" w:eastAsia="宋体" w:cs="宋体"/>
                <w:color w:val="auto"/>
                <w:spacing w:val="0"/>
                <w:sz w:val="21"/>
                <w:szCs w:val="21"/>
                <w:highlight w:val="none"/>
              </w:rPr>
            </w:pPr>
          </w:p>
        </w:tc>
        <w:tc>
          <w:tcPr>
            <w:tcW w:w="891" w:type="dxa"/>
            <w:vAlign w:val="top"/>
          </w:tcPr>
          <w:p w14:paraId="7EBD38EA">
            <w:pPr>
              <w:rPr>
                <w:rFonts w:hint="eastAsia" w:ascii="宋体" w:hAnsi="宋体" w:eastAsia="宋体" w:cs="宋体"/>
                <w:color w:val="auto"/>
                <w:spacing w:val="0"/>
                <w:sz w:val="21"/>
                <w:szCs w:val="21"/>
                <w:highlight w:val="none"/>
              </w:rPr>
            </w:pPr>
          </w:p>
        </w:tc>
        <w:tc>
          <w:tcPr>
            <w:tcW w:w="948" w:type="dxa"/>
            <w:vAlign w:val="top"/>
          </w:tcPr>
          <w:p w14:paraId="1876E0B4">
            <w:pPr>
              <w:rPr>
                <w:rFonts w:hint="eastAsia" w:ascii="宋体" w:hAnsi="宋体" w:eastAsia="宋体" w:cs="宋体"/>
                <w:color w:val="auto"/>
                <w:spacing w:val="0"/>
                <w:sz w:val="21"/>
                <w:szCs w:val="21"/>
                <w:highlight w:val="none"/>
              </w:rPr>
            </w:pPr>
          </w:p>
        </w:tc>
        <w:tc>
          <w:tcPr>
            <w:tcW w:w="1492" w:type="dxa"/>
            <w:vAlign w:val="top"/>
          </w:tcPr>
          <w:p w14:paraId="0A43115F">
            <w:pPr>
              <w:rPr>
                <w:rFonts w:hint="eastAsia" w:ascii="宋体" w:hAnsi="宋体" w:eastAsia="宋体" w:cs="宋体"/>
                <w:color w:val="auto"/>
                <w:spacing w:val="0"/>
                <w:sz w:val="21"/>
                <w:szCs w:val="21"/>
                <w:highlight w:val="none"/>
              </w:rPr>
            </w:pPr>
          </w:p>
        </w:tc>
        <w:tc>
          <w:tcPr>
            <w:tcW w:w="890" w:type="dxa"/>
            <w:vAlign w:val="top"/>
          </w:tcPr>
          <w:p w14:paraId="5E20FF7B">
            <w:pPr>
              <w:rPr>
                <w:rFonts w:hint="eastAsia" w:ascii="宋体" w:hAnsi="宋体" w:eastAsia="宋体" w:cs="宋体"/>
                <w:color w:val="auto"/>
                <w:spacing w:val="0"/>
                <w:sz w:val="21"/>
                <w:szCs w:val="21"/>
                <w:highlight w:val="none"/>
              </w:rPr>
            </w:pPr>
          </w:p>
        </w:tc>
        <w:tc>
          <w:tcPr>
            <w:tcW w:w="1053" w:type="dxa"/>
            <w:vAlign w:val="top"/>
          </w:tcPr>
          <w:p w14:paraId="19BF9B59">
            <w:pPr>
              <w:rPr>
                <w:rFonts w:hint="eastAsia" w:ascii="宋体" w:hAnsi="宋体" w:eastAsia="宋体" w:cs="宋体"/>
                <w:color w:val="auto"/>
                <w:spacing w:val="0"/>
                <w:sz w:val="21"/>
                <w:szCs w:val="21"/>
                <w:highlight w:val="none"/>
              </w:rPr>
            </w:pPr>
          </w:p>
        </w:tc>
      </w:tr>
    </w:tbl>
    <w:p w14:paraId="52A88DE9">
      <w:pPr>
        <w:spacing w:line="247" w:lineRule="auto"/>
        <w:rPr>
          <w:rFonts w:ascii="Arial"/>
          <w:color w:val="auto"/>
          <w:spacing w:val="0"/>
          <w:sz w:val="21"/>
          <w:highlight w:val="none"/>
        </w:rPr>
      </w:pPr>
    </w:p>
    <w:p w14:paraId="3EE95EFA">
      <w:pPr>
        <w:spacing w:line="247" w:lineRule="auto"/>
        <w:rPr>
          <w:rFonts w:ascii="Arial"/>
          <w:color w:val="auto"/>
          <w:spacing w:val="0"/>
          <w:sz w:val="21"/>
          <w:highlight w:val="none"/>
        </w:rPr>
      </w:pPr>
    </w:p>
    <w:p w14:paraId="1FD7D739">
      <w:pPr>
        <w:spacing w:line="247" w:lineRule="auto"/>
        <w:rPr>
          <w:rFonts w:ascii="Arial"/>
          <w:color w:val="auto"/>
          <w:spacing w:val="0"/>
          <w:sz w:val="21"/>
          <w:highlight w:val="none"/>
        </w:rPr>
      </w:pPr>
    </w:p>
    <w:p w14:paraId="4432D2B9">
      <w:pPr>
        <w:spacing w:line="247" w:lineRule="auto"/>
        <w:rPr>
          <w:rFonts w:ascii="Arial"/>
          <w:color w:val="auto"/>
          <w:spacing w:val="0"/>
          <w:sz w:val="21"/>
          <w:highlight w:val="none"/>
        </w:rPr>
      </w:pPr>
    </w:p>
    <w:p w14:paraId="55A36932">
      <w:pPr>
        <w:spacing w:line="247" w:lineRule="auto"/>
        <w:rPr>
          <w:rFonts w:ascii="Arial"/>
          <w:color w:val="auto"/>
          <w:spacing w:val="0"/>
          <w:sz w:val="21"/>
          <w:highlight w:val="none"/>
        </w:rPr>
      </w:pPr>
    </w:p>
    <w:p w14:paraId="1F43E0B8">
      <w:pPr>
        <w:spacing w:line="247" w:lineRule="auto"/>
        <w:rPr>
          <w:rFonts w:ascii="Arial"/>
          <w:color w:val="auto"/>
          <w:spacing w:val="0"/>
          <w:sz w:val="21"/>
          <w:highlight w:val="none"/>
        </w:rPr>
      </w:pPr>
    </w:p>
    <w:p w14:paraId="241EDD9D">
      <w:pPr>
        <w:spacing w:line="247" w:lineRule="auto"/>
        <w:rPr>
          <w:rFonts w:ascii="Arial"/>
          <w:color w:val="auto"/>
          <w:spacing w:val="0"/>
          <w:sz w:val="21"/>
          <w:highlight w:val="none"/>
        </w:rPr>
      </w:pPr>
    </w:p>
    <w:p w14:paraId="617A8EBB">
      <w:pPr>
        <w:spacing w:line="247" w:lineRule="auto"/>
        <w:rPr>
          <w:rFonts w:ascii="Arial"/>
          <w:color w:val="auto"/>
          <w:spacing w:val="0"/>
          <w:sz w:val="21"/>
          <w:highlight w:val="none"/>
        </w:rPr>
      </w:pPr>
    </w:p>
    <w:p w14:paraId="26A6A86F">
      <w:pPr>
        <w:spacing w:line="248" w:lineRule="auto"/>
        <w:rPr>
          <w:rFonts w:ascii="Arial"/>
          <w:color w:val="auto"/>
          <w:spacing w:val="0"/>
          <w:sz w:val="21"/>
          <w:highlight w:val="none"/>
        </w:rPr>
      </w:pPr>
    </w:p>
    <w:p w14:paraId="4DFD2EEB">
      <w:pPr>
        <w:spacing w:before="91" w:line="220" w:lineRule="auto"/>
        <w:ind w:left="203"/>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附表二</w:t>
      </w:r>
      <w:r>
        <w:rPr>
          <w:rFonts w:ascii="宋体" w:hAnsi="宋体" w:eastAsia="宋体" w:cs="宋体"/>
          <w:color w:val="auto"/>
          <w:spacing w:val="0"/>
          <w:sz w:val="28"/>
          <w:szCs w:val="28"/>
          <w:highlight w:val="none"/>
        </w:rPr>
        <w:t xml:space="preserve">  </w:t>
      </w: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劳动力计划表</w:t>
      </w:r>
    </w:p>
    <w:p w14:paraId="7F892455">
      <w:pPr>
        <w:spacing w:before="152" w:line="229" w:lineRule="auto"/>
        <w:ind w:right="404"/>
        <w:jc w:val="right"/>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单位：  人</w:t>
      </w:r>
    </w:p>
    <w:p w14:paraId="07BBD19A">
      <w:pPr>
        <w:spacing w:line="49" w:lineRule="exact"/>
        <w:rPr>
          <w:color w:val="auto"/>
          <w:spacing w:val="0"/>
          <w:highlight w:val="none"/>
        </w:rPr>
      </w:pPr>
    </w:p>
    <w:tbl>
      <w:tblPr>
        <w:tblStyle w:val="22"/>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102"/>
        <w:gridCol w:w="1103"/>
        <w:gridCol w:w="1103"/>
        <w:gridCol w:w="1102"/>
        <w:gridCol w:w="1285"/>
        <w:gridCol w:w="1285"/>
        <w:gridCol w:w="1392"/>
      </w:tblGrid>
      <w:tr w14:paraId="71E06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32" w:type="dxa"/>
            <w:vMerge w:val="restart"/>
            <w:tcBorders>
              <w:bottom w:val="nil"/>
            </w:tcBorders>
            <w:vAlign w:val="top"/>
          </w:tcPr>
          <w:p w14:paraId="500BFB42">
            <w:pPr>
              <w:spacing w:line="425" w:lineRule="auto"/>
              <w:rPr>
                <w:rFonts w:hint="eastAsia" w:ascii="宋体" w:hAnsi="宋体" w:eastAsia="宋体" w:cs="宋体"/>
                <w:color w:val="auto"/>
                <w:spacing w:val="0"/>
                <w:sz w:val="21"/>
                <w:szCs w:val="21"/>
                <w:highlight w:val="none"/>
              </w:rPr>
            </w:pPr>
          </w:p>
          <w:p w14:paraId="7CEFF6BC">
            <w:pPr>
              <w:spacing w:before="65" w:line="229" w:lineRule="auto"/>
              <w:ind w:left="11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工种</w:t>
            </w:r>
          </w:p>
        </w:tc>
        <w:tc>
          <w:tcPr>
            <w:tcW w:w="8372" w:type="dxa"/>
            <w:gridSpan w:val="7"/>
            <w:vAlign w:val="top"/>
          </w:tcPr>
          <w:p w14:paraId="446B442B">
            <w:pPr>
              <w:spacing w:before="203" w:line="228" w:lineRule="auto"/>
              <w:ind w:left="11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按项目施工阶段投入劳动力情况</w:t>
            </w:r>
          </w:p>
        </w:tc>
      </w:tr>
      <w:tr w14:paraId="5025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2" w:type="dxa"/>
            <w:vMerge w:val="continue"/>
            <w:tcBorders>
              <w:top w:val="nil"/>
            </w:tcBorders>
            <w:vAlign w:val="top"/>
          </w:tcPr>
          <w:p w14:paraId="04AC2695">
            <w:pPr>
              <w:rPr>
                <w:rFonts w:hint="eastAsia" w:ascii="宋体" w:hAnsi="宋体" w:eastAsia="宋体" w:cs="宋体"/>
                <w:color w:val="auto"/>
                <w:spacing w:val="0"/>
                <w:sz w:val="21"/>
                <w:szCs w:val="21"/>
                <w:highlight w:val="none"/>
              </w:rPr>
            </w:pPr>
          </w:p>
        </w:tc>
        <w:tc>
          <w:tcPr>
            <w:tcW w:w="1102" w:type="dxa"/>
            <w:vAlign w:val="top"/>
          </w:tcPr>
          <w:p w14:paraId="7F343D6C">
            <w:pPr>
              <w:rPr>
                <w:rFonts w:hint="eastAsia" w:ascii="宋体" w:hAnsi="宋体" w:eastAsia="宋体" w:cs="宋体"/>
                <w:color w:val="auto"/>
                <w:spacing w:val="0"/>
                <w:sz w:val="21"/>
                <w:szCs w:val="21"/>
                <w:highlight w:val="none"/>
              </w:rPr>
            </w:pPr>
          </w:p>
        </w:tc>
        <w:tc>
          <w:tcPr>
            <w:tcW w:w="1103" w:type="dxa"/>
            <w:vAlign w:val="top"/>
          </w:tcPr>
          <w:p w14:paraId="2E783414">
            <w:pPr>
              <w:rPr>
                <w:rFonts w:hint="eastAsia" w:ascii="宋体" w:hAnsi="宋体" w:eastAsia="宋体" w:cs="宋体"/>
                <w:color w:val="auto"/>
                <w:spacing w:val="0"/>
                <w:sz w:val="21"/>
                <w:szCs w:val="21"/>
                <w:highlight w:val="none"/>
              </w:rPr>
            </w:pPr>
          </w:p>
        </w:tc>
        <w:tc>
          <w:tcPr>
            <w:tcW w:w="1103" w:type="dxa"/>
            <w:vAlign w:val="top"/>
          </w:tcPr>
          <w:p w14:paraId="39F1610D">
            <w:pPr>
              <w:rPr>
                <w:rFonts w:hint="eastAsia" w:ascii="宋体" w:hAnsi="宋体" w:eastAsia="宋体" w:cs="宋体"/>
                <w:color w:val="auto"/>
                <w:spacing w:val="0"/>
                <w:sz w:val="21"/>
                <w:szCs w:val="21"/>
                <w:highlight w:val="none"/>
              </w:rPr>
            </w:pPr>
          </w:p>
        </w:tc>
        <w:tc>
          <w:tcPr>
            <w:tcW w:w="1102" w:type="dxa"/>
            <w:vAlign w:val="top"/>
          </w:tcPr>
          <w:p w14:paraId="0D7A7E55">
            <w:pPr>
              <w:rPr>
                <w:rFonts w:hint="eastAsia" w:ascii="宋体" w:hAnsi="宋体" w:eastAsia="宋体" w:cs="宋体"/>
                <w:color w:val="auto"/>
                <w:spacing w:val="0"/>
                <w:sz w:val="21"/>
                <w:szCs w:val="21"/>
                <w:highlight w:val="none"/>
              </w:rPr>
            </w:pPr>
          </w:p>
        </w:tc>
        <w:tc>
          <w:tcPr>
            <w:tcW w:w="1285" w:type="dxa"/>
            <w:vAlign w:val="top"/>
          </w:tcPr>
          <w:p w14:paraId="48CD81ED">
            <w:pPr>
              <w:rPr>
                <w:rFonts w:hint="eastAsia" w:ascii="宋体" w:hAnsi="宋体" w:eastAsia="宋体" w:cs="宋体"/>
                <w:color w:val="auto"/>
                <w:spacing w:val="0"/>
                <w:sz w:val="21"/>
                <w:szCs w:val="21"/>
                <w:highlight w:val="none"/>
              </w:rPr>
            </w:pPr>
          </w:p>
        </w:tc>
        <w:tc>
          <w:tcPr>
            <w:tcW w:w="1285" w:type="dxa"/>
            <w:vAlign w:val="top"/>
          </w:tcPr>
          <w:p w14:paraId="03F53ACE">
            <w:pPr>
              <w:rPr>
                <w:rFonts w:hint="eastAsia" w:ascii="宋体" w:hAnsi="宋体" w:eastAsia="宋体" w:cs="宋体"/>
                <w:color w:val="auto"/>
                <w:spacing w:val="0"/>
                <w:sz w:val="21"/>
                <w:szCs w:val="21"/>
                <w:highlight w:val="none"/>
              </w:rPr>
            </w:pPr>
          </w:p>
        </w:tc>
        <w:tc>
          <w:tcPr>
            <w:tcW w:w="1392" w:type="dxa"/>
            <w:vAlign w:val="top"/>
          </w:tcPr>
          <w:p w14:paraId="5857364E">
            <w:pPr>
              <w:rPr>
                <w:rFonts w:hint="eastAsia" w:ascii="宋体" w:hAnsi="宋体" w:eastAsia="宋体" w:cs="宋体"/>
                <w:color w:val="auto"/>
                <w:spacing w:val="0"/>
                <w:sz w:val="21"/>
                <w:szCs w:val="21"/>
                <w:highlight w:val="none"/>
              </w:rPr>
            </w:pPr>
          </w:p>
        </w:tc>
      </w:tr>
      <w:tr w14:paraId="74E0F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2" w:type="dxa"/>
            <w:vAlign w:val="top"/>
          </w:tcPr>
          <w:p w14:paraId="53829DF1">
            <w:pPr>
              <w:rPr>
                <w:rFonts w:hint="eastAsia" w:ascii="宋体" w:hAnsi="宋体" w:eastAsia="宋体" w:cs="宋体"/>
                <w:color w:val="auto"/>
                <w:spacing w:val="0"/>
                <w:sz w:val="21"/>
                <w:szCs w:val="21"/>
                <w:highlight w:val="none"/>
              </w:rPr>
            </w:pPr>
          </w:p>
        </w:tc>
        <w:tc>
          <w:tcPr>
            <w:tcW w:w="1102" w:type="dxa"/>
            <w:vAlign w:val="top"/>
          </w:tcPr>
          <w:p w14:paraId="1A60EB67">
            <w:pPr>
              <w:rPr>
                <w:rFonts w:hint="eastAsia" w:ascii="宋体" w:hAnsi="宋体" w:eastAsia="宋体" w:cs="宋体"/>
                <w:color w:val="auto"/>
                <w:spacing w:val="0"/>
                <w:sz w:val="21"/>
                <w:szCs w:val="21"/>
                <w:highlight w:val="none"/>
              </w:rPr>
            </w:pPr>
          </w:p>
        </w:tc>
        <w:tc>
          <w:tcPr>
            <w:tcW w:w="1103" w:type="dxa"/>
            <w:vAlign w:val="top"/>
          </w:tcPr>
          <w:p w14:paraId="646EE8B6">
            <w:pPr>
              <w:rPr>
                <w:rFonts w:hint="eastAsia" w:ascii="宋体" w:hAnsi="宋体" w:eastAsia="宋体" w:cs="宋体"/>
                <w:color w:val="auto"/>
                <w:spacing w:val="0"/>
                <w:sz w:val="21"/>
                <w:szCs w:val="21"/>
                <w:highlight w:val="none"/>
              </w:rPr>
            </w:pPr>
          </w:p>
        </w:tc>
        <w:tc>
          <w:tcPr>
            <w:tcW w:w="1103" w:type="dxa"/>
            <w:vAlign w:val="top"/>
          </w:tcPr>
          <w:p w14:paraId="21B67DE0">
            <w:pPr>
              <w:rPr>
                <w:rFonts w:hint="eastAsia" w:ascii="宋体" w:hAnsi="宋体" w:eastAsia="宋体" w:cs="宋体"/>
                <w:color w:val="auto"/>
                <w:spacing w:val="0"/>
                <w:sz w:val="21"/>
                <w:szCs w:val="21"/>
                <w:highlight w:val="none"/>
              </w:rPr>
            </w:pPr>
          </w:p>
        </w:tc>
        <w:tc>
          <w:tcPr>
            <w:tcW w:w="1102" w:type="dxa"/>
            <w:vAlign w:val="top"/>
          </w:tcPr>
          <w:p w14:paraId="0064582C">
            <w:pPr>
              <w:rPr>
                <w:rFonts w:hint="eastAsia" w:ascii="宋体" w:hAnsi="宋体" w:eastAsia="宋体" w:cs="宋体"/>
                <w:color w:val="auto"/>
                <w:spacing w:val="0"/>
                <w:sz w:val="21"/>
                <w:szCs w:val="21"/>
                <w:highlight w:val="none"/>
              </w:rPr>
            </w:pPr>
          </w:p>
        </w:tc>
        <w:tc>
          <w:tcPr>
            <w:tcW w:w="1285" w:type="dxa"/>
            <w:vAlign w:val="top"/>
          </w:tcPr>
          <w:p w14:paraId="0A50D064">
            <w:pPr>
              <w:rPr>
                <w:rFonts w:hint="eastAsia" w:ascii="宋体" w:hAnsi="宋体" w:eastAsia="宋体" w:cs="宋体"/>
                <w:color w:val="auto"/>
                <w:spacing w:val="0"/>
                <w:sz w:val="21"/>
                <w:szCs w:val="21"/>
                <w:highlight w:val="none"/>
              </w:rPr>
            </w:pPr>
          </w:p>
        </w:tc>
        <w:tc>
          <w:tcPr>
            <w:tcW w:w="1285" w:type="dxa"/>
            <w:vAlign w:val="top"/>
          </w:tcPr>
          <w:p w14:paraId="43D8D123">
            <w:pPr>
              <w:rPr>
                <w:rFonts w:hint="eastAsia" w:ascii="宋体" w:hAnsi="宋体" w:eastAsia="宋体" w:cs="宋体"/>
                <w:color w:val="auto"/>
                <w:spacing w:val="0"/>
                <w:sz w:val="21"/>
                <w:szCs w:val="21"/>
                <w:highlight w:val="none"/>
              </w:rPr>
            </w:pPr>
          </w:p>
        </w:tc>
        <w:tc>
          <w:tcPr>
            <w:tcW w:w="1392" w:type="dxa"/>
            <w:vAlign w:val="top"/>
          </w:tcPr>
          <w:p w14:paraId="12BF0C4C">
            <w:pPr>
              <w:rPr>
                <w:rFonts w:hint="eastAsia" w:ascii="宋体" w:hAnsi="宋体" w:eastAsia="宋体" w:cs="宋体"/>
                <w:color w:val="auto"/>
                <w:spacing w:val="0"/>
                <w:sz w:val="21"/>
                <w:szCs w:val="21"/>
                <w:highlight w:val="none"/>
              </w:rPr>
            </w:pPr>
          </w:p>
        </w:tc>
      </w:tr>
      <w:tr w14:paraId="0BA7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2" w:type="dxa"/>
            <w:vAlign w:val="top"/>
          </w:tcPr>
          <w:p w14:paraId="114E843B">
            <w:pPr>
              <w:rPr>
                <w:rFonts w:hint="eastAsia" w:ascii="宋体" w:hAnsi="宋体" w:eastAsia="宋体" w:cs="宋体"/>
                <w:color w:val="auto"/>
                <w:spacing w:val="0"/>
                <w:sz w:val="21"/>
                <w:szCs w:val="21"/>
                <w:highlight w:val="none"/>
              </w:rPr>
            </w:pPr>
          </w:p>
        </w:tc>
        <w:tc>
          <w:tcPr>
            <w:tcW w:w="1102" w:type="dxa"/>
            <w:vAlign w:val="top"/>
          </w:tcPr>
          <w:p w14:paraId="28B1AA7E">
            <w:pPr>
              <w:rPr>
                <w:rFonts w:hint="eastAsia" w:ascii="宋体" w:hAnsi="宋体" w:eastAsia="宋体" w:cs="宋体"/>
                <w:color w:val="auto"/>
                <w:spacing w:val="0"/>
                <w:sz w:val="21"/>
                <w:szCs w:val="21"/>
                <w:highlight w:val="none"/>
              </w:rPr>
            </w:pPr>
          </w:p>
        </w:tc>
        <w:tc>
          <w:tcPr>
            <w:tcW w:w="1103" w:type="dxa"/>
            <w:vAlign w:val="top"/>
          </w:tcPr>
          <w:p w14:paraId="227D6D26">
            <w:pPr>
              <w:rPr>
                <w:rFonts w:hint="eastAsia" w:ascii="宋体" w:hAnsi="宋体" w:eastAsia="宋体" w:cs="宋体"/>
                <w:color w:val="auto"/>
                <w:spacing w:val="0"/>
                <w:sz w:val="21"/>
                <w:szCs w:val="21"/>
                <w:highlight w:val="none"/>
              </w:rPr>
            </w:pPr>
          </w:p>
        </w:tc>
        <w:tc>
          <w:tcPr>
            <w:tcW w:w="1103" w:type="dxa"/>
            <w:vAlign w:val="top"/>
          </w:tcPr>
          <w:p w14:paraId="4482FAB4">
            <w:pPr>
              <w:rPr>
                <w:rFonts w:hint="eastAsia" w:ascii="宋体" w:hAnsi="宋体" w:eastAsia="宋体" w:cs="宋体"/>
                <w:color w:val="auto"/>
                <w:spacing w:val="0"/>
                <w:sz w:val="21"/>
                <w:szCs w:val="21"/>
                <w:highlight w:val="none"/>
              </w:rPr>
            </w:pPr>
          </w:p>
        </w:tc>
        <w:tc>
          <w:tcPr>
            <w:tcW w:w="1102" w:type="dxa"/>
            <w:vAlign w:val="top"/>
          </w:tcPr>
          <w:p w14:paraId="1691ED2D">
            <w:pPr>
              <w:rPr>
                <w:rFonts w:hint="eastAsia" w:ascii="宋体" w:hAnsi="宋体" w:eastAsia="宋体" w:cs="宋体"/>
                <w:color w:val="auto"/>
                <w:spacing w:val="0"/>
                <w:sz w:val="21"/>
                <w:szCs w:val="21"/>
                <w:highlight w:val="none"/>
              </w:rPr>
            </w:pPr>
          </w:p>
        </w:tc>
        <w:tc>
          <w:tcPr>
            <w:tcW w:w="1285" w:type="dxa"/>
            <w:vAlign w:val="top"/>
          </w:tcPr>
          <w:p w14:paraId="053D9C7C">
            <w:pPr>
              <w:rPr>
                <w:rFonts w:hint="eastAsia" w:ascii="宋体" w:hAnsi="宋体" w:eastAsia="宋体" w:cs="宋体"/>
                <w:color w:val="auto"/>
                <w:spacing w:val="0"/>
                <w:sz w:val="21"/>
                <w:szCs w:val="21"/>
                <w:highlight w:val="none"/>
              </w:rPr>
            </w:pPr>
          </w:p>
        </w:tc>
        <w:tc>
          <w:tcPr>
            <w:tcW w:w="1285" w:type="dxa"/>
            <w:vAlign w:val="top"/>
          </w:tcPr>
          <w:p w14:paraId="71C85E60">
            <w:pPr>
              <w:rPr>
                <w:rFonts w:hint="eastAsia" w:ascii="宋体" w:hAnsi="宋体" w:eastAsia="宋体" w:cs="宋体"/>
                <w:color w:val="auto"/>
                <w:spacing w:val="0"/>
                <w:sz w:val="21"/>
                <w:szCs w:val="21"/>
                <w:highlight w:val="none"/>
              </w:rPr>
            </w:pPr>
          </w:p>
        </w:tc>
        <w:tc>
          <w:tcPr>
            <w:tcW w:w="1392" w:type="dxa"/>
            <w:vAlign w:val="top"/>
          </w:tcPr>
          <w:p w14:paraId="525AA711">
            <w:pPr>
              <w:rPr>
                <w:rFonts w:hint="eastAsia" w:ascii="宋体" w:hAnsi="宋体" w:eastAsia="宋体" w:cs="宋体"/>
                <w:color w:val="auto"/>
                <w:spacing w:val="0"/>
                <w:sz w:val="21"/>
                <w:szCs w:val="21"/>
                <w:highlight w:val="none"/>
              </w:rPr>
            </w:pPr>
          </w:p>
        </w:tc>
      </w:tr>
      <w:tr w14:paraId="7DDBE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2" w:type="dxa"/>
            <w:vAlign w:val="top"/>
          </w:tcPr>
          <w:p w14:paraId="77290F9C">
            <w:pPr>
              <w:rPr>
                <w:rFonts w:hint="eastAsia" w:ascii="宋体" w:hAnsi="宋体" w:eastAsia="宋体" w:cs="宋体"/>
                <w:color w:val="auto"/>
                <w:spacing w:val="0"/>
                <w:sz w:val="21"/>
                <w:szCs w:val="21"/>
                <w:highlight w:val="none"/>
              </w:rPr>
            </w:pPr>
          </w:p>
        </w:tc>
        <w:tc>
          <w:tcPr>
            <w:tcW w:w="1102" w:type="dxa"/>
            <w:vAlign w:val="top"/>
          </w:tcPr>
          <w:p w14:paraId="0414C769">
            <w:pPr>
              <w:rPr>
                <w:rFonts w:hint="eastAsia" w:ascii="宋体" w:hAnsi="宋体" w:eastAsia="宋体" w:cs="宋体"/>
                <w:color w:val="auto"/>
                <w:spacing w:val="0"/>
                <w:sz w:val="21"/>
                <w:szCs w:val="21"/>
                <w:highlight w:val="none"/>
              </w:rPr>
            </w:pPr>
          </w:p>
        </w:tc>
        <w:tc>
          <w:tcPr>
            <w:tcW w:w="1103" w:type="dxa"/>
            <w:vAlign w:val="top"/>
          </w:tcPr>
          <w:p w14:paraId="3C95671C">
            <w:pPr>
              <w:rPr>
                <w:rFonts w:hint="eastAsia" w:ascii="宋体" w:hAnsi="宋体" w:eastAsia="宋体" w:cs="宋体"/>
                <w:color w:val="auto"/>
                <w:spacing w:val="0"/>
                <w:sz w:val="21"/>
                <w:szCs w:val="21"/>
                <w:highlight w:val="none"/>
              </w:rPr>
            </w:pPr>
          </w:p>
        </w:tc>
        <w:tc>
          <w:tcPr>
            <w:tcW w:w="1103" w:type="dxa"/>
            <w:vAlign w:val="top"/>
          </w:tcPr>
          <w:p w14:paraId="17236D4F">
            <w:pPr>
              <w:rPr>
                <w:rFonts w:hint="eastAsia" w:ascii="宋体" w:hAnsi="宋体" w:eastAsia="宋体" w:cs="宋体"/>
                <w:color w:val="auto"/>
                <w:spacing w:val="0"/>
                <w:sz w:val="21"/>
                <w:szCs w:val="21"/>
                <w:highlight w:val="none"/>
              </w:rPr>
            </w:pPr>
          </w:p>
        </w:tc>
        <w:tc>
          <w:tcPr>
            <w:tcW w:w="1102" w:type="dxa"/>
            <w:vAlign w:val="top"/>
          </w:tcPr>
          <w:p w14:paraId="205FA351">
            <w:pPr>
              <w:rPr>
                <w:rFonts w:hint="eastAsia" w:ascii="宋体" w:hAnsi="宋体" w:eastAsia="宋体" w:cs="宋体"/>
                <w:color w:val="auto"/>
                <w:spacing w:val="0"/>
                <w:sz w:val="21"/>
                <w:szCs w:val="21"/>
                <w:highlight w:val="none"/>
              </w:rPr>
            </w:pPr>
          </w:p>
        </w:tc>
        <w:tc>
          <w:tcPr>
            <w:tcW w:w="1285" w:type="dxa"/>
            <w:vAlign w:val="top"/>
          </w:tcPr>
          <w:p w14:paraId="20436584">
            <w:pPr>
              <w:rPr>
                <w:rFonts w:hint="eastAsia" w:ascii="宋体" w:hAnsi="宋体" w:eastAsia="宋体" w:cs="宋体"/>
                <w:color w:val="auto"/>
                <w:spacing w:val="0"/>
                <w:sz w:val="21"/>
                <w:szCs w:val="21"/>
                <w:highlight w:val="none"/>
              </w:rPr>
            </w:pPr>
          </w:p>
        </w:tc>
        <w:tc>
          <w:tcPr>
            <w:tcW w:w="1285" w:type="dxa"/>
            <w:vAlign w:val="top"/>
          </w:tcPr>
          <w:p w14:paraId="04192C24">
            <w:pPr>
              <w:rPr>
                <w:rFonts w:hint="eastAsia" w:ascii="宋体" w:hAnsi="宋体" w:eastAsia="宋体" w:cs="宋体"/>
                <w:color w:val="auto"/>
                <w:spacing w:val="0"/>
                <w:sz w:val="21"/>
                <w:szCs w:val="21"/>
                <w:highlight w:val="none"/>
              </w:rPr>
            </w:pPr>
          </w:p>
        </w:tc>
        <w:tc>
          <w:tcPr>
            <w:tcW w:w="1392" w:type="dxa"/>
            <w:vAlign w:val="top"/>
          </w:tcPr>
          <w:p w14:paraId="687B3159">
            <w:pPr>
              <w:rPr>
                <w:rFonts w:hint="eastAsia" w:ascii="宋体" w:hAnsi="宋体" w:eastAsia="宋体" w:cs="宋体"/>
                <w:color w:val="auto"/>
                <w:spacing w:val="0"/>
                <w:sz w:val="21"/>
                <w:szCs w:val="21"/>
                <w:highlight w:val="none"/>
              </w:rPr>
            </w:pPr>
          </w:p>
        </w:tc>
      </w:tr>
      <w:tr w14:paraId="33A9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32" w:type="dxa"/>
            <w:vAlign w:val="top"/>
          </w:tcPr>
          <w:p w14:paraId="61D9E176">
            <w:pPr>
              <w:rPr>
                <w:rFonts w:hint="eastAsia" w:ascii="宋体" w:hAnsi="宋体" w:eastAsia="宋体" w:cs="宋体"/>
                <w:color w:val="auto"/>
                <w:spacing w:val="0"/>
                <w:sz w:val="21"/>
                <w:szCs w:val="21"/>
                <w:highlight w:val="none"/>
              </w:rPr>
            </w:pPr>
          </w:p>
        </w:tc>
        <w:tc>
          <w:tcPr>
            <w:tcW w:w="1102" w:type="dxa"/>
            <w:vAlign w:val="top"/>
          </w:tcPr>
          <w:p w14:paraId="0D0D145E">
            <w:pPr>
              <w:rPr>
                <w:rFonts w:hint="eastAsia" w:ascii="宋体" w:hAnsi="宋体" w:eastAsia="宋体" w:cs="宋体"/>
                <w:color w:val="auto"/>
                <w:spacing w:val="0"/>
                <w:sz w:val="21"/>
                <w:szCs w:val="21"/>
                <w:highlight w:val="none"/>
              </w:rPr>
            </w:pPr>
          </w:p>
        </w:tc>
        <w:tc>
          <w:tcPr>
            <w:tcW w:w="1103" w:type="dxa"/>
            <w:vAlign w:val="top"/>
          </w:tcPr>
          <w:p w14:paraId="61CE178C">
            <w:pPr>
              <w:rPr>
                <w:rFonts w:hint="eastAsia" w:ascii="宋体" w:hAnsi="宋体" w:eastAsia="宋体" w:cs="宋体"/>
                <w:color w:val="auto"/>
                <w:spacing w:val="0"/>
                <w:sz w:val="21"/>
                <w:szCs w:val="21"/>
                <w:highlight w:val="none"/>
              </w:rPr>
            </w:pPr>
          </w:p>
        </w:tc>
        <w:tc>
          <w:tcPr>
            <w:tcW w:w="1103" w:type="dxa"/>
            <w:vAlign w:val="top"/>
          </w:tcPr>
          <w:p w14:paraId="1EB8E161">
            <w:pPr>
              <w:rPr>
                <w:rFonts w:hint="eastAsia" w:ascii="宋体" w:hAnsi="宋体" w:eastAsia="宋体" w:cs="宋体"/>
                <w:color w:val="auto"/>
                <w:spacing w:val="0"/>
                <w:sz w:val="21"/>
                <w:szCs w:val="21"/>
                <w:highlight w:val="none"/>
              </w:rPr>
            </w:pPr>
          </w:p>
        </w:tc>
        <w:tc>
          <w:tcPr>
            <w:tcW w:w="1102" w:type="dxa"/>
            <w:vAlign w:val="top"/>
          </w:tcPr>
          <w:p w14:paraId="1CA4134A">
            <w:pPr>
              <w:rPr>
                <w:rFonts w:hint="eastAsia" w:ascii="宋体" w:hAnsi="宋体" w:eastAsia="宋体" w:cs="宋体"/>
                <w:color w:val="auto"/>
                <w:spacing w:val="0"/>
                <w:sz w:val="21"/>
                <w:szCs w:val="21"/>
                <w:highlight w:val="none"/>
              </w:rPr>
            </w:pPr>
          </w:p>
        </w:tc>
        <w:tc>
          <w:tcPr>
            <w:tcW w:w="1285" w:type="dxa"/>
            <w:vAlign w:val="top"/>
          </w:tcPr>
          <w:p w14:paraId="23C62618">
            <w:pPr>
              <w:rPr>
                <w:rFonts w:hint="eastAsia" w:ascii="宋体" w:hAnsi="宋体" w:eastAsia="宋体" w:cs="宋体"/>
                <w:color w:val="auto"/>
                <w:spacing w:val="0"/>
                <w:sz w:val="21"/>
                <w:szCs w:val="21"/>
                <w:highlight w:val="none"/>
              </w:rPr>
            </w:pPr>
          </w:p>
        </w:tc>
        <w:tc>
          <w:tcPr>
            <w:tcW w:w="1285" w:type="dxa"/>
            <w:vAlign w:val="top"/>
          </w:tcPr>
          <w:p w14:paraId="1E408250">
            <w:pPr>
              <w:rPr>
                <w:rFonts w:hint="eastAsia" w:ascii="宋体" w:hAnsi="宋体" w:eastAsia="宋体" w:cs="宋体"/>
                <w:color w:val="auto"/>
                <w:spacing w:val="0"/>
                <w:sz w:val="21"/>
                <w:szCs w:val="21"/>
                <w:highlight w:val="none"/>
              </w:rPr>
            </w:pPr>
          </w:p>
        </w:tc>
        <w:tc>
          <w:tcPr>
            <w:tcW w:w="1392" w:type="dxa"/>
            <w:vAlign w:val="top"/>
          </w:tcPr>
          <w:p w14:paraId="4D9961D7">
            <w:pPr>
              <w:rPr>
                <w:rFonts w:hint="eastAsia" w:ascii="宋体" w:hAnsi="宋体" w:eastAsia="宋体" w:cs="宋体"/>
                <w:color w:val="auto"/>
                <w:spacing w:val="0"/>
                <w:sz w:val="21"/>
                <w:szCs w:val="21"/>
                <w:highlight w:val="none"/>
              </w:rPr>
            </w:pPr>
          </w:p>
        </w:tc>
      </w:tr>
      <w:tr w14:paraId="0704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32" w:type="dxa"/>
            <w:vAlign w:val="top"/>
          </w:tcPr>
          <w:p w14:paraId="14D2B502">
            <w:pPr>
              <w:rPr>
                <w:rFonts w:hint="eastAsia" w:ascii="宋体" w:hAnsi="宋体" w:eastAsia="宋体" w:cs="宋体"/>
                <w:color w:val="auto"/>
                <w:spacing w:val="0"/>
                <w:sz w:val="21"/>
                <w:szCs w:val="21"/>
                <w:highlight w:val="none"/>
              </w:rPr>
            </w:pPr>
          </w:p>
        </w:tc>
        <w:tc>
          <w:tcPr>
            <w:tcW w:w="1102" w:type="dxa"/>
            <w:vAlign w:val="top"/>
          </w:tcPr>
          <w:p w14:paraId="1A1E783A">
            <w:pPr>
              <w:rPr>
                <w:rFonts w:hint="eastAsia" w:ascii="宋体" w:hAnsi="宋体" w:eastAsia="宋体" w:cs="宋体"/>
                <w:color w:val="auto"/>
                <w:spacing w:val="0"/>
                <w:sz w:val="21"/>
                <w:szCs w:val="21"/>
                <w:highlight w:val="none"/>
              </w:rPr>
            </w:pPr>
          </w:p>
        </w:tc>
        <w:tc>
          <w:tcPr>
            <w:tcW w:w="1103" w:type="dxa"/>
            <w:vAlign w:val="top"/>
          </w:tcPr>
          <w:p w14:paraId="5B1BEB75">
            <w:pPr>
              <w:rPr>
                <w:rFonts w:hint="eastAsia" w:ascii="宋体" w:hAnsi="宋体" w:eastAsia="宋体" w:cs="宋体"/>
                <w:color w:val="auto"/>
                <w:spacing w:val="0"/>
                <w:sz w:val="21"/>
                <w:szCs w:val="21"/>
                <w:highlight w:val="none"/>
              </w:rPr>
            </w:pPr>
          </w:p>
        </w:tc>
        <w:tc>
          <w:tcPr>
            <w:tcW w:w="1103" w:type="dxa"/>
            <w:vAlign w:val="top"/>
          </w:tcPr>
          <w:p w14:paraId="1BFE0591">
            <w:pPr>
              <w:rPr>
                <w:rFonts w:hint="eastAsia" w:ascii="宋体" w:hAnsi="宋体" w:eastAsia="宋体" w:cs="宋体"/>
                <w:color w:val="auto"/>
                <w:spacing w:val="0"/>
                <w:sz w:val="21"/>
                <w:szCs w:val="21"/>
                <w:highlight w:val="none"/>
              </w:rPr>
            </w:pPr>
          </w:p>
        </w:tc>
        <w:tc>
          <w:tcPr>
            <w:tcW w:w="1102" w:type="dxa"/>
            <w:vAlign w:val="top"/>
          </w:tcPr>
          <w:p w14:paraId="09BF1359">
            <w:pPr>
              <w:rPr>
                <w:rFonts w:hint="eastAsia" w:ascii="宋体" w:hAnsi="宋体" w:eastAsia="宋体" w:cs="宋体"/>
                <w:color w:val="auto"/>
                <w:spacing w:val="0"/>
                <w:sz w:val="21"/>
                <w:szCs w:val="21"/>
                <w:highlight w:val="none"/>
              </w:rPr>
            </w:pPr>
          </w:p>
        </w:tc>
        <w:tc>
          <w:tcPr>
            <w:tcW w:w="1285" w:type="dxa"/>
            <w:vAlign w:val="top"/>
          </w:tcPr>
          <w:p w14:paraId="36E2B07B">
            <w:pPr>
              <w:rPr>
                <w:rFonts w:hint="eastAsia" w:ascii="宋体" w:hAnsi="宋体" w:eastAsia="宋体" w:cs="宋体"/>
                <w:color w:val="auto"/>
                <w:spacing w:val="0"/>
                <w:sz w:val="21"/>
                <w:szCs w:val="21"/>
                <w:highlight w:val="none"/>
              </w:rPr>
            </w:pPr>
          </w:p>
        </w:tc>
        <w:tc>
          <w:tcPr>
            <w:tcW w:w="1285" w:type="dxa"/>
            <w:vAlign w:val="top"/>
          </w:tcPr>
          <w:p w14:paraId="79A4F8D8">
            <w:pPr>
              <w:rPr>
                <w:rFonts w:hint="eastAsia" w:ascii="宋体" w:hAnsi="宋体" w:eastAsia="宋体" w:cs="宋体"/>
                <w:color w:val="auto"/>
                <w:spacing w:val="0"/>
                <w:sz w:val="21"/>
                <w:szCs w:val="21"/>
                <w:highlight w:val="none"/>
              </w:rPr>
            </w:pPr>
          </w:p>
        </w:tc>
        <w:tc>
          <w:tcPr>
            <w:tcW w:w="1392" w:type="dxa"/>
            <w:vAlign w:val="top"/>
          </w:tcPr>
          <w:p w14:paraId="10001CAD">
            <w:pPr>
              <w:rPr>
                <w:rFonts w:hint="eastAsia" w:ascii="宋体" w:hAnsi="宋体" w:eastAsia="宋体" w:cs="宋体"/>
                <w:color w:val="auto"/>
                <w:spacing w:val="0"/>
                <w:sz w:val="21"/>
                <w:szCs w:val="21"/>
                <w:highlight w:val="none"/>
              </w:rPr>
            </w:pPr>
          </w:p>
        </w:tc>
      </w:tr>
    </w:tbl>
    <w:p w14:paraId="3CC62503">
      <w:pPr>
        <w:spacing w:before="140" w:line="233" w:lineRule="auto"/>
        <w:ind w:left="178"/>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注：1.供应商应按所列格式提交包括分包人在内的估计劳动力计划表。</w:t>
      </w:r>
    </w:p>
    <w:p w14:paraId="5E0C28E1">
      <w:pPr>
        <w:spacing w:before="199" w:line="271" w:lineRule="exact"/>
        <w:ind w:left="603"/>
        <w:rPr>
          <w:rFonts w:ascii="宋体" w:hAnsi="宋体" w:eastAsia="宋体" w:cs="宋体"/>
          <w:color w:val="auto"/>
          <w:spacing w:val="0"/>
          <w:sz w:val="20"/>
          <w:szCs w:val="20"/>
          <w:highlight w:val="none"/>
        </w:rPr>
      </w:pPr>
      <w:r>
        <w:rPr>
          <w:rFonts w:ascii="宋体" w:hAnsi="宋体" w:eastAsia="宋体" w:cs="宋体"/>
          <w:color w:val="auto"/>
          <w:spacing w:val="0"/>
          <w:position w:val="1"/>
          <w:sz w:val="20"/>
          <w:szCs w:val="20"/>
          <w:highlight w:val="none"/>
        </w:rPr>
        <w:t>2.本计划表是以每班八小时工作制为基础编制的。</w:t>
      </w:r>
    </w:p>
    <w:p w14:paraId="61B8BC6F">
      <w:pPr>
        <w:rPr>
          <w:color w:val="auto"/>
          <w:spacing w:val="0"/>
          <w:highlight w:val="none"/>
        </w:rPr>
        <w:sectPr>
          <w:headerReference r:id="rId36" w:type="default"/>
          <w:footerReference r:id="rId37" w:type="default"/>
          <w:pgSz w:w="11905" w:h="16838"/>
          <w:pgMar w:top="1417" w:right="1417" w:bottom="1417" w:left="1417" w:header="0" w:footer="658" w:gutter="0"/>
          <w:pgNumType w:fmt="decimal"/>
          <w:cols w:space="0" w:num="1"/>
          <w:rtlGutter w:val="0"/>
          <w:docGrid w:linePitch="0" w:charSpace="0"/>
        </w:sectPr>
      </w:pPr>
    </w:p>
    <w:p w14:paraId="3A6407A8">
      <w:pPr>
        <w:spacing w:before="91" w:line="220" w:lineRule="auto"/>
        <w:ind w:left="25"/>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附表三</w:t>
      </w:r>
      <w:r>
        <w:rPr>
          <w:rFonts w:ascii="宋体" w:hAnsi="宋体" w:eastAsia="宋体" w:cs="宋体"/>
          <w:color w:val="auto"/>
          <w:spacing w:val="0"/>
          <w:sz w:val="28"/>
          <w:szCs w:val="28"/>
          <w:highlight w:val="none"/>
        </w:rPr>
        <w:t xml:space="preserve">  </w:t>
      </w: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计划开、竣工日期和施工进度横道图</w:t>
      </w:r>
      <w:r>
        <w:rPr>
          <w:rFonts w:ascii="宋体" w:hAnsi="宋体" w:eastAsia="宋体" w:cs="宋体"/>
          <w:color w:val="auto"/>
          <w:spacing w:val="0"/>
          <w:sz w:val="28"/>
          <w:szCs w:val="28"/>
          <w:highlight w:val="none"/>
        </w:rPr>
        <w:t xml:space="preserve"> </w:t>
      </w: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(或网络网)</w:t>
      </w:r>
    </w:p>
    <w:p w14:paraId="6962FD0A">
      <w:pPr>
        <w:spacing w:line="279" w:lineRule="auto"/>
        <w:rPr>
          <w:rFonts w:ascii="Arial"/>
          <w:color w:val="auto"/>
          <w:spacing w:val="0"/>
          <w:sz w:val="21"/>
          <w:highlight w:val="none"/>
        </w:rPr>
      </w:pPr>
    </w:p>
    <w:p w14:paraId="78944D10">
      <w:pPr>
        <w:spacing w:line="279" w:lineRule="auto"/>
        <w:rPr>
          <w:rFonts w:ascii="Arial"/>
          <w:color w:val="auto"/>
          <w:spacing w:val="0"/>
          <w:sz w:val="21"/>
          <w:highlight w:val="none"/>
        </w:rPr>
      </w:pPr>
    </w:p>
    <w:p w14:paraId="2610B287">
      <w:pPr>
        <w:spacing w:before="65" w:line="379" w:lineRule="auto"/>
        <w:ind w:firstLine="436"/>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1.供应商应提交施工进度横道图 (或网络网) 或施工进度表，说明按响应文件要求的工期进行 施工的各个关键日期。成交的供应商还应按合同条件有关条款的要求提交详细的施工进度计划。</w:t>
      </w:r>
    </w:p>
    <w:p w14:paraId="7746488C">
      <w:pPr>
        <w:spacing w:before="98" w:line="379" w:lineRule="auto"/>
        <w:ind w:left="36" w:firstLine="386"/>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2.施工进度表可采用横道图 (或网络网) 表示，说明计划开工日期和各分项工程各阶段的完工 日期和分包合同签订的日期。</w:t>
      </w:r>
    </w:p>
    <w:p w14:paraId="61AF2C99">
      <w:pPr>
        <w:spacing w:before="101" w:line="269" w:lineRule="exact"/>
        <w:ind w:left="425"/>
        <w:rPr>
          <w:rFonts w:ascii="宋体" w:hAnsi="宋体" w:eastAsia="宋体" w:cs="宋体"/>
          <w:color w:val="auto"/>
          <w:spacing w:val="0"/>
          <w:sz w:val="20"/>
          <w:szCs w:val="20"/>
          <w:highlight w:val="none"/>
        </w:rPr>
      </w:pPr>
      <w:r>
        <w:rPr>
          <w:rFonts w:ascii="宋体" w:hAnsi="宋体" w:eastAsia="宋体" w:cs="宋体"/>
          <w:color w:val="auto"/>
          <w:spacing w:val="0"/>
          <w:position w:val="1"/>
          <w:sz w:val="20"/>
          <w:szCs w:val="20"/>
          <w:highlight w:val="none"/>
        </w:rPr>
        <w:t>3.施工进度计划应与施工组织设计相适应。</w:t>
      </w:r>
    </w:p>
    <w:p w14:paraId="55EAB67A">
      <w:pPr>
        <w:spacing w:line="263" w:lineRule="auto"/>
        <w:rPr>
          <w:rFonts w:ascii="Arial"/>
          <w:color w:val="auto"/>
          <w:spacing w:val="0"/>
          <w:sz w:val="21"/>
          <w:highlight w:val="none"/>
        </w:rPr>
      </w:pPr>
    </w:p>
    <w:p w14:paraId="1C4CFC6C">
      <w:pPr>
        <w:spacing w:line="263" w:lineRule="auto"/>
        <w:rPr>
          <w:rFonts w:ascii="Arial"/>
          <w:color w:val="auto"/>
          <w:spacing w:val="0"/>
          <w:sz w:val="21"/>
          <w:highlight w:val="none"/>
        </w:rPr>
      </w:pPr>
    </w:p>
    <w:p w14:paraId="5AB943D6">
      <w:pPr>
        <w:spacing w:line="263" w:lineRule="auto"/>
        <w:rPr>
          <w:rFonts w:ascii="Arial"/>
          <w:color w:val="auto"/>
          <w:spacing w:val="0"/>
          <w:sz w:val="21"/>
          <w:highlight w:val="none"/>
        </w:rPr>
      </w:pPr>
    </w:p>
    <w:p w14:paraId="335C4E6D">
      <w:pPr>
        <w:spacing w:line="263" w:lineRule="auto"/>
        <w:rPr>
          <w:rFonts w:ascii="Arial"/>
          <w:color w:val="auto"/>
          <w:spacing w:val="0"/>
          <w:sz w:val="21"/>
          <w:highlight w:val="none"/>
        </w:rPr>
      </w:pPr>
    </w:p>
    <w:p w14:paraId="7B914A5B">
      <w:pPr>
        <w:spacing w:line="264" w:lineRule="auto"/>
        <w:rPr>
          <w:rFonts w:ascii="Arial"/>
          <w:color w:val="auto"/>
          <w:spacing w:val="0"/>
          <w:sz w:val="21"/>
          <w:highlight w:val="none"/>
        </w:rPr>
      </w:pPr>
    </w:p>
    <w:p w14:paraId="15A691BD">
      <w:pPr>
        <w:spacing w:line="264" w:lineRule="auto"/>
        <w:rPr>
          <w:rFonts w:ascii="Arial"/>
          <w:color w:val="auto"/>
          <w:spacing w:val="0"/>
          <w:sz w:val="21"/>
          <w:highlight w:val="none"/>
        </w:rPr>
      </w:pPr>
    </w:p>
    <w:p w14:paraId="312BC83A">
      <w:pPr>
        <w:spacing w:line="264" w:lineRule="auto"/>
        <w:rPr>
          <w:rFonts w:ascii="Arial"/>
          <w:color w:val="auto"/>
          <w:spacing w:val="0"/>
          <w:sz w:val="21"/>
          <w:highlight w:val="none"/>
        </w:rPr>
      </w:pPr>
    </w:p>
    <w:p w14:paraId="4A1B0725">
      <w:pPr>
        <w:spacing w:before="101" w:line="225" w:lineRule="auto"/>
        <w:ind w:left="30"/>
        <w:rPr>
          <w:rFonts w:ascii="宋体" w:hAnsi="宋体" w:eastAsia="宋体" w:cs="宋体"/>
          <w:color w:val="auto"/>
          <w:spacing w:val="0"/>
          <w:sz w:val="31"/>
          <w:szCs w:val="31"/>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附表四</w:t>
      </w:r>
      <w:r>
        <w:rPr>
          <w:rFonts w:ascii="宋体" w:hAnsi="宋体" w:eastAsia="宋体" w:cs="宋体"/>
          <w:color w:val="auto"/>
          <w:spacing w:val="0"/>
          <w:sz w:val="31"/>
          <w:szCs w:val="31"/>
          <w:highlight w:val="none"/>
        </w:rPr>
        <w:t xml:space="preserve">  </w:t>
      </w: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施工总平面图</w:t>
      </w:r>
    </w:p>
    <w:p w14:paraId="1F00E42C">
      <w:pPr>
        <w:spacing w:before="167" w:line="376" w:lineRule="auto"/>
        <w:ind w:right="34" w:firstLine="420"/>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供应商应提交一份施工总平面图，绘出现场临时设施布置图表并附文字说明，说明临时设施、 加工车间、现场办公、设备及仓储、供电、供水、卫生、生活等设施的情况和布置。</w:t>
      </w:r>
    </w:p>
    <w:p w14:paraId="0958DBFE">
      <w:pPr>
        <w:pStyle w:val="10"/>
        <w:rPr>
          <w:rFonts w:ascii="宋体" w:hAnsi="宋体" w:eastAsia="宋体" w:cs="宋体"/>
          <w:color w:val="auto"/>
          <w:spacing w:val="0"/>
          <w:sz w:val="20"/>
          <w:szCs w:val="20"/>
          <w:highlight w:val="none"/>
        </w:rPr>
      </w:pPr>
    </w:p>
    <w:p w14:paraId="1A38785F">
      <w:pPr>
        <w:pStyle w:val="10"/>
        <w:rPr>
          <w:rFonts w:ascii="宋体" w:hAnsi="宋体" w:eastAsia="宋体" w:cs="宋体"/>
          <w:color w:val="auto"/>
          <w:spacing w:val="0"/>
          <w:sz w:val="20"/>
          <w:szCs w:val="20"/>
          <w:highlight w:val="none"/>
        </w:rPr>
      </w:pPr>
    </w:p>
    <w:p w14:paraId="112370C1">
      <w:pPr>
        <w:pStyle w:val="10"/>
        <w:rPr>
          <w:rFonts w:ascii="宋体" w:hAnsi="宋体" w:eastAsia="宋体" w:cs="宋体"/>
          <w:color w:val="auto"/>
          <w:spacing w:val="0"/>
          <w:sz w:val="20"/>
          <w:szCs w:val="20"/>
          <w:highlight w:val="none"/>
        </w:rPr>
      </w:pPr>
    </w:p>
    <w:p w14:paraId="0D8A600E">
      <w:pPr>
        <w:pStyle w:val="10"/>
        <w:rPr>
          <w:rFonts w:ascii="宋体" w:hAnsi="宋体" w:eastAsia="宋体" w:cs="宋体"/>
          <w:color w:val="auto"/>
          <w:spacing w:val="0"/>
          <w:sz w:val="20"/>
          <w:szCs w:val="20"/>
          <w:highlight w:val="none"/>
        </w:rPr>
      </w:pPr>
    </w:p>
    <w:p w14:paraId="0A8177FA">
      <w:pPr>
        <w:pStyle w:val="10"/>
        <w:rPr>
          <w:rFonts w:ascii="宋体" w:hAnsi="宋体" w:eastAsia="宋体" w:cs="宋体"/>
          <w:color w:val="auto"/>
          <w:spacing w:val="0"/>
          <w:sz w:val="20"/>
          <w:szCs w:val="20"/>
          <w:highlight w:val="none"/>
        </w:rPr>
      </w:pP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附表</w:t>
      </w:r>
      <w:r>
        <w:rPr>
          <w:rFonts w:hint="eastAsia" w:ascii="宋体" w:hAnsi="宋体" w:eastAsia="宋体" w:cs="宋体"/>
          <w:color w:val="auto"/>
          <w:spacing w:val="0"/>
          <w:sz w:val="31"/>
          <w:szCs w:val="31"/>
          <w:highlight w:val="none"/>
          <w:lang w:val="en-US" w:eastAsia="zh-CN"/>
          <w14:textOutline w14:w="5793" w14:cap="sq" w14:cmpd="sng">
            <w14:solidFill>
              <w14:srgbClr w14:val="000000"/>
            </w14:solidFill>
            <w14:prstDash w14:val="solid"/>
            <w14:bevel/>
          </w14:textOutline>
        </w:rPr>
        <w:t>五  临时用地表</w:t>
      </w:r>
      <w:r>
        <w:rPr>
          <w:rFonts w:ascii="宋体" w:hAnsi="宋体" w:eastAsia="宋体" w:cs="宋体"/>
          <w:color w:val="auto"/>
          <w:spacing w:val="0"/>
          <w:sz w:val="31"/>
          <w:szCs w:val="31"/>
          <w:highlight w:val="none"/>
        </w:rPr>
        <w:t xml:space="preserve"> </w:t>
      </w:r>
    </w:p>
    <w:p w14:paraId="5F1393ED">
      <w:pPr>
        <w:pStyle w:val="10"/>
        <w:rPr>
          <w:rFonts w:ascii="宋体" w:hAnsi="宋体" w:eastAsia="宋体" w:cs="宋体"/>
          <w:color w:val="auto"/>
          <w:spacing w:val="0"/>
          <w:sz w:val="20"/>
          <w:szCs w:val="20"/>
          <w:highlight w:val="none"/>
        </w:rPr>
      </w:pPr>
    </w:p>
    <w:p w14:paraId="6E8B3CC1">
      <w:pPr>
        <w:pStyle w:val="10"/>
        <w:rPr>
          <w:color w:val="auto"/>
          <w:spacing w:val="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2372"/>
        <w:gridCol w:w="2343"/>
        <w:gridCol w:w="2343"/>
      </w:tblGrid>
      <w:tr w14:paraId="0738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42" w:type="dxa"/>
            <w:noWrap w:val="0"/>
            <w:vAlign w:val="center"/>
          </w:tcPr>
          <w:p w14:paraId="42FA09E1">
            <w:pPr>
              <w:spacing w:before="167" w:line="376" w:lineRule="auto"/>
              <w:ind w:right="34"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用 途</w:t>
            </w:r>
          </w:p>
        </w:tc>
        <w:tc>
          <w:tcPr>
            <w:tcW w:w="2372" w:type="dxa"/>
            <w:noWrap w:val="0"/>
            <w:vAlign w:val="center"/>
          </w:tcPr>
          <w:p w14:paraId="3F9987CC">
            <w:pPr>
              <w:spacing w:before="167" w:line="376" w:lineRule="auto"/>
              <w:ind w:right="34"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面 积（平方米）</w:t>
            </w:r>
          </w:p>
        </w:tc>
        <w:tc>
          <w:tcPr>
            <w:tcW w:w="2343" w:type="dxa"/>
            <w:noWrap w:val="0"/>
            <w:vAlign w:val="center"/>
          </w:tcPr>
          <w:p w14:paraId="0003D42A">
            <w:pPr>
              <w:spacing w:before="167" w:line="376" w:lineRule="auto"/>
              <w:ind w:right="34"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位 置</w:t>
            </w:r>
          </w:p>
        </w:tc>
        <w:tc>
          <w:tcPr>
            <w:tcW w:w="2343" w:type="dxa"/>
            <w:noWrap w:val="0"/>
            <w:vAlign w:val="center"/>
          </w:tcPr>
          <w:p w14:paraId="14AF117D">
            <w:pPr>
              <w:spacing w:before="167" w:line="376" w:lineRule="auto"/>
              <w:ind w:right="34"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需用时间</w:t>
            </w:r>
          </w:p>
        </w:tc>
      </w:tr>
      <w:tr w14:paraId="0026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0"/>
            <w:vAlign w:val="center"/>
          </w:tcPr>
          <w:p w14:paraId="79363D33">
            <w:pPr>
              <w:spacing w:before="167" w:line="376" w:lineRule="auto"/>
              <w:ind w:right="34" w:firstLine="420"/>
              <w:rPr>
                <w:rFonts w:hint="eastAsia" w:ascii="宋体" w:hAnsi="宋体" w:eastAsia="宋体" w:cs="宋体"/>
                <w:color w:val="auto"/>
                <w:spacing w:val="0"/>
                <w:sz w:val="21"/>
                <w:szCs w:val="21"/>
                <w:highlight w:val="none"/>
              </w:rPr>
            </w:pPr>
          </w:p>
        </w:tc>
        <w:tc>
          <w:tcPr>
            <w:tcW w:w="2372" w:type="dxa"/>
            <w:noWrap w:val="0"/>
            <w:vAlign w:val="center"/>
          </w:tcPr>
          <w:p w14:paraId="43B4E0A7">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7DD5DABD">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1C4B27C8">
            <w:pPr>
              <w:spacing w:before="167" w:line="376" w:lineRule="auto"/>
              <w:ind w:right="34" w:firstLine="420"/>
              <w:rPr>
                <w:rFonts w:hint="eastAsia" w:ascii="宋体" w:hAnsi="宋体" w:eastAsia="宋体" w:cs="宋体"/>
                <w:color w:val="auto"/>
                <w:spacing w:val="0"/>
                <w:sz w:val="21"/>
                <w:szCs w:val="21"/>
                <w:highlight w:val="none"/>
              </w:rPr>
            </w:pPr>
          </w:p>
        </w:tc>
      </w:tr>
      <w:tr w14:paraId="6551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0"/>
            <w:vAlign w:val="center"/>
          </w:tcPr>
          <w:p w14:paraId="49C77533">
            <w:pPr>
              <w:spacing w:before="167" w:line="376" w:lineRule="auto"/>
              <w:ind w:right="34" w:firstLine="420"/>
              <w:rPr>
                <w:rFonts w:hint="eastAsia" w:ascii="宋体" w:hAnsi="宋体" w:eastAsia="宋体" w:cs="宋体"/>
                <w:color w:val="auto"/>
                <w:spacing w:val="0"/>
                <w:sz w:val="21"/>
                <w:szCs w:val="21"/>
                <w:highlight w:val="none"/>
              </w:rPr>
            </w:pPr>
          </w:p>
        </w:tc>
        <w:tc>
          <w:tcPr>
            <w:tcW w:w="2372" w:type="dxa"/>
            <w:noWrap w:val="0"/>
            <w:vAlign w:val="center"/>
          </w:tcPr>
          <w:p w14:paraId="352531ED">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780086B8">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1313471C">
            <w:pPr>
              <w:spacing w:before="167" w:line="376" w:lineRule="auto"/>
              <w:ind w:right="34" w:firstLine="420"/>
              <w:rPr>
                <w:rFonts w:hint="eastAsia" w:ascii="宋体" w:hAnsi="宋体" w:eastAsia="宋体" w:cs="宋体"/>
                <w:color w:val="auto"/>
                <w:spacing w:val="0"/>
                <w:sz w:val="21"/>
                <w:szCs w:val="21"/>
                <w:highlight w:val="none"/>
              </w:rPr>
            </w:pPr>
          </w:p>
        </w:tc>
      </w:tr>
      <w:tr w14:paraId="4D14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0"/>
            <w:vAlign w:val="center"/>
          </w:tcPr>
          <w:p w14:paraId="2C21562B">
            <w:pPr>
              <w:spacing w:before="167" w:line="376" w:lineRule="auto"/>
              <w:ind w:right="34" w:firstLine="420"/>
              <w:rPr>
                <w:rFonts w:hint="eastAsia" w:ascii="宋体" w:hAnsi="宋体" w:eastAsia="宋体" w:cs="宋体"/>
                <w:color w:val="auto"/>
                <w:spacing w:val="0"/>
                <w:sz w:val="21"/>
                <w:szCs w:val="21"/>
                <w:highlight w:val="none"/>
              </w:rPr>
            </w:pPr>
          </w:p>
        </w:tc>
        <w:tc>
          <w:tcPr>
            <w:tcW w:w="2372" w:type="dxa"/>
            <w:noWrap w:val="0"/>
            <w:vAlign w:val="center"/>
          </w:tcPr>
          <w:p w14:paraId="08896EFA">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0069341A">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2A6FD540">
            <w:pPr>
              <w:spacing w:before="167" w:line="376" w:lineRule="auto"/>
              <w:ind w:right="34" w:firstLine="420"/>
              <w:rPr>
                <w:rFonts w:hint="eastAsia" w:ascii="宋体" w:hAnsi="宋体" w:eastAsia="宋体" w:cs="宋体"/>
                <w:color w:val="auto"/>
                <w:spacing w:val="0"/>
                <w:sz w:val="21"/>
                <w:szCs w:val="21"/>
                <w:highlight w:val="none"/>
              </w:rPr>
            </w:pPr>
          </w:p>
        </w:tc>
      </w:tr>
      <w:tr w14:paraId="17F1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2" w:type="dxa"/>
            <w:noWrap w:val="0"/>
            <w:vAlign w:val="center"/>
          </w:tcPr>
          <w:p w14:paraId="070A68FB">
            <w:pPr>
              <w:spacing w:before="167" w:line="376" w:lineRule="auto"/>
              <w:ind w:right="34" w:firstLine="42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 计</w:t>
            </w:r>
          </w:p>
        </w:tc>
        <w:tc>
          <w:tcPr>
            <w:tcW w:w="2372" w:type="dxa"/>
            <w:noWrap w:val="0"/>
            <w:vAlign w:val="center"/>
          </w:tcPr>
          <w:p w14:paraId="7ED7A37E">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73E68FCD">
            <w:pPr>
              <w:spacing w:before="167" w:line="376" w:lineRule="auto"/>
              <w:ind w:right="34" w:firstLine="420"/>
              <w:rPr>
                <w:rFonts w:hint="eastAsia" w:ascii="宋体" w:hAnsi="宋体" w:eastAsia="宋体" w:cs="宋体"/>
                <w:color w:val="auto"/>
                <w:spacing w:val="0"/>
                <w:sz w:val="21"/>
                <w:szCs w:val="21"/>
                <w:highlight w:val="none"/>
              </w:rPr>
            </w:pPr>
          </w:p>
        </w:tc>
        <w:tc>
          <w:tcPr>
            <w:tcW w:w="2343" w:type="dxa"/>
            <w:noWrap w:val="0"/>
            <w:vAlign w:val="center"/>
          </w:tcPr>
          <w:p w14:paraId="4EA28931">
            <w:pPr>
              <w:spacing w:before="167" w:line="376" w:lineRule="auto"/>
              <w:ind w:right="34" w:firstLine="420"/>
              <w:rPr>
                <w:rFonts w:hint="eastAsia" w:ascii="宋体" w:hAnsi="宋体" w:eastAsia="宋体" w:cs="宋体"/>
                <w:color w:val="auto"/>
                <w:spacing w:val="0"/>
                <w:sz w:val="21"/>
                <w:szCs w:val="21"/>
                <w:highlight w:val="none"/>
              </w:rPr>
            </w:pPr>
          </w:p>
        </w:tc>
      </w:tr>
    </w:tbl>
    <w:p w14:paraId="6CF3219D">
      <w:pPr>
        <w:rPr>
          <w:color w:val="auto"/>
          <w:spacing w:val="0"/>
          <w:highlight w:val="none"/>
        </w:rPr>
        <w:sectPr>
          <w:headerReference r:id="rId38" w:type="default"/>
          <w:footerReference r:id="rId39" w:type="default"/>
          <w:pgSz w:w="11905" w:h="16838"/>
          <w:pgMar w:top="1417" w:right="1417" w:bottom="1417" w:left="1417" w:header="0" w:footer="658" w:gutter="0"/>
          <w:pgNumType w:fmt="decimal"/>
          <w:cols w:space="0" w:num="1"/>
          <w:rtlGutter w:val="0"/>
          <w:docGrid w:linePitch="0" w:charSpace="0"/>
        </w:sectPr>
      </w:pPr>
    </w:p>
    <w:p w14:paraId="660DF9FF">
      <w:pPr>
        <w:spacing w:before="185" w:line="186" w:lineRule="auto"/>
        <w:ind w:left="3329"/>
        <w:outlineLvl w:val="1"/>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项目管理机构</w:t>
      </w:r>
    </w:p>
    <w:p w14:paraId="68482E4E">
      <w:pPr>
        <w:spacing w:line="266" w:lineRule="auto"/>
        <w:rPr>
          <w:rFonts w:ascii="Arial"/>
          <w:color w:val="auto"/>
          <w:spacing w:val="0"/>
          <w:sz w:val="21"/>
          <w:highlight w:val="none"/>
        </w:rPr>
      </w:pPr>
    </w:p>
    <w:p w14:paraId="6B8FBF05">
      <w:pPr>
        <w:spacing w:line="267" w:lineRule="auto"/>
        <w:rPr>
          <w:rFonts w:ascii="Arial"/>
          <w:color w:val="auto"/>
          <w:spacing w:val="0"/>
          <w:sz w:val="21"/>
          <w:highlight w:val="none"/>
        </w:rPr>
      </w:pPr>
    </w:p>
    <w:p w14:paraId="760880D3">
      <w:pPr>
        <w:spacing w:line="267" w:lineRule="auto"/>
        <w:rPr>
          <w:rFonts w:ascii="Arial"/>
          <w:color w:val="auto"/>
          <w:spacing w:val="0"/>
          <w:sz w:val="21"/>
          <w:highlight w:val="none"/>
        </w:rPr>
      </w:pPr>
    </w:p>
    <w:p w14:paraId="6D231D3C">
      <w:pPr>
        <w:spacing w:before="92" w:line="220" w:lineRule="auto"/>
        <w:ind w:left="2977"/>
        <w:outlineLvl w:val="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㈠项目管理机构配备情况表</w:t>
      </w:r>
    </w:p>
    <w:p w14:paraId="2CD7833E">
      <w:pPr>
        <w:rPr>
          <w:color w:val="auto"/>
          <w:spacing w:val="0"/>
          <w:highlight w:val="none"/>
        </w:rPr>
      </w:pPr>
    </w:p>
    <w:p w14:paraId="15124151">
      <w:pPr>
        <w:spacing w:line="195" w:lineRule="exact"/>
        <w:rPr>
          <w:color w:val="auto"/>
          <w:spacing w:val="0"/>
          <w:highlight w:val="none"/>
        </w:rPr>
      </w:pPr>
    </w:p>
    <w:tbl>
      <w:tblPr>
        <w:tblStyle w:val="22"/>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274"/>
        <w:gridCol w:w="1169"/>
        <w:gridCol w:w="1487"/>
        <w:gridCol w:w="1487"/>
        <w:gridCol w:w="1487"/>
        <w:gridCol w:w="1536"/>
      </w:tblGrid>
      <w:tr w14:paraId="14E9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64" w:type="dxa"/>
            <w:vMerge w:val="restart"/>
            <w:tcBorders>
              <w:bottom w:val="nil"/>
            </w:tcBorders>
            <w:vAlign w:val="top"/>
          </w:tcPr>
          <w:p w14:paraId="3E1F6DD8">
            <w:pPr>
              <w:spacing w:line="364" w:lineRule="auto"/>
              <w:rPr>
                <w:rFonts w:hint="eastAsia" w:ascii="宋体" w:hAnsi="宋体" w:eastAsia="宋体" w:cs="宋体"/>
                <w:color w:val="auto"/>
                <w:spacing w:val="0"/>
                <w:sz w:val="21"/>
                <w:szCs w:val="21"/>
                <w:highlight w:val="none"/>
              </w:rPr>
            </w:pPr>
          </w:p>
          <w:p w14:paraId="4E07727B">
            <w:pPr>
              <w:spacing w:before="65" w:line="228" w:lineRule="auto"/>
              <w:ind w:left="27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职务</w:t>
            </w:r>
          </w:p>
        </w:tc>
        <w:tc>
          <w:tcPr>
            <w:tcW w:w="1274" w:type="dxa"/>
            <w:vMerge w:val="restart"/>
            <w:tcBorders>
              <w:bottom w:val="nil"/>
            </w:tcBorders>
            <w:vAlign w:val="top"/>
          </w:tcPr>
          <w:p w14:paraId="2BF0F3D6">
            <w:pPr>
              <w:spacing w:line="364" w:lineRule="auto"/>
              <w:rPr>
                <w:rFonts w:hint="eastAsia" w:ascii="宋体" w:hAnsi="宋体" w:eastAsia="宋体" w:cs="宋体"/>
                <w:color w:val="auto"/>
                <w:spacing w:val="0"/>
                <w:sz w:val="21"/>
                <w:szCs w:val="21"/>
                <w:highlight w:val="none"/>
              </w:rPr>
            </w:pPr>
          </w:p>
          <w:p w14:paraId="111D4FA5">
            <w:pPr>
              <w:spacing w:before="65" w:line="228" w:lineRule="auto"/>
              <w:ind w:left="43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姓名</w:t>
            </w:r>
          </w:p>
        </w:tc>
        <w:tc>
          <w:tcPr>
            <w:tcW w:w="1169" w:type="dxa"/>
            <w:vMerge w:val="restart"/>
            <w:tcBorders>
              <w:bottom w:val="nil"/>
            </w:tcBorders>
            <w:vAlign w:val="top"/>
          </w:tcPr>
          <w:p w14:paraId="2EDB9FD4">
            <w:pPr>
              <w:spacing w:line="363" w:lineRule="auto"/>
              <w:rPr>
                <w:rFonts w:hint="eastAsia" w:ascii="宋体" w:hAnsi="宋体" w:eastAsia="宋体" w:cs="宋体"/>
                <w:color w:val="auto"/>
                <w:spacing w:val="0"/>
                <w:sz w:val="21"/>
                <w:szCs w:val="21"/>
                <w:highlight w:val="none"/>
              </w:rPr>
            </w:pPr>
          </w:p>
          <w:p w14:paraId="393EE30C">
            <w:pPr>
              <w:spacing w:before="65" w:line="231" w:lineRule="auto"/>
              <w:ind w:left="37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职称</w:t>
            </w:r>
          </w:p>
        </w:tc>
        <w:tc>
          <w:tcPr>
            <w:tcW w:w="5997" w:type="dxa"/>
            <w:gridSpan w:val="4"/>
            <w:vAlign w:val="top"/>
          </w:tcPr>
          <w:p w14:paraId="71C9B238">
            <w:pPr>
              <w:spacing w:before="188" w:line="228" w:lineRule="auto"/>
              <w:ind w:left="205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执业或职业资格证明</w:t>
            </w:r>
          </w:p>
        </w:tc>
      </w:tr>
      <w:tr w14:paraId="1321A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64" w:type="dxa"/>
            <w:vMerge w:val="continue"/>
            <w:tcBorders>
              <w:top w:val="nil"/>
            </w:tcBorders>
            <w:vAlign w:val="top"/>
          </w:tcPr>
          <w:p w14:paraId="13472F3D">
            <w:pPr>
              <w:rPr>
                <w:rFonts w:hint="eastAsia" w:ascii="宋体" w:hAnsi="宋体" w:eastAsia="宋体" w:cs="宋体"/>
                <w:color w:val="auto"/>
                <w:spacing w:val="0"/>
                <w:sz w:val="21"/>
                <w:szCs w:val="21"/>
                <w:highlight w:val="none"/>
              </w:rPr>
            </w:pPr>
          </w:p>
        </w:tc>
        <w:tc>
          <w:tcPr>
            <w:tcW w:w="1274" w:type="dxa"/>
            <w:vMerge w:val="continue"/>
            <w:tcBorders>
              <w:top w:val="nil"/>
            </w:tcBorders>
            <w:vAlign w:val="top"/>
          </w:tcPr>
          <w:p w14:paraId="0AA3D8A3">
            <w:pPr>
              <w:rPr>
                <w:rFonts w:hint="eastAsia" w:ascii="宋体" w:hAnsi="宋体" w:eastAsia="宋体" w:cs="宋体"/>
                <w:color w:val="auto"/>
                <w:spacing w:val="0"/>
                <w:sz w:val="21"/>
                <w:szCs w:val="21"/>
                <w:highlight w:val="none"/>
              </w:rPr>
            </w:pPr>
          </w:p>
        </w:tc>
        <w:tc>
          <w:tcPr>
            <w:tcW w:w="1169" w:type="dxa"/>
            <w:vMerge w:val="continue"/>
            <w:tcBorders>
              <w:top w:val="nil"/>
            </w:tcBorders>
            <w:vAlign w:val="top"/>
          </w:tcPr>
          <w:p w14:paraId="281AC30B">
            <w:pPr>
              <w:rPr>
                <w:rFonts w:hint="eastAsia" w:ascii="宋体" w:hAnsi="宋体" w:eastAsia="宋体" w:cs="宋体"/>
                <w:color w:val="auto"/>
                <w:spacing w:val="0"/>
                <w:sz w:val="21"/>
                <w:szCs w:val="21"/>
                <w:highlight w:val="none"/>
              </w:rPr>
            </w:pPr>
          </w:p>
        </w:tc>
        <w:tc>
          <w:tcPr>
            <w:tcW w:w="1487" w:type="dxa"/>
            <w:vAlign w:val="top"/>
          </w:tcPr>
          <w:p w14:paraId="7BD1BB4D">
            <w:pPr>
              <w:spacing w:before="152" w:line="228" w:lineRule="auto"/>
              <w:ind w:left="328"/>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证书名称</w:t>
            </w:r>
          </w:p>
        </w:tc>
        <w:tc>
          <w:tcPr>
            <w:tcW w:w="1487" w:type="dxa"/>
            <w:vAlign w:val="top"/>
          </w:tcPr>
          <w:p w14:paraId="25E7E32A">
            <w:pPr>
              <w:spacing w:before="152" w:line="229" w:lineRule="auto"/>
              <w:ind w:left="544"/>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级别</w:t>
            </w:r>
          </w:p>
        </w:tc>
        <w:tc>
          <w:tcPr>
            <w:tcW w:w="1487" w:type="dxa"/>
            <w:vAlign w:val="top"/>
          </w:tcPr>
          <w:p w14:paraId="650C6675">
            <w:pPr>
              <w:spacing w:before="152" w:line="230" w:lineRule="auto"/>
              <w:ind w:left="54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证号</w:t>
            </w:r>
          </w:p>
        </w:tc>
        <w:tc>
          <w:tcPr>
            <w:tcW w:w="1536" w:type="dxa"/>
            <w:vAlign w:val="top"/>
          </w:tcPr>
          <w:p w14:paraId="044C346D">
            <w:pPr>
              <w:spacing w:before="152" w:line="229" w:lineRule="auto"/>
              <w:ind w:left="565"/>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专业</w:t>
            </w:r>
          </w:p>
        </w:tc>
      </w:tr>
      <w:tr w14:paraId="54B3E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64" w:type="dxa"/>
            <w:vAlign w:val="top"/>
          </w:tcPr>
          <w:p w14:paraId="0720FEA9">
            <w:pPr>
              <w:rPr>
                <w:rFonts w:hint="eastAsia" w:ascii="宋体" w:hAnsi="宋体" w:eastAsia="宋体" w:cs="宋体"/>
                <w:color w:val="auto"/>
                <w:spacing w:val="0"/>
                <w:sz w:val="21"/>
                <w:szCs w:val="21"/>
                <w:highlight w:val="none"/>
              </w:rPr>
            </w:pPr>
          </w:p>
        </w:tc>
        <w:tc>
          <w:tcPr>
            <w:tcW w:w="1274" w:type="dxa"/>
            <w:vAlign w:val="top"/>
          </w:tcPr>
          <w:p w14:paraId="37F0FFC3">
            <w:pPr>
              <w:rPr>
                <w:rFonts w:hint="eastAsia" w:ascii="宋体" w:hAnsi="宋体" w:eastAsia="宋体" w:cs="宋体"/>
                <w:color w:val="auto"/>
                <w:spacing w:val="0"/>
                <w:sz w:val="21"/>
                <w:szCs w:val="21"/>
                <w:highlight w:val="none"/>
              </w:rPr>
            </w:pPr>
          </w:p>
        </w:tc>
        <w:tc>
          <w:tcPr>
            <w:tcW w:w="1169" w:type="dxa"/>
            <w:vAlign w:val="top"/>
          </w:tcPr>
          <w:p w14:paraId="402EC592">
            <w:pPr>
              <w:rPr>
                <w:rFonts w:hint="eastAsia" w:ascii="宋体" w:hAnsi="宋体" w:eastAsia="宋体" w:cs="宋体"/>
                <w:color w:val="auto"/>
                <w:spacing w:val="0"/>
                <w:sz w:val="21"/>
                <w:szCs w:val="21"/>
                <w:highlight w:val="none"/>
              </w:rPr>
            </w:pPr>
          </w:p>
        </w:tc>
        <w:tc>
          <w:tcPr>
            <w:tcW w:w="1487" w:type="dxa"/>
            <w:vAlign w:val="top"/>
          </w:tcPr>
          <w:p w14:paraId="790E3CFD">
            <w:pPr>
              <w:rPr>
                <w:rFonts w:hint="eastAsia" w:ascii="宋体" w:hAnsi="宋体" w:eastAsia="宋体" w:cs="宋体"/>
                <w:color w:val="auto"/>
                <w:spacing w:val="0"/>
                <w:sz w:val="21"/>
                <w:szCs w:val="21"/>
                <w:highlight w:val="none"/>
              </w:rPr>
            </w:pPr>
          </w:p>
        </w:tc>
        <w:tc>
          <w:tcPr>
            <w:tcW w:w="1487" w:type="dxa"/>
            <w:vAlign w:val="top"/>
          </w:tcPr>
          <w:p w14:paraId="56046458">
            <w:pPr>
              <w:rPr>
                <w:rFonts w:hint="eastAsia" w:ascii="宋体" w:hAnsi="宋体" w:eastAsia="宋体" w:cs="宋体"/>
                <w:color w:val="auto"/>
                <w:spacing w:val="0"/>
                <w:sz w:val="21"/>
                <w:szCs w:val="21"/>
                <w:highlight w:val="none"/>
              </w:rPr>
            </w:pPr>
          </w:p>
        </w:tc>
        <w:tc>
          <w:tcPr>
            <w:tcW w:w="1487" w:type="dxa"/>
            <w:vAlign w:val="top"/>
          </w:tcPr>
          <w:p w14:paraId="5F798500">
            <w:pPr>
              <w:rPr>
                <w:rFonts w:hint="eastAsia" w:ascii="宋体" w:hAnsi="宋体" w:eastAsia="宋体" w:cs="宋体"/>
                <w:color w:val="auto"/>
                <w:spacing w:val="0"/>
                <w:sz w:val="21"/>
                <w:szCs w:val="21"/>
                <w:highlight w:val="none"/>
              </w:rPr>
            </w:pPr>
          </w:p>
        </w:tc>
        <w:tc>
          <w:tcPr>
            <w:tcW w:w="1536" w:type="dxa"/>
            <w:vAlign w:val="top"/>
          </w:tcPr>
          <w:p w14:paraId="6B6FB76C">
            <w:pPr>
              <w:rPr>
                <w:rFonts w:hint="eastAsia" w:ascii="宋体" w:hAnsi="宋体" w:eastAsia="宋体" w:cs="宋体"/>
                <w:color w:val="auto"/>
                <w:spacing w:val="0"/>
                <w:sz w:val="21"/>
                <w:szCs w:val="21"/>
                <w:highlight w:val="none"/>
              </w:rPr>
            </w:pPr>
          </w:p>
        </w:tc>
      </w:tr>
      <w:tr w14:paraId="2C937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64" w:type="dxa"/>
            <w:vAlign w:val="top"/>
          </w:tcPr>
          <w:p w14:paraId="38294C5F">
            <w:pPr>
              <w:rPr>
                <w:rFonts w:hint="eastAsia" w:ascii="宋体" w:hAnsi="宋体" w:eastAsia="宋体" w:cs="宋体"/>
                <w:color w:val="auto"/>
                <w:spacing w:val="0"/>
                <w:sz w:val="21"/>
                <w:szCs w:val="21"/>
                <w:highlight w:val="none"/>
              </w:rPr>
            </w:pPr>
          </w:p>
        </w:tc>
        <w:tc>
          <w:tcPr>
            <w:tcW w:w="1274" w:type="dxa"/>
            <w:vAlign w:val="top"/>
          </w:tcPr>
          <w:p w14:paraId="080925BE">
            <w:pPr>
              <w:rPr>
                <w:rFonts w:hint="eastAsia" w:ascii="宋体" w:hAnsi="宋体" w:eastAsia="宋体" w:cs="宋体"/>
                <w:color w:val="auto"/>
                <w:spacing w:val="0"/>
                <w:sz w:val="21"/>
                <w:szCs w:val="21"/>
                <w:highlight w:val="none"/>
              </w:rPr>
            </w:pPr>
          </w:p>
        </w:tc>
        <w:tc>
          <w:tcPr>
            <w:tcW w:w="1169" w:type="dxa"/>
            <w:vAlign w:val="top"/>
          </w:tcPr>
          <w:p w14:paraId="4603D930">
            <w:pPr>
              <w:rPr>
                <w:rFonts w:hint="eastAsia" w:ascii="宋体" w:hAnsi="宋体" w:eastAsia="宋体" w:cs="宋体"/>
                <w:color w:val="auto"/>
                <w:spacing w:val="0"/>
                <w:sz w:val="21"/>
                <w:szCs w:val="21"/>
                <w:highlight w:val="none"/>
              </w:rPr>
            </w:pPr>
          </w:p>
        </w:tc>
        <w:tc>
          <w:tcPr>
            <w:tcW w:w="1487" w:type="dxa"/>
            <w:vAlign w:val="top"/>
          </w:tcPr>
          <w:p w14:paraId="043419CF">
            <w:pPr>
              <w:rPr>
                <w:rFonts w:hint="eastAsia" w:ascii="宋体" w:hAnsi="宋体" w:eastAsia="宋体" w:cs="宋体"/>
                <w:color w:val="auto"/>
                <w:spacing w:val="0"/>
                <w:sz w:val="21"/>
                <w:szCs w:val="21"/>
                <w:highlight w:val="none"/>
              </w:rPr>
            </w:pPr>
          </w:p>
        </w:tc>
        <w:tc>
          <w:tcPr>
            <w:tcW w:w="1487" w:type="dxa"/>
            <w:vAlign w:val="top"/>
          </w:tcPr>
          <w:p w14:paraId="031A3E46">
            <w:pPr>
              <w:rPr>
                <w:rFonts w:hint="eastAsia" w:ascii="宋体" w:hAnsi="宋体" w:eastAsia="宋体" w:cs="宋体"/>
                <w:color w:val="auto"/>
                <w:spacing w:val="0"/>
                <w:sz w:val="21"/>
                <w:szCs w:val="21"/>
                <w:highlight w:val="none"/>
              </w:rPr>
            </w:pPr>
          </w:p>
        </w:tc>
        <w:tc>
          <w:tcPr>
            <w:tcW w:w="1487" w:type="dxa"/>
            <w:vAlign w:val="top"/>
          </w:tcPr>
          <w:p w14:paraId="2E851CEA">
            <w:pPr>
              <w:rPr>
                <w:rFonts w:hint="eastAsia" w:ascii="宋体" w:hAnsi="宋体" w:eastAsia="宋体" w:cs="宋体"/>
                <w:color w:val="auto"/>
                <w:spacing w:val="0"/>
                <w:sz w:val="21"/>
                <w:szCs w:val="21"/>
                <w:highlight w:val="none"/>
              </w:rPr>
            </w:pPr>
          </w:p>
        </w:tc>
        <w:tc>
          <w:tcPr>
            <w:tcW w:w="1536" w:type="dxa"/>
            <w:vAlign w:val="top"/>
          </w:tcPr>
          <w:p w14:paraId="5C70A64F">
            <w:pPr>
              <w:rPr>
                <w:rFonts w:hint="eastAsia" w:ascii="宋体" w:hAnsi="宋体" w:eastAsia="宋体" w:cs="宋体"/>
                <w:color w:val="auto"/>
                <w:spacing w:val="0"/>
                <w:sz w:val="21"/>
                <w:szCs w:val="21"/>
                <w:highlight w:val="none"/>
              </w:rPr>
            </w:pPr>
          </w:p>
        </w:tc>
      </w:tr>
      <w:tr w14:paraId="66AA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64" w:type="dxa"/>
            <w:vAlign w:val="top"/>
          </w:tcPr>
          <w:p w14:paraId="678DDBE4">
            <w:pPr>
              <w:rPr>
                <w:rFonts w:hint="eastAsia" w:ascii="宋体" w:hAnsi="宋体" w:eastAsia="宋体" w:cs="宋体"/>
                <w:color w:val="auto"/>
                <w:spacing w:val="0"/>
                <w:sz w:val="21"/>
                <w:szCs w:val="21"/>
                <w:highlight w:val="none"/>
              </w:rPr>
            </w:pPr>
          </w:p>
        </w:tc>
        <w:tc>
          <w:tcPr>
            <w:tcW w:w="1274" w:type="dxa"/>
            <w:vAlign w:val="top"/>
          </w:tcPr>
          <w:p w14:paraId="7EE8B9C5">
            <w:pPr>
              <w:rPr>
                <w:rFonts w:hint="eastAsia" w:ascii="宋体" w:hAnsi="宋体" w:eastAsia="宋体" w:cs="宋体"/>
                <w:color w:val="auto"/>
                <w:spacing w:val="0"/>
                <w:sz w:val="21"/>
                <w:szCs w:val="21"/>
                <w:highlight w:val="none"/>
              </w:rPr>
            </w:pPr>
          </w:p>
        </w:tc>
        <w:tc>
          <w:tcPr>
            <w:tcW w:w="1169" w:type="dxa"/>
            <w:vAlign w:val="top"/>
          </w:tcPr>
          <w:p w14:paraId="7E2B63AF">
            <w:pPr>
              <w:rPr>
                <w:rFonts w:hint="eastAsia" w:ascii="宋体" w:hAnsi="宋体" w:eastAsia="宋体" w:cs="宋体"/>
                <w:color w:val="auto"/>
                <w:spacing w:val="0"/>
                <w:sz w:val="21"/>
                <w:szCs w:val="21"/>
                <w:highlight w:val="none"/>
              </w:rPr>
            </w:pPr>
          </w:p>
        </w:tc>
        <w:tc>
          <w:tcPr>
            <w:tcW w:w="1487" w:type="dxa"/>
            <w:vAlign w:val="top"/>
          </w:tcPr>
          <w:p w14:paraId="503CCB21">
            <w:pPr>
              <w:rPr>
                <w:rFonts w:hint="eastAsia" w:ascii="宋体" w:hAnsi="宋体" w:eastAsia="宋体" w:cs="宋体"/>
                <w:color w:val="auto"/>
                <w:spacing w:val="0"/>
                <w:sz w:val="21"/>
                <w:szCs w:val="21"/>
                <w:highlight w:val="none"/>
              </w:rPr>
            </w:pPr>
          </w:p>
        </w:tc>
        <w:tc>
          <w:tcPr>
            <w:tcW w:w="1487" w:type="dxa"/>
            <w:vAlign w:val="top"/>
          </w:tcPr>
          <w:p w14:paraId="63E21011">
            <w:pPr>
              <w:rPr>
                <w:rFonts w:hint="eastAsia" w:ascii="宋体" w:hAnsi="宋体" w:eastAsia="宋体" w:cs="宋体"/>
                <w:color w:val="auto"/>
                <w:spacing w:val="0"/>
                <w:sz w:val="21"/>
                <w:szCs w:val="21"/>
                <w:highlight w:val="none"/>
              </w:rPr>
            </w:pPr>
          </w:p>
        </w:tc>
        <w:tc>
          <w:tcPr>
            <w:tcW w:w="1487" w:type="dxa"/>
            <w:vAlign w:val="top"/>
          </w:tcPr>
          <w:p w14:paraId="378FCEC1">
            <w:pPr>
              <w:rPr>
                <w:rFonts w:hint="eastAsia" w:ascii="宋体" w:hAnsi="宋体" w:eastAsia="宋体" w:cs="宋体"/>
                <w:color w:val="auto"/>
                <w:spacing w:val="0"/>
                <w:sz w:val="21"/>
                <w:szCs w:val="21"/>
                <w:highlight w:val="none"/>
              </w:rPr>
            </w:pPr>
          </w:p>
        </w:tc>
        <w:tc>
          <w:tcPr>
            <w:tcW w:w="1536" w:type="dxa"/>
            <w:vAlign w:val="top"/>
          </w:tcPr>
          <w:p w14:paraId="5D4D20B5">
            <w:pPr>
              <w:rPr>
                <w:rFonts w:hint="eastAsia" w:ascii="宋体" w:hAnsi="宋体" w:eastAsia="宋体" w:cs="宋体"/>
                <w:color w:val="auto"/>
                <w:spacing w:val="0"/>
                <w:sz w:val="21"/>
                <w:szCs w:val="21"/>
                <w:highlight w:val="none"/>
              </w:rPr>
            </w:pPr>
          </w:p>
        </w:tc>
      </w:tr>
      <w:tr w14:paraId="03E5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4" w:type="dxa"/>
            <w:vAlign w:val="top"/>
          </w:tcPr>
          <w:p w14:paraId="54D13DC9">
            <w:pPr>
              <w:rPr>
                <w:rFonts w:hint="eastAsia" w:ascii="宋体" w:hAnsi="宋体" w:eastAsia="宋体" w:cs="宋体"/>
                <w:color w:val="auto"/>
                <w:spacing w:val="0"/>
                <w:sz w:val="21"/>
                <w:szCs w:val="21"/>
                <w:highlight w:val="none"/>
              </w:rPr>
            </w:pPr>
          </w:p>
        </w:tc>
        <w:tc>
          <w:tcPr>
            <w:tcW w:w="1274" w:type="dxa"/>
            <w:vAlign w:val="top"/>
          </w:tcPr>
          <w:p w14:paraId="6A8B04CB">
            <w:pPr>
              <w:rPr>
                <w:rFonts w:hint="eastAsia" w:ascii="宋体" w:hAnsi="宋体" w:eastAsia="宋体" w:cs="宋体"/>
                <w:color w:val="auto"/>
                <w:spacing w:val="0"/>
                <w:sz w:val="21"/>
                <w:szCs w:val="21"/>
                <w:highlight w:val="none"/>
              </w:rPr>
            </w:pPr>
          </w:p>
        </w:tc>
        <w:tc>
          <w:tcPr>
            <w:tcW w:w="1169" w:type="dxa"/>
            <w:vAlign w:val="top"/>
          </w:tcPr>
          <w:p w14:paraId="53D3FAF7">
            <w:pPr>
              <w:rPr>
                <w:rFonts w:hint="eastAsia" w:ascii="宋体" w:hAnsi="宋体" w:eastAsia="宋体" w:cs="宋体"/>
                <w:color w:val="auto"/>
                <w:spacing w:val="0"/>
                <w:sz w:val="21"/>
                <w:szCs w:val="21"/>
                <w:highlight w:val="none"/>
              </w:rPr>
            </w:pPr>
          </w:p>
        </w:tc>
        <w:tc>
          <w:tcPr>
            <w:tcW w:w="1487" w:type="dxa"/>
            <w:vAlign w:val="top"/>
          </w:tcPr>
          <w:p w14:paraId="342BA231">
            <w:pPr>
              <w:rPr>
                <w:rFonts w:hint="eastAsia" w:ascii="宋体" w:hAnsi="宋体" w:eastAsia="宋体" w:cs="宋体"/>
                <w:color w:val="auto"/>
                <w:spacing w:val="0"/>
                <w:sz w:val="21"/>
                <w:szCs w:val="21"/>
                <w:highlight w:val="none"/>
              </w:rPr>
            </w:pPr>
          </w:p>
        </w:tc>
        <w:tc>
          <w:tcPr>
            <w:tcW w:w="1487" w:type="dxa"/>
            <w:vAlign w:val="top"/>
          </w:tcPr>
          <w:p w14:paraId="79A1D891">
            <w:pPr>
              <w:rPr>
                <w:rFonts w:hint="eastAsia" w:ascii="宋体" w:hAnsi="宋体" w:eastAsia="宋体" w:cs="宋体"/>
                <w:color w:val="auto"/>
                <w:spacing w:val="0"/>
                <w:sz w:val="21"/>
                <w:szCs w:val="21"/>
                <w:highlight w:val="none"/>
              </w:rPr>
            </w:pPr>
          </w:p>
        </w:tc>
        <w:tc>
          <w:tcPr>
            <w:tcW w:w="1487" w:type="dxa"/>
            <w:vAlign w:val="top"/>
          </w:tcPr>
          <w:p w14:paraId="27A76A40">
            <w:pPr>
              <w:rPr>
                <w:rFonts w:hint="eastAsia" w:ascii="宋体" w:hAnsi="宋体" w:eastAsia="宋体" w:cs="宋体"/>
                <w:color w:val="auto"/>
                <w:spacing w:val="0"/>
                <w:sz w:val="21"/>
                <w:szCs w:val="21"/>
                <w:highlight w:val="none"/>
              </w:rPr>
            </w:pPr>
          </w:p>
        </w:tc>
        <w:tc>
          <w:tcPr>
            <w:tcW w:w="1536" w:type="dxa"/>
            <w:vAlign w:val="top"/>
          </w:tcPr>
          <w:p w14:paraId="2243655F">
            <w:pPr>
              <w:rPr>
                <w:rFonts w:hint="eastAsia" w:ascii="宋体" w:hAnsi="宋体" w:eastAsia="宋体" w:cs="宋体"/>
                <w:color w:val="auto"/>
                <w:spacing w:val="0"/>
                <w:sz w:val="21"/>
                <w:szCs w:val="21"/>
                <w:highlight w:val="none"/>
              </w:rPr>
            </w:pPr>
          </w:p>
        </w:tc>
      </w:tr>
      <w:tr w14:paraId="1DBD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vAlign w:val="top"/>
          </w:tcPr>
          <w:p w14:paraId="5833E186">
            <w:pPr>
              <w:rPr>
                <w:rFonts w:hint="eastAsia" w:ascii="宋体" w:hAnsi="宋体" w:eastAsia="宋体" w:cs="宋体"/>
                <w:color w:val="auto"/>
                <w:spacing w:val="0"/>
                <w:sz w:val="21"/>
                <w:szCs w:val="21"/>
                <w:highlight w:val="none"/>
              </w:rPr>
            </w:pPr>
          </w:p>
        </w:tc>
        <w:tc>
          <w:tcPr>
            <w:tcW w:w="1274" w:type="dxa"/>
            <w:vAlign w:val="top"/>
          </w:tcPr>
          <w:p w14:paraId="6B9DABA4">
            <w:pPr>
              <w:rPr>
                <w:rFonts w:hint="eastAsia" w:ascii="宋体" w:hAnsi="宋体" w:eastAsia="宋体" w:cs="宋体"/>
                <w:color w:val="auto"/>
                <w:spacing w:val="0"/>
                <w:sz w:val="21"/>
                <w:szCs w:val="21"/>
                <w:highlight w:val="none"/>
              </w:rPr>
            </w:pPr>
          </w:p>
        </w:tc>
        <w:tc>
          <w:tcPr>
            <w:tcW w:w="1169" w:type="dxa"/>
            <w:vAlign w:val="top"/>
          </w:tcPr>
          <w:p w14:paraId="1875E3F8">
            <w:pPr>
              <w:rPr>
                <w:rFonts w:hint="eastAsia" w:ascii="宋体" w:hAnsi="宋体" w:eastAsia="宋体" w:cs="宋体"/>
                <w:color w:val="auto"/>
                <w:spacing w:val="0"/>
                <w:sz w:val="21"/>
                <w:szCs w:val="21"/>
                <w:highlight w:val="none"/>
              </w:rPr>
            </w:pPr>
          </w:p>
        </w:tc>
        <w:tc>
          <w:tcPr>
            <w:tcW w:w="1487" w:type="dxa"/>
            <w:vAlign w:val="top"/>
          </w:tcPr>
          <w:p w14:paraId="5F2032D1">
            <w:pPr>
              <w:rPr>
                <w:rFonts w:hint="eastAsia" w:ascii="宋体" w:hAnsi="宋体" w:eastAsia="宋体" w:cs="宋体"/>
                <w:color w:val="auto"/>
                <w:spacing w:val="0"/>
                <w:sz w:val="21"/>
                <w:szCs w:val="21"/>
                <w:highlight w:val="none"/>
              </w:rPr>
            </w:pPr>
          </w:p>
        </w:tc>
        <w:tc>
          <w:tcPr>
            <w:tcW w:w="1487" w:type="dxa"/>
            <w:vAlign w:val="top"/>
          </w:tcPr>
          <w:p w14:paraId="654D3ECB">
            <w:pPr>
              <w:rPr>
                <w:rFonts w:hint="eastAsia" w:ascii="宋体" w:hAnsi="宋体" w:eastAsia="宋体" w:cs="宋体"/>
                <w:color w:val="auto"/>
                <w:spacing w:val="0"/>
                <w:sz w:val="21"/>
                <w:szCs w:val="21"/>
                <w:highlight w:val="none"/>
              </w:rPr>
            </w:pPr>
          </w:p>
        </w:tc>
        <w:tc>
          <w:tcPr>
            <w:tcW w:w="1487" w:type="dxa"/>
            <w:vAlign w:val="top"/>
          </w:tcPr>
          <w:p w14:paraId="1617C99D">
            <w:pPr>
              <w:rPr>
                <w:rFonts w:hint="eastAsia" w:ascii="宋体" w:hAnsi="宋体" w:eastAsia="宋体" w:cs="宋体"/>
                <w:color w:val="auto"/>
                <w:spacing w:val="0"/>
                <w:sz w:val="21"/>
                <w:szCs w:val="21"/>
                <w:highlight w:val="none"/>
              </w:rPr>
            </w:pPr>
          </w:p>
        </w:tc>
        <w:tc>
          <w:tcPr>
            <w:tcW w:w="1536" w:type="dxa"/>
            <w:vAlign w:val="top"/>
          </w:tcPr>
          <w:p w14:paraId="75887211">
            <w:pPr>
              <w:rPr>
                <w:rFonts w:hint="eastAsia" w:ascii="宋体" w:hAnsi="宋体" w:eastAsia="宋体" w:cs="宋体"/>
                <w:color w:val="auto"/>
                <w:spacing w:val="0"/>
                <w:sz w:val="21"/>
                <w:szCs w:val="21"/>
                <w:highlight w:val="none"/>
              </w:rPr>
            </w:pPr>
          </w:p>
        </w:tc>
      </w:tr>
      <w:tr w14:paraId="6300F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vAlign w:val="top"/>
          </w:tcPr>
          <w:p w14:paraId="4E17049E">
            <w:pPr>
              <w:rPr>
                <w:rFonts w:hint="eastAsia" w:ascii="宋体" w:hAnsi="宋体" w:eastAsia="宋体" w:cs="宋体"/>
                <w:color w:val="auto"/>
                <w:spacing w:val="0"/>
                <w:sz w:val="21"/>
                <w:szCs w:val="21"/>
                <w:highlight w:val="none"/>
              </w:rPr>
            </w:pPr>
          </w:p>
        </w:tc>
        <w:tc>
          <w:tcPr>
            <w:tcW w:w="1274" w:type="dxa"/>
            <w:vAlign w:val="top"/>
          </w:tcPr>
          <w:p w14:paraId="592D28C4">
            <w:pPr>
              <w:rPr>
                <w:rFonts w:hint="eastAsia" w:ascii="宋体" w:hAnsi="宋体" w:eastAsia="宋体" w:cs="宋体"/>
                <w:color w:val="auto"/>
                <w:spacing w:val="0"/>
                <w:sz w:val="21"/>
                <w:szCs w:val="21"/>
                <w:highlight w:val="none"/>
              </w:rPr>
            </w:pPr>
          </w:p>
        </w:tc>
        <w:tc>
          <w:tcPr>
            <w:tcW w:w="1169" w:type="dxa"/>
            <w:vAlign w:val="top"/>
          </w:tcPr>
          <w:p w14:paraId="6EB3E173">
            <w:pPr>
              <w:rPr>
                <w:rFonts w:hint="eastAsia" w:ascii="宋体" w:hAnsi="宋体" w:eastAsia="宋体" w:cs="宋体"/>
                <w:color w:val="auto"/>
                <w:spacing w:val="0"/>
                <w:sz w:val="21"/>
                <w:szCs w:val="21"/>
                <w:highlight w:val="none"/>
              </w:rPr>
            </w:pPr>
          </w:p>
        </w:tc>
        <w:tc>
          <w:tcPr>
            <w:tcW w:w="1487" w:type="dxa"/>
            <w:vAlign w:val="top"/>
          </w:tcPr>
          <w:p w14:paraId="0587502B">
            <w:pPr>
              <w:rPr>
                <w:rFonts w:hint="eastAsia" w:ascii="宋体" w:hAnsi="宋体" w:eastAsia="宋体" w:cs="宋体"/>
                <w:color w:val="auto"/>
                <w:spacing w:val="0"/>
                <w:sz w:val="21"/>
                <w:szCs w:val="21"/>
                <w:highlight w:val="none"/>
              </w:rPr>
            </w:pPr>
          </w:p>
        </w:tc>
        <w:tc>
          <w:tcPr>
            <w:tcW w:w="1487" w:type="dxa"/>
            <w:vAlign w:val="top"/>
          </w:tcPr>
          <w:p w14:paraId="49E9D94F">
            <w:pPr>
              <w:rPr>
                <w:rFonts w:hint="eastAsia" w:ascii="宋体" w:hAnsi="宋体" w:eastAsia="宋体" w:cs="宋体"/>
                <w:color w:val="auto"/>
                <w:spacing w:val="0"/>
                <w:sz w:val="21"/>
                <w:szCs w:val="21"/>
                <w:highlight w:val="none"/>
              </w:rPr>
            </w:pPr>
          </w:p>
        </w:tc>
        <w:tc>
          <w:tcPr>
            <w:tcW w:w="1487" w:type="dxa"/>
            <w:vAlign w:val="top"/>
          </w:tcPr>
          <w:p w14:paraId="54E55680">
            <w:pPr>
              <w:rPr>
                <w:rFonts w:hint="eastAsia" w:ascii="宋体" w:hAnsi="宋体" w:eastAsia="宋体" w:cs="宋体"/>
                <w:color w:val="auto"/>
                <w:spacing w:val="0"/>
                <w:sz w:val="21"/>
                <w:szCs w:val="21"/>
                <w:highlight w:val="none"/>
              </w:rPr>
            </w:pPr>
          </w:p>
        </w:tc>
        <w:tc>
          <w:tcPr>
            <w:tcW w:w="1536" w:type="dxa"/>
            <w:vAlign w:val="top"/>
          </w:tcPr>
          <w:p w14:paraId="3BA42753">
            <w:pPr>
              <w:rPr>
                <w:rFonts w:hint="eastAsia" w:ascii="宋体" w:hAnsi="宋体" w:eastAsia="宋体" w:cs="宋体"/>
                <w:color w:val="auto"/>
                <w:spacing w:val="0"/>
                <w:sz w:val="21"/>
                <w:szCs w:val="21"/>
                <w:highlight w:val="none"/>
              </w:rPr>
            </w:pPr>
          </w:p>
        </w:tc>
      </w:tr>
      <w:tr w14:paraId="59A6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vAlign w:val="top"/>
          </w:tcPr>
          <w:p w14:paraId="78C55D7F">
            <w:pPr>
              <w:rPr>
                <w:rFonts w:hint="eastAsia" w:ascii="宋体" w:hAnsi="宋体" w:eastAsia="宋体" w:cs="宋体"/>
                <w:color w:val="auto"/>
                <w:spacing w:val="0"/>
                <w:sz w:val="21"/>
                <w:szCs w:val="21"/>
                <w:highlight w:val="none"/>
              </w:rPr>
            </w:pPr>
          </w:p>
        </w:tc>
        <w:tc>
          <w:tcPr>
            <w:tcW w:w="1274" w:type="dxa"/>
            <w:vAlign w:val="top"/>
          </w:tcPr>
          <w:p w14:paraId="5B71F2C5">
            <w:pPr>
              <w:rPr>
                <w:rFonts w:hint="eastAsia" w:ascii="宋体" w:hAnsi="宋体" w:eastAsia="宋体" w:cs="宋体"/>
                <w:color w:val="auto"/>
                <w:spacing w:val="0"/>
                <w:sz w:val="21"/>
                <w:szCs w:val="21"/>
                <w:highlight w:val="none"/>
              </w:rPr>
            </w:pPr>
          </w:p>
        </w:tc>
        <w:tc>
          <w:tcPr>
            <w:tcW w:w="1169" w:type="dxa"/>
            <w:vAlign w:val="top"/>
          </w:tcPr>
          <w:p w14:paraId="6958390A">
            <w:pPr>
              <w:rPr>
                <w:rFonts w:hint="eastAsia" w:ascii="宋体" w:hAnsi="宋体" w:eastAsia="宋体" w:cs="宋体"/>
                <w:color w:val="auto"/>
                <w:spacing w:val="0"/>
                <w:sz w:val="21"/>
                <w:szCs w:val="21"/>
                <w:highlight w:val="none"/>
              </w:rPr>
            </w:pPr>
          </w:p>
        </w:tc>
        <w:tc>
          <w:tcPr>
            <w:tcW w:w="1487" w:type="dxa"/>
            <w:vAlign w:val="top"/>
          </w:tcPr>
          <w:p w14:paraId="5911E026">
            <w:pPr>
              <w:rPr>
                <w:rFonts w:hint="eastAsia" w:ascii="宋体" w:hAnsi="宋体" w:eastAsia="宋体" w:cs="宋体"/>
                <w:color w:val="auto"/>
                <w:spacing w:val="0"/>
                <w:sz w:val="21"/>
                <w:szCs w:val="21"/>
                <w:highlight w:val="none"/>
              </w:rPr>
            </w:pPr>
          </w:p>
        </w:tc>
        <w:tc>
          <w:tcPr>
            <w:tcW w:w="1487" w:type="dxa"/>
            <w:vAlign w:val="top"/>
          </w:tcPr>
          <w:p w14:paraId="01289506">
            <w:pPr>
              <w:rPr>
                <w:rFonts w:hint="eastAsia" w:ascii="宋体" w:hAnsi="宋体" w:eastAsia="宋体" w:cs="宋体"/>
                <w:color w:val="auto"/>
                <w:spacing w:val="0"/>
                <w:sz w:val="21"/>
                <w:szCs w:val="21"/>
                <w:highlight w:val="none"/>
              </w:rPr>
            </w:pPr>
          </w:p>
        </w:tc>
        <w:tc>
          <w:tcPr>
            <w:tcW w:w="1487" w:type="dxa"/>
            <w:vAlign w:val="top"/>
          </w:tcPr>
          <w:p w14:paraId="0D8066E3">
            <w:pPr>
              <w:rPr>
                <w:rFonts w:hint="eastAsia" w:ascii="宋体" w:hAnsi="宋体" w:eastAsia="宋体" w:cs="宋体"/>
                <w:color w:val="auto"/>
                <w:spacing w:val="0"/>
                <w:sz w:val="21"/>
                <w:szCs w:val="21"/>
                <w:highlight w:val="none"/>
              </w:rPr>
            </w:pPr>
          </w:p>
        </w:tc>
        <w:tc>
          <w:tcPr>
            <w:tcW w:w="1536" w:type="dxa"/>
            <w:vAlign w:val="top"/>
          </w:tcPr>
          <w:p w14:paraId="4223E3BF">
            <w:pPr>
              <w:rPr>
                <w:rFonts w:hint="eastAsia" w:ascii="宋体" w:hAnsi="宋体" w:eastAsia="宋体" w:cs="宋体"/>
                <w:color w:val="auto"/>
                <w:spacing w:val="0"/>
                <w:sz w:val="21"/>
                <w:szCs w:val="21"/>
                <w:highlight w:val="none"/>
              </w:rPr>
            </w:pPr>
          </w:p>
        </w:tc>
      </w:tr>
      <w:tr w14:paraId="6EF1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vAlign w:val="top"/>
          </w:tcPr>
          <w:p w14:paraId="2C013F9C">
            <w:pPr>
              <w:rPr>
                <w:rFonts w:hint="eastAsia" w:ascii="宋体" w:hAnsi="宋体" w:eastAsia="宋体" w:cs="宋体"/>
                <w:color w:val="auto"/>
                <w:spacing w:val="0"/>
                <w:sz w:val="21"/>
                <w:szCs w:val="21"/>
                <w:highlight w:val="none"/>
              </w:rPr>
            </w:pPr>
          </w:p>
        </w:tc>
        <w:tc>
          <w:tcPr>
            <w:tcW w:w="1274" w:type="dxa"/>
            <w:vAlign w:val="top"/>
          </w:tcPr>
          <w:p w14:paraId="0D5287DF">
            <w:pPr>
              <w:rPr>
                <w:rFonts w:hint="eastAsia" w:ascii="宋体" w:hAnsi="宋体" w:eastAsia="宋体" w:cs="宋体"/>
                <w:color w:val="auto"/>
                <w:spacing w:val="0"/>
                <w:sz w:val="21"/>
                <w:szCs w:val="21"/>
                <w:highlight w:val="none"/>
              </w:rPr>
            </w:pPr>
          </w:p>
        </w:tc>
        <w:tc>
          <w:tcPr>
            <w:tcW w:w="1169" w:type="dxa"/>
            <w:vAlign w:val="top"/>
          </w:tcPr>
          <w:p w14:paraId="3ECC361D">
            <w:pPr>
              <w:rPr>
                <w:rFonts w:hint="eastAsia" w:ascii="宋体" w:hAnsi="宋体" w:eastAsia="宋体" w:cs="宋体"/>
                <w:color w:val="auto"/>
                <w:spacing w:val="0"/>
                <w:sz w:val="21"/>
                <w:szCs w:val="21"/>
                <w:highlight w:val="none"/>
              </w:rPr>
            </w:pPr>
          </w:p>
        </w:tc>
        <w:tc>
          <w:tcPr>
            <w:tcW w:w="1487" w:type="dxa"/>
            <w:vAlign w:val="top"/>
          </w:tcPr>
          <w:p w14:paraId="71C70D64">
            <w:pPr>
              <w:rPr>
                <w:rFonts w:hint="eastAsia" w:ascii="宋体" w:hAnsi="宋体" w:eastAsia="宋体" w:cs="宋体"/>
                <w:color w:val="auto"/>
                <w:spacing w:val="0"/>
                <w:sz w:val="21"/>
                <w:szCs w:val="21"/>
                <w:highlight w:val="none"/>
              </w:rPr>
            </w:pPr>
          </w:p>
        </w:tc>
        <w:tc>
          <w:tcPr>
            <w:tcW w:w="1487" w:type="dxa"/>
            <w:vAlign w:val="top"/>
          </w:tcPr>
          <w:p w14:paraId="1E54B82F">
            <w:pPr>
              <w:rPr>
                <w:rFonts w:hint="eastAsia" w:ascii="宋体" w:hAnsi="宋体" w:eastAsia="宋体" w:cs="宋体"/>
                <w:color w:val="auto"/>
                <w:spacing w:val="0"/>
                <w:sz w:val="21"/>
                <w:szCs w:val="21"/>
                <w:highlight w:val="none"/>
              </w:rPr>
            </w:pPr>
          </w:p>
        </w:tc>
        <w:tc>
          <w:tcPr>
            <w:tcW w:w="1487" w:type="dxa"/>
            <w:vAlign w:val="top"/>
          </w:tcPr>
          <w:p w14:paraId="2C8FEA7A">
            <w:pPr>
              <w:rPr>
                <w:rFonts w:hint="eastAsia" w:ascii="宋体" w:hAnsi="宋体" w:eastAsia="宋体" w:cs="宋体"/>
                <w:color w:val="auto"/>
                <w:spacing w:val="0"/>
                <w:sz w:val="21"/>
                <w:szCs w:val="21"/>
                <w:highlight w:val="none"/>
              </w:rPr>
            </w:pPr>
          </w:p>
        </w:tc>
        <w:tc>
          <w:tcPr>
            <w:tcW w:w="1536" w:type="dxa"/>
            <w:vAlign w:val="top"/>
          </w:tcPr>
          <w:p w14:paraId="567184C0">
            <w:pPr>
              <w:rPr>
                <w:rFonts w:hint="eastAsia" w:ascii="宋体" w:hAnsi="宋体" w:eastAsia="宋体" w:cs="宋体"/>
                <w:color w:val="auto"/>
                <w:spacing w:val="0"/>
                <w:sz w:val="21"/>
                <w:szCs w:val="21"/>
                <w:highlight w:val="none"/>
              </w:rPr>
            </w:pPr>
          </w:p>
        </w:tc>
      </w:tr>
      <w:tr w14:paraId="6060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vAlign w:val="top"/>
          </w:tcPr>
          <w:p w14:paraId="17DC8A51">
            <w:pPr>
              <w:rPr>
                <w:rFonts w:hint="eastAsia" w:ascii="宋体" w:hAnsi="宋体" w:eastAsia="宋体" w:cs="宋体"/>
                <w:color w:val="auto"/>
                <w:spacing w:val="0"/>
                <w:sz w:val="21"/>
                <w:szCs w:val="21"/>
                <w:highlight w:val="none"/>
              </w:rPr>
            </w:pPr>
          </w:p>
        </w:tc>
        <w:tc>
          <w:tcPr>
            <w:tcW w:w="1274" w:type="dxa"/>
            <w:vAlign w:val="top"/>
          </w:tcPr>
          <w:p w14:paraId="0406EEC9">
            <w:pPr>
              <w:rPr>
                <w:rFonts w:hint="eastAsia" w:ascii="宋体" w:hAnsi="宋体" w:eastAsia="宋体" w:cs="宋体"/>
                <w:color w:val="auto"/>
                <w:spacing w:val="0"/>
                <w:sz w:val="21"/>
                <w:szCs w:val="21"/>
                <w:highlight w:val="none"/>
              </w:rPr>
            </w:pPr>
          </w:p>
        </w:tc>
        <w:tc>
          <w:tcPr>
            <w:tcW w:w="1169" w:type="dxa"/>
            <w:vAlign w:val="top"/>
          </w:tcPr>
          <w:p w14:paraId="76A66FF8">
            <w:pPr>
              <w:rPr>
                <w:rFonts w:hint="eastAsia" w:ascii="宋体" w:hAnsi="宋体" w:eastAsia="宋体" w:cs="宋体"/>
                <w:color w:val="auto"/>
                <w:spacing w:val="0"/>
                <w:sz w:val="21"/>
                <w:szCs w:val="21"/>
                <w:highlight w:val="none"/>
              </w:rPr>
            </w:pPr>
          </w:p>
        </w:tc>
        <w:tc>
          <w:tcPr>
            <w:tcW w:w="1487" w:type="dxa"/>
            <w:vAlign w:val="top"/>
          </w:tcPr>
          <w:p w14:paraId="46384C85">
            <w:pPr>
              <w:rPr>
                <w:rFonts w:hint="eastAsia" w:ascii="宋体" w:hAnsi="宋体" w:eastAsia="宋体" w:cs="宋体"/>
                <w:color w:val="auto"/>
                <w:spacing w:val="0"/>
                <w:sz w:val="21"/>
                <w:szCs w:val="21"/>
                <w:highlight w:val="none"/>
              </w:rPr>
            </w:pPr>
          </w:p>
        </w:tc>
        <w:tc>
          <w:tcPr>
            <w:tcW w:w="1487" w:type="dxa"/>
            <w:vAlign w:val="top"/>
          </w:tcPr>
          <w:p w14:paraId="13426826">
            <w:pPr>
              <w:rPr>
                <w:rFonts w:hint="eastAsia" w:ascii="宋体" w:hAnsi="宋体" w:eastAsia="宋体" w:cs="宋体"/>
                <w:color w:val="auto"/>
                <w:spacing w:val="0"/>
                <w:sz w:val="21"/>
                <w:szCs w:val="21"/>
                <w:highlight w:val="none"/>
              </w:rPr>
            </w:pPr>
          </w:p>
        </w:tc>
        <w:tc>
          <w:tcPr>
            <w:tcW w:w="1487" w:type="dxa"/>
            <w:vAlign w:val="top"/>
          </w:tcPr>
          <w:p w14:paraId="7A559A58">
            <w:pPr>
              <w:rPr>
                <w:rFonts w:hint="eastAsia" w:ascii="宋体" w:hAnsi="宋体" w:eastAsia="宋体" w:cs="宋体"/>
                <w:color w:val="auto"/>
                <w:spacing w:val="0"/>
                <w:sz w:val="21"/>
                <w:szCs w:val="21"/>
                <w:highlight w:val="none"/>
              </w:rPr>
            </w:pPr>
          </w:p>
        </w:tc>
        <w:tc>
          <w:tcPr>
            <w:tcW w:w="1536" w:type="dxa"/>
            <w:vAlign w:val="top"/>
          </w:tcPr>
          <w:p w14:paraId="5C84DB99">
            <w:pPr>
              <w:rPr>
                <w:rFonts w:hint="eastAsia" w:ascii="宋体" w:hAnsi="宋体" w:eastAsia="宋体" w:cs="宋体"/>
                <w:color w:val="auto"/>
                <w:spacing w:val="0"/>
                <w:sz w:val="21"/>
                <w:szCs w:val="21"/>
                <w:highlight w:val="none"/>
              </w:rPr>
            </w:pPr>
          </w:p>
        </w:tc>
      </w:tr>
      <w:tr w14:paraId="2B6A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vAlign w:val="top"/>
          </w:tcPr>
          <w:p w14:paraId="1ED48452">
            <w:pPr>
              <w:rPr>
                <w:rFonts w:hint="eastAsia" w:ascii="宋体" w:hAnsi="宋体" w:eastAsia="宋体" w:cs="宋体"/>
                <w:color w:val="auto"/>
                <w:spacing w:val="0"/>
                <w:sz w:val="21"/>
                <w:szCs w:val="21"/>
                <w:highlight w:val="none"/>
              </w:rPr>
            </w:pPr>
          </w:p>
        </w:tc>
        <w:tc>
          <w:tcPr>
            <w:tcW w:w="1274" w:type="dxa"/>
            <w:vAlign w:val="top"/>
          </w:tcPr>
          <w:p w14:paraId="69BE5D6F">
            <w:pPr>
              <w:rPr>
                <w:rFonts w:hint="eastAsia" w:ascii="宋体" w:hAnsi="宋体" w:eastAsia="宋体" w:cs="宋体"/>
                <w:color w:val="auto"/>
                <w:spacing w:val="0"/>
                <w:sz w:val="21"/>
                <w:szCs w:val="21"/>
                <w:highlight w:val="none"/>
              </w:rPr>
            </w:pPr>
          </w:p>
        </w:tc>
        <w:tc>
          <w:tcPr>
            <w:tcW w:w="1169" w:type="dxa"/>
            <w:vAlign w:val="top"/>
          </w:tcPr>
          <w:p w14:paraId="6AA35798">
            <w:pPr>
              <w:rPr>
                <w:rFonts w:hint="eastAsia" w:ascii="宋体" w:hAnsi="宋体" w:eastAsia="宋体" w:cs="宋体"/>
                <w:color w:val="auto"/>
                <w:spacing w:val="0"/>
                <w:sz w:val="21"/>
                <w:szCs w:val="21"/>
                <w:highlight w:val="none"/>
              </w:rPr>
            </w:pPr>
          </w:p>
        </w:tc>
        <w:tc>
          <w:tcPr>
            <w:tcW w:w="1487" w:type="dxa"/>
            <w:vAlign w:val="top"/>
          </w:tcPr>
          <w:p w14:paraId="5D16DBF3">
            <w:pPr>
              <w:rPr>
                <w:rFonts w:hint="eastAsia" w:ascii="宋体" w:hAnsi="宋体" w:eastAsia="宋体" w:cs="宋体"/>
                <w:color w:val="auto"/>
                <w:spacing w:val="0"/>
                <w:sz w:val="21"/>
                <w:szCs w:val="21"/>
                <w:highlight w:val="none"/>
              </w:rPr>
            </w:pPr>
          </w:p>
        </w:tc>
        <w:tc>
          <w:tcPr>
            <w:tcW w:w="1487" w:type="dxa"/>
            <w:vAlign w:val="top"/>
          </w:tcPr>
          <w:p w14:paraId="2939B9A6">
            <w:pPr>
              <w:rPr>
                <w:rFonts w:hint="eastAsia" w:ascii="宋体" w:hAnsi="宋体" w:eastAsia="宋体" w:cs="宋体"/>
                <w:color w:val="auto"/>
                <w:spacing w:val="0"/>
                <w:sz w:val="21"/>
                <w:szCs w:val="21"/>
                <w:highlight w:val="none"/>
              </w:rPr>
            </w:pPr>
          </w:p>
        </w:tc>
        <w:tc>
          <w:tcPr>
            <w:tcW w:w="1487" w:type="dxa"/>
            <w:vAlign w:val="top"/>
          </w:tcPr>
          <w:p w14:paraId="27328905">
            <w:pPr>
              <w:rPr>
                <w:rFonts w:hint="eastAsia" w:ascii="宋体" w:hAnsi="宋体" w:eastAsia="宋体" w:cs="宋体"/>
                <w:color w:val="auto"/>
                <w:spacing w:val="0"/>
                <w:sz w:val="21"/>
                <w:szCs w:val="21"/>
                <w:highlight w:val="none"/>
              </w:rPr>
            </w:pPr>
          </w:p>
        </w:tc>
        <w:tc>
          <w:tcPr>
            <w:tcW w:w="1536" w:type="dxa"/>
            <w:vAlign w:val="top"/>
          </w:tcPr>
          <w:p w14:paraId="49D75A3B">
            <w:pPr>
              <w:rPr>
                <w:rFonts w:hint="eastAsia" w:ascii="宋体" w:hAnsi="宋体" w:eastAsia="宋体" w:cs="宋体"/>
                <w:color w:val="auto"/>
                <w:spacing w:val="0"/>
                <w:sz w:val="21"/>
                <w:szCs w:val="21"/>
                <w:highlight w:val="none"/>
              </w:rPr>
            </w:pPr>
          </w:p>
        </w:tc>
      </w:tr>
      <w:tr w14:paraId="72F2B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vAlign w:val="top"/>
          </w:tcPr>
          <w:p w14:paraId="68378F01">
            <w:pPr>
              <w:rPr>
                <w:rFonts w:hint="eastAsia" w:ascii="宋体" w:hAnsi="宋体" w:eastAsia="宋体" w:cs="宋体"/>
                <w:color w:val="auto"/>
                <w:spacing w:val="0"/>
                <w:sz w:val="21"/>
                <w:szCs w:val="21"/>
                <w:highlight w:val="none"/>
              </w:rPr>
            </w:pPr>
          </w:p>
        </w:tc>
        <w:tc>
          <w:tcPr>
            <w:tcW w:w="1274" w:type="dxa"/>
            <w:vAlign w:val="top"/>
          </w:tcPr>
          <w:p w14:paraId="57ACD143">
            <w:pPr>
              <w:rPr>
                <w:rFonts w:hint="eastAsia" w:ascii="宋体" w:hAnsi="宋体" w:eastAsia="宋体" w:cs="宋体"/>
                <w:color w:val="auto"/>
                <w:spacing w:val="0"/>
                <w:sz w:val="21"/>
                <w:szCs w:val="21"/>
                <w:highlight w:val="none"/>
              </w:rPr>
            </w:pPr>
          </w:p>
        </w:tc>
        <w:tc>
          <w:tcPr>
            <w:tcW w:w="1169" w:type="dxa"/>
            <w:vAlign w:val="top"/>
          </w:tcPr>
          <w:p w14:paraId="223D568A">
            <w:pPr>
              <w:rPr>
                <w:rFonts w:hint="eastAsia" w:ascii="宋体" w:hAnsi="宋体" w:eastAsia="宋体" w:cs="宋体"/>
                <w:color w:val="auto"/>
                <w:spacing w:val="0"/>
                <w:sz w:val="21"/>
                <w:szCs w:val="21"/>
                <w:highlight w:val="none"/>
              </w:rPr>
            </w:pPr>
          </w:p>
        </w:tc>
        <w:tc>
          <w:tcPr>
            <w:tcW w:w="1487" w:type="dxa"/>
            <w:vAlign w:val="top"/>
          </w:tcPr>
          <w:p w14:paraId="002A9D68">
            <w:pPr>
              <w:rPr>
                <w:rFonts w:hint="eastAsia" w:ascii="宋体" w:hAnsi="宋体" w:eastAsia="宋体" w:cs="宋体"/>
                <w:color w:val="auto"/>
                <w:spacing w:val="0"/>
                <w:sz w:val="21"/>
                <w:szCs w:val="21"/>
                <w:highlight w:val="none"/>
              </w:rPr>
            </w:pPr>
          </w:p>
        </w:tc>
        <w:tc>
          <w:tcPr>
            <w:tcW w:w="1487" w:type="dxa"/>
            <w:vAlign w:val="top"/>
          </w:tcPr>
          <w:p w14:paraId="4B1495AC">
            <w:pPr>
              <w:rPr>
                <w:rFonts w:hint="eastAsia" w:ascii="宋体" w:hAnsi="宋体" w:eastAsia="宋体" w:cs="宋体"/>
                <w:color w:val="auto"/>
                <w:spacing w:val="0"/>
                <w:sz w:val="21"/>
                <w:szCs w:val="21"/>
                <w:highlight w:val="none"/>
              </w:rPr>
            </w:pPr>
          </w:p>
        </w:tc>
        <w:tc>
          <w:tcPr>
            <w:tcW w:w="1487" w:type="dxa"/>
            <w:vAlign w:val="top"/>
          </w:tcPr>
          <w:p w14:paraId="731CBAAF">
            <w:pPr>
              <w:rPr>
                <w:rFonts w:hint="eastAsia" w:ascii="宋体" w:hAnsi="宋体" w:eastAsia="宋体" w:cs="宋体"/>
                <w:color w:val="auto"/>
                <w:spacing w:val="0"/>
                <w:sz w:val="21"/>
                <w:szCs w:val="21"/>
                <w:highlight w:val="none"/>
              </w:rPr>
            </w:pPr>
          </w:p>
        </w:tc>
        <w:tc>
          <w:tcPr>
            <w:tcW w:w="1536" w:type="dxa"/>
            <w:vAlign w:val="top"/>
          </w:tcPr>
          <w:p w14:paraId="77E9B6F1">
            <w:pPr>
              <w:rPr>
                <w:rFonts w:hint="eastAsia" w:ascii="宋体" w:hAnsi="宋体" w:eastAsia="宋体" w:cs="宋体"/>
                <w:color w:val="auto"/>
                <w:spacing w:val="0"/>
                <w:sz w:val="21"/>
                <w:szCs w:val="21"/>
                <w:highlight w:val="none"/>
              </w:rPr>
            </w:pPr>
          </w:p>
        </w:tc>
      </w:tr>
      <w:tr w14:paraId="7BFF4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vAlign w:val="top"/>
          </w:tcPr>
          <w:p w14:paraId="241242D3">
            <w:pPr>
              <w:rPr>
                <w:rFonts w:hint="eastAsia" w:ascii="宋体" w:hAnsi="宋体" w:eastAsia="宋体" w:cs="宋体"/>
                <w:color w:val="auto"/>
                <w:spacing w:val="0"/>
                <w:sz w:val="21"/>
                <w:szCs w:val="21"/>
                <w:highlight w:val="none"/>
              </w:rPr>
            </w:pPr>
          </w:p>
        </w:tc>
        <w:tc>
          <w:tcPr>
            <w:tcW w:w="1274" w:type="dxa"/>
            <w:vAlign w:val="top"/>
          </w:tcPr>
          <w:p w14:paraId="36D1E3EB">
            <w:pPr>
              <w:rPr>
                <w:rFonts w:hint="eastAsia" w:ascii="宋体" w:hAnsi="宋体" w:eastAsia="宋体" w:cs="宋体"/>
                <w:color w:val="auto"/>
                <w:spacing w:val="0"/>
                <w:sz w:val="21"/>
                <w:szCs w:val="21"/>
                <w:highlight w:val="none"/>
              </w:rPr>
            </w:pPr>
          </w:p>
        </w:tc>
        <w:tc>
          <w:tcPr>
            <w:tcW w:w="1169" w:type="dxa"/>
            <w:vAlign w:val="top"/>
          </w:tcPr>
          <w:p w14:paraId="1C392CA7">
            <w:pPr>
              <w:rPr>
                <w:rFonts w:hint="eastAsia" w:ascii="宋体" w:hAnsi="宋体" w:eastAsia="宋体" w:cs="宋体"/>
                <w:color w:val="auto"/>
                <w:spacing w:val="0"/>
                <w:sz w:val="21"/>
                <w:szCs w:val="21"/>
                <w:highlight w:val="none"/>
              </w:rPr>
            </w:pPr>
          </w:p>
        </w:tc>
        <w:tc>
          <w:tcPr>
            <w:tcW w:w="1487" w:type="dxa"/>
            <w:vAlign w:val="top"/>
          </w:tcPr>
          <w:p w14:paraId="3EB7411E">
            <w:pPr>
              <w:rPr>
                <w:rFonts w:hint="eastAsia" w:ascii="宋体" w:hAnsi="宋体" w:eastAsia="宋体" w:cs="宋体"/>
                <w:color w:val="auto"/>
                <w:spacing w:val="0"/>
                <w:sz w:val="21"/>
                <w:szCs w:val="21"/>
                <w:highlight w:val="none"/>
              </w:rPr>
            </w:pPr>
          </w:p>
        </w:tc>
        <w:tc>
          <w:tcPr>
            <w:tcW w:w="1487" w:type="dxa"/>
            <w:vAlign w:val="top"/>
          </w:tcPr>
          <w:p w14:paraId="008AD059">
            <w:pPr>
              <w:rPr>
                <w:rFonts w:hint="eastAsia" w:ascii="宋体" w:hAnsi="宋体" w:eastAsia="宋体" w:cs="宋体"/>
                <w:color w:val="auto"/>
                <w:spacing w:val="0"/>
                <w:sz w:val="21"/>
                <w:szCs w:val="21"/>
                <w:highlight w:val="none"/>
              </w:rPr>
            </w:pPr>
          </w:p>
        </w:tc>
        <w:tc>
          <w:tcPr>
            <w:tcW w:w="1487" w:type="dxa"/>
            <w:vAlign w:val="top"/>
          </w:tcPr>
          <w:p w14:paraId="23C1C074">
            <w:pPr>
              <w:rPr>
                <w:rFonts w:hint="eastAsia" w:ascii="宋体" w:hAnsi="宋体" w:eastAsia="宋体" w:cs="宋体"/>
                <w:color w:val="auto"/>
                <w:spacing w:val="0"/>
                <w:sz w:val="21"/>
                <w:szCs w:val="21"/>
                <w:highlight w:val="none"/>
              </w:rPr>
            </w:pPr>
          </w:p>
        </w:tc>
        <w:tc>
          <w:tcPr>
            <w:tcW w:w="1536" w:type="dxa"/>
            <w:vAlign w:val="top"/>
          </w:tcPr>
          <w:p w14:paraId="11B504BA">
            <w:pPr>
              <w:rPr>
                <w:rFonts w:hint="eastAsia" w:ascii="宋体" w:hAnsi="宋体" w:eastAsia="宋体" w:cs="宋体"/>
                <w:color w:val="auto"/>
                <w:spacing w:val="0"/>
                <w:sz w:val="21"/>
                <w:szCs w:val="21"/>
                <w:highlight w:val="none"/>
              </w:rPr>
            </w:pPr>
          </w:p>
        </w:tc>
      </w:tr>
      <w:tr w14:paraId="12F1B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9404" w:type="dxa"/>
            <w:gridSpan w:val="7"/>
            <w:vAlign w:val="top"/>
          </w:tcPr>
          <w:p w14:paraId="115274EF">
            <w:pPr>
              <w:spacing w:line="263" w:lineRule="auto"/>
              <w:rPr>
                <w:rFonts w:hint="eastAsia" w:ascii="宋体" w:hAnsi="宋体" w:eastAsia="宋体" w:cs="宋体"/>
                <w:color w:val="auto"/>
                <w:spacing w:val="0"/>
                <w:sz w:val="21"/>
                <w:szCs w:val="21"/>
                <w:highlight w:val="none"/>
              </w:rPr>
            </w:pPr>
          </w:p>
          <w:p w14:paraId="5D2EAA8B">
            <w:pPr>
              <w:spacing w:line="263" w:lineRule="auto"/>
              <w:rPr>
                <w:rFonts w:hint="eastAsia" w:ascii="宋体" w:hAnsi="宋体" w:eastAsia="宋体" w:cs="宋体"/>
                <w:color w:val="auto"/>
                <w:spacing w:val="0"/>
                <w:sz w:val="21"/>
                <w:szCs w:val="21"/>
                <w:highlight w:val="none"/>
              </w:rPr>
            </w:pPr>
          </w:p>
          <w:p w14:paraId="060A37E7">
            <w:pPr>
              <w:spacing w:before="65" w:line="344" w:lineRule="exact"/>
              <w:ind w:left="53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position w:val="2"/>
                <w:sz w:val="21"/>
                <w:szCs w:val="21"/>
                <w:highlight w:val="none"/>
              </w:rPr>
              <w:t>一旦我单位成交，将实行项目经理负责制，我方保证并配备上述项目管理机构。上述填报内容真</w:t>
            </w:r>
          </w:p>
          <w:p w14:paraId="1E5C1B44">
            <w:pPr>
              <w:spacing w:before="57" w:line="229" w:lineRule="auto"/>
              <w:ind w:left="121"/>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实，若不真实，愿按有关规定接受处理。项目管理班子机构设置、职责分工等情况另附资料说明。</w:t>
            </w:r>
          </w:p>
        </w:tc>
      </w:tr>
    </w:tbl>
    <w:p w14:paraId="5B13976B">
      <w:pPr>
        <w:rPr>
          <w:rFonts w:ascii="Arial"/>
          <w:color w:val="auto"/>
          <w:spacing w:val="0"/>
          <w:sz w:val="21"/>
          <w:highlight w:val="none"/>
        </w:rPr>
      </w:pPr>
    </w:p>
    <w:p w14:paraId="3A5A1093">
      <w:pPr>
        <w:rPr>
          <w:color w:val="auto"/>
          <w:spacing w:val="0"/>
          <w:highlight w:val="none"/>
        </w:rPr>
        <w:sectPr>
          <w:footerReference r:id="rId40" w:type="default"/>
          <w:pgSz w:w="11905" w:h="16838"/>
          <w:pgMar w:top="1417" w:right="1417" w:bottom="1417" w:left="1417" w:header="0" w:footer="658" w:gutter="0"/>
          <w:pgNumType w:fmt="decimal"/>
          <w:cols w:space="0" w:num="1"/>
          <w:rtlGutter w:val="0"/>
          <w:docGrid w:linePitch="0" w:charSpace="0"/>
        </w:sectPr>
      </w:pPr>
    </w:p>
    <w:p w14:paraId="71A23E65">
      <w:pPr>
        <w:spacing w:before="91" w:line="220" w:lineRule="auto"/>
        <w:ind w:left="3431"/>
        <w:outlineLvl w:val="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㈡项目经理简历表</w:t>
      </w:r>
    </w:p>
    <w:p w14:paraId="7E562147">
      <w:pPr>
        <w:rPr>
          <w:color w:val="auto"/>
          <w:spacing w:val="0"/>
          <w:highlight w:val="none"/>
        </w:rPr>
      </w:pPr>
    </w:p>
    <w:p w14:paraId="7D2BDF25">
      <w:pPr>
        <w:rPr>
          <w:color w:val="auto"/>
          <w:spacing w:val="0"/>
          <w:highlight w:val="none"/>
        </w:rPr>
      </w:pPr>
    </w:p>
    <w:p w14:paraId="46A5F18C">
      <w:pPr>
        <w:spacing w:line="34" w:lineRule="auto"/>
        <w:rPr>
          <w:rFonts w:ascii="Arial"/>
          <w:color w:val="auto"/>
          <w:spacing w:val="0"/>
          <w:sz w:val="2"/>
          <w:highlight w:val="none"/>
        </w:rPr>
      </w:pPr>
    </w:p>
    <w:tbl>
      <w:tblPr>
        <w:tblStyle w:val="22"/>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415"/>
        <w:gridCol w:w="208"/>
        <w:gridCol w:w="1038"/>
        <w:gridCol w:w="117"/>
        <w:gridCol w:w="1129"/>
        <w:gridCol w:w="263"/>
        <w:gridCol w:w="985"/>
        <w:gridCol w:w="261"/>
        <w:gridCol w:w="377"/>
        <w:gridCol w:w="815"/>
        <w:gridCol w:w="487"/>
        <w:gridCol w:w="138"/>
        <w:gridCol w:w="510"/>
        <w:gridCol w:w="297"/>
        <w:gridCol w:w="1275"/>
      </w:tblGrid>
      <w:tr w14:paraId="47FA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045" w:type="dxa"/>
            <w:vAlign w:val="top"/>
          </w:tcPr>
          <w:p w14:paraId="002E6874">
            <w:pPr>
              <w:spacing w:before="278" w:line="228" w:lineRule="auto"/>
              <w:ind w:left="26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姓 名</w:t>
            </w:r>
          </w:p>
        </w:tc>
        <w:tc>
          <w:tcPr>
            <w:tcW w:w="1778" w:type="dxa"/>
            <w:gridSpan w:val="4"/>
            <w:vAlign w:val="top"/>
          </w:tcPr>
          <w:p w14:paraId="3F9FFB0A">
            <w:pPr>
              <w:rPr>
                <w:rFonts w:ascii="Arial"/>
                <w:color w:val="auto"/>
                <w:spacing w:val="0"/>
                <w:sz w:val="21"/>
                <w:szCs w:val="21"/>
                <w:highlight w:val="none"/>
              </w:rPr>
            </w:pPr>
          </w:p>
        </w:tc>
        <w:tc>
          <w:tcPr>
            <w:tcW w:w="1392" w:type="dxa"/>
            <w:gridSpan w:val="2"/>
            <w:vAlign w:val="top"/>
          </w:tcPr>
          <w:p w14:paraId="7D8649F8">
            <w:pPr>
              <w:spacing w:before="278" w:line="228" w:lineRule="auto"/>
              <w:ind w:left="38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龄</w:t>
            </w:r>
          </w:p>
        </w:tc>
        <w:tc>
          <w:tcPr>
            <w:tcW w:w="1623" w:type="dxa"/>
            <w:gridSpan w:val="3"/>
            <w:vAlign w:val="top"/>
          </w:tcPr>
          <w:p w14:paraId="3399CA63">
            <w:pPr>
              <w:rPr>
                <w:rFonts w:ascii="Arial"/>
                <w:color w:val="auto"/>
                <w:spacing w:val="0"/>
                <w:sz w:val="21"/>
                <w:szCs w:val="21"/>
                <w:highlight w:val="none"/>
              </w:rPr>
            </w:pPr>
          </w:p>
        </w:tc>
        <w:tc>
          <w:tcPr>
            <w:tcW w:w="1440" w:type="dxa"/>
            <w:gridSpan w:val="3"/>
            <w:vAlign w:val="top"/>
          </w:tcPr>
          <w:p w14:paraId="2484F63B">
            <w:pPr>
              <w:spacing w:before="278" w:line="229" w:lineRule="auto"/>
              <w:ind w:left="41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专  业</w:t>
            </w:r>
          </w:p>
        </w:tc>
        <w:tc>
          <w:tcPr>
            <w:tcW w:w="2082" w:type="dxa"/>
            <w:gridSpan w:val="3"/>
            <w:vAlign w:val="top"/>
          </w:tcPr>
          <w:p w14:paraId="54C4899A">
            <w:pPr>
              <w:rPr>
                <w:rFonts w:ascii="Arial"/>
                <w:color w:val="auto"/>
                <w:spacing w:val="0"/>
                <w:sz w:val="21"/>
                <w:szCs w:val="21"/>
                <w:highlight w:val="none"/>
              </w:rPr>
            </w:pPr>
          </w:p>
        </w:tc>
      </w:tr>
      <w:tr w14:paraId="31BF3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045" w:type="dxa"/>
            <w:vAlign w:val="top"/>
          </w:tcPr>
          <w:p w14:paraId="51E3F370">
            <w:pPr>
              <w:spacing w:line="255" w:lineRule="auto"/>
              <w:rPr>
                <w:rFonts w:ascii="Arial"/>
                <w:color w:val="auto"/>
                <w:spacing w:val="0"/>
                <w:sz w:val="21"/>
                <w:szCs w:val="21"/>
                <w:highlight w:val="none"/>
              </w:rPr>
            </w:pPr>
          </w:p>
          <w:p w14:paraId="23F18DEC">
            <w:pPr>
              <w:spacing w:before="65" w:line="231" w:lineRule="auto"/>
              <w:ind w:left="26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 称</w:t>
            </w:r>
          </w:p>
        </w:tc>
        <w:tc>
          <w:tcPr>
            <w:tcW w:w="1778" w:type="dxa"/>
            <w:gridSpan w:val="4"/>
            <w:vAlign w:val="top"/>
          </w:tcPr>
          <w:p w14:paraId="23B65DCF">
            <w:pPr>
              <w:rPr>
                <w:rFonts w:ascii="Arial"/>
                <w:color w:val="auto"/>
                <w:spacing w:val="0"/>
                <w:sz w:val="21"/>
                <w:szCs w:val="21"/>
                <w:highlight w:val="none"/>
              </w:rPr>
            </w:pPr>
          </w:p>
        </w:tc>
        <w:tc>
          <w:tcPr>
            <w:tcW w:w="1392" w:type="dxa"/>
            <w:gridSpan w:val="2"/>
            <w:vAlign w:val="top"/>
          </w:tcPr>
          <w:p w14:paraId="275B84EA">
            <w:pPr>
              <w:spacing w:line="256" w:lineRule="auto"/>
              <w:rPr>
                <w:rFonts w:ascii="Arial"/>
                <w:color w:val="auto"/>
                <w:spacing w:val="0"/>
                <w:sz w:val="21"/>
                <w:szCs w:val="21"/>
                <w:highlight w:val="none"/>
              </w:rPr>
            </w:pPr>
          </w:p>
          <w:p w14:paraId="5CCD0DEE">
            <w:pPr>
              <w:spacing w:before="65" w:line="228" w:lineRule="auto"/>
              <w:ind w:left="38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  务</w:t>
            </w:r>
          </w:p>
        </w:tc>
        <w:tc>
          <w:tcPr>
            <w:tcW w:w="1623" w:type="dxa"/>
            <w:gridSpan w:val="3"/>
            <w:vAlign w:val="top"/>
          </w:tcPr>
          <w:p w14:paraId="32697E5D">
            <w:pPr>
              <w:rPr>
                <w:rFonts w:ascii="Arial"/>
                <w:color w:val="auto"/>
                <w:spacing w:val="0"/>
                <w:sz w:val="21"/>
                <w:szCs w:val="21"/>
                <w:highlight w:val="none"/>
              </w:rPr>
            </w:pPr>
          </w:p>
        </w:tc>
        <w:tc>
          <w:tcPr>
            <w:tcW w:w="1440" w:type="dxa"/>
            <w:gridSpan w:val="3"/>
            <w:vAlign w:val="top"/>
          </w:tcPr>
          <w:p w14:paraId="50B6FFC2">
            <w:pPr>
              <w:spacing w:before="140" w:line="267" w:lineRule="auto"/>
              <w:ind w:left="309" w:right="192" w:hanging="10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拟在本合同 工程任职</w:t>
            </w:r>
          </w:p>
        </w:tc>
        <w:tc>
          <w:tcPr>
            <w:tcW w:w="2082" w:type="dxa"/>
            <w:gridSpan w:val="3"/>
            <w:vAlign w:val="top"/>
          </w:tcPr>
          <w:p w14:paraId="4FADDE4A">
            <w:pPr>
              <w:rPr>
                <w:rFonts w:ascii="Arial"/>
                <w:color w:val="auto"/>
                <w:spacing w:val="0"/>
                <w:sz w:val="21"/>
                <w:szCs w:val="21"/>
                <w:highlight w:val="none"/>
              </w:rPr>
            </w:pPr>
          </w:p>
        </w:tc>
      </w:tr>
      <w:tr w14:paraId="264E1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045" w:type="dxa"/>
            <w:vAlign w:val="top"/>
          </w:tcPr>
          <w:p w14:paraId="5A1A04EC">
            <w:pPr>
              <w:spacing w:before="174" w:line="401" w:lineRule="exact"/>
              <w:ind w:left="322"/>
              <w:rPr>
                <w:rFonts w:ascii="宋体" w:hAnsi="宋体" w:eastAsia="宋体" w:cs="宋体"/>
                <w:color w:val="auto"/>
                <w:spacing w:val="0"/>
                <w:sz w:val="21"/>
                <w:szCs w:val="21"/>
                <w:highlight w:val="none"/>
              </w:rPr>
            </w:pPr>
            <w:r>
              <w:rPr>
                <w:rFonts w:ascii="宋体" w:hAnsi="宋体" w:eastAsia="宋体" w:cs="宋体"/>
                <w:color w:val="auto"/>
                <w:spacing w:val="0"/>
                <w:position w:val="14"/>
                <w:sz w:val="21"/>
                <w:szCs w:val="21"/>
                <w:highlight w:val="none"/>
              </w:rPr>
              <w:t>毕业</w:t>
            </w:r>
          </w:p>
          <w:p w14:paraId="4946859F">
            <w:pPr>
              <w:spacing w:line="229" w:lineRule="auto"/>
              <w:ind w:left="33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院校</w:t>
            </w:r>
          </w:p>
        </w:tc>
        <w:tc>
          <w:tcPr>
            <w:tcW w:w="8315" w:type="dxa"/>
            <w:gridSpan w:val="15"/>
            <w:vAlign w:val="top"/>
          </w:tcPr>
          <w:p w14:paraId="205A26E4">
            <w:pPr>
              <w:spacing w:line="306" w:lineRule="auto"/>
              <w:rPr>
                <w:rFonts w:ascii="Arial"/>
                <w:color w:val="auto"/>
                <w:spacing w:val="0"/>
                <w:sz w:val="21"/>
                <w:szCs w:val="21"/>
                <w:highlight w:val="none"/>
              </w:rPr>
            </w:pPr>
          </w:p>
          <w:p w14:paraId="3B519703">
            <w:pPr>
              <w:spacing w:before="65"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月毕业于               学院(校) ，           系 (科) 学制       年。</w:t>
            </w:r>
          </w:p>
        </w:tc>
      </w:tr>
      <w:tr w14:paraId="5CB8B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668" w:type="dxa"/>
            <w:gridSpan w:val="3"/>
            <w:vAlign w:val="top"/>
          </w:tcPr>
          <w:p w14:paraId="5C164C86">
            <w:pPr>
              <w:spacing w:line="331" w:lineRule="auto"/>
              <w:rPr>
                <w:rFonts w:ascii="Arial"/>
                <w:color w:val="auto"/>
                <w:spacing w:val="0"/>
                <w:sz w:val="21"/>
                <w:szCs w:val="21"/>
                <w:highlight w:val="none"/>
              </w:rPr>
            </w:pPr>
          </w:p>
          <w:p w14:paraId="1AE4B70A">
            <w:pPr>
              <w:spacing w:before="65" w:line="228" w:lineRule="auto"/>
              <w:ind w:left="32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身份证号码</w:t>
            </w:r>
          </w:p>
        </w:tc>
        <w:tc>
          <w:tcPr>
            <w:tcW w:w="2284" w:type="dxa"/>
            <w:gridSpan w:val="3"/>
            <w:vAlign w:val="top"/>
          </w:tcPr>
          <w:p w14:paraId="143B2F1A">
            <w:pPr>
              <w:rPr>
                <w:rFonts w:ascii="Arial"/>
                <w:color w:val="auto"/>
                <w:spacing w:val="0"/>
                <w:sz w:val="21"/>
                <w:szCs w:val="21"/>
                <w:highlight w:val="none"/>
              </w:rPr>
            </w:pPr>
          </w:p>
        </w:tc>
        <w:tc>
          <w:tcPr>
            <w:tcW w:w="1509" w:type="dxa"/>
            <w:gridSpan w:val="3"/>
            <w:vAlign w:val="top"/>
          </w:tcPr>
          <w:p w14:paraId="5921F2CB">
            <w:pPr>
              <w:spacing w:before="217" w:line="265" w:lineRule="auto"/>
              <w:ind w:left="135" w:right="122" w:hanging="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注册建造师证 书等级及编号</w:t>
            </w:r>
          </w:p>
        </w:tc>
        <w:tc>
          <w:tcPr>
            <w:tcW w:w="1679" w:type="dxa"/>
            <w:gridSpan w:val="3"/>
            <w:vAlign w:val="top"/>
          </w:tcPr>
          <w:p w14:paraId="4B68468A">
            <w:pPr>
              <w:rPr>
                <w:rFonts w:ascii="Arial"/>
                <w:color w:val="auto"/>
                <w:spacing w:val="0"/>
                <w:sz w:val="21"/>
                <w:szCs w:val="21"/>
                <w:highlight w:val="none"/>
              </w:rPr>
            </w:pPr>
          </w:p>
        </w:tc>
        <w:tc>
          <w:tcPr>
            <w:tcW w:w="945" w:type="dxa"/>
            <w:gridSpan w:val="3"/>
            <w:vAlign w:val="top"/>
          </w:tcPr>
          <w:p w14:paraId="5697E002">
            <w:pPr>
              <w:spacing w:before="217" w:line="265" w:lineRule="auto"/>
              <w:ind w:left="168" w:right="154" w:hanging="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职称证 书编号</w:t>
            </w:r>
          </w:p>
        </w:tc>
        <w:tc>
          <w:tcPr>
            <w:tcW w:w="1275" w:type="dxa"/>
            <w:vAlign w:val="top"/>
          </w:tcPr>
          <w:p w14:paraId="4BAEC893">
            <w:pPr>
              <w:rPr>
                <w:rFonts w:ascii="Arial"/>
                <w:color w:val="auto"/>
                <w:spacing w:val="0"/>
                <w:sz w:val="21"/>
                <w:szCs w:val="21"/>
                <w:highlight w:val="none"/>
              </w:rPr>
            </w:pPr>
          </w:p>
        </w:tc>
      </w:tr>
      <w:tr w14:paraId="393C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9360" w:type="dxa"/>
            <w:gridSpan w:val="16"/>
            <w:vAlign w:val="top"/>
          </w:tcPr>
          <w:p w14:paraId="42F90CBF">
            <w:pPr>
              <w:spacing w:before="279" w:line="231" w:lineRule="auto"/>
              <w:ind w:left="379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主   要   经   历</w:t>
            </w:r>
          </w:p>
        </w:tc>
      </w:tr>
      <w:tr w14:paraId="701E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60" w:type="dxa"/>
            <w:gridSpan w:val="2"/>
            <w:vAlign w:val="top"/>
          </w:tcPr>
          <w:p w14:paraId="40B29FE9">
            <w:pPr>
              <w:spacing w:line="278" w:lineRule="auto"/>
              <w:rPr>
                <w:rFonts w:ascii="Arial"/>
                <w:color w:val="auto"/>
                <w:spacing w:val="0"/>
                <w:sz w:val="21"/>
                <w:szCs w:val="21"/>
                <w:highlight w:val="none"/>
              </w:rPr>
            </w:pPr>
          </w:p>
          <w:p w14:paraId="1B90114B">
            <w:pPr>
              <w:spacing w:before="65" w:line="228" w:lineRule="auto"/>
              <w:ind w:left="31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年至   年</w:t>
            </w:r>
          </w:p>
        </w:tc>
        <w:tc>
          <w:tcPr>
            <w:tcW w:w="1246" w:type="dxa"/>
            <w:gridSpan w:val="2"/>
            <w:vAlign w:val="top"/>
          </w:tcPr>
          <w:p w14:paraId="4AFAF0B1">
            <w:pPr>
              <w:spacing w:line="278" w:lineRule="auto"/>
              <w:rPr>
                <w:rFonts w:ascii="Arial"/>
                <w:color w:val="auto"/>
                <w:spacing w:val="0"/>
                <w:sz w:val="21"/>
                <w:szCs w:val="21"/>
                <w:highlight w:val="none"/>
              </w:rPr>
            </w:pPr>
          </w:p>
          <w:p w14:paraId="1FE03F62">
            <w:pPr>
              <w:spacing w:before="65" w:line="229" w:lineRule="auto"/>
              <w:ind w:left="20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工程名称</w:t>
            </w:r>
          </w:p>
        </w:tc>
        <w:tc>
          <w:tcPr>
            <w:tcW w:w="1246" w:type="dxa"/>
            <w:gridSpan w:val="2"/>
            <w:vAlign w:val="top"/>
          </w:tcPr>
          <w:p w14:paraId="67075D5B">
            <w:pPr>
              <w:spacing w:line="278" w:lineRule="auto"/>
              <w:rPr>
                <w:rFonts w:ascii="Arial"/>
                <w:color w:val="auto"/>
                <w:spacing w:val="0"/>
                <w:sz w:val="21"/>
                <w:szCs w:val="21"/>
                <w:highlight w:val="none"/>
              </w:rPr>
            </w:pPr>
          </w:p>
          <w:p w14:paraId="53D47626">
            <w:pPr>
              <w:spacing w:before="65" w:line="228" w:lineRule="auto"/>
              <w:ind w:left="20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担任何职</w:t>
            </w:r>
          </w:p>
        </w:tc>
        <w:tc>
          <w:tcPr>
            <w:tcW w:w="1248" w:type="dxa"/>
            <w:gridSpan w:val="2"/>
            <w:vAlign w:val="top"/>
          </w:tcPr>
          <w:p w14:paraId="06C1DB0A">
            <w:pPr>
              <w:spacing w:before="143" w:line="401" w:lineRule="exact"/>
              <w:ind w:left="422"/>
              <w:rPr>
                <w:rFonts w:ascii="宋体" w:hAnsi="宋体" w:eastAsia="宋体" w:cs="宋体"/>
                <w:color w:val="auto"/>
                <w:spacing w:val="0"/>
                <w:sz w:val="21"/>
                <w:szCs w:val="21"/>
                <w:highlight w:val="none"/>
              </w:rPr>
            </w:pPr>
            <w:r>
              <w:rPr>
                <w:rFonts w:ascii="宋体" w:hAnsi="宋体" w:eastAsia="宋体" w:cs="宋体"/>
                <w:color w:val="auto"/>
                <w:spacing w:val="0"/>
                <w:position w:val="15"/>
                <w:sz w:val="21"/>
                <w:szCs w:val="21"/>
                <w:highlight w:val="none"/>
              </w:rPr>
              <w:t>工程</w:t>
            </w:r>
          </w:p>
          <w:p w14:paraId="4C1C283D">
            <w:pPr>
              <w:spacing w:line="229" w:lineRule="auto"/>
              <w:ind w:left="31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所在地</w:t>
            </w:r>
          </w:p>
        </w:tc>
        <w:tc>
          <w:tcPr>
            <w:tcW w:w="1453" w:type="dxa"/>
            <w:gridSpan w:val="3"/>
            <w:vAlign w:val="top"/>
          </w:tcPr>
          <w:p w14:paraId="15238ED6">
            <w:pPr>
              <w:spacing w:before="299" w:line="228" w:lineRule="auto"/>
              <w:ind w:left="31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工程规模</w:t>
            </w:r>
          </w:p>
        </w:tc>
        <w:tc>
          <w:tcPr>
            <w:tcW w:w="1135" w:type="dxa"/>
            <w:gridSpan w:val="3"/>
            <w:vAlign w:val="top"/>
          </w:tcPr>
          <w:p w14:paraId="4DDA7863">
            <w:pPr>
              <w:spacing w:before="162" w:line="265" w:lineRule="auto"/>
              <w:ind w:left="367" w:right="145" w:hanging="21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工程质量 等级</w:t>
            </w:r>
          </w:p>
        </w:tc>
        <w:tc>
          <w:tcPr>
            <w:tcW w:w="1572" w:type="dxa"/>
            <w:gridSpan w:val="2"/>
            <w:vAlign w:val="top"/>
          </w:tcPr>
          <w:p w14:paraId="2702C65E">
            <w:pPr>
              <w:spacing w:before="163" w:line="265" w:lineRule="auto"/>
              <w:ind w:left="369" w:right="258" w:hanging="9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建设单位或 业主单位</w:t>
            </w:r>
          </w:p>
        </w:tc>
      </w:tr>
      <w:tr w14:paraId="2368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21D3A5B9">
            <w:pPr>
              <w:rPr>
                <w:rFonts w:ascii="Arial"/>
                <w:color w:val="auto"/>
                <w:spacing w:val="0"/>
                <w:sz w:val="21"/>
                <w:szCs w:val="21"/>
                <w:highlight w:val="none"/>
              </w:rPr>
            </w:pPr>
          </w:p>
        </w:tc>
        <w:tc>
          <w:tcPr>
            <w:tcW w:w="1246" w:type="dxa"/>
            <w:gridSpan w:val="2"/>
            <w:vAlign w:val="top"/>
          </w:tcPr>
          <w:p w14:paraId="61ABF485">
            <w:pPr>
              <w:rPr>
                <w:rFonts w:ascii="Arial"/>
                <w:color w:val="auto"/>
                <w:spacing w:val="0"/>
                <w:sz w:val="21"/>
                <w:szCs w:val="21"/>
                <w:highlight w:val="none"/>
              </w:rPr>
            </w:pPr>
          </w:p>
        </w:tc>
        <w:tc>
          <w:tcPr>
            <w:tcW w:w="1246" w:type="dxa"/>
            <w:gridSpan w:val="2"/>
            <w:vAlign w:val="top"/>
          </w:tcPr>
          <w:p w14:paraId="0D20D138">
            <w:pPr>
              <w:rPr>
                <w:rFonts w:ascii="Arial"/>
                <w:color w:val="auto"/>
                <w:spacing w:val="0"/>
                <w:sz w:val="21"/>
                <w:szCs w:val="21"/>
                <w:highlight w:val="none"/>
              </w:rPr>
            </w:pPr>
          </w:p>
        </w:tc>
        <w:tc>
          <w:tcPr>
            <w:tcW w:w="1248" w:type="dxa"/>
            <w:gridSpan w:val="2"/>
            <w:vAlign w:val="top"/>
          </w:tcPr>
          <w:p w14:paraId="635DB207">
            <w:pPr>
              <w:rPr>
                <w:rFonts w:ascii="Arial"/>
                <w:color w:val="auto"/>
                <w:spacing w:val="0"/>
                <w:sz w:val="21"/>
                <w:szCs w:val="21"/>
                <w:highlight w:val="none"/>
              </w:rPr>
            </w:pPr>
          </w:p>
        </w:tc>
        <w:tc>
          <w:tcPr>
            <w:tcW w:w="1453" w:type="dxa"/>
            <w:gridSpan w:val="3"/>
            <w:vAlign w:val="top"/>
          </w:tcPr>
          <w:p w14:paraId="6723E6CC">
            <w:pPr>
              <w:rPr>
                <w:rFonts w:ascii="Arial"/>
                <w:color w:val="auto"/>
                <w:spacing w:val="0"/>
                <w:sz w:val="21"/>
                <w:szCs w:val="21"/>
                <w:highlight w:val="none"/>
              </w:rPr>
            </w:pPr>
          </w:p>
        </w:tc>
        <w:tc>
          <w:tcPr>
            <w:tcW w:w="1135" w:type="dxa"/>
            <w:gridSpan w:val="3"/>
            <w:vAlign w:val="top"/>
          </w:tcPr>
          <w:p w14:paraId="366D0FDD">
            <w:pPr>
              <w:rPr>
                <w:rFonts w:ascii="Arial"/>
                <w:color w:val="auto"/>
                <w:spacing w:val="0"/>
                <w:sz w:val="21"/>
                <w:szCs w:val="21"/>
                <w:highlight w:val="none"/>
              </w:rPr>
            </w:pPr>
          </w:p>
        </w:tc>
        <w:tc>
          <w:tcPr>
            <w:tcW w:w="1572" w:type="dxa"/>
            <w:gridSpan w:val="2"/>
            <w:vAlign w:val="top"/>
          </w:tcPr>
          <w:p w14:paraId="126C50EC">
            <w:pPr>
              <w:rPr>
                <w:rFonts w:ascii="Arial"/>
                <w:color w:val="auto"/>
                <w:spacing w:val="0"/>
                <w:sz w:val="21"/>
                <w:szCs w:val="21"/>
                <w:highlight w:val="none"/>
              </w:rPr>
            </w:pPr>
          </w:p>
        </w:tc>
      </w:tr>
      <w:tr w14:paraId="7DF7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001E150B">
            <w:pPr>
              <w:rPr>
                <w:rFonts w:ascii="Arial"/>
                <w:color w:val="auto"/>
                <w:spacing w:val="0"/>
                <w:sz w:val="21"/>
                <w:szCs w:val="21"/>
                <w:highlight w:val="none"/>
              </w:rPr>
            </w:pPr>
          </w:p>
        </w:tc>
        <w:tc>
          <w:tcPr>
            <w:tcW w:w="1246" w:type="dxa"/>
            <w:gridSpan w:val="2"/>
            <w:vAlign w:val="top"/>
          </w:tcPr>
          <w:p w14:paraId="2A016A04">
            <w:pPr>
              <w:rPr>
                <w:rFonts w:ascii="Arial"/>
                <w:color w:val="auto"/>
                <w:spacing w:val="0"/>
                <w:sz w:val="21"/>
                <w:szCs w:val="21"/>
                <w:highlight w:val="none"/>
              </w:rPr>
            </w:pPr>
          </w:p>
        </w:tc>
        <w:tc>
          <w:tcPr>
            <w:tcW w:w="1246" w:type="dxa"/>
            <w:gridSpan w:val="2"/>
            <w:vAlign w:val="top"/>
          </w:tcPr>
          <w:p w14:paraId="50D87884">
            <w:pPr>
              <w:rPr>
                <w:rFonts w:ascii="Arial"/>
                <w:color w:val="auto"/>
                <w:spacing w:val="0"/>
                <w:sz w:val="21"/>
                <w:szCs w:val="21"/>
                <w:highlight w:val="none"/>
              </w:rPr>
            </w:pPr>
          </w:p>
        </w:tc>
        <w:tc>
          <w:tcPr>
            <w:tcW w:w="1248" w:type="dxa"/>
            <w:gridSpan w:val="2"/>
            <w:vAlign w:val="top"/>
          </w:tcPr>
          <w:p w14:paraId="0E7A4A3A">
            <w:pPr>
              <w:rPr>
                <w:rFonts w:ascii="Arial"/>
                <w:color w:val="auto"/>
                <w:spacing w:val="0"/>
                <w:sz w:val="21"/>
                <w:szCs w:val="21"/>
                <w:highlight w:val="none"/>
              </w:rPr>
            </w:pPr>
          </w:p>
        </w:tc>
        <w:tc>
          <w:tcPr>
            <w:tcW w:w="1453" w:type="dxa"/>
            <w:gridSpan w:val="3"/>
            <w:vAlign w:val="top"/>
          </w:tcPr>
          <w:p w14:paraId="690BE968">
            <w:pPr>
              <w:rPr>
                <w:rFonts w:ascii="Arial"/>
                <w:color w:val="auto"/>
                <w:spacing w:val="0"/>
                <w:sz w:val="21"/>
                <w:szCs w:val="21"/>
                <w:highlight w:val="none"/>
              </w:rPr>
            </w:pPr>
          </w:p>
        </w:tc>
        <w:tc>
          <w:tcPr>
            <w:tcW w:w="1135" w:type="dxa"/>
            <w:gridSpan w:val="3"/>
            <w:vAlign w:val="top"/>
          </w:tcPr>
          <w:p w14:paraId="5B398F86">
            <w:pPr>
              <w:rPr>
                <w:rFonts w:ascii="Arial"/>
                <w:color w:val="auto"/>
                <w:spacing w:val="0"/>
                <w:sz w:val="21"/>
                <w:szCs w:val="21"/>
                <w:highlight w:val="none"/>
              </w:rPr>
            </w:pPr>
          </w:p>
        </w:tc>
        <w:tc>
          <w:tcPr>
            <w:tcW w:w="1572" w:type="dxa"/>
            <w:gridSpan w:val="2"/>
            <w:vAlign w:val="top"/>
          </w:tcPr>
          <w:p w14:paraId="33FEED23">
            <w:pPr>
              <w:rPr>
                <w:rFonts w:ascii="Arial"/>
                <w:color w:val="auto"/>
                <w:spacing w:val="0"/>
                <w:sz w:val="21"/>
                <w:szCs w:val="21"/>
                <w:highlight w:val="none"/>
              </w:rPr>
            </w:pPr>
          </w:p>
        </w:tc>
      </w:tr>
      <w:tr w14:paraId="07BCB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2D43BD7D">
            <w:pPr>
              <w:rPr>
                <w:rFonts w:ascii="Arial"/>
                <w:color w:val="auto"/>
                <w:spacing w:val="0"/>
                <w:sz w:val="21"/>
                <w:szCs w:val="21"/>
                <w:highlight w:val="none"/>
              </w:rPr>
            </w:pPr>
          </w:p>
        </w:tc>
        <w:tc>
          <w:tcPr>
            <w:tcW w:w="1246" w:type="dxa"/>
            <w:gridSpan w:val="2"/>
            <w:vAlign w:val="top"/>
          </w:tcPr>
          <w:p w14:paraId="3F76DBF7">
            <w:pPr>
              <w:rPr>
                <w:rFonts w:ascii="Arial"/>
                <w:color w:val="auto"/>
                <w:spacing w:val="0"/>
                <w:sz w:val="21"/>
                <w:szCs w:val="21"/>
                <w:highlight w:val="none"/>
              </w:rPr>
            </w:pPr>
          </w:p>
        </w:tc>
        <w:tc>
          <w:tcPr>
            <w:tcW w:w="1246" w:type="dxa"/>
            <w:gridSpan w:val="2"/>
            <w:vAlign w:val="top"/>
          </w:tcPr>
          <w:p w14:paraId="55F71235">
            <w:pPr>
              <w:rPr>
                <w:rFonts w:ascii="Arial"/>
                <w:color w:val="auto"/>
                <w:spacing w:val="0"/>
                <w:sz w:val="21"/>
                <w:szCs w:val="21"/>
                <w:highlight w:val="none"/>
              </w:rPr>
            </w:pPr>
          </w:p>
        </w:tc>
        <w:tc>
          <w:tcPr>
            <w:tcW w:w="1248" w:type="dxa"/>
            <w:gridSpan w:val="2"/>
            <w:vAlign w:val="top"/>
          </w:tcPr>
          <w:p w14:paraId="57A81B9F">
            <w:pPr>
              <w:rPr>
                <w:rFonts w:ascii="Arial"/>
                <w:color w:val="auto"/>
                <w:spacing w:val="0"/>
                <w:sz w:val="21"/>
                <w:szCs w:val="21"/>
                <w:highlight w:val="none"/>
              </w:rPr>
            </w:pPr>
          </w:p>
        </w:tc>
        <w:tc>
          <w:tcPr>
            <w:tcW w:w="1453" w:type="dxa"/>
            <w:gridSpan w:val="3"/>
            <w:vAlign w:val="top"/>
          </w:tcPr>
          <w:p w14:paraId="0E646DDD">
            <w:pPr>
              <w:rPr>
                <w:rFonts w:ascii="Arial"/>
                <w:color w:val="auto"/>
                <w:spacing w:val="0"/>
                <w:sz w:val="21"/>
                <w:szCs w:val="21"/>
                <w:highlight w:val="none"/>
              </w:rPr>
            </w:pPr>
          </w:p>
        </w:tc>
        <w:tc>
          <w:tcPr>
            <w:tcW w:w="1135" w:type="dxa"/>
            <w:gridSpan w:val="3"/>
            <w:vAlign w:val="top"/>
          </w:tcPr>
          <w:p w14:paraId="056F8DF0">
            <w:pPr>
              <w:rPr>
                <w:rFonts w:ascii="Arial"/>
                <w:color w:val="auto"/>
                <w:spacing w:val="0"/>
                <w:sz w:val="21"/>
                <w:szCs w:val="21"/>
                <w:highlight w:val="none"/>
              </w:rPr>
            </w:pPr>
          </w:p>
        </w:tc>
        <w:tc>
          <w:tcPr>
            <w:tcW w:w="1572" w:type="dxa"/>
            <w:gridSpan w:val="2"/>
            <w:vAlign w:val="top"/>
          </w:tcPr>
          <w:p w14:paraId="490E3420">
            <w:pPr>
              <w:rPr>
                <w:rFonts w:ascii="Arial"/>
                <w:color w:val="auto"/>
                <w:spacing w:val="0"/>
                <w:sz w:val="21"/>
                <w:szCs w:val="21"/>
                <w:highlight w:val="none"/>
              </w:rPr>
            </w:pPr>
          </w:p>
        </w:tc>
      </w:tr>
      <w:tr w14:paraId="3C04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536D6AE2">
            <w:pPr>
              <w:rPr>
                <w:rFonts w:ascii="Arial"/>
                <w:color w:val="auto"/>
                <w:spacing w:val="0"/>
                <w:sz w:val="21"/>
                <w:szCs w:val="21"/>
                <w:highlight w:val="none"/>
              </w:rPr>
            </w:pPr>
          </w:p>
        </w:tc>
        <w:tc>
          <w:tcPr>
            <w:tcW w:w="1246" w:type="dxa"/>
            <w:gridSpan w:val="2"/>
            <w:vAlign w:val="top"/>
          </w:tcPr>
          <w:p w14:paraId="01F17BC7">
            <w:pPr>
              <w:rPr>
                <w:rFonts w:ascii="Arial"/>
                <w:color w:val="auto"/>
                <w:spacing w:val="0"/>
                <w:sz w:val="21"/>
                <w:szCs w:val="21"/>
                <w:highlight w:val="none"/>
              </w:rPr>
            </w:pPr>
          </w:p>
        </w:tc>
        <w:tc>
          <w:tcPr>
            <w:tcW w:w="1246" w:type="dxa"/>
            <w:gridSpan w:val="2"/>
            <w:vAlign w:val="top"/>
          </w:tcPr>
          <w:p w14:paraId="5C038271">
            <w:pPr>
              <w:rPr>
                <w:rFonts w:ascii="Arial"/>
                <w:color w:val="auto"/>
                <w:spacing w:val="0"/>
                <w:sz w:val="21"/>
                <w:szCs w:val="21"/>
                <w:highlight w:val="none"/>
              </w:rPr>
            </w:pPr>
          </w:p>
        </w:tc>
        <w:tc>
          <w:tcPr>
            <w:tcW w:w="1248" w:type="dxa"/>
            <w:gridSpan w:val="2"/>
            <w:vAlign w:val="top"/>
          </w:tcPr>
          <w:p w14:paraId="62AECCDF">
            <w:pPr>
              <w:rPr>
                <w:rFonts w:ascii="Arial"/>
                <w:color w:val="auto"/>
                <w:spacing w:val="0"/>
                <w:sz w:val="21"/>
                <w:szCs w:val="21"/>
                <w:highlight w:val="none"/>
              </w:rPr>
            </w:pPr>
          </w:p>
        </w:tc>
        <w:tc>
          <w:tcPr>
            <w:tcW w:w="1453" w:type="dxa"/>
            <w:gridSpan w:val="3"/>
            <w:vAlign w:val="top"/>
          </w:tcPr>
          <w:p w14:paraId="6E7F980E">
            <w:pPr>
              <w:rPr>
                <w:rFonts w:ascii="Arial"/>
                <w:color w:val="auto"/>
                <w:spacing w:val="0"/>
                <w:sz w:val="21"/>
                <w:szCs w:val="21"/>
                <w:highlight w:val="none"/>
              </w:rPr>
            </w:pPr>
          </w:p>
        </w:tc>
        <w:tc>
          <w:tcPr>
            <w:tcW w:w="1135" w:type="dxa"/>
            <w:gridSpan w:val="3"/>
            <w:vAlign w:val="top"/>
          </w:tcPr>
          <w:p w14:paraId="4D975897">
            <w:pPr>
              <w:rPr>
                <w:rFonts w:ascii="Arial"/>
                <w:color w:val="auto"/>
                <w:spacing w:val="0"/>
                <w:sz w:val="21"/>
                <w:szCs w:val="21"/>
                <w:highlight w:val="none"/>
              </w:rPr>
            </w:pPr>
          </w:p>
        </w:tc>
        <w:tc>
          <w:tcPr>
            <w:tcW w:w="1572" w:type="dxa"/>
            <w:gridSpan w:val="2"/>
            <w:vAlign w:val="top"/>
          </w:tcPr>
          <w:p w14:paraId="29B1CBD6">
            <w:pPr>
              <w:rPr>
                <w:rFonts w:ascii="Arial"/>
                <w:color w:val="auto"/>
                <w:spacing w:val="0"/>
                <w:sz w:val="21"/>
                <w:szCs w:val="21"/>
                <w:highlight w:val="none"/>
              </w:rPr>
            </w:pPr>
          </w:p>
        </w:tc>
      </w:tr>
      <w:tr w14:paraId="2D6B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3CACAA55">
            <w:pPr>
              <w:rPr>
                <w:rFonts w:ascii="Arial"/>
                <w:color w:val="auto"/>
                <w:spacing w:val="0"/>
                <w:sz w:val="21"/>
                <w:szCs w:val="21"/>
                <w:highlight w:val="none"/>
              </w:rPr>
            </w:pPr>
          </w:p>
        </w:tc>
        <w:tc>
          <w:tcPr>
            <w:tcW w:w="1246" w:type="dxa"/>
            <w:gridSpan w:val="2"/>
            <w:vAlign w:val="top"/>
          </w:tcPr>
          <w:p w14:paraId="791AC1E3">
            <w:pPr>
              <w:rPr>
                <w:rFonts w:ascii="Arial"/>
                <w:color w:val="auto"/>
                <w:spacing w:val="0"/>
                <w:sz w:val="21"/>
                <w:szCs w:val="21"/>
                <w:highlight w:val="none"/>
              </w:rPr>
            </w:pPr>
          </w:p>
        </w:tc>
        <w:tc>
          <w:tcPr>
            <w:tcW w:w="1246" w:type="dxa"/>
            <w:gridSpan w:val="2"/>
            <w:vAlign w:val="top"/>
          </w:tcPr>
          <w:p w14:paraId="3A51DB01">
            <w:pPr>
              <w:rPr>
                <w:rFonts w:ascii="Arial"/>
                <w:color w:val="auto"/>
                <w:spacing w:val="0"/>
                <w:sz w:val="21"/>
                <w:szCs w:val="21"/>
                <w:highlight w:val="none"/>
              </w:rPr>
            </w:pPr>
          </w:p>
        </w:tc>
        <w:tc>
          <w:tcPr>
            <w:tcW w:w="1248" w:type="dxa"/>
            <w:gridSpan w:val="2"/>
            <w:vAlign w:val="top"/>
          </w:tcPr>
          <w:p w14:paraId="790CCEBF">
            <w:pPr>
              <w:rPr>
                <w:rFonts w:ascii="Arial"/>
                <w:color w:val="auto"/>
                <w:spacing w:val="0"/>
                <w:sz w:val="21"/>
                <w:szCs w:val="21"/>
                <w:highlight w:val="none"/>
              </w:rPr>
            </w:pPr>
          </w:p>
        </w:tc>
        <w:tc>
          <w:tcPr>
            <w:tcW w:w="1453" w:type="dxa"/>
            <w:gridSpan w:val="3"/>
            <w:vAlign w:val="top"/>
          </w:tcPr>
          <w:p w14:paraId="2621E3EE">
            <w:pPr>
              <w:rPr>
                <w:rFonts w:ascii="Arial"/>
                <w:color w:val="auto"/>
                <w:spacing w:val="0"/>
                <w:sz w:val="21"/>
                <w:szCs w:val="21"/>
                <w:highlight w:val="none"/>
              </w:rPr>
            </w:pPr>
          </w:p>
        </w:tc>
        <w:tc>
          <w:tcPr>
            <w:tcW w:w="1135" w:type="dxa"/>
            <w:gridSpan w:val="3"/>
            <w:vAlign w:val="top"/>
          </w:tcPr>
          <w:p w14:paraId="014A1778">
            <w:pPr>
              <w:rPr>
                <w:rFonts w:ascii="Arial"/>
                <w:color w:val="auto"/>
                <w:spacing w:val="0"/>
                <w:sz w:val="21"/>
                <w:szCs w:val="21"/>
                <w:highlight w:val="none"/>
              </w:rPr>
            </w:pPr>
          </w:p>
        </w:tc>
        <w:tc>
          <w:tcPr>
            <w:tcW w:w="1572" w:type="dxa"/>
            <w:gridSpan w:val="2"/>
            <w:vAlign w:val="top"/>
          </w:tcPr>
          <w:p w14:paraId="29D89A36">
            <w:pPr>
              <w:rPr>
                <w:rFonts w:ascii="Arial"/>
                <w:color w:val="auto"/>
                <w:spacing w:val="0"/>
                <w:sz w:val="21"/>
                <w:szCs w:val="21"/>
                <w:highlight w:val="none"/>
              </w:rPr>
            </w:pPr>
          </w:p>
        </w:tc>
      </w:tr>
      <w:tr w14:paraId="3755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478EF842">
            <w:pPr>
              <w:rPr>
                <w:rFonts w:ascii="Arial"/>
                <w:color w:val="auto"/>
                <w:spacing w:val="0"/>
                <w:sz w:val="21"/>
                <w:szCs w:val="21"/>
                <w:highlight w:val="none"/>
              </w:rPr>
            </w:pPr>
          </w:p>
        </w:tc>
        <w:tc>
          <w:tcPr>
            <w:tcW w:w="1246" w:type="dxa"/>
            <w:gridSpan w:val="2"/>
            <w:vAlign w:val="top"/>
          </w:tcPr>
          <w:p w14:paraId="53936CE2">
            <w:pPr>
              <w:rPr>
                <w:rFonts w:ascii="Arial"/>
                <w:color w:val="auto"/>
                <w:spacing w:val="0"/>
                <w:sz w:val="21"/>
                <w:szCs w:val="21"/>
                <w:highlight w:val="none"/>
              </w:rPr>
            </w:pPr>
          </w:p>
        </w:tc>
        <w:tc>
          <w:tcPr>
            <w:tcW w:w="1246" w:type="dxa"/>
            <w:gridSpan w:val="2"/>
            <w:vAlign w:val="top"/>
          </w:tcPr>
          <w:p w14:paraId="2403603F">
            <w:pPr>
              <w:rPr>
                <w:rFonts w:ascii="Arial"/>
                <w:color w:val="auto"/>
                <w:spacing w:val="0"/>
                <w:sz w:val="21"/>
                <w:szCs w:val="21"/>
                <w:highlight w:val="none"/>
              </w:rPr>
            </w:pPr>
          </w:p>
        </w:tc>
        <w:tc>
          <w:tcPr>
            <w:tcW w:w="1248" w:type="dxa"/>
            <w:gridSpan w:val="2"/>
            <w:vAlign w:val="top"/>
          </w:tcPr>
          <w:p w14:paraId="585379E0">
            <w:pPr>
              <w:rPr>
                <w:rFonts w:ascii="Arial"/>
                <w:color w:val="auto"/>
                <w:spacing w:val="0"/>
                <w:sz w:val="21"/>
                <w:szCs w:val="21"/>
                <w:highlight w:val="none"/>
              </w:rPr>
            </w:pPr>
          </w:p>
        </w:tc>
        <w:tc>
          <w:tcPr>
            <w:tcW w:w="1453" w:type="dxa"/>
            <w:gridSpan w:val="3"/>
            <w:vAlign w:val="top"/>
          </w:tcPr>
          <w:p w14:paraId="09E404FC">
            <w:pPr>
              <w:rPr>
                <w:rFonts w:ascii="Arial"/>
                <w:color w:val="auto"/>
                <w:spacing w:val="0"/>
                <w:sz w:val="21"/>
                <w:szCs w:val="21"/>
                <w:highlight w:val="none"/>
              </w:rPr>
            </w:pPr>
          </w:p>
        </w:tc>
        <w:tc>
          <w:tcPr>
            <w:tcW w:w="1135" w:type="dxa"/>
            <w:gridSpan w:val="3"/>
            <w:vAlign w:val="top"/>
          </w:tcPr>
          <w:p w14:paraId="0540E9E9">
            <w:pPr>
              <w:rPr>
                <w:rFonts w:ascii="Arial"/>
                <w:color w:val="auto"/>
                <w:spacing w:val="0"/>
                <w:sz w:val="21"/>
                <w:szCs w:val="21"/>
                <w:highlight w:val="none"/>
              </w:rPr>
            </w:pPr>
          </w:p>
        </w:tc>
        <w:tc>
          <w:tcPr>
            <w:tcW w:w="1572" w:type="dxa"/>
            <w:gridSpan w:val="2"/>
            <w:vAlign w:val="top"/>
          </w:tcPr>
          <w:p w14:paraId="0BE4EA86">
            <w:pPr>
              <w:rPr>
                <w:rFonts w:ascii="Arial"/>
                <w:color w:val="auto"/>
                <w:spacing w:val="0"/>
                <w:sz w:val="21"/>
                <w:szCs w:val="21"/>
                <w:highlight w:val="none"/>
              </w:rPr>
            </w:pPr>
          </w:p>
        </w:tc>
      </w:tr>
      <w:tr w14:paraId="7EB3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29B7E47C">
            <w:pPr>
              <w:rPr>
                <w:rFonts w:ascii="Arial"/>
                <w:color w:val="auto"/>
                <w:spacing w:val="0"/>
                <w:sz w:val="21"/>
                <w:szCs w:val="21"/>
                <w:highlight w:val="none"/>
              </w:rPr>
            </w:pPr>
          </w:p>
        </w:tc>
        <w:tc>
          <w:tcPr>
            <w:tcW w:w="1246" w:type="dxa"/>
            <w:gridSpan w:val="2"/>
            <w:vAlign w:val="top"/>
          </w:tcPr>
          <w:p w14:paraId="15876E96">
            <w:pPr>
              <w:rPr>
                <w:rFonts w:ascii="Arial"/>
                <w:color w:val="auto"/>
                <w:spacing w:val="0"/>
                <w:sz w:val="21"/>
                <w:szCs w:val="21"/>
                <w:highlight w:val="none"/>
              </w:rPr>
            </w:pPr>
          </w:p>
        </w:tc>
        <w:tc>
          <w:tcPr>
            <w:tcW w:w="1246" w:type="dxa"/>
            <w:gridSpan w:val="2"/>
            <w:vAlign w:val="top"/>
          </w:tcPr>
          <w:p w14:paraId="334AE9B7">
            <w:pPr>
              <w:rPr>
                <w:rFonts w:ascii="Arial"/>
                <w:color w:val="auto"/>
                <w:spacing w:val="0"/>
                <w:sz w:val="21"/>
                <w:szCs w:val="21"/>
                <w:highlight w:val="none"/>
              </w:rPr>
            </w:pPr>
          </w:p>
        </w:tc>
        <w:tc>
          <w:tcPr>
            <w:tcW w:w="1248" w:type="dxa"/>
            <w:gridSpan w:val="2"/>
            <w:vAlign w:val="top"/>
          </w:tcPr>
          <w:p w14:paraId="30025F67">
            <w:pPr>
              <w:rPr>
                <w:rFonts w:ascii="Arial"/>
                <w:color w:val="auto"/>
                <w:spacing w:val="0"/>
                <w:sz w:val="21"/>
                <w:szCs w:val="21"/>
                <w:highlight w:val="none"/>
              </w:rPr>
            </w:pPr>
          </w:p>
        </w:tc>
        <w:tc>
          <w:tcPr>
            <w:tcW w:w="1453" w:type="dxa"/>
            <w:gridSpan w:val="3"/>
            <w:vAlign w:val="top"/>
          </w:tcPr>
          <w:p w14:paraId="055D2850">
            <w:pPr>
              <w:rPr>
                <w:rFonts w:ascii="Arial"/>
                <w:color w:val="auto"/>
                <w:spacing w:val="0"/>
                <w:sz w:val="21"/>
                <w:szCs w:val="21"/>
                <w:highlight w:val="none"/>
              </w:rPr>
            </w:pPr>
          </w:p>
        </w:tc>
        <w:tc>
          <w:tcPr>
            <w:tcW w:w="1135" w:type="dxa"/>
            <w:gridSpan w:val="3"/>
            <w:vAlign w:val="top"/>
          </w:tcPr>
          <w:p w14:paraId="0DA705E6">
            <w:pPr>
              <w:rPr>
                <w:rFonts w:ascii="Arial"/>
                <w:color w:val="auto"/>
                <w:spacing w:val="0"/>
                <w:sz w:val="21"/>
                <w:szCs w:val="21"/>
                <w:highlight w:val="none"/>
              </w:rPr>
            </w:pPr>
          </w:p>
        </w:tc>
        <w:tc>
          <w:tcPr>
            <w:tcW w:w="1572" w:type="dxa"/>
            <w:gridSpan w:val="2"/>
            <w:vAlign w:val="top"/>
          </w:tcPr>
          <w:p w14:paraId="209BC906">
            <w:pPr>
              <w:rPr>
                <w:rFonts w:ascii="Arial"/>
                <w:color w:val="auto"/>
                <w:spacing w:val="0"/>
                <w:sz w:val="21"/>
                <w:szCs w:val="21"/>
                <w:highlight w:val="none"/>
              </w:rPr>
            </w:pPr>
          </w:p>
        </w:tc>
      </w:tr>
      <w:tr w14:paraId="6F62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60" w:type="dxa"/>
            <w:gridSpan w:val="2"/>
            <w:vAlign w:val="top"/>
          </w:tcPr>
          <w:p w14:paraId="74B29B17">
            <w:pPr>
              <w:rPr>
                <w:rFonts w:ascii="Arial"/>
                <w:color w:val="auto"/>
                <w:spacing w:val="0"/>
                <w:sz w:val="21"/>
                <w:szCs w:val="21"/>
                <w:highlight w:val="none"/>
              </w:rPr>
            </w:pPr>
          </w:p>
        </w:tc>
        <w:tc>
          <w:tcPr>
            <w:tcW w:w="1246" w:type="dxa"/>
            <w:gridSpan w:val="2"/>
            <w:vAlign w:val="top"/>
          </w:tcPr>
          <w:p w14:paraId="1DF797B7">
            <w:pPr>
              <w:rPr>
                <w:rFonts w:ascii="Arial"/>
                <w:color w:val="auto"/>
                <w:spacing w:val="0"/>
                <w:sz w:val="21"/>
                <w:szCs w:val="21"/>
                <w:highlight w:val="none"/>
              </w:rPr>
            </w:pPr>
          </w:p>
        </w:tc>
        <w:tc>
          <w:tcPr>
            <w:tcW w:w="1246" w:type="dxa"/>
            <w:gridSpan w:val="2"/>
            <w:vAlign w:val="top"/>
          </w:tcPr>
          <w:p w14:paraId="52FA6856">
            <w:pPr>
              <w:rPr>
                <w:rFonts w:ascii="Arial"/>
                <w:color w:val="auto"/>
                <w:spacing w:val="0"/>
                <w:sz w:val="21"/>
                <w:szCs w:val="21"/>
                <w:highlight w:val="none"/>
              </w:rPr>
            </w:pPr>
          </w:p>
        </w:tc>
        <w:tc>
          <w:tcPr>
            <w:tcW w:w="1248" w:type="dxa"/>
            <w:gridSpan w:val="2"/>
            <w:vAlign w:val="top"/>
          </w:tcPr>
          <w:p w14:paraId="660CB7AB">
            <w:pPr>
              <w:rPr>
                <w:rFonts w:ascii="Arial"/>
                <w:color w:val="auto"/>
                <w:spacing w:val="0"/>
                <w:sz w:val="21"/>
                <w:szCs w:val="21"/>
                <w:highlight w:val="none"/>
              </w:rPr>
            </w:pPr>
          </w:p>
        </w:tc>
        <w:tc>
          <w:tcPr>
            <w:tcW w:w="1453" w:type="dxa"/>
            <w:gridSpan w:val="3"/>
            <w:vAlign w:val="top"/>
          </w:tcPr>
          <w:p w14:paraId="7191FD25">
            <w:pPr>
              <w:rPr>
                <w:rFonts w:ascii="Arial"/>
                <w:color w:val="auto"/>
                <w:spacing w:val="0"/>
                <w:sz w:val="21"/>
                <w:szCs w:val="21"/>
                <w:highlight w:val="none"/>
              </w:rPr>
            </w:pPr>
          </w:p>
        </w:tc>
        <w:tc>
          <w:tcPr>
            <w:tcW w:w="1135" w:type="dxa"/>
            <w:gridSpan w:val="3"/>
            <w:vAlign w:val="top"/>
          </w:tcPr>
          <w:p w14:paraId="4D78AA4C">
            <w:pPr>
              <w:rPr>
                <w:rFonts w:ascii="Arial"/>
                <w:color w:val="auto"/>
                <w:spacing w:val="0"/>
                <w:sz w:val="21"/>
                <w:szCs w:val="21"/>
                <w:highlight w:val="none"/>
              </w:rPr>
            </w:pPr>
          </w:p>
        </w:tc>
        <w:tc>
          <w:tcPr>
            <w:tcW w:w="1572" w:type="dxa"/>
            <w:gridSpan w:val="2"/>
            <w:vAlign w:val="top"/>
          </w:tcPr>
          <w:p w14:paraId="2D84C195">
            <w:pPr>
              <w:rPr>
                <w:rFonts w:ascii="Arial"/>
                <w:color w:val="auto"/>
                <w:spacing w:val="0"/>
                <w:sz w:val="21"/>
                <w:szCs w:val="21"/>
                <w:highlight w:val="none"/>
              </w:rPr>
            </w:pPr>
          </w:p>
        </w:tc>
      </w:tr>
      <w:tr w14:paraId="1BAA0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60" w:type="dxa"/>
            <w:gridSpan w:val="2"/>
            <w:vAlign w:val="top"/>
          </w:tcPr>
          <w:p w14:paraId="09205758">
            <w:pPr>
              <w:rPr>
                <w:rFonts w:ascii="Arial"/>
                <w:color w:val="auto"/>
                <w:spacing w:val="0"/>
                <w:sz w:val="21"/>
                <w:szCs w:val="21"/>
                <w:highlight w:val="none"/>
              </w:rPr>
            </w:pPr>
          </w:p>
        </w:tc>
        <w:tc>
          <w:tcPr>
            <w:tcW w:w="1246" w:type="dxa"/>
            <w:gridSpan w:val="2"/>
            <w:vAlign w:val="top"/>
          </w:tcPr>
          <w:p w14:paraId="55D4BB9B">
            <w:pPr>
              <w:rPr>
                <w:rFonts w:ascii="Arial"/>
                <w:color w:val="auto"/>
                <w:spacing w:val="0"/>
                <w:sz w:val="21"/>
                <w:szCs w:val="21"/>
                <w:highlight w:val="none"/>
              </w:rPr>
            </w:pPr>
          </w:p>
        </w:tc>
        <w:tc>
          <w:tcPr>
            <w:tcW w:w="1246" w:type="dxa"/>
            <w:gridSpan w:val="2"/>
            <w:vAlign w:val="top"/>
          </w:tcPr>
          <w:p w14:paraId="027B8AC3">
            <w:pPr>
              <w:rPr>
                <w:rFonts w:ascii="Arial"/>
                <w:color w:val="auto"/>
                <w:spacing w:val="0"/>
                <w:sz w:val="21"/>
                <w:szCs w:val="21"/>
                <w:highlight w:val="none"/>
              </w:rPr>
            </w:pPr>
          </w:p>
        </w:tc>
        <w:tc>
          <w:tcPr>
            <w:tcW w:w="1248" w:type="dxa"/>
            <w:gridSpan w:val="2"/>
            <w:vAlign w:val="top"/>
          </w:tcPr>
          <w:p w14:paraId="10581D4C">
            <w:pPr>
              <w:rPr>
                <w:rFonts w:ascii="Arial"/>
                <w:color w:val="auto"/>
                <w:spacing w:val="0"/>
                <w:sz w:val="21"/>
                <w:szCs w:val="21"/>
                <w:highlight w:val="none"/>
              </w:rPr>
            </w:pPr>
          </w:p>
        </w:tc>
        <w:tc>
          <w:tcPr>
            <w:tcW w:w="1453" w:type="dxa"/>
            <w:gridSpan w:val="3"/>
            <w:vAlign w:val="top"/>
          </w:tcPr>
          <w:p w14:paraId="0A34CF1D">
            <w:pPr>
              <w:rPr>
                <w:rFonts w:ascii="Arial"/>
                <w:color w:val="auto"/>
                <w:spacing w:val="0"/>
                <w:sz w:val="21"/>
                <w:szCs w:val="21"/>
                <w:highlight w:val="none"/>
              </w:rPr>
            </w:pPr>
          </w:p>
        </w:tc>
        <w:tc>
          <w:tcPr>
            <w:tcW w:w="1135" w:type="dxa"/>
            <w:gridSpan w:val="3"/>
            <w:vAlign w:val="top"/>
          </w:tcPr>
          <w:p w14:paraId="43F22C3B">
            <w:pPr>
              <w:rPr>
                <w:rFonts w:ascii="Arial"/>
                <w:color w:val="auto"/>
                <w:spacing w:val="0"/>
                <w:sz w:val="21"/>
                <w:szCs w:val="21"/>
                <w:highlight w:val="none"/>
              </w:rPr>
            </w:pPr>
          </w:p>
        </w:tc>
        <w:tc>
          <w:tcPr>
            <w:tcW w:w="1572" w:type="dxa"/>
            <w:gridSpan w:val="2"/>
            <w:vAlign w:val="top"/>
          </w:tcPr>
          <w:p w14:paraId="1EB91399">
            <w:pPr>
              <w:rPr>
                <w:rFonts w:ascii="Arial"/>
                <w:color w:val="auto"/>
                <w:spacing w:val="0"/>
                <w:sz w:val="21"/>
                <w:szCs w:val="21"/>
                <w:highlight w:val="none"/>
              </w:rPr>
            </w:pPr>
          </w:p>
        </w:tc>
      </w:tr>
    </w:tbl>
    <w:p w14:paraId="43759B36">
      <w:pPr>
        <w:spacing w:line="472" w:lineRule="auto"/>
        <w:rPr>
          <w:rFonts w:ascii="Arial"/>
          <w:color w:val="auto"/>
          <w:spacing w:val="0"/>
          <w:sz w:val="21"/>
          <w:highlight w:val="none"/>
        </w:rPr>
      </w:pPr>
    </w:p>
    <w:p w14:paraId="31841632">
      <w:pPr>
        <w:spacing w:before="65" w:line="228" w:lineRule="auto"/>
        <w:ind w:left="15"/>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14:textOutline w14:w="3795" w14:cap="sq" w14:cmpd="sng">
            <w14:solidFill>
              <w14:srgbClr w14:val="000000"/>
            </w14:solidFill>
            <w14:prstDash w14:val="solid"/>
            <w14:bevel/>
          </w14:textOutline>
        </w:rPr>
        <w:t>说明：</w:t>
      </w:r>
    </w:p>
    <w:p w14:paraId="6EEACCBA">
      <w:pPr>
        <w:spacing w:before="153" w:line="228" w:lineRule="auto"/>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⑴ 投入本项目的项目经理的身份证、建造师注册证书 (要求为</w:t>
      </w:r>
      <w:r>
        <w:rPr>
          <w:rFonts w:hint="eastAsia" w:ascii="宋体" w:hAnsi="宋体" w:eastAsia="宋体" w:cs="宋体"/>
          <w:color w:val="auto"/>
          <w:spacing w:val="0"/>
          <w:sz w:val="20"/>
          <w:szCs w:val="20"/>
          <w:highlight w:val="none"/>
          <w:lang w:eastAsia="zh-CN"/>
        </w:rPr>
        <w:t>市政或公路工程</w:t>
      </w:r>
      <w:r>
        <w:rPr>
          <w:rFonts w:ascii="宋体" w:hAnsi="宋体" w:eastAsia="宋体" w:cs="宋体"/>
          <w:color w:val="auto"/>
          <w:spacing w:val="0"/>
          <w:sz w:val="20"/>
          <w:szCs w:val="20"/>
          <w:highlight w:val="none"/>
        </w:rPr>
        <w:t xml:space="preserve">专业，且注册单位为供应商单位) 、供应商单位为其缴纳的养老保险凭证 (提供 </w:t>
      </w:r>
      <w:r>
        <w:rPr>
          <w:rFonts w:hint="eastAsia" w:ascii="宋体" w:hAnsi="宋体" w:eastAsia="宋体" w:cs="宋体"/>
          <w:color w:val="auto"/>
          <w:spacing w:val="0"/>
          <w:sz w:val="20"/>
          <w:szCs w:val="20"/>
          <w:highlight w:val="none"/>
          <w:u w:val="single" w:color="auto"/>
          <w:lang w:eastAsia="zh-CN"/>
        </w:rPr>
        <w:t>截标前</w:t>
      </w:r>
      <w:r>
        <w:rPr>
          <w:rFonts w:hint="eastAsia" w:ascii="宋体" w:hAnsi="宋体" w:eastAsia="宋体" w:cs="宋体"/>
          <w:color w:val="auto"/>
          <w:spacing w:val="0"/>
          <w:sz w:val="20"/>
          <w:szCs w:val="20"/>
          <w:highlight w:val="none"/>
          <w:u w:val="single" w:color="auto"/>
          <w:lang w:val="en-US" w:eastAsia="zh-CN"/>
        </w:rPr>
        <w:t xml:space="preserve"> 6 个月内</w:t>
      </w:r>
      <w:r>
        <w:rPr>
          <w:rFonts w:ascii="宋体" w:hAnsi="宋体" w:eastAsia="宋体" w:cs="宋体"/>
          <w:color w:val="auto"/>
          <w:spacing w:val="0"/>
          <w:sz w:val="20"/>
          <w:szCs w:val="20"/>
          <w:highlight w:val="none"/>
        </w:rPr>
        <w:t>任意 1 个月养老保险缴费证明) 。</w:t>
      </w:r>
    </w:p>
    <w:p w14:paraId="2EEE8ADA">
      <w:pPr>
        <w:spacing w:line="227" w:lineRule="auto"/>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⑵必须附上清晰可辨的身份证、注册建造师证书的复印件。</w:t>
      </w:r>
    </w:p>
    <w:p w14:paraId="5628D7A8">
      <w:pPr>
        <w:rPr>
          <w:color w:val="auto"/>
          <w:spacing w:val="0"/>
          <w:highlight w:val="none"/>
        </w:rPr>
        <w:sectPr>
          <w:footerReference r:id="rId41" w:type="default"/>
          <w:pgSz w:w="11905" w:h="16838"/>
          <w:pgMar w:top="1417" w:right="1417" w:bottom="1417" w:left="1417" w:header="0" w:footer="658" w:gutter="0"/>
          <w:pgNumType w:fmt="decimal"/>
          <w:cols w:space="0" w:num="1"/>
          <w:rtlGutter w:val="0"/>
          <w:docGrid w:linePitch="0" w:charSpace="0"/>
        </w:sectPr>
      </w:pPr>
    </w:p>
    <w:p w14:paraId="4295AC97">
      <w:pPr>
        <w:spacing w:before="91" w:line="220" w:lineRule="auto"/>
        <w:ind w:left="2449"/>
        <w:outlineLvl w:val="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㈢项目技术负责人 (总工) 简历表</w:t>
      </w:r>
    </w:p>
    <w:p w14:paraId="7104EA93">
      <w:pPr>
        <w:rPr>
          <w:color w:val="auto"/>
          <w:spacing w:val="0"/>
          <w:highlight w:val="none"/>
        </w:rPr>
      </w:pPr>
    </w:p>
    <w:p w14:paraId="4EA1F05D">
      <w:pPr>
        <w:rPr>
          <w:color w:val="auto"/>
          <w:spacing w:val="0"/>
          <w:highlight w:val="none"/>
        </w:rPr>
      </w:pPr>
    </w:p>
    <w:p w14:paraId="7D5CE71C">
      <w:pPr>
        <w:spacing w:line="34" w:lineRule="auto"/>
        <w:rPr>
          <w:rFonts w:ascii="Arial"/>
          <w:color w:val="auto"/>
          <w:spacing w:val="0"/>
          <w:sz w:val="2"/>
          <w:highlight w:val="none"/>
        </w:rPr>
      </w:pPr>
    </w:p>
    <w:tbl>
      <w:tblPr>
        <w:tblStyle w:val="22"/>
        <w:tblW w:w="9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416"/>
        <w:gridCol w:w="208"/>
        <w:gridCol w:w="1039"/>
        <w:gridCol w:w="117"/>
        <w:gridCol w:w="1131"/>
        <w:gridCol w:w="263"/>
        <w:gridCol w:w="986"/>
        <w:gridCol w:w="639"/>
        <w:gridCol w:w="36"/>
        <w:gridCol w:w="780"/>
        <w:gridCol w:w="626"/>
        <w:gridCol w:w="168"/>
        <w:gridCol w:w="342"/>
        <w:gridCol w:w="1574"/>
      </w:tblGrid>
      <w:tr w14:paraId="554B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046" w:type="dxa"/>
            <w:vAlign w:val="top"/>
          </w:tcPr>
          <w:p w14:paraId="2396720F">
            <w:pPr>
              <w:spacing w:before="300" w:line="228" w:lineRule="auto"/>
              <w:ind w:left="26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姓 名</w:t>
            </w:r>
          </w:p>
        </w:tc>
        <w:tc>
          <w:tcPr>
            <w:tcW w:w="1780" w:type="dxa"/>
            <w:gridSpan w:val="4"/>
            <w:vAlign w:val="top"/>
          </w:tcPr>
          <w:p w14:paraId="7DA5B066">
            <w:pPr>
              <w:rPr>
                <w:rFonts w:ascii="Arial"/>
                <w:color w:val="auto"/>
                <w:spacing w:val="0"/>
                <w:sz w:val="21"/>
                <w:szCs w:val="21"/>
                <w:highlight w:val="none"/>
              </w:rPr>
            </w:pPr>
          </w:p>
        </w:tc>
        <w:tc>
          <w:tcPr>
            <w:tcW w:w="1394" w:type="dxa"/>
            <w:gridSpan w:val="2"/>
            <w:vAlign w:val="top"/>
          </w:tcPr>
          <w:p w14:paraId="259741BC">
            <w:pPr>
              <w:spacing w:before="300" w:line="228" w:lineRule="auto"/>
              <w:ind w:left="38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龄</w:t>
            </w:r>
          </w:p>
        </w:tc>
        <w:tc>
          <w:tcPr>
            <w:tcW w:w="1625" w:type="dxa"/>
            <w:gridSpan w:val="2"/>
            <w:vAlign w:val="top"/>
          </w:tcPr>
          <w:p w14:paraId="6FD22319">
            <w:pPr>
              <w:rPr>
                <w:rFonts w:ascii="Arial"/>
                <w:color w:val="auto"/>
                <w:spacing w:val="0"/>
                <w:sz w:val="21"/>
                <w:szCs w:val="21"/>
                <w:highlight w:val="none"/>
              </w:rPr>
            </w:pPr>
          </w:p>
        </w:tc>
        <w:tc>
          <w:tcPr>
            <w:tcW w:w="1442" w:type="dxa"/>
            <w:gridSpan w:val="3"/>
            <w:vAlign w:val="top"/>
          </w:tcPr>
          <w:p w14:paraId="46794673">
            <w:pPr>
              <w:spacing w:before="300" w:line="229" w:lineRule="auto"/>
              <w:ind w:left="413"/>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专  业</w:t>
            </w:r>
          </w:p>
        </w:tc>
        <w:tc>
          <w:tcPr>
            <w:tcW w:w="2084" w:type="dxa"/>
            <w:gridSpan w:val="3"/>
            <w:vAlign w:val="top"/>
          </w:tcPr>
          <w:p w14:paraId="4B88F1D6">
            <w:pPr>
              <w:rPr>
                <w:rFonts w:ascii="Arial"/>
                <w:color w:val="auto"/>
                <w:spacing w:val="0"/>
                <w:sz w:val="21"/>
                <w:szCs w:val="21"/>
                <w:highlight w:val="none"/>
              </w:rPr>
            </w:pPr>
          </w:p>
        </w:tc>
      </w:tr>
      <w:tr w14:paraId="6D20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046" w:type="dxa"/>
            <w:vAlign w:val="top"/>
          </w:tcPr>
          <w:p w14:paraId="1F6CB7C2">
            <w:pPr>
              <w:spacing w:before="287" w:line="231" w:lineRule="auto"/>
              <w:ind w:left="265"/>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 称</w:t>
            </w:r>
          </w:p>
        </w:tc>
        <w:tc>
          <w:tcPr>
            <w:tcW w:w="1780" w:type="dxa"/>
            <w:gridSpan w:val="4"/>
            <w:vAlign w:val="top"/>
          </w:tcPr>
          <w:p w14:paraId="6ECD6BCB">
            <w:pPr>
              <w:rPr>
                <w:rFonts w:ascii="Arial"/>
                <w:color w:val="auto"/>
                <w:spacing w:val="0"/>
                <w:sz w:val="21"/>
                <w:szCs w:val="21"/>
                <w:highlight w:val="none"/>
              </w:rPr>
            </w:pPr>
          </w:p>
        </w:tc>
        <w:tc>
          <w:tcPr>
            <w:tcW w:w="1394" w:type="dxa"/>
            <w:gridSpan w:val="2"/>
            <w:vAlign w:val="top"/>
          </w:tcPr>
          <w:p w14:paraId="39F8BDA2">
            <w:pPr>
              <w:spacing w:before="288" w:line="228" w:lineRule="auto"/>
              <w:ind w:left="38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  务</w:t>
            </w:r>
          </w:p>
        </w:tc>
        <w:tc>
          <w:tcPr>
            <w:tcW w:w="1625" w:type="dxa"/>
            <w:gridSpan w:val="2"/>
            <w:vAlign w:val="top"/>
          </w:tcPr>
          <w:p w14:paraId="6E9E7104">
            <w:pPr>
              <w:rPr>
                <w:rFonts w:ascii="Arial"/>
                <w:color w:val="auto"/>
                <w:spacing w:val="0"/>
                <w:sz w:val="21"/>
                <w:szCs w:val="21"/>
                <w:highlight w:val="none"/>
              </w:rPr>
            </w:pPr>
          </w:p>
        </w:tc>
        <w:tc>
          <w:tcPr>
            <w:tcW w:w="1442" w:type="dxa"/>
            <w:gridSpan w:val="3"/>
            <w:vAlign w:val="top"/>
          </w:tcPr>
          <w:p w14:paraId="0C9ACD53">
            <w:pPr>
              <w:spacing w:before="105" w:line="267" w:lineRule="auto"/>
              <w:ind w:left="309" w:right="194" w:hanging="10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拟在本合同 工程任职</w:t>
            </w:r>
          </w:p>
        </w:tc>
        <w:tc>
          <w:tcPr>
            <w:tcW w:w="2084" w:type="dxa"/>
            <w:gridSpan w:val="3"/>
            <w:vAlign w:val="top"/>
          </w:tcPr>
          <w:p w14:paraId="2A5EBCBC">
            <w:pPr>
              <w:rPr>
                <w:rFonts w:ascii="Arial"/>
                <w:color w:val="auto"/>
                <w:spacing w:val="0"/>
                <w:sz w:val="21"/>
                <w:szCs w:val="21"/>
                <w:highlight w:val="none"/>
              </w:rPr>
            </w:pPr>
          </w:p>
        </w:tc>
      </w:tr>
      <w:tr w14:paraId="125E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1046" w:type="dxa"/>
            <w:vAlign w:val="top"/>
          </w:tcPr>
          <w:p w14:paraId="59D14760">
            <w:pPr>
              <w:spacing w:before="142" w:line="401" w:lineRule="exact"/>
              <w:ind w:left="322"/>
              <w:rPr>
                <w:rFonts w:ascii="宋体" w:hAnsi="宋体" w:eastAsia="宋体" w:cs="宋体"/>
                <w:color w:val="auto"/>
                <w:spacing w:val="0"/>
                <w:sz w:val="21"/>
                <w:szCs w:val="21"/>
                <w:highlight w:val="none"/>
              </w:rPr>
            </w:pPr>
            <w:r>
              <w:rPr>
                <w:rFonts w:ascii="宋体" w:hAnsi="宋体" w:eastAsia="宋体" w:cs="宋体"/>
                <w:color w:val="auto"/>
                <w:spacing w:val="0"/>
                <w:position w:val="14"/>
                <w:sz w:val="21"/>
                <w:szCs w:val="21"/>
                <w:highlight w:val="none"/>
              </w:rPr>
              <w:t>毕业</w:t>
            </w:r>
          </w:p>
          <w:p w14:paraId="1D06AE97">
            <w:pPr>
              <w:spacing w:line="229" w:lineRule="auto"/>
              <w:ind w:left="33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院校</w:t>
            </w:r>
          </w:p>
        </w:tc>
        <w:tc>
          <w:tcPr>
            <w:tcW w:w="8325" w:type="dxa"/>
            <w:gridSpan w:val="14"/>
            <w:vAlign w:val="top"/>
          </w:tcPr>
          <w:p w14:paraId="66B23D62">
            <w:pPr>
              <w:spacing w:line="274" w:lineRule="auto"/>
              <w:rPr>
                <w:rFonts w:ascii="Arial"/>
                <w:color w:val="auto"/>
                <w:spacing w:val="0"/>
                <w:sz w:val="21"/>
                <w:szCs w:val="21"/>
                <w:highlight w:val="none"/>
              </w:rPr>
            </w:pPr>
          </w:p>
          <w:p w14:paraId="3D618663">
            <w:pPr>
              <w:spacing w:before="65"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月毕业于               学院(校) ，           系 (科) 学制       年。</w:t>
            </w:r>
          </w:p>
        </w:tc>
      </w:tr>
      <w:tr w14:paraId="5E9B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670" w:type="dxa"/>
            <w:gridSpan w:val="3"/>
            <w:vAlign w:val="top"/>
          </w:tcPr>
          <w:p w14:paraId="3CB9EC0D">
            <w:pPr>
              <w:spacing w:line="289" w:lineRule="auto"/>
              <w:rPr>
                <w:rFonts w:ascii="Arial"/>
                <w:color w:val="auto"/>
                <w:spacing w:val="0"/>
                <w:sz w:val="21"/>
                <w:szCs w:val="21"/>
                <w:highlight w:val="none"/>
              </w:rPr>
            </w:pPr>
          </w:p>
          <w:p w14:paraId="0CEFB44F">
            <w:pPr>
              <w:spacing w:before="65" w:line="228" w:lineRule="auto"/>
              <w:ind w:left="32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身份证号码</w:t>
            </w:r>
          </w:p>
        </w:tc>
        <w:tc>
          <w:tcPr>
            <w:tcW w:w="4211" w:type="dxa"/>
            <w:gridSpan w:val="7"/>
            <w:vAlign w:val="top"/>
          </w:tcPr>
          <w:p w14:paraId="76F2E528">
            <w:pPr>
              <w:rPr>
                <w:rFonts w:ascii="Arial"/>
                <w:color w:val="auto"/>
                <w:spacing w:val="0"/>
                <w:sz w:val="21"/>
                <w:szCs w:val="21"/>
                <w:highlight w:val="none"/>
              </w:rPr>
            </w:pPr>
          </w:p>
        </w:tc>
        <w:tc>
          <w:tcPr>
            <w:tcW w:w="1574" w:type="dxa"/>
            <w:gridSpan w:val="3"/>
            <w:vAlign w:val="top"/>
          </w:tcPr>
          <w:p w14:paraId="2BB56D0A">
            <w:pPr>
              <w:spacing w:line="243" w:lineRule="auto"/>
              <w:rPr>
                <w:rFonts w:ascii="Arial"/>
                <w:color w:val="auto"/>
                <w:spacing w:val="0"/>
                <w:sz w:val="21"/>
                <w:szCs w:val="21"/>
                <w:highlight w:val="none"/>
              </w:rPr>
            </w:pPr>
          </w:p>
          <w:p w14:paraId="6F5C5283">
            <w:pPr>
              <w:spacing w:before="65" w:line="228" w:lineRule="auto"/>
              <w:ind w:left="16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职称证书编号</w:t>
            </w:r>
          </w:p>
        </w:tc>
        <w:tc>
          <w:tcPr>
            <w:tcW w:w="1916" w:type="dxa"/>
            <w:gridSpan w:val="2"/>
            <w:vAlign w:val="top"/>
          </w:tcPr>
          <w:p w14:paraId="2EDD25EA">
            <w:pPr>
              <w:rPr>
                <w:rFonts w:ascii="Arial"/>
                <w:color w:val="auto"/>
                <w:spacing w:val="0"/>
                <w:sz w:val="21"/>
                <w:szCs w:val="21"/>
                <w:highlight w:val="none"/>
              </w:rPr>
            </w:pPr>
          </w:p>
        </w:tc>
      </w:tr>
      <w:tr w14:paraId="624D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371" w:type="dxa"/>
            <w:gridSpan w:val="15"/>
            <w:vAlign w:val="top"/>
          </w:tcPr>
          <w:p w14:paraId="4D99B330">
            <w:pPr>
              <w:spacing w:before="261" w:line="231" w:lineRule="auto"/>
              <w:ind w:left="379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主   要   经   历</w:t>
            </w:r>
          </w:p>
        </w:tc>
      </w:tr>
      <w:tr w14:paraId="12E05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62" w:type="dxa"/>
            <w:gridSpan w:val="2"/>
            <w:vAlign w:val="top"/>
          </w:tcPr>
          <w:p w14:paraId="75C43559">
            <w:pPr>
              <w:spacing w:line="277" w:lineRule="auto"/>
              <w:rPr>
                <w:rFonts w:ascii="Arial"/>
                <w:color w:val="auto"/>
                <w:spacing w:val="0"/>
                <w:sz w:val="21"/>
                <w:szCs w:val="21"/>
                <w:highlight w:val="none"/>
              </w:rPr>
            </w:pPr>
          </w:p>
          <w:p w14:paraId="207750D1">
            <w:pPr>
              <w:spacing w:before="66" w:line="228" w:lineRule="auto"/>
              <w:ind w:left="31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年至   年</w:t>
            </w:r>
          </w:p>
        </w:tc>
        <w:tc>
          <w:tcPr>
            <w:tcW w:w="1247" w:type="dxa"/>
            <w:gridSpan w:val="2"/>
            <w:vAlign w:val="top"/>
          </w:tcPr>
          <w:p w14:paraId="1B88270D">
            <w:pPr>
              <w:spacing w:line="277" w:lineRule="auto"/>
              <w:rPr>
                <w:rFonts w:ascii="Arial"/>
                <w:color w:val="auto"/>
                <w:spacing w:val="0"/>
                <w:sz w:val="21"/>
                <w:szCs w:val="21"/>
                <w:highlight w:val="none"/>
              </w:rPr>
            </w:pPr>
          </w:p>
          <w:p w14:paraId="2032BA95">
            <w:pPr>
              <w:spacing w:before="65" w:line="229" w:lineRule="auto"/>
              <w:ind w:left="20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工程名称</w:t>
            </w:r>
          </w:p>
        </w:tc>
        <w:tc>
          <w:tcPr>
            <w:tcW w:w="1248" w:type="dxa"/>
            <w:gridSpan w:val="2"/>
            <w:vAlign w:val="top"/>
          </w:tcPr>
          <w:p w14:paraId="560F9DFF">
            <w:pPr>
              <w:spacing w:line="277" w:lineRule="auto"/>
              <w:rPr>
                <w:rFonts w:ascii="Arial"/>
                <w:color w:val="auto"/>
                <w:spacing w:val="0"/>
                <w:sz w:val="21"/>
                <w:szCs w:val="21"/>
                <w:highlight w:val="none"/>
              </w:rPr>
            </w:pPr>
          </w:p>
          <w:p w14:paraId="492EA695">
            <w:pPr>
              <w:spacing w:before="66" w:line="228" w:lineRule="auto"/>
              <w:ind w:left="20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担任何职</w:t>
            </w:r>
          </w:p>
        </w:tc>
        <w:tc>
          <w:tcPr>
            <w:tcW w:w="1249" w:type="dxa"/>
            <w:gridSpan w:val="2"/>
            <w:vAlign w:val="top"/>
          </w:tcPr>
          <w:p w14:paraId="28CCC412">
            <w:pPr>
              <w:spacing w:before="145" w:line="398" w:lineRule="exact"/>
              <w:ind w:left="424"/>
              <w:rPr>
                <w:rFonts w:ascii="宋体" w:hAnsi="宋体" w:eastAsia="宋体" w:cs="宋体"/>
                <w:color w:val="auto"/>
                <w:spacing w:val="0"/>
                <w:sz w:val="21"/>
                <w:szCs w:val="21"/>
                <w:highlight w:val="none"/>
              </w:rPr>
            </w:pPr>
            <w:r>
              <w:rPr>
                <w:rFonts w:ascii="宋体" w:hAnsi="宋体" w:eastAsia="宋体" w:cs="宋体"/>
                <w:color w:val="auto"/>
                <w:spacing w:val="0"/>
                <w:position w:val="14"/>
                <w:sz w:val="21"/>
                <w:szCs w:val="21"/>
                <w:highlight w:val="none"/>
              </w:rPr>
              <w:t>工程</w:t>
            </w:r>
          </w:p>
          <w:p w14:paraId="1EBAB2A0">
            <w:pPr>
              <w:spacing w:line="229" w:lineRule="auto"/>
              <w:ind w:left="31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所在地</w:t>
            </w:r>
          </w:p>
        </w:tc>
        <w:tc>
          <w:tcPr>
            <w:tcW w:w="1455" w:type="dxa"/>
            <w:gridSpan w:val="3"/>
            <w:vAlign w:val="top"/>
          </w:tcPr>
          <w:p w14:paraId="25226FBC">
            <w:pPr>
              <w:spacing w:before="299" w:line="228" w:lineRule="auto"/>
              <w:ind w:left="31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工程规模</w:t>
            </w:r>
          </w:p>
        </w:tc>
        <w:tc>
          <w:tcPr>
            <w:tcW w:w="1136" w:type="dxa"/>
            <w:gridSpan w:val="3"/>
            <w:vAlign w:val="top"/>
          </w:tcPr>
          <w:p w14:paraId="360B883B">
            <w:pPr>
              <w:spacing w:before="161" w:line="267" w:lineRule="auto"/>
              <w:ind w:left="365" w:right="145" w:hanging="20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工程质量 等级</w:t>
            </w:r>
          </w:p>
        </w:tc>
        <w:tc>
          <w:tcPr>
            <w:tcW w:w="1574" w:type="dxa"/>
            <w:vAlign w:val="top"/>
          </w:tcPr>
          <w:p w14:paraId="5763EF99">
            <w:pPr>
              <w:spacing w:before="162" w:line="267" w:lineRule="auto"/>
              <w:ind w:left="372" w:right="260" w:hanging="10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建设单位或 业主单位</w:t>
            </w:r>
          </w:p>
        </w:tc>
      </w:tr>
      <w:tr w14:paraId="7254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1FD58DDC">
            <w:pPr>
              <w:rPr>
                <w:rFonts w:ascii="Arial"/>
                <w:color w:val="auto"/>
                <w:spacing w:val="0"/>
                <w:sz w:val="21"/>
                <w:szCs w:val="21"/>
                <w:highlight w:val="none"/>
              </w:rPr>
            </w:pPr>
          </w:p>
        </w:tc>
        <w:tc>
          <w:tcPr>
            <w:tcW w:w="1247" w:type="dxa"/>
            <w:gridSpan w:val="2"/>
            <w:vAlign w:val="top"/>
          </w:tcPr>
          <w:p w14:paraId="3FEB6307">
            <w:pPr>
              <w:rPr>
                <w:rFonts w:ascii="Arial"/>
                <w:color w:val="auto"/>
                <w:spacing w:val="0"/>
                <w:sz w:val="21"/>
                <w:szCs w:val="21"/>
                <w:highlight w:val="none"/>
              </w:rPr>
            </w:pPr>
          </w:p>
        </w:tc>
        <w:tc>
          <w:tcPr>
            <w:tcW w:w="1248" w:type="dxa"/>
            <w:gridSpan w:val="2"/>
            <w:vAlign w:val="top"/>
          </w:tcPr>
          <w:p w14:paraId="2BBE2ADD">
            <w:pPr>
              <w:rPr>
                <w:rFonts w:ascii="Arial"/>
                <w:color w:val="auto"/>
                <w:spacing w:val="0"/>
                <w:sz w:val="21"/>
                <w:szCs w:val="21"/>
                <w:highlight w:val="none"/>
              </w:rPr>
            </w:pPr>
          </w:p>
        </w:tc>
        <w:tc>
          <w:tcPr>
            <w:tcW w:w="1249" w:type="dxa"/>
            <w:gridSpan w:val="2"/>
            <w:vAlign w:val="top"/>
          </w:tcPr>
          <w:p w14:paraId="41EAF2FC">
            <w:pPr>
              <w:rPr>
                <w:rFonts w:ascii="Arial"/>
                <w:color w:val="auto"/>
                <w:spacing w:val="0"/>
                <w:sz w:val="21"/>
                <w:szCs w:val="21"/>
                <w:highlight w:val="none"/>
              </w:rPr>
            </w:pPr>
          </w:p>
        </w:tc>
        <w:tc>
          <w:tcPr>
            <w:tcW w:w="1455" w:type="dxa"/>
            <w:gridSpan w:val="3"/>
            <w:vAlign w:val="top"/>
          </w:tcPr>
          <w:p w14:paraId="05772453">
            <w:pPr>
              <w:rPr>
                <w:rFonts w:ascii="Arial"/>
                <w:color w:val="auto"/>
                <w:spacing w:val="0"/>
                <w:sz w:val="21"/>
                <w:szCs w:val="21"/>
                <w:highlight w:val="none"/>
              </w:rPr>
            </w:pPr>
          </w:p>
        </w:tc>
        <w:tc>
          <w:tcPr>
            <w:tcW w:w="1136" w:type="dxa"/>
            <w:gridSpan w:val="3"/>
            <w:vAlign w:val="top"/>
          </w:tcPr>
          <w:p w14:paraId="42C94FA2">
            <w:pPr>
              <w:rPr>
                <w:rFonts w:ascii="Arial"/>
                <w:color w:val="auto"/>
                <w:spacing w:val="0"/>
                <w:sz w:val="21"/>
                <w:szCs w:val="21"/>
                <w:highlight w:val="none"/>
              </w:rPr>
            </w:pPr>
          </w:p>
        </w:tc>
        <w:tc>
          <w:tcPr>
            <w:tcW w:w="1574" w:type="dxa"/>
            <w:vAlign w:val="top"/>
          </w:tcPr>
          <w:p w14:paraId="0DEF301F">
            <w:pPr>
              <w:rPr>
                <w:rFonts w:ascii="Arial"/>
                <w:color w:val="auto"/>
                <w:spacing w:val="0"/>
                <w:sz w:val="21"/>
                <w:szCs w:val="21"/>
                <w:highlight w:val="none"/>
              </w:rPr>
            </w:pPr>
          </w:p>
        </w:tc>
      </w:tr>
      <w:tr w14:paraId="73903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705FA2DE">
            <w:pPr>
              <w:rPr>
                <w:rFonts w:ascii="Arial"/>
                <w:color w:val="auto"/>
                <w:spacing w:val="0"/>
                <w:sz w:val="21"/>
                <w:szCs w:val="21"/>
                <w:highlight w:val="none"/>
              </w:rPr>
            </w:pPr>
          </w:p>
        </w:tc>
        <w:tc>
          <w:tcPr>
            <w:tcW w:w="1247" w:type="dxa"/>
            <w:gridSpan w:val="2"/>
            <w:vAlign w:val="top"/>
          </w:tcPr>
          <w:p w14:paraId="493C9959">
            <w:pPr>
              <w:rPr>
                <w:rFonts w:ascii="Arial"/>
                <w:color w:val="auto"/>
                <w:spacing w:val="0"/>
                <w:sz w:val="21"/>
                <w:szCs w:val="21"/>
                <w:highlight w:val="none"/>
              </w:rPr>
            </w:pPr>
          </w:p>
        </w:tc>
        <w:tc>
          <w:tcPr>
            <w:tcW w:w="1248" w:type="dxa"/>
            <w:gridSpan w:val="2"/>
            <w:vAlign w:val="top"/>
          </w:tcPr>
          <w:p w14:paraId="7CB2E543">
            <w:pPr>
              <w:rPr>
                <w:rFonts w:ascii="Arial"/>
                <w:color w:val="auto"/>
                <w:spacing w:val="0"/>
                <w:sz w:val="21"/>
                <w:szCs w:val="21"/>
                <w:highlight w:val="none"/>
              </w:rPr>
            </w:pPr>
          </w:p>
        </w:tc>
        <w:tc>
          <w:tcPr>
            <w:tcW w:w="1249" w:type="dxa"/>
            <w:gridSpan w:val="2"/>
            <w:vAlign w:val="top"/>
          </w:tcPr>
          <w:p w14:paraId="16C9B6C3">
            <w:pPr>
              <w:rPr>
                <w:rFonts w:ascii="Arial"/>
                <w:color w:val="auto"/>
                <w:spacing w:val="0"/>
                <w:sz w:val="21"/>
                <w:szCs w:val="21"/>
                <w:highlight w:val="none"/>
              </w:rPr>
            </w:pPr>
          </w:p>
        </w:tc>
        <w:tc>
          <w:tcPr>
            <w:tcW w:w="1455" w:type="dxa"/>
            <w:gridSpan w:val="3"/>
            <w:vAlign w:val="top"/>
          </w:tcPr>
          <w:p w14:paraId="2CC49833">
            <w:pPr>
              <w:rPr>
                <w:rFonts w:ascii="Arial"/>
                <w:color w:val="auto"/>
                <w:spacing w:val="0"/>
                <w:sz w:val="21"/>
                <w:szCs w:val="21"/>
                <w:highlight w:val="none"/>
              </w:rPr>
            </w:pPr>
          </w:p>
        </w:tc>
        <w:tc>
          <w:tcPr>
            <w:tcW w:w="1136" w:type="dxa"/>
            <w:gridSpan w:val="3"/>
            <w:vAlign w:val="top"/>
          </w:tcPr>
          <w:p w14:paraId="13853674">
            <w:pPr>
              <w:rPr>
                <w:rFonts w:ascii="Arial"/>
                <w:color w:val="auto"/>
                <w:spacing w:val="0"/>
                <w:sz w:val="21"/>
                <w:szCs w:val="21"/>
                <w:highlight w:val="none"/>
              </w:rPr>
            </w:pPr>
          </w:p>
        </w:tc>
        <w:tc>
          <w:tcPr>
            <w:tcW w:w="1574" w:type="dxa"/>
            <w:vAlign w:val="top"/>
          </w:tcPr>
          <w:p w14:paraId="5723D16A">
            <w:pPr>
              <w:rPr>
                <w:rFonts w:ascii="Arial"/>
                <w:color w:val="auto"/>
                <w:spacing w:val="0"/>
                <w:sz w:val="21"/>
                <w:szCs w:val="21"/>
                <w:highlight w:val="none"/>
              </w:rPr>
            </w:pPr>
          </w:p>
        </w:tc>
      </w:tr>
      <w:tr w14:paraId="500A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06D0FA75">
            <w:pPr>
              <w:rPr>
                <w:rFonts w:ascii="Arial"/>
                <w:color w:val="auto"/>
                <w:spacing w:val="0"/>
                <w:sz w:val="21"/>
                <w:szCs w:val="21"/>
                <w:highlight w:val="none"/>
              </w:rPr>
            </w:pPr>
          </w:p>
        </w:tc>
        <w:tc>
          <w:tcPr>
            <w:tcW w:w="1247" w:type="dxa"/>
            <w:gridSpan w:val="2"/>
            <w:vAlign w:val="top"/>
          </w:tcPr>
          <w:p w14:paraId="3B5E566D">
            <w:pPr>
              <w:rPr>
                <w:rFonts w:ascii="Arial"/>
                <w:color w:val="auto"/>
                <w:spacing w:val="0"/>
                <w:sz w:val="21"/>
                <w:szCs w:val="21"/>
                <w:highlight w:val="none"/>
              </w:rPr>
            </w:pPr>
          </w:p>
        </w:tc>
        <w:tc>
          <w:tcPr>
            <w:tcW w:w="1248" w:type="dxa"/>
            <w:gridSpan w:val="2"/>
            <w:vAlign w:val="top"/>
          </w:tcPr>
          <w:p w14:paraId="1ED95142">
            <w:pPr>
              <w:rPr>
                <w:rFonts w:ascii="Arial"/>
                <w:color w:val="auto"/>
                <w:spacing w:val="0"/>
                <w:sz w:val="21"/>
                <w:szCs w:val="21"/>
                <w:highlight w:val="none"/>
              </w:rPr>
            </w:pPr>
          </w:p>
        </w:tc>
        <w:tc>
          <w:tcPr>
            <w:tcW w:w="1249" w:type="dxa"/>
            <w:gridSpan w:val="2"/>
            <w:vAlign w:val="top"/>
          </w:tcPr>
          <w:p w14:paraId="74D92737">
            <w:pPr>
              <w:rPr>
                <w:rFonts w:ascii="Arial"/>
                <w:color w:val="auto"/>
                <w:spacing w:val="0"/>
                <w:sz w:val="21"/>
                <w:szCs w:val="21"/>
                <w:highlight w:val="none"/>
              </w:rPr>
            </w:pPr>
          </w:p>
        </w:tc>
        <w:tc>
          <w:tcPr>
            <w:tcW w:w="1455" w:type="dxa"/>
            <w:gridSpan w:val="3"/>
            <w:vAlign w:val="top"/>
          </w:tcPr>
          <w:p w14:paraId="27C5D3E8">
            <w:pPr>
              <w:rPr>
                <w:rFonts w:ascii="Arial"/>
                <w:color w:val="auto"/>
                <w:spacing w:val="0"/>
                <w:sz w:val="21"/>
                <w:szCs w:val="21"/>
                <w:highlight w:val="none"/>
              </w:rPr>
            </w:pPr>
          </w:p>
        </w:tc>
        <w:tc>
          <w:tcPr>
            <w:tcW w:w="1136" w:type="dxa"/>
            <w:gridSpan w:val="3"/>
            <w:vAlign w:val="top"/>
          </w:tcPr>
          <w:p w14:paraId="59488345">
            <w:pPr>
              <w:rPr>
                <w:rFonts w:ascii="Arial"/>
                <w:color w:val="auto"/>
                <w:spacing w:val="0"/>
                <w:sz w:val="21"/>
                <w:szCs w:val="21"/>
                <w:highlight w:val="none"/>
              </w:rPr>
            </w:pPr>
          </w:p>
        </w:tc>
        <w:tc>
          <w:tcPr>
            <w:tcW w:w="1574" w:type="dxa"/>
            <w:vAlign w:val="top"/>
          </w:tcPr>
          <w:p w14:paraId="44CFBC6C">
            <w:pPr>
              <w:rPr>
                <w:rFonts w:ascii="Arial"/>
                <w:color w:val="auto"/>
                <w:spacing w:val="0"/>
                <w:sz w:val="21"/>
                <w:szCs w:val="21"/>
                <w:highlight w:val="none"/>
              </w:rPr>
            </w:pPr>
          </w:p>
        </w:tc>
      </w:tr>
      <w:tr w14:paraId="345FA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5E6FE351">
            <w:pPr>
              <w:rPr>
                <w:rFonts w:ascii="Arial"/>
                <w:color w:val="auto"/>
                <w:spacing w:val="0"/>
                <w:sz w:val="21"/>
                <w:szCs w:val="21"/>
                <w:highlight w:val="none"/>
              </w:rPr>
            </w:pPr>
          </w:p>
        </w:tc>
        <w:tc>
          <w:tcPr>
            <w:tcW w:w="1247" w:type="dxa"/>
            <w:gridSpan w:val="2"/>
            <w:vAlign w:val="top"/>
          </w:tcPr>
          <w:p w14:paraId="6CE92FAF">
            <w:pPr>
              <w:rPr>
                <w:rFonts w:ascii="Arial"/>
                <w:color w:val="auto"/>
                <w:spacing w:val="0"/>
                <w:sz w:val="21"/>
                <w:szCs w:val="21"/>
                <w:highlight w:val="none"/>
              </w:rPr>
            </w:pPr>
          </w:p>
        </w:tc>
        <w:tc>
          <w:tcPr>
            <w:tcW w:w="1248" w:type="dxa"/>
            <w:gridSpan w:val="2"/>
            <w:vAlign w:val="top"/>
          </w:tcPr>
          <w:p w14:paraId="4F1E98AE">
            <w:pPr>
              <w:rPr>
                <w:rFonts w:ascii="Arial"/>
                <w:color w:val="auto"/>
                <w:spacing w:val="0"/>
                <w:sz w:val="21"/>
                <w:szCs w:val="21"/>
                <w:highlight w:val="none"/>
              </w:rPr>
            </w:pPr>
          </w:p>
        </w:tc>
        <w:tc>
          <w:tcPr>
            <w:tcW w:w="1249" w:type="dxa"/>
            <w:gridSpan w:val="2"/>
            <w:vAlign w:val="top"/>
          </w:tcPr>
          <w:p w14:paraId="75228311">
            <w:pPr>
              <w:rPr>
                <w:rFonts w:ascii="Arial"/>
                <w:color w:val="auto"/>
                <w:spacing w:val="0"/>
                <w:sz w:val="21"/>
                <w:szCs w:val="21"/>
                <w:highlight w:val="none"/>
              </w:rPr>
            </w:pPr>
          </w:p>
        </w:tc>
        <w:tc>
          <w:tcPr>
            <w:tcW w:w="1455" w:type="dxa"/>
            <w:gridSpan w:val="3"/>
            <w:vAlign w:val="top"/>
          </w:tcPr>
          <w:p w14:paraId="15338318">
            <w:pPr>
              <w:rPr>
                <w:rFonts w:ascii="Arial"/>
                <w:color w:val="auto"/>
                <w:spacing w:val="0"/>
                <w:sz w:val="21"/>
                <w:szCs w:val="21"/>
                <w:highlight w:val="none"/>
              </w:rPr>
            </w:pPr>
          </w:p>
        </w:tc>
        <w:tc>
          <w:tcPr>
            <w:tcW w:w="1136" w:type="dxa"/>
            <w:gridSpan w:val="3"/>
            <w:vAlign w:val="top"/>
          </w:tcPr>
          <w:p w14:paraId="3F2401A7">
            <w:pPr>
              <w:rPr>
                <w:rFonts w:ascii="Arial"/>
                <w:color w:val="auto"/>
                <w:spacing w:val="0"/>
                <w:sz w:val="21"/>
                <w:szCs w:val="21"/>
                <w:highlight w:val="none"/>
              </w:rPr>
            </w:pPr>
          </w:p>
        </w:tc>
        <w:tc>
          <w:tcPr>
            <w:tcW w:w="1574" w:type="dxa"/>
            <w:vAlign w:val="top"/>
          </w:tcPr>
          <w:p w14:paraId="0E03DE75">
            <w:pPr>
              <w:rPr>
                <w:rFonts w:ascii="Arial"/>
                <w:color w:val="auto"/>
                <w:spacing w:val="0"/>
                <w:sz w:val="21"/>
                <w:szCs w:val="21"/>
                <w:highlight w:val="none"/>
              </w:rPr>
            </w:pPr>
          </w:p>
        </w:tc>
      </w:tr>
      <w:tr w14:paraId="2456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57370EE7">
            <w:pPr>
              <w:rPr>
                <w:rFonts w:ascii="Arial"/>
                <w:color w:val="auto"/>
                <w:spacing w:val="0"/>
                <w:sz w:val="21"/>
                <w:szCs w:val="21"/>
                <w:highlight w:val="none"/>
              </w:rPr>
            </w:pPr>
          </w:p>
        </w:tc>
        <w:tc>
          <w:tcPr>
            <w:tcW w:w="1247" w:type="dxa"/>
            <w:gridSpan w:val="2"/>
            <w:vAlign w:val="top"/>
          </w:tcPr>
          <w:p w14:paraId="3C605CF8">
            <w:pPr>
              <w:rPr>
                <w:rFonts w:ascii="Arial"/>
                <w:color w:val="auto"/>
                <w:spacing w:val="0"/>
                <w:sz w:val="21"/>
                <w:szCs w:val="21"/>
                <w:highlight w:val="none"/>
              </w:rPr>
            </w:pPr>
          </w:p>
        </w:tc>
        <w:tc>
          <w:tcPr>
            <w:tcW w:w="1248" w:type="dxa"/>
            <w:gridSpan w:val="2"/>
            <w:vAlign w:val="top"/>
          </w:tcPr>
          <w:p w14:paraId="625723A3">
            <w:pPr>
              <w:rPr>
                <w:rFonts w:ascii="Arial"/>
                <w:color w:val="auto"/>
                <w:spacing w:val="0"/>
                <w:sz w:val="21"/>
                <w:szCs w:val="21"/>
                <w:highlight w:val="none"/>
              </w:rPr>
            </w:pPr>
          </w:p>
        </w:tc>
        <w:tc>
          <w:tcPr>
            <w:tcW w:w="1249" w:type="dxa"/>
            <w:gridSpan w:val="2"/>
            <w:vAlign w:val="top"/>
          </w:tcPr>
          <w:p w14:paraId="1480591E">
            <w:pPr>
              <w:rPr>
                <w:rFonts w:ascii="Arial"/>
                <w:color w:val="auto"/>
                <w:spacing w:val="0"/>
                <w:sz w:val="21"/>
                <w:szCs w:val="21"/>
                <w:highlight w:val="none"/>
              </w:rPr>
            </w:pPr>
          </w:p>
        </w:tc>
        <w:tc>
          <w:tcPr>
            <w:tcW w:w="1455" w:type="dxa"/>
            <w:gridSpan w:val="3"/>
            <w:vAlign w:val="top"/>
          </w:tcPr>
          <w:p w14:paraId="5BF15BF1">
            <w:pPr>
              <w:rPr>
                <w:rFonts w:ascii="Arial"/>
                <w:color w:val="auto"/>
                <w:spacing w:val="0"/>
                <w:sz w:val="21"/>
                <w:szCs w:val="21"/>
                <w:highlight w:val="none"/>
              </w:rPr>
            </w:pPr>
          </w:p>
        </w:tc>
        <w:tc>
          <w:tcPr>
            <w:tcW w:w="1136" w:type="dxa"/>
            <w:gridSpan w:val="3"/>
            <w:vAlign w:val="top"/>
          </w:tcPr>
          <w:p w14:paraId="59233158">
            <w:pPr>
              <w:rPr>
                <w:rFonts w:ascii="Arial"/>
                <w:color w:val="auto"/>
                <w:spacing w:val="0"/>
                <w:sz w:val="21"/>
                <w:szCs w:val="21"/>
                <w:highlight w:val="none"/>
              </w:rPr>
            </w:pPr>
          </w:p>
        </w:tc>
        <w:tc>
          <w:tcPr>
            <w:tcW w:w="1574" w:type="dxa"/>
            <w:vAlign w:val="top"/>
          </w:tcPr>
          <w:p w14:paraId="30312585">
            <w:pPr>
              <w:rPr>
                <w:rFonts w:ascii="Arial"/>
                <w:color w:val="auto"/>
                <w:spacing w:val="0"/>
                <w:sz w:val="21"/>
                <w:szCs w:val="21"/>
                <w:highlight w:val="none"/>
              </w:rPr>
            </w:pPr>
          </w:p>
        </w:tc>
      </w:tr>
      <w:tr w14:paraId="32C2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2ABD1CC2">
            <w:pPr>
              <w:rPr>
                <w:rFonts w:ascii="Arial"/>
                <w:color w:val="auto"/>
                <w:spacing w:val="0"/>
                <w:sz w:val="21"/>
                <w:szCs w:val="21"/>
                <w:highlight w:val="none"/>
              </w:rPr>
            </w:pPr>
          </w:p>
        </w:tc>
        <w:tc>
          <w:tcPr>
            <w:tcW w:w="1247" w:type="dxa"/>
            <w:gridSpan w:val="2"/>
            <w:vAlign w:val="top"/>
          </w:tcPr>
          <w:p w14:paraId="54EB082D">
            <w:pPr>
              <w:rPr>
                <w:rFonts w:ascii="Arial"/>
                <w:color w:val="auto"/>
                <w:spacing w:val="0"/>
                <w:sz w:val="21"/>
                <w:szCs w:val="21"/>
                <w:highlight w:val="none"/>
              </w:rPr>
            </w:pPr>
          </w:p>
        </w:tc>
        <w:tc>
          <w:tcPr>
            <w:tcW w:w="1248" w:type="dxa"/>
            <w:gridSpan w:val="2"/>
            <w:vAlign w:val="top"/>
          </w:tcPr>
          <w:p w14:paraId="621060A3">
            <w:pPr>
              <w:rPr>
                <w:rFonts w:ascii="Arial"/>
                <w:color w:val="auto"/>
                <w:spacing w:val="0"/>
                <w:sz w:val="21"/>
                <w:szCs w:val="21"/>
                <w:highlight w:val="none"/>
              </w:rPr>
            </w:pPr>
          </w:p>
        </w:tc>
        <w:tc>
          <w:tcPr>
            <w:tcW w:w="1249" w:type="dxa"/>
            <w:gridSpan w:val="2"/>
            <w:vAlign w:val="top"/>
          </w:tcPr>
          <w:p w14:paraId="0F4C3138">
            <w:pPr>
              <w:rPr>
                <w:rFonts w:ascii="Arial"/>
                <w:color w:val="auto"/>
                <w:spacing w:val="0"/>
                <w:sz w:val="21"/>
                <w:szCs w:val="21"/>
                <w:highlight w:val="none"/>
              </w:rPr>
            </w:pPr>
          </w:p>
        </w:tc>
        <w:tc>
          <w:tcPr>
            <w:tcW w:w="1455" w:type="dxa"/>
            <w:gridSpan w:val="3"/>
            <w:vAlign w:val="top"/>
          </w:tcPr>
          <w:p w14:paraId="3852EC37">
            <w:pPr>
              <w:rPr>
                <w:rFonts w:ascii="Arial"/>
                <w:color w:val="auto"/>
                <w:spacing w:val="0"/>
                <w:sz w:val="21"/>
                <w:szCs w:val="21"/>
                <w:highlight w:val="none"/>
              </w:rPr>
            </w:pPr>
          </w:p>
        </w:tc>
        <w:tc>
          <w:tcPr>
            <w:tcW w:w="1136" w:type="dxa"/>
            <w:gridSpan w:val="3"/>
            <w:vAlign w:val="top"/>
          </w:tcPr>
          <w:p w14:paraId="67E430D2">
            <w:pPr>
              <w:rPr>
                <w:rFonts w:ascii="Arial"/>
                <w:color w:val="auto"/>
                <w:spacing w:val="0"/>
                <w:sz w:val="21"/>
                <w:szCs w:val="21"/>
                <w:highlight w:val="none"/>
              </w:rPr>
            </w:pPr>
          </w:p>
        </w:tc>
        <w:tc>
          <w:tcPr>
            <w:tcW w:w="1574" w:type="dxa"/>
            <w:vAlign w:val="top"/>
          </w:tcPr>
          <w:p w14:paraId="21405150">
            <w:pPr>
              <w:rPr>
                <w:rFonts w:ascii="Arial"/>
                <w:color w:val="auto"/>
                <w:spacing w:val="0"/>
                <w:sz w:val="21"/>
                <w:szCs w:val="21"/>
                <w:highlight w:val="none"/>
              </w:rPr>
            </w:pPr>
          </w:p>
        </w:tc>
      </w:tr>
      <w:tr w14:paraId="4507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62" w:type="dxa"/>
            <w:gridSpan w:val="2"/>
            <w:vAlign w:val="top"/>
          </w:tcPr>
          <w:p w14:paraId="01A2CB53">
            <w:pPr>
              <w:rPr>
                <w:rFonts w:ascii="Arial"/>
                <w:color w:val="auto"/>
                <w:spacing w:val="0"/>
                <w:sz w:val="21"/>
                <w:szCs w:val="21"/>
                <w:highlight w:val="none"/>
              </w:rPr>
            </w:pPr>
          </w:p>
        </w:tc>
        <w:tc>
          <w:tcPr>
            <w:tcW w:w="1247" w:type="dxa"/>
            <w:gridSpan w:val="2"/>
            <w:vAlign w:val="top"/>
          </w:tcPr>
          <w:p w14:paraId="5D0E3E83">
            <w:pPr>
              <w:rPr>
                <w:rFonts w:ascii="Arial"/>
                <w:color w:val="auto"/>
                <w:spacing w:val="0"/>
                <w:sz w:val="21"/>
                <w:szCs w:val="21"/>
                <w:highlight w:val="none"/>
              </w:rPr>
            </w:pPr>
          </w:p>
        </w:tc>
        <w:tc>
          <w:tcPr>
            <w:tcW w:w="1248" w:type="dxa"/>
            <w:gridSpan w:val="2"/>
            <w:vAlign w:val="top"/>
          </w:tcPr>
          <w:p w14:paraId="028EAE59">
            <w:pPr>
              <w:rPr>
                <w:rFonts w:ascii="Arial"/>
                <w:color w:val="auto"/>
                <w:spacing w:val="0"/>
                <w:sz w:val="21"/>
                <w:szCs w:val="21"/>
                <w:highlight w:val="none"/>
              </w:rPr>
            </w:pPr>
          </w:p>
        </w:tc>
        <w:tc>
          <w:tcPr>
            <w:tcW w:w="1249" w:type="dxa"/>
            <w:gridSpan w:val="2"/>
            <w:vAlign w:val="top"/>
          </w:tcPr>
          <w:p w14:paraId="05D65DBA">
            <w:pPr>
              <w:rPr>
                <w:rFonts w:ascii="Arial"/>
                <w:color w:val="auto"/>
                <w:spacing w:val="0"/>
                <w:sz w:val="21"/>
                <w:szCs w:val="21"/>
                <w:highlight w:val="none"/>
              </w:rPr>
            </w:pPr>
          </w:p>
        </w:tc>
        <w:tc>
          <w:tcPr>
            <w:tcW w:w="1455" w:type="dxa"/>
            <w:gridSpan w:val="3"/>
            <w:vAlign w:val="top"/>
          </w:tcPr>
          <w:p w14:paraId="21492B0A">
            <w:pPr>
              <w:rPr>
                <w:rFonts w:ascii="Arial"/>
                <w:color w:val="auto"/>
                <w:spacing w:val="0"/>
                <w:sz w:val="21"/>
                <w:szCs w:val="21"/>
                <w:highlight w:val="none"/>
              </w:rPr>
            </w:pPr>
          </w:p>
        </w:tc>
        <w:tc>
          <w:tcPr>
            <w:tcW w:w="1136" w:type="dxa"/>
            <w:gridSpan w:val="3"/>
            <w:vAlign w:val="top"/>
          </w:tcPr>
          <w:p w14:paraId="23B4143C">
            <w:pPr>
              <w:rPr>
                <w:rFonts w:ascii="Arial"/>
                <w:color w:val="auto"/>
                <w:spacing w:val="0"/>
                <w:sz w:val="21"/>
                <w:szCs w:val="21"/>
                <w:highlight w:val="none"/>
              </w:rPr>
            </w:pPr>
          </w:p>
        </w:tc>
        <w:tc>
          <w:tcPr>
            <w:tcW w:w="1574" w:type="dxa"/>
            <w:vAlign w:val="top"/>
          </w:tcPr>
          <w:p w14:paraId="6725DC9F">
            <w:pPr>
              <w:rPr>
                <w:rFonts w:ascii="Arial"/>
                <w:color w:val="auto"/>
                <w:spacing w:val="0"/>
                <w:sz w:val="21"/>
                <w:szCs w:val="21"/>
                <w:highlight w:val="none"/>
              </w:rPr>
            </w:pPr>
          </w:p>
        </w:tc>
      </w:tr>
      <w:tr w14:paraId="4DA0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462" w:type="dxa"/>
            <w:gridSpan w:val="2"/>
            <w:vAlign w:val="top"/>
          </w:tcPr>
          <w:p w14:paraId="6CBD784B">
            <w:pPr>
              <w:rPr>
                <w:rFonts w:ascii="Arial"/>
                <w:color w:val="auto"/>
                <w:spacing w:val="0"/>
                <w:sz w:val="21"/>
                <w:szCs w:val="21"/>
                <w:highlight w:val="none"/>
              </w:rPr>
            </w:pPr>
          </w:p>
        </w:tc>
        <w:tc>
          <w:tcPr>
            <w:tcW w:w="1247" w:type="dxa"/>
            <w:gridSpan w:val="2"/>
            <w:vAlign w:val="top"/>
          </w:tcPr>
          <w:p w14:paraId="250EB5CF">
            <w:pPr>
              <w:rPr>
                <w:rFonts w:ascii="Arial"/>
                <w:color w:val="auto"/>
                <w:spacing w:val="0"/>
                <w:sz w:val="21"/>
                <w:szCs w:val="21"/>
                <w:highlight w:val="none"/>
              </w:rPr>
            </w:pPr>
          </w:p>
        </w:tc>
        <w:tc>
          <w:tcPr>
            <w:tcW w:w="1248" w:type="dxa"/>
            <w:gridSpan w:val="2"/>
            <w:vAlign w:val="top"/>
          </w:tcPr>
          <w:p w14:paraId="2BF03204">
            <w:pPr>
              <w:rPr>
                <w:rFonts w:ascii="Arial"/>
                <w:color w:val="auto"/>
                <w:spacing w:val="0"/>
                <w:sz w:val="21"/>
                <w:szCs w:val="21"/>
                <w:highlight w:val="none"/>
              </w:rPr>
            </w:pPr>
          </w:p>
        </w:tc>
        <w:tc>
          <w:tcPr>
            <w:tcW w:w="1249" w:type="dxa"/>
            <w:gridSpan w:val="2"/>
            <w:vAlign w:val="top"/>
          </w:tcPr>
          <w:p w14:paraId="31B41354">
            <w:pPr>
              <w:rPr>
                <w:rFonts w:ascii="Arial"/>
                <w:color w:val="auto"/>
                <w:spacing w:val="0"/>
                <w:sz w:val="21"/>
                <w:szCs w:val="21"/>
                <w:highlight w:val="none"/>
              </w:rPr>
            </w:pPr>
          </w:p>
        </w:tc>
        <w:tc>
          <w:tcPr>
            <w:tcW w:w="1455" w:type="dxa"/>
            <w:gridSpan w:val="3"/>
            <w:vAlign w:val="top"/>
          </w:tcPr>
          <w:p w14:paraId="54A3D1C8">
            <w:pPr>
              <w:rPr>
                <w:rFonts w:ascii="Arial"/>
                <w:color w:val="auto"/>
                <w:spacing w:val="0"/>
                <w:sz w:val="21"/>
                <w:szCs w:val="21"/>
                <w:highlight w:val="none"/>
              </w:rPr>
            </w:pPr>
          </w:p>
        </w:tc>
        <w:tc>
          <w:tcPr>
            <w:tcW w:w="1136" w:type="dxa"/>
            <w:gridSpan w:val="3"/>
            <w:vAlign w:val="top"/>
          </w:tcPr>
          <w:p w14:paraId="065F0D85">
            <w:pPr>
              <w:rPr>
                <w:rFonts w:ascii="Arial"/>
                <w:color w:val="auto"/>
                <w:spacing w:val="0"/>
                <w:sz w:val="21"/>
                <w:szCs w:val="21"/>
                <w:highlight w:val="none"/>
              </w:rPr>
            </w:pPr>
          </w:p>
        </w:tc>
        <w:tc>
          <w:tcPr>
            <w:tcW w:w="1574" w:type="dxa"/>
            <w:vAlign w:val="top"/>
          </w:tcPr>
          <w:p w14:paraId="1DD262B4">
            <w:pPr>
              <w:rPr>
                <w:rFonts w:ascii="Arial"/>
                <w:color w:val="auto"/>
                <w:spacing w:val="0"/>
                <w:sz w:val="21"/>
                <w:szCs w:val="21"/>
                <w:highlight w:val="none"/>
              </w:rPr>
            </w:pPr>
          </w:p>
        </w:tc>
      </w:tr>
    </w:tbl>
    <w:p w14:paraId="13408CE3">
      <w:pPr>
        <w:spacing w:line="473" w:lineRule="auto"/>
        <w:rPr>
          <w:rFonts w:ascii="Arial"/>
          <w:color w:val="auto"/>
          <w:spacing w:val="0"/>
          <w:sz w:val="21"/>
          <w:highlight w:val="none"/>
        </w:rPr>
      </w:pPr>
    </w:p>
    <w:p w14:paraId="16A2F7B7">
      <w:pPr>
        <w:spacing w:before="65" w:line="228" w:lineRule="auto"/>
        <w:ind w:left="15"/>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说明：</w:t>
      </w:r>
    </w:p>
    <w:p w14:paraId="3F8EE140">
      <w:pPr>
        <w:spacing w:before="153" w:line="228" w:lineRule="auto"/>
        <w:ind w:left="433"/>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⑴ 投入本项目的技术负责人的身份证、职称证 (要求为中级及以上职称) 、供应商单位为其</w:t>
      </w:r>
    </w:p>
    <w:p w14:paraId="3118E15B">
      <w:pPr>
        <w:spacing w:before="152" w:line="378" w:lineRule="auto"/>
        <w:ind w:left="433" w:right="962" w:firstLine="358"/>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缴纳的社保凭证 (提供</w:t>
      </w:r>
      <w:r>
        <w:rPr>
          <w:rFonts w:hint="eastAsia" w:ascii="宋体" w:hAnsi="宋体" w:eastAsia="宋体" w:cs="宋体"/>
          <w:color w:val="auto"/>
          <w:spacing w:val="0"/>
          <w:sz w:val="20"/>
          <w:szCs w:val="20"/>
          <w:highlight w:val="none"/>
          <w:u w:val="single" w:color="auto"/>
          <w:lang w:eastAsia="zh-CN"/>
        </w:rPr>
        <w:t>截标前</w:t>
      </w:r>
      <w:r>
        <w:rPr>
          <w:rFonts w:hint="eastAsia" w:ascii="宋体" w:hAnsi="宋体" w:eastAsia="宋体" w:cs="宋体"/>
          <w:color w:val="auto"/>
          <w:spacing w:val="0"/>
          <w:sz w:val="20"/>
          <w:szCs w:val="20"/>
          <w:highlight w:val="none"/>
          <w:u w:val="single" w:color="auto"/>
          <w:lang w:val="en-US" w:eastAsia="zh-CN"/>
        </w:rPr>
        <w:t xml:space="preserve"> 6 个月内</w:t>
      </w:r>
      <w:r>
        <w:rPr>
          <w:rFonts w:ascii="宋体" w:hAnsi="宋体" w:eastAsia="宋体" w:cs="宋体"/>
          <w:color w:val="auto"/>
          <w:spacing w:val="0"/>
          <w:sz w:val="20"/>
          <w:szCs w:val="20"/>
          <w:highlight w:val="none"/>
        </w:rPr>
        <w:t>任意 1 个月社保缴费证明) 。</w:t>
      </w:r>
    </w:p>
    <w:p w14:paraId="7971A733">
      <w:pPr>
        <w:spacing w:before="152" w:line="378" w:lineRule="auto"/>
        <w:ind w:right="962" w:firstLine="400" w:firstLineChars="200"/>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⑵必须附上清晰可辨的身份证、职称证书的复印件。</w:t>
      </w:r>
    </w:p>
    <w:p w14:paraId="06CAEBBE">
      <w:pPr>
        <w:rPr>
          <w:color w:val="auto"/>
          <w:spacing w:val="0"/>
          <w:highlight w:val="none"/>
        </w:rPr>
        <w:sectPr>
          <w:footerReference r:id="rId42" w:type="default"/>
          <w:pgSz w:w="11905" w:h="16838"/>
          <w:pgMar w:top="1417" w:right="1417" w:bottom="1417" w:left="1417" w:header="0" w:footer="658" w:gutter="0"/>
          <w:pgNumType w:fmt="decimal"/>
          <w:cols w:space="0" w:num="1"/>
          <w:rtlGutter w:val="0"/>
          <w:docGrid w:linePitch="0" w:charSpace="0"/>
        </w:sectPr>
      </w:pPr>
    </w:p>
    <w:p w14:paraId="5C7453FC">
      <w:pPr>
        <w:spacing w:before="91" w:line="220" w:lineRule="auto"/>
        <w:ind w:left="2973"/>
        <w:outlineLvl w:val="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㈣项目其它主要人员简历表</w:t>
      </w:r>
    </w:p>
    <w:p w14:paraId="119B7136">
      <w:pPr>
        <w:rPr>
          <w:color w:val="auto"/>
          <w:spacing w:val="0"/>
          <w:highlight w:val="none"/>
        </w:rPr>
      </w:pPr>
    </w:p>
    <w:p w14:paraId="0004FBBB">
      <w:pPr>
        <w:rPr>
          <w:color w:val="auto"/>
          <w:spacing w:val="0"/>
          <w:highlight w:val="none"/>
        </w:rPr>
      </w:pPr>
    </w:p>
    <w:p w14:paraId="030C966C">
      <w:pPr>
        <w:spacing w:line="34" w:lineRule="auto"/>
        <w:rPr>
          <w:rFonts w:ascii="Arial"/>
          <w:color w:val="auto"/>
          <w:spacing w:val="0"/>
          <w:sz w:val="2"/>
          <w:highlight w:val="none"/>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305"/>
        <w:gridCol w:w="762"/>
        <w:gridCol w:w="288"/>
        <w:gridCol w:w="581"/>
        <w:gridCol w:w="453"/>
        <w:gridCol w:w="1443"/>
        <w:gridCol w:w="373"/>
        <w:gridCol w:w="1165"/>
        <w:gridCol w:w="111"/>
        <w:gridCol w:w="221"/>
        <w:gridCol w:w="1232"/>
        <w:gridCol w:w="1092"/>
      </w:tblGrid>
      <w:tr w14:paraId="05C4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56" w:type="dxa"/>
            <w:vAlign w:val="top"/>
          </w:tcPr>
          <w:p w14:paraId="514839BB">
            <w:pPr>
              <w:spacing w:before="247" w:line="228" w:lineRule="auto"/>
              <w:ind w:left="371"/>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姓 名</w:t>
            </w:r>
          </w:p>
        </w:tc>
        <w:tc>
          <w:tcPr>
            <w:tcW w:w="1355" w:type="dxa"/>
            <w:gridSpan w:val="3"/>
            <w:vAlign w:val="top"/>
          </w:tcPr>
          <w:p w14:paraId="7AA080AD">
            <w:pPr>
              <w:rPr>
                <w:rFonts w:ascii="Arial"/>
                <w:color w:val="auto"/>
                <w:spacing w:val="0"/>
                <w:sz w:val="21"/>
                <w:szCs w:val="21"/>
                <w:highlight w:val="none"/>
              </w:rPr>
            </w:pPr>
          </w:p>
        </w:tc>
        <w:tc>
          <w:tcPr>
            <w:tcW w:w="1034" w:type="dxa"/>
            <w:gridSpan w:val="2"/>
            <w:vAlign w:val="top"/>
          </w:tcPr>
          <w:p w14:paraId="7CFB5186">
            <w:pPr>
              <w:spacing w:before="247" w:line="228" w:lineRule="auto"/>
              <w:ind w:left="25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龄</w:t>
            </w:r>
          </w:p>
        </w:tc>
        <w:tc>
          <w:tcPr>
            <w:tcW w:w="1443" w:type="dxa"/>
            <w:vAlign w:val="top"/>
          </w:tcPr>
          <w:p w14:paraId="1BF6676C">
            <w:pPr>
              <w:rPr>
                <w:rFonts w:ascii="Arial"/>
                <w:color w:val="auto"/>
                <w:spacing w:val="0"/>
                <w:sz w:val="21"/>
                <w:szCs w:val="21"/>
                <w:highlight w:val="none"/>
              </w:rPr>
            </w:pPr>
          </w:p>
        </w:tc>
        <w:tc>
          <w:tcPr>
            <w:tcW w:w="1649" w:type="dxa"/>
            <w:gridSpan w:val="3"/>
            <w:vAlign w:val="top"/>
          </w:tcPr>
          <w:p w14:paraId="09D50146">
            <w:pPr>
              <w:spacing w:before="247" w:line="229" w:lineRule="auto"/>
              <w:ind w:left="51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专  业</w:t>
            </w:r>
          </w:p>
        </w:tc>
        <w:tc>
          <w:tcPr>
            <w:tcW w:w="2545" w:type="dxa"/>
            <w:gridSpan w:val="3"/>
            <w:vAlign w:val="top"/>
          </w:tcPr>
          <w:p w14:paraId="50161501">
            <w:pPr>
              <w:rPr>
                <w:rFonts w:ascii="Arial"/>
                <w:color w:val="auto"/>
                <w:spacing w:val="0"/>
                <w:sz w:val="21"/>
                <w:szCs w:val="21"/>
                <w:highlight w:val="none"/>
              </w:rPr>
            </w:pPr>
          </w:p>
        </w:tc>
      </w:tr>
      <w:tr w14:paraId="03D7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256" w:type="dxa"/>
            <w:vAlign w:val="top"/>
          </w:tcPr>
          <w:p w14:paraId="06C6A2DC">
            <w:pPr>
              <w:spacing w:before="250" w:line="231" w:lineRule="auto"/>
              <w:ind w:left="372"/>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 称</w:t>
            </w:r>
          </w:p>
        </w:tc>
        <w:tc>
          <w:tcPr>
            <w:tcW w:w="1355" w:type="dxa"/>
            <w:gridSpan w:val="3"/>
            <w:vAlign w:val="top"/>
          </w:tcPr>
          <w:p w14:paraId="6C995478">
            <w:pPr>
              <w:rPr>
                <w:rFonts w:ascii="Arial"/>
                <w:color w:val="auto"/>
                <w:spacing w:val="0"/>
                <w:sz w:val="21"/>
                <w:szCs w:val="21"/>
                <w:highlight w:val="none"/>
              </w:rPr>
            </w:pPr>
          </w:p>
        </w:tc>
        <w:tc>
          <w:tcPr>
            <w:tcW w:w="1034" w:type="dxa"/>
            <w:gridSpan w:val="2"/>
            <w:vAlign w:val="top"/>
          </w:tcPr>
          <w:p w14:paraId="4FFEF708">
            <w:pPr>
              <w:spacing w:before="250" w:line="228" w:lineRule="auto"/>
              <w:ind w:left="25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 务</w:t>
            </w:r>
          </w:p>
        </w:tc>
        <w:tc>
          <w:tcPr>
            <w:tcW w:w="1443" w:type="dxa"/>
            <w:vAlign w:val="top"/>
          </w:tcPr>
          <w:p w14:paraId="2CB4C85E">
            <w:pPr>
              <w:rPr>
                <w:rFonts w:ascii="Arial"/>
                <w:color w:val="auto"/>
                <w:spacing w:val="0"/>
                <w:sz w:val="21"/>
                <w:szCs w:val="21"/>
                <w:highlight w:val="none"/>
              </w:rPr>
            </w:pPr>
          </w:p>
        </w:tc>
        <w:tc>
          <w:tcPr>
            <w:tcW w:w="1649" w:type="dxa"/>
            <w:gridSpan w:val="3"/>
            <w:vAlign w:val="top"/>
          </w:tcPr>
          <w:p w14:paraId="59B97B0F">
            <w:pPr>
              <w:spacing w:before="68" w:line="256" w:lineRule="auto"/>
              <w:ind w:left="305" w:right="193" w:hanging="104"/>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拟在本合同工 程担任职务</w:t>
            </w:r>
          </w:p>
        </w:tc>
        <w:tc>
          <w:tcPr>
            <w:tcW w:w="2545" w:type="dxa"/>
            <w:gridSpan w:val="3"/>
            <w:vAlign w:val="top"/>
          </w:tcPr>
          <w:p w14:paraId="2635EBD1">
            <w:pPr>
              <w:rPr>
                <w:rFonts w:ascii="Arial"/>
                <w:color w:val="auto"/>
                <w:spacing w:val="0"/>
                <w:sz w:val="21"/>
                <w:szCs w:val="21"/>
                <w:highlight w:val="none"/>
              </w:rPr>
            </w:pPr>
          </w:p>
        </w:tc>
      </w:tr>
      <w:tr w14:paraId="3258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256" w:type="dxa"/>
            <w:vAlign w:val="top"/>
          </w:tcPr>
          <w:p w14:paraId="610BD721">
            <w:pPr>
              <w:spacing w:line="323" w:lineRule="auto"/>
              <w:rPr>
                <w:rFonts w:ascii="Arial"/>
                <w:color w:val="auto"/>
                <w:spacing w:val="0"/>
                <w:sz w:val="21"/>
                <w:szCs w:val="21"/>
                <w:highlight w:val="none"/>
              </w:rPr>
            </w:pPr>
          </w:p>
          <w:p w14:paraId="21F24824">
            <w:pPr>
              <w:spacing w:before="65" w:line="228" w:lineRule="auto"/>
              <w:ind w:left="21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毕业学校</w:t>
            </w:r>
          </w:p>
        </w:tc>
        <w:tc>
          <w:tcPr>
            <w:tcW w:w="8026" w:type="dxa"/>
            <w:gridSpan w:val="12"/>
            <w:vAlign w:val="top"/>
          </w:tcPr>
          <w:p w14:paraId="3C5A070A">
            <w:pPr>
              <w:spacing w:line="323" w:lineRule="auto"/>
              <w:rPr>
                <w:rFonts w:ascii="Arial"/>
                <w:color w:val="auto"/>
                <w:spacing w:val="0"/>
                <w:sz w:val="21"/>
                <w:szCs w:val="21"/>
                <w:highlight w:val="none"/>
              </w:rPr>
            </w:pPr>
          </w:p>
          <w:p w14:paraId="703D74C9">
            <w:pPr>
              <w:spacing w:before="65" w:line="228" w:lineRule="auto"/>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    月毕业于               学校       系 (科)     学制        年</w:t>
            </w:r>
          </w:p>
        </w:tc>
      </w:tr>
      <w:tr w14:paraId="52398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323" w:type="dxa"/>
            <w:gridSpan w:val="3"/>
            <w:vAlign w:val="top"/>
          </w:tcPr>
          <w:p w14:paraId="507F4A3F">
            <w:pPr>
              <w:spacing w:before="228" w:line="228" w:lineRule="auto"/>
              <w:ind w:left="64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身份证号码</w:t>
            </w:r>
          </w:p>
        </w:tc>
        <w:tc>
          <w:tcPr>
            <w:tcW w:w="3138" w:type="dxa"/>
            <w:gridSpan w:val="5"/>
            <w:vAlign w:val="top"/>
          </w:tcPr>
          <w:p w14:paraId="62B301E5">
            <w:pPr>
              <w:rPr>
                <w:rFonts w:ascii="Arial"/>
                <w:color w:val="auto"/>
                <w:spacing w:val="0"/>
                <w:sz w:val="21"/>
                <w:szCs w:val="21"/>
                <w:highlight w:val="none"/>
              </w:rPr>
            </w:pPr>
          </w:p>
        </w:tc>
        <w:tc>
          <w:tcPr>
            <w:tcW w:w="1497" w:type="dxa"/>
            <w:gridSpan w:val="3"/>
            <w:vAlign w:val="top"/>
          </w:tcPr>
          <w:p w14:paraId="7BDA6305">
            <w:pPr>
              <w:spacing w:before="228" w:line="228" w:lineRule="auto"/>
              <w:ind w:left="12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职称证书编号</w:t>
            </w:r>
          </w:p>
        </w:tc>
        <w:tc>
          <w:tcPr>
            <w:tcW w:w="2324" w:type="dxa"/>
            <w:gridSpan w:val="2"/>
            <w:vAlign w:val="top"/>
          </w:tcPr>
          <w:p w14:paraId="34F80D90">
            <w:pPr>
              <w:rPr>
                <w:rFonts w:ascii="Arial"/>
                <w:color w:val="auto"/>
                <w:spacing w:val="0"/>
                <w:sz w:val="21"/>
                <w:szCs w:val="21"/>
                <w:highlight w:val="none"/>
              </w:rPr>
            </w:pPr>
          </w:p>
        </w:tc>
      </w:tr>
      <w:tr w14:paraId="2A4C3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192" w:type="dxa"/>
            <w:gridSpan w:val="5"/>
            <w:vAlign w:val="top"/>
          </w:tcPr>
          <w:p w14:paraId="2B8CCD3B">
            <w:pPr>
              <w:spacing w:before="228" w:line="228" w:lineRule="auto"/>
              <w:ind w:left="23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执业证或上岗证书名称及编号</w:t>
            </w:r>
          </w:p>
        </w:tc>
        <w:tc>
          <w:tcPr>
            <w:tcW w:w="6090" w:type="dxa"/>
            <w:gridSpan w:val="8"/>
            <w:vAlign w:val="top"/>
          </w:tcPr>
          <w:p w14:paraId="7E052AAF">
            <w:pPr>
              <w:rPr>
                <w:rFonts w:ascii="Arial"/>
                <w:color w:val="auto"/>
                <w:spacing w:val="0"/>
                <w:sz w:val="21"/>
                <w:szCs w:val="21"/>
                <w:highlight w:val="none"/>
              </w:rPr>
            </w:pPr>
          </w:p>
        </w:tc>
      </w:tr>
      <w:tr w14:paraId="1ACAA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282" w:type="dxa"/>
            <w:gridSpan w:val="13"/>
            <w:vAlign w:val="top"/>
          </w:tcPr>
          <w:p w14:paraId="3301CF24">
            <w:pPr>
              <w:spacing w:before="255" w:line="231" w:lineRule="auto"/>
              <w:ind w:left="3966"/>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经         历</w:t>
            </w:r>
          </w:p>
        </w:tc>
      </w:tr>
      <w:tr w14:paraId="5D50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561" w:type="dxa"/>
            <w:gridSpan w:val="2"/>
            <w:vAlign w:val="top"/>
          </w:tcPr>
          <w:p w14:paraId="43E8F5A8">
            <w:pPr>
              <w:spacing w:before="214" w:line="228" w:lineRule="auto"/>
              <w:ind w:left="367"/>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年至  年</w:t>
            </w:r>
          </w:p>
        </w:tc>
        <w:tc>
          <w:tcPr>
            <w:tcW w:w="5065" w:type="dxa"/>
            <w:gridSpan w:val="7"/>
            <w:vAlign w:val="top"/>
          </w:tcPr>
          <w:p w14:paraId="4C631D27">
            <w:pPr>
              <w:spacing w:before="214" w:line="229" w:lineRule="auto"/>
              <w:ind w:left="1279"/>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参加过施工的工程项目名称</w:t>
            </w:r>
          </w:p>
        </w:tc>
        <w:tc>
          <w:tcPr>
            <w:tcW w:w="1564" w:type="dxa"/>
            <w:gridSpan w:val="3"/>
            <w:vAlign w:val="top"/>
          </w:tcPr>
          <w:p w14:paraId="4E86C032">
            <w:pPr>
              <w:spacing w:before="214" w:line="228" w:lineRule="auto"/>
              <w:ind w:left="370"/>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担任何职</w:t>
            </w:r>
          </w:p>
        </w:tc>
        <w:tc>
          <w:tcPr>
            <w:tcW w:w="1092" w:type="dxa"/>
            <w:vAlign w:val="top"/>
          </w:tcPr>
          <w:p w14:paraId="51CF5887">
            <w:pPr>
              <w:spacing w:before="213" w:line="230" w:lineRule="auto"/>
              <w:ind w:left="238"/>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备  注</w:t>
            </w:r>
          </w:p>
        </w:tc>
      </w:tr>
      <w:tr w14:paraId="43C2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61" w:type="dxa"/>
            <w:gridSpan w:val="2"/>
            <w:vAlign w:val="top"/>
          </w:tcPr>
          <w:p w14:paraId="0BD07E74">
            <w:pPr>
              <w:rPr>
                <w:rFonts w:ascii="Arial"/>
                <w:color w:val="auto"/>
                <w:spacing w:val="0"/>
                <w:sz w:val="21"/>
                <w:szCs w:val="21"/>
                <w:highlight w:val="none"/>
              </w:rPr>
            </w:pPr>
          </w:p>
        </w:tc>
        <w:tc>
          <w:tcPr>
            <w:tcW w:w="5065" w:type="dxa"/>
            <w:gridSpan w:val="7"/>
            <w:vAlign w:val="top"/>
          </w:tcPr>
          <w:p w14:paraId="68F8B3E8">
            <w:pPr>
              <w:rPr>
                <w:rFonts w:ascii="Arial"/>
                <w:color w:val="auto"/>
                <w:spacing w:val="0"/>
                <w:sz w:val="21"/>
                <w:szCs w:val="21"/>
                <w:highlight w:val="none"/>
              </w:rPr>
            </w:pPr>
          </w:p>
        </w:tc>
        <w:tc>
          <w:tcPr>
            <w:tcW w:w="1564" w:type="dxa"/>
            <w:gridSpan w:val="3"/>
            <w:vAlign w:val="top"/>
          </w:tcPr>
          <w:p w14:paraId="0E9AB6EA">
            <w:pPr>
              <w:rPr>
                <w:rFonts w:ascii="Arial"/>
                <w:color w:val="auto"/>
                <w:spacing w:val="0"/>
                <w:sz w:val="21"/>
                <w:szCs w:val="21"/>
                <w:highlight w:val="none"/>
              </w:rPr>
            </w:pPr>
          </w:p>
        </w:tc>
        <w:tc>
          <w:tcPr>
            <w:tcW w:w="1092" w:type="dxa"/>
            <w:vAlign w:val="top"/>
          </w:tcPr>
          <w:p w14:paraId="7C4DCB42">
            <w:pPr>
              <w:rPr>
                <w:rFonts w:ascii="Arial"/>
                <w:color w:val="auto"/>
                <w:spacing w:val="0"/>
                <w:sz w:val="21"/>
                <w:szCs w:val="21"/>
                <w:highlight w:val="none"/>
              </w:rPr>
            </w:pPr>
          </w:p>
        </w:tc>
      </w:tr>
      <w:tr w14:paraId="2E42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61" w:type="dxa"/>
            <w:gridSpan w:val="2"/>
            <w:vAlign w:val="top"/>
          </w:tcPr>
          <w:p w14:paraId="6521C26A">
            <w:pPr>
              <w:rPr>
                <w:rFonts w:ascii="Arial"/>
                <w:color w:val="auto"/>
                <w:spacing w:val="0"/>
                <w:sz w:val="21"/>
                <w:szCs w:val="21"/>
                <w:highlight w:val="none"/>
              </w:rPr>
            </w:pPr>
          </w:p>
        </w:tc>
        <w:tc>
          <w:tcPr>
            <w:tcW w:w="5065" w:type="dxa"/>
            <w:gridSpan w:val="7"/>
            <w:vAlign w:val="top"/>
          </w:tcPr>
          <w:p w14:paraId="27FBE448">
            <w:pPr>
              <w:rPr>
                <w:rFonts w:ascii="Arial"/>
                <w:color w:val="auto"/>
                <w:spacing w:val="0"/>
                <w:sz w:val="21"/>
                <w:szCs w:val="21"/>
                <w:highlight w:val="none"/>
              </w:rPr>
            </w:pPr>
          </w:p>
        </w:tc>
        <w:tc>
          <w:tcPr>
            <w:tcW w:w="1564" w:type="dxa"/>
            <w:gridSpan w:val="3"/>
            <w:vAlign w:val="top"/>
          </w:tcPr>
          <w:p w14:paraId="607D929E">
            <w:pPr>
              <w:rPr>
                <w:rFonts w:ascii="Arial"/>
                <w:color w:val="auto"/>
                <w:spacing w:val="0"/>
                <w:sz w:val="21"/>
                <w:szCs w:val="21"/>
                <w:highlight w:val="none"/>
              </w:rPr>
            </w:pPr>
          </w:p>
        </w:tc>
        <w:tc>
          <w:tcPr>
            <w:tcW w:w="1092" w:type="dxa"/>
            <w:vAlign w:val="top"/>
          </w:tcPr>
          <w:p w14:paraId="6625F693">
            <w:pPr>
              <w:rPr>
                <w:rFonts w:ascii="Arial"/>
                <w:color w:val="auto"/>
                <w:spacing w:val="0"/>
                <w:sz w:val="21"/>
                <w:szCs w:val="21"/>
                <w:highlight w:val="none"/>
              </w:rPr>
            </w:pPr>
          </w:p>
        </w:tc>
      </w:tr>
      <w:tr w14:paraId="75A4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61" w:type="dxa"/>
            <w:gridSpan w:val="2"/>
            <w:vAlign w:val="top"/>
          </w:tcPr>
          <w:p w14:paraId="3DD98EA4">
            <w:pPr>
              <w:rPr>
                <w:rFonts w:ascii="Arial"/>
                <w:color w:val="auto"/>
                <w:spacing w:val="0"/>
                <w:sz w:val="21"/>
                <w:szCs w:val="21"/>
                <w:highlight w:val="none"/>
              </w:rPr>
            </w:pPr>
          </w:p>
        </w:tc>
        <w:tc>
          <w:tcPr>
            <w:tcW w:w="5065" w:type="dxa"/>
            <w:gridSpan w:val="7"/>
            <w:vAlign w:val="top"/>
          </w:tcPr>
          <w:p w14:paraId="075075C3">
            <w:pPr>
              <w:rPr>
                <w:rFonts w:ascii="Arial"/>
                <w:color w:val="auto"/>
                <w:spacing w:val="0"/>
                <w:sz w:val="21"/>
                <w:szCs w:val="21"/>
                <w:highlight w:val="none"/>
              </w:rPr>
            </w:pPr>
          </w:p>
        </w:tc>
        <w:tc>
          <w:tcPr>
            <w:tcW w:w="1564" w:type="dxa"/>
            <w:gridSpan w:val="3"/>
            <w:vAlign w:val="top"/>
          </w:tcPr>
          <w:p w14:paraId="2F1C7BEB">
            <w:pPr>
              <w:rPr>
                <w:rFonts w:ascii="Arial"/>
                <w:color w:val="auto"/>
                <w:spacing w:val="0"/>
                <w:sz w:val="21"/>
                <w:szCs w:val="21"/>
                <w:highlight w:val="none"/>
              </w:rPr>
            </w:pPr>
          </w:p>
        </w:tc>
        <w:tc>
          <w:tcPr>
            <w:tcW w:w="1092" w:type="dxa"/>
            <w:vAlign w:val="top"/>
          </w:tcPr>
          <w:p w14:paraId="760E9132">
            <w:pPr>
              <w:rPr>
                <w:rFonts w:ascii="Arial"/>
                <w:color w:val="auto"/>
                <w:spacing w:val="0"/>
                <w:sz w:val="21"/>
                <w:szCs w:val="21"/>
                <w:highlight w:val="none"/>
              </w:rPr>
            </w:pPr>
          </w:p>
        </w:tc>
      </w:tr>
      <w:tr w14:paraId="45BB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61" w:type="dxa"/>
            <w:gridSpan w:val="2"/>
            <w:vAlign w:val="top"/>
          </w:tcPr>
          <w:p w14:paraId="1356E9EF">
            <w:pPr>
              <w:rPr>
                <w:rFonts w:ascii="Arial"/>
                <w:color w:val="auto"/>
                <w:spacing w:val="0"/>
                <w:sz w:val="21"/>
                <w:szCs w:val="21"/>
                <w:highlight w:val="none"/>
              </w:rPr>
            </w:pPr>
          </w:p>
        </w:tc>
        <w:tc>
          <w:tcPr>
            <w:tcW w:w="5065" w:type="dxa"/>
            <w:gridSpan w:val="7"/>
            <w:vAlign w:val="top"/>
          </w:tcPr>
          <w:p w14:paraId="560F0CF5">
            <w:pPr>
              <w:rPr>
                <w:rFonts w:ascii="Arial"/>
                <w:color w:val="auto"/>
                <w:spacing w:val="0"/>
                <w:sz w:val="21"/>
                <w:szCs w:val="21"/>
                <w:highlight w:val="none"/>
              </w:rPr>
            </w:pPr>
          </w:p>
        </w:tc>
        <w:tc>
          <w:tcPr>
            <w:tcW w:w="1564" w:type="dxa"/>
            <w:gridSpan w:val="3"/>
            <w:vAlign w:val="top"/>
          </w:tcPr>
          <w:p w14:paraId="523FE6AC">
            <w:pPr>
              <w:rPr>
                <w:rFonts w:ascii="Arial"/>
                <w:color w:val="auto"/>
                <w:spacing w:val="0"/>
                <w:sz w:val="21"/>
                <w:szCs w:val="21"/>
                <w:highlight w:val="none"/>
              </w:rPr>
            </w:pPr>
          </w:p>
        </w:tc>
        <w:tc>
          <w:tcPr>
            <w:tcW w:w="1092" w:type="dxa"/>
            <w:vAlign w:val="top"/>
          </w:tcPr>
          <w:p w14:paraId="273F0075">
            <w:pPr>
              <w:rPr>
                <w:rFonts w:ascii="Arial"/>
                <w:color w:val="auto"/>
                <w:spacing w:val="0"/>
                <w:sz w:val="21"/>
                <w:szCs w:val="21"/>
                <w:highlight w:val="none"/>
              </w:rPr>
            </w:pPr>
          </w:p>
        </w:tc>
      </w:tr>
      <w:tr w14:paraId="30F6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61" w:type="dxa"/>
            <w:gridSpan w:val="2"/>
            <w:vAlign w:val="top"/>
          </w:tcPr>
          <w:p w14:paraId="50983883">
            <w:pPr>
              <w:rPr>
                <w:rFonts w:ascii="Arial"/>
                <w:color w:val="auto"/>
                <w:spacing w:val="0"/>
                <w:sz w:val="21"/>
                <w:szCs w:val="21"/>
                <w:highlight w:val="none"/>
              </w:rPr>
            </w:pPr>
          </w:p>
        </w:tc>
        <w:tc>
          <w:tcPr>
            <w:tcW w:w="5065" w:type="dxa"/>
            <w:gridSpan w:val="7"/>
            <w:vAlign w:val="top"/>
          </w:tcPr>
          <w:p w14:paraId="4A981043">
            <w:pPr>
              <w:rPr>
                <w:rFonts w:ascii="Arial"/>
                <w:color w:val="auto"/>
                <w:spacing w:val="0"/>
                <w:sz w:val="21"/>
                <w:szCs w:val="21"/>
                <w:highlight w:val="none"/>
              </w:rPr>
            </w:pPr>
          </w:p>
        </w:tc>
        <w:tc>
          <w:tcPr>
            <w:tcW w:w="1564" w:type="dxa"/>
            <w:gridSpan w:val="3"/>
            <w:vAlign w:val="top"/>
          </w:tcPr>
          <w:p w14:paraId="71373EF6">
            <w:pPr>
              <w:rPr>
                <w:rFonts w:ascii="Arial"/>
                <w:color w:val="auto"/>
                <w:spacing w:val="0"/>
                <w:sz w:val="21"/>
                <w:szCs w:val="21"/>
                <w:highlight w:val="none"/>
              </w:rPr>
            </w:pPr>
          </w:p>
        </w:tc>
        <w:tc>
          <w:tcPr>
            <w:tcW w:w="1092" w:type="dxa"/>
            <w:vAlign w:val="top"/>
          </w:tcPr>
          <w:p w14:paraId="51CC1FB4">
            <w:pPr>
              <w:rPr>
                <w:rFonts w:ascii="Arial"/>
                <w:color w:val="auto"/>
                <w:spacing w:val="0"/>
                <w:sz w:val="21"/>
                <w:szCs w:val="21"/>
                <w:highlight w:val="none"/>
              </w:rPr>
            </w:pPr>
          </w:p>
        </w:tc>
      </w:tr>
      <w:tr w14:paraId="53CC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61" w:type="dxa"/>
            <w:gridSpan w:val="2"/>
            <w:vAlign w:val="top"/>
          </w:tcPr>
          <w:p w14:paraId="05D7583D">
            <w:pPr>
              <w:rPr>
                <w:rFonts w:ascii="Arial"/>
                <w:color w:val="auto"/>
                <w:spacing w:val="0"/>
                <w:sz w:val="21"/>
                <w:szCs w:val="21"/>
                <w:highlight w:val="none"/>
              </w:rPr>
            </w:pPr>
          </w:p>
        </w:tc>
        <w:tc>
          <w:tcPr>
            <w:tcW w:w="5065" w:type="dxa"/>
            <w:gridSpan w:val="7"/>
            <w:vAlign w:val="top"/>
          </w:tcPr>
          <w:p w14:paraId="756515C0">
            <w:pPr>
              <w:rPr>
                <w:rFonts w:ascii="Arial"/>
                <w:color w:val="auto"/>
                <w:spacing w:val="0"/>
                <w:sz w:val="21"/>
                <w:szCs w:val="21"/>
                <w:highlight w:val="none"/>
              </w:rPr>
            </w:pPr>
          </w:p>
        </w:tc>
        <w:tc>
          <w:tcPr>
            <w:tcW w:w="1564" w:type="dxa"/>
            <w:gridSpan w:val="3"/>
            <w:vAlign w:val="top"/>
          </w:tcPr>
          <w:p w14:paraId="1DC49266">
            <w:pPr>
              <w:rPr>
                <w:rFonts w:ascii="Arial"/>
                <w:color w:val="auto"/>
                <w:spacing w:val="0"/>
                <w:sz w:val="21"/>
                <w:szCs w:val="21"/>
                <w:highlight w:val="none"/>
              </w:rPr>
            </w:pPr>
          </w:p>
        </w:tc>
        <w:tc>
          <w:tcPr>
            <w:tcW w:w="1092" w:type="dxa"/>
            <w:vAlign w:val="top"/>
          </w:tcPr>
          <w:p w14:paraId="0420D74F">
            <w:pPr>
              <w:rPr>
                <w:rFonts w:ascii="Arial"/>
                <w:color w:val="auto"/>
                <w:spacing w:val="0"/>
                <w:sz w:val="21"/>
                <w:szCs w:val="21"/>
                <w:highlight w:val="none"/>
              </w:rPr>
            </w:pPr>
          </w:p>
        </w:tc>
      </w:tr>
      <w:tr w14:paraId="6E9C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561" w:type="dxa"/>
            <w:gridSpan w:val="2"/>
            <w:vAlign w:val="top"/>
          </w:tcPr>
          <w:p w14:paraId="5416FDF1">
            <w:pPr>
              <w:rPr>
                <w:rFonts w:ascii="Arial"/>
                <w:color w:val="auto"/>
                <w:spacing w:val="0"/>
                <w:sz w:val="21"/>
                <w:szCs w:val="21"/>
                <w:highlight w:val="none"/>
              </w:rPr>
            </w:pPr>
          </w:p>
        </w:tc>
        <w:tc>
          <w:tcPr>
            <w:tcW w:w="5065" w:type="dxa"/>
            <w:gridSpan w:val="7"/>
            <w:vAlign w:val="top"/>
          </w:tcPr>
          <w:p w14:paraId="3AC7BF29">
            <w:pPr>
              <w:rPr>
                <w:rFonts w:ascii="Arial"/>
                <w:color w:val="auto"/>
                <w:spacing w:val="0"/>
                <w:sz w:val="21"/>
                <w:szCs w:val="21"/>
                <w:highlight w:val="none"/>
              </w:rPr>
            </w:pPr>
          </w:p>
        </w:tc>
        <w:tc>
          <w:tcPr>
            <w:tcW w:w="1564" w:type="dxa"/>
            <w:gridSpan w:val="3"/>
            <w:vAlign w:val="top"/>
          </w:tcPr>
          <w:p w14:paraId="07F272F0">
            <w:pPr>
              <w:rPr>
                <w:rFonts w:ascii="Arial"/>
                <w:color w:val="auto"/>
                <w:spacing w:val="0"/>
                <w:sz w:val="21"/>
                <w:szCs w:val="21"/>
                <w:highlight w:val="none"/>
              </w:rPr>
            </w:pPr>
          </w:p>
        </w:tc>
        <w:tc>
          <w:tcPr>
            <w:tcW w:w="1092" w:type="dxa"/>
            <w:vAlign w:val="top"/>
          </w:tcPr>
          <w:p w14:paraId="2624AFBE">
            <w:pPr>
              <w:rPr>
                <w:rFonts w:ascii="Arial"/>
                <w:color w:val="auto"/>
                <w:spacing w:val="0"/>
                <w:sz w:val="21"/>
                <w:szCs w:val="21"/>
                <w:highlight w:val="none"/>
              </w:rPr>
            </w:pPr>
          </w:p>
        </w:tc>
      </w:tr>
    </w:tbl>
    <w:p w14:paraId="2FD823FD">
      <w:pPr>
        <w:spacing w:line="472" w:lineRule="auto"/>
        <w:rPr>
          <w:rFonts w:ascii="Arial"/>
          <w:color w:val="auto"/>
          <w:spacing w:val="0"/>
          <w:sz w:val="21"/>
          <w:highlight w:val="none"/>
        </w:rPr>
      </w:pPr>
    </w:p>
    <w:p w14:paraId="4746CFC5">
      <w:pPr>
        <w:spacing w:before="65" w:line="228" w:lineRule="auto"/>
        <w:ind w:left="119"/>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说明：</w:t>
      </w:r>
    </w:p>
    <w:p w14:paraId="6E6DAF92">
      <w:pPr>
        <w:spacing w:before="153" w:line="369" w:lineRule="auto"/>
        <w:ind w:left="118" w:right="146" w:firstLine="419"/>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⑴“项目其他主要人员”指除项目经理、技术负责人外实际参加本合同工程施工的项目管理、 技术等方面的负责人，包括施工员、质量员、安全员、材料员、预算员等。</w:t>
      </w:r>
    </w:p>
    <w:p w14:paraId="1ED9A4AC">
      <w:pPr>
        <w:spacing w:line="400" w:lineRule="exact"/>
        <w:ind w:left="537"/>
        <w:rPr>
          <w:rFonts w:ascii="宋体" w:hAnsi="宋体" w:eastAsia="宋体" w:cs="宋体"/>
          <w:color w:val="auto"/>
          <w:spacing w:val="0"/>
          <w:sz w:val="20"/>
          <w:szCs w:val="20"/>
          <w:highlight w:val="none"/>
        </w:rPr>
      </w:pPr>
      <w:r>
        <w:rPr>
          <w:rFonts w:ascii="宋体" w:hAnsi="宋体" w:eastAsia="宋体" w:cs="宋体"/>
          <w:color w:val="auto"/>
          <w:spacing w:val="0"/>
          <w:position w:val="14"/>
          <w:sz w:val="20"/>
          <w:szCs w:val="20"/>
          <w:highlight w:val="none"/>
        </w:rPr>
        <w:t>⑵须附上清晰可辨的身份证及相应的执业证书或上岗资格证书的复印件。</w:t>
      </w:r>
    </w:p>
    <w:p w14:paraId="5E7549AA">
      <w:pPr>
        <w:spacing w:line="228" w:lineRule="auto"/>
        <w:ind w:left="537"/>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⑶表格不够可另行复印。</w:t>
      </w:r>
    </w:p>
    <w:p w14:paraId="3B5F2D78">
      <w:pPr>
        <w:rPr>
          <w:color w:val="auto"/>
          <w:spacing w:val="0"/>
          <w:highlight w:val="none"/>
        </w:rPr>
        <w:sectPr>
          <w:footerReference r:id="rId43" w:type="default"/>
          <w:pgSz w:w="11905" w:h="16838"/>
          <w:pgMar w:top="1417" w:right="1417" w:bottom="1417" w:left="1417" w:header="0" w:footer="658" w:gutter="0"/>
          <w:pgNumType w:fmt="decimal"/>
          <w:cols w:space="0" w:num="1"/>
          <w:rtlGutter w:val="0"/>
          <w:docGrid w:linePitch="0" w:charSpace="0"/>
        </w:sectPr>
      </w:pPr>
    </w:p>
    <w:p w14:paraId="2E8E0F2D">
      <w:pPr>
        <w:spacing w:before="91" w:line="220" w:lineRule="auto"/>
        <w:ind w:left="2156"/>
        <w:outlineLvl w:val="2"/>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㈤项目管理机构配备情况辅助说明资料</w:t>
      </w:r>
    </w:p>
    <w:p w14:paraId="6214B2DB">
      <w:pPr>
        <w:spacing w:line="300" w:lineRule="auto"/>
        <w:rPr>
          <w:rFonts w:ascii="Arial"/>
          <w:color w:val="auto"/>
          <w:spacing w:val="0"/>
          <w:sz w:val="21"/>
          <w:highlight w:val="none"/>
        </w:rPr>
      </w:pPr>
    </w:p>
    <w:p w14:paraId="3E55589B">
      <w:pPr>
        <w:spacing w:line="300" w:lineRule="auto"/>
        <w:rPr>
          <w:rFonts w:ascii="Arial"/>
          <w:color w:val="auto"/>
          <w:spacing w:val="0"/>
          <w:sz w:val="21"/>
          <w:highlight w:val="none"/>
        </w:rPr>
      </w:pPr>
    </w:p>
    <w:p w14:paraId="3758AE0D">
      <w:pPr>
        <w:spacing w:before="75" w:line="232"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注：</w:t>
      </w:r>
    </w:p>
    <w:p w14:paraId="30FC50DD">
      <w:pPr>
        <w:spacing w:before="271" w:line="449" w:lineRule="auto"/>
        <w:ind w:firstLine="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⑴辅助说明资料主要包括管理机构的机构设置、职责分工、有关复印证明资料以及 供应商认为有必要提供的资料。辅助说明资料格式不做统一规定，由供应商自行设计。</w:t>
      </w:r>
    </w:p>
    <w:p w14:paraId="70E7633E">
      <w:pPr>
        <w:spacing w:line="227" w:lineRule="auto"/>
        <w:ind w:left="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⑵项目管理班子配备情况辅助说明资料另附 (与本响应文件一起装订) 。</w:t>
      </w:r>
    </w:p>
    <w:p w14:paraId="507EA6B8">
      <w:pPr>
        <w:rPr>
          <w:color w:val="auto"/>
          <w:spacing w:val="0"/>
          <w:highlight w:val="none"/>
        </w:rPr>
        <w:sectPr>
          <w:footerReference r:id="rId44" w:type="default"/>
          <w:pgSz w:w="11905" w:h="16838"/>
          <w:pgMar w:top="1417" w:right="1417" w:bottom="1417" w:left="1417" w:header="0" w:footer="658" w:gutter="0"/>
          <w:pgNumType w:fmt="decimal"/>
          <w:cols w:space="0" w:num="1"/>
          <w:rtlGutter w:val="0"/>
          <w:docGrid w:linePitch="0" w:charSpace="0"/>
        </w:sectPr>
      </w:pPr>
    </w:p>
    <w:p w14:paraId="1FF8461C">
      <w:pPr>
        <w:spacing w:before="75" w:line="227"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其他文书、文件格式</w:t>
      </w:r>
    </w:p>
    <w:p w14:paraId="5049F70B">
      <w:pPr>
        <w:spacing w:before="184" w:line="225" w:lineRule="auto"/>
        <w:ind w:left="2987"/>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质疑函 (格式)</w:t>
      </w:r>
    </w:p>
    <w:p w14:paraId="0C80116E">
      <w:pPr>
        <w:spacing w:line="302" w:lineRule="auto"/>
        <w:rPr>
          <w:rFonts w:ascii="Arial"/>
          <w:color w:val="auto"/>
          <w:spacing w:val="0"/>
          <w:sz w:val="21"/>
          <w:highlight w:val="none"/>
        </w:rPr>
      </w:pPr>
    </w:p>
    <w:p w14:paraId="13F6481A">
      <w:pPr>
        <w:spacing w:before="75" w:line="394" w:lineRule="exact"/>
        <w:ind w:left="482"/>
        <w:rPr>
          <w:rFonts w:ascii="宋体" w:hAnsi="宋体" w:eastAsia="宋体" w:cs="宋体"/>
          <w:color w:val="auto"/>
          <w:spacing w:val="0"/>
          <w:sz w:val="23"/>
          <w:szCs w:val="23"/>
          <w:highlight w:val="none"/>
        </w:rPr>
      </w:pPr>
      <w:r>
        <w:rPr>
          <w:rFonts w:ascii="宋体" w:hAnsi="宋体" w:eastAsia="宋体" w:cs="宋体"/>
          <w:color w:val="auto"/>
          <w:spacing w:val="0"/>
          <w:position w:val="2"/>
          <w:sz w:val="23"/>
          <w:szCs w:val="23"/>
          <w:highlight w:val="none"/>
          <w14:textOutline w14:w="4358" w14:cap="sq" w14:cmpd="sng">
            <w14:solidFill>
              <w14:srgbClr w14:val="000000"/>
            </w14:solidFill>
            <w14:prstDash w14:val="solid"/>
            <w14:bevel/>
          </w14:textOutline>
        </w:rPr>
        <w:t>一、质疑供应商基本信息：</w:t>
      </w:r>
    </w:p>
    <w:p w14:paraId="323E17C2">
      <w:pPr>
        <w:spacing w:before="71" w:line="227" w:lineRule="auto"/>
        <w:ind w:left="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质疑供应商：</w:t>
      </w:r>
      <w:r>
        <w:rPr>
          <w:rFonts w:ascii="宋体" w:hAnsi="宋体" w:eastAsia="宋体" w:cs="宋体"/>
          <w:color w:val="auto"/>
          <w:spacing w:val="0"/>
          <w:sz w:val="23"/>
          <w:szCs w:val="23"/>
          <w:highlight w:val="none"/>
          <w:u w:val="single" w:color="auto"/>
        </w:rPr>
        <w:t xml:space="preserve">                                          </w:t>
      </w:r>
    </w:p>
    <w:p w14:paraId="4BC030A3">
      <w:pPr>
        <w:spacing w:before="185" w:line="228" w:lineRule="auto"/>
        <w:ind w:left="479"/>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地址：</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邮编：</w:t>
      </w:r>
      <w:r>
        <w:rPr>
          <w:rFonts w:ascii="宋体" w:hAnsi="宋体" w:eastAsia="宋体" w:cs="宋体"/>
          <w:color w:val="auto"/>
          <w:spacing w:val="0"/>
          <w:sz w:val="23"/>
          <w:szCs w:val="23"/>
          <w:highlight w:val="none"/>
          <w:u w:val="single" w:color="auto"/>
        </w:rPr>
        <w:t xml:space="preserve">                   </w:t>
      </w:r>
    </w:p>
    <w:p w14:paraId="3930F6B9">
      <w:pPr>
        <w:spacing w:before="184" w:line="230" w:lineRule="auto"/>
        <w:ind w:left="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联系人：</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联系电话：</w:t>
      </w:r>
      <w:r>
        <w:rPr>
          <w:rFonts w:ascii="宋体" w:hAnsi="宋体" w:eastAsia="宋体" w:cs="宋体"/>
          <w:color w:val="auto"/>
          <w:spacing w:val="0"/>
          <w:sz w:val="23"/>
          <w:szCs w:val="23"/>
          <w:highlight w:val="none"/>
          <w:u w:val="single" w:color="auto"/>
        </w:rPr>
        <w:t xml:space="preserve">                   </w:t>
      </w:r>
    </w:p>
    <w:p w14:paraId="0BDB7203">
      <w:pPr>
        <w:spacing w:before="179" w:line="228" w:lineRule="auto"/>
        <w:ind w:left="478"/>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授权代表：</w:t>
      </w:r>
      <w:r>
        <w:rPr>
          <w:rFonts w:ascii="宋体" w:hAnsi="宋体" w:eastAsia="宋体" w:cs="宋体"/>
          <w:color w:val="auto"/>
          <w:spacing w:val="0"/>
          <w:sz w:val="23"/>
          <w:szCs w:val="23"/>
          <w:highlight w:val="none"/>
          <w:u w:val="single" w:color="auto"/>
        </w:rPr>
        <w:t xml:space="preserve">                        </w:t>
      </w:r>
    </w:p>
    <w:p w14:paraId="6C394731">
      <w:pPr>
        <w:spacing w:before="181" w:line="230" w:lineRule="auto"/>
        <w:ind w:left="48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联系电话：</w:t>
      </w:r>
      <w:r>
        <w:rPr>
          <w:rFonts w:ascii="宋体" w:hAnsi="宋体" w:eastAsia="宋体" w:cs="宋体"/>
          <w:color w:val="auto"/>
          <w:spacing w:val="0"/>
          <w:sz w:val="23"/>
          <w:szCs w:val="23"/>
          <w:highlight w:val="none"/>
          <w:u w:val="single" w:color="auto"/>
        </w:rPr>
        <w:t xml:space="preserve">                        </w:t>
      </w:r>
    </w:p>
    <w:p w14:paraId="76694FBE">
      <w:pPr>
        <w:spacing w:before="182" w:line="228" w:lineRule="auto"/>
        <w:ind w:left="479"/>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地址：</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邮编：</w:t>
      </w:r>
      <w:r>
        <w:rPr>
          <w:rFonts w:ascii="宋体" w:hAnsi="宋体" w:eastAsia="宋体" w:cs="宋体"/>
          <w:color w:val="auto"/>
          <w:spacing w:val="0"/>
          <w:sz w:val="23"/>
          <w:szCs w:val="23"/>
          <w:highlight w:val="none"/>
          <w:u w:val="single" w:color="auto"/>
        </w:rPr>
        <w:t xml:space="preserve">                    </w:t>
      </w:r>
    </w:p>
    <w:p w14:paraId="161F1DC8">
      <w:pPr>
        <w:spacing w:before="183" w:line="315" w:lineRule="exact"/>
        <w:ind w:left="482"/>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二、质疑项目基本情况：</w:t>
      </w:r>
    </w:p>
    <w:p w14:paraId="42571F0B">
      <w:pPr>
        <w:spacing w:before="151" w:line="229" w:lineRule="auto"/>
        <w:ind w:left="49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质疑项目的名称：</w:t>
      </w:r>
      <w:r>
        <w:rPr>
          <w:rFonts w:ascii="宋体" w:hAnsi="宋体" w:eastAsia="宋体" w:cs="宋体"/>
          <w:color w:val="auto"/>
          <w:spacing w:val="0"/>
          <w:sz w:val="23"/>
          <w:szCs w:val="23"/>
          <w:highlight w:val="none"/>
          <w:u w:val="single" w:color="auto"/>
        </w:rPr>
        <w:t xml:space="preserve">                                        </w:t>
      </w:r>
    </w:p>
    <w:p w14:paraId="64CF2F2E">
      <w:pPr>
        <w:spacing w:before="183" w:line="228" w:lineRule="auto"/>
        <w:ind w:left="49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质疑项目的编号：</w:t>
      </w:r>
      <w:r>
        <w:rPr>
          <w:rFonts w:ascii="宋体" w:hAnsi="宋体" w:eastAsia="宋体" w:cs="宋体"/>
          <w:color w:val="auto"/>
          <w:spacing w:val="0"/>
          <w:sz w:val="23"/>
          <w:szCs w:val="23"/>
          <w:highlight w:val="none"/>
          <w:u w:val="single" w:color="auto"/>
        </w:rPr>
        <w:t xml:space="preserve">                                        </w:t>
      </w:r>
    </w:p>
    <w:p w14:paraId="0ED60FDA">
      <w:pPr>
        <w:spacing w:before="181" w:line="375" w:lineRule="auto"/>
        <w:ind w:left="400" w:right="773" w:firstLine="94"/>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采购人名称：</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质疑事项：                                                          □采购文件   采购文件获取日期：</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□采购过程                                                          □成交结果</w:t>
      </w:r>
    </w:p>
    <w:p w14:paraId="70AE2BBC">
      <w:pPr>
        <w:spacing w:line="305" w:lineRule="exact"/>
        <w:ind w:left="493"/>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三、质疑事项具体内容</w:t>
      </w:r>
    </w:p>
    <w:p w14:paraId="34BA2759">
      <w:pPr>
        <w:spacing w:before="160" w:line="229" w:lineRule="auto"/>
        <w:ind w:left="49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质疑事项 1：</w:t>
      </w:r>
      <w:r>
        <w:rPr>
          <w:rFonts w:ascii="宋体" w:hAnsi="宋体" w:eastAsia="宋体" w:cs="宋体"/>
          <w:color w:val="auto"/>
          <w:spacing w:val="0"/>
          <w:sz w:val="23"/>
          <w:szCs w:val="23"/>
          <w:highlight w:val="none"/>
          <w:u w:val="single" w:color="auto"/>
        </w:rPr>
        <w:t xml:space="preserve">                                                                </w:t>
      </w:r>
    </w:p>
    <w:p w14:paraId="67A00043">
      <w:pPr>
        <w:spacing w:before="183" w:line="227" w:lineRule="auto"/>
        <w:ind w:left="49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事实依据：</w:t>
      </w:r>
      <w:r>
        <w:rPr>
          <w:rFonts w:ascii="宋体" w:hAnsi="宋体" w:eastAsia="宋体" w:cs="宋体"/>
          <w:color w:val="auto"/>
          <w:spacing w:val="0"/>
          <w:sz w:val="23"/>
          <w:szCs w:val="23"/>
          <w:highlight w:val="none"/>
          <w:u w:val="single" w:color="auto"/>
        </w:rPr>
        <w:t xml:space="preserve">                                                                 </w:t>
      </w:r>
    </w:p>
    <w:p w14:paraId="2BB74D0E">
      <w:pPr>
        <w:spacing w:before="186" w:line="374" w:lineRule="auto"/>
        <w:ind w:left="49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法律依据：</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质疑事项 2                                                                ……                                                                      四、与质疑事项相关的质疑请求：</w:t>
      </w:r>
    </w:p>
    <w:p w14:paraId="2F9934D3">
      <w:pPr>
        <w:spacing w:before="1" w:line="228" w:lineRule="auto"/>
        <w:ind w:left="493"/>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请求：</w:t>
      </w:r>
      <w:r>
        <w:rPr>
          <w:rFonts w:ascii="宋体" w:hAnsi="宋体" w:eastAsia="宋体" w:cs="宋体"/>
          <w:color w:val="auto"/>
          <w:spacing w:val="0"/>
          <w:sz w:val="23"/>
          <w:szCs w:val="23"/>
          <w:highlight w:val="none"/>
          <w:u w:val="single" w:color="auto"/>
        </w:rPr>
        <w:t xml:space="preserve">                                                                    </w:t>
      </w:r>
    </w:p>
    <w:p w14:paraId="315DFDD3">
      <w:pPr>
        <w:rPr>
          <w:color w:val="auto"/>
          <w:spacing w:val="0"/>
          <w:highlight w:val="none"/>
        </w:rPr>
      </w:pPr>
    </w:p>
    <w:p w14:paraId="65E85FB8">
      <w:pPr>
        <w:spacing w:line="120" w:lineRule="exact"/>
        <w:rPr>
          <w:color w:val="auto"/>
          <w:spacing w:val="0"/>
          <w:highlight w:val="none"/>
        </w:rPr>
      </w:pPr>
    </w:p>
    <w:p w14:paraId="59DFDF10">
      <w:pPr>
        <w:spacing w:before="75" w:line="228"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说明：</w:t>
      </w:r>
    </w:p>
    <w:p w14:paraId="1AD74919">
      <w:pPr>
        <w:spacing w:before="183" w:line="311" w:lineRule="exact"/>
        <w:ind w:left="391"/>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1.供应商提出质疑时，应提交质疑函和必要的证明材料。</w:t>
      </w:r>
    </w:p>
    <w:p w14:paraId="44497FE7">
      <w:pPr>
        <w:spacing w:before="154" w:line="375" w:lineRule="auto"/>
        <w:ind w:left="23" w:firstLine="35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2.质疑供应商若委托代理人进行质疑的，质疑函应按要求列明“授权代表”的有关</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内容，并在附件中提交由质疑供应商签署的授权委托书。授权委托书应载明代理人的姓</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名或者名称、代理事项、具体权限、期限和相关事项。</w:t>
      </w:r>
    </w:p>
    <w:p w14:paraId="27E28535">
      <w:pPr>
        <w:spacing w:line="309" w:lineRule="exact"/>
        <w:ind w:left="378"/>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3.质疑函的质疑事项应具体、明确，并有必要的事实依据和法律依据。</w:t>
      </w:r>
    </w:p>
    <w:p w14:paraId="7D861942">
      <w:pPr>
        <w:spacing w:before="156" w:line="311" w:lineRule="exact"/>
        <w:ind w:left="372"/>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4.质疑函的质疑请求应与质疑事项相关。</w:t>
      </w:r>
    </w:p>
    <w:p w14:paraId="6F2E9BF7">
      <w:pPr>
        <w:spacing w:before="156" w:line="382" w:lineRule="auto"/>
        <w:ind w:left="22" w:firstLine="35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5.质疑供应商为法人或者其他组织的，质疑函应由法定代表人、主要负责人，或者</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其授权代表签字或者盖章，并加盖公章。</w:t>
      </w:r>
    </w:p>
    <w:p w14:paraId="742B1466">
      <w:pPr>
        <w:rPr>
          <w:color w:val="auto"/>
          <w:spacing w:val="0"/>
          <w:highlight w:val="none"/>
        </w:rPr>
        <w:sectPr>
          <w:headerReference r:id="rId45" w:type="default"/>
          <w:footerReference r:id="rId46" w:type="default"/>
          <w:pgSz w:w="11905" w:h="16838"/>
          <w:pgMar w:top="1417" w:right="1417" w:bottom="1417" w:left="1417" w:header="0" w:footer="658" w:gutter="0"/>
          <w:pgNumType w:fmt="decimal"/>
          <w:cols w:space="0" w:num="1"/>
          <w:rtlGutter w:val="0"/>
          <w:docGrid w:linePitch="0" w:charSpace="0"/>
        </w:sectPr>
      </w:pPr>
    </w:p>
    <w:p w14:paraId="538132ED">
      <w:pPr>
        <w:spacing w:before="185" w:line="225" w:lineRule="auto"/>
        <w:ind w:left="2967"/>
        <w:rPr>
          <w:rFonts w:ascii="微软雅黑" w:hAnsi="微软雅黑" w:eastAsia="微软雅黑" w:cs="微软雅黑"/>
          <w:color w:val="auto"/>
          <w:spacing w:val="0"/>
          <w:sz w:val="43"/>
          <w:szCs w:val="43"/>
          <w:highlight w:val="none"/>
        </w:rPr>
      </w:pPr>
      <w:r>
        <w:rPr>
          <w:rFonts w:ascii="微软雅黑" w:hAnsi="微软雅黑" w:eastAsia="微软雅黑" w:cs="微软雅黑"/>
          <w:color w:val="auto"/>
          <w:spacing w:val="0"/>
          <w:sz w:val="43"/>
          <w:szCs w:val="43"/>
          <w:highlight w:val="none"/>
        </w:rPr>
        <w:t>投诉书 (格式)</w:t>
      </w:r>
    </w:p>
    <w:p w14:paraId="7B7DE700">
      <w:pPr>
        <w:spacing w:line="302" w:lineRule="auto"/>
        <w:rPr>
          <w:rFonts w:ascii="Arial"/>
          <w:color w:val="auto"/>
          <w:spacing w:val="0"/>
          <w:sz w:val="21"/>
          <w:highlight w:val="none"/>
        </w:rPr>
      </w:pPr>
    </w:p>
    <w:p w14:paraId="1E57383D">
      <w:pPr>
        <w:spacing w:before="75" w:line="394" w:lineRule="exact"/>
        <w:ind w:left="458"/>
        <w:rPr>
          <w:rFonts w:ascii="宋体" w:hAnsi="宋体" w:eastAsia="宋体" w:cs="宋体"/>
          <w:color w:val="auto"/>
          <w:spacing w:val="0"/>
          <w:sz w:val="23"/>
          <w:szCs w:val="23"/>
          <w:highlight w:val="none"/>
        </w:rPr>
      </w:pPr>
      <w:r>
        <w:rPr>
          <w:rFonts w:ascii="宋体" w:hAnsi="宋体" w:eastAsia="宋体" w:cs="宋体"/>
          <w:color w:val="auto"/>
          <w:spacing w:val="0"/>
          <w:position w:val="2"/>
          <w:sz w:val="23"/>
          <w:szCs w:val="23"/>
          <w:highlight w:val="none"/>
          <w14:textOutline w14:w="4358" w14:cap="sq" w14:cmpd="sng">
            <w14:solidFill>
              <w14:srgbClr w14:val="000000"/>
            </w14:solidFill>
            <w14:prstDash w14:val="solid"/>
            <w14:bevel/>
          </w14:textOutline>
        </w:rPr>
        <w:t>一、投诉相关主体基本情况：</w:t>
      </w:r>
    </w:p>
    <w:p w14:paraId="7DFF0A0B">
      <w:pPr>
        <w:spacing w:before="71" w:line="227" w:lineRule="auto"/>
        <w:ind w:left="45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供应商：</w:t>
      </w:r>
      <w:r>
        <w:rPr>
          <w:rFonts w:ascii="宋体" w:hAnsi="宋体" w:eastAsia="宋体" w:cs="宋体"/>
          <w:color w:val="auto"/>
          <w:spacing w:val="0"/>
          <w:sz w:val="23"/>
          <w:szCs w:val="23"/>
          <w:highlight w:val="none"/>
          <w:u w:val="single" w:color="auto"/>
        </w:rPr>
        <w:t xml:space="preserve">                                                                   </w:t>
      </w:r>
    </w:p>
    <w:p w14:paraId="43F95F11">
      <w:pPr>
        <w:spacing w:before="183" w:line="375" w:lineRule="auto"/>
        <w:ind w:left="455" w:right="17"/>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地址：</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邮编：</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法定代表人/主要负责人：</w:t>
      </w:r>
      <w:r>
        <w:rPr>
          <w:rFonts w:ascii="宋体" w:hAnsi="宋体" w:eastAsia="宋体" w:cs="宋体"/>
          <w:color w:val="auto"/>
          <w:spacing w:val="0"/>
          <w:sz w:val="23"/>
          <w:szCs w:val="23"/>
          <w:highlight w:val="none"/>
          <w:u w:val="single" w:color="auto"/>
        </w:rPr>
        <w:t xml:space="preserve">                                                    </w:t>
      </w:r>
    </w:p>
    <w:p w14:paraId="43E2A112">
      <w:pPr>
        <w:spacing w:line="230" w:lineRule="auto"/>
        <w:ind w:left="45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联系电话：</w:t>
      </w:r>
      <w:r>
        <w:rPr>
          <w:rFonts w:ascii="宋体" w:hAnsi="宋体" w:eastAsia="宋体" w:cs="宋体"/>
          <w:color w:val="auto"/>
          <w:spacing w:val="0"/>
          <w:sz w:val="23"/>
          <w:szCs w:val="23"/>
          <w:highlight w:val="none"/>
          <w:u w:val="single" w:color="auto"/>
        </w:rPr>
        <w:t xml:space="preserve">                                            </w:t>
      </w:r>
    </w:p>
    <w:p w14:paraId="1C4A7F37">
      <w:pPr>
        <w:spacing w:before="181" w:line="228" w:lineRule="auto"/>
        <w:ind w:left="454"/>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授权代表：</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联系电话：</w:t>
      </w:r>
      <w:r>
        <w:rPr>
          <w:rFonts w:ascii="宋体" w:hAnsi="宋体" w:eastAsia="宋体" w:cs="宋体"/>
          <w:color w:val="auto"/>
          <w:spacing w:val="0"/>
          <w:sz w:val="23"/>
          <w:szCs w:val="23"/>
          <w:highlight w:val="none"/>
          <w:u w:val="single" w:color="auto"/>
        </w:rPr>
        <w:t xml:space="preserve">            </w:t>
      </w:r>
    </w:p>
    <w:p w14:paraId="260E7C61">
      <w:pPr>
        <w:spacing w:before="182" w:line="237" w:lineRule="auto"/>
        <w:ind w:left="45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地址：</w:t>
      </w:r>
      <w:r>
        <w:rPr>
          <w:rFonts w:ascii="宋体" w:hAnsi="宋体" w:eastAsia="宋体" w:cs="宋体"/>
          <w:color w:val="auto"/>
          <w:spacing w:val="0"/>
          <w:sz w:val="23"/>
          <w:szCs w:val="23"/>
          <w:highlight w:val="none"/>
          <w:u w:val="single" w:color="auto"/>
        </w:rPr>
        <w:t xml:space="preserve">                                                                </w:t>
      </w:r>
    </w:p>
    <w:p w14:paraId="3DDF2F0A">
      <w:pPr>
        <w:spacing w:before="172" w:line="374" w:lineRule="auto"/>
        <w:ind w:left="47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邮编：</w:t>
      </w:r>
      <w:r>
        <w:rPr>
          <w:rFonts w:ascii="宋体" w:hAnsi="宋体" w:eastAsia="宋体" w:cs="宋体"/>
          <w:color w:val="auto"/>
          <w:spacing w:val="0"/>
          <w:sz w:val="23"/>
          <w:szCs w:val="23"/>
          <w:highlight w:val="none"/>
          <w:u w:val="single" w:color="auto"/>
        </w:rPr>
        <w:t xml:space="preserve">          </w:t>
      </w:r>
    </w:p>
    <w:p w14:paraId="7E621CB2">
      <w:pPr>
        <w:spacing w:line="228" w:lineRule="auto"/>
        <w:ind w:left="45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被投诉人 1：</w:t>
      </w:r>
    </w:p>
    <w:p w14:paraId="703F7C45">
      <w:pPr>
        <w:spacing w:before="185" w:line="237" w:lineRule="auto"/>
        <w:ind w:left="45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地址：</w:t>
      </w:r>
      <w:r>
        <w:rPr>
          <w:rFonts w:ascii="宋体" w:hAnsi="宋体" w:eastAsia="宋体" w:cs="宋体"/>
          <w:color w:val="auto"/>
          <w:spacing w:val="0"/>
          <w:sz w:val="23"/>
          <w:szCs w:val="23"/>
          <w:highlight w:val="none"/>
          <w:u w:val="single" w:color="auto"/>
        </w:rPr>
        <w:t xml:space="preserve">                                                                </w:t>
      </w:r>
    </w:p>
    <w:p w14:paraId="60D5EA77">
      <w:pPr>
        <w:spacing w:before="170" w:line="228" w:lineRule="auto"/>
        <w:ind w:left="47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邮编：</w:t>
      </w:r>
      <w:r>
        <w:rPr>
          <w:rFonts w:ascii="宋体" w:hAnsi="宋体" w:eastAsia="宋体" w:cs="宋体"/>
          <w:color w:val="auto"/>
          <w:spacing w:val="0"/>
          <w:sz w:val="23"/>
          <w:szCs w:val="23"/>
          <w:highlight w:val="none"/>
          <w:u w:val="single" w:color="auto"/>
        </w:rPr>
        <w:t xml:space="preserve">          </w:t>
      </w:r>
    </w:p>
    <w:p w14:paraId="478F946A">
      <w:pPr>
        <w:spacing w:before="183" w:line="375" w:lineRule="auto"/>
        <w:ind w:left="455" w:right="17"/>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联系人：</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联系电话：</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被投诉人 2：                                                               ……</w:t>
      </w:r>
    </w:p>
    <w:p w14:paraId="27F01433">
      <w:pPr>
        <w:spacing w:before="1" w:line="227" w:lineRule="auto"/>
        <w:ind w:left="45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相关供应商：</w:t>
      </w:r>
      <w:r>
        <w:rPr>
          <w:rFonts w:ascii="宋体" w:hAnsi="宋体" w:eastAsia="宋体" w:cs="宋体"/>
          <w:color w:val="auto"/>
          <w:spacing w:val="0"/>
          <w:sz w:val="23"/>
          <w:szCs w:val="23"/>
          <w:highlight w:val="none"/>
          <w:u w:val="single" w:color="auto"/>
        </w:rPr>
        <w:t xml:space="preserve">                                                               </w:t>
      </w:r>
    </w:p>
    <w:p w14:paraId="1318AB46">
      <w:pPr>
        <w:spacing w:before="182" w:line="228" w:lineRule="auto"/>
        <w:ind w:left="45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地址：</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邮编：</w:t>
      </w:r>
      <w:r>
        <w:rPr>
          <w:rFonts w:ascii="宋体" w:hAnsi="宋体" w:eastAsia="宋体" w:cs="宋体"/>
          <w:color w:val="auto"/>
          <w:spacing w:val="0"/>
          <w:sz w:val="23"/>
          <w:szCs w:val="23"/>
          <w:highlight w:val="none"/>
          <w:u w:val="single" w:color="auto"/>
        </w:rPr>
        <w:t xml:space="preserve">               </w:t>
      </w:r>
    </w:p>
    <w:p w14:paraId="01B2F633">
      <w:pPr>
        <w:spacing w:before="184" w:line="230" w:lineRule="auto"/>
        <w:ind w:left="45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联系人：</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联系电话：</w:t>
      </w:r>
      <w:r>
        <w:rPr>
          <w:rFonts w:ascii="宋体" w:hAnsi="宋体" w:eastAsia="宋体" w:cs="宋体"/>
          <w:color w:val="auto"/>
          <w:spacing w:val="0"/>
          <w:sz w:val="23"/>
          <w:szCs w:val="23"/>
          <w:highlight w:val="none"/>
          <w:u w:val="single" w:color="auto"/>
        </w:rPr>
        <w:t xml:space="preserve">           </w:t>
      </w:r>
    </w:p>
    <w:p w14:paraId="5F43DCD5">
      <w:pPr>
        <w:spacing w:before="179" w:line="315" w:lineRule="exact"/>
        <w:ind w:left="458"/>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二、投诉项目基本情况：</w:t>
      </w:r>
    </w:p>
    <w:p w14:paraId="1837AF5D">
      <w:pPr>
        <w:spacing w:before="151" w:line="227" w:lineRule="auto"/>
        <w:ind w:left="4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采购项目的名称：</w:t>
      </w:r>
      <w:r>
        <w:rPr>
          <w:rFonts w:ascii="宋体" w:hAnsi="宋体" w:eastAsia="宋体" w:cs="宋体"/>
          <w:color w:val="auto"/>
          <w:spacing w:val="0"/>
          <w:sz w:val="23"/>
          <w:szCs w:val="23"/>
          <w:highlight w:val="none"/>
          <w:u w:val="single" w:color="auto"/>
        </w:rPr>
        <w:t xml:space="preserve">                                                           </w:t>
      </w:r>
    </w:p>
    <w:p w14:paraId="2302CB4F">
      <w:pPr>
        <w:spacing w:before="185" w:line="227" w:lineRule="auto"/>
        <w:ind w:left="4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采购项目的编号：</w:t>
      </w:r>
      <w:r>
        <w:rPr>
          <w:rFonts w:ascii="宋体" w:hAnsi="宋体" w:eastAsia="宋体" w:cs="宋体"/>
          <w:color w:val="auto"/>
          <w:spacing w:val="0"/>
          <w:sz w:val="23"/>
          <w:szCs w:val="23"/>
          <w:highlight w:val="none"/>
          <w:u w:val="single" w:color="auto"/>
        </w:rPr>
        <w:t xml:space="preserve">                                             </w:t>
      </w:r>
    </w:p>
    <w:p w14:paraId="5DEDC029">
      <w:pPr>
        <w:spacing w:before="186" w:line="227" w:lineRule="auto"/>
        <w:ind w:left="4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采购人名称：</w:t>
      </w:r>
      <w:r>
        <w:rPr>
          <w:rFonts w:ascii="宋体" w:hAnsi="宋体" w:eastAsia="宋体" w:cs="宋体"/>
          <w:color w:val="auto"/>
          <w:spacing w:val="0"/>
          <w:sz w:val="23"/>
          <w:szCs w:val="23"/>
          <w:highlight w:val="none"/>
          <w:u w:val="single" w:color="auto"/>
        </w:rPr>
        <w:t xml:space="preserve">                                                               </w:t>
      </w:r>
    </w:p>
    <w:p w14:paraId="2DB2D988">
      <w:pPr>
        <w:spacing w:before="182" w:line="227" w:lineRule="auto"/>
        <w:ind w:left="4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代理机构名称：</w:t>
      </w:r>
      <w:r>
        <w:rPr>
          <w:rFonts w:ascii="宋体" w:hAnsi="宋体" w:eastAsia="宋体" w:cs="宋体"/>
          <w:color w:val="auto"/>
          <w:spacing w:val="0"/>
          <w:sz w:val="23"/>
          <w:szCs w:val="23"/>
          <w:highlight w:val="none"/>
          <w:u w:val="single" w:color="auto"/>
        </w:rPr>
        <w:t xml:space="preserve">                                                             </w:t>
      </w:r>
    </w:p>
    <w:p w14:paraId="00D31440">
      <w:pPr>
        <w:spacing w:before="185" w:line="227" w:lineRule="auto"/>
        <w:ind w:left="4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采购文件公告：</w:t>
      </w:r>
      <w:r>
        <w:rPr>
          <w:rFonts w:ascii="宋体" w:hAnsi="宋体" w:eastAsia="宋体" w:cs="宋体"/>
          <w:color w:val="auto"/>
          <w:spacing w:val="0"/>
          <w:sz w:val="23"/>
          <w:szCs w:val="23"/>
          <w:highlight w:val="none"/>
          <w:u w:val="single" w:color="auto"/>
        </w:rPr>
        <w:t>是/否</w:t>
      </w:r>
      <w:r>
        <w:rPr>
          <w:rFonts w:ascii="宋体" w:hAnsi="宋体" w:eastAsia="宋体" w:cs="宋体"/>
          <w:color w:val="auto"/>
          <w:spacing w:val="0"/>
          <w:sz w:val="23"/>
          <w:szCs w:val="23"/>
          <w:highlight w:val="none"/>
        </w:rPr>
        <w:t>公告期限：</w:t>
      </w:r>
      <w:r>
        <w:rPr>
          <w:rFonts w:ascii="宋体" w:hAnsi="宋体" w:eastAsia="宋体" w:cs="宋体"/>
          <w:color w:val="auto"/>
          <w:spacing w:val="0"/>
          <w:sz w:val="23"/>
          <w:szCs w:val="23"/>
          <w:highlight w:val="none"/>
          <w:u w:val="single" w:color="auto"/>
        </w:rPr>
        <w:t xml:space="preserve">                                             </w:t>
      </w:r>
    </w:p>
    <w:p w14:paraId="2F85EB93">
      <w:pPr>
        <w:spacing w:before="183" w:line="227" w:lineRule="auto"/>
        <w:ind w:left="47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采购结果公告：</w:t>
      </w:r>
      <w:r>
        <w:rPr>
          <w:rFonts w:ascii="宋体" w:hAnsi="宋体" w:eastAsia="宋体" w:cs="宋体"/>
          <w:color w:val="auto"/>
          <w:spacing w:val="0"/>
          <w:sz w:val="23"/>
          <w:szCs w:val="23"/>
          <w:highlight w:val="none"/>
          <w:u w:val="single" w:color="auto"/>
        </w:rPr>
        <w:t>是/否</w:t>
      </w:r>
      <w:r>
        <w:rPr>
          <w:rFonts w:ascii="宋体" w:hAnsi="宋体" w:eastAsia="宋体" w:cs="宋体"/>
          <w:color w:val="auto"/>
          <w:spacing w:val="0"/>
          <w:sz w:val="23"/>
          <w:szCs w:val="23"/>
          <w:highlight w:val="none"/>
        </w:rPr>
        <w:t>公告期限：</w:t>
      </w:r>
      <w:r>
        <w:rPr>
          <w:rFonts w:ascii="宋体" w:hAnsi="宋体" w:eastAsia="宋体" w:cs="宋体"/>
          <w:color w:val="auto"/>
          <w:spacing w:val="0"/>
          <w:sz w:val="23"/>
          <w:szCs w:val="23"/>
          <w:highlight w:val="none"/>
          <w:u w:val="single" w:color="auto"/>
        </w:rPr>
        <w:t xml:space="preserve">                                             </w:t>
      </w:r>
    </w:p>
    <w:p w14:paraId="42C83FC7">
      <w:pPr>
        <w:spacing w:before="185" w:line="306" w:lineRule="exact"/>
        <w:ind w:left="469"/>
        <w:rPr>
          <w:rFonts w:ascii="宋体" w:hAnsi="宋体" w:eastAsia="宋体" w:cs="宋体"/>
          <w:color w:val="auto"/>
          <w:spacing w:val="0"/>
          <w:sz w:val="23"/>
          <w:szCs w:val="23"/>
          <w:highlight w:val="none"/>
        </w:rPr>
      </w:pPr>
      <w:r>
        <w:rPr>
          <w:rFonts w:ascii="宋体" w:hAnsi="宋体" w:eastAsia="宋体" w:cs="宋体"/>
          <w:color w:val="auto"/>
          <w:spacing w:val="0"/>
          <w:position w:val="1"/>
          <w:sz w:val="23"/>
          <w:szCs w:val="23"/>
          <w:highlight w:val="none"/>
          <w14:textOutline w14:w="4358" w14:cap="sq" w14:cmpd="sng">
            <w14:solidFill>
              <w14:srgbClr w14:val="000000"/>
            </w14:solidFill>
            <w14:prstDash w14:val="solid"/>
            <w14:bevel/>
          </w14:textOutline>
        </w:rPr>
        <w:t>三、质疑基本情况</w:t>
      </w:r>
    </w:p>
    <w:p w14:paraId="722DDA70">
      <w:pPr>
        <w:spacing w:before="161" w:line="384" w:lineRule="auto"/>
        <w:ind w:firstLine="481"/>
        <w:rPr>
          <w:rFonts w:hint="default" w:ascii="Arial"/>
          <w:color w:val="auto"/>
          <w:spacing w:val="0"/>
          <w:sz w:val="21"/>
          <w:highlight w:val="none"/>
          <w:lang w:val="en-US"/>
        </w:rPr>
      </w:pPr>
      <w:r>
        <w:rPr>
          <w:rFonts w:ascii="宋体" w:hAnsi="宋体" w:eastAsia="宋体" w:cs="宋体"/>
          <w:color w:val="auto"/>
          <w:spacing w:val="0"/>
          <w:sz w:val="23"/>
          <w:szCs w:val="23"/>
          <w:highlight w:val="none"/>
        </w:rPr>
        <w:t>投诉人于</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年</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月</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日，向</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提出质疑， 质疑事项为：</w:t>
      </w:r>
      <w:r>
        <w:rPr>
          <w:rFonts w:hint="eastAsia" w:eastAsia="宋体" w:cs="Arial"/>
          <w:color w:val="auto"/>
          <w:spacing w:val="0"/>
          <w:sz w:val="21"/>
          <w:szCs w:val="21"/>
          <w:highlight w:val="none"/>
          <w:u w:val="none" w:color="auto"/>
          <w:lang w:val="en-US" w:eastAsia="zh-CN"/>
        </w:rPr>
        <w:t xml:space="preserve">  </w:t>
      </w:r>
    </w:p>
    <w:p w14:paraId="4F895AF9">
      <w:pPr>
        <w:spacing w:before="74" w:line="375" w:lineRule="auto"/>
        <w:ind w:left="26" w:right="97" w:firstLine="45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u w:val="single" w:color="auto"/>
        </w:rPr>
        <w:t>采购人/代理机构</w:t>
      </w:r>
      <w:r>
        <w:rPr>
          <w:rFonts w:ascii="宋体" w:hAnsi="宋体" w:eastAsia="宋体" w:cs="宋体"/>
          <w:color w:val="auto"/>
          <w:spacing w:val="0"/>
          <w:sz w:val="23"/>
          <w:szCs w:val="23"/>
          <w:highlight w:val="none"/>
        </w:rPr>
        <w:t>于</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年</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月</w:t>
      </w:r>
      <w:r>
        <w:rPr>
          <w:rFonts w:ascii="宋体" w:hAnsi="宋体" w:eastAsia="宋体" w:cs="宋体"/>
          <w:color w:val="auto"/>
          <w:spacing w:val="0"/>
          <w:sz w:val="23"/>
          <w:szCs w:val="23"/>
          <w:highlight w:val="none"/>
          <w:u w:val="single" w:color="auto"/>
        </w:rPr>
        <w:t xml:space="preserve">   </w:t>
      </w:r>
      <w:r>
        <w:rPr>
          <w:rFonts w:ascii="宋体" w:hAnsi="宋体" w:eastAsia="宋体" w:cs="宋体"/>
          <w:color w:val="auto"/>
          <w:spacing w:val="0"/>
          <w:sz w:val="23"/>
          <w:szCs w:val="23"/>
          <w:highlight w:val="none"/>
        </w:rPr>
        <w:t xml:space="preserve"> 日，就质疑事项作出了答复/没有在法定期限 内作出答复。</w:t>
      </w:r>
    </w:p>
    <w:p w14:paraId="47D831B7">
      <w:pPr>
        <w:spacing w:line="231" w:lineRule="auto"/>
        <w:ind w:left="514"/>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四、投诉事项具体内容</w:t>
      </w:r>
    </w:p>
    <w:p w14:paraId="39EC227B">
      <w:pPr>
        <w:spacing w:before="180" w:line="229" w:lineRule="auto"/>
        <w:ind w:left="49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投诉事项 1：</w:t>
      </w:r>
      <w:r>
        <w:rPr>
          <w:rFonts w:ascii="宋体" w:hAnsi="宋体" w:eastAsia="宋体" w:cs="宋体"/>
          <w:color w:val="auto"/>
          <w:spacing w:val="0"/>
          <w:sz w:val="23"/>
          <w:szCs w:val="23"/>
          <w:highlight w:val="none"/>
          <w:u w:val="single" w:color="auto"/>
        </w:rPr>
        <w:t xml:space="preserve">                                                                </w:t>
      </w:r>
    </w:p>
    <w:p w14:paraId="19133C3C">
      <w:pPr>
        <w:spacing w:before="180" w:line="227" w:lineRule="auto"/>
        <w:ind w:left="477"/>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事实依据：</w:t>
      </w:r>
      <w:r>
        <w:rPr>
          <w:rFonts w:ascii="宋体" w:hAnsi="宋体" w:eastAsia="宋体" w:cs="宋体"/>
          <w:color w:val="auto"/>
          <w:spacing w:val="0"/>
          <w:sz w:val="23"/>
          <w:szCs w:val="23"/>
          <w:highlight w:val="none"/>
          <w:u w:val="single" w:color="auto"/>
        </w:rPr>
        <w:t xml:space="preserve">                                                                 </w:t>
      </w:r>
    </w:p>
    <w:p w14:paraId="2A4EDBB8">
      <w:pPr>
        <w:tabs>
          <w:tab w:val="left" w:pos="9057"/>
        </w:tabs>
        <w:spacing w:before="220" w:line="242" w:lineRule="exact"/>
        <w:ind w:left="484"/>
        <w:rPr>
          <w:rFonts w:ascii="Arial"/>
          <w:color w:val="auto"/>
          <w:spacing w:val="0"/>
          <w:sz w:val="21"/>
          <w:highlight w:val="none"/>
        </w:rPr>
      </w:pPr>
      <w:r>
        <w:rPr>
          <w:rFonts w:ascii="Arial" w:hAnsi="Arial" w:eastAsia="Arial" w:cs="Arial"/>
          <w:color w:val="auto"/>
          <w:spacing w:val="0"/>
          <w:sz w:val="21"/>
          <w:szCs w:val="21"/>
          <w:highlight w:val="none"/>
          <w:u w:val="single" w:color="auto"/>
        </w:rPr>
        <w:tab/>
      </w:r>
    </w:p>
    <w:p w14:paraId="144AA68C">
      <w:pPr>
        <w:spacing w:before="191" w:line="227" w:lineRule="auto"/>
        <w:ind w:left="478"/>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法律依据：</w:t>
      </w:r>
      <w:r>
        <w:rPr>
          <w:rFonts w:ascii="宋体" w:hAnsi="宋体" w:eastAsia="宋体" w:cs="宋体"/>
          <w:color w:val="auto"/>
          <w:spacing w:val="0"/>
          <w:sz w:val="23"/>
          <w:szCs w:val="23"/>
          <w:highlight w:val="none"/>
          <w:u w:val="single" w:color="auto"/>
        </w:rPr>
        <w:t xml:space="preserve">                                                                 </w:t>
      </w:r>
    </w:p>
    <w:p w14:paraId="33F6AA63">
      <w:pPr>
        <w:tabs>
          <w:tab w:val="left" w:pos="9057"/>
        </w:tabs>
        <w:spacing w:before="221" w:line="241" w:lineRule="exact"/>
        <w:ind w:left="484"/>
        <w:rPr>
          <w:rFonts w:ascii="Arial"/>
          <w:color w:val="auto"/>
          <w:spacing w:val="0"/>
          <w:sz w:val="21"/>
          <w:highlight w:val="none"/>
        </w:rPr>
      </w:pPr>
      <w:r>
        <w:rPr>
          <w:rFonts w:ascii="Arial" w:hAnsi="Arial" w:eastAsia="Arial" w:cs="Arial"/>
          <w:color w:val="auto"/>
          <w:spacing w:val="0"/>
          <w:sz w:val="21"/>
          <w:szCs w:val="21"/>
          <w:highlight w:val="none"/>
          <w:u w:val="single" w:color="auto"/>
        </w:rPr>
        <w:tab/>
      </w:r>
    </w:p>
    <w:p w14:paraId="123BBA59">
      <w:pPr>
        <w:spacing w:before="186" w:line="468" w:lineRule="exact"/>
        <w:ind w:left="496"/>
        <w:rPr>
          <w:rFonts w:ascii="宋体" w:hAnsi="宋体" w:eastAsia="宋体" w:cs="宋体"/>
          <w:color w:val="auto"/>
          <w:spacing w:val="0"/>
          <w:sz w:val="23"/>
          <w:szCs w:val="23"/>
          <w:highlight w:val="none"/>
        </w:rPr>
      </w:pPr>
      <w:r>
        <w:rPr>
          <w:rFonts w:ascii="宋体" w:hAnsi="宋体" w:eastAsia="宋体" w:cs="宋体"/>
          <w:color w:val="auto"/>
          <w:spacing w:val="0"/>
          <w:position w:val="17"/>
          <w:sz w:val="23"/>
          <w:szCs w:val="23"/>
          <w:highlight w:val="none"/>
        </w:rPr>
        <w:t>投诉事项 2</w:t>
      </w:r>
    </w:p>
    <w:p w14:paraId="62086486">
      <w:pPr>
        <w:spacing w:line="373" w:lineRule="exact"/>
        <w:ind w:left="509"/>
        <w:rPr>
          <w:rFonts w:ascii="宋体" w:hAnsi="宋体" w:eastAsia="宋体" w:cs="宋体"/>
          <w:color w:val="auto"/>
          <w:spacing w:val="0"/>
          <w:sz w:val="23"/>
          <w:szCs w:val="23"/>
          <w:highlight w:val="none"/>
        </w:rPr>
      </w:pPr>
      <w:r>
        <w:rPr>
          <w:rFonts w:ascii="宋体" w:hAnsi="宋体" w:eastAsia="宋体" w:cs="宋体"/>
          <w:color w:val="auto"/>
          <w:spacing w:val="0"/>
          <w:position w:val="3"/>
          <w:sz w:val="23"/>
          <w:szCs w:val="23"/>
          <w:highlight w:val="none"/>
        </w:rPr>
        <w:t>……</w:t>
      </w:r>
    </w:p>
    <w:p w14:paraId="1E31AF02">
      <w:pPr>
        <w:spacing w:before="92" w:line="238" w:lineRule="auto"/>
        <w:ind w:left="49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五、与投诉事项相关的投诉请求：</w:t>
      </w:r>
    </w:p>
    <w:p w14:paraId="114C41F3">
      <w:pPr>
        <w:spacing w:before="171" w:line="229" w:lineRule="auto"/>
        <w:ind w:left="49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请求：</w:t>
      </w:r>
      <w:r>
        <w:rPr>
          <w:rFonts w:ascii="宋体" w:hAnsi="宋体" w:eastAsia="宋体" w:cs="宋体"/>
          <w:color w:val="auto"/>
          <w:spacing w:val="0"/>
          <w:sz w:val="23"/>
          <w:szCs w:val="23"/>
          <w:highlight w:val="none"/>
          <w:u w:val="single" w:color="auto"/>
        </w:rPr>
        <w:t xml:space="preserve">                                                                     </w:t>
      </w:r>
    </w:p>
    <w:p w14:paraId="25D1A59D">
      <w:pPr>
        <w:rPr>
          <w:color w:val="auto"/>
          <w:spacing w:val="0"/>
          <w:highlight w:val="none"/>
        </w:rPr>
      </w:pPr>
    </w:p>
    <w:p w14:paraId="5BA54916">
      <w:pPr>
        <w:spacing w:line="118" w:lineRule="exact"/>
        <w:rPr>
          <w:color w:val="auto"/>
          <w:spacing w:val="0"/>
          <w:highlight w:val="none"/>
        </w:rPr>
      </w:pPr>
    </w:p>
    <w:p w14:paraId="2C4975A0">
      <w:pPr>
        <w:rPr>
          <w:color w:val="auto"/>
          <w:spacing w:val="0"/>
          <w:highlight w:val="none"/>
        </w:rPr>
        <w:sectPr>
          <w:headerReference r:id="rId47" w:type="default"/>
          <w:footerReference r:id="rId48" w:type="default"/>
          <w:pgSz w:w="11905" w:h="16838"/>
          <w:pgMar w:top="1417" w:right="1417" w:bottom="1417" w:left="1417" w:header="0" w:footer="658" w:gutter="0"/>
          <w:pgNumType w:fmt="decimal"/>
          <w:cols w:space="0" w:num="1"/>
          <w:rtlGutter w:val="0"/>
          <w:docGrid w:linePitch="0" w:charSpace="0"/>
        </w:sectPr>
      </w:pPr>
    </w:p>
    <w:p w14:paraId="5E18E437">
      <w:pPr>
        <w:spacing w:before="48" w:line="193" w:lineRule="auto"/>
        <w:ind w:left="493"/>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签字 (签章) ：</w:t>
      </w:r>
    </w:p>
    <w:p w14:paraId="65F32534">
      <w:pPr>
        <w:spacing w:before="48" w:line="193" w:lineRule="auto"/>
        <w:ind w:left="493"/>
        <w:rPr>
          <w:rFonts w:ascii="宋体" w:hAnsi="宋体" w:eastAsia="宋体" w:cs="宋体"/>
          <w:color w:val="auto"/>
          <w:spacing w:val="0"/>
          <w:sz w:val="23"/>
          <w:szCs w:val="23"/>
          <w:highlight w:val="none"/>
        </w:rPr>
      </w:pPr>
    </w:p>
    <w:p w14:paraId="721EE3C5">
      <w:pPr>
        <w:spacing w:before="47" w:line="193" w:lineRule="auto"/>
        <w:ind w:firstLine="460" w:firstLineChars="20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公章：</w:t>
      </w:r>
    </w:p>
    <w:p w14:paraId="78CDCB44">
      <w:pPr>
        <w:rPr>
          <w:color w:val="auto"/>
          <w:spacing w:val="0"/>
          <w:highlight w:val="none"/>
        </w:rPr>
        <w:sectPr>
          <w:type w:val="continuous"/>
          <w:pgSz w:w="11905" w:h="16838"/>
          <w:pgMar w:top="1417" w:right="1417" w:bottom="1417" w:left="1417" w:header="0" w:footer="658" w:gutter="0"/>
          <w:pgNumType w:fmt="decimal"/>
          <w:cols w:space="0" w:num="1"/>
          <w:rtlGutter w:val="0"/>
          <w:docGrid w:linePitch="0" w:charSpace="0"/>
        </w:sectPr>
      </w:pPr>
    </w:p>
    <w:p w14:paraId="1CBBBB22">
      <w:pPr>
        <w:spacing w:line="307" w:lineRule="auto"/>
        <w:rPr>
          <w:rFonts w:ascii="Arial"/>
          <w:color w:val="auto"/>
          <w:spacing w:val="0"/>
          <w:sz w:val="21"/>
          <w:highlight w:val="none"/>
        </w:rPr>
      </w:pPr>
    </w:p>
    <w:p w14:paraId="3B3CEFCE">
      <w:pPr>
        <w:spacing w:before="75" w:line="229" w:lineRule="auto"/>
        <w:ind w:left="53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日期：</w:t>
      </w:r>
    </w:p>
    <w:p w14:paraId="23511F95">
      <w:pPr>
        <w:spacing w:line="285" w:lineRule="auto"/>
        <w:rPr>
          <w:rFonts w:ascii="Arial"/>
          <w:color w:val="auto"/>
          <w:spacing w:val="0"/>
          <w:sz w:val="21"/>
          <w:highlight w:val="none"/>
        </w:rPr>
      </w:pPr>
    </w:p>
    <w:p w14:paraId="24510E11">
      <w:pPr>
        <w:spacing w:line="285" w:lineRule="auto"/>
        <w:rPr>
          <w:rFonts w:ascii="Arial"/>
          <w:color w:val="auto"/>
          <w:spacing w:val="0"/>
          <w:sz w:val="21"/>
          <w:highlight w:val="none"/>
        </w:rPr>
      </w:pPr>
    </w:p>
    <w:p w14:paraId="584A4BB8">
      <w:pPr>
        <w:spacing w:before="75" w:line="228" w:lineRule="auto"/>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说明：</w:t>
      </w:r>
    </w:p>
    <w:p w14:paraId="59E19E38">
      <w:pPr>
        <w:spacing w:before="183" w:line="375" w:lineRule="auto"/>
        <w:ind w:left="20" w:right="63" w:firstLine="37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1.投诉人提起投诉时，应当提交投诉书和必要的证明材料，并按照被投诉人和与投</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诉事项有关的供应商数量提供投诉书副本。</w:t>
      </w:r>
    </w:p>
    <w:p w14:paraId="7FF10DE0">
      <w:pPr>
        <w:spacing w:line="375" w:lineRule="auto"/>
        <w:ind w:left="20" w:firstLine="356"/>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2.投诉人若委托代理人进行投诉的，投诉书应按要求列明“授权代表”的有关内容，</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并在附件中提交由投诉人签署的授权委托书。授权委托书应当载明代理人的姓名或者名</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称、代理事项、具体权限、期限和相关事项。</w:t>
      </w:r>
    </w:p>
    <w:p w14:paraId="6122D839">
      <w:pPr>
        <w:spacing w:before="1" w:line="374" w:lineRule="auto"/>
        <w:ind w:left="372" w:right="1117" w:firstLine="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3.投诉书应简要列明质疑事项，质疑函、质疑答复等作为附件材料提供。</w:t>
      </w:r>
      <w:r>
        <w:rPr>
          <w:rFonts w:ascii="宋体" w:hAnsi="宋体" w:eastAsia="宋体" w:cs="宋体"/>
          <w:color w:val="auto"/>
          <w:spacing w:val="0"/>
          <w:sz w:val="23"/>
          <w:szCs w:val="23"/>
          <w:highlight w:val="none"/>
        </w:rPr>
        <w:t xml:space="preserve"> </w:t>
      </w:r>
    </w:p>
    <w:p w14:paraId="795F8F73">
      <w:pPr>
        <w:spacing w:before="1" w:line="374" w:lineRule="auto"/>
        <w:ind w:left="372" w:right="1117" w:firstLine="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4.投诉书的投诉事项应具体、明确，并有必要的事实依据和法律依据。</w:t>
      </w:r>
      <w:r>
        <w:rPr>
          <w:rFonts w:ascii="宋体" w:hAnsi="宋体" w:eastAsia="宋体" w:cs="宋体"/>
          <w:color w:val="auto"/>
          <w:spacing w:val="0"/>
          <w:sz w:val="23"/>
          <w:szCs w:val="23"/>
          <w:highlight w:val="none"/>
        </w:rPr>
        <w:t xml:space="preserve">  </w:t>
      </w:r>
    </w:p>
    <w:p w14:paraId="451FAE72">
      <w:pPr>
        <w:spacing w:before="1" w:line="374" w:lineRule="auto"/>
        <w:ind w:left="372" w:right="1117" w:firstLine="5"/>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5.投诉书的投诉请求应与投诉事项相关。</w:t>
      </w:r>
    </w:p>
    <w:p w14:paraId="5027DA77">
      <w:pPr>
        <w:spacing w:line="468" w:lineRule="exact"/>
        <w:ind w:left="375"/>
        <w:rPr>
          <w:rFonts w:ascii="宋体" w:hAnsi="宋体" w:eastAsia="宋体" w:cs="宋体"/>
          <w:color w:val="auto"/>
          <w:spacing w:val="0"/>
          <w:sz w:val="23"/>
          <w:szCs w:val="23"/>
          <w:highlight w:val="none"/>
        </w:rPr>
      </w:pPr>
      <w:r>
        <w:rPr>
          <w:rFonts w:ascii="宋体" w:hAnsi="宋体" w:eastAsia="宋体" w:cs="宋体"/>
          <w:color w:val="auto"/>
          <w:spacing w:val="0"/>
          <w:position w:val="17"/>
          <w:sz w:val="23"/>
          <w:szCs w:val="23"/>
          <w:highlight w:val="none"/>
          <w14:textOutline w14:w="4358" w14:cap="sq" w14:cmpd="sng">
            <w14:solidFill>
              <w14:srgbClr w14:val="000000"/>
            </w14:solidFill>
            <w14:prstDash w14:val="solid"/>
            <w14:bevel/>
          </w14:textOutline>
        </w:rPr>
        <w:t>6.投诉人为法人或者其他组织的，投诉书应由法定代表人、主要负责人，或者其授</w:t>
      </w:r>
    </w:p>
    <w:p w14:paraId="55F45BF3">
      <w:pPr>
        <w:spacing w:before="1" w:line="193" w:lineRule="auto"/>
        <w:ind w:left="20"/>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sectPr>
          <w:type w:val="continuous"/>
          <w:pgSz w:w="11905" w:h="16838"/>
          <w:pgMar w:top="1417" w:right="1417" w:bottom="1417" w:left="1417" w:header="0" w:footer="658" w:gutter="0"/>
          <w:pgNumType w:fmt="decimal"/>
          <w:cols w:space="0" w:num="1"/>
          <w:rtlGutter w:val="0"/>
          <w:docGrid w:linePitch="0" w:charSpace="0"/>
        </w:sect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权代表签字或者盖章，并加盖公章。</w:t>
      </w:r>
    </w:p>
    <w:p w14:paraId="4649E52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6CE7505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47F6AE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0AAF3FA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0893C2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6D7333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7742E400">
      <w:pPr>
        <w:numPr>
          <w:ilvl w:val="0"/>
          <w:numId w:val="1"/>
        </w:numPr>
        <w:spacing w:before="230" w:line="223" w:lineRule="auto"/>
        <w:ind w:left="1026"/>
        <w:jc w:val="center"/>
        <w:outlineLvl w:val="0"/>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r>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t>合同文本</w:t>
      </w:r>
    </w:p>
    <w:p w14:paraId="1D1AFA0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2BBFD03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2981D5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471FF9F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635BE7F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2C2AEC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7500A0E5">
      <w:pPr>
        <w:pStyle w:val="16"/>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77107459">
      <w:pPr>
        <w:rPr>
          <w:color w:val="auto"/>
          <w:highlight w:val="none"/>
        </w:rPr>
      </w:pPr>
    </w:p>
    <w:p w14:paraId="6F3C9E3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7AC7F1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67F1466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10D9DD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0" w:line="224" w:lineRule="auto"/>
        <w:jc w:val="both"/>
        <w:textAlignment w:val="baseline"/>
        <w:outlineLvl w:val="9"/>
        <w:rPr>
          <w:rFonts w:ascii="宋体" w:hAnsi="宋体" w:eastAsia="宋体" w:cs="宋体"/>
          <w:color w:val="auto"/>
          <w:spacing w:val="0"/>
          <w:sz w:val="43"/>
          <w:szCs w:val="43"/>
          <w:highlight w:val="none"/>
          <w14:textOutline w14:w="7972" w14:cap="sq" w14:cmpd="sng">
            <w14:solidFill>
              <w14:srgbClr w14:val="000000"/>
            </w14:solidFill>
            <w14:prstDash w14:val="solid"/>
            <w14:bevel/>
          </w14:textOutline>
        </w:rPr>
      </w:pPr>
    </w:p>
    <w:p w14:paraId="5BFB25AB">
      <w:pPr>
        <w:spacing w:line="794" w:lineRule="atLeast"/>
        <w:ind w:firstLine="3200" w:firstLineChars="1000"/>
        <w:jc w:val="left"/>
        <w:rPr>
          <w:rFonts w:eastAsia="仿宋_GB2312"/>
          <w:bCs/>
          <w:color w:val="auto"/>
          <w:sz w:val="32"/>
          <w:szCs w:val="32"/>
          <w:highlight w:val="none"/>
        </w:rPr>
      </w:pPr>
      <w:bookmarkStart w:id="12" w:name="_Toc225246050"/>
      <w:bookmarkStart w:id="13" w:name="_Toc373227552"/>
      <w:bookmarkStart w:id="14" w:name="_Toc1741"/>
      <w:bookmarkStart w:id="15" w:name="_Toc373478199"/>
      <w:bookmarkStart w:id="16" w:name="_Toc246779361"/>
      <w:bookmarkStart w:id="17" w:name="_Toc395382491"/>
      <w:bookmarkStart w:id="18" w:name="_Toc294772598"/>
      <w:bookmarkStart w:id="19" w:name="_Toc20169"/>
      <w:bookmarkStart w:id="20" w:name="_Toc468270265"/>
      <w:bookmarkStart w:id="21" w:name="_Toc389065255"/>
      <w:bookmarkStart w:id="22" w:name="_Toc534185896"/>
    </w:p>
    <w:p w14:paraId="19F8B9EA">
      <w:pPr>
        <w:pStyle w:val="16"/>
        <w:rPr>
          <w:color w:val="auto"/>
          <w:highlight w:val="none"/>
        </w:rPr>
      </w:pPr>
    </w:p>
    <w:bookmarkEnd w:id="12"/>
    <w:bookmarkEnd w:id="13"/>
    <w:bookmarkEnd w:id="14"/>
    <w:bookmarkEnd w:id="15"/>
    <w:bookmarkEnd w:id="16"/>
    <w:bookmarkEnd w:id="17"/>
    <w:bookmarkEnd w:id="18"/>
    <w:bookmarkEnd w:id="19"/>
    <w:bookmarkEnd w:id="20"/>
    <w:bookmarkEnd w:id="21"/>
    <w:bookmarkEnd w:id="22"/>
    <w:p w14:paraId="3CB76170">
      <w:pPr>
        <w:jc w:val="center"/>
        <w:outlineLvl w:val="2"/>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lang w:val="en-US" w:eastAsia="zh-CN"/>
        </w:rPr>
        <w:t xml:space="preserve">第一部分 </w:t>
      </w:r>
      <w:r>
        <w:rPr>
          <w:rFonts w:hint="default" w:ascii="Times New Roman" w:hAnsi="Times New Roman" w:eastAsia="宋体" w:cs="Times New Roman"/>
          <w:b/>
          <w:bCs/>
          <w:color w:val="auto"/>
          <w:sz w:val="32"/>
          <w:szCs w:val="32"/>
          <w:highlight w:val="none"/>
        </w:rPr>
        <w:t>公路工程</w:t>
      </w:r>
      <w:r>
        <w:rPr>
          <w:rFonts w:hint="default" w:ascii="Times New Roman" w:hAnsi="Times New Roman" w:eastAsia="宋体" w:cs="Times New Roman"/>
          <w:b/>
          <w:bCs/>
          <w:color w:val="auto"/>
          <w:sz w:val="32"/>
          <w:szCs w:val="32"/>
          <w:highlight w:val="none"/>
          <w:lang w:val="en-US" w:eastAsia="zh-CN"/>
        </w:rPr>
        <w:t>通用</w:t>
      </w:r>
      <w:r>
        <w:rPr>
          <w:rFonts w:hint="default" w:ascii="Times New Roman" w:hAnsi="Times New Roman" w:eastAsia="宋体" w:cs="Times New Roman"/>
          <w:b/>
          <w:bCs/>
          <w:color w:val="auto"/>
          <w:sz w:val="32"/>
          <w:szCs w:val="32"/>
          <w:highlight w:val="none"/>
        </w:rPr>
        <w:t>合同条款</w:t>
      </w:r>
    </w:p>
    <w:p w14:paraId="5275AB8A">
      <w:pPr>
        <w:jc w:val="center"/>
        <w:rPr>
          <w:rFonts w:hint="default" w:ascii="Times New Roman" w:hAnsi="Times New Roman" w:eastAsia="宋体" w:cs="Times New Roman"/>
          <w:color w:val="auto"/>
          <w:sz w:val="32"/>
          <w:szCs w:val="32"/>
          <w:highlight w:val="none"/>
        </w:rPr>
      </w:pPr>
    </w:p>
    <w:p w14:paraId="7470E255">
      <w:pPr>
        <w:spacing w:line="400" w:lineRule="exact"/>
        <w:ind w:firstLine="2048" w:firstLineChars="85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通用合同条款与专用合同条款相抵触，以专用条款为准。</w:t>
      </w:r>
    </w:p>
    <w:p w14:paraId="7D6D2283">
      <w:pPr>
        <w:rPr>
          <w:rFonts w:hint="default" w:ascii="Times New Roman" w:hAnsi="Times New Roman" w:eastAsia="宋体" w:cs="Times New Roman"/>
          <w:color w:val="auto"/>
          <w:highlight w:val="none"/>
          <w:lang w:val="zh-CN"/>
        </w:rPr>
      </w:pPr>
    </w:p>
    <w:p w14:paraId="68FB29E6">
      <w:pPr>
        <w:keepNext/>
        <w:keepLines/>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 一般约定</w:t>
      </w:r>
    </w:p>
    <w:p w14:paraId="7B400FDD">
      <w:pPr>
        <w:keepNext/>
        <w:keepLines/>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 词语定义</w:t>
      </w:r>
    </w:p>
    <w:p w14:paraId="273D9B3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通用合同条款、专用合同条款中的下列词语应具有本款所赋予的含义。</w:t>
      </w:r>
    </w:p>
    <w:p w14:paraId="16D92FA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 </w:t>
      </w:r>
      <w:r>
        <w:rPr>
          <w:rFonts w:hint="default" w:ascii="Times New Roman" w:hAnsi="Times New Roman" w:eastAsia="宋体" w:cs="Times New Roman"/>
          <w:color w:val="auto"/>
          <w:szCs w:val="21"/>
          <w:highlight w:val="none"/>
          <w:lang w:val="zh-CN"/>
        </w:rPr>
        <w:t>合同</w:t>
      </w:r>
    </w:p>
    <w:p w14:paraId="137F3C3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1.1.1.1 </w:t>
      </w:r>
      <w:r>
        <w:rPr>
          <w:rFonts w:hint="default" w:ascii="Times New Roman" w:hAnsi="Times New Roman" w:eastAsia="宋体" w:cs="Times New Roman"/>
          <w:color w:val="auto"/>
          <w:szCs w:val="21"/>
          <w:highlight w:val="none"/>
          <w:lang w:val="zh-CN"/>
        </w:rPr>
        <w:t>合同文件（或称合同）：指合同协议书、成交通知书、响应函及响应函附录、专用合同条款、通用合同条款、技术标准和要求、图纸、已标价工程量清单，以及其他合同文件。</w:t>
      </w:r>
    </w:p>
    <w:p w14:paraId="1CD2030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1.1.1.2 </w:t>
      </w:r>
      <w:r>
        <w:rPr>
          <w:rFonts w:hint="default" w:ascii="Times New Roman" w:hAnsi="Times New Roman" w:eastAsia="宋体" w:cs="Times New Roman"/>
          <w:color w:val="auto"/>
          <w:szCs w:val="21"/>
          <w:highlight w:val="none"/>
          <w:lang w:val="zh-CN"/>
        </w:rPr>
        <w:t>合同协议书：指第</w:t>
      </w:r>
      <w:r>
        <w:rPr>
          <w:rFonts w:hint="default" w:ascii="Times New Roman" w:hAnsi="Times New Roman" w:eastAsia="宋体" w:cs="Times New Roman"/>
          <w:color w:val="auto"/>
          <w:szCs w:val="21"/>
          <w:highlight w:val="none"/>
        </w:rPr>
        <w:t>1.5</w:t>
      </w:r>
      <w:r>
        <w:rPr>
          <w:rFonts w:hint="default" w:ascii="Times New Roman" w:hAnsi="Times New Roman" w:eastAsia="宋体" w:cs="Times New Roman"/>
          <w:color w:val="auto"/>
          <w:szCs w:val="21"/>
          <w:highlight w:val="none"/>
          <w:lang w:val="zh-CN"/>
        </w:rPr>
        <w:t>款所指的合同协议书。</w:t>
      </w:r>
    </w:p>
    <w:p w14:paraId="6D0F8A3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1.1.1.3 </w:t>
      </w:r>
      <w:r>
        <w:rPr>
          <w:rFonts w:hint="default" w:ascii="Times New Roman" w:hAnsi="Times New Roman" w:eastAsia="宋体" w:cs="Times New Roman"/>
          <w:color w:val="auto"/>
          <w:szCs w:val="21"/>
          <w:highlight w:val="none"/>
          <w:lang w:val="zh-CN"/>
        </w:rPr>
        <w:t>成交通知书：指发包人通知承包人成交的函件。</w:t>
      </w:r>
    </w:p>
    <w:p w14:paraId="58A118A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1.1.1.4 </w:t>
      </w:r>
      <w:r>
        <w:rPr>
          <w:rFonts w:hint="default" w:ascii="Times New Roman" w:hAnsi="Times New Roman" w:eastAsia="宋体" w:cs="Times New Roman"/>
          <w:color w:val="auto"/>
          <w:szCs w:val="21"/>
          <w:highlight w:val="none"/>
          <w:lang w:val="zh-CN"/>
        </w:rPr>
        <w:t>响应函：指构成合同文件组成部分的由承包人填写并签署的响应函。</w:t>
      </w:r>
    </w:p>
    <w:p w14:paraId="162B40F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1.1.1.5 </w:t>
      </w:r>
      <w:r>
        <w:rPr>
          <w:rFonts w:hint="default" w:ascii="Times New Roman" w:hAnsi="Times New Roman" w:eastAsia="宋体" w:cs="Times New Roman"/>
          <w:color w:val="auto"/>
          <w:szCs w:val="21"/>
          <w:highlight w:val="none"/>
          <w:lang w:val="zh-CN"/>
        </w:rPr>
        <w:t>响应函附录：指附在响应函后构成合同文件的响应函附录。</w:t>
      </w:r>
    </w:p>
    <w:p w14:paraId="2929DC8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1.1.1.6 </w:t>
      </w:r>
      <w:r>
        <w:rPr>
          <w:rFonts w:hint="default" w:ascii="Times New Roman" w:hAnsi="Times New Roman" w:eastAsia="宋体" w:cs="Times New Roman"/>
          <w:color w:val="auto"/>
          <w:szCs w:val="21"/>
          <w:highlight w:val="none"/>
          <w:lang w:val="zh-CN"/>
        </w:rPr>
        <w:t>技术标准和要求</w:t>
      </w:r>
      <w:r>
        <w:rPr>
          <w:rFonts w:hint="default" w:ascii="Times New Roman" w:hAnsi="Times New Roman" w:eastAsia="宋体" w:cs="Times New Roman"/>
          <w:color w:val="auto"/>
          <w:szCs w:val="21"/>
          <w:highlight w:val="none"/>
        </w:rPr>
        <w:t xml:space="preserve"> </w:t>
      </w:r>
    </w:p>
    <w:p w14:paraId="167BF78F">
      <w:pPr>
        <w:pStyle w:val="8"/>
        <w:pageBreakBefore w:val="0"/>
        <w:widowControl w:val="0"/>
        <w:kinsoku/>
        <w:wordWrap/>
        <w:overflowPunct/>
        <w:topLinePunct w:val="0"/>
        <w:bidi w:val="0"/>
        <w:snapToGrid/>
        <w:spacing w:after="0" w:line="360" w:lineRule="auto"/>
        <w:ind w:left="0" w:leftChars="0" w:right="0"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技术规范：指本合同所约定的技术标准和要求，是合同文件的组成部分。通用合同条款中“技术标准和要求”一词具有相同含义。</w:t>
      </w:r>
    </w:p>
    <w:p w14:paraId="444F221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1.1.1.8 </w:t>
      </w:r>
      <w:r>
        <w:rPr>
          <w:rFonts w:hint="default" w:ascii="Times New Roman" w:hAnsi="Times New Roman" w:eastAsia="宋体" w:cs="Times New Roman"/>
          <w:color w:val="auto"/>
          <w:szCs w:val="21"/>
          <w:highlight w:val="none"/>
          <w:lang w:val="zh-CN"/>
        </w:rPr>
        <w:t>已标价工程量清单：</w:t>
      </w:r>
      <w:r>
        <w:rPr>
          <w:rFonts w:hint="default" w:ascii="Times New Roman" w:hAnsi="Times New Roman" w:eastAsia="宋体" w:cs="Times New Roman"/>
          <w:color w:val="auto"/>
          <w:szCs w:val="21"/>
          <w:highlight w:val="none"/>
        </w:rPr>
        <w:t xml:space="preserve">     </w:t>
      </w:r>
    </w:p>
    <w:p w14:paraId="184C6692">
      <w:pPr>
        <w:pStyle w:val="8"/>
        <w:pageBreakBefore w:val="0"/>
        <w:widowControl w:val="0"/>
        <w:kinsoku/>
        <w:wordWrap/>
        <w:overflowPunct/>
        <w:topLinePunct w:val="0"/>
        <w:bidi w:val="0"/>
        <w:snapToGrid/>
        <w:spacing w:after="0" w:line="360" w:lineRule="auto"/>
        <w:ind w:left="0" w:leftChars="0" w:right="0" w:firstLine="416"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pacing w:val="-1"/>
          <w:highlight w:val="none"/>
        </w:rPr>
        <w:t>已标价工程量清单：指构成合同文件组成部分的已标明价格、经算术性错误</w:t>
      </w:r>
      <w:r>
        <w:rPr>
          <w:rFonts w:hint="default" w:ascii="Times New Roman" w:hAnsi="Times New Roman" w:eastAsia="宋体" w:cs="Times New Roman"/>
          <w:color w:val="auto"/>
          <w:highlight w:val="none"/>
        </w:rPr>
        <w:t>修正及其他错误修正（如有）且承包人已确认的最终的工程量清单，包括工程量清单说明、投标报价说明、计日工说明、其他说明及工程量清单各项表格（工程量清</w:t>
      </w:r>
      <w:r>
        <w:rPr>
          <w:rFonts w:hint="default" w:ascii="Times New Roman" w:hAnsi="Times New Roman" w:eastAsia="宋体" w:cs="Times New Roman"/>
          <w:color w:val="auto"/>
          <w:spacing w:val="-21"/>
          <w:highlight w:val="none"/>
        </w:rPr>
        <w:t xml:space="preserve">单表 </w:t>
      </w:r>
      <w:r>
        <w:rPr>
          <w:rFonts w:hint="default" w:ascii="Times New Roman" w:hAnsi="Times New Roman" w:eastAsia="宋体" w:cs="Times New Roman"/>
          <w:color w:val="auto"/>
          <w:highlight w:val="none"/>
        </w:rPr>
        <w:t>5.1～</w:t>
      </w:r>
      <w:r>
        <w:rPr>
          <w:rFonts w:hint="default" w:ascii="Times New Roman" w:hAnsi="Times New Roman" w:eastAsia="宋体" w:cs="Times New Roman"/>
          <w:color w:val="auto"/>
          <w:spacing w:val="-30"/>
          <w:highlight w:val="none"/>
        </w:rPr>
        <w:t xml:space="preserve">表 </w:t>
      </w:r>
      <w:r>
        <w:rPr>
          <w:rFonts w:hint="default" w:ascii="Times New Roman" w:hAnsi="Times New Roman" w:eastAsia="宋体" w:cs="Times New Roman"/>
          <w:color w:val="auto"/>
          <w:highlight w:val="none"/>
        </w:rPr>
        <w:t>5.5</w:t>
      </w:r>
      <w:r>
        <w:rPr>
          <w:rFonts w:hint="default" w:ascii="Times New Roman" w:hAnsi="Times New Roman" w:eastAsia="宋体" w:cs="Times New Roman"/>
          <w:color w:val="auto"/>
          <w:spacing w:val="-120"/>
          <w:highlight w:val="none"/>
        </w:rPr>
        <w:t>）</w:t>
      </w:r>
      <w:r>
        <w:rPr>
          <w:rFonts w:hint="default" w:ascii="Times New Roman" w:hAnsi="Times New Roman" w:eastAsia="宋体" w:cs="Times New Roman"/>
          <w:color w:val="auto"/>
          <w:highlight w:val="none"/>
        </w:rPr>
        <w:t>。</w:t>
      </w:r>
    </w:p>
    <w:p w14:paraId="52E00A3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1.1.1.10</w:t>
      </w:r>
      <w:r>
        <w:rPr>
          <w:rFonts w:hint="default" w:ascii="Times New Roman" w:hAnsi="Times New Roman" w:eastAsia="宋体" w:cs="Times New Roman"/>
          <w:color w:val="auto"/>
          <w:szCs w:val="21"/>
          <w:highlight w:val="none"/>
          <w:lang w:val="zh-CN"/>
        </w:rPr>
        <w:t>补遗书：指发出招标文件之后由招标人向已取得招标文件的投标人发出的、编号的对招标文件所作的澄清、修改书。</w:t>
      </w:r>
    </w:p>
    <w:p w14:paraId="6AF6487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w:t>
      </w:r>
      <w:r>
        <w:rPr>
          <w:rFonts w:hint="default" w:ascii="Times New Roman" w:hAnsi="Times New Roman" w:eastAsia="宋体" w:cs="Times New Roman"/>
          <w:color w:val="auto"/>
          <w:szCs w:val="21"/>
          <w:highlight w:val="none"/>
          <w:lang w:val="zh-CN"/>
        </w:rPr>
        <w:t>合同当事人和人员</w:t>
      </w:r>
    </w:p>
    <w:p w14:paraId="5A348C4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1.1.2.1 </w:t>
      </w:r>
      <w:r>
        <w:rPr>
          <w:rFonts w:hint="default" w:ascii="Times New Roman" w:hAnsi="Times New Roman" w:eastAsia="宋体" w:cs="Times New Roman"/>
          <w:color w:val="auto"/>
          <w:szCs w:val="21"/>
          <w:highlight w:val="none"/>
          <w:lang w:val="zh-CN"/>
        </w:rPr>
        <w:t>合同当事人</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zh-CN"/>
        </w:rPr>
        <w:t>指发包人和（或）承包人。</w:t>
      </w:r>
    </w:p>
    <w:p w14:paraId="6F527E8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1.1.2.2 </w:t>
      </w:r>
      <w:r>
        <w:rPr>
          <w:rFonts w:hint="default" w:ascii="Times New Roman" w:hAnsi="Times New Roman" w:eastAsia="宋体" w:cs="Times New Roman"/>
          <w:color w:val="auto"/>
          <w:szCs w:val="21"/>
          <w:highlight w:val="none"/>
          <w:lang w:val="zh-CN"/>
        </w:rPr>
        <w:t>发包人：指专用合同条款中指明并与承包人在合同协议书中签字的当事人。</w:t>
      </w:r>
    </w:p>
    <w:p w14:paraId="0FFCF7D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1.1.2.3 </w:t>
      </w:r>
      <w:r>
        <w:rPr>
          <w:rFonts w:hint="default" w:ascii="Times New Roman" w:hAnsi="Times New Roman" w:eastAsia="宋体" w:cs="Times New Roman"/>
          <w:color w:val="auto"/>
          <w:szCs w:val="21"/>
          <w:highlight w:val="none"/>
          <w:lang w:val="zh-CN"/>
        </w:rPr>
        <w:t>承包人：指与发包人签订合同协议书的当事人。</w:t>
      </w:r>
    </w:p>
    <w:p w14:paraId="472C3D9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1.1.2.4 </w:t>
      </w:r>
      <w:r>
        <w:rPr>
          <w:rFonts w:hint="default" w:ascii="Times New Roman" w:hAnsi="Times New Roman" w:eastAsia="宋体" w:cs="Times New Roman"/>
          <w:color w:val="auto"/>
          <w:szCs w:val="21"/>
          <w:highlight w:val="none"/>
          <w:lang w:val="zh-CN"/>
        </w:rPr>
        <w:t>承包人项目经理：指承包人派驻施工场地的全权负责人。</w:t>
      </w:r>
    </w:p>
    <w:p w14:paraId="0BB0531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1.1.2.5 </w:t>
      </w:r>
      <w:r>
        <w:rPr>
          <w:rFonts w:hint="default" w:ascii="Times New Roman" w:hAnsi="Times New Roman" w:eastAsia="宋体" w:cs="Times New Roman"/>
          <w:color w:val="auto"/>
          <w:szCs w:val="21"/>
          <w:highlight w:val="none"/>
          <w:lang w:val="zh-CN"/>
        </w:rPr>
        <w:t>分包人：指从承包人处分包合同中某一部分工程，并与其签订分包合同的分包人。</w:t>
      </w:r>
    </w:p>
    <w:p w14:paraId="2AB457B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1.1.2.6 </w:t>
      </w:r>
      <w:r>
        <w:rPr>
          <w:rFonts w:hint="default" w:ascii="Times New Roman" w:hAnsi="Times New Roman" w:eastAsia="宋体" w:cs="Times New Roman"/>
          <w:color w:val="auto"/>
          <w:szCs w:val="21"/>
          <w:highlight w:val="none"/>
          <w:lang w:val="zh-CN"/>
        </w:rPr>
        <w:t>监理人：指在专用合同条款中指明的，受发包人委托对合同履行实施管理的法人或其他组织。</w:t>
      </w:r>
    </w:p>
    <w:p w14:paraId="4D8119E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1.1.2.7 </w:t>
      </w:r>
      <w:r>
        <w:rPr>
          <w:rFonts w:hint="default" w:ascii="Times New Roman" w:hAnsi="Times New Roman" w:eastAsia="宋体" w:cs="Times New Roman"/>
          <w:color w:val="auto"/>
          <w:szCs w:val="21"/>
          <w:highlight w:val="none"/>
          <w:lang w:val="zh-CN"/>
        </w:rPr>
        <w:t>总监理工程师（总监）：指由监理人委派常驻施工场地对合同履行实施管理的全权负责人。</w:t>
      </w:r>
    </w:p>
    <w:p w14:paraId="579EBD8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1.1.2.8</w:t>
      </w:r>
      <w:r>
        <w:rPr>
          <w:rFonts w:hint="default" w:ascii="Times New Roman" w:hAnsi="Times New Roman" w:eastAsia="宋体" w:cs="Times New Roman"/>
          <w:color w:val="auto"/>
          <w:szCs w:val="21"/>
          <w:highlight w:val="none"/>
          <w:lang w:val="zh-CN"/>
        </w:rPr>
        <w:t>承包人项目技术负责人：指由承包人书面委派常驻现场负责管理本合同工程的技术负责人程师或技术总负责人。</w:t>
      </w:r>
    </w:p>
    <w:p w14:paraId="0343B20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 </w:t>
      </w:r>
      <w:r>
        <w:rPr>
          <w:rFonts w:hint="default" w:ascii="Times New Roman" w:hAnsi="Times New Roman" w:eastAsia="宋体" w:cs="Times New Roman"/>
          <w:color w:val="auto"/>
          <w:szCs w:val="21"/>
          <w:highlight w:val="none"/>
          <w:lang w:val="zh-CN"/>
        </w:rPr>
        <w:t>工程和设备</w:t>
      </w:r>
    </w:p>
    <w:p w14:paraId="5CA9FC0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1.1.3.1 </w:t>
      </w:r>
      <w:r>
        <w:rPr>
          <w:rFonts w:hint="default" w:ascii="Times New Roman" w:hAnsi="Times New Roman" w:eastAsia="宋体" w:cs="Times New Roman"/>
          <w:color w:val="auto"/>
          <w:szCs w:val="21"/>
          <w:highlight w:val="none"/>
          <w:lang w:val="zh-CN"/>
        </w:rPr>
        <w:t>工程：指永久工程和（或）临时工程。</w:t>
      </w:r>
    </w:p>
    <w:p w14:paraId="6C38E71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1.1.3.2 </w:t>
      </w:r>
      <w:r>
        <w:rPr>
          <w:rFonts w:hint="default" w:ascii="Times New Roman" w:hAnsi="Times New Roman" w:eastAsia="宋体" w:cs="Times New Roman"/>
          <w:color w:val="auto"/>
          <w:szCs w:val="21"/>
          <w:highlight w:val="none"/>
          <w:lang w:val="zh-CN"/>
        </w:rPr>
        <w:t>永久工程：指按合同约定建造并移交给发包人的工程，包括工程设备。</w:t>
      </w:r>
    </w:p>
    <w:p w14:paraId="3148B9C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1.1.3.3 </w:t>
      </w:r>
      <w:r>
        <w:rPr>
          <w:rFonts w:hint="default" w:ascii="Times New Roman" w:hAnsi="Times New Roman" w:eastAsia="宋体" w:cs="Times New Roman"/>
          <w:color w:val="auto"/>
          <w:szCs w:val="21"/>
          <w:highlight w:val="none"/>
          <w:lang w:val="zh-CN"/>
        </w:rPr>
        <w:t>临时工程：指为完成合同约定的永久工程所修建的各类临时性工程，不包括施工设备。</w:t>
      </w:r>
    </w:p>
    <w:p w14:paraId="3EBFEB0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1.1.3.4 </w:t>
      </w:r>
      <w:r>
        <w:rPr>
          <w:rFonts w:hint="default" w:ascii="Times New Roman" w:hAnsi="Times New Roman" w:eastAsia="宋体" w:cs="Times New Roman"/>
          <w:color w:val="auto"/>
          <w:szCs w:val="21"/>
          <w:highlight w:val="none"/>
          <w:lang w:val="zh-CN"/>
        </w:rPr>
        <w:t>单位工程：指在建设项目中，根据签订的合同，具有独立施工条件的工程。</w:t>
      </w:r>
    </w:p>
    <w:p w14:paraId="24F562E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1.1.3.5 </w:t>
      </w:r>
      <w:r>
        <w:rPr>
          <w:rFonts w:hint="default" w:ascii="Times New Roman" w:hAnsi="Times New Roman" w:eastAsia="宋体" w:cs="Times New Roman"/>
          <w:color w:val="auto"/>
          <w:szCs w:val="21"/>
          <w:highlight w:val="none"/>
          <w:lang w:val="zh-CN"/>
        </w:rPr>
        <w:t>工程设备：指构成或计划构成永久工程一部分的机电设备、金属结构设备、仪器装置及其他类似的设备和装置。</w:t>
      </w:r>
    </w:p>
    <w:p w14:paraId="30C9A15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1.1.3.6 </w:t>
      </w:r>
      <w:r>
        <w:rPr>
          <w:rFonts w:hint="default" w:ascii="Times New Roman" w:hAnsi="Times New Roman" w:eastAsia="宋体" w:cs="Times New Roman"/>
          <w:color w:val="auto"/>
          <w:szCs w:val="21"/>
          <w:highlight w:val="none"/>
          <w:lang w:val="zh-CN"/>
        </w:rPr>
        <w:t>施工设备：指为完成合同约定的各项工作所需的设备、器具和其他物品，不包括临时工程和材料。</w:t>
      </w:r>
    </w:p>
    <w:p w14:paraId="4CE746C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1.1.3.7 </w:t>
      </w:r>
      <w:r>
        <w:rPr>
          <w:rFonts w:hint="default" w:ascii="Times New Roman" w:hAnsi="Times New Roman" w:eastAsia="宋体" w:cs="Times New Roman"/>
          <w:color w:val="auto"/>
          <w:szCs w:val="21"/>
          <w:highlight w:val="none"/>
          <w:lang w:val="zh-CN"/>
        </w:rPr>
        <w:t>临时设施：指为完成合同约定的各项工作所服务的临时性生产和生活设施。</w:t>
      </w:r>
    </w:p>
    <w:p w14:paraId="56A50CB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1.1.3.8 </w:t>
      </w:r>
      <w:r>
        <w:rPr>
          <w:rFonts w:hint="default" w:ascii="Times New Roman" w:hAnsi="Times New Roman" w:eastAsia="宋体" w:cs="Times New Roman"/>
          <w:color w:val="auto"/>
          <w:szCs w:val="21"/>
          <w:highlight w:val="none"/>
          <w:lang w:val="zh-CN"/>
        </w:rPr>
        <w:t>承包人设备：指承包人自带的施工设备。</w:t>
      </w:r>
    </w:p>
    <w:p w14:paraId="0C42E3F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1.1.3.9 </w:t>
      </w:r>
      <w:r>
        <w:rPr>
          <w:rFonts w:hint="default" w:ascii="Times New Roman" w:hAnsi="Times New Roman" w:eastAsia="宋体" w:cs="Times New Roman"/>
          <w:color w:val="auto"/>
          <w:szCs w:val="21"/>
          <w:highlight w:val="none"/>
          <w:lang w:val="zh-CN"/>
        </w:rPr>
        <w:t>施工场地（或称工地、现场）：指用于合同工程施工的场所，以及在合同中指定作为施工场地组成部分的其他场所，包括永久占地和临时占地。</w:t>
      </w:r>
    </w:p>
    <w:p w14:paraId="246F2E8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1.1.3.10 </w:t>
      </w:r>
      <w:r>
        <w:rPr>
          <w:rFonts w:hint="default" w:ascii="Times New Roman" w:hAnsi="Times New Roman" w:eastAsia="宋体" w:cs="Times New Roman"/>
          <w:color w:val="auto"/>
          <w:szCs w:val="21"/>
          <w:highlight w:val="none"/>
          <w:lang w:val="zh-CN"/>
        </w:rPr>
        <w:t>永久占地：指为实施本合同工程而需要的一切永久占用的土地，包括公路两侧路权范围内的用地。</w:t>
      </w:r>
    </w:p>
    <w:p w14:paraId="73FA894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1.1.3.11 </w:t>
      </w:r>
      <w:r>
        <w:rPr>
          <w:rFonts w:hint="default" w:ascii="Times New Roman" w:hAnsi="Times New Roman" w:eastAsia="宋体" w:cs="Times New Roman"/>
          <w:color w:val="auto"/>
          <w:szCs w:val="21"/>
          <w:highlight w:val="none"/>
          <w:lang w:val="zh-CN"/>
        </w:rPr>
        <w:t>临时占地：指为实施本合同工程而需要的一切临时占用的土地，包括施工所用的临时支线、便道、便桥和现场的临时出入通道，以及生产（办公）、生活等临时设施用地等。</w:t>
      </w:r>
    </w:p>
    <w:p w14:paraId="119789C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1.1.3.12</w:t>
      </w:r>
      <w:r>
        <w:rPr>
          <w:rFonts w:hint="default" w:ascii="Times New Roman" w:hAnsi="Times New Roman" w:eastAsia="宋体" w:cs="Times New Roman"/>
          <w:color w:val="auto"/>
          <w:szCs w:val="21"/>
          <w:highlight w:val="none"/>
          <w:lang w:val="zh-CN"/>
        </w:rPr>
        <w:t>分部工程：指在单位工程中，按结构部位、路段长度及施工特点或施工任务划分的若干个工程。</w:t>
      </w:r>
    </w:p>
    <w:p w14:paraId="39C399D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1.1.3.13</w:t>
      </w:r>
      <w:r>
        <w:rPr>
          <w:rFonts w:hint="default" w:ascii="Times New Roman" w:hAnsi="Times New Roman" w:eastAsia="宋体" w:cs="Times New Roman"/>
          <w:color w:val="auto"/>
          <w:szCs w:val="21"/>
          <w:highlight w:val="none"/>
          <w:lang w:val="zh-CN"/>
        </w:rPr>
        <w:t>分项工程：指在分部工程中，按不同的施工方法、材料、工序及路段长度等划分的若干个工程。</w:t>
      </w:r>
    </w:p>
    <w:p w14:paraId="3A4F2DE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w:t>
      </w:r>
      <w:r>
        <w:rPr>
          <w:rFonts w:hint="default" w:ascii="Times New Roman" w:hAnsi="Times New Roman" w:eastAsia="宋体" w:cs="Times New Roman"/>
          <w:color w:val="auto"/>
          <w:szCs w:val="21"/>
          <w:highlight w:val="none"/>
          <w:lang w:val="zh-CN"/>
        </w:rPr>
        <w:t>其他</w:t>
      </w:r>
      <w:r>
        <w:rPr>
          <w:rFonts w:hint="default" w:ascii="Times New Roman" w:hAnsi="Times New Roman" w:eastAsia="宋体" w:cs="Times New Roman"/>
          <w:color w:val="auto"/>
          <w:szCs w:val="21"/>
          <w:highlight w:val="none"/>
        </w:rPr>
        <w:t xml:space="preserve"> </w:t>
      </w:r>
    </w:p>
    <w:p w14:paraId="42B9EFF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1.1.6.1 </w:t>
      </w:r>
      <w:r>
        <w:rPr>
          <w:rFonts w:hint="default" w:ascii="Times New Roman" w:hAnsi="Times New Roman" w:eastAsia="宋体" w:cs="Times New Roman"/>
          <w:color w:val="auto"/>
          <w:szCs w:val="21"/>
          <w:highlight w:val="none"/>
          <w:lang w:val="zh-CN"/>
        </w:rPr>
        <w:t>书面形式：指合同文件、信函、电报、传真等可以有形地表现所载内容的形式。</w:t>
      </w:r>
    </w:p>
    <w:p w14:paraId="2F3DAAE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1.1.6.2</w:t>
      </w:r>
      <w:r>
        <w:rPr>
          <w:rFonts w:hint="default" w:ascii="Times New Roman" w:hAnsi="Times New Roman" w:eastAsia="宋体" w:cs="Times New Roman"/>
          <w:color w:val="auto"/>
          <w:szCs w:val="21"/>
          <w:highlight w:val="none"/>
          <w:lang w:val="zh-CN"/>
        </w:rPr>
        <w:t>竣工验收：指《公路工程竣（交）工验收办法》中的竣工验收。通用合同条款中“国家验收”一词具有相同含义。</w:t>
      </w:r>
    </w:p>
    <w:p w14:paraId="3192B1A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1.1.6.3</w:t>
      </w:r>
      <w:r>
        <w:rPr>
          <w:rFonts w:hint="default" w:ascii="Times New Roman" w:hAnsi="Times New Roman" w:eastAsia="宋体" w:cs="Times New Roman"/>
          <w:color w:val="auto"/>
          <w:szCs w:val="21"/>
          <w:highlight w:val="none"/>
          <w:lang w:val="zh-CN"/>
        </w:rPr>
        <w:t>交工：指《公路工程竣（交）工验收办法》中的交工。通用合同条款中“竣工”一词具有相同含义。</w:t>
      </w:r>
    </w:p>
    <w:p w14:paraId="05F5E37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1.1.6.3</w:t>
      </w:r>
      <w:r>
        <w:rPr>
          <w:rFonts w:hint="default" w:ascii="Times New Roman" w:hAnsi="Times New Roman" w:eastAsia="宋体" w:cs="Times New Roman"/>
          <w:color w:val="auto"/>
          <w:szCs w:val="21"/>
          <w:highlight w:val="none"/>
          <w:lang w:val="zh-CN"/>
        </w:rPr>
        <w:t>交工验收：指《公路工程竣（交）工验收办法》中的交工验收。通用合同条款中“竣工验收”一词具有相同含义。</w:t>
      </w:r>
    </w:p>
    <w:p w14:paraId="2B13C5B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1.1.6.4</w:t>
      </w:r>
      <w:r>
        <w:rPr>
          <w:rFonts w:hint="default" w:ascii="Times New Roman" w:hAnsi="Times New Roman" w:eastAsia="宋体" w:cs="Times New Roman"/>
          <w:color w:val="auto"/>
          <w:szCs w:val="21"/>
          <w:highlight w:val="none"/>
          <w:lang w:val="zh-CN"/>
        </w:rPr>
        <w:t>交工验收证书：指《公路工程竣（交）工验收办法》中的交工验收证书。通用合同条款中“工程接收证书”一词具有相同含义。</w:t>
      </w:r>
    </w:p>
    <w:p w14:paraId="523AB75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1.1.6.5</w:t>
      </w:r>
      <w:r>
        <w:rPr>
          <w:rFonts w:hint="default" w:ascii="Times New Roman" w:hAnsi="Times New Roman" w:eastAsia="宋体" w:cs="Times New Roman"/>
          <w:color w:val="auto"/>
          <w:szCs w:val="21"/>
          <w:highlight w:val="none"/>
          <w:lang w:val="zh-CN"/>
        </w:rPr>
        <w:t>转包：指承包人违反法律和不履行合同规定的责任和义务，将成交工程全部委托或以专业分包的名义将成交工程肢解后全部委托给其他施工企业施工的行为。</w:t>
      </w:r>
    </w:p>
    <w:p w14:paraId="576FCD8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1.1.6.6</w:t>
      </w:r>
      <w:r>
        <w:rPr>
          <w:rFonts w:hint="default" w:ascii="Times New Roman" w:hAnsi="Times New Roman" w:eastAsia="宋体" w:cs="Times New Roman"/>
          <w:color w:val="auto"/>
          <w:szCs w:val="21"/>
          <w:highlight w:val="none"/>
          <w:lang w:val="zh-CN"/>
        </w:rPr>
        <w:t>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0C963B0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1.1.6.7</w:t>
      </w:r>
      <w:r>
        <w:rPr>
          <w:rFonts w:hint="default" w:ascii="Times New Roman" w:hAnsi="Times New Roman" w:eastAsia="宋体" w:cs="Times New Roman"/>
          <w:color w:val="auto"/>
          <w:szCs w:val="21"/>
          <w:highlight w:val="none"/>
          <w:lang w:val="zh-CN"/>
        </w:rPr>
        <w:t>劳务分包：指承包人与具有劳务分包资质的劳务企业签订劳务分包合同，由劳务企业提供劳务人员及机具，由承包人统一组织施工，统一控制工程质量、施工进度、材料采购、生产安全的施工行为。</w:t>
      </w:r>
    </w:p>
    <w:p w14:paraId="79DE8C0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1.1.6.8</w:t>
      </w:r>
      <w:r>
        <w:rPr>
          <w:rFonts w:hint="default" w:ascii="Times New Roman" w:hAnsi="Times New Roman" w:eastAsia="宋体" w:cs="Times New Roman"/>
          <w:color w:val="auto"/>
          <w:szCs w:val="21"/>
          <w:highlight w:val="none"/>
          <w:lang w:val="zh-CN"/>
        </w:rPr>
        <w:t>雇佣民工：指承包人与具有相应劳动能力的自然人签订劳动合同，由承包人统一组织管理，从事分项工程施工或配套工程施工的行为。</w:t>
      </w:r>
    </w:p>
    <w:p w14:paraId="16EF6E2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1.4</w:t>
      </w:r>
      <w:r>
        <w:rPr>
          <w:rFonts w:hint="default" w:ascii="Times New Roman" w:hAnsi="Times New Roman" w:eastAsia="宋体" w:cs="Times New Roman"/>
          <w:b/>
          <w:color w:val="auto"/>
          <w:sz w:val="24"/>
          <w:highlight w:val="none"/>
          <w:lang w:val="zh-CN"/>
        </w:rPr>
        <w:t>合同文件的优先顺序</w:t>
      </w:r>
    </w:p>
    <w:p w14:paraId="23D578F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本款约定为：</w:t>
      </w:r>
    </w:p>
    <w:p w14:paraId="1076CBF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组成合同的各项文件应互相解释，互为说明。除项目专用合同条款另有约定外，解释合同文件的优先顺序如下：</w:t>
      </w:r>
    </w:p>
    <w:p w14:paraId="5ABCC24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（1）合同协议书及各种合同附件（含评标期间和合同</w:t>
      </w:r>
      <w:r>
        <w:rPr>
          <w:rFonts w:hint="eastAsia" w:ascii="Times New Roman" w:hAnsi="Times New Roman" w:eastAsia="宋体" w:cs="Times New Roman"/>
          <w:color w:val="auto"/>
          <w:szCs w:val="21"/>
          <w:highlight w:val="none"/>
          <w:lang w:val="en-US" w:eastAsia="zh-CN"/>
        </w:rPr>
        <w:t>磋商</w:t>
      </w:r>
      <w:r>
        <w:rPr>
          <w:rFonts w:hint="default" w:ascii="Times New Roman" w:hAnsi="Times New Roman" w:eastAsia="宋体" w:cs="Times New Roman"/>
          <w:color w:val="auto"/>
          <w:szCs w:val="21"/>
          <w:highlight w:val="none"/>
          <w:lang w:val="zh-CN"/>
        </w:rPr>
        <w:t>过程中的澄清文件和补充资料）；</w:t>
      </w:r>
    </w:p>
    <w:p w14:paraId="632121B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zh-CN"/>
        </w:rPr>
        <w:t>）成交通知书；</w:t>
      </w:r>
    </w:p>
    <w:p w14:paraId="381117A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3</w:t>
      </w:r>
      <w:r>
        <w:rPr>
          <w:rFonts w:hint="default" w:ascii="Times New Roman" w:hAnsi="Times New Roman" w:eastAsia="宋体" w:cs="Times New Roman"/>
          <w:color w:val="auto"/>
          <w:szCs w:val="21"/>
          <w:highlight w:val="none"/>
          <w:lang w:val="zh-CN"/>
        </w:rPr>
        <w:t>）响应函及响应函附录；</w:t>
      </w:r>
    </w:p>
    <w:p w14:paraId="20C2421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4</w:t>
      </w:r>
      <w:r>
        <w:rPr>
          <w:rFonts w:hint="default" w:ascii="Times New Roman" w:hAnsi="Times New Roman" w:eastAsia="宋体" w:cs="Times New Roman"/>
          <w:color w:val="auto"/>
          <w:szCs w:val="21"/>
          <w:highlight w:val="none"/>
          <w:lang w:val="zh-CN"/>
        </w:rPr>
        <w:t>）项目专用合同条款；</w:t>
      </w:r>
    </w:p>
    <w:p w14:paraId="144B11F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5</w:t>
      </w:r>
      <w:r>
        <w:rPr>
          <w:rFonts w:hint="default" w:ascii="Times New Roman" w:hAnsi="Times New Roman" w:eastAsia="宋体" w:cs="Times New Roman"/>
          <w:color w:val="auto"/>
          <w:szCs w:val="21"/>
          <w:highlight w:val="none"/>
          <w:lang w:val="zh-CN"/>
        </w:rPr>
        <w:t>）公路工程专用合同条款；</w:t>
      </w:r>
    </w:p>
    <w:p w14:paraId="7AC1BA0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6</w:t>
      </w:r>
      <w:r>
        <w:rPr>
          <w:rFonts w:hint="default" w:ascii="Times New Roman" w:hAnsi="Times New Roman" w:eastAsia="宋体" w:cs="Times New Roman"/>
          <w:color w:val="auto"/>
          <w:szCs w:val="21"/>
          <w:highlight w:val="none"/>
          <w:lang w:val="zh-CN"/>
        </w:rPr>
        <w:t>）通用合同条款；</w:t>
      </w:r>
    </w:p>
    <w:p w14:paraId="0ACA842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7</w:t>
      </w:r>
      <w:r>
        <w:rPr>
          <w:rFonts w:hint="default" w:ascii="Times New Roman" w:hAnsi="Times New Roman" w:eastAsia="宋体" w:cs="Times New Roman"/>
          <w:color w:val="auto"/>
          <w:szCs w:val="21"/>
          <w:highlight w:val="none"/>
          <w:lang w:val="zh-CN"/>
        </w:rPr>
        <w:t>）技术规范；</w:t>
      </w:r>
    </w:p>
    <w:p w14:paraId="0E7931B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8</w:t>
      </w:r>
      <w:r>
        <w:rPr>
          <w:rFonts w:hint="default" w:ascii="Times New Roman" w:hAnsi="Times New Roman" w:eastAsia="宋体" w:cs="Times New Roman"/>
          <w:color w:val="auto"/>
          <w:szCs w:val="21"/>
          <w:highlight w:val="none"/>
          <w:lang w:val="zh-CN"/>
        </w:rPr>
        <w:t>）已标价工程量清单；</w:t>
      </w:r>
    </w:p>
    <w:p w14:paraId="4A9448E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9</w:t>
      </w:r>
      <w:r>
        <w:rPr>
          <w:rFonts w:hint="default" w:ascii="Times New Roman" w:hAnsi="Times New Roman" w:eastAsia="宋体" w:cs="Times New Roman"/>
          <w:color w:val="auto"/>
          <w:szCs w:val="21"/>
          <w:highlight w:val="none"/>
          <w:lang w:val="zh-CN"/>
        </w:rPr>
        <w:t>）图纸；</w:t>
      </w:r>
    </w:p>
    <w:p w14:paraId="283C58E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10</w:t>
      </w:r>
      <w:r>
        <w:rPr>
          <w:rFonts w:hint="default" w:ascii="Times New Roman" w:hAnsi="Times New Roman" w:eastAsia="宋体" w:cs="Times New Roman"/>
          <w:color w:val="auto"/>
          <w:szCs w:val="21"/>
          <w:highlight w:val="none"/>
          <w:lang w:val="zh-CN"/>
        </w:rPr>
        <w:t>）承包人有关人员、设备投入的承诺及投标文件中的施工组织设计；</w:t>
      </w:r>
    </w:p>
    <w:p w14:paraId="7877305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11</w:t>
      </w:r>
      <w:r>
        <w:rPr>
          <w:rFonts w:hint="default" w:ascii="Times New Roman" w:hAnsi="Times New Roman" w:eastAsia="宋体" w:cs="Times New Roman"/>
          <w:color w:val="auto"/>
          <w:szCs w:val="21"/>
          <w:highlight w:val="none"/>
          <w:lang w:val="zh-CN"/>
        </w:rPr>
        <w:t>）其他合同文件。</w:t>
      </w:r>
    </w:p>
    <w:p w14:paraId="449F859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1.5</w:t>
      </w:r>
      <w:r>
        <w:rPr>
          <w:rFonts w:hint="default" w:ascii="Times New Roman" w:hAnsi="Times New Roman" w:eastAsia="宋体" w:cs="Times New Roman"/>
          <w:b/>
          <w:color w:val="auto"/>
          <w:sz w:val="24"/>
          <w:highlight w:val="none"/>
          <w:lang w:val="zh-CN"/>
        </w:rPr>
        <w:t>合同协议书</w:t>
      </w:r>
    </w:p>
    <w:p w14:paraId="7E07EE0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承包人按成交通知书规定的时间与发包人签订合同协议书。除法律另有规定或合同另有约定外，发包人和承包人的法定代表人或其委托代理人在合同协议书上签字并盖单位章后，合同生效。</w:t>
      </w:r>
    </w:p>
    <w:p w14:paraId="4D0DD8F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制备本合同文件的费用由发包人承担。在合同协议书签订并生效之前，响应函和成交通知书将对双方具有约束力。</w:t>
      </w:r>
    </w:p>
    <w:p w14:paraId="49D8908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1.6</w:t>
      </w:r>
      <w:r>
        <w:rPr>
          <w:rFonts w:hint="default" w:ascii="Times New Roman" w:hAnsi="Times New Roman" w:eastAsia="宋体" w:cs="Times New Roman"/>
          <w:b/>
          <w:color w:val="auto"/>
          <w:sz w:val="24"/>
          <w:highlight w:val="none"/>
          <w:lang w:val="zh-CN"/>
        </w:rPr>
        <w:t>图纸和承包人文件</w:t>
      </w:r>
    </w:p>
    <w:p w14:paraId="35BFB19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w:t>
      </w:r>
      <w:r>
        <w:rPr>
          <w:rFonts w:hint="default" w:ascii="Times New Roman" w:hAnsi="Times New Roman" w:eastAsia="宋体" w:cs="Times New Roman"/>
          <w:color w:val="auto"/>
          <w:szCs w:val="21"/>
          <w:highlight w:val="none"/>
          <w:lang w:val="zh-CN"/>
        </w:rPr>
        <w:t>图纸的提供</w:t>
      </w:r>
    </w:p>
    <w:p w14:paraId="6EBE145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w:t>
      </w:r>
      <w:r>
        <w:rPr>
          <w:rFonts w:hint="default" w:ascii="Times New Roman" w:hAnsi="Times New Roman" w:eastAsia="宋体" w:cs="Times New Roman"/>
          <w:color w:val="auto"/>
          <w:szCs w:val="21"/>
          <w:highlight w:val="none"/>
          <w:lang w:val="zh-CN"/>
        </w:rPr>
        <w:t>图纸的提供</w:t>
      </w:r>
    </w:p>
    <w:p w14:paraId="67AE6EC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监理人和承包人均应在施工场地各保存一套完整的包含第</w:t>
      </w:r>
      <w:r>
        <w:rPr>
          <w:rFonts w:hint="default" w:ascii="Times New Roman" w:hAnsi="Times New Roman" w:eastAsia="宋体" w:cs="Times New Roman"/>
          <w:color w:val="auto"/>
          <w:szCs w:val="21"/>
          <w:highlight w:val="none"/>
        </w:rPr>
        <w:t>1.6.1</w:t>
      </w:r>
      <w:r>
        <w:rPr>
          <w:rFonts w:hint="default" w:ascii="Times New Roman" w:hAnsi="Times New Roman" w:eastAsia="宋体" w:cs="Times New Roman"/>
          <w:color w:val="auto"/>
          <w:szCs w:val="21"/>
          <w:highlight w:val="none"/>
          <w:lang w:val="zh-CN"/>
        </w:rPr>
        <w:t>项、第</w:t>
      </w:r>
      <w:r>
        <w:rPr>
          <w:rFonts w:hint="default" w:ascii="Times New Roman" w:hAnsi="Times New Roman" w:eastAsia="宋体" w:cs="Times New Roman"/>
          <w:color w:val="auto"/>
          <w:szCs w:val="21"/>
          <w:highlight w:val="none"/>
        </w:rPr>
        <w:t>1.6.2</w:t>
      </w:r>
      <w:r>
        <w:rPr>
          <w:rFonts w:hint="default" w:ascii="Times New Roman" w:hAnsi="Times New Roman" w:eastAsia="宋体" w:cs="Times New Roman"/>
          <w:color w:val="auto"/>
          <w:szCs w:val="21"/>
          <w:highlight w:val="none"/>
          <w:lang w:val="zh-CN"/>
        </w:rPr>
        <w:t>项、第</w:t>
      </w:r>
      <w:r>
        <w:rPr>
          <w:rFonts w:hint="default" w:ascii="Times New Roman" w:hAnsi="Times New Roman" w:eastAsia="宋体" w:cs="Times New Roman"/>
          <w:color w:val="auto"/>
          <w:szCs w:val="21"/>
          <w:highlight w:val="none"/>
        </w:rPr>
        <w:t>1.6.3</w:t>
      </w:r>
      <w:r>
        <w:rPr>
          <w:rFonts w:hint="default" w:ascii="Times New Roman" w:hAnsi="Times New Roman" w:eastAsia="宋体" w:cs="Times New Roman"/>
          <w:color w:val="auto"/>
          <w:szCs w:val="21"/>
          <w:highlight w:val="none"/>
          <w:lang w:val="zh-CN"/>
        </w:rPr>
        <w:t>项约定内容的图纸和承包人文件。</w:t>
      </w:r>
    </w:p>
    <w:p w14:paraId="58AD295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监理人应在发出成交通知书之后</w:t>
      </w:r>
      <w:r>
        <w:rPr>
          <w:rFonts w:hint="default" w:ascii="Times New Roman" w:hAnsi="Times New Roman" w:eastAsia="宋体" w:cs="Times New Roman"/>
          <w:color w:val="auto"/>
          <w:szCs w:val="21"/>
          <w:highlight w:val="none"/>
        </w:rPr>
        <w:t>42</w:t>
      </w:r>
      <w:r>
        <w:rPr>
          <w:rFonts w:hint="default" w:ascii="Times New Roman" w:hAnsi="Times New Roman" w:eastAsia="宋体" w:cs="Times New Roman"/>
          <w:color w:val="auto"/>
          <w:szCs w:val="21"/>
          <w:highlight w:val="none"/>
          <w:lang w:val="zh-CN"/>
        </w:rPr>
        <w:t>天内，向承包人免费提供由发包人或其委托的设计单位设计的施工图纸、技术规范和其他技术资料</w:t>
      </w: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zh-CN"/>
        </w:rPr>
        <w:t>份，并向承包人进行技术交底。</w:t>
      </w:r>
    </w:p>
    <w:p w14:paraId="2C0295A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发包人应提交两套图纸给承包人，如承包人需要更多份数时，应自费复制。由于发包人未按时提供图纸造成工期延误的，按第</w:t>
      </w:r>
      <w:r>
        <w:rPr>
          <w:rFonts w:hint="default" w:ascii="Times New Roman" w:hAnsi="Times New Roman" w:eastAsia="宋体" w:cs="Times New Roman"/>
          <w:color w:val="auto"/>
          <w:szCs w:val="21"/>
          <w:highlight w:val="none"/>
        </w:rPr>
        <w:t>11.3</w:t>
      </w:r>
      <w:r>
        <w:rPr>
          <w:rFonts w:hint="default" w:ascii="Times New Roman" w:hAnsi="Times New Roman" w:eastAsia="宋体" w:cs="Times New Roman"/>
          <w:color w:val="auto"/>
          <w:szCs w:val="21"/>
          <w:highlight w:val="none"/>
          <w:lang w:val="zh-CN"/>
        </w:rPr>
        <w:t>款的约定办理。</w:t>
      </w:r>
    </w:p>
    <w:p w14:paraId="40887B3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1.6.2</w:t>
      </w:r>
      <w:r>
        <w:rPr>
          <w:rFonts w:hint="default" w:ascii="Times New Roman" w:hAnsi="Times New Roman" w:eastAsia="宋体" w:cs="Times New Roman"/>
          <w:color w:val="auto"/>
          <w:szCs w:val="21"/>
          <w:highlight w:val="none"/>
          <w:lang w:val="zh-CN"/>
        </w:rPr>
        <w:t>承包人提供的文件</w:t>
      </w:r>
    </w:p>
    <w:p w14:paraId="185AB8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按专用合同条款约定由承包人提供的文件，包括部分工程的大样图、加工图等，承包人应按约定的数量和期限报送监理人。监理人应在专用合同条款约定的期限内批复。</w:t>
      </w:r>
    </w:p>
    <w:p w14:paraId="25D6B09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有下列情形之一的，承包人应免费向监理人提交相关部分工程的施工图纸</w:t>
      </w:r>
      <w:r>
        <w:rPr>
          <w:rFonts w:hint="default" w:ascii="Times New Roman" w:hAnsi="Times New Roman" w:eastAsia="宋体" w:cs="Times New Roman"/>
          <w:color w:val="auto"/>
          <w:szCs w:val="21"/>
          <w:highlight w:val="none"/>
        </w:rPr>
        <w:t>3</w:t>
      </w:r>
      <w:r>
        <w:rPr>
          <w:rFonts w:hint="default" w:ascii="Times New Roman" w:hAnsi="Times New Roman" w:eastAsia="宋体" w:cs="Times New Roman"/>
          <w:color w:val="auto"/>
          <w:szCs w:val="21"/>
          <w:highlight w:val="none"/>
          <w:lang w:val="zh-CN"/>
        </w:rPr>
        <w:t>份，并附必要的计算书、技术资料，或施工工艺图、设备安装图及安装设备的使用和维护手册各</w:t>
      </w: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zh-CN"/>
        </w:rPr>
        <w:t>份供监理人批准。</w:t>
      </w:r>
    </w:p>
    <w:p w14:paraId="1FAB531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zh-CN"/>
        </w:rPr>
        <w:t>）为使第</w:t>
      </w:r>
      <w:r>
        <w:rPr>
          <w:rFonts w:hint="default" w:ascii="Times New Roman" w:hAnsi="Times New Roman" w:eastAsia="宋体" w:cs="Times New Roman"/>
          <w:color w:val="auto"/>
          <w:szCs w:val="21"/>
          <w:highlight w:val="none"/>
        </w:rPr>
        <w:t>1.6.1</w:t>
      </w:r>
      <w:r>
        <w:rPr>
          <w:rFonts w:hint="default" w:ascii="Times New Roman" w:hAnsi="Times New Roman" w:eastAsia="宋体" w:cs="Times New Roman"/>
          <w:color w:val="auto"/>
          <w:szCs w:val="21"/>
          <w:highlight w:val="none"/>
          <w:lang w:val="zh-CN"/>
        </w:rPr>
        <w:t>项所述的施工图纸适合于经施工测量后的纵、横断面；</w:t>
      </w:r>
    </w:p>
    <w:p w14:paraId="4D7D4B9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zh-CN"/>
        </w:rPr>
        <w:t>）为使第</w:t>
      </w:r>
      <w:r>
        <w:rPr>
          <w:rFonts w:hint="default" w:ascii="Times New Roman" w:hAnsi="Times New Roman" w:eastAsia="宋体" w:cs="Times New Roman"/>
          <w:color w:val="auto"/>
          <w:szCs w:val="21"/>
          <w:highlight w:val="none"/>
        </w:rPr>
        <w:t>1.6.1</w:t>
      </w:r>
      <w:r>
        <w:rPr>
          <w:rFonts w:hint="default" w:ascii="Times New Roman" w:hAnsi="Times New Roman" w:eastAsia="宋体" w:cs="Times New Roman"/>
          <w:color w:val="auto"/>
          <w:szCs w:val="21"/>
          <w:highlight w:val="none"/>
          <w:lang w:val="zh-CN"/>
        </w:rPr>
        <w:t>项所述的施工图纸适合于现场具体地形；</w:t>
      </w:r>
    </w:p>
    <w:p w14:paraId="7B1C77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3</w:t>
      </w:r>
      <w:r>
        <w:rPr>
          <w:rFonts w:hint="default" w:ascii="Times New Roman" w:hAnsi="Times New Roman" w:eastAsia="宋体" w:cs="Times New Roman"/>
          <w:color w:val="auto"/>
          <w:szCs w:val="21"/>
          <w:highlight w:val="none"/>
          <w:lang w:val="zh-CN"/>
        </w:rPr>
        <w:t>）为使第</w:t>
      </w:r>
      <w:r>
        <w:rPr>
          <w:rFonts w:hint="default" w:ascii="Times New Roman" w:hAnsi="Times New Roman" w:eastAsia="宋体" w:cs="Times New Roman"/>
          <w:color w:val="auto"/>
          <w:szCs w:val="21"/>
          <w:highlight w:val="none"/>
        </w:rPr>
        <w:t>1.6.1</w:t>
      </w:r>
      <w:r>
        <w:rPr>
          <w:rFonts w:hint="default" w:ascii="Times New Roman" w:hAnsi="Times New Roman" w:eastAsia="宋体" w:cs="Times New Roman"/>
          <w:color w:val="auto"/>
          <w:szCs w:val="21"/>
          <w:highlight w:val="none"/>
          <w:lang w:val="zh-CN"/>
        </w:rPr>
        <w:t>项所述的施工图纸适合于因尺寸与位置变化而引起局部变更；</w:t>
      </w:r>
    </w:p>
    <w:p w14:paraId="47CE184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default" w:ascii="Times New Roman" w:hAnsi="Times New Roman" w:eastAsia="宋体" w:cs="Times New Roman"/>
          <w:color w:val="auto"/>
          <w:szCs w:val="21"/>
          <w:highlight w:val="none"/>
          <w:lang w:val="zh-CN"/>
        </w:rPr>
        <w:t>由于合同要求与施工需要。</w:t>
      </w:r>
    </w:p>
    <w:p w14:paraId="6546294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此类图纸应按监理人规定的格式和图幅绘制。监理人在收到由承包人绘制的上述工程、工艺图纸、计算书和有关技术资料后</w:t>
      </w:r>
      <w:r>
        <w:rPr>
          <w:rFonts w:hint="default" w:ascii="Times New Roman" w:hAnsi="Times New Roman" w:eastAsia="宋体" w:cs="Times New Roman"/>
          <w:color w:val="auto"/>
          <w:szCs w:val="21"/>
          <w:highlight w:val="none"/>
        </w:rPr>
        <w:t>14</w:t>
      </w:r>
      <w:r>
        <w:rPr>
          <w:rFonts w:hint="default" w:ascii="Times New Roman" w:hAnsi="Times New Roman" w:eastAsia="宋体" w:cs="Times New Roman"/>
          <w:color w:val="auto"/>
          <w:szCs w:val="21"/>
          <w:highlight w:val="none"/>
          <w:lang w:val="zh-CN"/>
        </w:rPr>
        <w:t>天内应予批准或提出修改要求，承包人应按监理人提出的要求做出修改，重新向监理人提交，监理人应在</w:t>
      </w:r>
      <w:r>
        <w:rPr>
          <w:rFonts w:hint="default" w:ascii="Times New Roman" w:hAnsi="Times New Roman" w:eastAsia="宋体" w:cs="Times New Roman"/>
          <w:color w:val="auto"/>
          <w:szCs w:val="21"/>
          <w:highlight w:val="none"/>
        </w:rPr>
        <w:t>7</w:t>
      </w:r>
      <w:r>
        <w:rPr>
          <w:rFonts w:hint="default" w:ascii="Times New Roman" w:hAnsi="Times New Roman" w:eastAsia="宋体" w:cs="Times New Roman"/>
          <w:color w:val="auto"/>
          <w:szCs w:val="21"/>
          <w:highlight w:val="none"/>
          <w:lang w:val="zh-CN"/>
        </w:rPr>
        <w:t>天内批准或提出进一步的修改意见。</w:t>
      </w:r>
    </w:p>
    <w:p w14:paraId="3E9C2D4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1.6.4</w:t>
      </w:r>
      <w:r>
        <w:rPr>
          <w:rFonts w:hint="default" w:ascii="Times New Roman" w:hAnsi="Times New Roman" w:eastAsia="宋体" w:cs="Times New Roman"/>
          <w:color w:val="auto"/>
          <w:szCs w:val="21"/>
          <w:highlight w:val="none"/>
          <w:lang w:val="zh-CN"/>
        </w:rPr>
        <w:t>图纸的错误</w:t>
      </w:r>
    </w:p>
    <w:p w14:paraId="48DE658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7E56BD9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lang w:val="en-US" w:eastAsia="zh-CN"/>
        </w:rPr>
        <w:t>.</w:t>
      </w:r>
      <w:r>
        <w:rPr>
          <w:rFonts w:hint="default" w:ascii="Times New Roman" w:hAnsi="Times New Roman" w:eastAsia="宋体" w:cs="Times New Roman"/>
          <w:b/>
          <w:color w:val="auto"/>
          <w:sz w:val="24"/>
          <w:highlight w:val="none"/>
        </w:rPr>
        <w:t>9严禁贿赂</w:t>
      </w:r>
    </w:p>
    <w:p w14:paraId="746B637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合同双方当事人不得以贿赂或变相贿赂的方式，谋取不当利益或损害对方权益。因贿赂造成对方损失的，行为人应赔偿损失，并承担相应的法律责任。</w:t>
      </w:r>
    </w:p>
    <w:p w14:paraId="6840ED3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1790EAB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zh-CN"/>
        </w:rPr>
        <w:t>发包人义务</w:t>
      </w:r>
    </w:p>
    <w:p w14:paraId="0BE14E0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2.1提供施工场地</w:t>
      </w:r>
    </w:p>
    <w:p w14:paraId="08FE9B1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5FECB13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4DCF02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zh-CN"/>
        </w:rPr>
        <w:t>监理人</w:t>
      </w:r>
    </w:p>
    <w:p w14:paraId="0BD9D8F9">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b/>
          <w:color w:val="auto"/>
          <w:sz w:val="24"/>
          <w:highlight w:val="none"/>
        </w:rPr>
        <w:t>3.1监理人的职责和权力</w:t>
      </w:r>
    </w:p>
    <w:p w14:paraId="7AA03A3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3.1.1 监理人受发包人委托，享有合同约定的权力。监理人在行使某项权力前需要经发包人事先批准而通用合同条款没有指明的，应在专用合同条款中指明。</w:t>
      </w:r>
    </w:p>
    <w:p w14:paraId="7ACA8CB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监理人在行使下列权力前需要经发包人事先批准：</w:t>
      </w:r>
    </w:p>
    <w:p w14:paraId="0E66F61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（1）根据第4.3款，同意分包本工程的某些非主体和非关键性工作；</w:t>
      </w:r>
    </w:p>
    <w:p w14:paraId="7A1A58F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（2）确定第4.11款下产生的费用增加额；</w:t>
      </w:r>
    </w:p>
    <w:p w14:paraId="0EF7339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（3）根据第11.1款、第12.3款、第12.4款发布开工通知、暂停施工指示或复工通知；</w:t>
      </w:r>
    </w:p>
    <w:p w14:paraId="67513F3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（4）决定第11.3款、第11.4款下的工期延长；</w:t>
      </w:r>
    </w:p>
    <w:p w14:paraId="4292AEA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（5）审查批准技术规范或设计的变更；</w:t>
      </w:r>
    </w:p>
    <w:p w14:paraId="41EE7F8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（6）根据第15.3款发出的变更指示，其单项工程变更或累计变更涉及的金额超过了项目专用合同条款数据表中规定的金额；</w:t>
      </w:r>
    </w:p>
    <w:p w14:paraId="76D82E0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（7）确定第15.4款下变更工作的单价；</w:t>
      </w:r>
    </w:p>
    <w:p w14:paraId="1BBBD1A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（8）按照第15.6款决定有关暂列金额的使用；</w:t>
      </w:r>
    </w:p>
    <w:p w14:paraId="4BE0FE0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（9）确定第15.8款项下的暂估价金额；</w:t>
      </w:r>
    </w:p>
    <w:p w14:paraId="47B0980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（10）确定第23.1款项下的索赔额。</w:t>
      </w:r>
    </w:p>
    <w:p w14:paraId="794BA08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2421875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3.5</w:t>
      </w:r>
      <w:r>
        <w:rPr>
          <w:rFonts w:hint="default" w:ascii="Times New Roman" w:hAnsi="Times New Roman" w:eastAsia="宋体" w:cs="Times New Roman"/>
          <w:b/>
          <w:color w:val="auto"/>
          <w:sz w:val="24"/>
          <w:highlight w:val="none"/>
          <w:lang w:val="zh-CN"/>
        </w:rPr>
        <w:t>商定或确定</w:t>
      </w:r>
    </w:p>
    <w:p w14:paraId="68A0F2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3.5.1合同约定总监理工程师应按照本款对任何事项进行商定或确定时，总监理工程师应与合同当事人协商，尽量达成一致。不能达成一致的，总监理工程师应认真研究后审慎确定。</w:t>
      </w:r>
    </w:p>
    <w:p w14:paraId="7C24FF6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如果这项商定或确定导致费用增加和（或）工期延长，或者涉及确定变更工程的价格，则总监理工程师在发出通知前，应征得发包人的同意。3.5.2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CEE2EE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 xml:space="preserve">4. </w:t>
      </w:r>
      <w:r>
        <w:rPr>
          <w:rFonts w:hint="default" w:ascii="Times New Roman" w:hAnsi="Times New Roman" w:eastAsia="宋体" w:cs="Times New Roman"/>
          <w:b/>
          <w:color w:val="auto"/>
          <w:sz w:val="24"/>
          <w:highlight w:val="none"/>
          <w:lang w:val="zh-CN"/>
        </w:rPr>
        <w:t>承包人</w:t>
      </w:r>
    </w:p>
    <w:p w14:paraId="2BFD945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 承包人的一般义务</w:t>
      </w:r>
    </w:p>
    <w:p w14:paraId="658E171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4.1.1 遵守法律</w:t>
      </w:r>
    </w:p>
    <w:p w14:paraId="7B2D018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承包人在履行合同过程中应遵守法律，并保证发包人免于承担因承包人违反法律而引起的任何责任。</w:t>
      </w:r>
    </w:p>
    <w:p w14:paraId="73F82AB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4.1.2 依法纳税</w:t>
      </w:r>
    </w:p>
    <w:p w14:paraId="5BAD129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承包人应按有关法律规定纳税，应缴纳的税金包括在合同价格内。</w:t>
      </w:r>
    </w:p>
    <w:p w14:paraId="0299C2A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4.1.3 完成各项承包工作</w:t>
      </w:r>
    </w:p>
    <w:p w14:paraId="6069751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218D97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4.1.4 对施工作业和施工方法的完备性负责</w:t>
      </w:r>
    </w:p>
    <w:p w14:paraId="53C3E77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承包人应按合同约定的工作内容和施工进度要求，编制施工组织设计和施工措施计划，并对所有施工作业和施工方法的完备性和安全可靠性负责。</w:t>
      </w:r>
    </w:p>
    <w:p w14:paraId="2931B2C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4.1.5 保证工程施工和人员的安全</w:t>
      </w:r>
    </w:p>
    <w:p w14:paraId="6B64F5C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承包人应按第9.2款约定采取施工安全措施，确保工程及其人员、材料、设备和设施的安全，防止因工程施工造成的人身伤害和财产损失。</w:t>
      </w:r>
    </w:p>
    <w:p w14:paraId="0ADA298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4.1.6 负责施工场地及其周边环境与生态的保护工作</w:t>
      </w:r>
    </w:p>
    <w:p w14:paraId="12A3100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承包人应按照第9.4款约定负责施工场地及其周边环境与生态的保护工作。</w:t>
      </w:r>
    </w:p>
    <w:p w14:paraId="37BB78F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4.1.7 避免施工对公众与他人的利益造成损害</w:t>
      </w:r>
    </w:p>
    <w:p w14:paraId="15062A1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6186E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4.1.8 为他人提供方便</w:t>
      </w:r>
    </w:p>
    <w:p w14:paraId="50EEAE0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承包人应按监理人的指示为他人在施工场地或附近实施与工程有关的其他各项工作提供可能的条件。除合同另有约定外，提供有关条件的内容和可能发生的费用，由监理人按第3.5款商定或确定。</w:t>
      </w:r>
    </w:p>
    <w:p w14:paraId="4B4A454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4.1.9 工程的维护和照管</w:t>
      </w:r>
    </w:p>
    <w:p w14:paraId="03083BD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工程接收证书颁发前，承包人应负责照管和维护工程。工程接收证书颁发时尚有部分未竣工工程的，承包人还应负责该未竣工工程的照管和维护工作，直至竣工后移交给发包人为止．</w:t>
      </w:r>
    </w:p>
    <w:p w14:paraId="3015009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7E70E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435A5A13">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4.1.10其他义务</w:t>
      </w:r>
    </w:p>
    <w:p w14:paraId="04DBAF5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（1）临时占地由承包人向当地政府土地管理部门申请，并办理租用手续，承包人按有关规定直接支付其费用，发包人对此将予以协调。</w:t>
      </w:r>
    </w:p>
    <w:p w14:paraId="2AB363A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人工程量清单100章中由承包人按总额报价。</w:t>
      </w:r>
    </w:p>
    <w:p w14:paraId="03B9AFA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48E283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355907B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D78340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0BEEDF8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工资支付表应如实记录支付单位、支付时间、支付对象、支付数额、支付对象的身份证号和签字等信息。民工花名册和工资支付表应报监理人备查。</w:t>
      </w:r>
    </w:p>
    <w:p w14:paraId="4D09469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color w:val="auto"/>
          <w:szCs w:val="21"/>
          <w:highlight w:val="none"/>
          <w:lang w:val="zh-CN"/>
        </w:rPr>
        <w:t>（4）承包人应履行项目专用合同条款约定的其他义务。</w:t>
      </w:r>
    </w:p>
    <w:p w14:paraId="2ECCD1A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4.2分包</w:t>
      </w:r>
    </w:p>
    <w:p w14:paraId="3E88F58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不允许。</w:t>
      </w:r>
    </w:p>
    <w:p w14:paraId="08738DF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4.3承包人人员的管理</w:t>
      </w:r>
    </w:p>
    <w:p w14:paraId="45C3114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B3CA8B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4.3.1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3AA1D12B">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4.4</w:t>
      </w:r>
      <w:r>
        <w:rPr>
          <w:rFonts w:hint="default" w:ascii="Times New Roman" w:hAnsi="Times New Roman" w:eastAsia="宋体" w:cs="Times New Roman"/>
          <w:b/>
          <w:color w:val="auto"/>
          <w:sz w:val="24"/>
          <w:highlight w:val="none"/>
          <w:lang w:val="zh-CN"/>
        </w:rPr>
        <w:t>撤换承包人项目经理和其他人员</w:t>
      </w:r>
    </w:p>
    <w:p w14:paraId="0B1D782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54843DB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4.5</w:t>
      </w:r>
      <w:r>
        <w:rPr>
          <w:rFonts w:hint="default" w:ascii="Times New Roman" w:hAnsi="Times New Roman" w:eastAsia="宋体" w:cs="Times New Roman"/>
          <w:b/>
          <w:color w:val="auto"/>
          <w:sz w:val="24"/>
          <w:highlight w:val="none"/>
          <w:lang w:val="zh-CN"/>
        </w:rPr>
        <w:t>工程价款应专款专用</w:t>
      </w:r>
    </w:p>
    <w:p w14:paraId="4548107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4881C47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4.6</w:t>
      </w:r>
      <w:r>
        <w:rPr>
          <w:rFonts w:hint="default" w:ascii="Times New Roman" w:hAnsi="Times New Roman" w:eastAsia="宋体" w:cs="Times New Roman"/>
          <w:b/>
          <w:color w:val="auto"/>
          <w:sz w:val="24"/>
          <w:highlight w:val="none"/>
          <w:lang w:val="zh-CN"/>
        </w:rPr>
        <w:t>承包人现场查勘</w:t>
      </w:r>
    </w:p>
    <w:p w14:paraId="0462448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114EB57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4.7</w:t>
      </w:r>
      <w:r>
        <w:rPr>
          <w:rFonts w:hint="default" w:ascii="Times New Roman" w:hAnsi="Times New Roman" w:eastAsia="宋体" w:cs="Times New Roman"/>
          <w:b/>
          <w:color w:val="auto"/>
          <w:sz w:val="24"/>
          <w:highlight w:val="none"/>
          <w:lang w:val="zh-CN"/>
        </w:rPr>
        <w:t>不利物质条件</w:t>
      </w:r>
    </w:p>
    <w:p w14:paraId="55DAAE1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4.7.1 不利物质条件，除专用合同条款另有约定外，是指承包人在施工场地遇到的不可预见的自然物质条件、非自然的物质障碍和污染物，包括地下和水文条件，但不包括气候条件。</w:t>
      </w:r>
    </w:p>
    <w:p w14:paraId="2515816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4.7.2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10B012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4.7.3可预见的不利物质条件</w:t>
      </w:r>
    </w:p>
    <w:p w14:paraId="60321CC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（1）对于项目专用合同条款中已经明确指出的不利物质条件无论承包人是否有其经历和经验均视为承包人在接受合同时已预见其影响，并已在签约合同价中计人因其影响而可能发生的一切费用。</w:t>
      </w:r>
    </w:p>
    <w:p w14:paraId="0F01249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（2）对于项目专用合同条款未明确指出，但是在不利物质条件发生之前，监理人已经指示承包人有可能发生，但承包人未能及时采取有效措施，而导致的损失和后果均由承包人承担。</w:t>
      </w:r>
    </w:p>
    <w:p w14:paraId="68C8F0F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4.8</w:t>
      </w:r>
      <w:r>
        <w:rPr>
          <w:rFonts w:hint="default" w:ascii="Times New Roman" w:hAnsi="Times New Roman" w:eastAsia="宋体" w:cs="Times New Roman"/>
          <w:b/>
          <w:color w:val="auto"/>
          <w:sz w:val="24"/>
          <w:highlight w:val="none"/>
          <w:lang w:val="zh-CN"/>
        </w:rPr>
        <w:t>投标文件的完备性</w:t>
      </w:r>
    </w:p>
    <w:p w14:paraId="52C3895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290D487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w:t>
      </w:r>
      <w:r>
        <w:rPr>
          <w:rFonts w:hint="default" w:ascii="Times New Roman" w:hAnsi="Times New Roman" w:eastAsia="宋体" w:cs="Times New Roman"/>
          <w:b/>
          <w:color w:val="auto"/>
          <w:sz w:val="24"/>
          <w:highlight w:val="none"/>
          <w:lang w:val="zh-CN"/>
        </w:rPr>
        <w:t>材料和工程设备</w:t>
      </w:r>
    </w:p>
    <w:p w14:paraId="4E3FE7A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5.1 承包人提供的材料和工程设备</w:t>
      </w:r>
    </w:p>
    <w:p w14:paraId="5C15120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5.1.1 除专用合同条款另有约定外，承包人提供的材料和工程设备均由承包人负责采购、运输和保管。承包人应对其采购的材料和工程设备负责。</w:t>
      </w:r>
    </w:p>
    <w:p w14:paraId="0043DAA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9F3EAF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1A2319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5.2 发包人提供的材料和工程设备</w:t>
      </w:r>
    </w:p>
    <w:p w14:paraId="40CF21E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5.2.1 发包人提供的材料和工程设备，应在专用合同条款中写明材料和工程设备的名称、规格、数量、价格、交货方式、交货地点和计划交货日期等。</w:t>
      </w:r>
    </w:p>
    <w:p w14:paraId="6CDA14F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5.2.2 承包人应根据合同进度计划的安排，向监理人报送要求发包人交货的日期计划。发包人应按照监理人与合同双方当事人商定的交货日期，向承包人提交材料和工程设备。</w:t>
      </w:r>
    </w:p>
    <w:p w14:paraId="24E9DE7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5.2.3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C5DC95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 xml:space="preserve">5.2.4 发包人要求向承包人提前交货的，承包人不得拒绝，但发包人应承担承包人由此增加的费用。 </w:t>
      </w:r>
    </w:p>
    <w:p w14:paraId="4BE7284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 xml:space="preserve">5.2.5 承包人要求更改交货日期或地点的，应事先报请监理人批准。由于承包人要求更改交货时间或地点所增加的费用和（或）工期延误由承包人承担。 </w:t>
      </w:r>
    </w:p>
    <w:p w14:paraId="241FD30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43D58A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6.施工设备和临时设施</w:t>
      </w:r>
    </w:p>
    <w:p w14:paraId="3BA7E04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6.1承包人提供的施工设备和临时设施</w:t>
      </w:r>
    </w:p>
    <w:p w14:paraId="61BFC2A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第6.1.2项约定为：</w:t>
      </w:r>
    </w:p>
    <w:p w14:paraId="08EFE0F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承包人应自行承担修建临时设施的费用，需要临时占地的，应由承包人按第4.1.10项（1）目的规定办理。</w:t>
      </w:r>
    </w:p>
    <w:p w14:paraId="320D8C1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6.3要求承包人增加或更换施工设备</w:t>
      </w:r>
    </w:p>
    <w:p w14:paraId="2B2221A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6.1.1 承包人应按合同进度计划的要求，及时配置施工设备和修建临时设施。进入施工场地的承包人设备需经监理人核查后才能投入使用。承包人更换合同约定的承包人设备的，应报监理人批准。</w:t>
      </w:r>
    </w:p>
    <w:p w14:paraId="6090AC5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3CBA8B1B">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7.交通运输</w:t>
      </w:r>
    </w:p>
    <w:p w14:paraId="0EA1B5C9">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7.1道路通行权和场外设施</w:t>
      </w:r>
    </w:p>
    <w:p w14:paraId="6C4D88A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09DDD40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 xml:space="preserve">8. </w:t>
      </w:r>
      <w:r>
        <w:rPr>
          <w:rFonts w:hint="default" w:ascii="Times New Roman" w:hAnsi="Times New Roman" w:eastAsia="宋体" w:cs="Times New Roman"/>
          <w:b/>
          <w:color w:val="auto"/>
          <w:sz w:val="24"/>
          <w:highlight w:val="none"/>
          <w:lang w:val="zh-CN"/>
        </w:rPr>
        <w:t>测量放线</w:t>
      </w:r>
    </w:p>
    <w:p w14:paraId="1689FB0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8.1 施工控制网</w:t>
      </w:r>
    </w:p>
    <w:p w14:paraId="3862BC4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EA7777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8.1.2承包人应负责管理施工控制网点。施工控制网点丢失或损坏的，承包人应及时修复。承包人应承担施工控制网点的管理与修复费用，并在工程竣工后将施工控制网点移交发包人。</w:t>
      </w:r>
    </w:p>
    <w:p w14:paraId="26C39C5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8.2 施工测量</w:t>
      </w:r>
    </w:p>
    <w:p w14:paraId="67316A2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8.2.1承包人应负责施工过程中的全部施工测量放线工作，并配置合格的人员、仪器、设备和其他物品。</w:t>
      </w:r>
    </w:p>
    <w:p w14:paraId="45E06A3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8.2.2监理人可以指示承包人进行抽样复测，当复测中发现错误或出现超过合同约定的误差时，承包人应按监理人指示进行修正或补测，并承担相应的复测费用。</w:t>
      </w:r>
    </w:p>
    <w:p w14:paraId="6FE4AA9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8.3 基准资料错误的责任</w:t>
      </w:r>
    </w:p>
    <w:p w14:paraId="50C5E0C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AC43ED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8.4 监理人使用施工控制网</w:t>
      </w:r>
    </w:p>
    <w:p w14:paraId="3264A8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监理人需要使用施工控制网的，承包人应提供必要的协助，发包人不再为此支付费用。</w:t>
      </w:r>
    </w:p>
    <w:p w14:paraId="4FB9D1E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经监理人批准，其他相关承包人也可免费使用施工控制网。</w:t>
      </w:r>
    </w:p>
    <w:p w14:paraId="6CA55EF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9.施工安全、治安保卫和环境保护</w:t>
      </w:r>
    </w:p>
    <w:p w14:paraId="5325EE1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9.2承包人的施工安全责任</w:t>
      </w:r>
    </w:p>
    <w:p w14:paraId="545F0D7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9.2.1 发包人应按合同约定履行安全职责，授权监理人按合同约定的安全工作内容监督、检查承包人安全工作的实施，组织承包人和有关单位进行安全检查。</w:t>
      </w:r>
    </w:p>
    <w:p w14:paraId="6387929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第9.2.1　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FDF3FC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技术负责人签字并报监理人和发包人批准后实施，由专职安全生产管理人员进行现场监督。</w:t>
      </w:r>
    </w:p>
    <w:p w14:paraId="7E59E71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本项目需要编制专项施工方案的工程包括但不限于以下内容：</w:t>
      </w:r>
    </w:p>
    <w:p w14:paraId="2EE877B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（1）不良地质条件下有潜在危险性的土方、石方开挖；</w:t>
      </w:r>
    </w:p>
    <w:p w14:paraId="2B3045C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（2）滑坡和高边坡处理；</w:t>
      </w:r>
    </w:p>
    <w:p w14:paraId="36779E1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（3）桩基础、挡墙基础、深水基础及围堰工程；</w:t>
      </w:r>
    </w:p>
    <w:p w14:paraId="6EA6F4B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（4）桥梁工程中的梁、拱、柱等构件施工等；</w:t>
      </w:r>
    </w:p>
    <w:p w14:paraId="05DE8BF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（5）隧道工程中的不良地质隧道、高瓦斯隧道等；</w:t>
      </w:r>
    </w:p>
    <w:p w14:paraId="189D6E8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（6）水上工程中的打桩船作业、施工船作业、外海孤岛作业、边通航边施工作业等；</w:t>
      </w:r>
    </w:p>
    <w:p w14:paraId="010356D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 xml:space="preserve">（7）水下工程中的水下焊接、混凝土浇筑、爆破工程等； </w:t>
      </w:r>
    </w:p>
    <w:p w14:paraId="27FD312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（8）爆破工程；</w:t>
      </w:r>
    </w:p>
    <w:p w14:paraId="3462B46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（9）大型临时工程中的大型支架、模板、便桥的架设与拆除；桥梁、码头的加固与拆除；</w:t>
      </w:r>
    </w:p>
    <w:p w14:paraId="2F20354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（10）其他危险性较大的工程。</w:t>
      </w:r>
    </w:p>
    <w:p w14:paraId="20C5BFB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监理人和发包人在检查中发现有安全问题或有违反安全管理规章制度的情况时，可视为承包人违约，应按第22.1款的规定办理。</w:t>
      </w:r>
    </w:p>
    <w:p w14:paraId="1013B5A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9.2.2 承包人应加强施工作业安全管理，特别应加强易燃、易爆材料、火工器材、有毒与腐蚀性材料和其他危险品的管理，以及对爆破作业和地下工程施工等危险作业的管理。</w:t>
      </w:r>
    </w:p>
    <w:p w14:paraId="4596647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9.2.3 承包人应严格按照国家安全标准制定施工安全操作规程，配备必要的安全生产和劳动保护设施，加强对承包人人员的安全教育，并发放安全工作手册和劳动保护用具。</w:t>
      </w:r>
    </w:p>
    <w:p w14:paraId="6790B04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9.2.4 承包人应按监理人的指示制定应对灾害的紧急预案，报送监理人审批。承包人还应按预案做好安全检查，配置必要的救助物资和器材，切实保护好有关人员的人身和财产安全。</w:t>
      </w:r>
    </w:p>
    <w:p w14:paraId="45B554A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第9.2.5除项目专用合同条款另有约定外，安全生产费用应为投标价（不含安全生产费及建筑工程一切险及第三者责任险的保险费）的1</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val="zh-CN"/>
        </w:rPr>
        <w:t>％（若发包人公布了投标控制价上限时，按投标控制价上限的1</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val="zh-CN"/>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02C0942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9.2.6 承包人应对其履行合同所雇佣的全部人员，包括分包人人员的工伤事故承担责任，但由于发包人原因造成承包人人员工伤事故的，应由发包人承担责任。</w:t>
      </w:r>
    </w:p>
    <w:p w14:paraId="6566071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9.2.7 由于承包人原因在施工场地内及其毗邻地带造成的第三者人员伤亡和财产损失，由承包人负责赔偿。</w:t>
      </w:r>
    </w:p>
    <w:p w14:paraId="432B817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9.2.8承包人应充分关注和保障所有在现场工作的人员的安全，采取以下有效措施，使现场和本合同工程的实施保持有条不紊，以免使上述人员的安全受到威胁。</w:t>
      </w:r>
    </w:p>
    <w:p w14:paraId="14FF9CD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（1）按《公路水运工程安全生产监督管理办法》规定的最低数量和资质条件配备专职安全生产管理人员；</w:t>
      </w:r>
    </w:p>
    <w:p w14:paraId="020B446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4D23A2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（3）所有施工机具设备和高空作业设备均应定期检查，并有安全员的签字记录；</w:t>
      </w:r>
    </w:p>
    <w:p w14:paraId="0BCA444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（4）根据本合同各单位工程的施工特点，严格执行《公路水运工程安全生产监督管理办法》、《公路工程施工安全技术规程》与《公路筑养路机械操作规程》的具体规定。</w:t>
      </w:r>
    </w:p>
    <w:p w14:paraId="0E80499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9.2.9为了保护本合同工程免遭损坏，或为了现场附近和过往群众的安全与方便，在确有必要的时候和地方，或当监理人或有关主管部门要求时，承包人应自费提供照明、警卫、护栅、警告标志等安全防护设施。</w:t>
      </w:r>
    </w:p>
    <w:p w14:paraId="77396D2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9.2.10在通航水域施工时，承包人应与当地主管部门取得联系，设置必要的导航标志，及时发布航行通告，确保施工水域安全。</w:t>
      </w:r>
    </w:p>
    <w:p w14:paraId="710AE9B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3771119">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9.4环境保护</w:t>
      </w:r>
    </w:p>
    <w:p w14:paraId="6DEC60F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9.4.1 承包人在施工过程中，应遵守有关环境保护的法律，履行合同约定的环境保护义务，并对违反法律和合同约定义务所造成的环境破坏、人身伤害和财产损失负责。</w:t>
      </w:r>
    </w:p>
    <w:p w14:paraId="3A7FD90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9.4.2 承包人应按合同约定的环保工作内容，编制施工环保措施计划，报送监理人审批。</w:t>
      </w:r>
    </w:p>
    <w:p w14:paraId="7474300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118BBF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9.4.4 承包人应按合同约定采取有效措施，对施工开挖的边坡及时进行支护</w:t>
      </w:r>
      <w:r>
        <w:rPr>
          <w:rFonts w:hint="eastAsia"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lang w:val="zh-CN"/>
        </w:rPr>
        <w:t>维护排水设施，并进行水土保护，避免因施工造成的地质灾害。</w:t>
      </w:r>
    </w:p>
    <w:p w14:paraId="2EE812D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9.4.5 承包人应按国家饮用水管理标准定期对饮用水源进行监测，防止施工活动污染饮用水源。</w:t>
      </w:r>
    </w:p>
    <w:p w14:paraId="607F317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9.4.6 承包人应按合同约定，加强对噪声、粉尘、废气、废水和废油的控制，努力降低噪声，控制粉尘和废气浓度，做好废水和废油的治理和排放。</w:t>
      </w:r>
    </w:p>
    <w:p w14:paraId="1A1299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9.4.7承包人应切实执行技术规范中有关环境保护方面的条款和规定。</w:t>
      </w:r>
    </w:p>
    <w:p w14:paraId="6C934A1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1063954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（2）对于公路施工中粉尘污染的主要污染源——灰土拌和、施工车辆和筑路机械运行及运输产生的扬尘，应采取有效措施减轻其对施工现场的大气污染，保护人民健康，如：</w:t>
      </w:r>
    </w:p>
    <w:p w14:paraId="550A759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a.拌和设备应有较好的密封，或有防尘设备。</w:t>
      </w:r>
    </w:p>
    <w:p w14:paraId="0485BFC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b.施工通道、沥青混凝土拌和站及灰土拌和站应经常进行洒水降尘。</w:t>
      </w:r>
    </w:p>
    <w:p w14:paraId="56782B0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c.路面施工应注意保持水分，以免扬尘。</w:t>
      </w:r>
    </w:p>
    <w:p w14:paraId="6C6DB01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d.隧道出渣和桥梁钻孔灌注桩施工时排出的泥浆要进行妥善处理，严禁向河流或农田排放。</w:t>
      </w:r>
    </w:p>
    <w:p w14:paraId="36A9BA0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（3）采取可靠措施保证原有交通的正常通行，维持沿线村镇的居民饮水、农田灌溉、生产生活用电及通信等管线的正常使用。</w:t>
      </w:r>
    </w:p>
    <w:p w14:paraId="4A69608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E73979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9.4.9在施工期间，承包人应随时保持现场整洁，施工设备和材料、工程设备应整齐妥善存放和储存，废料与垃圾及不再需要的临时设施应及时从现场清除、拆除并运走。</w:t>
      </w:r>
    </w:p>
    <w:p w14:paraId="09EAD97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BEE519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601F37D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w:t>
      </w:r>
      <w:r>
        <w:rPr>
          <w:rFonts w:hint="default" w:ascii="Times New Roman" w:hAnsi="Times New Roman" w:eastAsia="宋体" w:cs="Times New Roman"/>
          <w:b/>
          <w:color w:val="auto"/>
          <w:sz w:val="24"/>
          <w:highlight w:val="none"/>
          <w:lang w:val="zh-CN"/>
        </w:rPr>
        <w:t>进度计划</w:t>
      </w:r>
    </w:p>
    <w:p w14:paraId="1604011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10.1合同进度计划</w:t>
      </w:r>
    </w:p>
    <w:p w14:paraId="15E57D3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DF69A5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承包人编制施工方案说明的内容见项目专用合同条款。</w:t>
      </w:r>
    </w:p>
    <w:p w14:paraId="3F80838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承包人向监理人报送施工进度计划和施工方案说明的期限：签订合同协议书后28天之内。</w:t>
      </w:r>
    </w:p>
    <w:p w14:paraId="66ADE26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监理人应在14天内对承包人施工进度计划和施工方案说明予以批复或提出修改意见。</w:t>
      </w:r>
    </w:p>
    <w:p w14:paraId="123C7B6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合同进度计划应按照关键线路网络图和主要工作横道图两种形式分别编绘，并应包括每月预计完成的工作量和形象进度。</w:t>
      </w:r>
    </w:p>
    <w:p w14:paraId="549BD76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10.2合同进度计划的修订</w:t>
      </w:r>
    </w:p>
    <w:p w14:paraId="7193A5B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12F93DF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承包人提交合同进度计划修订申请报告，并附有关措施和相关资料的期限：实际进度发生滞后的当月25日前。</w:t>
      </w:r>
    </w:p>
    <w:p w14:paraId="7A82B39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监理人批复修订合同进度计划的期限：收到修订合同进度计划后14天内。</w:t>
      </w:r>
    </w:p>
    <w:p w14:paraId="3B7142B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10.3年度施工计划</w:t>
      </w:r>
    </w:p>
    <w:p w14:paraId="2E86FCA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4990052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10.4合同用款计划</w:t>
      </w:r>
    </w:p>
    <w:p w14:paraId="3E3DD68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577844B9">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11.开工和交工</w:t>
      </w:r>
    </w:p>
    <w:p w14:paraId="74A4EAB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11.1.1 监理人应在开工日期7天前向承包人发出开工通知。监理人在发出开工通知前应获得发包人同意。工期自监理人发出的开工通知中载明的开工日期起计算。承包人应在开工日期后尽快施工。</w:t>
      </w:r>
    </w:p>
    <w:p w14:paraId="0807CB0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737CC0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承包人应在分部工程开工前14天向监理人提交分部工程开工报审表，若承包人的开工准备、工作计划和质量控制方法是可接受的且已获得批准，则经监理人书面同意，分部工程才能开工。</w:t>
      </w:r>
    </w:p>
    <w:p w14:paraId="2E4FDFC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11.3发包人的工期延误</w:t>
      </w:r>
    </w:p>
    <w:p w14:paraId="5AD2112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在履行合同过程中，由于发包人的下列原因造成工期延误的，承包人有权要求发包人延长工期和（或）增加费用，并支付合理利润。需要修订合同进度计划的，按照第10.2款的约定办理。</w:t>
      </w:r>
    </w:p>
    <w:p w14:paraId="1F1B1F2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（1）增加合同工作内容；</w:t>
      </w:r>
    </w:p>
    <w:p w14:paraId="709E2C4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（2）改变合同中任何一项工作的质量要求或其他特性；</w:t>
      </w:r>
    </w:p>
    <w:p w14:paraId="6CE741D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（3）发包人迟延提供材料、工程设备或变更交货地点的；</w:t>
      </w:r>
    </w:p>
    <w:p w14:paraId="7ED71D7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（4）因发包人原因导致的暂停施工；</w:t>
      </w:r>
    </w:p>
    <w:p w14:paraId="3ECF0DD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（5）提供图纸延误；</w:t>
      </w:r>
    </w:p>
    <w:p w14:paraId="51C09E4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（6）未按合同约定及时支付预付款、进度款；</w:t>
      </w:r>
    </w:p>
    <w:p w14:paraId="0090F09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（7）发包人造成工期延误的其他原因。</w:t>
      </w:r>
    </w:p>
    <w:p w14:paraId="3A25051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即使由于上述原因造成工期延误，如果受影响的工程并非处在工程施工进度网络计划的关键线路上，则承包人无权要求延长技术负责人期。</w:t>
      </w:r>
    </w:p>
    <w:p w14:paraId="783EE90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11.4异常恶劣的气候条件</w:t>
      </w:r>
    </w:p>
    <w:p w14:paraId="0C7CE1E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由于出现专用合同条款规定的异常恶劣气候的条件导致工期延误的，承包人有权要求发包人延长工期。</w:t>
      </w:r>
    </w:p>
    <w:p w14:paraId="3F80B5D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异常气候是指项目所在地30年以上一遇的罕见气候现象（包括温度、降水、降雪、风等）。异常恶劣的气候条件在项目专用合同条款中作具体规定。</w:t>
      </w:r>
    </w:p>
    <w:p w14:paraId="0DD021B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11.5承包人的工期延误</w:t>
      </w:r>
    </w:p>
    <w:p w14:paraId="7F90D0C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5F8FD87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72506B6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101F8FF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（4）承包人支付逾期交工违约金，不免除承包人完成工程及修补缺陷的义务。</w:t>
      </w:r>
    </w:p>
    <w:p w14:paraId="796E068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77515C7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11.6工期提前</w:t>
      </w:r>
    </w:p>
    <w:p w14:paraId="5E6F1CE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发包人不得随意要求承包人提前交工，承包人也不得随意提出提前交工的建议。如遇特殊情况，确需将工期提前的，发包人和承包人必须采取有效措施，确保工程质量。</w:t>
      </w:r>
    </w:p>
    <w:p w14:paraId="23B53C4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C2701E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11.7工作时间的限制</w:t>
      </w:r>
    </w:p>
    <w:p w14:paraId="16272C2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承包人在夜间或国家规定的节假日进行永久工程的施工，应向监理人报告，以便监理人履行监理职责和义务。</w:t>
      </w:r>
    </w:p>
    <w:p w14:paraId="2B38B60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但是，为了抢救生命或保护财产，或为了工程的安全、质量而不可避免地短暂作业，则不必事先向监理人报告。但承包人应在事后立即向监理人报告。</w:t>
      </w:r>
    </w:p>
    <w:p w14:paraId="3104B4B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本款规定不适用于习惯上或施工本身要求实行连续生产的作业。</w:t>
      </w:r>
    </w:p>
    <w:p w14:paraId="342C3F0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12.暂停施工</w:t>
      </w:r>
    </w:p>
    <w:p w14:paraId="40EF7EA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12.1承包人暂停施工的责任</w:t>
      </w:r>
    </w:p>
    <w:p w14:paraId="5ED4539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12.1 承包人暂停施工的责任</w:t>
      </w:r>
    </w:p>
    <w:p w14:paraId="0F10554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因下列暂停施工增加的费用和（或）工期延误由承包人承担：</w:t>
      </w:r>
    </w:p>
    <w:p w14:paraId="0DB9D90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（1）承包人违约引起的暂停施工；</w:t>
      </w:r>
    </w:p>
    <w:p w14:paraId="4DF44D2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（2）由于承包人原因为工程合理施工和安全保障所必需的暂停施工；</w:t>
      </w:r>
    </w:p>
    <w:p w14:paraId="1805370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（3）承包人擅自暂停施工；</w:t>
      </w:r>
    </w:p>
    <w:p w14:paraId="6D4B78B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（4）承包人其他原因引起的暂停施工；</w:t>
      </w:r>
    </w:p>
    <w:p w14:paraId="52C3224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（5）现场气候条件导致的必要停工（第11.4款规定的异常恶劣的气候条件除外）；</w:t>
      </w:r>
    </w:p>
    <w:p w14:paraId="200A628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（6）项目专用合同条款可能约定的由承包人承担的其他暂停施工。</w:t>
      </w:r>
    </w:p>
    <w:p w14:paraId="309EEDB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13.</w:t>
      </w:r>
      <w:r>
        <w:rPr>
          <w:rFonts w:hint="default" w:ascii="Times New Roman" w:hAnsi="Times New Roman" w:eastAsia="宋体" w:cs="Times New Roman"/>
          <w:b/>
          <w:color w:val="auto"/>
          <w:sz w:val="24"/>
          <w:highlight w:val="none"/>
          <w:lang w:val="zh-CN"/>
        </w:rPr>
        <w:t>工程质量</w:t>
      </w:r>
    </w:p>
    <w:p w14:paraId="267FFB0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13.1工程质量要求</w:t>
      </w:r>
    </w:p>
    <w:p w14:paraId="37F4751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第13.1.1工程质量验收按技术规范及《公路工程质量检验评定标准》执行。</w:t>
      </w:r>
    </w:p>
    <w:p w14:paraId="4D02064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13.1.2 因承包人原因造成工程质量达不到合同约定验收标准的，监理人有权要求承包人返工直至符合合同要求为止，由此造成的费用增加和（或）工期延误由承包人承担。</w:t>
      </w:r>
    </w:p>
    <w:p w14:paraId="608072A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13.1.3 因发包人原因造成工程质量达不到合同约定验收标准的，发包人应承担由于承包人返工造成的费用增加和（或）工期延误，并支付承包人合理利润。</w:t>
      </w:r>
    </w:p>
    <w:p w14:paraId="797536A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13.1.4发包人和承包人应严格遵守《关于严格落实公路工程质量责任制的若干意见》的相关规定，认真执行工程质量责任登记制度并按要求填写工程质量责任登记表。</w:t>
      </w:r>
    </w:p>
    <w:p w14:paraId="6D6F15C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13.1.5本项目严格执行质量责任追究制度。质量事故处理实行“四不放过”原则：事故原因调查不清不放过；事故责任者没有受到教育不放过；没有防范措施不放过；相关责任人没受到处理不放过。</w:t>
      </w:r>
    </w:p>
    <w:p w14:paraId="3B2BCBA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13.2承包人的质量管理</w:t>
      </w:r>
    </w:p>
    <w:p w14:paraId="7996817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承包人提交工程质量保证措施文件的期限：签订合同协议书后28天之内。</w:t>
      </w:r>
    </w:p>
    <w:p w14:paraId="329D177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13.2.2 承包人应加强对施工人员的质量教育和技术培训，定期考核施工人员的劳动技能，严格执行规范和操作规程。</w:t>
      </w:r>
    </w:p>
    <w:p w14:paraId="7C5D583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13.2.3承包人必须遵守国家有关法律、法规和规章，严格执行公路工程强制性技术标准、各类技术规范及规程，全面履行工程合同义务，依法对公路工程质量负责。</w:t>
      </w:r>
    </w:p>
    <w:p w14:paraId="67D26D5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13.2.4承包人应加强质量监控，确保规范规定的检验、抽检频率，现场质检的原始资料必须真实、准确、可靠，不得追记，接受质量检查时必须出示原始资料。</w:t>
      </w:r>
    </w:p>
    <w:p w14:paraId="1DE3255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13.2.5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05FB450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13.2.6承包人驻工程现场机构应在现场驻地和重要的分部、分项工程施工现场设置明显的工程质量责任登记表公示牌。</w:t>
      </w:r>
    </w:p>
    <w:p w14:paraId="20B821EB">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13.3监理人的质量检查</w:t>
      </w:r>
    </w:p>
    <w:p w14:paraId="0E164FE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监理人及其委派的检验人员，应能进入工程现场，以及材料或工程设备的制造、加工或制配的车间和场所，包括不属于承包人的车间或场所进行检查，承包人应为此提供便利和协助。</w:t>
      </w:r>
    </w:p>
    <w:p w14:paraId="6E02FD3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07799D0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13.4工程隐蔽部位覆盖前的检查</w:t>
      </w:r>
    </w:p>
    <w:p w14:paraId="7ACF3AD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13.4.1 通知监理人检查</w:t>
      </w:r>
    </w:p>
    <w:p w14:paraId="6F4F527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当监理人有指令时，承包人应对重要隐蔽工程进行拍摄或照相并应保证监理人有充分的机会对将要覆盖或掩蔽的工程进行检查和量测，特别是在基础以上的任一部分工程修筑之前，对该基础进行检查。</w:t>
      </w:r>
    </w:p>
    <w:p w14:paraId="4090F3D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13.4.2 监理人未到场检查</w:t>
      </w:r>
    </w:p>
    <w:p w14:paraId="6B6CEA7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59EF413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13.4.3 监理人重新检查</w:t>
      </w:r>
    </w:p>
    <w:p w14:paraId="26E1320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D902F4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13.4.4 承包人私自覆盖</w:t>
      </w:r>
    </w:p>
    <w:p w14:paraId="6270515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承包人未通知监理人到场检查，私自将工程隐蔽部位覆盖的，监理人有权指示承包人钻孔探测或揭开检查，由此增加的费用和（或）工期延误由承包人承担。</w:t>
      </w:r>
    </w:p>
    <w:p w14:paraId="4BC8047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13.5清除不合格工程</w:t>
      </w:r>
    </w:p>
    <w:p w14:paraId="199EDDC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第13.5.1　（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3677D2D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（2）如果承包人未在规定时间内执行监理人的指示，发包人有权雇用他人执行，由此增加的费用和（或）工期延误由承包人承担。</w:t>
      </w:r>
    </w:p>
    <w:p w14:paraId="502A09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13.5.2 由于发包人提供的材料或工程设备不合格造成的工程不合格，需要承包人采取措施补救的，发包人应承担由此增加的费用和（或）工期延误，并支付承包人合理利润。</w:t>
      </w:r>
    </w:p>
    <w:p w14:paraId="0EC19C3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14.试验和检验</w:t>
      </w:r>
    </w:p>
    <w:p w14:paraId="703ACA33">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14.1 材料、工程设备和工程的试验和检验</w:t>
      </w:r>
    </w:p>
    <w:p w14:paraId="6FAE9C9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97BE7C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14.1.2 监理人未按合同约定派员参加试验和检验的，除监理人另有指示外，承包人可自行试验和检验，并应立即将试验和检验结果报送监理人，监理人应签字确认。</w:t>
      </w:r>
    </w:p>
    <w:p w14:paraId="77AF8FC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5BD969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14.2 现场材料试验</w:t>
      </w:r>
    </w:p>
    <w:p w14:paraId="17D9F9A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14.2.1 承包人根据合同约定或监理人指示进行的现场材料试验，应由承包人提供试验场所、试验人员、试验设备器材以及其他必要的试验条件。</w:t>
      </w:r>
    </w:p>
    <w:p w14:paraId="4330E5D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14.2.2 监理人在必要时可以使用承包人的试验场所、试验设备器材以及其他试验条件，进行以工程质量检查为目的的复核性材料试验，承包人应予以协助。</w:t>
      </w:r>
    </w:p>
    <w:p w14:paraId="2C642E9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14.3 现场工艺试验</w:t>
      </w:r>
    </w:p>
    <w:p w14:paraId="14A82A9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承包人应按合同约定或监理人指示进行现场工艺试验。对大型的现场工艺试验，监理人认为必要时，应由承包人根据监理人提出的工艺试验要求，编制工艺试验措施计划，报送监理人审批。</w:t>
      </w:r>
    </w:p>
    <w:p w14:paraId="034638B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14.4试验和检验费用</w:t>
      </w:r>
    </w:p>
    <w:p w14:paraId="1B74B0C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（1）承包人应负责提供合同和技术规范规定的试验和检验所需的全部样品，并承担其费用。</w:t>
      </w:r>
    </w:p>
    <w:p w14:paraId="4DC8851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（2）在合同中明确规定的试验和检验，包括无须在工程量清单中单独列项和已在工程量清单中单独列项的试验和检验，其试验和检验的费用由承包人负担。</w:t>
      </w:r>
    </w:p>
    <w:p w14:paraId="20DB2D7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717DC2A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15.变更</w:t>
      </w:r>
    </w:p>
    <w:p w14:paraId="3F10D829">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15.1变更的范围和内容</w:t>
      </w:r>
    </w:p>
    <w:p w14:paraId="4115BC2A">
      <w:pPr>
        <w:pageBreakBefore w:val="0"/>
        <w:widowControl w:val="0"/>
        <w:numPr>
          <w:ilvl w:val="0"/>
          <w:numId w:val="2"/>
        </w:numPr>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取消合同中任何一项工作，但被取消的工作不能转由发包人或其他人实施，由于承包人违约造成的情况除外；</w:t>
      </w:r>
    </w:p>
    <w:p w14:paraId="703D7AB9">
      <w:pPr>
        <w:pageBreakBefore w:val="0"/>
        <w:widowControl w:val="0"/>
        <w:numPr>
          <w:ilvl w:val="0"/>
          <w:numId w:val="0"/>
        </w:numPr>
        <w:kinsoku/>
        <w:wordWrap/>
        <w:overflowPunct/>
        <w:topLinePunct w:val="0"/>
        <w:autoSpaceDE w:val="0"/>
        <w:autoSpaceDN w:val="0"/>
        <w:bidi w:val="0"/>
        <w:adjustRightInd w:val="0"/>
        <w:snapToGrid/>
        <w:spacing w:line="360" w:lineRule="auto"/>
        <w:ind w:leftChars="200" w:right="0" w:rightChars="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（2）改变合同中任何一项工作的质量或其他特性；</w:t>
      </w:r>
    </w:p>
    <w:p w14:paraId="6D8FED7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（3）改变合同工程的基线、标高、位置或尺寸；</w:t>
      </w:r>
    </w:p>
    <w:p w14:paraId="22D275A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（4）改变合同中任何一项工作的施工时间或改变已批准的施工工艺或顺序；</w:t>
      </w:r>
    </w:p>
    <w:p w14:paraId="72B0343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（5）为完成工程需要追加的额外工作。</w:t>
      </w:r>
    </w:p>
    <w:p w14:paraId="749117A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15.2 变更权</w:t>
      </w:r>
    </w:p>
    <w:p w14:paraId="2926DB7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在履行合同过程中，经发包人同意，监理人可按第15.3款约定的变更程序向承包人作出变更指示，承包人应遵照执行。没有监理人的变更指示，承包人不得擅自变更。</w:t>
      </w:r>
    </w:p>
    <w:p w14:paraId="6463844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15.3变更程序</w:t>
      </w:r>
    </w:p>
    <w:p w14:paraId="3FBFB87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15.3.1 变更的提出</w:t>
      </w:r>
    </w:p>
    <w:p w14:paraId="1E609E6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351229B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（2）在合同履行过程中，发生第15.1款约定情形的，监理人应按照第15.3.3项约定向承包人发出变更指示。</w:t>
      </w:r>
    </w:p>
    <w:p w14:paraId="3076740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740102C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（4）若承包人收到监理人的变更意向书后认为难以实施此项变更，应立即通知监理人，说明原因并附详细依据。监理人与承包人和发包人协商后确定撤销、改变或不改变原变更意向书。</w:t>
      </w:r>
    </w:p>
    <w:p w14:paraId="7210806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15.3.2 变更估价</w:t>
      </w:r>
    </w:p>
    <w:p w14:paraId="2FB9855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1A12335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（2）变更工作影响工期的，承包人应提出调整工期的具体细节。监理人认为有必要时，可要求承包人提交要求提前或延长工期的施工进度计划及相应施工措施等详细资料。</w:t>
      </w:r>
    </w:p>
    <w:p w14:paraId="21961C2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（3）除专用合同条款对期限另有约定外，监理人收到承包人变更报价书后的14天内，根据第15.4款约定的估价原则，按照第3.5款商定或确定变更价格。</w:t>
      </w:r>
    </w:p>
    <w:p w14:paraId="2E40B2B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15.3.3 变更指示</w:t>
      </w:r>
    </w:p>
    <w:p w14:paraId="6C7AB04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（1）变更指示只能由监理人发出。</w:t>
      </w:r>
    </w:p>
    <w:p w14:paraId="1DBD37B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（2）变更指示应说明变更的目的、范围、变更内容以及变更的工程量及其进度和技术要求，并附有关图纸和文件。承包人收到变更指示后，应按变更指示进行变更工作。</w:t>
      </w:r>
    </w:p>
    <w:p w14:paraId="09D43D9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15.3.4设计变更程序应执行《公路工程设计变更管理办法》的相关规定。</w:t>
      </w:r>
    </w:p>
    <w:p w14:paraId="5FCACB1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15.4变更的估价原则</w:t>
      </w:r>
    </w:p>
    <w:p w14:paraId="63B3283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除项目专用合同条款另有约定外，因变更引起的价格调整按照本款约定处理。</w:t>
      </w:r>
    </w:p>
    <w:p w14:paraId="225B6EB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15.4.1如果取消某项工作，则该项工作的总额价不予支付；</w:t>
      </w:r>
    </w:p>
    <w:p w14:paraId="7C97019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15.4.2  已标价工程量清单中有适用于变更工作的子目的，采用该子目的单价。</w:t>
      </w:r>
    </w:p>
    <w:p w14:paraId="7388CF4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15.4.3 已标价工程量清单中无适用于变更工作的子目，但有类似子目的，可在合理范围内参照类似子目的单价，由监理人按第3.5款商定或确定变更工作的单价。</w:t>
      </w:r>
    </w:p>
    <w:p w14:paraId="5329E38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15.4.4 已标价工程量清单中无适用或类似子目的单价，可在综合考虑承包人在投标时所提供的单价分析表的基础上，由监理人按第3.5款商定或确定变更工作的单价。</w:t>
      </w:r>
    </w:p>
    <w:p w14:paraId="20B25EF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15.4.5如果本工程的变更指示是因承包人过错、承包人违反合同或承包人责任造成的，则这种违约引起的任何额外费用应由承包人承担。</w:t>
      </w:r>
    </w:p>
    <w:p w14:paraId="74F4697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15.5承包人的合理化建议</w:t>
      </w:r>
    </w:p>
    <w:p w14:paraId="04A82C5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8BC694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第15.5.2项承包人提出的合理化建议缩短了工期，发包人按第11.6款的规定给予奖励。</w:t>
      </w:r>
    </w:p>
    <w:p w14:paraId="2BFBD34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承包人提出的合理化建议降低了合同价格或者提高了工程经济效益的，发包人按项目专用合同条款数据表中规定的金额给予奖励。</w:t>
      </w:r>
    </w:p>
    <w:p w14:paraId="7F8AE25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15.6暂列金额</w:t>
      </w:r>
    </w:p>
    <w:p w14:paraId="32D93CE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15.6.1 暂列金额应由监理人报发包人批准后指令全部或部分地使用，或者根本不予动用。</w:t>
      </w:r>
    </w:p>
    <w:p w14:paraId="55BCF70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5C54DC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15.6.3  当监理人提出要求时，承包人应提供有关暂列金额支出的所有报价单、发票、凭证和账单或收据，除非该工作是根据已标价工程量清单列明的单价或总额价进行的估价。</w:t>
      </w:r>
    </w:p>
    <w:p w14:paraId="0EDD41F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16.价格调整</w:t>
      </w:r>
    </w:p>
    <w:p w14:paraId="0476C9E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ascii="黑体"/>
          <w:color w:val="auto"/>
          <w:sz w:val="26"/>
          <w:highlight w:val="none"/>
        </w:rPr>
      </w:pPr>
      <w:r>
        <w:rPr>
          <w:rFonts w:hint="eastAsia" w:ascii="Times New Roman" w:hAnsi="Times New Roman" w:eastAsia="宋体" w:cs="Times New Roman"/>
          <w:color w:val="auto"/>
          <w:szCs w:val="21"/>
          <w:highlight w:val="none"/>
          <w:lang w:val="en-US" w:eastAsia="zh-CN"/>
        </w:rPr>
        <w:t>16.</w:t>
      </w:r>
      <w:bookmarkStart w:id="23" w:name="_bookmark223"/>
      <w:bookmarkEnd w:id="23"/>
      <w:bookmarkStart w:id="24" w:name="_bookmark223"/>
      <w:bookmarkEnd w:id="24"/>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zh-CN"/>
        </w:rPr>
        <w:t>物价波动引起的价格调整</w:t>
      </w:r>
    </w:p>
    <w:p w14:paraId="252496AF">
      <w:pPr>
        <w:pStyle w:val="8"/>
        <w:ind w:firstLine="420" w:firstLineChars="200"/>
        <w:rPr>
          <w:rFonts w:hint="default" w:ascii="Times New Roman" w:hAnsi="Times New Roman" w:eastAsia="宋体" w:cs="Times New Roman"/>
          <w:snapToGrid w:val="0"/>
          <w:color w:val="auto"/>
          <w:kern w:val="0"/>
          <w:sz w:val="21"/>
          <w:szCs w:val="21"/>
          <w:highlight w:val="none"/>
          <w:lang w:val="zh-CN"/>
        </w:rPr>
      </w:pPr>
      <w:r>
        <w:rPr>
          <w:rFonts w:hint="default" w:ascii="Times New Roman" w:hAnsi="Times New Roman" w:eastAsia="宋体" w:cs="Times New Roman"/>
          <w:snapToGrid w:val="0"/>
          <w:color w:val="auto"/>
          <w:kern w:val="0"/>
          <w:sz w:val="21"/>
          <w:szCs w:val="21"/>
          <w:highlight w:val="none"/>
          <w:lang w:val="zh-CN"/>
        </w:rPr>
        <w:t>本款约定为：</w:t>
      </w:r>
    </w:p>
    <w:p w14:paraId="5B88E972">
      <w:pPr>
        <w:pStyle w:val="33"/>
        <w:numPr>
          <w:ilvl w:val="0"/>
          <w:numId w:val="0"/>
        </w:numPr>
        <w:tabs>
          <w:tab w:val="left" w:pos="1506"/>
        </w:tabs>
        <w:spacing w:before="91" w:after="0" w:line="314" w:lineRule="auto"/>
        <w:ind w:right="384" w:rightChars="0" w:firstLine="420" w:firstLineChars="200"/>
        <w:jc w:val="left"/>
        <w:rPr>
          <w:rFonts w:hint="default" w:ascii="Times New Roman" w:hAnsi="Times New Roman" w:eastAsia="宋体" w:cs="Times New Roman"/>
          <w:snapToGrid w:val="0"/>
          <w:color w:val="auto"/>
          <w:kern w:val="0"/>
          <w:sz w:val="21"/>
          <w:szCs w:val="21"/>
          <w:highlight w:val="none"/>
          <w:lang w:val="zh-CN"/>
        </w:rPr>
      </w:pPr>
      <w:r>
        <w:rPr>
          <w:rFonts w:hint="default" w:ascii="Times New Roman" w:hAnsi="Times New Roman" w:eastAsia="宋体" w:cs="Times New Roman"/>
          <w:snapToGrid w:val="0"/>
          <w:color w:val="auto"/>
          <w:kern w:val="0"/>
          <w:sz w:val="21"/>
          <w:szCs w:val="21"/>
          <w:highlight w:val="none"/>
          <w:lang w:val="zh-CN"/>
        </w:rPr>
        <w:t>除项目专用合同条款另有约定外，因物价波动引起的价格调整应按项目专用合同条款数据表的规定，按照第 16.1.1 项或第 16.1.2 项约定的原则处理；或者在合同执行期间（包括工期拖延期间）由于人工、材料和设备价格的上涨而引起工程施工成本增加的风险由承包人自行承担，合同价格不会因此而调整。</w:t>
      </w:r>
    </w:p>
    <w:p w14:paraId="660255A6">
      <w:pPr>
        <w:pStyle w:val="33"/>
        <w:numPr>
          <w:ilvl w:val="0"/>
          <w:numId w:val="0"/>
        </w:numPr>
        <w:tabs>
          <w:tab w:val="left" w:pos="1615"/>
        </w:tabs>
        <w:spacing w:before="0" w:after="0" w:line="307" w:lineRule="exact"/>
        <w:ind w:right="0" w:rightChars="0" w:firstLine="420" w:firstLineChars="200"/>
        <w:jc w:val="left"/>
        <w:rPr>
          <w:rFonts w:hint="eastAsia" w:ascii="Times New Roman" w:hAnsi="Times New Roman" w:eastAsia="宋体" w:cs="Times New Roman"/>
          <w:snapToGrid w:val="0"/>
          <w:color w:val="auto"/>
          <w:kern w:val="0"/>
          <w:sz w:val="21"/>
          <w:szCs w:val="21"/>
          <w:highlight w:val="none"/>
          <w:lang w:val="zh-CN"/>
        </w:rPr>
      </w:pPr>
      <w:r>
        <w:rPr>
          <w:rFonts w:hint="eastAsia" w:ascii="Times New Roman" w:hAnsi="Times New Roman" w:eastAsia="宋体" w:cs="Times New Roman"/>
          <w:snapToGrid w:val="0"/>
          <w:color w:val="auto"/>
          <w:kern w:val="0"/>
          <w:sz w:val="21"/>
          <w:szCs w:val="21"/>
          <w:highlight w:val="none"/>
          <w:lang w:val="en-US" w:eastAsia="zh-CN"/>
        </w:rPr>
        <w:t>16.1.1</w:t>
      </w:r>
      <w:r>
        <w:rPr>
          <w:rFonts w:hint="eastAsia" w:ascii="Times New Roman" w:hAnsi="Times New Roman" w:eastAsia="宋体" w:cs="Times New Roman"/>
          <w:snapToGrid w:val="0"/>
          <w:color w:val="auto"/>
          <w:kern w:val="0"/>
          <w:sz w:val="21"/>
          <w:szCs w:val="21"/>
          <w:highlight w:val="none"/>
          <w:lang w:val="zh-CN"/>
        </w:rPr>
        <w:t>采用价格指数调整价格差额</w:t>
      </w:r>
    </w:p>
    <w:p w14:paraId="438227F0">
      <w:pPr>
        <w:pStyle w:val="33"/>
        <w:numPr>
          <w:ilvl w:val="0"/>
          <w:numId w:val="0"/>
        </w:numPr>
        <w:tabs>
          <w:tab w:val="left" w:pos="1805"/>
        </w:tabs>
        <w:spacing w:before="90" w:after="0" w:line="240" w:lineRule="auto"/>
        <w:ind w:leftChars="200" w:right="0" w:rightChars="0"/>
        <w:jc w:val="left"/>
        <w:rPr>
          <w:rFonts w:hint="eastAsia" w:ascii="Times New Roman" w:hAnsi="Times New Roman" w:eastAsia="宋体" w:cs="Times New Roman"/>
          <w:snapToGrid w:val="0"/>
          <w:color w:val="auto"/>
          <w:kern w:val="0"/>
          <w:sz w:val="21"/>
          <w:szCs w:val="21"/>
          <w:highlight w:val="none"/>
          <w:lang w:val="zh-CN"/>
        </w:rPr>
      </w:pPr>
      <w:r>
        <w:rPr>
          <w:rFonts w:hint="eastAsia" w:ascii="Times New Roman" w:hAnsi="Times New Roman" w:eastAsia="宋体" w:cs="Times New Roman"/>
          <w:snapToGrid w:val="0"/>
          <w:color w:val="auto"/>
          <w:kern w:val="0"/>
          <w:sz w:val="21"/>
          <w:szCs w:val="21"/>
          <w:highlight w:val="none"/>
          <w:lang w:val="en-US" w:eastAsia="zh-CN"/>
        </w:rPr>
        <w:t>16.1.1.1</w:t>
      </w:r>
      <w:r>
        <w:rPr>
          <w:rFonts w:hint="eastAsia" w:ascii="Times New Roman" w:hAnsi="Times New Roman" w:eastAsia="宋体" w:cs="Times New Roman"/>
          <w:snapToGrid w:val="0"/>
          <w:color w:val="auto"/>
          <w:kern w:val="0"/>
          <w:sz w:val="21"/>
          <w:szCs w:val="21"/>
          <w:highlight w:val="none"/>
          <w:lang w:val="zh-CN"/>
        </w:rPr>
        <w:t>价格调整公式</w:t>
      </w:r>
    </w:p>
    <w:p w14:paraId="05146B57">
      <w:pPr>
        <w:pStyle w:val="8"/>
        <w:spacing w:before="91"/>
        <w:ind w:left="904"/>
        <w:rPr>
          <w:color w:val="auto"/>
          <w:highlight w:val="none"/>
        </w:rPr>
      </w:pPr>
      <w:r>
        <w:rPr>
          <w:color w:val="auto"/>
          <w:highlight w:val="none"/>
        </w:rPr>
        <w:t>价格调整公式后增加备注如下：</w:t>
      </w:r>
    </w:p>
    <w:p w14:paraId="422BFDDE">
      <w:pPr>
        <w:spacing w:before="93" w:line="312" w:lineRule="auto"/>
        <w:ind w:left="904" w:right="4062" w:firstLine="266"/>
        <w:jc w:val="left"/>
        <w:rPr>
          <w:color w:val="auto"/>
          <w:sz w:val="24"/>
          <w:highlight w:val="none"/>
        </w:rPr>
      </w:pPr>
      <w:r>
        <w:rPr>
          <w:color w:val="auto"/>
          <w:sz w:val="24"/>
          <w:highlight w:val="none"/>
        </w:rPr>
        <w:t>式中，</w:t>
      </w:r>
      <w:r>
        <w:rPr>
          <w:rFonts w:ascii="Times New Roman" w:hAnsi="Times New Roman" w:eastAsia="Times New Roman"/>
          <w:b/>
          <w:color w:val="auto"/>
          <w:sz w:val="24"/>
          <w:highlight w:val="none"/>
        </w:rPr>
        <w:t>A=</w:t>
      </w:r>
      <w:r>
        <w:rPr>
          <w:rFonts w:ascii="Times New Roman" w:hAnsi="Times New Roman" w:eastAsia="Times New Roman"/>
          <w:b/>
          <w:color w:val="auto"/>
          <w:spacing w:val="-1"/>
          <w:sz w:val="24"/>
          <w:highlight w:val="none"/>
        </w:rPr>
        <w:t>1</w:t>
      </w:r>
      <w:r>
        <w:rPr>
          <w:b/>
          <w:color w:val="auto"/>
          <w:spacing w:val="2"/>
          <w:w w:val="99"/>
          <w:sz w:val="24"/>
          <w:highlight w:val="none"/>
        </w:rPr>
        <w:t>－</w:t>
      </w:r>
      <w:r>
        <w:rPr>
          <w:b/>
          <w:color w:val="auto"/>
          <w:spacing w:val="3"/>
          <w:w w:val="99"/>
          <w:sz w:val="24"/>
          <w:highlight w:val="none"/>
        </w:rPr>
        <w:t>（</w:t>
      </w:r>
      <w:r>
        <w:rPr>
          <w:rFonts w:ascii="Times New Roman" w:hAnsi="Times New Roman" w:eastAsia="Times New Roman"/>
          <w:b/>
          <w:color w:val="auto"/>
          <w:spacing w:val="-2"/>
          <w:sz w:val="24"/>
          <w:highlight w:val="none"/>
        </w:rPr>
        <w:t>B</w:t>
      </w:r>
      <w:r>
        <w:rPr>
          <w:rFonts w:ascii="Times New Roman" w:hAnsi="Times New Roman" w:eastAsia="Times New Roman"/>
          <w:b/>
          <w:color w:val="auto"/>
          <w:spacing w:val="-2"/>
          <w:w w:val="97"/>
          <w:sz w:val="24"/>
          <w:highlight w:val="none"/>
          <w:vertAlign w:val="subscript"/>
        </w:rPr>
        <w:t>1</w:t>
      </w:r>
      <w:r>
        <w:rPr>
          <w:b/>
          <w:color w:val="auto"/>
          <w:spacing w:val="2"/>
          <w:w w:val="99"/>
          <w:sz w:val="24"/>
          <w:highlight w:val="none"/>
          <w:vertAlign w:val="baseline"/>
        </w:rPr>
        <w:t>＋</w:t>
      </w:r>
      <w:r>
        <w:rPr>
          <w:rFonts w:ascii="Times New Roman" w:hAnsi="Times New Roman" w:eastAsia="Times New Roman"/>
          <w:b/>
          <w:color w:val="auto"/>
          <w:sz w:val="24"/>
          <w:highlight w:val="none"/>
          <w:vertAlign w:val="baseline"/>
        </w:rPr>
        <w:t>B</w:t>
      </w:r>
      <w:r>
        <w:rPr>
          <w:rFonts w:ascii="Times New Roman" w:hAnsi="Times New Roman" w:eastAsia="Times New Roman"/>
          <w:b/>
          <w:color w:val="auto"/>
          <w:spacing w:val="-2"/>
          <w:w w:val="97"/>
          <w:sz w:val="24"/>
          <w:highlight w:val="none"/>
          <w:vertAlign w:val="subscript"/>
        </w:rPr>
        <w:t>2</w:t>
      </w:r>
      <w:r>
        <w:rPr>
          <w:b/>
          <w:color w:val="auto"/>
          <w:spacing w:val="2"/>
          <w:w w:val="99"/>
          <w:sz w:val="24"/>
          <w:highlight w:val="none"/>
          <w:vertAlign w:val="baseline"/>
        </w:rPr>
        <w:t>＋</w:t>
      </w:r>
      <w:r>
        <w:rPr>
          <w:rFonts w:ascii="Times New Roman" w:hAnsi="Times New Roman" w:eastAsia="Times New Roman"/>
          <w:b/>
          <w:color w:val="auto"/>
          <w:spacing w:val="-2"/>
          <w:sz w:val="24"/>
          <w:highlight w:val="none"/>
          <w:vertAlign w:val="baseline"/>
        </w:rPr>
        <w:t>B</w:t>
      </w:r>
      <w:r>
        <w:rPr>
          <w:rFonts w:ascii="Times New Roman" w:hAnsi="Times New Roman" w:eastAsia="Times New Roman"/>
          <w:b/>
          <w:color w:val="auto"/>
          <w:spacing w:val="1"/>
          <w:w w:val="97"/>
          <w:sz w:val="24"/>
          <w:highlight w:val="none"/>
          <w:vertAlign w:val="subscript"/>
        </w:rPr>
        <w:t>3</w:t>
      </w:r>
      <w:r>
        <w:rPr>
          <w:b/>
          <w:color w:val="auto"/>
          <w:spacing w:val="2"/>
          <w:w w:val="99"/>
          <w:sz w:val="24"/>
          <w:highlight w:val="none"/>
          <w:vertAlign w:val="baseline"/>
        </w:rPr>
        <w:t>＋</w:t>
      </w:r>
      <w:r>
        <w:rPr>
          <w:rFonts w:ascii="Times New Roman" w:hAnsi="Times New Roman" w:eastAsia="Times New Roman"/>
          <w:b/>
          <w:color w:val="auto"/>
          <w:spacing w:val="-2"/>
          <w:w w:val="97"/>
          <w:sz w:val="24"/>
          <w:highlight w:val="none"/>
          <w:vertAlign w:val="subscript"/>
        </w:rPr>
        <w:t>……</w:t>
      </w:r>
      <w:r>
        <w:rPr>
          <w:b/>
          <w:color w:val="auto"/>
          <w:w w:val="99"/>
          <w:sz w:val="24"/>
          <w:highlight w:val="none"/>
          <w:vertAlign w:val="baseline"/>
        </w:rPr>
        <w:t>＋</w:t>
      </w:r>
      <w:r>
        <w:rPr>
          <w:rFonts w:ascii="Times New Roman" w:hAnsi="Times New Roman" w:eastAsia="Times New Roman"/>
          <w:b/>
          <w:color w:val="auto"/>
          <w:sz w:val="24"/>
          <w:highlight w:val="none"/>
          <w:vertAlign w:val="baseline"/>
        </w:rPr>
        <w:t>B</w:t>
      </w:r>
      <w:r>
        <w:rPr>
          <w:rFonts w:ascii="Times New Roman" w:hAnsi="Times New Roman" w:eastAsia="Times New Roman"/>
          <w:b/>
          <w:color w:val="auto"/>
          <w:spacing w:val="-1"/>
          <w:w w:val="97"/>
          <w:sz w:val="24"/>
          <w:highlight w:val="none"/>
          <w:vertAlign w:val="subscript"/>
        </w:rPr>
        <w:t>n</w:t>
      </w:r>
      <w:r>
        <w:rPr>
          <w:b/>
          <w:color w:val="auto"/>
          <w:spacing w:val="-118"/>
          <w:w w:val="99"/>
          <w:sz w:val="24"/>
          <w:highlight w:val="none"/>
          <w:vertAlign w:val="baseline"/>
        </w:rPr>
        <w:t>）</w:t>
      </w:r>
      <w:r>
        <w:rPr>
          <w:color w:val="auto"/>
          <w:sz w:val="24"/>
          <w:highlight w:val="none"/>
          <w:vertAlign w:val="baseline"/>
        </w:rPr>
        <w:t>。本目最后一段文字细化为：</w:t>
      </w:r>
    </w:p>
    <w:p w14:paraId="2F638AA1">
      <w:pPr>
        <w:pStyle w:val="8"/>
        <w:ind w:left="904"/>
        <w:rPr>
          <w:rFonts w:hint="default" w:ascii="Times New Roman" w:hAnsi="Times New Roman" w:eastAsia="宋体" w:cs="Times New Roman"/>
          <w:snapToGrid w:val="0"/>
          <w:color w:val="auto"/>
          <w:kern w:val="0"/>
          <w:sz w:val="21"/>
          <w:szCs w:val="21"/>
          <w:highlight w:val="none"/>
          <w:lang w:val="zh-CN"/>
        </w:rPr>
      </w:pPr>
      <w:r>
        <w:rPr>
          <w:rFonts w:hint="default" w:ascii="Times New Roman" w:hAnsi="Times New Roman" w:eastAsia="宋体" w:cs="Times New Roman"/>
          <w:snapToGrid w:val="0"/>
          <w:color w:val="auto"/>
          <w:kern w:val="0"/>
          <w:sz w:val="21"/>
          <w:szCs w:val="21"/>
          <w:highlight w:val="none"/>
          <w:lang w:val="zh-CN"/>
        </w:rPr>
        <w:t>在采用价格调整公式进行调价时，还应遵守以下规定：</w:t>
      </w:r>
    </w:p>
    <w:p w14:paraId="01C94A4B">
      <w:pPr>
        <w:pStyle w:val="33"/>
        <w:numPr>
          <w:ilvl w:val="0"/>
          <w:numId w:val="3"/>
        </w:numPr>
        <w:tabs>
          <w:tab w:val="left" w:pos="1503"/>
        </w:tabs>
        <w:spacing w:before="93" w:after="0" w:line="312" w:lineRule="auto"/>
        <w:ind w:left="424" w:right="265" w:firstLine="477"/>
        <w:jc w:val="left"/>
        <w:rPr>
          <w:rFonts w:hint="default" w:ascii="Times New Roman" w:hAnsi="Times New Roman" w:eastAsia="宋体" w:cs="Times New Roman"/>
          <w:snapToGrid w:val="0"/>
          <w:color w:val="auto"/>
          <w:kern w:val="0"/>
          <w:sz w:val="21"/>
          <w:szCs w:val="21"/>
          <w:highlight w:val="none"/>
          <w:lang w:val="zh-CN"/>
        </w:rPr>
      </w:pPr>
      <w:r>
        <w:rPr>
          <w:rFonts w:hint="default" w:ascii="Times New Roman" w:hAnsi="Times New Roman" w:eastAsia="宋体" w:cs="Times New Roman"/>
          <w:snapToGrid w:val="0"/>
          <w:color w:val="auto"/>
          <w:kern w:val="0"/>
          <w:sz w:val="21"/>
          <w:szCs w:val="21"/>
          <w:highlight w:val="none"/>
          <w:lang w:val="zh-CN"/>
        </w:rPr>
        <w:t>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FC1C895">
      <w:pPr>
        <w:pStyle w:val="33"/>
        <w:numPr>
          <w:ilvl w:val="0"/>
          <w:numId w:val="3"/>
        </w:numPr>
        <w:tabs>
          <w:tab w:val="left" w:pos="1503"/>
        </w:tabs>
        <w:spacing w:before="0" w:after="0" w:line="312" w:lineRule="auto"/>
        <w:ind w:left="424" w:right="301" w:firstLine="477"/>
        <w:jc w:val="left"/>
        <w:rPr>
          <w:rFonts w:hint="eastAsia" w:ascii="宋体" w:hAnsi="宋体" w:eastAsia="宋体" w:cs="宋体"/>
          <w:color w:val="auto"/>
          <w:kern w:val="2"/>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zh-CN"/>
        </w:rPr>
        <w:t>价格调整公式中的变值权重，由发包人根据项目实际情况测算确定范围， 并在投标函附录价格指数和权重表中约定范围；承包人在投标时在此范围内填写各可调因子的权重，合同实施期间将按此权重进行调价。</w:t>
      </w:r>
    </w:p>
    <w:p w14:paraId="4E44975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17.计量与支付</w:t>
      </w:r>
    </w:p>
    <w:p w14:paraId="6D39690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17.1.1 计量单位</w:t>
      </w:r>
    </w:p>
    <w:p w14:paraId="1717495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除了合同另有规定外，所有计量单位均应符合本工程的工程量清单。</w:t>
      </w:r>
    </w:p>
    <w:p w14:paraId="6835371B">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17.1.2计量方法</w:t>
      </w:r>
    </w:p>
    <w:p w14:paraId="486F169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工程的计量均以国家标准《建设工程工程量清单计价规范》（GB5050－2008）和《建设工程工程量清单计价规范（GB5050－2008）广西壮族自治区实施细则》计算的净值为准，如有不明之处，应以监理工程师或造价管理部门指定的计量方法为准。</w:t>
      </w:r>
    </w:p>
    <w:p w14:paraId="5D2D8DA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17.1.3 计量周期</w:t>
      </w:r>
    </w:p>
    <w:p w14:paraId="138B7C2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除专用合同条款另有约定外，单价子目已完成工程量按月计量，总价子目的计量周期按批准的支付分解报告确定。</w:t>
      </w:r>
    </w:p>
    <w:p w14:paraId="1C7E2DA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17.1.4单价子目的计量</w:t>
      </w:r>
    </w:p>
    <w:p w14:paraId="655E08E9">
      <w:pPr>
        <w:pageBreakBefore w:val="0"/>
        <w:widowControl w:val="0"/>
        <w:kinsoku/>
        <w:wordWrap/>
        <w:overflowPunct/>
        <w:topLinePunct w:val="0"/>
        <w:autoSpaceDE w:val="0"/>
        <w:autoSpaceDN w:val="0"/>
        <w:bidi w:val="0"/>
        <w:adjustRightInd w:val="0"/>
        <w:snapToGrid/>
        <w:spacing w:line="360" w:lineRule="auto"/>
        <w:ind w:left="0" w:leftChars="0" w:right="0" w:firstLine="48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Cs w:val="21"/>
          <w:highlight w:val="none"/>
          <w:lang w:val="zh-CN"/>
        </w:rPr>
        <w:t>1）已标价工程量清单中的单价子目工程量为估算工程量。结算工程量是承包人实际完成的，并按合同约定的计量方法进行计量的工程量。</w:t>
      </w:r>
    </w:p>
    <w:p w14:paraId="5A43E5B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（2）承包人对已完成的工程进行计量，向监理人提交进度付款申请单、已完成工程量报表和有关计量资料。</w:t>
      </w:r>
    </w:p>
    <w:p w14:paraId="53FC14C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A635EF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（4）监理人认为有必要时，可通知承包人共同进行联合测量、计量，承包人应遵照执行。</w:t>
      </w:r>
    </w:p>
    <w:p w14:paraId="6C9F3D7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DFDB89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（6）监理人应在收到承包人提交的工程量报表后的7天内进行复核，监理人未在约定时间内复核的，承包人提交的工程量报表中的工程量视为承包人实际完成的工程量，据此计算工程价款。</w:t>
      </w:r>
    </w:p>
    <w:p w14:paraId="0E1A4C4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（7）承包人未在已标价工程量清单中填人单价或总额价的工程子目，将被认为其已包含在本合同的其他子目的单价和总额价中，发包人将不另行支付。</w:t>
      </w:r>
    </w:p>
    <w:p w14:paraId="30EDF71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en-US" w:eastAsia="zh-CN"/>
        </w:rPr>
        <w:t>17.</w:t>
      </w:r>
      <w:r>
        <w:rPr>
          <w:rFonts w:hint="eastAsia"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lang w:val="zh-CN"/>
        </w:rPr>
        <w:t>预付款</w:t>
      </w:r>
    </w:p>
    <w:p w14:paraId="52B8346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en-US" w:eastAsia="zh-CN"/>
        </w:rPr>
        <w:t>17.2.1</w:t>
      </w:r>
      <w:r>
        <w:rPr>
          <w:rFonts w:hint="default" w:ascii="Times New Roman" w:hAnsi="Times New Roman" w:eastAsia="宋体" w:cs="Times New Roman"/>
          <w:b/>
          <w:color w:val="auto"/>
          <w:sz w:val="24"/>
          <w:highlight w:val="none"/>
          <w:lang w:val="zh-CN"/>
        </w:rPr>
        <w:t>预付款</w:t>
      </w:r>
    </w:p>
    <w:p w14:paraId="4A87183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本项约定为：</w:t>
      </w:r>
    </w:p>
    <w:p w14:paraId="4F882A1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预付款包括开工预付款和材料、设备预付款。具体额度和预付办法如下：</w:t>
      </w:r>
    </w:p>
    <w:p w14:paraId="270069F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zh-CN"/>
        </w:rPr>
        <w:t>）开工预付款的金额在</w:t>
      </w:r>
      <w:r>
        <w:rPr>
          <w:rFonts w:hint="default" w:ascii="Times New Roman" w:hAnsi="Times New Roman" w:eastAsia="宋体" w:cs="Times New Roman"/>
          <w:b/>
          <w:bCs/>
          <w:color w:val="auto"/>
          <w:szCs w:val="21"/>
          <w:highlight w:val="none"/>
          <w:lang w:val="zh-CN"/>
        </w:rPr>
        <w:t>项目专用合同条款数据表</w:t>
      </w:r>
      <w:r>
        <w:rPr>
          <w:rFonts w:hint="default" w:ascii="Times New Roman" w:hAnsi="Times New Roman" w:eastAsia="宋体" w:cs="Times New Roman"/>
          <w:color w:val="auto"/>
          <w:szCs w:val="21"/>
          <w:highlight w:val="none"/>
          <w:lang w:val="zh-CN"/>
        </w:rPr>
        <w:t>中约定。在承包人签订了合同协议书且承包人承诺的主要设备进场后，监理人应在当期进度付款证书中向承包人支付开工预付款。</w:t>
      </w:r>
    </w:p>
    <w:p w14:paraId="1CEBB5D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承包人不得将该预付款用于与本工程无关的支出，监理人有权监督承包人对该项费用的使用，如经查实承包人滥用开工预付款，发包人有权立即向银行索赔履约保证金，并解除合同。</w:t>
      </w:r>
    </w:p>
    <w:p w14:paraId="090D046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val="zh-CN"/>
        </w:rPr>
        <w:t>）材料、设备预付款按项目专用合同条款数据表中所列主要材料、设备单据费用（进口的材料、设备为到岸价，国内采购的为出厂价或销售价，地方材料为堆场价）的百分比支付。其预付条件为：</w:t>
      </w:r>
    </w:p>
    <w:p w14:paraId="60384909">
      <w:pPr>
        <w:pStyle w:val="33"/>
        <w:pageBreakBefore w:val="0"/>
        <w:widowControl w:val="0"/>
        <w:numPr>
          <w:ilvl w:val="0"/>
          <w:numId w:val="0"/>
        </w:numPr>
        <w:tabs>
          <w:tab w:val="left" w:pos="1190"/>
        </w:tabs>
        <w:kinsoku/>
        <w:wordWrap/>
        <w:overflowPunct/>
        <w:topLinePunct w:val="0"/>
        <w:bidi w:val="0"/>
        <w:snapToGrid/>
        <w:spacing w:line="360" w:lineRule="auto"/>
        <w:ind w:left="0" w:leftChars="0" w:righ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a.</w:t>
      </w:r>
      <w:r>
        <w:rPr>
          <w:rFonts w:hint="default" w:ascii="Times New Roman" w:hAnsi="Times New Roman" w:eastAsia="宋体" w:cs="Times New Roman"/>
          <w:color w:val="auto"/>
          <w:sz w:val="21"/>
          <w:szCs w:val="21"/>
          <w:highlight w:val="none"/>
        </w:rPr>
        <w:t>材料、设备符合规范要求并经监理人认可；</w:t>
      </w:r>
    </w:p>
    <w:p w14:paraId="29C876ED">
      <w:pPr>
        <w:pStyle w:val="33"/>
        <w:pageBreakBefore w:val="0"/>
        <w:widowControl w:val="0"/>
        <w:numPr>
          <w:ilvl w:val="0"/>
          <w:numId w:val="0"/>
        </w:numPr>
        <w:tabs>
          <w:tab w:val="left" w:pos="1205"/>
        </w:tabs>
        <w:kinsoku/>
        <w:wordWrap/>
        <w:overflowPunct/>
        <w:topLinePunct w:val="0"/>
        <w:bidi w:val="0"/>
        <w:snapToGrid/>
        <w:spacing w:line="360" w:lineRule="auto"/>
        <w:ind w:left="0" w:leftChars="0" w:righ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b.</w:t>
      </w:r>
      <w:r>
        <w:rPr>
          <w:rFonts w:hint="default" w:ascii="Times New Roman" w:hAnsi="Times New Roman" w:eastAsia="宋体" w:cs="Times New Roman"/>
          <w:color w:val="auto"/>
          <w:sz w:val="21"/>
          <w:szCs w:val="21"/>
          <w:highlight w:val="none"/>
        </w:rPr>
        <w:t>承包人已出具材料、设备费用凭证或支付单据；</w:t>
      </w:r>
    </w:p>
    <w:p w14:paraId="1411845B">
      <w:pPr>
        <w:pStyle w:val="33"/>
        <w:pageBreakBefore w:val="0"/>
        <w:widowControl w:val="0"/>
        <w:numPr>
          <w:ilvl w:val="0"/>
          <w:numId w:val="0"/>
        </w:numPr>
        <w:tabs>
          <w:tab w:val="left" w:pos="1190"/>
        </w:tabs>
        <w:kinsoku/>
        <w:wordWrap/>
        <w:overflowPunct/>
        <w:topLinePunct w:val="0"/>
        <w:bidi w:val="0"/>
        <w:snapToGrid/>
        <w:spacing w:line="360" w:lineRule="auto"/>
        <w:ind w:left="0" w:leftChars="0" w:right="0" w:rightChars="0" w:firstLine="404"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lang w:val="en-US" w:eastAsia="zh-CN"/>
        </w:rPr>
        <w:t>c.</w:t>
      </w:r>
      <w:r>
        <w:rPr>
          <w:rFonts w:hint="default" w:ascii="Times New Roman" w:hAnsi="Times New Roman" w:eastAsia="宋体" w:cs="Times New Roman"/>
          <w:color w:val="auto"/>
          <w:spacing w:val="-4"/>
          <w:sz w:val="21"/>
          <w:szCs w:val="21"/>
          <w:highlight w:val="none"/>
        </w:rPr>
        <w:t>材料、设备已在现场交货，且存储良好，监理人认为材料、设备的存储方法</w:t>
      </w:r>
      <w:r>
        <w:rPr>
          <w:rFonts w:hint="default" w:ascii="Times New Roman" w:hAnsi="Times New Roman" w:eastAsia="宋体" w:cs="Times New Roman"/>
          <w:color w:val="auto"/>
          <w:sz w:val="21"/>
          <w:szCs w:val="21"/>
          <w:highlight w:val="none"/>
        </w:rPr>
        <w:t>符合要求。</w:t>
      </w:r>
    </w:p>
    <w:p w14:paraId="34393C41">
      <w:pPr>
        <w:pStyle w:val="8"/>
        <w:pageBreakBefore w:val="0"/>
        <w:widowControl w:val="0"/>
        <w:kinsoku/>
        <w:wordWrap/>
        <w:overflowPunct/>
        <w:topLinePunct w:val="0"/>
        <w:bidi w:val="0"/>
        <w:snapToGrid/>
        <w:spacing w:after="0" w:line="360" w:lineRule="auto"/>
        <w:ind w:left="0" w:leftChars="0" w:right="0" w:firstLine="42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1"/>
          <w:szCs w:val="21"/>
          <w:highlight w:val="none"/>
        </w:rPr>
        <w:t>则监理人应将此项金额作为材料、设备预付款计入下一次的进度付款证书中。在预计交工前 3 个月，将不再支付材料、设备预付款。</w:t>
      </w:r>
    </w:p>
    <w:p w14:paraId="2714A83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en-US" w:eastAsia="zh-CN"/>
        </w:rPr>
        <w:t>17.2.2</w:t>
      </w:r>
      <w:r>
        <w:rPr>
          <w:rFonts w:hint="default" w:ascii="Times New Roman" w:hAnsi="Times New Roman" w:eastAsia="宋体" w:cs="Times New Roman"/>
          <w:color w:val="auto"/>
          <w:szCs w:val="21"/>
          <w:highlight w:val="none"/>
          <w:lang w:val="zh-CN"/>
        </w:rPr>
        <w:t>预付款保函</w:t>
      </w:r>
    </w:p>
    <w:p w14:paraId="7D0B3E6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本项细化为：</w:t>
      </w:r>
    </w:p>
    <w:p w14:paraId="06BB0CB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承包人无须向发包人提交预付款保函。发包人向承包人支付的预付款，应按照本合同第 17.2.1 项规定使用，承包人提交的履约保证金对预付款的正常使用承担保证责任。</w:t>
      </w:r>
    </w:p>
    <w:p w14:paraId="1997520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en-US" w:eastAsia="zh-CN"/>
        </w:rPr>
        <w:t>17.2.3</w:t>
      </w:r>
      <w:r>
        <w:rPr>
          <w:rFonts w:hint="default" w:ascii="Times New Roman" w:hAnsi="Times New Roman" w:eastAsia="宋体" w:cs="Times New Roman"/>
          <w:color w:val="auto"/>
          <w:szCs w:val="21"/>
          <w:highlight w:val="none"/>
          <w:lang w:val="zh-CN"/>
        </w:rPr>
        <w:t>预付款的扣回与还清</w:t>
      </w:r>
    </w:p>
    <w:p w14:paraId="4BA2B78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本项约定为：</w:t>
      </w:r>
    </w:p>
    <w:p w14:paraId="344D650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zh-CN"/>
        </w:rPr>
        <w:t>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2%）分期从各月的进度付款证书中扣回，全部金额在进度付款证书的累计金额达到签约合同价的 80%时扣完。</w:t>
      </w:r>
    </w:p>
    <w:p w14:paraId="3477440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val="zh-CN"/>
        </w:rPr>
        <w:t>当材料、设备已用于或安装在永久工程之中时，材料、设备预付款应从进度付款证书中扣回，扣回期不超过 3个月。已经支付材料、设备预付款的材料、设备的所有权应属于发包人。</w:t>
      </w:r>
    </w:p>
    <w:p w14:paraId="137F1D7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shd w:val="clear" w:color="auto" w:fill="auto"/>
          <w:lang w:val="zh-CN" w:eastAsia="zh-CN"/>
        </w:rPr>
      </w:pPr>
      <w:bookmarkStart w:id="25" w:name="_bookmark227"/>
      <w:bookmarkEnd w:id="25"/>
      <w:r>
        <w:rPr>
          <w:rFonts w:hint="default" w:ascii="Times New Roman" w:hAnsi="Times New Roman" w:eastAsia="宋体" w:cs="Times New Roman"/>
          <w:b/>
          <w:color w:val="auto"/>
          <w:sz w:val="24"/>
          <w:highlight w:val="none"/>
          <w:shd w:val="clear" w:color="auto" w:fill="auto"/>
          <w:lang w:val="en-US" w:eastAsia="zh-CN"/>
        </w:rPr>
        <w:t>17.3</w:t>
      </w:r>
      <w:r>
        <w:rPr>
          <w:rFonts w:hint="default" w:ascii="Times New Roman" w:hAnsi="Times New Roman" w:eastAsia="宋体" w:cs="Times New Roman"/>
          <w:b/>
          <w:color w:val="auto"/>
          <w:sz w:val="24"/>
          <w:highlight w:val="none"/>
          <w:shd w:val="clear" w:color="auto" w:fill="auto"/>
          <w:lang w:val="zh-CN" w:eastAsia="zh-CN"/>
        </w:rPr>
        <w:t>工程进度付款</w:t>
      </w:r>
    </w:p>
    <w:p w14:paraId="386A8645">
      <w:pPr>
        <w:autoSpaceDE w:val="0"/>
        <w:autoSpaceDN w:val="0"/>
        <w:adjustRightInd w:val="0"/>
        <w:spacing w:line="360" w:lineRule="auto"/>
        <w:ind w:firstLine="560"/>
        <w:rPr>
          <w:rFonts w:hAnsi="宋体"/>
          <w:color w:val="auto"/>
          <w:szCs w:val="21"/>
          <w:highlight w:val="none"/>
          <w:shd w:val="clear" w:color="auto" w:fill="auto"/>
        </w:rPr>
      </w:pPr>
      <w:r>
        <w:rPr>
          <w:rFonts w:hint="eastAsia" w:ascii="宋体" w:hAnsi="宋体"/>
          <w:b/>
          <w:color w:val="auto"/>
          <w:szCs w:val="21"/>
          <w:highlight w:val="none"/>
          <w:shd w:val="clear" w:color="auto" w:fill="auto"/>
        </w:rPr>
        <w:t>17.3.</w:t>
      </w:r>
      <w:r>
        <w:rPr>
          <w:rFonts w:hint="eastAsia" w:ascii="宋体" w:hAnsi="宋体"/>
          <w:b/>
          <w:color w:val="auto"/>
          <w:szCs w:val="21"/>
          <w:highlight w:val="none"/>
          <w:shd w:val="clear" w:color="auto" w:fill="auto"/>
          <w:lang w:val="en-US" w:eastAsia="zh-CN"/>
        </w:rPr>
        <w:t>1</w:t>
      </w:r>
      <w:r>
        <w:rPr>
          <w:rFonts w:hint="eastAsia" w:ascii="宋体" w:hAnsi="宋体"/>
          <w:b/>
          <w:color w:val="auto"/>
          <w:szCs w:val="21"/>
          <w:highlight w:val="none"/>
          <w:shd w:val="clear" w:color="auto" w:fill="auto"/>
        </w:rPr>
        <w:t>工程进度拔款：</w:t>
      </w:r>
      <w:r>
        <w:rPr>
          <w:rFonts w:hAnsi="宋体"/>
          <w:color w:val="auto"/>
          <w:szCs w:val="21"/>
          <w:highlight w:val="none"/>
          <w:shd w:val="clear" w:color="auto" w:fill="auto"/>
        </w:rPr>
        <w:t xml:space="preserve"> </w:t>
      </w:r>
    </w:p>
    <w:p w14:paraId="4765D5EB">
      <w:pPr>
        <w:autoSpaceDE w:val="0"/>
        <w:autoSpaceDN w:val="0"/>
        <w:adjustRightInd w:val="0"/>
        <w:spacing w:line="360" w:lineRule="auto"/>
        <w:ind w:firstLine="630" w:firstLineChars="300"/>
        <w:rPr>
          <w:rFonts w:hint="eastAsia" w:hAnsi="宋体"/>
          <w:b w:val="0"/>
          <w:bCs w:val="0"/>
          <w:color w:val="auto"/>
          <w:szCs w:val="21"/>
          <w:highlight w:val="none"/>
          <w:shd w:val="clear" w:color="auto" w:fill="auto"/>
          <w:lang w:eastAsia="zh-CN"/>
        </w:rPr>
      </w:pPr>
      <w:r>
        <w:rPr>
          <w:rFonts w:hint="eastAsia" w:hAnsi="宋体"/>
          <w:b w:val="0"/>
          <w:bCs w:val="0"/>
          <w:color w:val="auto"/>
          <w:szCs w:val="21"/>
          <w:highlight w:val="none"/>
          <w:shd w:val="clear" w:color="auto" w:fill="auto"/>
          <w:lang w:eastAsia="zh-CN"/>
        </w:rPr>
        <w:t>工程进度款计量：工程款按进度款的支付，合同内部分按实际完成工程量价款的80%进行支付（合同外部分按实际完成工程量价款的70%进行支付，剩余部分待竣工结算审计后支付），工程竣工验收前最高支付至合同价款的80%；工程完工，竣工结算经审计部门审定后7个工作日内，支付至工程结算总造价的97%（含已支付部分）；发包人按工程价款结算总额的3%预留工程质量保修金。质量保修金在发包人在工程竣工验收合格之日起满壹年后15日内将保修金返回给承包人。（不计利息）。</w:t>
      </w:r>
    </w:p>
    <w:p w14:paraId="5FE61A37">
      <w:pPr>
        <w:autoSpaceDE w:val="0"/>
        <w:autoSpaceDN w:val="0"/>
        <w:adjustRightInd w:val="0"/>
        <w:spacing w:line="360" w:lineRule="auto"/>
        <w:ind w:firstLine="210" w:firstLineChars="100"/>
        <w:rPr>
          <w:rFonts w:hint="eastAsia" w:ascii="宋体" w:hAnsi="宋体"/>
          <w:b/>
          <w:color w:val="auto"/>
          <w:szCs w:val="21"/>
          <w:highlight w:val="none"/>
        </w:rPr>
      </w:pPr>
      <w:r>
        <w:rPr>
          <w:rFonts w:hint="eastAsia" w:hAnsi="宋体"/>
          <w:b/>
          <w:bCs/>
          <w:color w:val="auto"/>
          <w:szCs w:val="21"/>
          <w:highlight w:val="none"/>
        </w:rPr>
        <w:t>工程款支付方式：</w:t>
      </w:r>
      <w:r>
        <w:rPr>
          <w:rFonts w:hAnsi="宋体"/>
          <w:b/>
          <w:bCs/>
          <w:color w:val="auto"/>
          <w:szCs w:val="21"/>
          <w:highlight w:val="none"/>
          <w:u w:val="single"/>
        </w:rPr>
        <w:t xml:space="preserve">  </w:t>
      </w:r>
      <w:r>
        <w:rPr>
          <w:rFonts w:hint="eastAsia" w:ascii="宋体" w:cs="宋体"/>
          <w:b/>
          <w:bCs/>
          <w:color w:val="auto"/>
          <w:highlight w:val="none"/>
          <w:u w:val="single"/>
          <w:lang w:val="zh-CN"/>
        </w:rPr>
        <w:t>银行转账</w:t>
      </w:r>
      <w:r>
        <w:rPr>
          <w:rFonts w:hAnsi="宋体"/>
          <w:b/>
          <w:bCs/>
          <w:color w:val="auto"/>
          <w:szCs w:val="21"/>
          <w:highlight w:val="none"/>
          <w:u w:val="single"/>
        </w:rPr>
        <w:t xml:space="preserve">  </w:t>
      </w:r>
      <w:r>
        <w:rPr>
          <w:rFonts w:hint="eastAsia" w:hAnsi="宋体"/>
          <w:b/>
          <w:bCs/>
          <w:color w:val="auto"/>
          <w:szCs w:val="21"/>
          <w:highlight w:val="none"/>
        </w:rPr>
        <w:t>。</w:t>
      </w:r>
    </w:p>
    <w:p w14:paraId="0C089E72">
      <w:pPr>
        <w:autoSpaceDE w:val="0"/>
        <w:autoSpaceDN w:val="0"/>
        <w:adjustRightInd w:val="0"/>
        <w:spacing w:line="360" w:lineRule="auto"/>
        <w:ind w:firstLine="560"/>
        <w:rPr>
          <w:rFonts w:hint="eastAsia" w:ascii="宋体" w:hAnsi="宋体" w:cs="宋体"/>
          <w:color w:val="auto"/>
          <w:szCs w:val="21"/>
          <w:highlight w:val="none"/>
          <w:lang w:val="zh-CN"/>
        </w:rPr>
      </w:pPr>
      <w:r>
        <w:rPr>
          <w:rFonts w:hint="eastAsia" w:ascii="宋体" w:hAnsi="宋体" w:cs="宋体"/>
          <w:color w:val="auto"/>
          <w:szCs w:val="21"/>
          <w:highlight w:val="none"/>
          <w:lang w:val="zh-CN"/>
        </w:rPr>
        <w:t>l7.3.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进度付款证书和支付时间</w:t>
      </w:r>
    </w:p>
    <w:p w14:paraId="70403719">
      <w:pPr>
        <w:autoSpaceDE w:val="0"/>
        <w:autoSpaceDN w:val="0"/>
        <w:adjustRightInd w:val="0"/>
        <w:spacing w:line="360" w:lineRule="auto"/>
        <w:ind w:firstLine="560"/>
        <w:rPr>
          <w:rFonts w:hint="eastAsia" w:ascii="宋体" w:hAnsi="宋体" w:cs="宋体"/>
          <w:color w:val="auto"/>
          <w:szCs w:val="21"/>
          <w:highlight w:val="none"/>
          <w:lang w:val="zh-CN"/>
        </w:rPr>
      </w:pPr>
      <w:r>
        <w:rPr>
          <w:rFonts w:hint="eastAsia" w:ascii="宋体" w:hAnsi="宋体" w:cs="宋体"/>
          <w:color w:val="auto"/>
          <w:szCs w:val="21"/>
          <w:highlight w:val="none"/>
          <w:lang w:val="zh-CN"/>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20FF8344">
      <w:pPr>
        <w:autoSpaceDE w:val="0"/>
        <w:autoSpaceDN w:val="0"/>
        <w:adjustRightInd w:val="0"/>
        <w:spacing w:line="360" w:lineRule="auto"/>
        <w:ind w:firstLine="560"/>
        <w:rPr>
          <w:rFonts w:hint="eastAsia" w:ascii="宋体" w:hAnsi="宋体" w:cs="宋体"/>
          <w:color w:val="auto"/>
          <w:szCs w:val="21"/>
          <w:highlight w:val="none"/>
          <w:lang w:val="zh-CN"/>
        </w:rPr>
      </w:pPr>
      <w:r>
        <w:rPr>
          <w:rFonts w:hint="eastAsia" w:ascii="宋体" w:hAnsi="宋体" w:cs="宋体"/>
          <w:color w:val="auto"/>
          <w:szCs w:val="21"/>
          <w:highlight w:val="none"/>
          <w:lang w:val="zh-CN"/>
        </w:rPr>
        <w:t>（2）发包人不按期支付的，按项目专用合同条款数据表中约定的利率向承包人支付逾期付款违约金。违约金计算基数为发包人的全部未付款额，时间从应付而未付该款额之日算起（不计复利）。</w:t>
      </w:r>
    </w:p>
    <w:p w14:paraId="3918A09D">
      <w:pPr>
        <w:autoSpaceDE w:val="0"/>
        <w:autoSpaceDN w:val="0"/>
        <w:adjustRightInd w:val="0"/>
        <w:spacing w:line="360" w:lineRule="auto"/>
        <w:ind w:firstLine="560"/>
        <w:rPr>
          <w:rFonts w:hint="eastAsia" w:ascii="宋体" w:hAnsi="宋体" w:cs="宋体"/>
          <w:color w:val="auto"/>
          <w:szCs w:val="21"/>
          <w:highlight w:val="none"/>
          <w:lang w:val="zh-CN"/>
        </w:rPr>
      </w:pPr>
      <w:r>
        <w:rPr>
          <w:rFonts w:hint="eastAsia" w:ascii="宋体" w:hAnsi="宋体" w:cs="宋体"/>
          <w:color w:val="auto"/>
          <w:szCs w:val="21"/>
          <w:highlight w:val="none"/>
          <w:lang w:val="zh-CN"/>
        </w:rPr>
        <w:t>（3）监理人出具进度付款证书，不应视为监理人已同意、批准或接受了承包人完成的该部分工作。</w:t>
      </w:r>
    </w:p>
    <w:p w14:paraId="1F7A8400">
      <w:pPr>
        <w:autoSpaceDE w:val="0"/>
        <w:autoSpaceDN w:val="0"/>
        <w:adjustRightInd w:val="0"/>
        <w:spacing w:line="360" w:lineRule="auto"/>
        <w:ind w:firstLine="560"/>
        <w:rPr>
          <w:rFonts w:hint="eastAsia" w:ascii="宋体" w:hAnsi="宋体" w:cs="宋体"/>
          <w:color w:val="auto"/>
          <w:szCs w:val="21"/>
          <w:highlight w:val="none"/>
          <w:lang w:val="zh-CN"/>
        </w:rPr>
      </w:pPr>
      <w:r>
        <w:rPr>
          <w:rFonts w:hint="eastAsia" w:ascii="宋体" w:hAnsi="宋体" w:cs="宋体"/>
          <w:color w:val="auto"/>
          <w:szCs w:val="21"/>
          <w:highlight w:val="none"/>
          <w:lang w:val="zh-CN"/>
        </w:rPr>
        <w:t>（4）进度付款涉及政府投资资金的，按照国库集中支付等国家相关规定和专用合同条款的约定办理。</w:t>
      </w:r>
    </w:p>
    <w:p w14:paraId="31E1B4D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本款补充第 17.3.5 项：</w:t>
      </w:r>
    </w:p>
    <w:p w14:paraId="0245AB4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17.3.5 农民工工资保证金</w:t>
      </w:r>
    </w:p>
    <w:p w14:paraId="23F8AF85">
      <w:pPr>
        <w:pStyle w:val="33"/>
        <w:keepNext w:val="0"/>
        <w:keepLines w:val="0"/>
        <w:pageBreakBefore w:val="0"/>
        <w:widowControl w:val="0"/>
        <w:numPr>
          <w:ilvl w:val="0"/>
          <w:numId w:val="0"/>
        </w:numPr>
        <w:tabs>
          <w:tab w:val="left" w:pos="1506"/>
        </w:tabs>
        <w:kinsoku/>
        <w:wordWrap/>
        <w:overflowPunct/>
        <w:topLinePunct w:val="0"/>
        <w:autoSpaceDE/>
        <w:autoSpaceDN/>
        <w:bidi w:val="0"/>
        <w:adjustRightInd/>
        <w:snapToGrid/>
        <w:spacing w:line="360" w:lineRule="auto"/>
        <w:ind w:leftChars="0" w:right="0" w:rightChars="0" w:firstLine="404" w:firstLineChars="200"/>
        <w:jc w:val="left"/>
        <w:textAlignment w:val="auto"/>
        <w:rPr>
          <w:rFonts w:hint="default" w:ascii="Times New Roman" w:hAnsi="Times New Roman" w:eastAsia="宋体" w:cs="Times New Roman"/>
          <w:color w:val="auto"/>
          <w:spacing w:val="-4"/>
          <w:sz w:val="21"/>
          <w:szCs w:val="21"/>
          <w:highlight w:val="none"/>
        </w:rPr>
      </w:pPr>
      <w:r>
        <w:rPr>
          <w:rFonts w:hint="eastAsia" w:ascii="Times New Roman" w:hAnsi="Times New Roman" w:eastAsia="宋体" w:cs="Times New Roman"/>
          <w:color w:val="auto"/>
          <w:spacing w:val="-4"/>
          <w:sz w:val="21"/>
          <w:szCs w:val="21"/>
          <w:highlight w:val="none"/>
          <w:lang w:eastAsia="zh-CN"/>
        </w:rPr>
        <w:t>（</w:t>
      </w:r>
      <w:r>
        <w:rPr>
          <w:rFonts w:hint="eastAsia" w:ascii="Times New Roman" w:hAnsi="Times New Roman" w:eastAsia="宋体" w:cs="Times New Roman"/>
          <w:color w:val="auto"/>
          <w:spacing w:val="-4"/>
          <w:sz w:val="21"/>
          <w:szCs w:val="21"/>
          <w:highlight w:val="none"/>
          <w:lang w:val="en-US" w:eastAsia="zh-CN"/>
        </w:rPr>
        <w:t>1</w:t>
      </w:r>
      <w:r>
        <w:rPr>
          <w:rFonts w:hint="eastAsia"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pacing w:val="-4"/>
          <w:sz w:val="21"/>
          <w:szCs w:val="21"/>
          <w:highlight w:val="none"/>
        </w:rPr>
        <w:t>为确保施工过程中农民工工资实时、足额发放到位，承包人应按照项目专用合同条款约定的时间和金额缴存农民工工资保证金。</w:t>
      </w:r>
    </w:p>
    <w:p w14:paraId="54090F50">
      <w:pPr>
        <w:pStyle w:val="33"/>
        <w:keepNext w:val="0"/>
        <w:keepLines w:val="0"/>
        <w:pageBreakBefore w:val="0"/>
        <w:widowControl w:val="0"/>
        <w:numPr>
          <w:ilvl w:val="0"/>
          <w:numId w:val="0"/>
        </w:numPr>
        <w:tabs>
          <w:tab w:val="left" w:pos="1506"/>
        </w:tabs>
        <w:kinsoku/>
        <w:wordWrap/>
        <w:overflowPunct/>
        <w:topLinePunct w:val="0"/>
        <w:autoSpaceDE/>
        <w:autoSpaceDN/>
        <w:bidi w:val="0"/>
        <w:adjustRightInd/>
        <w:snapToGrid/>
        <w:spacing w:line="360" w:lineRule="auto"/>
        <w:ind w:leftChars="0" w:right="0" w:rightChars="0" w:firstLine="404"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pacing w:val="-4"/>
          <w:sz w:val="21"/>
          <w:szCs w:val="21"/>
          <w:highlight w:val="none"/>
          <w:lang w:eastAsia="zh-CN"/>
        </w:rPr>
        <w:t>（</w:t>
      </w:r>
      <w:r>
        <w:rPr>
          <w:rFonts w:hint="eastAsia" w:ascii="Times New Roman" w:hAnsi="Times New Roman" w:eastAsia="宋体" w:cs="Times New Roman"/>
          <w:color w:val="auto"/>
          <w:spacing w:val="-4"/>
          <w:sz w:val="21"/>
          <w:szCs w:val="21"/>
          <w:highlight w:val="none"/>
          <w:lang w:val="en-US" w:eastAsia="zh-CN"/>
        </w:rPr>
        <w:t>2</w:t>
      </w:r>
      <w:r>
        <w:rPr>
          <w:rFonts w:hint="eastAsia"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pacing w:val="-1"/>
          <w:sz w:val="21"/>
          <w:szCs w:val="21"/>
          <w:highlight w:val="none"/>
        </w:rPr>
        <w:t xml:space="preserve">农民工工资保证金可采用银行保函或现金、支票形式。采用银行保函时， </w:t>
      </w:r>
      <w:r>
        <w:rPr>
          <w:rFonts w:hint="default" w:ascii="Times New Roman" w:hAnsi="Times New Roman" w:eastAsia="宋体" w:cs="Times New Roman"/>
          <w:color w:val="auto"/>
          <w:sz w:val="21"/>
          <w:szCs w:val="21"/>
          <w:highlight w:val="none"/>
        </w:rPr>
        <w:t>出具保函的银行须具有相应担保能力，且按照发包人批准的格式出具，所需费用由承包人承担。</w:t>
      </w:r>
    </w:p>
    <w:p w14:paraId="593F84EB">
      <w:pPr>
        <w:pStyle w:val="33"/>
        <w:keepNext w:val="0"/>
        <w:keepLines w:val="0"/>
        <w:pageBreakBefore w:val="0"/>
        <w:widowControl w:val="0"/>
        <w:numPr>
          <w:ilvl w:val="0"/>
          <w:numId w:val="0"/>
        </w:numPr>
        <w:tabs>
          <w:tab w:val="left" w:pos="1506"/>
        </w:tabs>
        <w:kinsoku/>
        <w:wordWrap/>
        <w:overflowPunct/>
        <w:topLinePunct w:val="0"/>
        <w:autoSpaceDE/>
        <w:autoSpaceDN/>
        <w:bidi w:val="0"/>
        <w:adjustRightInd/>
        <w:snapToGrid/>
        <w:spacing w:line="360" w:lineRule="auto"/>
        <w:ind w:leftChars="0" w:right="0" w:rightChars="0" w:firstLine="404"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pacing w:val="-4"/>
          <w:sz w:val="21"/>
          <w:szCs w:val="21"/>
          <w:highlight w:val="none"/>
          <w:lang w:eastAsia="zh-CN"/>
        </w:rPr>
        <w:t>（</w:t>
      </w:r>
      <w:r>
        <w:rPr>
          <w:rFonts w:hint="eastAsia" w:ascii="Times New Roman" w:hAnsi="Times New Roman" w:eastAsia="宋体" w:cs="Times New Roman"/>
          <w:color w:val="auto"/>
          <w:spacing w:val="-4"/>
          <w:sz w:val="21"/>
          <w:szCs w:val="21"/>
          <w:highlight w:val="none"/>
          <w:lang w:val="en-US" w:eastAsia="zh-CN"/>
        </w:rPr>
        <w:t>3</w:t>
      </w:r>
      <w:r>
        <w:rPr>
          <w:rFonts w:hint="eastAsia"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pacing w:val="-4"/>
          <w:sz w:val="21"/>
          <w:szCs w:val="21"/>
          <w:highlight w:val="none"/>
        </w:rPr>
        <w:t>农民工工资保证金的扣留条件、返还时间按照项目专用合同条款的约定</w:t>
      </w:r>
      <w:r>
        <w:rPr>
          <w:rFonts w:hint="default" w:ascii="Times New Roman" w:hAnsi="Times New Roman" w:eastAsia="宋体" w:cs="Times New Roman"/>
          <w:color w:val="auto"/>
          <w:spacing w:val="-5"/>
          <w:sz w:val="21"/>
          <w:szCs w:val="21"/>
          <w:highlight w:val="none"/>
        </w:rPr>
        <w:t>执行。</w:t>
      </w:r>
    </w:p>
    <w:p w14:paraId="72071E4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17.4</w:t>
      </w:r>
      <w:r>
        <w:rPr>
          <w:rFonts w:hint="default" w:ascii="Times New Roman" w:hAnsi="Times New Roman" w:eastAsia="宋体" w:cs="Times New Roman"/>
          <w:b/>
          <w:color w:val="auto"/>
          <w:sz w:val="24"/>
          <w:highlight w:val="none"/>
          <w:lang w:val="zh-CN" w:eastAsia="zh-CN"/>
        </w:rPr>
        <w:t>质量保证金</w:t>
      </w:r>
    </w:p>
    <w:p w14:paraId="4BFECB5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17.4.１监理人应从第一个付款周期开始，在发包人的进度付款中，按项目专用合同条款数据表规定的百分比扣留质量保证金，直至扣留的质量保证金总额达到项目专用合同条款数据表规定的限额为止。质量保证金的计算额度不包括预付款的支付以及扣回的金额。</w:t>
      </w:r>
    </w:p>
    <w:p w14:paraId="2F7D3E2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2C04F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7FF664E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17.5</w:t>
      </w:r>
      <w:r>
        <w:rPr>
          <w:rFonts w:hint="default" w:ascii="Times New Roman" w:hAnsi="Times New Roman" w:eastAsia="宋体" w:cs="Times New Roman"/>
          <w:b/>
          <w:color w:val="auto"/>
          <w:sz w:val="24"/>
          <w:highlight w:val="none"/>
          <w:lang w:val="zh-CN" w:eastAsia="zh-CN"/>
        </w:rPr>
        <w:t>交工结算</w:t>
      </w:r>
    </w:p>
    <w:p w14:paraId="7BF58B2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17.5.1</w:t>
      </w:r>
      <w:r>
        <w:rPr>
          <w:rFonts w:hint="default" w:ascii="Times New Roman" w:hAnsi="Times New Roman" w:eastAsia="宋体" w:cs="Times New Roman"/>
          <w:b/>
          <w:color w:val="auto"/>
          <w:sz w:val="24"/>
          <w:highlight w:val="none"/>
          <w:lang w:val="zh-CN" w:eastAsia="zh-CN"/>
        </w:rPr>
        <w:t>交工付款申请单</w:t>
      </w:r>
    </w:p>
    <w:p w14:paraId="0FA718E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lang w:val="zh-CN"/>
        </w:rPr>
        <w:t>承包人向监理人提交交工付款申请单（包括相关证明材料） 3份；期限：交工验收证书签发后42天内。</w:t>
      </w:r>
    </w:p>
    <w:p w14:paraId="6CD3CEC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（2）监理人对竣工付款申请单有异议的，有权要求承包人进行修正和提供补充资料。经监理人和承包人协商后，由承包人向监理人提交修正后的竣工付款申请单。</w:t>
      </w:r>
    </w:p>
    <w:p w14:paraId="37123B1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 xml:space="preserve">17.5.2 </w:t>
      </w:r>
      <w:r>
        <w:rPr>
          <w:rFonts w:hint="default" w:ascii="Times New Roman" w:hAnsi="Times New Roman" w:eastAsia="宋体" w:cs="Times New Roman"/>
          <w:b/>
          <w:color w:val="auto"/>
          <w:sz w:val="24"/>
          <w:highlight w:val="none"/>
          <w:lang w:val="zh-CN" w:eastAsia="zh-CN"/>
        </w:rPr>
        <w:t>竣工付款证书及支付时间</w:t>
      </w:r>
    </w:p>
    <w:p w14:paraId="569549D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0B2FDE2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（2）发包人应在监理人出具竣工付款证书后的14天内，将应支付款支付给承包人。发包人不按期支付的，按第17.3.3（2）目的约定，将逾期付款违约金支付给承包人。</w:t>
      </w:r>
    </w:p>
    <w:p w14:paraId="578C168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（3）承包人对发包人签认的竣工付款证书有异议的，发包人可出具竣工付款申请单中承包人已同意部分的临时付款证书。存在争议的部分，按第24条的约定办理。</w:t>
      </w:r>
    </w:p>
    <w:p w14:paraId="7AA70FF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（4）竣工付款涉及政府投资资金的，按第17.3.3（４）目的约定办理。</w:t>
      </w:r>
    </w:p>
    <w:p w14:paraId="2330170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17.6 最终结清</w:t>
      </w:r>
    </w:p>
    <w:p w14:paraId="6F3F03F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17.6.1最终结清申请单</w:t>
      </w:r>
    </w:p>
    <w:p w14:paraId="36E5D27B">
      <w:pPr>
        <w:pageBreakBefore w:val="0"/>
        <w:widowControl w:val="0"/>
        <w:kinsoku/>
        <w:wordWrap/>
        <w:overflowPunct/>
        <w:topLinePunct w:val="0"/>
        <w:autoSpaceDE w:val="0"/>
        <w:autoSpaceDN w:val="0"/>
        <w:bidi w:val="0"/>
        <w:adjustRightInd w:val="0"/>
        <w:snapToGrid/>
        <w:spacing w:line="360" w:lineRule="auto"/>
        <w:ind w:left="0" w:leftChars="0" w:right="0" w:firstLine="48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Cs w:val="21"/>
          <w:highlight w:val="none"/>
          <w:lang w:val="zh-CN"/>
        </w:rPr>
        <w:t>1）承包人向监理人提交最终结清申请单（包括相关证明材料）3份数 ；期限：缺陷责任期终止证书签发后28天内。</w:t>
      </w:r>
    </w:p>
    <w:p w14:paraId="2E791F9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最终结清申请单中的总金额应认为是代表了根据合同规定应付给承包人的全部款项的最后结算。</w:t>
      </w:r>
    </w:p>
    <w:p w14:paraId="6967E6B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（2）发包人对最终结清申请单内容有异议的，有权要求承包人进行修正和提供补充资料，由承包人向监理人提交修正后的最终结清申请单。</w:t>
      </w:r>
    </w:p>
    <w:p w14:paraId="33152E71">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17.6.2 最终结清证书和支付时间</w:t>
      </w:r>
    </w:p>
    <w:p w14:paraId="62865EC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62A444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（2）发包人应在监理人出具最终结清证书后的14天内，将应支付款支付给承包人。发包人不按期支付的，按第17.3.3（2）目的约定，将逾期付款违约金支付给承包人。</w:t>
      </w:r>
    </w:p>
    <w:p w14:paraId="1DC0221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（3）承包人对发包人签认的最终结清证书有异议的，按第24条的约定办理。</w:t>
      </w:r>
    </w:p>
    <w:p w14:paraId="466479B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（4）最终结清付款涉及政府投资资金的，按第17.3.3（４）目的约定办理</w:t>
      </w:r>
      <w:r>
        <w:rPr>
          <w:rFonts w:hint="default" w:ascii="Times New Roman" w:hAnsi="Times New Roman" w:eastAsia="宋体" w:cs="Times New Roman"/>
          <w:color w:val="auto"/>
          <w:sz w:val="24"/>
          <w:highlight w:val="none"/>
          <w:lang w:val="zh-CN"/>
        </w:rPr>
        <w:t>。</w:t>
      </w:r>
    </w:p>
    <w:p w14:paraId="069E6E5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18.交工验收</w:t>
      </w:r>
    </w:p>
    <w:p w14:paraId="2DE99E4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18.1 竣工验收的含义</w:t>
      </w:r>
    </w:p>
    <w:p w14:paraId="345376E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18.1.1 竣工验收指承包人完成了全部合同工作后，发包人按合同要求进行的验收。</w:t>
      </w:r>
    </w:p>
    <w:p w14:paraId="6E29D5B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18.1.2竣工资料的内容：承包人应按照《公路工程竣（交）工验收办法》和相关规定编制竣工资料。竣工资料共4份</w:t>
      </w:r>
    </w:p>
    <w:p w14:paraId="381226D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18.1.3 需要进行国家验收的，竣工验收是国家验收的一部分。竣工验收所采用的各项验收和评定标准应符合国家验收标准。发包人和承包人为竣工验收提供的各项竣工验收资料应符合国家验收的要求。</w:t>
      </w:r>
    </w:p>
    <w:p w14:paraId="7D0638A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18.2交工验收申请报告</w:t>
      </w:r>
    </w:p>
    <w:p w14:paraId="590D56B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18.3验收</w:t>
      </w:r>
    </w:p>
    <w:p w14:paraId="5A1319F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监理人收到承包人按第18.2款约定提交的竣工验收申请报告后，应审查申请报告的各项内容，并按以下不同情况进行处理。</w:t>
      </w:r>
    </w:p>
    <w:p w14:paraId="116CF46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9AFC88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18.3.2 监理人审查后认为已具备竣工验收条件的，应在收到竣工验收申请报告后的28天内提请发包人进行工程验收。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2C410A8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1FFBB17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262FE87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18.3.5经验收合格工程的实际交工日期，以最终提交交工验收申请报告的日期为准，并在交工验收证书中写明。</w:t>
      </w:r>
    </w:p>
    <w:p w14:paraId="62DF55B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18.3.6 发包人在收到承包人竣工验收申请报告56天后未进行验收的，视为验收合格，实际竣工日期以提交竣工验收申请报告的日期为准，但发包人由于不可抗力不能进行验收的除外。</w:t>
      </w:r>
    </w:p>
    <w:p w14:paraId="0ACCF5F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第18.3.7组织办理交工验收和签发交工验收证书的费用由发包人承担。但按照第18.3.4项规定达不到合格标准的交工验收费用由承包人承担</w:t>
      </w:r>
      <w:r>
        <w:rPr>
          <w:rFonts w:hint="default" w:ascii="Times New Roman" w:hAnsi="Times New Roman" w:eastAsia="宋体" w:cs="Times New Roman"/>
          <w:color w:val="auto"/>
          <w:sz w:val="24"/>
          <w:highlight w:val="none"/>
          <w:lang w:val="zh-CN"/>
        </w:rPr>
        <w:t>。</w:t>
      </w:r>
    </w:p>
    <w:p w14:paraId="770C0BE9">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18.4 单位工程验收</w:t>
      </w:r>
    </w:p>
    <w:p w14:paraId="29871D4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60C1B89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18.4.2 发包人在全部工程竣工前，使用已接收的单位工程导致承包人费用增加的，发包人应承担由此增加的费用和（或）工期延误，并支付承包人合理利润。</w:t>
      </w:r>
    </w:p>
    <w:p w14:paraId="0DDA158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18.5 施工期运行</w:t>
      </w:r>
    </w:p>
    <w:p w14:paraId="43888DFE">
      <w:pPr>
        <w:pageBreakBefore w:val="0"/>
        <w:widowControl w:val="0"/>
        <w:kinsoku/>
        <w:wordWrap/>
        <w:overflowPunct/>
        <w:topLinePunct w:val="0"/>
        <w:autoSpaceDE w:val="0"/>
        <w:autoSpaceDN w:val="0"/>
        <w:bidi w:val="0"/>
        <w:adjustRightInd w:val="0"/>
        <w:snapToGrid/>
        <w:spacing w:line="360" w:lineRule="auto"/>
        <w:ind w:left="0" w:leftChars="0" w:right="0" w:firstLine="48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Cs w:val="21"/>
          <w:highlight w:val="none"/>
          <w:lang w:val="zh-CN"/>
        </w:rPr>
        <w:t>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F5D4C4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color w:val="auto"/>
          <w:szCs w:val="21"/>
          <w:highlight w:val="none"/>
          <w:lang w:val="zh-CN"/>
        </w:rPr>
        <w:t>18.5.2 在施工期运行中发现工程或工程设备损坏或存在缺陷的，由承包人按第19.2款约定进行修复。</w:t>
      </w:r>
    </w:p>
    <w:p w14:paraId="1C27620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18.6 试运行</w:t>
      </w:r>
    </w:p>
    <w:p w14:paraId="732AFF23">
      <w:pPr>
        <w:pageBreakBefore w:val="0"/>
        <w:widowControl w:val="0"/>
        <w:kinsoku/>
        <w:wordWrap/>
        <w:overflowPunct/>
        <w:topLinePunct w:val="0"/>
        <w:autoSpaceDE w:val="0"/>
        <w:autoSpaceDN w:val="0"/>
        <w:bidi w:val="0"/>
        <w:adjustRightInd w:val="0"/>
        <w:snapToGrid/>
        <w:spacing w:line="360" w:lineRule="auto"/>
        <w:ind w:left="0" w:leftChars="0" w:right="0" w:firstLine="48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Cs w:val="21"/>
          <w:highlight w:val="none"/>
          <w:lang w:val="zh-CN"/>
        </w:rPr>
        <w:t>8.6.1 除专用合同条款另有约定外，承包人应按专用合同条款约定进行工程及工程设备试运行，负责提供试运行所需的人员、器材和必要的条件，并承担全部试运行费用。</w:t>
      </w:r>
    </w:p>
    <w:p w14:paraId="2151D2B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9021CE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18.7 竣工清场</w:t>
      </w:r>
    </w:p>
    <w:p w14:paraId="6619CCA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18.7.1 除合同另有约定外，工程接收证书颁发后，承包人应按以下要求对施工场地进行清理，直至监理人检验合格为止。竣工清场费用由承包人承担。</w:t>
      </w:r>
    </w:p>
    <w:p w14:paraId="39A3D6D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（1）施工场地内残留的垃圾已全部清除出场；</w:t>
      </w:r>
    </w:p>
    <w:p w14:paraId="0EB8FE5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（2）临时工程已拆除，场地已按合同要求进行清理、平整或复原；</w:t>
      </w:r>
    </w:p>
    <w:p w14:paraId="4A3B1A3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（3）按合同约定应撤离的承包人设备和剩余的材料，包括废弃的施工设备和材料，已按计划撤离施工场地；</w:t>
      </w:r>
    </w:p>
    <w:p w14:paraId="38A0FF5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（4）工程建筑物周边及其附近道路、河道的施工堆积物，已按监理人指示全部清理；</w:t>
      </w:r>
    </w:p>
    <w:p w14:paraId="36FF8A1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（5）监理人指示的其他场地清理工作已全部完成。</w:t>
      </w:r>
    </w:p>
    <w:p w14:paraId="2B01874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18.7.2 承包人未按监理人的要求恢复临时占地，或者场地清理未达到合同约定的，发包人有权委托其他人恢复或清理，所发生的金额从拟支付给承包人的款项中扣除。</w:t>
      </w:r>
    </w:p>
    <w:p w14:paraId="437BF0D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18.8 施工队伍的撤离</w:t>
      </w:r>
    </w:p>
    <w:p w14:paraId="15F6F22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5332E1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18.9竣工文件</w:t>
      </w:r>
    </w:p>
    <w:p w14:paraId="5B72A76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承包人应按照《公路工程竣（交）工验收办法》的相关规定，在缺陷责任期内为竣工验收补充竣工资料，并在签发缺陷责任期终止证书之前提交。</w:t>
      </w:r>
    </w:p>
    <w:p w14:paraId="0F45986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19.缺陷责任与保修责任</w:t>
      </w:r>
    </w:p>
    <w:p w14:paraId="1C50E3A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19.1 缺陷责任期的起算时间</w:t>
      </w:r>
    </w:p>
    <w:p w14:paraId="5247C80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缺陷责任期自实际竣工日期起计算。在全部工程竣工验收前，已经发包人提前验收的单位工程，其缺陷责任期的起算日期相应提前。</w:t>
      </w:r>
    </w:p>
    <w:p w14:paraId="34EB131C">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19.2 缺陷责任</w:t>
      </w:r>
    </w:p>
    <w:p w14:paraId="1F1DCDD2">
      <w:pPr>
        <w:pageBreakBefore w:val="0"/>
        <w:widowControl w:val="0"/>
        <w:kinsoku/>
        <w:wordWrap/>
        <w:overflowPunct/>
        <w:topLinePunct w:val="0"/>
        <w:autoSpaceDE w:val="0"/>
        <w:autoSpaceDN w:val="0"/>
        <w:bidi w:val="0"/>
        <w:adjustRightInd w:val="0"/>
        <w:snapToGrid/>
        <w:spacing w:line="360" w:lineRule="auto"/>
        <w:ind w:left="0" w:leftChars="0" w:right="0" w:firstLine="48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Cs w:val="21"/>
          <w:highlight w:val="none"/>
          <w:lang w:val="zh-CN"/>
        </w:rPr>
        <w:t>9.2.1 承包人应在缺陷责任期内对已交付使用的工程承担缺陷责任。</w:t>
      </w:r>
    </w:p>
    <w:p w14:paraId="0F47FD7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19.2.2 缺陷责任期内，发包人对已接收使用的工程负责日常维护工作。发包人在使用过程中，发现已接收的工程存在新的缺陷或已修复的缺陷部位或部件又遭损坏的，承包人应负责修复，直至检验合格为止。在缺陷责任期内，承包人应尽快完成在交工验收证书中写明的未完成工作，并完成对本工程缺陷的修复或监理人指令的修补工作。</w:t>
      </w:r>
    </w:p>
    <w:p w14:paraId="29DF26D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80262A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19.2.4 承包人不能在合理时间内修复缺陷的，发包人可自行修复或委托其他人修复，所需费用和利润的承担，按第19.2.3项约定办理。</w:t>
      </w:r>
    </w:p>
    <w:p w14:paraId="7C73475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19.3 缺陷责任期的延长</w:t>
      </w:r>
    </w:p>
    <w:p w14:paraId="28D000C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由于承包人原因造成某项缺陷或损坏使某项工程或工程设备不能按原定目标使用而需要再次检查、检验和修复的，发包人有权要求承包人相应延长缺陷责任期，但缺陷责任期最长不超过2年。</w:t>
      </w:r>
    </w:p>
    <w:p w14:paraId="13D33C5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19.4 进一步试验和试运行</w:t>
      </w:r>
    </w:p>
    <w:p w14:paraId="32A1C58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任何一项缺陷或损坏修复后，经检查证明其影响了工程或工程设备的使用性能，承包人应重新进行合同约定的试验和试运行，试验和试运行的全部费用应由责任方承担。</w:t>
      </w:r>
    </w:p>
    <w:p w14:paraId="299F35E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19.5 承包人的进入权</w:t>
      </w:r>
    </w:p>
    <w:p w14:paraId="406E57E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缺陷责任期内承包人为缺陷修复工作需要，有权进入工程现场，但应遵守发包人的保安和保密规定。承包人在缺陷修复施工过程中，应服从管养单位的有关安全管理规定，由于承包人自身原因造成的人员伤亡、设备和材料的损毁及罚款等责任由承包人自负。</w:t>
      </w:r>
    </w:p>
    <w:p w14:paraId="43312C93">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19.6 缺陷责任期终止证书</w:t>
      </w:r>
    </w:p>
    <w:p w14:paraId="2C29627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缺陷责任期为1年，包括根据第19.3款延长的期限终止后14天内，由监理人向承包人出具经发包人签认的缺陷责任期终止证书，并</w:t>
      </w:r>
      <w:r>
        <w:rPr>
          <w:rFonts w:hint="default" w:ascii="Times New Roman" w:hAnsi="Times New Roman" w:eastAsia="宋体" w:cs="Times New Roman"/>
          <w:b/>
          <w:bCs/>
          <w:color w:val="auto"/>
          <w:szCs w:val="21"/>
          <w:highlight w:val="none"/>
          <w:lang w:val="zh-CN"/>
        </w:rPr>
        <w:t>退还剩余的质量保证金。</w:t>
      </w:r>
    </w:p>
    <w:p w14:paraId="385C1A4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19.7 保修责任</w:t>
      </w:r>
    </w:p>
    <w:p w14:paraId="20C8FBC4">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19.7保修责任</w:t>
      </w:r>
    </w:p>
    <w:p w14:paraId="1744F3D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（1）保修期自实际交工日期起计算，具体期限在项目专用合同条款数据表中约定。</w:t>
      </w:r>
    </w:p>
    <w:p w14:paraId="7B14ED6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047E22C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（2）在全部工程交工验收前，已经发包人提前验收的单位工程，其保修期的起算日期相应提前。</w:t>
      </w:r>
    </w:p>
    <w:p w14:paraId="512FA2D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（3）工程保修期终止后28天内，监理人签发保修期终止证书。</w:t>
      </w:r>
    </w:p>
    <w:p w14:paraId="40ECFC3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（4）若承包人不履行保修义务和责任，则承包人应承担由于违约造成的法律后果，并由发包人将其违约行为上报省级交通主管部门，作为不良记录纳入公路建设市场信用信息管理系统。</w:t>
      </w:r>
    </w:p>
    <w:p w14:paraId="63BBDD9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20.保险</w:t>
      </w:r>
    </w:p>
    <w:p w14:paraId="7387EE3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20.1工程保险</w:t>
      </w:r>
    </w:p>
    <w:p w14:paraId="70ECA73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建筑工程一切险的投保内容：为本合同工程的永久工程、临时工程和设备及已运至施工工地用于永久工程的材料和设备所投的保险。</w:t>
      </w:r>
    </w:p>
    <w:p w14:paraId="51BD1E3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保险金额：工程量清单第100章（不含建筑工程一切险及第三者责任险的保险费）至700章的合计金额。</w:t>
      </w:r>
    </w:p>
    <w:p w14:paraId="66589F4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保险费率：合同价0.3%</w:t>
      </w:r>
      <w:r>
        <w:rPr>
          <w:rFonts w:hint="eastAsia"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lang w:val="zh-CN"/>
        </w:rPr>
        <w:t>由承包人负责投保</w:t>
      </w:r>
      <w:r>
        <w:rPr>
          <w:rFonts w:hint="eastAsia"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lang w:val="zh-CN"/>
        </w:rPr>
        <w:t>报价时列入工程报价100章内。</w:t>
      </w:r>
    </w:p>
    <w:p w14:paraId="3B3EC2D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保险期限：开工日起直至本合同工程签发缺陷责任期终止证书止（即合同工期+缺陷责任期）。</w:t>
      </w:r>
    </w:p>
    <w:p w14:paraId="4CD939D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承包人应以发包人和承包人的共同名义投保建筑工程一切险。建筑工程一切险的保险费由承包人报价时列入工程量清单100章内。发包人在接到保险单后，将按照保险单的费用直接向承包人支付。</w:t>
      </w:r>
    </w:p>
    <w:p w14:paraId="2FB2AAD3">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20.2 人员工伤事故的保险</w:t>
      </w:r>
    </w:p>
    <w:p w14:paraId="42A0D9D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20.2.1 承包人员工伤事故的保险</w:t>
      </w:r>
    </w:p>
    <w:p w14:paraId="5A23DE0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承包人应依照有关法律规定参加工伤保险，为其履行合同所雇佣的全部人员，缴纳工伤保险费，并要求其分包人也进行此项保险。</w:t>
      </w:r>
    </w:p>
    <w:p w14:paraId="083ABE3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20.2.2 发包人员工伤事故的保险</w:t>
      </w:r>
    </w:p>
    <w:p w14:paraId="6622860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发包人应依照有关法律规定参加工伤保险，为其现场机构雇佣的全部人员，缴纳工伤保险费，并要求其监理人也进行此项保险。</w:t>
      </w:r>
    </w:p>
    <w:p w14:paraId="75EBDCAB">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20.3 人身意外伤害险</w:t>
      </w:r>
    </w:p>
    <w:p w14:paraId="02B32D1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20.3.1 发包人应在整个施工期间为其现场机构雇用的全部人员，投保人身意外伤害险，缴纳保险费，并要求其监理人也进行此项保险。</w:t>
      </w:r>
    </w:p>
    <w:p w14:paraId="0BBFCFE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20.3.2 承包人应在整个施工期间为其现场机构雇用的全部人员，投保人身意外伤害险，缴纳保险费，并要求其分包人也进行此项保险。</w:t>
      </w:r>
    </w:p>
    <w:p w14:paraId="3FBE91E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20.4 第三者责任险</w:t>
      </w:r>
    </w:p>
    <w:p w14:paraId="564E1B7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831359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20.4.2 在缺陷责任期终止证书颁发前，承包人应以承包人和发包人的共同名义，投保第20.4.1项约定的第三者责任险，其保险费率、保险金额等有关内容在专用合同条款中约定．第三者责任险的保险费由承包人报价时列人工程量清单100章内。发包人在接到保险单后，将按照保险单的费用直接向承包人支付。</w:t>
      </w:r>
    </w:p>
    <w:p w14:paraId="4936988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20.5其他保险</w:t>
      </w:r>
    </w:p>
    <w:p w14:paraId="321585F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承包人应为其施工设备等办理保险，其投保金额应足以现场重置。办理本款保险的一切费用均由承包人承担，并包括在工程量清单的单价及总额价中，发包人不单独支付。</w:t>
      </w:r>
    </w:p>
    <w:p w14:paraId="468935C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20.6对各项保险的一般要求</w:t>
      </w:r>
    </w:p>
    <w:p w14:paraId="392C42F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20.6.1 保险凭证</w:t>
      </w:r>
    </w:p>
    <w:p w14:paraId="13759BE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20.6.1保险凭证</w:t>
      </w:r>
    </w:p>
    <w:p w14:paraId="2479BAC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承包人向发包人提交各项保险生效的证据和保险单副本的期限：开工后56天内。</w:t>
      </w:r>
    </w:p>
    <w:p w14:paraId="119C9B9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20.6.2 保险合同条款的变动</w:t>
      </w:r>
    </w:p>
    <w:p w14:paraId="31C6096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承包人需要变动保险合同条款时，应事先征得发包人同意，并通知监理人。保险人作出变动的，承包人应在收到保险人通知后立即通知发包人和监理人。</w:t>
      </w:r>
    </w:p>
    <w:p w14:paraId="027044C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20.6.3 持续保险</w:t>
      </w:r>
    </w:p>
    <w:p w14:paraId="52E0929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承包人应与保险人保持联系，使保险人能够随时了解工程实施中的变动，并确保按保险合同条款要求持续保险。在整个合同期内，承包人应按合同条款规定保证足够的保险额。</w:t>
      </w:r>
    </w:p>
    <w:p w14:paraId="5F2AEE0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20.6.4 保险金不足的补偿</w:t>
      </w:r>
    </w:p>
    <w:p w14:paraId="78E4154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保险金不足以补偿损失的（包括免赔额和超过赔偿限额的部分），应由承包人和（或）发包人按合同约定负责补偿。</w:t>
      </w:r>
    </w:p>
    <w:p w14:paraId="562056AB">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20.6.5未按约定投保的补救</w:t>
      </w:r>
    </w:p>
    <w:p w14:paraId="5850CFD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（1）由于负有投保义务的一方当事人未按合同约定办理保险，或未能使保险持续有效的，另一方当事人可代为办理，所需费用由对方当事人承担。</w:t>
      </w:r>
    </w:p>
    <w:p w14:paraId="33CE1A2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0E9D60C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20.6.6 报告义务</w:t>
      </w:r>
    </w:p>
    <w:p w14:paraId="32F3498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当保险事故发生时，投保人应按照保险单规定的条件和期限及时向保险人报告。</w:t>
      </w:r>
    </w:p>
    <w:p w14:paraId="1B278B8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21.</w:t>
      </w:r>
      <w:r>
        <w:rPr>
          <w:rFonts w:hint="default" w:ascii="Times New Roman" w:hAnsi="Times New Roman" w:eastAsia="宋体" w:cs="Times New Roman"/>
          <w:b/>
          <w:color w:val="auto"/>
          <w:sz w:val="24"/>
          <w:highlight w:val="none"/>
          <w:lang w:val="zh-CN"/>
        </w:rPr>
        <w:t>不可抗力</w:t>
      </w:r>
    </w:p>
    <w:p w14:paraId="230433F8">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21.1不可抗力的确认</w:t>
      </w:r>
    </w:p>
    <w:p w14:paraId="0CE5BCA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21.1.1不可抗力是指承包人和发包人在订立合同时不可预见，在工程施工过程中不可避免发生并不能克服的自然灾害和社会性突发事件。包括但不限于：</w:t>
      </w:r>
    </w:p>
    <w:p w14:paraId="5D5C480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（1）地震、海啸、火山爆发、泥石流、暴雨（雪）、台风、龙卷风、水灾等自然灾害；</w:t>
      </w:r>
    </w:p>
    <w:p w14:paraId="6F0A8F1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（2）战争、骚乱、暴动，但纯属承包人或其分包人派遣与雇用的人员由于本合同工程施工原因引起者除外；</w:t>
      </w:r>
    </w:p>
    <w:p w14:paraId="0ABD5AD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（3）核反应、辐射或放射性污染；</w:t>
      </w:r>
    </w:p>
    <w:p w14:paraId="267E0AC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（4）空中飞行物体坠落或非发包人或承包人责任造成的爆炸、火灾；</w:t>
      </w:r>
    </w:p>
    <w:p w14:paraId="6EC3AD9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（5）瘟疫；</w:t>
      </w:r>
    </w:p>
    <w:p w14:paraId="401B96A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（6）项目专用合同条款约定的其他情形。</w:t>
      </w:r>
    </w:p>
    <w:p w14:paraId="107533B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FD693A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21.3不可抗力后果及其处理</w:t>
      </w:r>
    </w:p>
    <w:p w14:paraId="0ADAADE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21.3.1 不可抗力造成损害的责任</w:t>
      </w:r>
    </w:p>
    <w:p w14:paraId="65D942B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除专用合同条款另有约定外，不可抗力导致的人员伤亡、财产损失、费用增加和（或）工期延误等后果，由合同双方按以下原则承担：</w:t>
      </w:r>
    </w:p>
    <w:p w14:paraId="4B40FAD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（1）永久工程，包括已运至施工场地的材料和工程设备的损害，以及因工程损害造成的第三者人员伤亡和财产损失由发包人承担；</w:t>
      </w:r>
    </w:p>
    <w:p w14:paraId="3C28A62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（2）承包人设备的损坏由承包人承担；</w:t>
      </w:r>
    </w:p>
    <w:p w14:paraId="7991307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（3）发包人和承包人各自承担其人员伤亡和其他财产损失及其相关费用；</w:t>
      </w:r>
    </w:p>
    <w:p w14:paraId="0FD1E88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（4）承包人的停工损失由承包人承担，但停工期间应监理人要求照管工程和清理、修复工程的金额由发包人承担；</w:t>
      </w:r>
    </w:p>
    <w:p w14:paraId="555B4CB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（5）不能按期竣工的，应合理延长工期，承包人不需支付逾期竣工违约金。发包人要求赶工的，承包人应采取赶工措施，赶工费用由发包人承担。</w:t>
      </w:r>
    </w:p>
    <w:p w14:paraId="2D76E5A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21.3.2 延迟履行期间发生的不可抗力</w:t>
      </w:r>
    </w:p>
    <w:p w14:paraId="240D534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合同一方当事人延迟履行，在延迟履行期间发生不可抗力的，不免除其责任。</w:t>
      </w:r>
    </w:p>
    <w:p w14:paraId="7D826F7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21.3.3 避免和减少不可抗力损失</w:t>
      </w:r>
    </w:p>
    <w:p w14:paraId="727621C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不可抗力发生后，发包人和承包人均应采取措施尽量避免和减少损失的扩大，任何一方没有采取有效措施导致损失扩大的，应对扩大的损失承担责任。</w:t>
      </w:r>
    </w:p>
    <w:p w14:paraId="07E2864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21.3.4因不司抗力解除合同</w:t>
      </w:r>
    </w:p>
    <w:p w14:paraId="65C733D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2ED97D1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22.违约</w:t>
      </w:r>
    </w:p>
    <w:p w14:paraId="641B975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22.1承包人违约</w:t>
      </w:r>
    </w:p>
    <w:p w14:paraId="2861234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22.1.1承包人违约的情形</w:t>
      </w:r>
    </w:p>
    <w:p w14:paraId="0D15761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22.1.1 承包人违约的情形</w:t>
      </w:r>
    </w:p>
    <w:p w14:paraId="346A9211">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在履行合同过程中发生的下列情况属承包人违约：</w:t>
      </w:r>
    </w:p>
    <w:p w14:paraId="60DF960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（1）承包人违反第1.8款或第4.3款的约定，私自将合同的全部或部分权利转让给其他人，或私自将合同的全部或部分义务转移给其他人；</w:t>
      </w:r>
    </w:p>
    <w:p w14:paraId="2A66E9A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（2）承包人违反第5.3款或第6.4款的约定，未经监理人批准，私自将已按合同约定进入施工场地的施工设备、临时设施、材料或工程设备撤离施工场地；</w:t>
      </w:r>
    </w:p>
    <w:p w14:paraId="11F7E67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（3）承包人违反第5.4款的约定使用了不合格材料或工程设备，工程质量达不到标准要求，又拒绝清除不合格工程；</w:t>
      </w:r>
    </w:p>
    <w:p w14:paraId="14181DF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（4）承包人未能按合同进度计划及时完成合同约定的工作，已造成或预期造成工期延误；</w:t>
      </w:r>
    </w:p>
    <w:p w14:paraId="0E30F2F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（5）承包人在缺陷责任期内，未能对工程接收证书所列的缺陷清单的内容或缺陷责任期内发生的缺陷进行修复，而又拒绝按监理人指示再进行修补；</w:t>
      </w:r>
    </w:p>
    <w:p w14:paraId="58F9AD2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（6）承包人无法继续履行或明确表示不履行或实质上已停止履行合同；</w:t>
      </w:r>
    </w:p>
    <w:p w14:paraId="15FCDAE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（7）承包人未能按期开工．</w:t>
      </w:r>
    </w:p>
    <w:p w14:paraId="07BA6CB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（8）承包人违反第4.6款或6.3款的规定，未按承诺或未按监理人的要求及时配备称职的主要管理人员、技术骨干或关键施工设备；</w:t>
      </w:r>
    </w:p>
    <w:p w14:paraId="0AF2E1A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（9）经监理人和发包人检查，发现承包人有安全问题或有违反安全管理规章制度的情况；</w:t>
      </w:r>
    </w:p>
    <w:p w14:paraId="2FCF5D7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（10）承包人不按合同约定履行义务的其他情况。</w:t>
      </w:r>
    </w:p>
    <w:p w14:paraId="027C674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22.1.2对承包人违约的处理</w:t>
      </w:r>
    </w:p>
    <w:p w14:paraId="3D78DB8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（1）承包人发生第22.1.1（6）目约定的违约情况时，发包人可通知承包人立即解除合同，并按有关法律处理。</w:t>
      </w:r>
    </w:p>
    <w:p w14:paraId="6CCF703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（2）承包人发生除第22.1.1（6）目约定以外的其他违约情况时，监理人可向承包人发出整改通知，要求其在指定的期限内改正。承包人应承担其违约所引起的费用增加和（或）工期延误。</w:t>
      </w:r>
    </w:p>
    <w:p w14:paraId="5286C88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（3）经检查证明承包人已采取了有效措施纠正违约行为，具备复工条件的，可由监理人签发复工通知复工。</w:t>
      </w:r>
    </w:p>
    <w:p w14:paraId="225FAC20">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28A69955">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22.2 发包人违约</w:t>
      </w:r>
    </w:p>
    <w:p w14:paraId="6EA9121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22.2.1 发包人违约的情形</w:t>
      </w:r>
    </w:p>
    <w:p w14:paraId="36F1F3AF">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在履行合同过程中发生的下列情形，属发包人违约：</w:t>
      </w:r>
    </w:p>
    <w:p w14:paraId="034FC8D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（1）发包人未能按合同约定支付预付款或合同价款，或拖延、拒绝批准付款申请和支付凭证，导致付款延误的；</w:t>
      </w:r>
    </w:p>
    <w:p w14:paraId="615423C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（2）发包人原因造成停工的；</w:t>
      </w:r>
    </w:p>
    <w:p w14:paraId="7F6DEF6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（3）监理人无正当理由没有在约定期限内发出复工指示，导致承包人无法复工的；</w:t>
      </w:r>
    </w:p>
    <w:p w14:paraId="083C923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（4）发包人无法继续履行或明确表示不履行或实质上已停止履行合同的；</w:t>
      </w:r>
    </w:p>
    <w:p w14:paraId="17CE2F7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（5）发包人不履行合同约定其他义务的。</w:t>
      </w:r>
    </w:p>
    <w:p w14:paraId="446CBF9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22.2.2 承包人有权暂停施工</w:t>
      </w:r>
    </w:p>
    <w:p w14:paraId="789F2BF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417539D">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 xml:space="preserve">22.2.3 发包人违约解除合同 </w:t>
      </w:r>
    </w:p>
    <w:p w14:paraId="118C2B4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 xml:space="preserve">（1）发生第22.2.1（4）目的违约情况时，承包人可书面通知发包人解除合同。   </w:t>
      </w:r>
    </w:p>
    <w:p w14:paraId="2B2CB038">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（2）承包人按22.2.2项暂停施工28天后，发包人仍不纠正违约行为的，承包人可向发包人发出解除合同通知。但承包人的这一行动不免除发包人承担的违约责任，也不影响承包人根据合同约定享有的索赔权利。</w:t>
      </w:r>
    </w:p>
    <w:p w14:paraId="2767237F">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22.2.4解除合同后的付款</w:t>
      </w:r>
    </w:p>
    <w:p w14:paraId="7262081B">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因发包人违约解除合同的，发包人应在解除合同后28天内向承包人支付下列金额，承包人应在此期限内及时向发包人提交要求支付下列金额的有关资料和凭证：</w:t>
      </w:r>
    </w:p>
    <w:p w14:paraId="7DD0A1C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（1）合同解除日以前所完成工作的价款；</w:t>
      </w:r>
    </w:p>
    <w:p w14:paraId="4C5C62D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（2）承包人为该工程施工订购并已付款的材料、工程设备和其他物品的金额。发包人付款后，该材料、工程设备和其他物品归发包人所有；</w:t>
      </w:r>
    </w:p>
    <w:p w14:paraId="17CDA77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23.索赔</w:t>
      </w:r>
    </w:p>
    <w:p w14:paraId="41FF1BB2">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23.1承包人索赔的提出</w:t>
      </w:r>
    </w:p>
    <w:p w14:paraId="7C9EABE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23.1 承包人索赔的提出</w:t>
      </w:r>
    </w:p>
    <w:p w14:paraId="50958522">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根据合同约定，承包人认为有权得到追加付款和（或）延长工期的，应按以下程序向发包人提出索赔：</w:t>
      </w:r>
    </w:p>
    <w:p w14:paraId="7B4C7C8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097553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（2）承包人应在发出索赔意向通知书后28天内，向监理人正式递交索赔通知书。索赔通知书应详细说明索赔理由以及要求追加的付款金额和（或）延长的工期，并附必要的记录和证明材料；</w:t>
      </w:r>
    </w:p>
    <w:p w14:paraId="6D41542D">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（3）索赔事件具有连续影响的，承包人应按合理时间间隔继续递交延续索赔通知，说明连续影响的实际情况和记录，列出累计的追加付款金额和（或）工期延长天数；</w:t>
      </w:r>
    </w:p>
    <w:p w14:paraId="3E447E4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（4）在索赔事件影响结束后的28天内，承包人应向监理人递交最终索赔通知书，说明最终要求索赔的追加付款金额和（或）延长的工期，并附必要的记录和证明材料。</w:t>
      </w:r>
    </w:p>
    <w:p w14:paraId="7F644BB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23.2承包人索赔处理程序</w:t>
      </w:r>
    </w:p>
    <w:p w14:paraId="3BD3D4C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（1）监理人收到承包人提交的索赔通知书后，应及时审查索赔通知书的内容、查验承包人的记录和证明材料，必要时监理人可要求承包人提交全部原始记录副本。</w:t>
      </w:r>
    </w:p>
    <w:p w14:paraId="70BE8DC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lang w:val="zh-CN"/>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r>
        <w:rPr>
          <w:rFonts w:hint="default" w:ascii="Times New Roman" w:hAnsi="Times New Roman" w:eastAsia="宋体" w:cs="Times New Roman"/>
          <w:color w:val="auto"/>
          <w:sz w:val="24"/>
          <w:highlight w:val="none"/>
          <w:lang w:val="zh-CN"/>
        </w:rPr>
        <w:t>。</w:t>
      </w:r>
    </w:p>
    <w:p w14:paraId="0FA2B000">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24.</w:t>
      </w:r>
      <w:r>
        <w:rPr>
          <w:rFonts w:hint="default" w:ascii="Times New Roman" w:hAnsi="Times New Roman" w:eastAsia="宋体" w:cs="Times New Roman"/>
          <w:b/>
          <w:color w:val="auto"/>
          <w:sz w:val="24"/>
          <w:highlight w:val="none"/>
          <w:lang w:val="zh-CN"/>
        </w:rPr>
        <w:t>争议的解决</w:t>
      </w:r>
    </w:p>
    <w:p w14:paraId="681E3163">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24.1 争议的解决方式</w:t>
      </w:r>
    </w:p>
    <w:p w14:paraId="4A83756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93533C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（1）向约定的仲裁委员会申请仲裁；</w:t>
      </w:r>
    </w:p>
    <w:p w14:paraId="3F59DB2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（2）向有管辖权的人民法院提起诉讼。</w:t>
      </w:r>
    </w:p>
    <w:p w14:paraId="5D4B61E6">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24.2 友好解决</w:t>
      </w:r>
    </w:p>
    <w:p w14:paraId="2058AF75">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在提请争议评审、仲裁或者诉讼前，以及在争议评审、仲裁或诉讼过程中，发包人和承包人均可共同努力友好协商解决争议。</w:t>
      </w:r>
    </w:p>
    <w:p w14:paraId="4048D82A">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24.3 争议评审</w:t>
      </w:r>
    </w:p>
    <w:p w14:paraId="5C5D4CE6">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24.3.1 采用争议评审的，发包人和承包人应在开工日后的28天内或在争议发生后，协商成立争议评审组。争议评审组由有合同管理和工程实践经验的专家组成。</w:t>
      </w:r>
    </w:p>
    <w:p w14:paraId="20E64E6A">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DD9401E">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24.4仲裁</w:t>
      </w:r>
    </w:p>
    <w:p w14:paraId="4B8AC4DC">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（1）对于未能友好解决或未能通过争议评审解决的争议，发包人或承包人任一方均有权提交给第24.1款约定的仲裁委员会仲裁。</w:t>
      </w:r>
    </w:p>
    <w:p w14:paraId="52CC2749">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3C6339AE">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（3）仲裁裁决是终局性的并对发包人和承包人双方具有约束力。</w:t>
      </w:r>
    </w:p>
    <w:p w14:paraId="727723E4">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（4）全部仲裁费用应由败诉方承担；或按仲裁委员会裁决的比例分担。</w:t>
      </w:r>
    </w:p>
    <w:p w14:paraId="15E632B7">
      <w:pPr>
        <w:pageBreakBefore w:val="0"/>
        <w:widowControl w:val="0"/>
        <w:kinsoku/>
        <w:wordWrap/>
        <w:overflowPunct/>
        <w:topLinePunct w:val="0"/>
        <w:autoSpaceDE w:val="0"/>
        <w:autoSpaceDN w:val="0"/>
        <w:bidi w:val="0"/>
        <w:adjustRightInd w:val="0"/>
        <w:snapToGrid/>
        <w:spacing w:line="360" w:lineRule="auto"/>
        <w:ind w:left="0" w:leftChars="0" w:right="0" w:firstLine="482" w:firstLineChars="200"/>
        <w:textAlignment w:val="auto"/>
        <w:rPr>
          <w:rFonts w:hint="default" w:ascii="Times New Roman" w:hAnsi="Times New Roman" w:eastAsia="宋体" w:cs="Times New Roman"/>
          <w:b/>
          <w:color w:val="auto"/>
          <w:sz w:val="24"/>
          <w:highlight w:val="none"/>
          <w:lang w:val="zh-CN" w:eastAsia="zh-CN"/>
        </w:rPr>
      </w:pPr>
      <w:r>
        <w:rPr>
          <w:rFonts w:hint="default" w:ascii="Times New Roman" w:hAnsi="Times New Roman" w:eastAsia="宋体" w:cs="Times New Roman"/>
          <w:b/>
          <w:color w:val="auto"/>
          <w:sz w:val="24"/>
          <w:highlight w:val="none"/>
          <w:lang w:val="zh-CN" w:eastAsia="zh-CN"/>
        </w:rPr>
        <w:t>24.5仲裁的执行</w:t>
      </w:r>
    </w:p>
    <w:p w14:paraId="526E3287">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（1）任何一方不履行仲裁机构的裁决的，对方可以向有管辖权的人民法院申请执行。</w:t>
      </w:r>
    </w:p>
    <w:p w14:paraId="3C4A5AA3">
      <w:pPr>
        <w:pageBreakBefore w:val="0"/>
        <w:widowControl w:val="0"/>
        <w:kinsoku/>
        <w:wordWrap/>
        <w:overflowPunct/>
        <w:topLinePunct w:val="0"/>
        <w:autoSpaceDE w:val="0"/>
        <w:autoSpaceDN w:val="0"/>
        <w:bidi w:val="0"/>
        <w:adjustRightInd w:val="0"/>
        <w:snapToGrid/>
        <w:spacing w:line="360" w:lineRule="auto"/>
        <w:ind w:left="0" w:leftChars="0" w:right="0"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159F1747">
      <w:pPr>
        <w:rPr>
          <w:rFonts w:hint="default" w:ascii="Times New Roman" w:hAnsi="Times New Roman" w:eastAsia="宋体" w:cs="Times New Roman"/>
          <w:color w:val="auto"/>
          <w:highlight w:val="none"/>
        </w:rPr>
      </w:pPr>
    </w:p>
    <w:p w14:paraId="455DA948">
      <w:pPr>
        <w:jc w:val="center"/>
        <w:outlineLvl w:val="2"/>
        <w:rPr>
          <w:rFonts w:hint="default" w:ascii="Times New Roman" w:hAnsi="Times New Roman" w:eastAsia="宋体" w:cs="Times New Roman"/>
          <w:b/>
          <w:color w:val="auto"/>
          <w:sz w:val="32"/>
          <w:szCs w:val="32"/>
          <w:highlight w:val="none"/>
          <w:lang w:val="en-US" w:eastAsia="zh-CN"/>
        </w:rPr>
        <w:sectPr>
          <w:pgSz w:w="11910" w:h="16850"/>
          <w:pgMar w:top="1480" w:right="1200" w:bottom="1040" w:left="1220" w:header="876" w:footer="853" w:gutter="0"/>
          <w:cols w:space="720" w:num="1"/>
        </w:sectPr>
      </w:pPr>
    </w:p>
    <w:p w14:paraId="7D78B5C9">
      <w:pPr>
        <w:spacing w:line="360" w:lineRule="auto"/>
        <w:jc w:val="center"/>
        <w:outlineLvl w:val="2"/>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lang w:val="en-US" w:eastAsia="zh-CN"/>
        </w:rPr>
        <w:t xml:space="preserve">第二部分 </w:t>
      </w:r>
      <w:r>
        <w:rPr>
          <w:rFonts w:hint="default" w:ascii="Times New Roman" w:hAnsi="Times New Roman" w:eastAsia="宋体" w:cs="Times New Roman"/>
          <w:b/>
          <w:color w:val="auto"/>
          <w:sz w:val="32"/>
          <w:szCs w:val="32"/>
          <w:highlight w:val="none"/>
        </w:rPr>
        <w:t>项目专用合同条款</w:t>
      </w:r>
    </w:p>
    <w:p w14:paraId="7A0B4A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说明：</w:t>
      </w:r>
    </w:p>
    <w:p w14:paraId="29557F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14:paraId="68F17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2.项目专用合同条款的编号应与通用合同条款和公路工程专用合同条款一致。</w:t>
      </w:r>
    </w:p>
    <w:p w14:paraId="5551B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3.项目专用合同条款可对下列内容进行补充和细化：</w:t>
      </w:r>
    </w:p>
    <w:p w14:paraId="513940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3CC65B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14:paraId="09E09E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（3）其他需要补充、细化的内容。</w:t>
      </w:r>
    </w:p>
    <w:p w14:paraId="4E675580">
      <w:pPr>
        <w:spacing w:line="360" w:lineRule="auto"/>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项目专用合同条款数据表</w:t>
      </w:r>
    </w:p>
    <w:tbl>
      <w:tblPr>
        <w:tblStyle w:val="17"/>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93"/>
        <w:gridCol w:w="7938"/>
      </w:tblGrid>
      <w:tr w14:paraId="42C70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7" w:hRule="atLeast"/>
        </w:trPr>
        <w:tc>
          <w:tcPr>
            <w:tcW w:w="675" w:type="dxa"/>
            <w:tcBorders>
              <w:top w:val="single" w:color="auto" w:sz="4" w:space="0"/>
              <w:bottom w:val="single" w:color="auto" w:sz="4" w:space="0"/>
              <w:right w:val="single" w:color="auto" w:sz="4" w:space="0"/>
            </w:tcBorders>
            <w:noWrap w:val="0"/>
            <w:vAlign w:val="center"/>
          </w:tcPr>
          <w:p w14:paraId="12FB8CBF">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993" w:type="dxa"/>
            <w:tcBorders>
              <w:top w:val="single" w:color="auto" w:sz="4" w:space="0"/>
              <w:bottom w:val="single" w:color="auto" w:sz="4" w:space="0"/>
              <w:right w:val="single" w:color="auto" w:sz="4" w:space="0"/>
            </w:tcBorders>
            <w:noWrap w:val="0"/>
            <w:vAlign w:val="center"/>
          </w:tcPr>
          <w:p w14:paraId="32E2A9F7">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条款号</w:t>
            </w:r>
          </w:p>
        </w:tc>
        <w:tc>
          <w:tcPr>
            <w:tcW w:w="7938" w:type="dxa"/>
            <w:tcBorders>
              <w:top w:val="single" w:color="auto" w:sz="4" w:space="0"/>
              <w:left w:val="single" w:color="auto" w:sz="4" w:space="0"/>
              <w:bottom w:val="single" w:color="auto" w:sz="4" w:space="0"/>
            </w:tcBorders>
            <w:noWrap w:val="0"/>
            <w:vAlign w:val="center"/>
          </w:tcPr>
          <w:p w14:paraId="7444ED95">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信 息 或 数 据</w:t>
            </w:r>
          </w:p>
        </w:tc>
      </w:tr>
      <w:tr w14:paraId="140E7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75" w:type="dxa"/>
            <w:tcBorders>
              <w:top w:val="single" w:color="auto" w:sz="4" w:space="0"/>
              <w:bottom w:val="single" w:color="auto" w:sz="4" w:space="0"/>
              <w:right w:val="single" w:color="auto" w:sz="4" w:space="0"/>
            </w:tcBorders>
            <w:noWrap w:val="0"/>
            <w:vAlign w:val="center"/>
          </w:tcPr>
          <w:p w14:paraId="6FAE0429">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993" w:type="dxa"/>
            <w:tcBorders>
              <w:top w:val="single" w:color="auto" w:sz="4" w:space="0"/>
              <w:bottom w:val="single" w:color="auto" w:sz="4" w:space="0"/>
              <w:right w:val="single" w:color="auto" w:sz="4" w:space="0"/>
            </w:tcBorders>
            <w:noWrap w:val="0"/>
            <w:vAlign w:val="center"/>
          </w:tcPr>
          <w:p w14:paraId="12322E4C">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1.1.1.2</w:t>
            </w:r>
          </w:p>
        </w:tc>
        <w:tc>
          <w:tcPr>
            <w:tcW w:w="7938" w:type="dxa"/>
            <w:tcBorders>
              <w:top w:val="single" w:color="auto" w:sz="4" w:space="0"/>
              <w:left w:val="single" w:color="auto" w:sz="4" w:space="0"/>
              <w:bottom w:val="single" w:color="auto" w:sz="4" w:space="0"/>
            </w:tcBorders>
            <w:noWrap w:val="0"/>
            <w:vAlign w:val="center"/>
          </w:tcPr>
          <w:p w14:paraId="1C6FFD76">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发包人：</w:t>
            </w:r>
            <w:r>
              <w:rPr>
                <w:rFonts w:hint="default" w:ascii="Times New Roman" w:hAnsi="Times New Roman" w:eastAsia="宋体" w:cs="Times New Roman"/>
                <w:color w:val="auto"/>
                <w:szCs w:val="21"/>
                <w:highlight w:val="none"/>
                <w:lang w:eastAsia="zh-CN"/>
              </w:rPr>
              <w:t>百色市右江区地方公路发展中心</w:t>
            </w:r>
          </w:p>
          <w:p w14:paraId="32848DAF">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地址：</w:t>
            </w:r>
            <w:r>
              <w:rPr>
                <w:rFonts w:hint="eastAsia" w:ascii="Times New Roman" w:hAnsi="Times New Roman" w:eastAsia="宋体" w:cs="Times New Roman"/>
                <w:color w:val="auto"/>
                <w:sz w:val="21"/>
                <w:szCs w:val="21"/>
                <w:highlight w:val="none"/>
                <w:u w:val="none"/>
                <w:lang w:eastAsia="zh-CN"/>
              </w:rPr>
              <w:t>右江区龙景街道石龙大道千姿悦府右江区党政机关第六办公区一楼百色市右江区地方公路发展中心</w:t>
            </w:r>
            <w:r>
              <w:rPr>
                <w:rFonts w:hint="default" w:ascii="Times New Roman" w:hAnsi="Times New Roman" w:eastAsia="宋体" w:cs="Times New Roman"/>
                <w:color w:val="auto"/>
                <w:sz w:val="21"/>
                <w:szCs w:val="21"/>
                <w:highlight w:val="none"/>
                <w:u w:val="none"/>
              </w:rPr>
              <w:t>　</w:t>
            </w:r>
            <w:r>
              <w:rPr>
                <w:rFonts w:hint="default" w:ascii="Times New Roman" w:hAnsi="Times New Roman" w:eastAsia="宋体" w:cs="Times New Roman"/>
                <w:color w:val="auto"/>
                <w:szCs w:val="21"/>
                <w:highlight w:val="none"/>
              </w:rPr>
              <w:t xml:space="preserve">       邮政编码：533000</w:t>
            </w:r>
          </w:p>
        </w:tc>
      </w:tr>
      <w:tr w14:paraId="07ED5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75" w:type="dxa"/>
            <w:tcBorders>
              <w:top w:val="single" w:color="auto" w:sz="4" w:space="0"/>
              <w:bottom w:val="single" w:color="auto" w:sz="4" w:space="0"/>
              <w:right w:val="single" w:color="auto" w:sz="4" w:space="0"/>
            </w:tcBorders>
            <w:noWrap w:val="0"/>
            <w:vAlign w:val="center"/>
          </w:tcPr>
          <w:p w14:paraId="0B1FDD09">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993" w:type="dxa"/>
            <w:tcBorders>
              <w:top w:val="single" w:color="auto" w:sz="4" w:space="0"/>
              <w:bottom w:val="single" w:color="auto" w:sz="4" w:space="0"/>
              <w:right w:val="single" w:color="auto" w:sz="4" w:space="0"/>
            </w:tcBorders>
            <w:noWrap w:val="0"/>
            <w:vAlign w:val="center"/>
          </w:tcPr>
          <w:p w14:paraId="3089F64E">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1.1.2.6</w:t>
            </w:r>
          </w:p>
        </w:tc>
        <w:tc>
          <w:tcPr>
            <w:tcW w:w="7938" w:type="dxa"/>
            <w:tcBorders>
              <w:top w:val="single" w:color="auto" w:sz="4" w:space="0"/>
              <w:left w:val="single" w:color="auto" w:sz="4" w:space="0"/>
              <w:bottom w:val="single" w:color="auto" w:sz="4" w:space="0"/>
            </w:tcBorders>
            <w:noWrap w:val="0"/>
            <w:vAlign w:val="center"/>
          </w:tcPr>
          <w:p w14:paraId="761CCD79">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监理人：待定</w:t>
            </w:r>
          </w:p>
          <w:p w14:paraId="75D627E6">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地址：待定                             邮政编码：待定</w:t>
            </w:r>
          </w:p>
        </w:tc>
      </w:tr>
      <w:tr w14:paraId="5978D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3D358757">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993" w:type="dxa"/>
            <w:tcBorders>
              <w:top w:val="single" w:color="auto" w:sz="4" w:space="0"/>
              <w:bottom w:val="single" w:color="auto" w:sz="4" w:space="0"/>
              <w:right w:val="single" w:color="auto" w:sz="4" w:space="0"/>
            </w:tcBorders>
            <w:noWrap w:val="0"/>
            <w:vAlign w:val="center"/>
          </w:tcPr>
          <w:p w14:paraId="539319C4">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1.1.4.5</w:t>
            </w:r>
          </w:p>
        </w:tc>
        <w:tc>
          <w:tcPr>
            <w:tcW w:w="7938" w:type="dxa"/>
            <w:tcBorders>
              <w:top w:val="single" w:color="auto" w:sz="4" w:space="0"/>
              <w:left w:val="single" w:color="auto" w:sz="4" w:space="0"/>
              <w:bottom w:val="single" w:color="auto" w:sz="4" w:space="0"/>
            </w:tcBorders>
            <w:noWrap w:val="0"/>
            <w:vAlign w:val="center"/>
          </w:tcPr>
          <w:p w14:paraId="5C9BD7C3">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缺陷责任期：工程通过交工验收之日起计算</w:t>
            </w:r>
            <w:r>
              <w:rPr>
                <w:rFonts w:hint="default" w:ascii="Times New Roman" w:hAnsi="Times New Roman" w:eastAsia="宋体" w:cs="Times New Roman"/>
                <w:color w:val="auto"/>
                <w:szCs w:val="21"/>
                <w:highlight w:val="none"/>
                <w:u w:val="single"/>
                <w:lang w:val="en-US" w:eastAsia="zh-CN"/>
              </w:rPr>
              <w:t>1</w:t>
            </w:r>
            <w:r>
              <w:rPr>
                <w:rFonts w:hint="default" w:ascii="Times New Roman" w:hAnsi="Times New Roman" w:eastAsia="宋体" w:cs="Times New Roman"/>
                <w:color w:val="auto"/>
                <w:szCs w:val="21"/>
                <w:highlight w:val="none"/>
              </w:rPr>
              <w:t>年</w:t>
            </w:r>
          </w:p>
        </w:tc>
      </w:tr>
      <w:tr w14:paraId="3DB7D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75" w:type="dxa"/>
            <w:tcBorders>
              <w:top w:val="single" w:color="auto" w:sz="4" w:space="0"/>
              <w:bottom w:val="single" w:color="auto" w:sz="4" w:space="0"/>
              <w:right w:val="single" w:color="auto" w:sz="4" w:space="0"/>
            </w:tcBorders>
            <w:noWrap w:val="0"/>
            <w:vAlign w:val="center"/>
          </w:tcPr>
          <w:p w14:paraId="7A288AE9">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993" w:type="dxa"/>
            <w:tcBorders>
              <w:top w:val="single" w:color="auto" w:sz="4" w:space="0"/>
              <w:bottom w:val="single" w:color="auto" w:sz="4" w:space="0"/>
              <w:right w:val="single" w:color="auto" w:sz="4" w:space="0"/>
            </w:tcBorders>
            <w:noWrap w:val="0"/>
            <w:vAlign w:val="center"/>
          </w:tcPr>
          <w:p w14:paraId="18D17ECE">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1.6.3</w:t>
            </w:r>
          </w:p>
        </w:tc>
        <w:tc>
          <w:tcPr>
            <w:tcW w:w="7938" w:type="dxa"/>
            <w:tcBorders>
              <w:top w:val="single" w:color="auto" w:sz="4" w:space="0"/>
              <w:left w:val="single" w:color="auto" w:sz="4" w:space="0"/>
              <w:bottom w:val="single" w:color="auto" w:sz="4" w:space="0"/>
            </w:tcBorders>
            <w:noWrap w:val="0"/>
            <w:vAlign w:val="center"/>
          </w:tcPr>
          <w:p w14:paraId="134AF1B3">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图纸需要修改和补充的，应由监理人取得发包人同意后，在该项工程或工程相应部位施工前</w:t>
            </w:r>
            <w:r>
              <w:rPr>
                <w:rFonts w:hint="default" w:ascii="Times New Roman" w:hAnsi="Times New Roman" w:eastAsia="宋体" w:cs="Times New Roman"/>
                <w:color w:val="auto"/>
                <w:szCs w:val="21"/>
                <w:highlight w:val="none"/>
                <w:u w:val="single"/>
              </w:rPr>
              <w:t xml:space="preserve"> 5 </w:t>
            </w:r>
            <w:r>
              <w:rPr>
                <w:rFonts w:hint="default" w:ascii="Times New Roman" w:hAnsi="Times New Roman" w:eastAsia="宋体" w:cs="Times New Roman"/>
                <w:color w:val="auto"/>
                <w:szCs w:val="21"/>
                <w:highlight w:val="none"/>
              </w:rPr>
              <w:t>天签发图纸修改图给承包人。</w:t>
            </w:r>
          </w:p>
        </w:tc>
      </w:tr>
      <w:tr w14:paraId="4928B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5" w:type="dxa"/>
            <w:tcBorders>
              <w:top w:val="single" w:color="auto" w:sz="4" w:space="0"/>
              <w:bottom w:val="single" w:color="auto" w:sz="4" w:space="0"/>
              <w:right w:val="single" w:color="auto" w:sz="4" w:space="0"/>
            </w:tcBorders>
            <w:noWrap w:val="0"/>
            <w:vAlign w:val="center"/>
          </w:tcPr>
          <w:p w14:paraId="1BF9E5B4">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993" w:type="dxa"/>
            <w:tcBorders>
              <w:top w:val="single" w:color="auto" w:sz="4" w:space="0"/>
              <w:bottom w:val="single" w:color="auto" w:sz="4" w:space="0"/>
              <w:right w:val="single" w:color="auto" w:sz="4" w:space="0"/>
            </w:tcBorders>
            <w:noWrap w:val="0"/>
            <w:vAlign w:val="center"/>
          </w:tcPr>
          <w:p w14:paraId="3B49E45F">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3.1.1</w:t>
            </w:r>
          </w:p>
        </w:tc>
        <w:tc>
          <w:tcPr>
            <w:tcW w:w="7938" w:type="dxa"/>
            <w:tcBorders>
              <w:top w:val="single" w:color="auto" w:sz="4" w:space="0"/>
              <w:left w:val="single" w:color="auto" w:sz="4" w:space="0"/>
              <w:bottom w:val="single" w:color="auto" w:sz="4" w:space="0"/>
            </w:tcBorders>
            <w:noWrap w:val="0"/>
            <w:vAlign w:val="center"/>
          </w:tcPr>
          <w:p w14:paraId="6CC1CD18">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监理人在行使下列权利前需要经发包人事先批准：</w:t>
            </w:r>
          </w:p>
          <w:p w14:paraId="150F1A65">
            <w:pPr>
              <w:pageBreakBefore w:val="0"/>
              <w:tabs>
                <w:tab w:val="left" w:pos="6582"/>
              </w:tabs>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根据第15.3款发出的变更指示，其单项工程变更涉及的金额超过了该单项工程签约时合同价的</w:t>
            </w:r>
            <w:r>
              <w:rPr>
                <w:rFonts w:hint="default" w:ascii="Times New Roman" w:hAnsi="Times New Roman" w:eastAsia="宋体" w:cs="Times New Roman"/>
                <w:color w:val="auto"/>
                <w:szCs w:val="21"/>
                <w:highlight w:val="none"/>
                <w:u w:val="single"/>
              </w:rPr>
              <w:t xml:space="preserve"> 0.5 %</w:t>
            </w:r>
            <w:r>
              <w:rPr>
                <w:rFonts w:hint="default" w:ascii="Times New Roman" w:hAnsi="Times New Roman" w:eastAsia="宋体" w:cs="Times New Roman"/>
                <w:color w:val="auto"/>
                <w:szCs w:val="21"/>
                <w:highlight w:val="none"/>
              </w:rPr>
              <w:t xml:space="preserve">或累计变更超过了签约合同价的 </w:t>
            </w:r>
            <w:r>
              <w:rPr>
                <w:rFonts w:hint="default" w:ascii="Times New Roman" w:hAnsi="Times New Roman" w:eastAsia="宋体" w:cs="Times New Roman"/>
                <w:color w:val="auto"/>
                <w:szCs w:val="21"/>
                <w:highlight w:val="none"/>
                <w:u w:val="single"/>
              </w:rPr>
              <w:t>2 %</w:t>
            </w:r>
          </w:p>
        </w:tc>
      </w:tr>
      <w:tr w14:paraId="08ED0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75" w:type="dxa"/>
            <w:tcBorders>
              <w:top w:val="single" w:color="auto" w:sz="4" w:space="0"/>
              <w:bottom w:val="single" w:color="auto" w:sz="4" w:space="0"/>
              <w:right w:val="single" w:color="auto" w:sz="4" w:space="0"/>
            </w:tcBorders>
            <w:noWrap w:val="0"/>
            <w:vAlign w:val="center"/>
          </w:tcPr>
          <w:p w14:paraId="71C7162E">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993" w:type="dxa"/>
            <w:tcBorders>
              <w:top w:val="single" w:color="auto" w:sz="4" w:space="0"/>
              <w:bottom w:val="single" w:color="auto" w:sz="4" w:space="0"/>
              <w:right w:val="single" w:color="auto" w:sz="4" w:space="0"/>
            </w:tcBorders>
            <w:noWrap w:val="0"/>
            <w:vAlign w:val="center"/>
          </w:tcPr>
          <w:p w14:paraId="5202E8B4">
            <w:pPr>
              <w:keepNext/>
              <w:keepLines/>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5.2.1</w:t>
            </w:r>
          </w:p>
        </w:tc>
        <w:tc>
          <w:tcPr>
            <w:tcW w:w="7938" w:type="dxa"/>
            <w:tcBorders>
              <w:top w:val="single" w:color="auto" w:sz="4" w:space="0"/>
              <w:left w:val="single" w:color="auto" w:sz="4" w:space="0"/>
              <w:bottom w:val="single" w:color="auto" w:sz="4" w:space="0"/>
            </w:tcBorders>
            <w:noWrap w:val="0"/>
            <w:vAlign w:val="center"/>
          </w:tcPr>
          <w:p w14:paraId="552C2908">
            <w:pPr>
              <w:pageBreakBefore w:val="0"/>
              <w:tabs>
                <w:tab w:val="left" w:pos="6582"/>
              </w:tabs>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发包人是否提供材料或工程设备：</w:t>
            </w:r>
            <w:r>
              <w:rPr>
                <w:rFonts w:hint="default" w:ascii="Times New Roman" w:hAnsi="Times New Roman" w:eastAsia="宋体" w:cs="Times New Roman"/>
                <w:color w:val="auto"/>
                <w:szCs w:val="21"/>
                <w:highlight w:val="none"/>
                <w:u w:val="single"/>
              </w:rPr>
              <w:t>否</w:t>
            </w:r>
          </w:p>
        </w:tc>
      </w:tr>
      <w:tr w14:paraId="24E40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auto" w:sz="4" w:space="0"/>
              <w:bottom w:val="single" w:color="auto" w:sz="4" w:space="0"/>
              <w:right w:val="single" w:color="auto" w:sz="4" w:space="0"/>
            </w:tcBorders>
            <w:noWrap w:val="0"/>
            <w:vAlign w:val="center"/>
          </w:tcPr>
          <w:p w14:paraId="632B7C11">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w:t>
            </w:r>
          </w:p>
        </w:tc>
        <w:tc>
          <w:tcPr>
            <w:tcW w:w="993" w:type="dxa"/>
            <w:tcBorders>
              <w:top w:val="single" w:color="auto" w:sz="4" w:space="0"/>
              <w:bottom w:val="single" w:color="auto" w:sz="4" w:space="0"/>
              <w:right w:val="single" w:color="auto" w:sz="4" w:space="0"/>
            </w:tcBorders>
            <w:noWrap w:val="0"/>
            <w:vAlign w:val="center"/>
          </w:tcPr>
          <w:p w14:paraId="21F89110">
            <w:pPr>
              <w:keepNext/>
              <w:keepLines/>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6.2</w:t>
            </w:r>
          </w:p>
        </w:tc>
        <w:tc>
          <w:tcPr>
            <w:tcW w:w="7938" w:type="dxa"/>
            <w:tcBorders>
              <w:top w:val="single" w:color="auto" w:sz="4" w:space="0"/>
              <w:left w:val="single" w:color="auto" w:sz="4" w:space="0"/>
              <w:bottom w:val="single" w:color="auto" w:sz="4" w:space="0"/>
            </w:tcBorders>
            <w:noWrap w:val="0"/>
            <w:vAlign w:val="center"/>
          </w:tcPr>
          <w:p w14:paraId="6A6E8849">
            <w:pPr>
              <w:pageBreakBefore w:val="0"/>
              <w:tabs>
                <w:tab w:val="left" w:pos="6582"/>
              </w:tabs>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发包人是否提供施工设备和临时设施：</w:t>
            </w:r>
            <w:r>
              <w:rPr>
                <w:rFonts w:hint="default" w:ascii="Times New Roman" w:hAnsi="Times New Roman" w:eastAsia="宋体" w:cs="Times New Roman"/>
                <w:color w:val="auto"/>
                <w:szCs w:val="21"/>
                <w:highlight w:val="none"/>
                <w:u w:val="single"/>
              </w:rPr>
              <w:t>否</w:t>
            </w:r>
          </w:p>
        </w:tc>
      </w:tr>
      <w:tr w14:paraId="68313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75" w:type="dxa"/>
            <w:tcBorders>
              <w:top w:val="single" w:color="auto" w:sz="4" w:space="0"/>
              <w:bottom w:val="single" w:color="auto" w:sz="4" w:space="0"/>
              <w:right w:val="single" w:color="auto" w:sz="4" w:space="0"/>
            </w:tcBorders>
            <w:noWrap w:val="0"/>
            <w:vAlign w:val="center"/>
          </w:tcPr>
          <w:p w14:paraId="5FBC2B9B">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p>
        </w:tc>
        <w:tc>
          <w:tcPr>
            <w:tcW w:w="993" w:type="dxa"/>
            <w:tcBorders>
              <w:top w:val="single" w:color="auto" w:sz="4" w:space="0"/>
              <w:bottom w:val="single" w:color="auto" w:sz="4" w:space="0"/>
              <w:right w:val="single" w:color="auto" w:sz="4" w:space="0"/>
            </w:tcBorders>
            <w:noWrap w:val="0"/>
            <w:vAlign w:val="center"/>
          </w:tcPr>
          <w:p w14:paraId="18093BE0">
            <w:pPr>
              <w:keepNext/>
              <w:keepLines/>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8.1 .1</w:t>
            </w:r>
          </w:p>
        </w:tc>
        <w:tc>
          <w:tcPr>
            <w:tcW w:w="7938" w:type="dxa"/>
            <w:tcBorders>
              <w:top w:val="single" w:color="auto" w:sz="4" w:space="0"/>
              <w:left w:val="single" w:color="auto" w:sz="4" w:space="0"/>
              <w:bottom w:val="single" w:color="auto" w:sz="4" w:space="0"/>
            </w:tcBorders>
            <w:noWrap w:val="0"/>
            <w:vAlign w:val="center"/>
          </w:tcPr>
          <w:p w14:paraId="7BFC5655">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发包人提供测量基准点、基准线和水准点及其书面资料的期限：</w:t>
            </w:r>
            <w:r>
              <w:rPr>
                <w:rFonts w:hint="default" w:ascii="Times New Roman" w:hAnsi="Times New Roman" w:eastAsia="宋体" w:cs="Times New Roman"/>
                <w:color w:val="auto"/>
                <w:szCs w:val="21"/>
                <w:highlight w:val="none"/>
                <w:u w:val="single"/>
              </w:rPr>
              <w:t xml:space="preserve">开工后1周内 </w:t>
            </w:r>
          </w:p>
          <w:p w14:paraId="2A090245">
            <w:pPr>
              <w:pageBreakBefore w:val="0"/>
              <w:tabs>
                <w:tab w:val="left" w:pos="6582"/>
              </w:tabs>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承包人将施工控制网资料报送监理人审批的期限：</w:t>
            </w:r>
            <w:r>
              <w:rPr>
                <w:rFonts w:hint="default" w:ascii="Times New Roman" w:hAnsi="Times New Roman" w:eastAsia="宋体" w:cs="Times New Roman"/>
                <w:color w:val="auto"/>
                <w:szCs w:val="21"/>
                <w:highlight w:val="none"/>
                <w:u w:val="single"/>
              </w:rPr>
              <w:t>开工后3周内</w:t>
            </w:r>
          </w:p>
        </w:tc>
      </w:tr>
      <w:tr w14:paraId="2FF74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0537E46B">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w:t>
            </w:r>
          </w:p>
        </w:tc>
        <w:tc>
          <w:tcPr>
            <w:tcW w:w="993" w:type="dxa"/>
            <w:tcBorders>
              <w:top w:val="single" w:color="auto" w:sz="4" w:space="0"/>
              <w:bottom w:val="single" w:color="auto" w:sz="4" w:space="0"/>
              <w:right w:val="single" w:color="auto" w:sz="4" w:space="0"/>
            </w:tcBorders>
            <w:noWrap w:val="0"/>
            <w:vAlign w:val="center"/>
          </w:tcPr>
          <w:p w14:paraId="27616B76">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11.5</w:t>
            </w:r>
          </w:p>
        </w:tc>
        <w:tc>
          <w:tcPr>
            <w:tcW w:w="7938" w:type="dxa"/>
            <w:tcBorders>
              <w:top w:val="single" w:color="auto" w:sz="4" w:space="0"/>
              <w:left w:val="single" w:color="auto" w:sz="4" w:space="0"/>
              <w:bottom w:val="single" w:color="auto" w:sz="4" w:space="0"/>
            </w:tcBorders>
            <w:noWrap w:val="0"/>
            <w:vAlign w:val="center"/>
          </w:tcPr>
          <w:p w14:paraId="586D8905">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逾期交工违约金</w:t>
            </w:r>
            <w:r>
              <w:rPr>
                <w:rFonts w:hint="default" w:ascii="Times New Roman" w:hAnsi="Times New Roman" w:eastAsia="宋体" w:cs="Times New Roman"/>
                <w:color w:val="auto"/>
                <w:szCs w:val="21"/>
                <w:highlight w:val="none"/>
                <w:u w:val="single"/>
              </w:rPr>
              <w:t>500 元/天</w:t>
            </w:r>
            <w:r>
              <w:rPr>
                <w:rFonts w:hint="default" w:ascii="Times New Roman" w:hAnsi="Times New Roman" w:eastAsia="宋体" w:cs="Times New Roman"/>
                <w:color w:val="auto"/>
                <w:szCs w:val="21"/>
                <w:highlight w:val="none"/>
              </w:rPr>
              <w:t>，限额</w:t>
            </w:r>
            <w:r>
              <w:rPr>
                <w:rFonts w:hint="default" w:ascii="Times New Roman" w:hAnsi="Times New Roman" w:eastAsia="宋体" w:cs="Times New Roman"/>
                <w:color w:val="auto"/>
                <w:szCs w:val="21"/>
                <w:highlight w:val="none"/>
                <w:u w:val="single"/>
              </w:rPr>
              <w:t>10 %</w:t>
            </w:r>
            <w:r>
              <w:rPr>
                <w:rFonts w:hint="default" w:ascii="Times New Roman" w:hAnsi="Times New Roman" w:eastAsia="宋体" w:cs="Times New Roman"/>
                <w:color w:val="auto"/>
                <w:szCs w:val="21"/>
                <w:highlight w:val="none"/>
              </w:rPr>
              <w:t>签约合同价</w:t>
            </w:r>
          </w:p>
        </w:tc>
      </w:tr>
      <w:tr w14:paraId="76941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4CF7330C">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c>
          <w:tcPr>
            <w:tcW w:w="993" w:type="dxa"/>
            <w:tcBorders>
              <w:top w:val="single" w:color="auto" w:sz="4" w:space="0"/>
              <w:bottom w:val="single" w:color="auto" w:sz="4" w:space="0"/>
              <w:right w:val="single" w:color="auto" w:sz="4" w:space="0"/>
            </w:tcBorders>
            <w:noWrap w:val="0"/>
            <w:vAlign w:val="center"/>
          </w:tcPr>
          <w:p w14:paraId="0FBF6578">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w:t>
            </w:r>
          </w:p>
        </w:tc>
        <w:tc>
          <w:tcPr>
            <w:tcW w:w="7938" w:type="dxa"/>
            <w:tcBorders>
              <w:top w:val="single" w:color="auto" w:sz="4" w:space="0"/>
              <w:left w:val="single" w:color="auto" w:sz="4" w:space="0"/>
              <w:bottom w:val="single" w:color="auto" w:sz="4" w:space="0"/>
            </w:tcBorders>
            <w:noWrap w:val="0"/>
            <w:vAlign w:val="center"/>
          </w:tcPr>
          <w:p w14:paraId="0929A300">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提前交工的奖金：</w:t>
            </w:r>
            <w:r>
              <w:rPr>
                <w:rFonts w:hint="default" w:ascii="Times New Roman" w:hAnsi="Times New Roman" w:eastAsia="宋体" w:cs="Times New Roman"/>
                <w:color w:val="auto"/>
                <w:szCs w:val="21"/>
                <w:highlight w:val="none"/>
                <w:u w:val="single"/>
              </w:rPr>
              <w:t>无</w:t>
            </w:r>
          </w:p>
        </w:tc>
      </w:tr>
      <w:tr w14:paraId="4171A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42C449E7">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993" w:type="dxa"/>
            <w:tcBorders>
              <w:top w:val="single" w:color="auto" w:sz="4" w:space="0"/>
              <w:bottom w:val="single" w:color="auto" w:sz="4" w:space="0"/>
              <w:right w:val="single" w:color="auto" w:sz="4" w:space="0"/>
            </w:tcBorders>
            <w:noWrap w:val="0"/>
            <w:vAlign w:val="center"/>
          </w:tcPr>
          <w:p w14:paraId="505AF0D8">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w:t>
            </w:r>
          </w:p>
        </w:tc>
        <w:tc>
          <w:tcPr>
            <w:tcW w:w="7938" w:type="dxa"/>
            <w:tcBorders>
              <w:top w:val="single" w:color="auto" w:sz="4" w:space="0"/>
              <w:left w:val="single" w:color="auto" w:sz="4" w:space="0"/>
              <w:bottom w:val="single" w:color="auto" w:sz="4" w:space="0"/>
            </w:tcBorders>
            <w:noWrap w:val="0"/>
            <w:vAlign w:val="top"/>
          </w:tcPr>
          <w:p w14:paraId="3050BAC3">
            <w:pPr>
              <w:pStyle w:val="26"/>
              <w:widowControl w:val="0"/>
              <w:autoSpaceDE w:val="0"/>
              <w:autoSpaceDN w:val="0"/>
              <w:spacing w:before="112"/>
              <w:jc w:val="both"/>
              <w:rPr>
                <w:rFonts w:hint="default" w:ascii="Times New Roman" w:hAnsi="Times New Roman" w:eastAsia="宋体" w:cs="Times New Roman"/>
                <w:color w:val="auto"/>
                <w:szCs w:val="21"/>
                <w:highlight w:val="none"/>
              </w:rPr>
            </w:pPr>
            <w:r>
              <w:rPr>
                <w:rStyle w:val="34"/>
                <w:rFonts w:hint="eastAsia" w:ascii="Times New Roman" w:hAnsi="Times New Roman" w:cs="Times New Roman"/>
                <w:color w:val="auto"/>
                <w:spacing w:val="-2"/>
                <w:kern w:val="2"/>
                <w:sz w:val="21"/>
                <w:szCs w:val="21"/>
                <w:highlight w:val="none"/>
                <w:lang w:val="en-US" w:eastAsia="zh-CN" w:bidi="ar-SA"/>
              </w:rPr>
              <w:t>价格调整：按项目专用条款调整</w:t>
            </w:r>
          </w:p>
        </w:tc>
      </w:tr>
      <w:tr w14:paraId="05F2C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3007FDF6">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w:t>
            </w:r>
          </w:p>
        </w:tc>
        <w:tc>
          <w:tcPr>
            <w:tcW w:w="993" w:type="dxa"/>
            <w:tcBorders>
              <w:top w:val="single" w:color="auto" w:sz="4" w:space="0"/>
              <w:bottom w:val="single" w:color="auto" w:sz="4" w:space="0"/>
              <w:right w:val="single" w:color="auto" w:sz="4" w:space="0"/>
            </w:tcBorders>
            <w:noWrap w:val="0"/>
            <w:vAlign w:val="center"/>
          </w:tcPr>
          <w:p w14:paraId="319FE29D">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17.2.1</w:t>
            </w:r>
          </w:p>
        </w:tc>
        <w:tc>
          <w:tcPr>
            <w:tcW w:w="7938" w:type="dxa"/>
            <w:tcBorders>
              <w:top w:val="single" w:color="auto" w:sz="4" w:space="0"/>
              <w:left w:val="single" w:color="auto" w:sz="4" w:space="0"/>
              <w:bottom w:val="single" w:color="auto" w:sz="4" w:space="0"/>
            </w:tcBorders>
            <w:noWrap w:val="0"/>
            <w:vAlign w:val="top"/>
          </w:tcPr>
          <w:p w14:paraId="38963951">
            <w:pPr>
              <w:pStyle w:val="26"/>
              <w:widowControl w:val="0"/>
              <w:autoSpaceDE w:val="0"/>
              <w:autoSpaceDN w:val="0"/>
              <w:spacing w:before="102"/>
              <w:jc w:val="both"/>
              <w:rPr>
                <w:rFonts w:hint="default" w:ascii="Times New Roman" w:hAnsi="Times New Roman" w:eastAsia="宋体" w:cs="Times New Roman"/>
                <w:color w:val="auto"/>
                <w:szCs w:val="21"/>
                <w:highlight w:val="none"/>
                <w:lang w:val="en-US" w:eastAsia="zh-CN"/>
              </w:rPr>
            </w:pPr>
            <w:r>
              <w:rPr>
                <w:rStyle w:val="19"/>
                <w:rFonts w:hint="eastAsia" w:ascii="宋体" w:hAnsi="宋体" w:eastAsia="Times New Roman"/>
                <w:color w:val="auto"/>
                <w:kern w:val="2"/>
                <w:sz w:val="21"/>
                <w:szCs w:val="21"/>
                <w:highlight w:val="none"/>
                <w:lang w:val="en-US" w:eastAsia="zh-CN" w:bidi="ar-SA"/>
              </w:rPr>
              <w:t>开工预付款金额：</w:t>
            </w:r>
            <w:r>
              <w:rPr>
                <w:rStyle w:val="19"/>
                <w:rFonts w:hint="eastAsia" w:ascii="宋体" w:hAnsi="宋体" w:eastAsia="Times New Roman"/>
                <w:color w:val="auto"/>
                <w:kern w:val="2"/>
                <w:sz w:val="21"/>
                <w:szCs w:val="21"/>
                <w:highlight w:val="none"/>
                <w:u w:val="single"/>
                <w:lang w:val="en-US" w:eastAsia="zh-CN" w:bidi="ar-SA"/>
              </w:rPr>
              <w:t>无</w:t>
            </w:r>
          </w:p>
        </w:tc>
      </w:tr>
      <w:tr w14:paraId="31DCB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69AD8451">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w:t>
            </w:r>
          </w:p>
        </w:tc>
        <w:tc>
          <w:tcPr>
            <w:tcW w:w="993" w:type="dxa"/>
            <w:tcBorders>
              <w:top w:val="single" w:color="auto" w:sz="4" w:space="0"/>
              <w:bottom w:val="single" w:color="auto" w:sz="4" w:space="0"/>
              <w:right w:val="single" w:color="auto" w:sz="4" w:space="0"/>
            </w:tcBorders>
            <w:noWrap w:val="0"/>
            <w:vAlign w:val="center"/>
          </w:tcPr>
          <w:p w14:paraId="3D914CE1">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17.2.1</w:t>
            </w:r>
          </w:p>
        </w:tc>
        <w:tc>
          <w:tcPr>
            <w:tcW w:w="7938" w:type="dxa"/>
            <w:tcBorders>
              <w:top w:val="single" w:color="auto" w:sz="4" w:space="0"/>
              <w:left w:val="single" w:color="auto" w:sz="4" w:space="0"/>
              <w:bottom w:val="single" w:color="auto" w:sz="4" w:space="0"/>
            </w:tcBorders>
            <w:noWrap w:val="0"/>
            <w:vAlign w:val="center"/>
          </w:tcPr>
          <w:p w14:paraId="13337D7B">
            <w:pPr>
              <w:pageBreakBefore w:val="0"/>
              <w:widowControl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材料、设备预付款比例：</w:t>
            </w:r>
            <w:r>
              <w:rPr>
                <w:rFonts w:hint="default" w:ascii="Times New Roman" w:hAnsi="Times New Roman" w:eastAsia="宋体" w:cs="Times New Roman"/>
                <w:color w:val="auto"/>
                <w:szCs w:val="21"/>
                <w:highlight w:val="none"/>
                <w:u w:val="single"/>
              </w:rPr>
              <w:t>无</w:t>
            </w:r>
          </w:p>
        </w:tc>
      </w:tr>
      <w:tr w14:paraId="3C2C8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60C873B5">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w:t>
            </w:r>
          </w:p>
        </w:tc>
        <w:tc>
          <w:tcPr>
            <w:tcW w:w="993" w:type="dxa"/>
            <w:tcBorders>
              <w:top w:val="single" w:color="auto" w:sz="4" w:space="0"/>
              <w:bottom w:val="single" w:color="auto" w:sz="4" w:space="0"/>
              <w:right w:val="single" w:color="auto" w:sz="4" w:space="0"/>
            </w:tcBorders>
            <w:noWrap w:val="0"/>
            <w:vAlign w:val="center"/>
          </w:tcPr>
          <w:p w14:paraId="688AD205">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17.3.2</w:t>
            </w:r>
          </w:p>
        </w:tc>
        <w:tc>
          <w:tcPr>
            <w:tcW w:w="7938" w:type="dxa"/>
            <w:tcBorders>
              <w:top w:val="single" w:color="auto" w:sz="4" w:space="0"/>
              <w:left w:val="single" w:color="auto" w:sz="4" w:space="0"/>
              <w:bottom w:val="single" w:color="auto" w:sz="4" w:space="0"/>
            </w:tcBorders>
            <w:noWrap w:val="0"/>
            <w:vAlign w:val="center"/>
          </w:tcPr>
          <w:p w14:paraId="1F7AAB74">
            <w:pPr>
              <w:pageBreakBefore w:val="0"/>
              <w:widowControl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承包人在每个付款周期末向监理人提交进度付款申请单的份数：</w:t>
            </w:r>
            <w:r>
              <w:rPr>
                <w:rFonts w:hint="default" w:ascii="Times New Roman" w:hAnsi="Times New Roman" w:eastAsia="宋体" w:cs="Times New Roman"/>
                <w:color w:val="auto"/>
                <w:szCs w:val="21"/>
                <w:highlight w:val="none"/>
                <w:u w:val="single"/>
              </w:rPr>
              <w:t>4</w:t>
            </w:r>
            <w:r>
              <w:rPr>
                <w:rFonts w:hint="default" w:ascii="Times New Roman" w:hAnsi="Times New Roman" w:eastAsia="宋体" w:cs="Times New Roman"/>
                <w:color w:val="auto"/>
                <w:szCs w:val="21"/>
                <w:highlight w:val="none"/>
              </w:rPr>
              <w:t>份</w:t>
            </w:r>
          </w:p>
        </w:tc>
      </w:tr>
      <w:tr w14:paraId="69C6C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0B1E8DA6">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993" w:type="dxa"/>
            <w:tcBorders>
              <w:top w:val="single" w:color="auto" w:sz="4" w:space="0"/>
              <w:bottom w:val="single" w:color="auto" w:sz="4" w:space="0"/>
              <w:right w:val="single" w:color="auto" w:sz="4" w:space="0"/>
            </w:tcBorders>
            <w:noWrap w:val="0"/>
            <w:vAlign w:val="center"/>
          </w:tcPr>
          <w:p w14:paraId="175786BC">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17.3.3(1)</w:t>
            </w:r>
          </w:p>
        </w:tc>
        <w:tc>
          <w:tcPr>
            <w:tcW w:w="7938" w:type="dxa"/>
            <w:tcBorders>
              <w:top w:val="single" w:color="auto" w:sz="4" w:space="0"/>
              <w:left w:val="single" w:color="auto" w:sz="4" w:space="0"/>
              <w:bottom w:val="single" w:color="auto" w:sz="4" w:space="0"/>
            </w:tcBorders>
            <w:noWrap w:val="0"/>
            <w:vAlign w:val="center"/>
          </w:tcPr>
          <w:p w14:paraId="17D4E59A">
            <w:pPr>
              <w:keepNext w:val="0"/>
              <w:keepLines w:val="0"/>
              <w:pageBreakBefore w:val="0"/>
              <w:widowControl/>
              <w:suppressLineNumbers w:val="0"/>
              <w:kinsoku/>
              <w:wordWrap/>
              <w:overflowPunct/>
              <w:topLinePunct w:val="0"/>
              <w:autoSpaceDE/>
              <w:autoSpaceDN/>
              <w:bidi w:val="0"/>
              <w:snapToGrid/>
              <w:spacing w:line="360" w:lineRule="auto"/>
              <w:ind w:right="0" w:rightChars="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进度付款证书限额：已完成合格工程量的</w:t>
            </w:r>
            <w:r>
              <w:rPr>
                <w:rFonts w:hint="eastAsia" w:ascii="Times New Roman" w:hAnsi="Times New Roman" w:eastAsia="宋体" w:cs="Times New Roman"/>
                <w:color w:val="auto"/>
                <w:szCs w:val="21"/>
                <w:highlight w:val="none"/>
                <w:u w:val="single"/>
                <w:lang w:val="en-US" w:eastAsia="zh-CN"/>
              </w:rPr>
              <w:t>80</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rPr>
              <w:t>支付额</w:t>
            </w:r>
          </w:p>
        </w:tc>
      </w:tr>
      <w:tr w14:paraId="3C89D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7BFF9C48">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w:t>
            </w:r>
          </w:p>
        </w:tc>
        <w:tc>
          <w:tcPr>
            <w:tcW w:w="993" w:type="dxa"/>
            <w:tcBorders>
              <w:top w:val="single" w:color="auto" w:sz="4" w:space="0"/>
              <w:bottom w:val="single" w:color="auto" w:sz="4" w:space="0"/>
              <w:right w:val="single" w:color="auto" w:sz="4" w:space="0"/>
            </w:tcBorders>
            <w:noWrap w:val="0"/>
            <w:vAlign w:val="center"/>
          </w:tcPr>
          <w:p w14:paraId="0C1E3577">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17.3.3(2)</w:t>
            </w:r>
          </w:p>
        </w:tc>
        <w:tc>
          <w:tcPr>
            <w:tcW w:w="7938" w:type="dxa"/>
            <w:tcBorders>
              <w:top w:val="single" w:color="auto" w:sz="4" w:space="0"/>
              <w:left w:val="single" w:color="auto" w:sz="4" w:space="0"/>
              <w:bottom w:val="single" w:color="auto" w:sz="4" w:space="0"/>
            </w:tcBorders>
            <w:noWrap w:val="0"/>
            <w:vAlign w:val="center"/>
          </w:tcPr>
          <w:p w14:paraId="62803659">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逾期付款违约金的利率：</w:t>
            </w:r>
            <w:r>
              <w:rPr>
                <w:rFonts w:hint="default" w:ascii="Times New Roman" w:hAnsi="Times New Roman" w:eastAsia="宋体" w:cs="Times New Roman"/>
                <w:color w:val="auto"/>
                <w:szCs w:val="21"/>
                <w:highlight w:val="none"/>
                <w:u w:val="single"/>
              </w:rPr>
              <w:t>无</w:t>
            </w:r>
          </w:p>
        </w:tc>
      </w:tr>
      <w:tr w14:paraId="19572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4F131B61">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w:t>
            </w:r>
          </w:p>
        </w:tc>
        <w:tc>
          <w:tcPr>
            <w:tcW w:w="993" w:type="dxa"/>
            <w:tcBorders>
              <w:top w:val="single" w:color="auto" w:sz="4" w:space="0"/>
              <w:bottom w:val="single" w:color="auto" w:sz="4" w:space="0"/>
              <w:right w:val="single" w:color="auto" w:sz="4" w:space="0"/>
            </w:tcBorders>
            <w:noWrap w:val="0"/>
            <w:vAlign w:val="center"/>
          </w:tcPr>
          <w:p w14:paraId="07510A68">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17.4.1</w:t>
            </w:r>
          </w:p>
        </w:tc>
        <w:tc>
          <w:tcPr>
            <w:tcW w:w="7938" w:type="dxa"/>
            <w:tcBorders>
              <w:top w:val="single" w:color="auto" w:sz="4" w:space="0"/>
              <w:left w:val="single" w:color="auto" w:sz="4" w:space="0"/>
              <w:bottom w:val="single" w:color="auto" w:sz="4" w:space="0"/>
            </w:tcBorders>
            <w:noWrap w:val="0"/>
            <w:vAlign w:val="center"/>
          </w:tcPr>
          <w:p w14:paraId="3796982E">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strike/>
                <w:color w:val="auto"/>
                <w:szCs w:val="21"/>
                <w:highlight w:val="none"/>
              </w:rPr>
            </w:pPr>
            <w:r>
              <w:rPr>
                <w:rFonts w:hint="default" w:ascii="Times New Roman" w:hAnsi="Times New Roman" w:eastAsia="宋体" w:cs="Times New Roman"/>
                <w:color w:val="auto"/>
                <w:szCs w:val="21"/>
                <w:highlight w:val="none"/>
              </w:rPr>
              <w:t>质量保证金限额</w:t>
            </w:r>
            <w:r>
              <w:rPr>
                <w:rFonts w:hint="default" w:ascii="Times New Roman" w:hAnsi="Times New Roman" w:eastAsia="宋体" w:cs="Times New Roman"/>
                <w:color w:val="auto"/>
                <w:szCs w:val="21"/>
                <w:highlight w:val="none"/>
                <w:u w:val="single"/>
              </w:rPr>
              <w:t>3 %</w:t>
            </w:r>
            <w:r>
              <w:rPr>
                <w:rFonts w:hint="default" w:ascii="Times New Roman" w:hAnsi="Times New Roman" w:eastAsia="宋体" w:cs="Times New Roman"/>
                <w:color w:val="auto"/>
                <w:szCs w:val="21"/>
                <w:highlight w:val="none"/>
              </w:rPr>
              <w:t>签约合同价格，质量保证金不计利息</w:t>
            </w:r>
          </w:p>
        </w:tc>
      </w:tr>
      <w:tr w14:paraId="59381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37999F91">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w:t>
            </w:r>
          </w:p>
        </w:tc>
        <w:tc>
          <w:tcPr>
            <w:tcW w:w="993" w:type="dxa"/>
            <w:tcBorders>
              <w:top w:val="single" w:color="auto" w:sz="4" w:space="0"/>
              <w:bottom w:val="single" w:color="auto" w:sz="4" w:space="0"/>
              <w:right w:val="single" w:color="auto" w:sz="4" w:space="0"/>
            </w:tcBorders>
            <w:noWrap w:val="0"/>
            <w:vAlign w:val="center"/>
          </w:tcPr>
          <w:p w14:paraId="6856F0C5">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17.5.1</w:t>
            </w:r>
          </w:p>
        </w:tc>
        <w:tc>
          <w:tcPr>
            <w:tcW w:w="7938" w:type="dxa"/>
            <w:tcBorders>
              <w:top w:val="single" w:color="auto" w:sz="4" w:space="0"/>
              <w:left w:val="single" w:color="auto" w:sz="4" w:space="0"/>
              <w:bottom w:val="single" w:color="auto" w:sz="4" w:space="0"/>
            </w:tcBorders>
            <w:noWrap w:val="0"/>
            <w:vAlign w:val="center"/>
          </w:tcPr>
          <w:p w14:paraId="53C4F23D">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承包人向监理人提交交工付款申请单（包括相关证明材料）的份数：</w:t>
            </w:r>
            <w:r>
              <w:rPr>
                <w:rFonts w:hint="default" w:ascii="Times New Roman" w:hAnsi="Times New Roman" w:eastAsia="宋体" w:cs="Times New Roman"/>
                <w:color w:val="auto"/>
                <w:szCs w:val="21"/>
                <w:highlight w:val="none"/>
                <w:u w:val="single"/>
              </w:rPr>
              <w:t>4</w:t>
            </w:r>
            <w:r>
              <w:rPr>
                <w:rFonts w:hint="default" w:ascii="Times New Roman" w:hAnsi="Times New Roman" w:eastAsia="宋体" w:cs="Times New Roman"/>
                <w:color w:val="auto"/>
                <w:szCs w:val="21"/>
                <w:highlight w:val="none"/>
              </w:rPr>
              <w:t>份</w:t>
            </w:r>
          </w:p>
        </w:tc>
      </w:tr>
      <w:tr w14:paraId="7D77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040551E5">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w:t>
            </w:r>
          </w:p>
        </w:tc>
        <w:tc>
          <w:tcPr>
            <w:tcW w:w="993" w:type="dxa"/>
            <w:tcBorders>
              <w:top w:val="single" w:color="auto" w:sz="4" w:space="0"/>
              <w:bottom w:val="single" w:color="auto" w:sz="4" w:space="0"/>
              <w:right w:val="single" w:color="auto" w:sz="4" w:space="0"/>
            </w:tcBorders>
            <w:noWrap w:val="0"/>
            <w:vAlign w:val="center"/>
          </w:tcPr>
          <w:p w14:paraId="3EBE17AE">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17.6.1</w:t>
            </w:r>
          </w:p>
        </w:tc>
        <w:tc>
          <w:tcPr>
            <w:tcW w:w="7938" w:type="dxa"/>
            <w:tcBorders>
              <w:top w:val="single" w:color="auto" w:sz="4" w:space="0"/>
              <w:left w:val="single" w:color="auto" w:sz="4" w:space="0"/>
              <w:bottom w:val="single" w:color="auto" w:sz="4" w:space="0"/>
            </w:tcBorders>
            <w:noWrap w:val="0"/>
            <w:vAlign w:val="center"/>
          </w:tcPr>
          <w:p w14:paraId="7D463FAC">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承包人向监理人提交最终结清申请单（包括相关证明材料）的份数：</w:t>
            </w:r>
            <w:r>
              <w:rPr>
                <w:rFonts w:hint="default" w:ascii="Times New Roman" w:hAnsi="Times New Roman" w:eastAsia="宋体" w:cs="Times New Roman"/>
                <w:color w:val="auto"/>
                <w:szCs w:val="21"/>
                <w:highlight w:val="none"/>
                <w:u w:val="single"/>
              </w:rPr>
              <w:t>4</w:t>
            </w:r>
            <w:r>
              <w:rPr>
                <w:rFonts w:hint="default" w:ascii="Times New Roman" w:hAnsi="Times New Roman" w:eastAsia="宋体" w:cs="Times New Roman"/>
                <w:color w:val="auto"/>
                <w:szCs w:val="21"/>
                <w:highlight w:val="none"/>
              </w:rPr>
              <w:t>份</w:t>
            </w:r>
          </w:p>
        </w:tc>
      </w:tr>
      <w:tr w14:paraId="63144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790B7C62">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w:t>
            </w:r>
          </w:p>
        </w:tc>
        <w:tc>
          <w:tcPr>
            <w:tcW w:w="993" w:type="dxa"/>
            <w:tcBorders>
              <w:top w:val="single" w:color="auto" w:sz="4" w:space="0"/>
              <w:bottom w:val="single" w:color="auto" w:sz="4" w:space="0"/>
              <w:right w:val="single" w:color="auto" w:sz="4" w:space="0"/>
            </w:tcBorders>
            <w:noWrap w:val="0"/>
            <w:vAlign w:val="center"/>
          </w:tcPr>
          <w:p w14:paraId="7503E759">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18.2</w:t>
            </w:r>
          </w:p>
        </w:tc>
        <w:tc>
          <w:tcPr>
            <w:tcW w:w="7938" w:type="dxa"/>
            <w:tcBorders>
              <w:top w:val="single" w:color="auto" w:sz="4" w:space="0"/>
              <w:left w:val="single" w:color="auto" w:sz="4" w:space="0"/>
              <w:bottom w:val="single" w:color="auto" w:sz="4" w:space="0"/>
            </w:tcBorders>
            <w:noWrap w:val="0"/>
            <w:vAlign w:val="center"/>
          </w:tcPr>
          <w:p w14:paraId="060F56A1">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竣工资料的份数：</w:t>
            </w:r>
            <w:r>
              <w:rPr>
                <w:rFonts w:hint="default" w:ascii="Times New Roman" w:hAnsi="Times New Roman" w:eastAsia="宋体" w:cs="Times New Roman"/>
                <w:color w:val="auto"/>
                <w:szCs w:val="21"/>
                <w:highlight w:val="none"/>
                <w:u w:val="single"/>
              </w:rPr>
              <w:t>4</w:t>
            </w:r>
            <w:r>
              <w:rPr>
                <w:rFonts w:hint="default" w:ascii="Times New Roman" w:hAnsi="Times New Roman" w:eastAsia="宋体" w:cs="Times New Roman"/>
                <w:color w:val="auto"/>
                <w:szCs w:val="21"/>
                <w:highlight w:val="none"/>
              </w:rPr>
              <w:t>份</w:t>
            </w:r>
          </w:p>
        </w:tc>
      </w:tr>
      <w:tr w14:paraId="34302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21CC9E7A">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w:t>
            </w:r>
          </w:p>
        </w:tc>
        <w:tc>
          <w:tcPr>
            <w:tcW w:w="993" w:type="dxa"/>
            <w:tcBorders>
              <w:top w:val="single" w:color="auto" w:sz="4" w:space="0"/>
              <w:bottom w:val="single" w:color="auto" w:sz="4" w:space="0"/>
              <w:right w:val="single" w:color="auto" w:sz="4" w:space="0"/>
            </w:tcBorders>
            <w:noWrap w:val="0"/>
            <w:vAlign w:val="center"/>
          </w:tcPr>
          <w:p w14:paraId="0D00BAF4">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18.5.1</w:t>
            </w:r>
          </w:p>
        </w:tc>
        <w:tc>
          <w:tcPr>
            <w:tcW w:w="7938" w:type="dxa"/>
            <w:tcBorders>
              <w:top w:val="single" w:color="auto" w:sz="4" w:space="0"/>
              <w:left w:val="single" w:color="auto" w:sz="4" w:space="0"/>
              <w:bottom w:val="single" w:color="auto" w:sz="4" w:space="0"/>
            </w:tcBorders>
            <w:noWrap w:val="0"/>
            <w:vAlign w:val="center"/>
          </w:tcPr>
          <w:p w14:paraId="60F7C3E4">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单位工程或工程设备是否需投入施工期运行：</w:t>
            </w:r>
            <w:r>
              <w:rPr>
                <w:rFonts w:hint="default" w:ascii="Times New Roman" w:hAnsi="Times New Roman" w:eastAsia="宋体" w:cs="Times New Roman"/>
                <w:color w:val="auto"/>
                <w:szCs w:val="21"/>
                <w:highlight w:val="none"/>
                <w:u w:val="single"/>
              </w:rPr>
              <w:t>否</w:t>
            </w:r>
          </w:p>
        </w:tc>
      </w:tr>
      <w:tr w14:paraId="18EA6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1A68AFA2">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w:t>
            </w:r>
          </w:p>
        </w:tc>
        <w:tc>
          <w:tcPr>
            <w:tcW w:w="993" w:type="dxa"/>
            <w:tcBorders>
              <w:top w:val="single" w:color="auto" w:sz="4" w:space="0"/>
              <w:bottom w:val="single" w:color="auto" w:sz="4" w:space="0"/>
              <w:right w:val="single" w:color="auto" w:sz="4" w:space="0"/>
            </w:tcBorders>
            <w:noWrap w:val="0"/>
            <w:vAlign w:val="center"/>
          </w:tcPr>
          <w:p w14:paraId="6480DCDD">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18.6.1</w:t>
            </w:r>
          </w:p>
        </w:tc>
        <w:tc>
          <w:tcPr>
            <w:tcW w:w="7938" w:type="dxa"/>
            <w:tcBorders>
              <w:top w:val="single" w:color="auto" w:sz="4" w:space="0"/>
              <w:left w:val="single" w:color="auto" w:sz="4" w:space="0"/>
              <w:bottom w:val="single" w:color="auto" w:sz="4" w:space="0"/>
            </w:tcBorders>
            <w:noWrap w:val="0"/>
            <w:vAlign w:val="center"/>
          </w:tcPr>
          <w:p w14:paraId="0C10AE0C">
            <w:pPr>
              <w:pageBreakBefore w:val="0"/>
              <w:kinsoku/>
              <w:wordWrap/>
              <w:overflowPunct/>
              <w:topLinePunct w:val="0"/>
              <w:autoSpaceDE/>
              <w:autoSpaceDN/>
              <w:bidi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本工程及工程设备是否进行试运行：</w:t>
            </w:r>
            <w:r>
              <w:rPr>
                <w:rFonts w:hint="default" w:ascii="Times New Roman" w:hAnsi="Times New Roman" w:eastAsia="宋体" w:cs="Times New Roman"/>
                <w:color w:val="auto"/>
                <w:szCs w:val="21"/>
                <w:highlight w:val="none"/>
                <w:u w:val="single"/>
              </w:rPr>
              <w:t>否</w:t>
            </w:r>
          </w:p>
        </w:tc>
      </w:tr>
      <w:tr w14:paraId="5A9AB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675" w:type="dxa"/>
            <w:tcBorders>
              <w:top w:val="single" w:color="auto" w:sz="4" w:space="0"/>
              <w:bottom w:val="single" w:color="auto" w:sz="4" w:space="0"/>
              <w:right w:val="single" w:color="auto" w:sz="4" w:space="0"/>
            </w:tcBorders>
            <w:noWrap w:val="0"/>
            <w:vAlign w:val="center"/>
          </w:tcPr>
          <w:p w14:paraId="21FB0D51">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23</w:t>
            </w:r>
          </w:p>
        </w:tc>
        <w:tc>
          <w:tcPr>
            <w:tcW w:w="993" w:type="dxa"/>
            <w:tcBorders>
              <w:top w:val="single" w:color="auto" w:sz="4" w:space="0"/>
              <w:bottom w:val="single" w:color="auto" w:sz="4" w:space="0"/>
              <w:right w:val="single" w:color="auto" w:sz="4" w:space="0"/>
            </w:tcBorders>
            <w:noWrap w:val="0"/>
            <w:vAlign w:val="center"/>
          </w:tcPr>
          <w:p w14:paraId="158ADCDA">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19.7</w:t>
            </w:r>
          </w:p>
        </w:tc>
        <w:tc>
          <w:tcPr>
            <w:tcW w:w="7938" w:type="dxa"/>
            <w:tcBorders>
              <w:top w:val="single" w:color="auto" w:sz="4" w:space="0"/>
              <w:left w:val="single" w:color="auto" w:sz="4" w:space="0"/>
              <w:bottom w:val="single" w:color="auto" w:sz="4" w:space="0"/>
            </w:tcBorders>
            <w:noWrap w:val="0"/>
            <w:vAlign w:val="center"/>
          </w:tcPr>
          <w:p w14:paraId="6F893DC8">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保修期： 自工程交工验收合格之日起计算</w:t>
            </w:r>
            <w:r>
              <w:rPr>
                <w:rFonts w:hint="default" w:ascii="Times New Roman" w:hAnsi="Times New Roman" w:eastAsia="宋体" w:cs="Times New Roman"/>
                <w:color w:val="auto"/>
                <w:szCs w:val="21"/>
                <w:highlight w:val="none"/>
                <w:u w:val="single"/>
                <w:lang w:val="en-US" w:eastAsia="zh-CN"/>
              </w:rPr>
              <w:t>1</w:t>
            </w:r>
            <w:r>
              <w:rPr>
                <w:rFonts w:hint="default" w:ascii="Times New Roman" w:hAnsi="Times New Roman" w:eastAsia="宋体" w:cs="Times New Roman"/>
                <w:color w:val="auto"/>
                <w:szCs w:val="21"/>
                <w:highlight w:val="none"/>
              </w:rPr>
              <w:t>年</w:t>
            </w:r>
          </w:p>
        </w:tc>
      </w:tr>
      <w:tr w14:paraId="57513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5AF0BCDB">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24</w:t>
            </w:r>
          </w:p>
        </w:tc>
        <w:tc>
          <w:tcPr>
            <w:tcW w:w="993" w:type="dxa"/>
            <w:tcBorders>
              <w:top w:val="single" w:color="auto" w:sz="4" w:space="0"/>
              <w:bottom w:val="single" w:color="auto" w:sz="4" w:space="0"/>
              <w:right w:val="single" w:color="auto" w:sz="4" w:space="0"/>
            </w:tcBorders>
            <w:noWrap w:val="0"/>
            <w:vAlign w:val="center"/>
          </w:tcPr>
          <w:p w14:paraId="69A2EDC2">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20.1</w:t>
            </w:r>
          </w:p>
        </w:tc>
        <w:tc>
          <w:tcPr>
            <w:tcW w:w="7938" w:type="dxa"/>
            <w:tcBorders>
              <w:top w:val="single" w:color="auto" w:sz="4" w:space="0"/>
              <w:left w:val="single" w:color="auto" w:sz="4" w:space="0"/>
              <w:bottom w:val="single" w:color="auto" w:sz="4" w:space="0"/>
            </w:tcBorders>
            <w:noWrap w:val="0"/>
            <w:vAlign w:val="center"/>
          </w:tcPr>
          <w:p w14:paraId="558D2293">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保险由承包人自行购买，费用由承包人承担（建筑团体意外伤害险为必须购买险种）</w:t>
            </w:r>
          </w:p>
        </w:tc>
      </w:tr>
      <w:tr w14:paraId="19148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75" w:type="dxa"/>
            <w:tcBorders>
              <w:top w:val="single" w:color="auto" w:sz="4" w:space="0"/>
              <w:bottom w:val="single" w:color="auto" w:sz="4" w:space="0"/>
              <w:right w:val="single" w:color="auto" w:sz="4" w:space="0"/>
            </w:tcBorders>
            <w:noWrap w:val="0"/>
            <w:vAlign w:val="center"/>
          </w:tcPr>
          <w:p w14:paraId="542C2259">
            <w:pPr>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993" w:type="dxa"/>
            <w:tcBorders>
              <w:top w:val="single" w:color="auto" w:sz="4" w:space="0"/>
              <w:bottom w:val="single" w:color="auto" w:sz="4" w:space="0"/>
              <w:right w:val="single" w:color="auto" w:sz="4" w:space="0"/>
            </w:tcBorders>
            <w:noWrap w:val="0"/>
            <w:vAlign w:val="center"/>
          </w:tcPr>
          <w:p w14:paraId="235BBF56">
            <w:pPr>
              <w:keepNext/>
              <w:keepLines/>
              <w:pageBreakBefore w:val="0"/>
              <w:kinsoku/>
              <w:wordWrap/>
              <w:overflowPunct/>
              <w:topLinePunct w:val="0"/>
              <w:autoSpaceDE/>
              <w:autoSpaceDN/>
              <w:bidi w:val="0"/>
              <w:adjustRightInd w:val="0"/>
              <w:snapToGrid/>
              <w:spacing w:line="360" w:lineRule="auto"/>
              <w:ind w:right="0" w:right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24.1</w:t>
            </w:r>
          </w:p>
        </w:tc>
        <w:tc>
          <w:tcPr>
            <w:tcW w:w="7938" w:type="dxa"/>
            <w:tcBorders>
              <w:top w:val="single" w:color="auto" w:sz="4" w:space="0"/>
              <w:left w:val="single" w:color="auto" w:sz="4" w:space="0"/>
              <w:bottom w:val="single" w:color="auto" w:sz="4" w:space="0"/>
            </w:tcBorders>
            <w:noWrap w:val="0"/>
            <w:vAlign w:val="center"/>
          </w:tcPr>
          <w:p w14:paraId="6F7CF55B">
            <w:pPr>
              <w:pageBreakBefore w:val="0"/>
              <w:kinsoku/>
              <w:wordWrap/>
              <w:overflowPunct/>
              <w:topLinePunct w:val="0"/>
              <w:autoSpaceDE/>
              <w:autoSpaceDN/>
              <w:bidi w:val="0"/>
              <w:adjustRightInd w:val="0"/>
              <w:snapToGrid/>
              <w:spacing w:line="360" w:lineRule="auto"/>
              <w:ind w:right="0" w:right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争议的解决方式：</w:t>
            </w:r>
            <w:r>
              <w:rPr>
                <w:rFonts w:hint="default" w:ascii="Times New Roman" w:hAnsi="Times New Roman" w:eastAsia="宋体" w:cs="Times New Roman"/>
                <w:color w:val="auto"/>
                <w:szCs w:val="21"/>
                <w:highlight w:val="none"/>
                <w:u w:val="single"/>
              </w:rPr>
              <w:t>诉讼</w:t>
            </w:r>
          </w:p>
        </w:tc>
      </w:tr>
    </w:tbl>
    <w:p w14:paraId="3CBE8D42">
      <w:pPr>
        <w:spacing w:line="360" w:lineRule="auto"/>
        <w:rPr>
          <w:rFonts w:hint="default" w:ascii="Times New Roman" w:hAnsi="Times New Roman" w:eastAsia="宋体" w:cs="Times New Roman"/>
          <w:color w:val="auto"/>
          <w:highlight w:val="none"/>
        </w:rPr>
      </w:pPr>
    </w:p>
    <w:p w14:paraId="6A88CE64">
      <w:pPr>
        <w:pStyle w:val="6"/>
        <w:rPr>
          <w:rFonts w:hint="default" w:ascii="Times New Roman" w:hAnsi="Times New Roman" w:eastAsia="宋体" w:cs="Times New Roman"/>
          <w:color w:val="auto"/>
          <w:highlight w:val="none"/>
        </w:rPr>
      </w:pPr>
    </w:p>
    <w:p w14:paraId="01D3594D">
      <w:pPr>
        <w:rPr>
          <w:rFonts w:hint="default" w:ascii="Times New Roman" w:hAnsi="Times New Roman" w:eastAsia="宋体" w:cs="Times New Roman"/>
          <w:color w:val="auto"/>
          <w:highlight w:val="none"/>
        </w:rPr>
      </w:pPr>
    </w:p>
    <w:p w14:paraId="0F29256D">
      <w:pPr>
        <w:pStyle w:val="6"/>
        <w:rPr>
          <w:rFonts w:hint="default" w:ascii="Times New Roman" w:hAnsi="Times New Roman" w:eastAsia="宋体" w:cs="Times New Roman"/>
          <w:color w:val="auto"/>
          <w:highlight w:val="none"/>
        </w:rPr>
      </w:pPr>
    </w:p>
    <w:p w14:paraId="3EF2EB01">
      <w:pPr>
        <w:pStyle w:val="6"/>
        <w:rPr>
          <w:rFonts w:hint="default" w:ascii="Times New Roman" w:hAnsi="Times New Roman" w:eastAsia="宋体" w:cs="Times New Roman"/>
          <w:color w:val="auto"/>
          <w:highlight w:val="none"/>
        </w:rPr>
      </w:pPr>
    </w:p>
    <w:p w14:paraId="4A45C1D8">
      <w:pPr>
        <w:pStyle w:val="6"/>
        <w:rPr>
          <w:rFonts w:hint="default" w:ascii="Times New Roman" w:hAnsi="Times New Roman" w:eastAsia="宋体" w:cs="Times New Roman"/>
          <w:color w:val="auto"/>
          <w:highlight w:val="none"/>
        </w:rPr>
      </w:pPr>
    </w:p>
    <w:p w14:paraId="1791C8A7">
      <w:pPr>
        <w:pStyle w:val="6"/>
        <w:rPr>
          <w:rFonts w:hint="default" w:ascii="Times New Roman" w:hAnsi="Times New Roman" w:eastAsia="宋体" w:cs="Times New Roman"/>
          <w:color w:val="auto"/>
          <w:highlight w:val="none"/>
        </w:rPr>
      </w:pPr>
    </w:p>
    <w:p w14:paraId="3BD31CB0">
      <w:pPr>
        <w:pStyle w:val="6"/>
        <w:rPr>
          <w:rFonts w:hint="default" w:ascii="Times New Roman" w:hAnsi="Times New Roman" w:eastAsia="宋体" w:cs="Times New Roman"/>
          <w:color w:val="auto"/>
          <w:highlight w:val="none"/>
        </w:rPr>
      </w:pPr>
    </w:p>
    <w:p w14:paraId="566822F6">
      <w:pPr>
        <w:pStyle w:val="6"/>
        <w:rPr>
          <w:rFonts w:hint="default" w:ascii="Times New Roman" w:hAnsi="Times New Roman" w:eastAsia="宋体" w:cs="Times New Roman"/>
          <w:color w:val="auto"/>
          <w:highlight w:val="none"/>
        </w:rPr>
      </w:pPr>
    </w:p>
    <w:p w14:paraId="3689DEFA">
      <w:pPr>
        <w:pStyle w:val="6"/>
        <w:rPr>
          <w:rFonts w:hint="default" w:ascii="Times New Roman" w:hAnsi="Times New Roman" w:eastAsia="宋体" w:cs="Times New Roman"/>
          <w:color w:val="auto"/>
          <w:highlight w:val="none"/>
        </w:rPr>
      </w:pPr>
    </w:p>
    <w:p w14:paraId="329F385B">
      <w:pPr>
        <w:pStyle w:val="6"/>
        <w:rPr>
          <w:rFonts w:hint="default" w:ascii="Times New Roman" w:hAnsi="Times New Roman" w:eastAsia="宋体" w:cs="Times New Roman"/>
          <w:color w:val="auto"/>
          <w:highlight w:val="none"/>
        </w:rPr>
      </w:pPr>
    </w:p>
    <w:p w14:paraId="79E32921">
      <w:pPr>
        <w:pStyle w:val="6"/>
        <w:rPr>
          <w:rFonts w:hint="default" w:ascii="Times New Roman" w:hAnsi="Times New Roman" w:eastAsia="宋体" w:cs="Times New Roman"/>
          <w:color w:val="auto"/>
          <w:highlight w:val="none"/>
        </w:rPr>
      </w:pPr>
    </w:p>
    <w:p w14:paraId="594E4C5F">
      <w:pPr>
        <w:pStyle w:val="6"/>
        <w:rPr>
          <w:rFonts w:hint="default" w:ascii="Times New Roman" w:hAnsi="Times New Roman" w:eastAsia="宋体" w:cs="Times New Roman"/>
          <w:color w:val="auto"/>
          <w:highlight w:val="none"/>
        </w:rPr>
      </w:pPr>
    </w:p>
    <w:p w14:paraId="3B2BA21F">
      <w:pPr>
        <w:rPr>
          <w:rFonts w:hint="default" w:ascii="Times New Roman" w:hAnsi="Times New Roman" w:eastAsia="宋体" w:cs="Times New Roman"/>
          <w:color w:val="auto"/>
          <w:highlight w:val="none"/>
        </w:rPr>
      </w:pPr>
    </w:p>
    <w:p w14:paraId="213CEB2B">
      <w:pPr>
        <w:pStyle w:val="6"/>
        <w:rPr>
          <w:rFonts w:hint="default" w:ascii="Times New Roman" w:hAnsi="Times New Roman" w:eastAsia="宋体" w:cs="Times New Roman"/>
          <w:color w:val="auto"/>
          <w:highlight w:val="none"/>
        </w:rPr>
      </w:pPr>
    </w:p>
    <w:p w14:paraId="788F89C6">
      <w:pPr>
        <w:rPr>
          <w:rFonts w:hint="default" w:ascii="Times New Roman" w:hAnsi="Times New Roman" w:eastAsia="宋体" w:cs="Times New Roman"/>
          <w:color w:val="auto"/>
          <w:highlight w:val="none"/>
        </w:rPr>
      </w:pPr>
    </w:p>
    <w:p w14:paraId="01A1105A">
      <w:pPr>
        <w:pStyle w:val="6"/>
        <w:rPr>
          <w:rFonts w:hint="default" w:ascii="Times New Roman" w:hAnsi="Times New Roman" w:eastAsia="宋体" w:cs="Times New Roman"/>
          <w:color w:val="auto"/>
          <w:highlight w:val="none"/>
        </w:rPr>
      </w:pPr>
    </w:p>
    <w:p w14:paraId="55079D48">
      <w:pPr>
        <w:rPr>
          <w:rFonts w:hint="default" w:ascii="Times New Roman" w:hAnsi="Times New Roman" w:eastAsia="宋体" w:cs="Times New Roman"/>
          <w:color w:val="auto"/>
          <w:highlight w:val="none"/>
        </w:rPr>
      </w:pPr>
    </w:p>
    <w:p w14:paraId="13E687BF">
      <w:pPr>
        <w:pStyle w:val="6"/>
        <w:rPr>
          <w:rFonts w:hint="default" w:ascii="Times New Roman" w:hAnsi="Times New Roman" w:eastAsia="宋体" w:cs="Times New Roman"/>
          <w:color w:val="auto"/>
          <w:highlight w:val="none"/>
        </w:rPr>
      </w:pPr>
    </w:p>
    <w:p w14:paraId="2B22EBD8">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kern w:val="44"/>
          <w:sz w:val="24"/>
          <w:szCs w:val="24"/>
          <w:highlight w:val="none"/>
          <w:lang w:val="en-US"/>
        </w:rPr>
      </w:pPr>
      <w:r>
        <w:rPr>
          <w:rFonts w:hint="default" w:ascii="Times New Roman" w:hAnsi="Times New Roman" w:eastAsia="宋体" w:cs="Times New Roman"/>
          <w:b/>
          <w:color w:val="auto"/>
          <w:kern w:val="44"/>
          <w:sz w:val="24"/>
          <w:szCs w:val="24"/>
          <w:highlight w:val="none"/>
          <w:lang w:val="en-US" w:eastAsia="zh-CN" w:bidi="ar"/>
        </w:rPr>
        <w:t>项目专用合同条款</w:t>
      </w:r>
    </w:p>
    <w:p w14:paraId="274786B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607F6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
        </w:rPr>
        <w:t>说明：本部分所列的项目专用合同条款是对“公路工程专用合同条款”中规定必须在项目专用合同条款中明确的内容的集中，招标人编制的“项目专用合同条款”不限于本部分所列内容。</w:t>
      </w:r>
    </w:p>
    <w:p w14:paraId="4F593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4.1.11（增加）：本工程的承包人驻地建设及临时占地建设等所需费用，已全部列在第100章总则的“施工场地建设费用”内，业主不再另行支付。</w:t>
      </w:r>
    </w:p>
    <w:p w14:paraId="3EA9D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
        </w:rPr>
        <w:t>4.3删去公路工程专用合同条款原文，以下文代替</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本合同工程不准分包.</w:t>
      </w:r>
    </w:p>
    <w:p w14:paraId="4AF24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
        </w:rPr>
        <w:t>4.8保证承包人人员的合法权益</w:t>
      </w:r>
    </w:p>
    <w:p w14:paraId="2A709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4.8.7(增加)：承包人应根据《中华人民共和国劳动法》及《保障农民工工资支付条例》国务院令第724号（以下简称条例）落实工资支付管理制度，维护农民工合法权益。应按《条例》严格落实执行农民工实名制管理制度、劳动合同管理制度、维权信息告示制度、农民工工资专用账户制度（分账制）、农民工工资保证金制度、按月足额支付农民工工资制度、银行代发工资制度。</w:t>
      </w:r>
    </w:p>
    <w:p w14:paraId="21E307E5">
      <w:pPr>
        <w:pStyle w:val="15"/>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宋体" w:cs="Times New Roman"/>
          <w:color w:val="auto"/>
          <w:highlight w:val="none"/>
          <w:lang w:val="en-US"/>
        </w:rPr>
      </w:pP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8"/>
        <w:gridCol w:w="7627"/>
      </w:tblGrid>
      <w:tr w14:paraId="470B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A574FD6">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农民工实名制管理制度</w:t>
            </w:r>
          </w:p>
        </w:tc>
        <w:tc>
          <w:tcPr>
            <w:tcW w:w="8064" w:type="dxa"/>
            <w:tcBorders>
              <w:top w:val="single" w:color="000000" w:sz="4" w:space="0"/>
              <w:left w:val="single" w:color="000000" w:sz="4" w:space="0"/>
              <w:bottom w:val="single" w:color="000000" w:sz="4" w:space="0"/>
              <w:right w:val="single" w:color="000000" w:sz="4" w:space="0"/>
            </w:tcBorders>
            <w:noWrap w:val="0"/>
            <w:vAlign w:val="top"/>
          </w:tcPr>
          <w:p w14:paraId="0E31A245">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施工承包单位应当在工程项目部配备劳资专管员，对劳动用工实施监督管理，掌握施工现场用工、考勤、工资支付等情况。建筑企业如实建立所有施工人员的花名册、考勤册和工资册等实名管理台账，记录施工人员姓名、身份证号码、教育培训、劳动考勤、工资结算等信息，实现施工现场人员底数清、基本情况清、出勤记录清、工资发放记录清、进出施工现场时间清的“五清”动态管理，即可视为实行了农民工实名制管理。</w:t>
            </w:r>
          </w:p>
        </w:tc>
      </w:tr>
      <w:tr w14:paraId="730A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BF667D2">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劳动合同管理制度</w:t>
            </w:r>
          </w:p>
        </w:tc>
        <w:tc>
          <w:tcPr>
            <w:tcW w:w="8064" w:type="dxa"/>
            <w:tcBorders>
              <w:top w:val="single" w:color="000000" w:sz="4" w:space="0"/>
              <w:left w:val="single" w:color="000000" w:sz="4" w:space="0"/>
              <w:bottom w:val="single" w:color="000000" w:sz="4" w:space="0"/>
              <w:right w:val="single" w:color="000000" w:sz="4" w:space="0"/>
            </w:tcBorders>
            <w:noWrap w:val="0"/>
            <w:vAlign w:val="top"/>
          </w:tcPr>
          <w:p w14:paraId="7EFD2C9F">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农民工进行施工前，用工单位必须与农民工签订书面劳动合同。劳动合同须明确约定工资数额、工资支付时间、工作内容、工作地点等内容。劳动合同一式两份，用工单位和农民工各执一份。</w:t>
            </w:r>
          </w:p>
          <w:p w14:paraId="5FDE8512">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未与承包单位订立劳动合同并进行用工实名登记的人员，不得进入项目现场施工。</w:t>
            </w:r>
          </w:p>
        </w:tc>
      </w:tr>
      <w:tr w14:paraId="55D9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BBCE497">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维权信息告示制度</w:t>
            </w:r>
          </w:p>
        </w:tc>
        <w:tc>
          <w:tcPr>
            <w:tcW w:w="8064" w:type="dxa"/>
            <w:tcBorders>
              <w:top w:val="single" w:color="000000" w:sz="4" w:space="0"/>
              <w:left w:val="single" w:color="000000" w:sz="4" w:space="0"/>
              <w:bottom w:val="single" w:color="000000" w:sz="4" w:space="0"/>
              <w:right w:val="single" w:color="000000" w:sz="4" w:space="0"/>
            </w:tcBorders>
            <w:noWrap w:val="0"/>
            <w:vAlign w:val="top"/>
          </w:tcPr>
          <w:p w14:paraId="2C5EFF6B">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每个在建工程项目，施工承包单位应当在施工现场醒目位置设立维权信息告示牌，明示下列事项：建设单位、施工单位及所在项目部、工程建设主管部门（右江区交通运输局0776-2824364）、劳资专管员等基本信息；当地最低工资标准、工资支付日期等基本信息；工程建设主管部门（右江区交通运输局0776-2824364）和劳动保障监察投诉举报电话（右江区劳动保障监察大队0776-2820409）、劳动争议调解仲裁申请渠道、法律援助申请渠道、公共法律服务热线等信息。</w:t>
            </w:r>
          </w:p>
        </w:tc>
      </w:tr>
      <w:tr w14:paraId="7872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8F344DC">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农民工工资专用账户制度（分账制）</w:t>
            </w:r>
          </w:p>
        </w:tc>
        <w:tc>
          <w:tcPr>
            <w:tcW w:w="8064" w:type="dxa"/>
            <w:tcBorders>
              <w:top w:val="single" w:color="000000" w:sz="4" w:space="0"/>
              <w:left w:val="single" w:color="000000" w:sz="4" w:space="0"/>
              <w:bottom w:val="single" w:color="000000" w:sz="4" w:space="0"/>
              <w:right w:val="single" w:color="000000" w:sz="4" w:space="0"/>
            </w:tcBorders>
            <w:noWrap w:val="0"/>
            <w:vAlign w:val="center"/>
          </w:tcPr>
          <w:p w14:paraId="3D74EA25">
            <w:pPr>
              <w:pStyle w:val="15"/>
              <w:keepNext w:val="0"/>
              <w:keepLines w:val="0"/>
              <w:widowControl w:val="0"/>
              <w:suppressLineNumbers w:val="0"/>
              <w:spacing w:before="0" w:beforeAutospacing="0" w:after="0" w:afterAutospacing="0" w:line="360" w:lineRule="auto"/>
              <w:ind w:left="0" w:right="0" w:firstLine="207" w:firstLineChars="98"/>
              <w:jc w:val="both"/>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每个在建工程项目的承包单位必须在银行开设农民工工资专用账户。建设单位每次拨付工程进度款时，必须将工程款和人工费用分开拨付；人工费用拨付周期不得超过1个月，人工费用必须及时足额拨付到施工承包单位设立的农民工工资专用账户。建设单位要加强对施工承包单位按时足额支付农民工工资的监督。工程完工且未拖欠农民工工资的，施工承包单位公示30日后，可以申请注销农民工工资专用账户，帐户内余额归承包单位所有。</w:t>
            </w:r>
          </w:p>
        </w:tc>
      </w:tr>
      <w:tr w14:paraId="7E497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FB0C9F3">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农民工工资保证金制度</w:t>
            </w:r>
          </w:p>
        </w:tc>
        <w:tc>
          <w:tcPr>
            <w:tcW w:w="8064" w:type="dxa"/>
            <w:tcBorders>
              <w:top w:val="single" w:color="000000" w:sz="4" w:space="0"/>
              <w:left w:val="single" w:color="000000" w:sz="4" w:space="0"/>
              <w:bottom w:val="single" w:color="000000" w:sz="4" w:space="0"/>
              <w:right w:val="single" w:color="000000" w:sz="4" w:space="0"/>
            </w:tcBorders>
            <w:noWrap w:val="0"/>
            <w:vAlign w:val="top"/>
          </w:tcPr>
          <w:p w14:paraId="35533351">
            <w:pPr>
              <w:pStyle w:val="15"/>
              <w:keepNext w:val="0"/>
              <w:keepLines w:val="0"/>
              <w:widowControl w:val="0"/>
              <w:suppressLineNumbers w:val="0"/>
              <w:spacing w:before="0" w:beforeAutospacing="0" w:after="0" w:afterAutospacing="0" w:line="360" w:lineRule="auto"/>
              <w:ind w:left="0" w:right="0" w:firstLine="422" w:firstLineChars="200"/>
              <w:jc w:val="left"/>
              <w:rPr>
                <w:rFonts w:hint="default" w:ascii="Times New Roman" w:hAnsi="Times New Roman" w:eastAsia="宋体" w:cs="Times New Roman"/>
                <w:b/>
                <w:bCs w:val="0"/>
                <w:color w:val="auto"/>
                <w:sz w:val="21"/>
                <w:szCs w:val="21"/>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施工单位在工程项目开工前，必须按照有关政策规定缴纳农民工工资保证金。</w:t>
            </w:r>
          </w:p>
          <w:p w14:paraId="69B589E7">
            <w:pPr>
              <w:pStyle w:val="15"/>
              <w:keepNext w:val="0"/>
              <w:keepLines w:val="0"/>
              <w:widowControl w:val="0"/>
              <w:suppressLineNumbers w:val="0"/>
              <w:spacing w:before="0" w:beforeAutospacing="0" w:after="0" w:afterAutospacing="0" w:line="360" w:lineRule="auto"/>
              <w:ind w:left="0" w:right="0" w:firstLine="422" w:firstLineChars="200"/>
              <w:jc w:val="left"/>
              <w:rPr>
                <w:rFonts w:hint="default" w:ascii="Times New Roman" w:hAnsi="Times New Roman" w:eastAsia="宋体" w:cs="Times New Roman"/>
                <w:b/>
                <w:bCs w:val="0"/>
                <w:color w:val="auto"/>
                <w:sz w:val="21"/>
                <w:szCs w:val="21"/>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农民工工资保证金缴纳时间和金额：施工单位在工程项目开工前（合同签订后7天内），按成交金额的2%</w:t>
            </w:r>
            <w:r>
              <w:rPr>
                <w:rFonts w:hint="eastAsia" w:ascii="Times New Roman" w:hAnsi="Times New Roman" w:eastAsia="宋体" w:cs="Times New Roman"/>
                <w:b/>
                <w:bCs w:val="0"/>
                <w:color w:val="auto"/>
                <w:kern w:val="2"/>
                <w:sz w:val="21"/>
                <w:szCs w:val="21"/>
                <w:highlight w:val="none"/>
                <w:lang w:val="en-US" w:eastAsia="zh-CN" w:bidi="ar"/>
              </w:rPr>
              <w:t>，</w:t>
            </w:r>
            <w:r>
              <w:rPr>
                <w:rFonts w:hint="default" w:ascii="Times New Roman" w:hAnsi="Times New Roman" w:eastAsia="宋体" w:cs="Times New Roman"/>
                <w:b/>
                <w:bCs w:val="0"/>
                <w:color w:val="auto"/>
                <w:kern w:val="2"/>
                <w:sz w:val="21"/>
                <w:szCs w:val="21"/>
                <w:highlight w:val="none"/>
                <w:lang w:val="en-US" w:eastAsia="zh-CN" w:bidi="ar"/>
              </w:rPr>
              <w:t>最高80万元金额存缴到指定账户。</w:t>
            </w:r>
          </w:p>
          <w:p w14:paraId="2280FCE2">
            <w:pPr>
              <w:keepNext w:val="0"/>
              <w:keepLines w:val="0"/>
              <w:widowControl w:val="0"/>
              <w:suppressLineNumbers w:val="0"/>
              <w:spacing w:before="0" w:beforeAutospacing="0" w:after="0" w:afterAutospacing="0" w:line="360" w:lineRule="auto"/>
              <w:ind w:left="0" w:right="0" w:firstLine="422" w:firstLineChars="200"/>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农民工工资保证金的缴存方式：可采用银行保函或现金、支票形式。采用银行保函时， 出具保函的银行须具有相应担保能力，且按照发包人批准的格式出具，必须要在建设银行和交通银行开设保函，如是在外地开的，必须要到百色的银行证明认可，所需费用由承包人承担。缴纳手续办理请到右江区人社局5楼501办公室，电0776-2800201。缴纳农民工工资保证金和办理工伤保险是捆绑的，二者缺一不可，文件规定都要交的，请施工单位不要去保险公司缴纳商业工伤保险，请到右江区人社局2楼医保中心缴纳，以免重复办理。</w:t>
            </w:r>
          </w:p>
          <w:p w14:paraId="6E696501">
            <w:pPr>
              <w:pStyle w:val="15"/>
              <w:keepNext w:val="0"/>
              <w:keepLines w:val="0"/>
              <w:widowControl w:val="0"/>
              <w:suppressLineNumbers w:val="0"/>
              <w:spacing w:before="0" w:beforeAutospacing="0" w:after="0" w:afterAutospacing="0" w:line="360" w:lineRule="auto"/>
              <w:ind w:left="0" w:right="0" w:firstLine="422" w:firstLineChars="200"/>
              <w:jc w:val="left"/>
              <w:rPr>
                <w:rFonts w:hint="default" w:ascii="Times New Roman" w:hAnsi="Times New Roman" w:eastAsia="宋体" w:cs="Times New Roman"/>
                <w:b/>
                <w:bCs w:val="0"/>
                <w:color w:val="auto"/>
                <w:sz w:val="21"/>
                <w:szCs w:val="21"/>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农民工工资保证金的扣留条件：经核实拖欠民工工资。</w:t>
            </w:r>
          </w:p>
          <w:p w14:paraId="2BEC2A62">
            <w:pPr>
              <w:keepNext w:val="0"/>
              <w:keepLines w:val="0"/>
              <w:widowControl w:val="0"/>
              <w:suppressLineNumbers w:val="0"/>
              <w:spacing w:before="0" w:beforeAutospacing="0" w:after="0" w:afterAutospacing="0" w:line="360" w:lineRule="auto"/>
              <w:ind w:left="0" w:right="0" w:firstLine="422" w:firstLineChars="200"/>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农民工工资保证金的返还时间：承包人提供结算清单，经核实无拖欠民工工资30天后。</w:t>
            </w:r>
          </w:p>
        </w:tc>
      </w:tr>
      <w:tr w14:paraId="5121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FFD59C8">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按月足额支付农民工工资制度</w:t>
            </w:r>
          </w:p>
        </w:tc>
        <w:tc>
          <w:tcPr>
            <w:tcW w:w="8064" w:type="dxa"/>
            <w:tcBorders>
              <w:top w:val="single" w:color="000000" w:sz="4" w:space="0"/>
              <w:left w:val="single" w:color="000000" w:sz="4" w:space="0"/>
              <w:bottom w:val="single" w:color="000000" w:sz="4" w:space="0"/>
              <w:right w:val="single" w:color="000000" w:sz="4" w:space="0"/>
            </w:tcBorders>
            <w:noWrap w:val="0"/>
            <w:vAlign w:val="top"/>
          </w:tcPr>
          <w:p w14:paraId="679DB4FC">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用工单位每月必须近合同约定时间足额支付农民工工资，不得低于本地最低工资标准（百色市本级最低工资标准为1580元/月，各县市为1430元/月）。在完成约定的工程量后，应一次性结清剩余工资，用工单位与农民工签订解除合同协议，办理农民工退场手续。</w:t>
            </w:r>
          </w:p>
        </w:tc>
      </w:tr>
      <w:tr w14:paraId="24B2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1483136">
            <w:pPr>
              <w:pStyle w:val="15"/>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银行代发工资制度</w:t>
            </w:r>
          </w:p>
        </w:tc>
        <w:tc>
          <w:tcPr>
            <w:tcW w:w="8064" w:type="dxa"/>
            <w:tcBorders>
              <w:top w:val="single" w:color="000000" w:sz="4" w:space="0"/>
              <w:left w:val="single" w:color="000000" w:sz="4" w:space="0"/>
              <w:bottom w:val="single" w:color="000000" w:sz="4" w:space="0"/>
              <w:right w:val="single" w:color="000000" w:sz="4" w:space="0"/>
            </w:tcBorders>
            <w:noWrap w:val="0"/>
            <w:vAlign w:val="top"/>
          </w:tcPr>
          <w:p w14:paraId="7866E943">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施工单位在工人进场后，为农民工办理工资卡，委托银行通过施工承包单位设立的农民工工资专用账户将工资拨付到工人银行卡上。不得将农民工工资发给包工头。</w:t>
            </w:r>
          </w:p>
          <w:p w14:paraId="2D74E0AC">
            <w:pPr>
              <w:pStyle w:val="15"/>
              <w:keepNext w:val="0"/>
              <w:keepLines w:val="0"/>
              <w:widowControl w:val="0"/>
              <w:suppressLineNumbers w:val="0"/>
              <w:spacing w:before="0" w:beforeAutospacing="0" w:after="0" w:afterAutospacing="0" w:line="360" w:lineRule="auto"/>
              <w:ind w:left="0" w:right="0" w:firstLine="413" w:firstLineChars="196"/>
              <w:jc w:val="left"/>
              <w:rPr>
                <w:rFonts w:hint="default" w:ascii="Times New Roman" w:hAnsi="Times New Roman" w:eastAsia="宋体" w:cs="Times New Roman"/>
                <w:b/>
                <w:bCs w:val="0"/>
                <w:color w:val="auto"/>
                <w:highlight w:val="none"/>
                <w:lang w:val="en-US"/>
              </w:rPr>
            </w:pPr>
            <w:r>
              <w:rPr>
                <w:rFonts w:hint="default" w:ascii="Times New Roman" w:hAnsi="Times New Roman" w:eastAsia="宋体" w:cs="Times New Roman"/>
                <w:b/>
                <w:bCs w:val="0"/>
                <w:color w:val="auto"/>
                <w:kern w:val="2"/>
                <w:sz w:val="21"/>
                <w:szCs w:val="21"/>
                <w:highlight w:val="none"/>
                <w:lang w:val="en-US" w:eastAsia="zh-CN" w:bidi="ar"/>
              </w:rPr>
              <w:t>用于支付农民工工资的银行账户所绑定的农民工本人社会保障卡或者银行卡，用人单位或者其他人员不得以任何理由扣押或者变相扣押。</w:t>
            </w:r>
          </w:p>
        </w:tc>
      </w:tr>
    </w:tbl>
    <w:p w14:paraId="3449F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Calibri" w:hAnsi="Calibri" w:eastAsia="宋体" w:cs="Times New Roman"/>
          <w:color w:val="auto"/>
          <w:kern w:val="2"/>
          <w:sz w:val="21"/>
          <w:szCs w:val="21"/>
          <w:highlight w:val="none"/>
          <w:lang w:val="en-US" w:eastAsia="zh-CN" w:bidi="ar"/>
        </w:rPr>
      </w:pPr>
    </w:p>
    <w:p w14:paraId="687EB3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4.9</w:t>
      </w:r>
      <w:r>
        <w:rPr>
          <w:rFonts w:hint="eastAsia" w:ascii="宋体" w:hAnsi="宋体" w:eastAsia="宋体" w:cs="宋体"/>
          <w:color w:val="auto"/>
          <w:kern w:val="2"/>
          <w:sz w:val="21"/>
          <w:szCs w:val="21"/>
          <w:highlight w:val="none"/>
          <w:lang w:val="en-US" w:eastAsia="zh-CN" w:bidi="ar"/>
        </w:rPr>
        <w:t>工程资金应专款专用。</w:t>
      </w:r>
    </w:p>
    <w:p w14:paraId="38335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4.9</w:t>
      </w:r>
      <w:r>
        <w:rPr>
          <w:rFonts w:hint="eastAsia" w:ascii="宋体" w:hAnsi="宋体" w:eastAsia="宋体" w:cs="宋体"/>
          <w:color w:val="auto"/>
          <w:kern w:val="2"/>
          <w:sz w:val="21"/>
          <w:szCs w:val="21"/>
          <w:highlight w:val="none"/>
          <w:lang w:val="en-US" w:eastAsia="zh-CN" w:bidi="ar"/>
        </w:rPr>
        <w:t>在原条款末增加：承包人账户为承包人基本账户，否则业主将不对其支付任何款项。</w:t>
      </w:r>
    </w:p>
    <w:p w14:paraId="7D2A02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6.3</w:t>
      </w:r>
      <w:r>
        <w:rPr>
          <w:rFonts w:hint="eastAsia" w:ascii="宋体" w:hAnsi="宋体" w:eastAsia="宋体" w:cs="宋体"/>
          <w:color w:val="auto"/>
          <w:kern w:val="2"/>
          <w:sz w:val="21"/>
          <w:szCs w:val="21"/>
          <w:highlight w:val="none"/>
          <w:lang w:val="en-US" w:eastAsia="zh-CN" w:bidi="ar"/>
        </w:rPr>
        <w:t>要求承包人增加或更换施工设备</w:t>
      </w:r>
    </w:p>
    <w:p w14:paraId="348FF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本款细化为：</w:t>
      </w:r>
    </w:p>
    <w:p w14:paraId="3AEB7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承包人承诺的施工设备必须按时到达现场，不得拖延、缺短或任意更换。尽管承包人已按承诺提供了上述设备，但若承包人使用的施工设备不能满足合同进度计划和（或）质量要求时，业主及监理人有权要求承包人增加或更换施工设备，承包人应及时增加或更换，由此增加的费用和（或）工期延误由承包人承担。若承包人拒不执行业主或监理人指令，业主有权按合同条约对承包人进行处罚。</w:t>
      </w:r>
    </w:p>
    <w:p w14:paraId="78C60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交通运输</w:t>
      </w:r>
    </w:p>
    <w:p w14:paraId="47C56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 xml:space="preserve">7.4.1  </w:t>
      </w:r>
      <w:r>
        <w:rPr>
          <w:rFonts w:hint="eastAsia" w:ascii="宋体" w:hAnsi="宋体" w:eastAsia="宋体" w:cs="宋体"/>
          <w:color w:val="auto"/>
          <w:kern w:val="2"/>
          <w:sz w:val="21"/>
          <w:szCs w:val="21"/>
          <w:highlight w:val="none"/>
          <w:lang w:val="en-US" w:eastAsia="zh-CN" w:bidi="ar"/>
        </w:rPr>
        <w:t>交通堵塞的处罚（增加）</w:t>
      </w:r>
    </w:p>
    <w:p w14:paraId="5B247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w:t>
      </w:r>
      <w:r>
        <w:rPr>
          <w:rFonts w:hint="default" w:ascii="Calibri" w:hAnsi="Calibri"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）承包人在施工过程中应对出现交通堵塞及时采取措施进行排除，对堵车采取措施不力的，由业主和监理工程师采取措施所涉及的费用由承包人承担。</w:t>
      </w:r>
    </w:p>
    <w:p w14:paraId="4F75A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w:t>
      </w:r>
      <w:r>
        <w:rPr>
          <w:rFonts w:hint="default" w:ascii="Calibri" w:hAnsi="Calibri"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）对未经批准进行旧路开挖或填筑的，承包人应向业主支付违约金，违约金每项次</w:t>
      </w:r>
      <w:r>
        <w:rPr>
          <w:rFonts w:hint="default" w:ascii="Calibri" w:hAnsi="Calibri" w:eastAsia="宋体" w:cs="Times New Roman"/>
          <w:color w:val="auto"/>
          <w:kern w:val="2"/>
          <w:sz w:val="21"/>
          <w:szCs w:val="21"/>
          <w:highlight w:val="none"/>
          <w:lang w:val="en-US" w:eastAsia="zh-CN" w:bidi="ar"/>
        </w:rPr>
        <w:t>2000</w:t>
      </w:r>
      <w:r>
        <w:rPr>
          <w:rFonts w:hint="eastAsia" w:ascii="宋体" w:hAnsi="宋体" w:eastAsia="宋体" w:cs="宋体"/>
          <w:color w:val="auto"/>
          <w:kern w:val="2"/>
          <w:sz w:val="21"/>
          <w:szCs w:val="21"/>
          <w:highlight w:val="none"/>
          <w:lang w:val="en-US" w:eastAsia="zh-CN" w:bidi="ar"/>
        </w:rPr>
        <w:t>元，并且业主和监理工程师有权责令停工，恢复原良好的通车条件。</w:t>
      </w:r>
    </w:p>
    <w:p w14:paraId="6F08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w:t>
      </w:r>
      <w:r>
        <w:rPr>
          <w:rFonts w:hint="default" w:ascii="Calibri" w:hAnsi="Calibri"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）承包人在施工过程中，必须保持交通畅通，如因承包人原因造交通堵塞的损失由承包人承担。</w:t>
      </w:r>
    </w:p>
    <w:p w14:paraId="0FA684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w:t>
      </w:r>
      <w:r>
        <w:rPr>
          <w:rFonts w:hint="default" w:ascii="Calibri" w:hAnsi="Calibri" w:eastAsia="宋体" w:cs="Times New Roman"/>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）道路需要封闭交通施工的，须提前</w:t>
      </w:r>
      <w:r>
        <w:rPr>
          <w:rFonts w:hint="default" w:ascii="Calibri" w:hAnsi="Calibri" w:eastAsia="宋体"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天报业主和总监理工程师批准同意。</w:t>
      </w:r>
    </w:p>
    <w:p w14:paraId="6B46E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施工安全、治安保卫和环境保护</w:t>
      </w:r>
    </w:p>
    <w:p w14:paraId="743BD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9.2.5本款改为：本工程项目的安全作业环境及安全施工措施所需费用，已全部列在第100章总则的“安全生产费”内，业主不再另行支付。</w:t>
      </w:r>
    </w:p>
    <w:p w14:paraId="6168A97F">
      <w:pPr>
        <w:adjustRightInd w:val="0"/>
        <w:spacing w:line="400" w:lineRule="exact"/>
        <w:ind w:firstLine="420"/>
        <w:rPr>
          <w:color w:val="auto"/>
          <w:szCs w:val="21"/>
          <w:highlight w:val="none"/>
        </w:rPr>
      </w:pPr>
      <w:r>
        <w:rPr>
          <w:rFonts w:hint="eastAsia"/>
          <w:color w:val="auto"/>
          <w:szCs w:val="21"/>
          <w:highlight w:val="none"/>
        </w:rPr>
        <w:t>16.1物价波动引起的价格调整</w:t>
      </w:r>
    </w:p>
    <w:p w14:paraId="68250528">
      <w:pPr>
        <w:adjustRightInd w:val="0"/>
        <w:spacing w:line="400" w:lineRule="exact"/>
        <w:ind w:firstLine="420"/>
        <w:rPr>
          <w:rFonts w:hint="eastAsia"/>
          <w:color w:val="auto"/>
          <w:szCs w:val="21"/>
          <w:highlight w:val="none"/>
        </w:rPr>
      </w:pPr>
      <w:r>
        <w:rPr>
          <w:rFonts w:hint="eastAsia"/>
          <w:color w:val="auto"/>
          <w:szCs w:val="21"/>
          <w:highlight w:val="none"/>
        </w:rPr>
        <w:t>本款约定为：</w:t>
      </w:r>
    </w:p>
    <w:p w14:paraId="679654FA">
      <w:pPr>
        <w:keepNext w:val="0"/>
        <w:keepLines w:val="0"/>
        <w:pageBreakBefore w:val="0"/>
        <w:widowControl w:val="0"/>
        <w:kinsoku/>
        <w:wordWrap/>
        <w:overflowPunct/>
        <w:topLinePunct w:val="0"/>
        <w:autoSpaceDE/>
        <w:autoSpaceDN/>
        <w:bidi w:val="0"/>
        <w:adjustRightInd w:val="0"/>
        <w:snapToGrid/>
        <w:spacing w:line="400" w:lineRule="exact"/>
        <w:ind w:firstLine="420"/>
        <w:textAlignment w:val="auto"/>
        <w:rPr>
          <w:color w:val="auto"/>
          <w:highlight w:val="none"/>
        </w:rPr>
      </w:pPr>
      <w:r>
        <w:rPr>
          <w:rFonts w:hint="eastAsia"/>
          <w:color w:val="auto"/>
          <w:szCs w:val="21"/>
          <w:highlight w:val="none"/>
        </w:rPr>
        <w:t>除项目专用合同条款另有约定外，在合同执行期间，水泥</w:t>
      </w:r>
      <w:r>
        <w:rPr>
          <w:rFonts w:hint="eastAsia" w:eastAsia="宋体"/>
          <w:color w:val="auto"/>
          <w:szCs w:val="21"/>
          <w:highlight w:val="none"/>
          <w:lang w:eastAsia="zh-CN"/>
        </w:rPr>
        <w:t>、</w:t>
      </w:r>
      <w:r>
        <w:rPr>
          <w:rFonts w:hint="eastAsia" w:eastAsia="宋体"/>
          <w:color w:val="auto"/>
          <w:szCs w:val="21"/>
          <w:highlight w:val="none"/>
          <w:lang w:val="en-US" w:eastAsia="zh-CN"/>
        </w:rPr>
        <w:t>沥青</w:t>
      </w:r>
      <w:r>
        <w:rPr>
          <w:rFonts w:hint="eastAsia"/>
          <w:color w:val="auto"/>
          <w:szCs w:val="21"/>
          <w:highlight w:val="none"/>
        </w:rPr>
        <w:t>、碎石、中（粗）砂、钢筋</w:t>
      </w:r>
      <w:r>
        <w:rPr>
          <w:rFonts w:hint="eastAsia" w:eastAsia="宋体"/>
          <w:color w:val="auto"/>
          <w:szCs w:val="21"/>
          <w:highlight w:val="none"/>
          <w:lang w:val="en-US" w:eastAsia="zh-CN"/>
        </w:rPr>
        <w:t>等五</w:t>
      </w:r>
      <w:r>
        <w:rPr>
          <w:rFonts w:hint="eastAsia"/>
          <w:color w:val="auto"/>
          <w:szCs w:val="21"/>
          <w:highlight w:val="none"/>
        </w:rPr>
        <w:t>种原材料如超过招标时市场信息价</w:t>
      </w:r>
      <w:r>
        <w:rPr>
          <w:rFonts w:hint="eastAsia"/>
          <w:color w:val="auto"/>
          <w:szCs w:val="21"/>
          <w:highlight w:val="none"/>
          <w:lang w:eastAsia="zh-CN"/>
        </w:rPr>
        <w:t>（《百色建设工程造价信息》(2026年第1期)）</w:t>
      </w: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%差价时，</w:t>
      </w:r>
      <w:r>
        <w:rPr>
          <w:rFonts w:hint="eastAsia"/>
          <w:color w:val="auto"/>
          <w:szCs w:val="21"/>
          <w:highlight w:val="none"/>
          <w:lang w:eastAsia="zh-CN"/>
        </w:rPr>
        <w:t>若当期信息价已公布则根据当期信息价进行</w:t>
      </w:r>
      <w:r>
        <w:rPr>
          <w:rFonts w:hint="eastAsia"/>
          <w:color w:val="auto"/>
          <w:szCs w:val="21"/>
          <w:highlight w:val="none"/>
        </w:rPr>
        <w:t>调价补差</w:t>
      </w:r>
      <w:r>
        <w:rPr>
          <w:rFonts w:hint="eastAsia"/>
          <w:color w:val="auto"/>
          <w:szCs w:val="21"/>
          <w:highlight w:val="none"/>
          <w:lang w:eastAsia="zh-CN"/>
        </w:rPr>
        <w:t>，未公布则</w:t>
      </w:r>
      <w:r>
        <w:rPr>
          <w:rFonts w:hint="eastAsia"/>
          <w:color w:val="auto"/>
          <w:szCs w:val="21"/>
          <w:highlight w:val="none"/>
        </w:rPr>
        <w:t>成立物价核验组对主要原材料价格进行核验。因这几种主要原材料物价波动引起的价格调整应按项目专用合同条款数据表的规定，按照第 16.1.1 项约定的原则处理。</w:t>
      </w:r>
    </w:p>
    <w:p w14:paraId="72E5C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eastAsia="宋体"/>
          <w:color w:val="auto"/>
          <w:szCs w:val="21"/>
          <w:highlight w:val="none"/>
          <w:lang w:eastAsia="zh-CN"/>
        </w:rPr>
      </w:pPr>
      <w:r>
        <w:rPr>
          <w:rFonts w:hint="eastAsia"/>
          <w:color w:val="auto"/>
          <w:szCs w:val="21"/>
          <w:highlight w:val="none"/>
        </w:rPr>
        <w:t>主要材料</w:t>
      </w:r>
      <w:r>
        <w:rPr>
          <w:rFonts w:hint="eastAsia"/>
          <w:color w:val="auto"/>
          <w:szCs w:val="21"/>
          <w:highlight w:val="none"/>
          <w:lang w:eastAsia="zh-CN"/>
        </w:rPr>
        <w:t>价</w:t>
      </w:r>
      <w:r>
        <w:rPr>
          <w:rFonts w:hint="eastAsia"/>
          <w:color w:val="auto"/>
          <w:szCs w:val="21"/>
          <w:highlight w:val="none"/>
        </w:rPr>
        <w:t>格调价补差办法</w:t>
      </w:r>
      <w:r>
        <w:rPr>
          <w:rFonts w:hint="eastAsia"/>
          <w:color w:val="auto"/>
          <w:szCs w:val="21"/>
          <w:highlight w:val="none"/>
          <w:lang w:eastAsia="zh-CN"/>
        </w:rPr>
        <w:t>：</w:t>
      </w:r>
    </w:p>
    <w:p w14:paraId="6D054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color w:val="auto"/>
          <w:szCs w:val="21"/>
          <w:highlight w:val="none"/>
        </w:rPr>
      </w:pPr>
      <w:r>
        <w:rPr>
          <w:rFonts w:hint="eastAsia"/>
          <w:color w:val="auto"/>
          <w:szCs w:val="21"/>
          <w:highlight w:val="none"/>
        </w:rPr>
        <w:t>材料价格</w:t>
      </w:r>
      <w:r>
        <w:rPr>
          <w:rFonts w:hint="eastAsia"/>
          <w:color w:val="auto"/>
          <w:szCs w:val="21"/>
          <w:highlight w:val="none"/>
          <w:lang w:eastAsia="zh-CN"/>
        </w:rPr>
        <w:t>调价补</w:t>
      </w:r>
      <w:r>
        <w:rPr>
          <w:rFonts w:hint="eastAsia"/>
          <w:color w:val="auto"/>
          <w:szCs w:val="21"/>
          <w:highlight w:val="none"/>
        </w:rPr>
        <w:t>差条</w:t>
      </w:r>
      <w:r>
        <w:rPr>
          <w:rFonts w:hint="eastAsia"/>
          <w:color w:val="auto"/>
          <w:szCs w:val="21"/>
          <w:highlight w:val="none"/>
          <w:lang w:eastAsia="zh-CN"/>
        </w:rPr>
        <w:t>件：</w:t>
      </w:r>
      <w:r>
        <w:rPr>
          <w:rFonts w:hint="eastAsia"/>
          <w:color w:val="auto"/>
          <w:szCs w:val="21"/>
          <w:highlight w:val="none"/>
        </w:rPr>
        <w:t>当施工时材料</w:t>
      </w:r>
      <w:r>
        <w:rPr>
          <w:rFonts w:hint="eastAsia"/>
          <w:color w:val="auto"/>
          <w:szCs w:val="21"/>
          <w:highlight w:val="none"/>
          <w:lang w:eastAsia="zh-CN"/>
        </w:rPr>
        <w:t>实际价格</w:t>
      </w:r>
      <w:r>
        <w:rPr>
          <w:rFonts w:hint="eastAsia"/>
          <w:color w:val="auto"/>
          <w:szCs w:val="21"/>
          <w:highlight w:val="none"/>
        </w:rPr>
        <w:t>不超过招</w:t>
      </w:r>
      <w:r>
        <w:rPr>
          <w:rFonts w:hint="eastAsia"/>
          <w:color w:val="auto"/>
          <w:szCs w:val="21"/>
          <w:highlight w:val="none"/>
          <w:lang w:eastAsia="zh-CN"/>
        </w:rPr>
        <w:t>标</w:t>
      </w:r>
      <w:r>
        <w:rPr>
          <w:rFonts w:hint="eastAsia"/>
          <w:color w:val="auto"/>
          <w:szCs w:val="21"/>
          <w:highlight w:val="none"/>
        </w:rPr>
        <w:t>时材料</w:t>
      </w:r>
      <w:r>
        <w:rPr>
          <w:rFonts w:hint="eastAsia"/>
          <w:color w:val="auto"/>
          <w:szCs w:val="21"/>
          <w:highlight w:val="none"/>
          <w:lang w:eastAsia="zh-CN"/>
        </w:rPr>
        <w:t>价格的</w:t>
      </w:r>
      <w:r>
        <w:rPr>
          <w:rFonts w:hint="eastAsia"/>
          <w:color w:val="auto"/>
          <w:szCs w:val="21"/>
          <w:highlight w:val="none"/>
          <w:lang w:val="en-US" w:eastAsia="zh-CN"/>
        </w:rPr>
        <w:t>±</w:t>
      </w:r>
      <w:r>
        <w:rPr>
          <w:rFonts w:hint="eastAsia"/>
          <w:color w:val="auto"/>
          <w:szCs w:val="21"/>
          <w:highlight w:val="none"/>
        </w:rPr>
        <w:t>5%</w:t>
      </w:r>
      <w:r>
        <w:rPr>
          <w:rFonts w:hint="eastAsia"/>
          <w:color w:val="auto"/>
          <w:szCs w:val="21"/>
          <w:highlight w:val="none"/>
          <w:lang w:eastAsia="zh-CN"/>
        </w:rPr>
        <w:t>，不予</w:t>
      </w:r>
      <w:r>
        <w:rPr>
          <w:rFonts w:hint="eastAsia"/>
          <w:color w:val="auto"/>
          <w:szCs w:val="21"/>
          <w:highlight w:val="none"/>
        </w:rPr>
        <w:t>调价</w:t>
      </w:r>
      <w:r>
        <w:rPr>
          <w:rFonts w:hint="eastAsia"/>
          <w:color w:val="auto"/>
          <w:szCs w:val="21"/>
          <w:highlight w:val="none"/>
          <w:lang w:eastAsia="zh-CN"/>
        </w:rPr>
        <w:t>补差；</w:t>
      </w:r>
      <w:r>
        <w:rPr>
          <w:rFonts w:hint="eastAsia"/>
          <w:color w:val="auto"/>
          <w:szCs w:val="21"/>
          <w:highlight w:val="none"/>
        </w:rPr>
        <w:t>当施</w:t>
      </w:r>
      <w:r>
        <w:rPr>
          <w:rFonts w:hint="eastAsia"/>
          <w:color w:val="auto"/>
          <w:szCs w:val="21"/>
          <w:highlight w:val="none"/>
          <w:lang w:eastAsia="zh-CN"/>
        </w:rPr>
        <w:t>工</w:t>
      </w:r>
      <w:r>
        <w:rPr>
          <w:rFonts w:hint="eastAsia"/>
          <w:color w:val="auto"/>
          <w:szCs w:val="21"/>
          <w:highlight w:val="none"/>
        </w:rPr>
        <w:t>时材料</w:t>
      </w:r>
      <w:r>
        <w:rPr>
          <w:rFonts w:hint="eastAsia"/>
          <w:color w:val="auto"/>
          <w:szCs w:val="21"/>
          <w:highlight w:val="none"/>
          <w:lang w:eastAsia="zh-CN"/>
        </w:rPr>
        <w:t>实际价格</w:t>
      </w:r>
      <w:r>
        <w:rPr>
          <w:rFonts w:hint="eastAsia"/>
          <w:color w:val="auto"/>
          <w:szCs w:val="21"/>
          <w:highlight w:val="none"/>
        </w:rPr>
        <w:t>超过招</w:t>
      </w:r>
      <w:r>
        <w:rPr>
          <w:rFonts w:hint="eastAsia"/>
          <w:color w:val="auto"/>
          <w:szCs w:val="21"/>
          <w:highlight w:val="none"/>
          <w:lang w:eastAsia="zh-CN"/>
        </w:rPr>
        <w:t>标时材</w:t>
      </w:r>
      <w:r>
        <w:rPr>
          <w:rFonts w:hint="eastAsia"/>
          <w:color w:val="auto"/>
          <w:szCs w:val="21"/>
          <w:highlight w:val="none"/>
        </w:rPr>
        <w:t>料价格的</w:t>
      </w:r>
      <w:r>
        <w:rPr>
          <w:rFonts w:hint="eastAsia"/>
          <w:color w:val="auto"/>
          <w:szCs w:val="21"/>
          <w:highlight w:val="none"/>
          <w:lang w:val="en-US" w:eastAsia="zh-CN"/>
        </w:rPr>
        <w:t>±5%，</w:t>
      </w:r>
      <w:r>
        <w:rPr>
          <w:rFonts w:hint="eastAsia"/>
          <w:color w:val="auto"/>
          <w:szCs w:val="21"/>
          <w:highlight w:val="none"/>
        </w:rPr>
        <w:t>可以调价补差</w:t>
      </w:r>
      <w:r>
        <w:rPr>
          <w:rFonts w:hint="eastAsia"/>
          <w:color w:val="auto"/>
          <w:szCs w:val="21"/>
          <w:highlight w:val="none"/>
          <w:lang w:eastAsia="zh-CN"/>
        </w:rPr>
        <w:t>，</w:t>
      </w:r>
      <w:r>
        <w:rPr>
          <w:rFonts w:hint="eastAsia"/>
          <w:color w:val="auto"/>
          <w:szCs w:val="21"/>
          <w:highlight w:val="none"/>
        </w:rPr>
        <w:t>即</w:t>
      </w:r>
    </w:p>
    <w:p w14:paraId="1E99D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color w:val="auto"/>
          <w:szCs w:val="21"/>
          <w:highlight w:val="none"/>
        </w:rPr>
      </w:pPr>
      <w:r>
        <w:rPr>
          <w:rFonts w:hint="eastAsia"/>
          <w:color w:val="auto"/>
          <w:szCs w:val="21"/>
          <w:highlight w:val="none"/>
        </w:rPr>
        <w:t>B&gt;A</w:t>
      </w:r>
      <w:r>
        <w:rPr>
          <w:rFonts w:hint="default" w:ascii="Arial" w:hAnsi="Arial" w:cs="Arial"/>
          <w:color w:val="auto"/>
          <w:szCs w:val="21"/>
          <w:highlight w:val="none"/>
        </w:rPr>
        <w:t>×</w:t>
      </w:r>
      <w:r>
        <w:rPr>
          <w:rFonts w:hint="eastAsia"/>
          <w:color w:val="auto"/>
          <w:szCs w:val="21"/>
          <w:highlight w:val="none"/>
        </w:rPr>
        <w:t>(1+ 5%)</w:t>
      </w:r>
      <w:r>
        <w:rPr>
          <w:rFonts w:hint="eastAsia"/>
          <w:color w:val="auto"/>
          <w:szCs w:val="21"/>
          <w:highlight w:val="none"/>
          <w:lang w:eastAsia="zh-CN"/>
        </w:rPr>
        <w:t>或</w:t>
      </w:r>
      <w:r>
        <w:rPr>
          <w:rFonts w:hint="eastAsia"/>
          <w:color w:val="auto"/>
          <w:szCs w:val="21"/>
          <w:highlight w:val="none"/>
        </w:rPr>
        <w:t>B&lt;A</w:t>
      </w:r>
      <w:r>
        <w:rPr>
          <w:rFonts w:hint="default" w:ascii="Arial" w:hAnsi="Arial" w:cs="Arial"/>
          <w:color w:val="auto"/>
          <w:szCs w:val="21"/>
          <w:highlight w:val="none"/>
        </w:rPr>
        <w:t>×</w:t>
      </w:r>
      <w:r>
        <w:rPr>
          <w:rFonts w:hint="eastAsia"/>
          <w:color w:val="auto"/>
          <w:szCs w:val="21"/>
          <w:highlight w:val="none"/>
        </w:rPr>
        <w:t>(1</w:t>
      </w:r>
      <w:r>
        <w:rPr>
          <w:rFonts w:hint="eastAsia"/>
          <w:color w:val="auto"/>
          <w:szCs w:val="21"/>
          <w:highlight w:val="none"/>
          <w:lang w:val="en-US" w:eastAsia="zh-CN"/>
        </w:rPr>
        <w:t>-</w:t>
      </w:r>
      <w:r>
        <w:rPr>
          <w:rFonts w:hint="eastAsia"/>
          <w:color w:val="auto"/>
          <w:szCs w:val="21"/>
          <w:highlight w:val="none"/>
        </w:rPr>
        <w:t>5%)</w:t>
      </w:r>
    </w:p>
    <w:p w14:paraId="33C43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eastAsia="宋体"/>
          <w:color w:val="auto"/>
          <w:szCs w:val="21"/>
          <w:highlight w:val="none"/>
          <w:lang w:eastAsia="zh-CN"/>
        </w:rPr>
      </w:pPr>
      <w:r>
        <w:rPr>
          <w:rFonts w:hint="eastAsia"/>
          <w:color w:val="auto"/>
          <w:szCs w:val="21"/>
          <w:highlight w:val="none"/>
        </w:rPr>
        <w:t>调价补差计算公式</w:t>
      </w:r>
      <w:r>
        <w:rPr>
          <w:rFonts w:hint="eastAsia"/>
          <w:color w:val="auto"/>
          <w:szCs w:val="21"/>
          <w:highlight w:val="none"/>
          <w:lang w:eastAsia="zh-CN"/>
        </w:rPr>
        <w:t>：</w:t>
      </w:r>
    </w:p>
    <w:p w14:paraId="2EBA8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cs="Times New Roman"/>
          <w:color w:val="auto"/>
          <w:szCs w:val="21"/>
          <w:highlight w:val="none"/>
        </w:rPr>
      </w:pPr>
      <w:r>
        <w:rPr>
          <w:rFonts w:hint="eastAsia"/>
          <w:color w:val="auto"/>
          <w:szCs w:val="21"/>
          <w:highlight w:val="none"/>
        </w:rPr>
        <w:t>C</w:t>
      </w:r>
      <w:r>
        <w:rPr>
          <w:rFonts w:hint="eastAsia"/>
          <w:color w:val="auto"/>
          <w:szCs w:val="21"/>
          <w:highlight w:val="none"/>
          <w:lang w:val="en-US" w:eastAsia="zh-CN"/>
        </w:rPr>
        <w:t>=</w:t>
      </w:r>
      <w:r>
        <w:rPr>
          <w:rFonts w:hint="eastAsia"/>
          <w:color w:val="auto"/>
          <w:szCs w:val="21"/>
          <w:highlight w:val="none"/>
        </w:rPr>
        <w:t>n</w:t>
      </w:r>
      <w:r>
        <w:rPr>
          <w:rFonts w:hint="default" w:ascii="Arial" w:hAnsi="Arial" w:cs="Arial"/>
          <w:color w:val="auto"/>
          <w:szCs w:val="21"/>
          <w:highlight w:val="none"/>
        </w:rPr>
        <w:t>×[</w:t>
      </w:r>
      <w:r>
        <w:rPr>
          <w:rFonts w:hint="eastAsia"/>
          <w:color w:val="auto"/>
          <w:szCs w:val="21"/>
          <w:highlight w:val="none"/>
        </w:rPr>
        <w:t>B-A</w:t>
      </w:r>
      <w:r>
        <w:rPr>
          <w:rFonts w:hint="default" w:ascii="Arial" w:hAnsi="Arial" w:cs="Arial"/>
          <w:color w:val="auto"/>
          <w:szCs w:val="21"/>
          <w:highlight w:val="none"/>
        </w:rPr>
        <w:t>×</w:t>
      </w:r>
      <w:r>
        <w:rPr>
          <w:rFonts w:hint="eastAsia"/>
          <w:color w:val="auto"/>
          <w:szCs w:val="21"/>
          <w:highlight w:val="none"/>
        </w:rPr>
        <w:t>(1</w:t>
      </w:r>
      <w:r>
        <w:rPr>
          <w:rFonts w:hint="eastAsia"/>
          <w:color w:val="auto"/>
          <w:szCs w:val="21"/>
          <w:highlight w:val="none"/>
          <w:lang w:val="en-US" w:eastAsia="zh-CN"/>
        </w:rPr>
        <w:t>±</w:t>
      </w:r>
      <w:r>
        <w:rPr>
          <w:rFonts w:hint="eastAsia"/>
          <w:color w:val="auto"/>
          <w:szCs w:val="21"/>
          <w:highlight w:val="none"/>
        </w:rPr>
        <w:t>5%)</w:t>
      </w:r>
      <w:r>
        <w:rPr>
          <w:rFonts w:hint="default" w:ascii="Times New Roman" w:hAnsi="Times New Roman" w:cs="Times New Roman"/>
          <w:color w:val="auto"/>
          <w:szCs w:val="21"/>
          <w:highlight w:val="none"/>
        </w:rPr>
        <w:t>]</w:t>
      </w:r>
    </w:p>
    <w:p w14:paraId="1E04E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color w:val="auto"/>
          <w:szCs w:val="21"/>
          <w:highlight w:val="none"/>
        </w:rPr>
      </w:pPr>
      <w:r>
        <w:rPr>
          <w:rFonts w:hint="eastAsia"/>
          <w:color w:val="auto"/>
          <w:szCs w:val="21"/>
          <w:highlight w:val="none"/>
        </w:rPr>
        <w:t>A一招标时材料价格(采</w:t>
      </w:r>
      <w:r>
        <w:rPr>
          <w:rFonts w:hint="eastAsia"/>
          <w:color w:val="auto"/>
          <w:szCs w:val="21"/>
          <w:highlight w:val="none"/>
          <w:lang w:eastAsia="zh-CN"/>
        </w:rPr>
        <w:t>用《百色建设工程造价信息》(2026年第1期)</w:t>
      </w:r>
      <w:r>
        <w:rPr>
          <w:rFonts w:hint="eastAsia"/>
          <w:color w:val="auto"/>
          <w:szCs w:val="21"/>
          <w:highlight w:val="none"/>
        </w:rPr>
        <w:t>的材料价格)</w:t>
      </w:r>
    </w:p>
    <w:p w14:paraId="76E04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color w:val="auto"/>
          <w:szCs w:val="21"/>
          <w:highlight w:val="none"/>
        </w:rPr>
      </w:pPr>
      <w:r>
        <w:rPr>
          <w:rFonts w:hint="eastAsia"/>
          <w:color w:val="auto"/>
          <w:szCs w:val="21"/>
          <w:highlight w:val="none"/>
        </w:rPr>
        <w:t>B一施工时</w:t>
      </w:r>
      <w:r>
        <w:rPr>
          <w:rFonts w:hint="eastAsia"/>
          <w:color w:val="auto"/>
          <w:szCs w:val="21"/>
          <w:highlight w:val="none"/>
          <w:lang w:eastAsia="zh-CN"/>
        </w:rPr>
        <w:t>材</w:t>
      </w:r>
      <w:r>
        <w:rPr>
          <w:rFonts w:hint="eastAsia"/>
          <w:color w:val="auto"/>
          <w:szCs w:val="21"/>
          <w:highlight w:val="none"/>
        </w:rPr>
        <w:t>料</w:t>
      </w:r>
      <w:r>
        <w:rPr>
          <w:rFonts w:hint="eastAsia"/>
          <w:color w:val="auto"/>
          <w:szCs w:val="21"/>
          <w:highlight w:val="none"/>
          <w:lang w:eastAsia="zh-CN"/>
        </w:rPr>
        <w:t>实际</w:t>
      </w:r>
      <w:r>
        <w:rPr>
          <w:rFonts w:hint="eastAsia"/>
          <w:color w:val="auto"/>
          <w:szCs w:val="21"/>
          <w:highlight w:val="none"/>
        </w:rPr>
        <w:t>价格(由</w:t>
      </w:r>
      <w:r>
        <w:rPr>
          <w:rFonts w:hint="eastAsia"/>
          <w:color w:val="auto"/>
          <w:szCs w:val="21"/>
          <w:highlight w:val="none"/>
          <w:lang w:eastAsia="zh-CN"/>
        </w:rPr>
        <w:t>施工时</w:t>
      </w:r>
      <w:r>
        <w:rPr>
          <w:rFonts w:hint="eastAsia"/>
          <w:color w:val="auto"/>
          <w:szCs w:val="21"/>
          <w:highlight w:val="none"/>
        </w:rPr>
        <w:t>《</w:t>
      </w:r>
      <w:r>
        <w:rPr>
          <w:rFonts w:hint="eastAsia"/>
          <w:color w:val="auto"/>
          <w:szCs w:val="21"/>
          <w:highlight w:val="none"/>
          <w:lang w:eastAsia="zh-CN"/>
        </w:rPr>
        <w:t>百</w:t>
      </w:r>
      <w:r>
        <w:rPr>
          <w:rFonts w:hint="eastAsia"/>
          <w:color w:val="auto"/>
          <w:szCs w:val="21"/>
          <w:highlight w:val="none"/>
        </w:rPr>
        <w:t>色建设</w:t>
      </w:r>
      <w:r>
        <w:rPr>
          <w:rFonts w:hint="eastAsia"/>
          <w:color w:val="auto"/>
          <w:szCs w:val="21"/>
          <w:highlight w:val="none"/>
          <w:lang w:eastAsia="zh-CN"/>
        </w:rPr>
        <w:t>工</w:t>
      </w:r>
      <w:r>
        <w:rPr>
          <w:rFonts w:hint="eastAsia"/>
          <w:color w:val="auto"/>
          <w:szCs w:val="21"/>
          <w:highlight w:val="none"/>
        </w:rPr>
        <w:t>程造价</w:t>
      </w:r>
      <w:r>
        <w:rPr>
          <w:rFonts w:hint="eastAsia"/>
          <w:color w:val="auto"/>
          <w:szCs w:val="21"/>
          <w:highlight w:val="none"/>
          <w:lang w:eastAsia="zh-CN"/>
        </w:rPr>
        <w:t>信</w:t>
      </w:r>
      <w:r>
        <w:rPr>
          <w:rFonts w:hint="eastAsia"/>
          <w:color w:val="auto"/>
          <w:szCs w:val="21"/>
          <w:highlight w:val="none"/>
        </w:rPr>
        <w:t>息》当期的材料信息</w:t>
      </w:r>
      <w:r>
        <w:rPr>
          <w:rFonts w:hint="eastAsia"/>
          <w:color w:val="auto"/>
          <w:szCs w:val="21"/>
          <w:highlight w:val="none"/>
          <w:lang w:eastAsia="zh-CN"/>
        </w:rPr>
        <w:t>价或</w:t>
      </w:r>
      <w:r>
        <w:rPr>
          <w:rFonts w:hint="eastAsia"/>
          <w:color w:val="auto"/>
          <w:szCs w:val="21"/>
          <w:highlight w:val="none"/>
        </w:rPr>
        <w:t>物价核验组调</w:t>
      </w:r>
      <w:r>
        <w:rPr>
          <w:rFonts w:hint="eastAsia"/>
          <w:color w:val="auto"/>
          <w:szCs w:val="21"/>
          <w:highlight w:val="none"/>
          <w:lang w:eastAsia="zh-CN"/>
        </w:rPr>
        <w:t>查</w:t>
      </w:r>
      <w:r>
        <w:rPr>
          <w:rFonts w:hint="eastAsia"/>
          <w:color w:val="auto"/>
          <w:szCs w:val="21"/>
          <w:highlight w:val="none"/>
        </w:rPr>
        <w:t>核定的材料价格)</w:t>
      </w:r>
    </w:p>
    <w:p w14:paraId="40621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color w:val="auto"/>
          <w:szCs w:val="21"/>
          <w:highlight w:val="none"/>
        </w:rPr>
      </w:pPr>
      <w:r>
        <w:rPr>
          <w:rFonts w:hint="eastAsia"/>
          <w:color w:val="auto"/>
          <w:szCs w:val="21"/>
          <w:highlight w:val="none"/>
        </w:rPr>
        <w:t>C一某种主要材料</w:t>
      </w:r>
      <w:r>
        <w:rPr>
          <w:rFonts w:hint="eastAsia"/>
          <w:color w:val="auto"/>
          <w:szCs w:val="21"/>
          <w:highlight w:val="none"/>
          <w:lang w:eastAsia="zh-CN"/>
        </w:rPr>
        <w:t>调价</w:t>
      </w:r>
      <w:r>
        <w:rPr>
          <w:rFonts w:hint="eastAsia"/>
          <w:color w:val="auto"/>
          <w:szCs w:val="21"/>
          <w:highlight w:val="none"/>
        </w:rPr>
        <w:t>补差金额</w:t>
      </w:r>
    </w:p>
    <w:p w14:paraId="5ECA3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color w:val="auto"/>
          <w:szCs w:val="21"/>
          <w:highlight w:val="none"/>
          <w:lang w:eastAsia="zh-CN"/>
        </w:rPr>
      </w:pPr>
      <w:r>
        <w:rPr>
          <w:rFonts w:hint="eastAsia"/>
          <w:color w:val="auto"/>
          <w:szCs w:val="21"/>
          <w:highlight w:val="none"/>
        </w:rPr>
        <w:t>n一某种主要材料的数量(m</w:t>
      </w:r>
      <w:r>
        <w:rPr>
          <w:rFonts w:hint="eastAsia"/>
          <w:color w:val="auto"/>
          <w:szCs w:val="21"/>
          <w:highlight w:val="none"/>
          <w:lang w:val="en-US" w:eastAsia="zh-CN"/>
        </w:rPr>
        <w:t>1</w:t>
      </w:r>
      <w:r>
        <w:rPr>
          <w:rFonts w:hint="eastAsia"/>
          <w:color w:val="auto"/>
          <w:szCs w:val="21"/>
          <w:highlight w:val="none"/>
        </w:rPr>
        <w:t>为分</w:t>
      </w:r>
      <w:r>
        <w:rPr>
          <w:rFonts w:hint="eastAsia"/>
          <w:color w:val="auto"/>
          <w:szCs w:val="21"/>
          <w:highlight w:val="none"/>
          <w:lang w:eastAsia="zh-CN"/>
        </w:rPr>
        <w:t>项工</w:t>
      </w:r>
      <w:r>
        <w:rPr>
          <w:rFonts w:hint="eastAsia"/>
          <w:color w:val="auto"/>
          <w:szCs w:val="21"/>
          <w:highlight w:val="none"/>
        </w:rPr>
        <w:t>程某种主要材料的实际用量</w:t>
      </w:r>
      <w:r>
        <w:rPr>
          <w:rFonts w:hint="eastAsia"/>
          <w:color w:val="auto"/>
          <w:szCs w:val="21"/>
          <w:highlight w:val="none"/>
          <w:lang w:eastAsia="zh-CN"/>
        </w:rPr>
        <w:t>，</w:t>
      </w:r>
      <w:r>
        <w:rPr>
          <w:rFonts w:hint="eastAsia"/>
          <w:color w:val="auto"/>
          <w:szCs w:val="21"/>
          <w:highlight w:val="none"/>
        </w:rPr>
        <w:t xml:space="preserve"> m</w:t>
      </w:r>
      <w:r>
        <w:rPr>
          <w:rFonts w:hint="eastAsia"/>
          <w:color w:val="auto"/>
          <w:szCs w:val="21"/>
          <w:highlight w:val="none"/>
          <w:lang w:val="en-US" w:eastAsia="zh-CN"/>
        </w:rPr>
        <w:t>0</w:t>
      </w:r>
      <w:r>
        <w:rPr>
          <w:rFonts w:hint="eastAsia"/>
          <w:color w:val="auto"/>
          <w:szCs w:val="21"/>
          <w:highlight w:val="none"/>
        </w:rPr>
        <w:t>为分</w:t>
      </w:r>
      <w:r>
        <w:rPr>
          <w:rFonts w:hint="eastAsia"/>
          <w:color w:val="auto"/>
          <w:szCs w:val="21"/>
          <w:highlight w:val="none"/>
          <w:lang w:eastAsia="zh-CN"/>
        </w:rPr>
        <w:t>项工</w:t>
      </w:r>
      <w:r>
        <w:rPr>
          <w:rFonts w:hint="eastAsia"/>
          <w:color w:val="auto"/>
          <w:szCs w:val="21"/>
          <w:highlight w:val="none"/>
        </w:rPr>
        <w:t>程某种主要材料的</w:t>
      </w:r>
      <w:r>
        <w:rPr>
          <w:rFonts w:hint="eastAsia"/>
          <w:color w:val="auto"/>
          <w:szCs w:val="21"/>
          <w:highlight w:val="none"/>
          <w:lang w:eastAsia="zh-CN"/>
        </w:rPr>
        <w:t>定额</w:t>
      </w:r>
      <w:r>
        <w:rPr>
          <w:rFonts w:hint="eastAsia"/>
          <w:color w:val="auto"/>
          <w:szCs w:val="21"/>
          <w:highlight w:val="none"/>
        </w:rPr>
        <w:t>用量</w:t>
      </w:r>
      <w:r>
        <w:rPr>
          <w:rFonts w:hint="eastAsia"/>
          <w:color w:val="auto"/>
          <w:szCs w:val="21"/>
          <w:highlight w:val="none"/>
          <w:lang w:eastAsia="zh-CN"/>
        </w:rPr>
        <w:t>（定额用量根据《JTG/T3832-2018公路工程预算定额》），</w:t>
      </w:r>
      <w:r>
        <w:rPr>
          <w:rFonts w:hint="eastAsia"/>
          <w:color w:val="auto"/>
          <w:szCs w:val="21"/>
          <w:highlight w:val="none"/>
        </w:rPr>
        <w:t>当m</w:t>
      </w:r>
      <w:r>
        <w:rPr>
          <w:rFonts w:hint="eastAsia"/>
          <w:color w:val="auto"/>
          <w:szCs w:val="21"/>
          <w:highlight w:val="none"/>
          <w:lang w:val="en-US" w:eastAsia="zh-CN"/>
        </w:rPr>
        <w:t>1＜</w:t>
      </w:r>
      <w:r>
        <w:rPr>
          <w:rFonts w:hint="eastAsia"/>
          <w:color w:val="auto"/>
          <w:szCs w:val="21"/>
          <w:highlight w:val="none"/>
        </w:rPr>
        <w:t>m</w:t>
      </w:r>
      <w:r>
        <w:rPr>
          <w:rFonts w:hint="eastAsia"/>
          <w:color w:val="auto"/>
          <w:szCs w:val="21"/>
          <w:highlight w:val="none"/>
          <w:lang w:val="en-US" w:eastAsia="zh-CN"/>
        </w:rPr>
        <w:t>0</w:t>
      </w:r>
      <w:r>
        <w:rPr>
          <w:rFonts w:hint="eastAsia"/>
          <w:color w:val="auto"/>
          <w:szCs w:val="21"/>
          <w:highlight w:val="none"/>
          <w:lang w:eastAsia="zh-CN"/>
        </w:rPr>
        <w:t>，</w:t>
      </w:r>
      <w:r>
        <w:rPr>
          <w:rFonts w:hint="eastAsia"/>
          <w:color w:val="auto"/>
          <w:szCs w:val="21"/>
          <w:highlight w:val="none"/>
        </w:rPr>
        <w:t>取n</w:t>
      </w:r>
      <w:r>
        <w:rPr>
          <w:rFonts w:hint="eastAsia"/>
          <w:color w:val="auto"/>
          <w:szCs w:val="21"/>
          <w:highlight w:val="none"/>
          <w:lang w:val="en-US" w:eastAsia="zh-CN"/>
        </w:rPr>
        <w:t>=</w:t>
      </w:r>
      <w:r>
        <w:rPr>
          <w:rFonts w:hint="eastAsia"/>
          <w:color w:val="auto"/>
          <w:szCs w:val="21"/>
          <w:highlight w:val="none"/>
        </w:rPr>
        <w:t>m</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当m</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m</w:t>
      </w:r>
      <w:r>
        <w:rPr>
          <w:rFonts w:hint="eastAsia"/>
          <w:color w:val="auto"/>
          <w:szCs w:val="21"/>
          <w:highlight w:val="none"/>
          <w:lang w:val="en-US" w:eastAsia="zh-CN"/>
        </w:rPr>
        <w:t>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取</w:t>
      </w:r>
      <w:r>
        <w:rPr>
          <w:rFonts w:hint="eastAsia"/>
          <w:color w:val="auto"/>
          <w:szCs w:val="21"/>
          <w:highlight w:val="none"/>
          <w:lang w:val="en-US" w:eastAsia="zh-CN"/>
        </w:rPr>
        <w:t>n=</w:t>
      </w:r>
      <w:r>
        <w:rPr>
          <w:rFonts w:hint="eastAsia"/>
          <w:color w:val="auto"/>
          <w:szCs w:val="21"/>
          <w:highlight w:val="none"/>
        </w:rPr>
        <w:t>m</w:t>
      </w:r>
      <w:r>
        <w:rPr>
          <w:rFonts w:hint="eastAsia"/>
          <w:color w:val="auto"/>
          <w:szCs w:val="21"/>
          <w:highlight w:val="none"/>
          <w:lang w:val="en-US" w:eastAsia="zh-CN"/>
        </w:rPr>
        <w:t>0</w:t>
      </w:r>
      <w:r>
        <w:rPr>
          <w:rFonts w:hint="eastAsia"/>
          <w:color w:val="auto"/>
          <w:szCs w:val="21"/>
          <w:highlight w:val="none"/>
        </w:rPr>
        <w:t>)</w:t>
      </w:r>
    </w:p>
    <w:p w14:paraId="2837E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Calibri" w:hAnsi="Calibri" w:eastAsia="宋体" w:cs="Times New Roman"/>
          <w:color w:val="auto"/>
          <w:kern w:val="2"/>
          <w:sz w:val="21"/>
          <w:szCs w:val="21"/>
          <w:highlight w:val="none"/>
          <w:lang w:val="en-US" w:eastAsia="zh-CN" w:bidi="ar"/>
        </w:rPr>
        <w:t>17.3</w:t>
      </w:r>
      <w:r>
        <w:rPr>
          <w:rFonts w:hint="eastAsia" w:ascii="宋体" w:hAnsi="宋体" w:eastAsia="宋体" w:cs="宋体"/>
          <w:color w:val="auto"/>
          <w:kern w:val="2"/>
          <w:sz w:val="21"/>
          <w:szCs w:val="21"/>
          <w:highlight w:val="none"/>
          <w:lang w:val="en-US" w:eastAsia="zh-CN" w:bidi="ar"/>
        </w:rPr>
        <w:t>工程进度付款</w:t>
      </w:r>
    </w:p>
    <w:p w14:paraId="0B3D1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增加以下条款：在工程实施过程中业主视实际完成情况，经监理与业主审核后可适当预借工程款。</w:t>
      </w:r>
    </w:p>
    <w:p w14:paraId="101F8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default" w:ascii="Calibri" w:hAnsi="Calibri" w:eastAsia="宋体" w:cs="Times New Roman"/>
          <w:color w:val="auto"/>
          <w:kern w:val="2"/>
          <w:sz w:val="21"/>
          <w:szCs w:val="21"/>
          <w:highlight w:val="none"/>
          <w:lang w:val="en-US" w:eastAsia="zh-CN" w:bidi="ar"/>
        </w:rPr>
        <w:t xml:space="preserve">22.1.2  </w:t>
      </w:r>
      <w:r>
        <w:rPr>
          <w:rFonts w:hint="eastAsia" w:ascii="宋体" w:hAnsi="宋体" w:eastAsia="宋体" w:cs="宋体"/>
          <w:color w:val="auto"/>
          <w:kern w:val="2"/>
          <w:sz w:val="21"/>
          <w:szCs w:val="21"/>
          <w:highlight w:val="none"/>
          <w:lang w:val="en-US" w:eastAsia="zh-CN" w:bidi="ar"/>
        </w:rPr>
        <w:t>承包人的违约，增加以下内容：</w:t>
      </w:r>
    </w:p>
    <w:p w14:paraId="40E1F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增加以下条款：</w:t>
      </w:r>
    </w:p>
    <w:p w14:paraId="74B7C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在项目实施工过程中，承包人对业主或监理的整改意见拒不执行的，业主有权委托其他单位或个人执行，所发生的费用由承包人承担。</w:t>
      </w:r>
    </w:p>
    <w:p w14:paraId="54DF6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承包人管理（增加）</w:t>
      </w:r>
    </w:p>
    <w:p w14:paraId="3037C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投标人在投标书中列明的项目负责人和总工必须是能够具体在本工程服务的人员，并且能在本工程服务合同工期内（除非是该名人员被总监或业主驱逐，或经申请被总监及业主特殊批准外）。</w:t>
      </w:r>
    </w:p>
    <w:p w14:paraId="2FEA8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highlight w:val="none"/>
        </w:rPr>
      </w:pPr>
      <w:r>
        <w:rPr>
          <w:rFonts w:hint="eastAsia" w:ascii="宋体" w:hAnsi="宋体" w:eastAsia="宋体" w:cs="宋体"/>
          <w:color w:val="auto"/>
          <w:kern w:val="2"/>
          <w:sz w:val="21"/>
          <w:szCs w:val="21"/>
          <w:highlight w:val="none"/>
          <w:lang w:val="en-US" w:eastAsia="zh-CN" w:bidi="ar"/>
        </w:rPr>
        <w:t>若投标人中标后更换项目负责人和总工两人或其中一人，属中标人违约，除在开工前</w:t>
      </w:r>
      <w:r>
        <w:rPr>
          <w:rFonts w:hint="default" w:ascii="Calibri" w:hAnsi="Calibri" w:eastAsia="宋体" w:cs="Times New Roman"/>
          <w:color w:val="auto"/>
          <w:kern w:val="2"/>
          <w:sz w:val="21"/>
          <w:szCs w:val="21"/>
          <w:highlight w:val="none"/>
          <w:lang w:val="en-US" w:eastAsia="zh-CN" w:bidi="ar"/>
        </w:rPr>
        <w:t>15</w:t>
      </w:r>
      <w:r>
        <w:rPr>
          <w:rFonts w:hint="eastAsia" w:ascii="宋体" w:hAnsi="宋体" w:eastAsia="宋体" w:cs="宋体"/>
          <w:color w:val="auto"/>
          <w:kern w:val="2"/>
          <w:sz w:val="21"/>
          <w:szCs w:val="21"/>
          <w:highlight w:val="none"/>
          <w:lang w:val="en-US" w:eastAsia="zh-CN" w:bidi="ar"/>
        </w:rPr>
        <w:t>天内更换补充业主和总监满意的合格的人员外，还应向业主支付违约金，违约金按项目负责人</w:t>
      </w:r>
      <w:r>
        <w:rPr>
          <w:rFonts w:hint="default" w:ascii="Calibri" w:hAnsi="Calibri"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万元</w:t>
      </w:r>
      <w:r>
        <w:rPr>
          <w:rFonts w:hint="default" w:ascii="Calibri" w:hAnsi="Calibri"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人，总工</w:t>
      </w:r>
      <w:r>
        <w:rPr>
          <w:rFonts w:hint="default" w:ascii="Calibri" w:hAnsi="Calibri"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万元</w:t>
      </w:r>
      <w:r>
        <w:rPr>
          <w:rFonts w:hint="default" w:ascii="Calibri" w:hAnsi="Calibri"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人计算。</w:t>
      </w:r>
    </w:p>
    <w:p w14:paraId="52201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color w:val="auto"/>
          <w:highlight w:val="none"/>
        </w:rPr>
      </w:pPr>
      <w:r>
        <w:rPr>
          <w:rFonts w:hint="eastAsia" w:ascii="宋体" w:hAnsi="宋体" w:eastAsia="宋体" w:cs="宋体"/>
          <w:color w:val="auto"/>
          <w:kern w:val="2"/>
          <w:sz w:val="21"/>
          <w:szCs w:val="21"/>
          <w:highlight w:val="none"/>
          <w:lang w:val="en-US" w:eastAsia="zh-CN" w:bidi="ar"/>
        </w:rPr>
        <w:t>投标人列明的项目负责人和总工以及其他主要人员每月驻现场的时间应不少于</w:t>
      </w:r>
      <w:r>
        <w:rPr>
          <w:rFonts w:hint="default" w:ascii="Calibri" w:hAnsi="Calibri" w:eastAsia="宋体" w:cs="Times New Roman"/>
          <w:color w:val="auto"/>
          <w:kern w:val="2"/>
          <w:sz w:val="21"/>
          <w:szCs w:val="21"/>
          <w:highlight w:val="none"/>
          <w:lang w:val="en-US" w:eastAsia="zh-CN" w:bidi="ar"/>
        </w:rPr>
        <w:t>2</w:t>
      </w:r>
      <w:r>
        <w:rPr>
          <w:rFonts w:hint="eastAsia" w:ascii="Calibri" w:hAnsi="Calibri" w:eastAsia="宋体" w:cs="Times New Roman"/>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天，除非经总监的批准并获业主的同意除外。项目经理或总工缺勤</w:t>
      </w:r>
      <w:r>
        <w:rPr>
          <w:rFonts w:hint="default" w:ascii="Calibri" w:hAnsi="Calibri"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天以上，每人每缺勤</w:t>
      </w:r>
      <w:r>
        <w:rPr>
          <w:rFonts w:hint="default" w:ascii="Calibri" w:hAnsi="Calibri"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天，承包人应向业主支付违约金</w:t>
      </w:r>
      <w:r>
        <w:rPr>
          <w:rFonts w:hint="eastAsia" w:ascii="Calibri" w:hAnsi="Calibri" w:eastAsia="宋体" w:cs="Times New Roman"/>
          <w:color w:val="auto"/>
          <w:kern w:val="2"/>
          <w:sz w:val="21"/>
          <w:szCs w:val="21"/>
          <w:highlight w:val="none"/>
          <w:lang w:val="en-US" w:eastAsia="zh-CN" w:bidi="ar"/>
        </w:rPr>
        <w:t>3</w:t>
      </w:r>
      <w:r>
        <w:rPr>
          <w:rFonts w:hint="default" w:ascii="Calibri" w:hAnsi="Calibri" w:eastAsia="宋体" w:cs="Times New Roman"/>
          <w:color w:val="auto"/>
          <w:kern w:val="2"/>
          <w:sz w:val="21"/>
          <w:szCs w:val="21"/>
          <w:highlight w:val="none"/>
          <w:lang w:val="en-US" w:eastAsia="zh-CN" w:bidi="ar"/>
        </w:rPr>
        <w:t>00</w:t>
      </w:r>
      <w:r>
        <w:rPr>
          <w:rFonts w:hint="eastAsia" w:ascii="宋体" w:hAnsi="宋体"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人。其他主要人员缺勤</w:t>
      </w:r>
      <w:r>
        <w:rPr>
          <w:rFonts w:hint="default" w:ascii="Calibri" w:hAnsi="Calibri"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天以上，每人每缺勤</w:t>
      </w:r>
      <w:r>
        <w:rPr>
          <w:rFonts w:hint="default" w:ascii="Calibri" w:hAnsi="Calibri"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天，承包人应向业主支付违约金</w:t>
      </w:r>
      <w:r>
        <w:rPr>
          <w:rFonts w:hint="eastAsia" w:ascii="Calibri" w:hAnsi="Calibri" w:eastAsia="宋体" w:cs="Times New Roman"/>
          <w:color w:val="auto"/>
          <w:kern w:val="2"/>
          <w:sz w:val="21"/>
          <w:szCs w:val="21"/>
          <w:highlight w:val="none"/>
          <w:lang w:val="en-US" w:eastAsia="zh-CN" w:bidi="ar"/>
        </w:rPr>
        <w:t>1</w:t>
      </w:r>
      <w:r>
        <w:rPr>
          <w:rFonts w:hint="default" w:ascii="Calibri" w:hAnsi="Calibri" w:eastAsia="宋体" w:cs="Times New Roman"/>
          <w:color w:val="auto"/>
          <w:kern w:val="2"/>
          <w:sz w:val="21"/>
          <w:szCs w:val="21"/>
          <w:highlight w:val="none"/>
          <w:lang w:val="en-US" w:eastAsia="zh-CN" w:bidi="ar"/>
        </w:rPr>
        <w:t>00</w:t>
      </w:r>
      <w:r>
        <w:rPr>
          <w:rFonts w:hint="eastAsia" w:ascii="宋体" w:hAnsi="宋体"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人。</w:t>
      </w:r>
    </w:p>
    <w:p w14:paraId="55FB2858">
      <w:pPr>
        <w:spacing w:before="64" w:line="225" w:lineRule="auto"/>
        <w:ind w:firstLine="3251"/>
        <w:rPr>
          <w:rFonts w:hint="default" w:ascii="Times New Roman" w:hAnsi="Times New Roman" w:eastAsia="宋体" w:cs="Times New Roman"/>
          <w:color w:val="auto"/>
          <w:spacing w:val="8"/>
          <w:sz w:val="31"/>
          <w:szCs w:val="31"/>
          <w:highlight w:val="none"/>
        </w:rPr>
      </w:pPr>
    </w:p>
    <w:p w14:paraId="27AB2D2E">
      <w:pPr>
        <w:spacing w:before="64" w:line="225" w:lineRule="auto"/>
        <w:ind w:firstLine="3251"/>
        <w:rPr>
          <w:rFonts w:hint="default" w:ascii="Times New Roman" w:hAnsi="Times New Roman" w:eastAsia="宋体" w:cs="Times New Roman"/>
          <w:color w:val="auto"/>
          <w:spacing w:val="8"/>
          <w:sz w:val="31"/>
          <w:szCs w:val="31"/>
          <w:highlight w:val="none"/>
        </w:rPr>
      </w:pPr>
    </w:p>
    <w:p w14:paraId="52E14FA7">
      <w:pPr>
        <w:spacing w:before="64" w:line="225" w:lineRule="auto"/>
        <w:ind w:firstLine="3251"/>
        <w:rPr>
          <w:rFonts w:hint="default" w:ascii="Times New Roman" w:hAnsi="Times New Roman" w:eastAsia="宋体" w:cs="Times New Roman"/>
          <w:color w:val="auto"/>
          <w:spacing w:val="8"/>
          <w:sz w:val="31"/>
          <w:szCs w:val="31"/>
          <w:highlight w:val="none"/>
        </w:rPr>
      </w:pPr>
    </w:p>
    <w:p w14:paraId="5F0939A1">
      <w:pPr>
        <w:spacing w:before="64" w:line="225" w:lineRule="auto"/>
        <w:ind w:firstLine="3251"/>
        <w:rPr>
          <w:rFonts w:hint="default" w:ascii="Times New Roman" w:hAnsi="Times New Roman" w:eastAsia="宋体" w:cs="Times New Roman"/>
          <w:color w:val="auto"/>
          <w:spacing w:val="8"/>
          <w:sz w:val="31"/>
          <w:szCs w:val="31"/>
          <w:highlight w:val="none"/>
        </w:rPr>
      </w:pPr>
    </w:p>
    <w:p w14:paraId="6268D083">
      <w:pPr>
        <w:spacing w:before="64" w:line="225" w:lineRule="auto"/>
        <w:ind w:firstLine="3251"/>
        <w:rPr>
          <w:rFonts w:hint="default" w:ascii="Times New Roman" w:hAnsi="Times New Roman" w:eastAsia="宋体" w:cs="Times New Roman"/>
          <w:color w:val="auto"/>
          <w:spacing w:val="8"/>
          <w:sz w:val="31"/>
          <w:szCs w:val="31"/>
          <w:highlight w:val="none"/>
        </w:rPr>
      </w:pPr>
    </w:p>
    <w:p w14:paraId="5ED6E6D2">
      <w:pPr>
        <w:pStyle w:val="4"/>
        <w:numPr>
          <w:ilvl w:val="0"/>
          <w:numId w:val="0"/>
        </w:numPr>
        <w:tabs>
          <w:tab w:val="left" w:pos="1717"/>
        </w:tabs>
        <w:ind w:left="2100" w:leftChars="0"/>
        <w:outlineLvl w:val="2"/>
        <w:rPr>
          <w:rFonts w:hint="default" w:ascii="Times New Roman" w:hAnsi="Times New Roman" w:eastAsia="宋体" w:cs="Times New Roman"/>
          <w:color w:val="auto"/>
          <w:sz w:val="32"/>
          <w:szCs w:val="32"/>
          <w:highlight w:val="none"/>
          <w:lang w:val="en-US" w:eastAsia="zh-CN"/>
        </w:rPr>
        <w:sectPr>
          <w:footerReference r:id="rId50" w:type="first"/>
          <w:footerReference r:id="rId49" w:type="default"/>
          <w:pgSz w:w="11906" w:h="16838"/>
          <w:pgMar w:top="1440" w:right="1440" w:bottom="1440" w:left="1587" w:header="851" w:footer="992" w:gutter="0"/>
          <w:cols w:space="720" w:num="1"/>
          <w:titlePg/>
          <w:docGrid w:type="lines" w:linePitch="312" w:charSpace="0"/>
        </w:sectPr>
      </w:pPr>
    </w:p>
    <w:p w14:paraId="359EA5F3">
      <w:pPr>
        <w:pStyle w:val="4"/>
        <w:numPr>
          <w:ilvl w:val="0"/>
          <w:numId w:val="0"/>
        </w:numPr>
        <w:tabs>
          <w:tab w:val="left" w:pos="1717"/>
        </w:tabs>
        <w:jc w:val="center"/>
        <w:outlineLvl w:val="2"/>
        <w:rPr>
          <w:rFonts w:hint="default" w:ascii="Times New Roman" w:hAnsi="Times New Roman" w:eastAsia="宋体" w:cs="Times New Roman"/>
          <w:color w:val="auto"/>
          <w:sz w:val="32"/>
          <w:szCs w:val="32"/>
          <w:highlight w:val="none"/>
          <w:lang w:eastAsia="zh-CN"/>
        </w:rPr>
      </w:pPr>
      <w:r>
        <w:rPr>
          <w:rFonts w:hint="default" w:ascii="Times New Roman" w:hAnsi="Times New Roman" w:eastAsia="宋体" w:cs="Times New Roman"/>
          <w:color w:val="auto"/>
          <w:sz w:val="32"/>
          <w:szCs w:val="32"/>
          <w:highlight w:val="none"/>
          <w:lang w:val="en-US" w:eastAsia="zh-CN"/>
        </w:rPr>
        <w:t xml:space="preserve">第三部分 </w:t>
      </w:r>
      <w:r>
        <w:rPr>
          <w:rFonts w:hint="default" w:ascii="Times New Roman" w:hAnsi="Times New Roman" w:eastAsia="宋体" w:cs="Times New Roman"/>
          <w:color w:val="auto"/>
          <w:sz w:val="32"/>
          <w:szCs w:val="32"/>
          <w:highlight w:val="none"/>
        </w:rPr>
        <w:t>合同附件格</w:t>
      </w:r>
      <w:r>
        <w:rPr>
          <w:rFonts w:hint="default" w:ascii="Times New Roman" w:hAnsi="Times New Roman" w:eastAsia="宋体" w:cs="Times New Roman"/>
          <w:color w:val="auto"/>
          <w:sz w:val="32"/>
          <w:szCs w:val="32"/>
          <w:highlight w:val="none"/>
          <w:lang w:eastAsia="zh-CN"/>
        </w:rPr>
        <w:t>式</w:t>
      </w:r>
    </w:p>
    <w:p w14:paraId="7A7FF43D">
      <w:pPr>
        <w:spacing w:line="360" w:lineRule="auto"/>
        <w:jc w:val="center"/>
        <w:rPr>
          <w:rFonts w:hint="default" w:ascii="Times New Roman" w:hAnsi="Times New Roman" w:eastAsia="宋体" w:cs="Times New Roman"/>
          <w:b/>
          <w:bCs/>
          <w:color w:val="auto"/>
          <w:sz w:val="32"/>
          <w:szCs w:val="32"/>
          <w:highlight w:val="none"/>
        </w:rPr>
      </w:pPr>
      <w:bookmarkStart w:id="26" w:name="_bookmark13"/>
      <w:bookmarkEnd w:id="26"/>
      <w:r>
        <w:rPr>
          <w:rFonts w:hint="default" w:ascii="Times New Roman" w:hAnsi="Times New Roman" w:eastAsia="宋体" w:cs="Times New Roman"/>
          <w:b/>
          <w:bCs/>
          <w:color w:val="auto"/>
          <w:sz w:val="32"/>
          <w:szCs w:val="32"/>
          <w:highlight w:val="none"/>
          <w:lang w:eastAsia="zh-CN"/>
        </w:rPr>
        <w:t>一、</w:t>
      </w:r>
      <w:r>
        <w:rPr>
          <w:rFonts w:hint="default" w:ascii="Times New Roman" w:hAnsi="Times New Roman" w:eastAsia="宋体" w:cs="Times New Roman"/>
          <w:b/>
          <w:bCs/>
          <w:color w:val="auto"/>
          <w:sz w:val="32"/>
          <w:szCs w:val="32"/>
          <w:highlight w:val="none"/>
        </w:rPr>
        <w:t>合 同 协 议 书</w:t>
      </w:r>
    </w:p>
    <w:p w14:paraId="0D5B1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（发包人名称，以下简称“发包人”）为实施</w:t>
      </w:r>
      <w:r>
        <w:rPr>
          <w:rFonts w:hint="default" w:ascii="Times New Roman" w:hAnsi="Times New Roman" w:eastAsia="宋体" w:cs="Times New Roman"/>
          <w:color w:val="auto"/>
          <w:highlight w:val="none"/>
          <w:u w:val="single"/>
          <w:lang w:val="en-US" w:eastAsia="zh-CN"/>
        </w:rPr>
        <w:t xml:space="preserve">               （项目名称） </w:t>
      </w:r>
      <w:r>
        <w:rPr>
          <w:rFonts w:hint="default" w:ascii="Times New Roman" w:hAnsi="Times New Roman" w:eastAsia="宋体" w:cs="Times New Roman"/>
          <w:color w:val="auto"/>
          <w:highlight w:val="none"/>
        </w:rPr>
        <w:t>，已接受</w:t>
      </w:r>
      <w:r>
        <w:rPr>
          <w:rFonts w:hint="eastAsia"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b/>
          <w:bCs/>
          <w:color w:val="auto"/>
          <w:highlight w:val="none"/>
          <w:u w:val="none"/>
          <w:lang w:val="en-US"/>
        </w:rPr>
        <w:t>（</w:t>
      </w:r>
      <w:r>
        <w:rPr>
          <w:rFonts w:hint="default" w:ascii="Times New Roman" w:hAnsi="Times New Roman" w:eastAsia="宋体" w:cs="Times New Roman"/>
          <w:color w:val="auto"/>
          <w:highlight w:val="none"/>
        </w:rPr>
        <w:t>承包人名称，以下简称“承包人”）对该项目施工的竞标。发包人和承包人共同达成如下协议。</w:t>
      </w:r>
    </w:p>
    <w:p w14:paraId="28D98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eastAsia="zh-CN"/>
        </w:rPr>
        <w:t>本</w:t>
      </w:r>
      <w:r>
        <w:rPr>
          <w:rFonts w:hint="default" w:ascii="Times New Roman" w:hAnsi="Times New Roman" w:eastAsia="宋体" w:cs="Times New Roman"/>
          <w:color w:val="auto"/>
          <w:highlight w:val="none"/>
        </w:rPr>
        <w:t>合同段</w:t>
      </w:r>
      <w:r>
        <w:rPr>
          <w:rFonts w:hint="default" w:ascii="Times New Roman" w:hAnsi="Times New Roman" w:eastAsia="宋体" w:cs="Times New Roman"/>
          <w:color w:val="auto"/>
          <w:highlight w:val="none"/>
          <w:lang w:eastAsia="zh-CN"/>
        </w:rPr>
        <w:t>主要施工内容为</w:t>
      </w:r>
      <w:r>
        <w:rPr>
          <w:rFonts w:hint="default" w:ascii="Times New Roman" w:hAnsi="Times New Roman" w:eastAsia="宋体" w:cs="Times New Roman"/>
          <w:color w:val="auto"/>
          <w:highlight w:val="none"/>
        </w:rPr>
        <w:t>路基、路面、涵洞等</w:t>
      </w:r>
      <w:r>
        <w:rPr>
          <w:rFonts w:hint="default" w:ascii="Times New Roman" w:hAnsi="Times New Roman" w:eastAsia="宋体" w:cs="Times New Roman"/>
          <w:color w:val="auto"/>
          <w:highlight w:val="none"/>
          <w:lang w:eastAsia="zh-CN"/>
        </w:rPr>
        <w:t>分项</w:t>
      </w:r>
      <w:r>
        <w:rPr>
          <w:rFonts w:hint="default" w:ascii="Times New Roman" w:hAnsi="Times New Roman" w:eastAsia="宋体" w:cs="Times New Roman"/>
          <w:color w:val="auto"/>
          <w:highlight w:val="none"/>
        </w:rPr>
        <w:t>工程</w:t>
      </w:r>
      <w:r>
        <w:rPr>
          <w:rFonts w:hint="default" w:ascii="Times New Roman" w:hAnsi="Times New Roman" w:eastAsia="宋体" w:cs="Times New Roman"/>
          <w:color w:val="auto"/>
          <w:highlight w:val="none"/>
          <w:lang w:eastAsia="zh-CN"/>
        </w:rPr>
        <w:t>的施工</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路线总长</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公里，</w:t>
      </w:r>
      <w:r>
        <w:rPr>
          <w:rFonts w:hint="eastAsia" w:ascii="Times New Roman" w:hAnsi="Times New Roman" w:eastAsia="宋体" w:cs="Times New Roman"/>
          <w:color w:val="auto"/>
          <w:highlight w:val="none"/>
          <w:lang w:eastAsia="zh-CN"/>
        </w:rPr>
        <w:t>施工内容</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w:t>
      </w:r>
    </w:p>
    <w:p w14:paraId="4E4BD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下列文件应视为构成合同文件的组成部分：</w:t>
      </w:r>
    </w:p>
    <w:p w14:paraId="79E11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（1）本协议书及各种合同附件（含评标期间和合同</w:t>
      </w:r>
      <w:r>
        <w:rPr>
          <w:rFonts w:hint="eastAsia" w:ascii="Times New Roman" w:hAnsi="Times New Roman" w:eastAsia="宋体" w:cs="Times New Roman"/>
          <w:color w:val="auto"/>
          <w:highlight w:val="none"/>
          <w:lang w:val="en-US" w:eastAsia="zh-CN"/>
        </w:rPr>
        <w:t>磋商</w:t>
      </w:r>
      <w:r>
        <w:rPr>
          <w:rFonts w:hint="default" w:ascii="Times New Roman" w:hAnsi="Times New Roman" w:eastAsia="宋体" w:cs="Times New Roman"/>
          <w:color w:val="auto"/>
          <w:highlight w:val="none"/>
        </w:rPr>
        <w:t>过程中的澄清文件和补充资料）；</w:t>
      </w:r>
    </w:p>
    <w:p w14:paraId="5752EF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eastAsia="zh-CN"/>
        </w:rPr>
        <w:t>成交</w:t>
      </w:r>
      <w:r>
        <w:rPr>
          <w:rFonts w:hint="default" w:ascii="Times New Roman" w:hAnsi="Times New Roman" w:eastAsia="宋体" w:cs="Times New Roman"/>
          <w:color w:val="auto"/>
          <w:highlight w:val="none"/>
        </w:rPr>
        <w:t>通知书；</w:t>
      </w:r>
    </w:p>
    <w:p w14:paraId="797F7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eastAsia="zh-CN"/>
        </w:rPr>
        <w:t>响应函</w:t>
      </w:r>
      <w:r>
        <w:rPr>
          <w:rFonts w:hint="default" w:ascii="Times New Roman" w:hAnsi="Times New Roman" w:eastAsia="宋体" w:cs="Times New Roman"/>
          <w:color w:val="auto"/>
          <w:highlight w:val="none"/>
        </w:rPr>
        <w:t>及</w:t>
      </w:r>
      <w:r>
        <w:rPr>
          <w:rFonts w:hint="default" w:ascii="Times New Roman" w:hAnsi="Times New Roman" w:eastAsia="宋体" w:cs="Times New Roman"/>
          <w:color w:val="auto"/>
          <w:highlight w:val="none"/>
          <w:lang w:eastAsia="zh-CN"/>
        </w:rPr>
        <w:t>响应函</w:t>
      </w:r>
      <w:r>
        <w:rPr>
          <w:rFonts w:hint="default" w:ascii="Times New Roman" w:hAnsi="Times New Roman" w:eastAsia="宋体" w:cs="Times New Roman"/>
          <w:color w:val="auto"/>
          <w:highlight w:val="none"/>
        </w:rPr>
        <w:t>附录；</w:t>
      </w:r>
    </w:p>
    <w:p w14:paraId="74ADC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（4）项目专用合同条款；</w:t>
      </w:r>
    </w:p>
    <w:p w14:paraId="02B09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（5）公路工程专用合同条款；</w:t>
      </w:r>
    </w:p>
    <w:p w14:paraId="3648AD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（6）通用合同条款；</w:t>
      </w:r>
    </w:p>
    <w:p w14:paraId="491209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（7）工程量清单计量规则；</w:t>
      </w:r>
    </w:p>
    <w:p w14:paraId="6C89D1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（8）技术规范；</w:t>
      </w:r>
    </w:p>
    <w:p w14:paraId="2D6AE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（9）已标价工程量清单；</w:t>
      </w:r>
    </w:p>
    <w:p w14:paraId="3D8A1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（10）图纸；</w:t>
      </w:r>
    </w:p>
    <w:p w14:paraId="3C4873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（11）承包人有关人员、设备投入的承诺及投标文件中的施工组织设计；</w:t>
      </w:r>
    </w:p>
    <w:p w14:paraId="46B227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（12）其他合同文件。</w:t>
      </w:r>
    </w:p>
    <w:p w14:paraId="5270ED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上述合同文件互相补充和解释。如果合同文件之间存在矛盾或不一致之处， 以上述文件的排列顺序在先者为准。</w:t>
      </w:r>
    </w:p>
    <w:p w14:paraId="4D42D3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3.根据工程量清单所列的预计数量和单价或总额价计算的签约合同价：人民币</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b/>
          <w:bCs/>
          <w:color w:val="auto"/>
          <w:highlight w:val="none"/>
          <w:u w:val="single"/>
          <w:lang w:eastAsia="zh-CN"/>
        </w:rPr>
        <w:t>（</w:t>
      </w:r>
      <w:r>
        <w:rPr>
          <w:rFonts w:hint="default" w:ascii="Times New Roman" w:hAnsi="Times New Roman" w:eastAsia="宋体" w:cs="Times New Roman"/>
          <w:b/>
          <w:bCs/>
          <w:color w:val="auto"/>
          <w:highlight w:val="none"/>
          <w:u w:val="single"/>
        </w:rPr>
        <w:t>¥</w:t>
      </w:r>
      <w:r>
        <w:rPr>
          <w:rFonts w:hint="default" w:ascii="Times New Roman" w:hAnsi="Times New Roman" w:eastAsia="宋体" w:cs="Times New Roman"/>
          <w:color w:val="auto"/>
          <w:highlight w:val="none"/>
          <w:u w:val="single"/>
          <w:lang w:val="en-US" w:eastAsia="zh-CN"/>
        </w:rPr>
        <w:t>元</w:t>
      </w:r>
      <w:r>
        <w:rPr>
          <w:rFonts w:hint="default" w:ascii="Times New Roman" w:hAnsi="Times New Roman" w:eastAsia="宋体" w:cs="Times New Roman"/>
          <w:b/>
          <w:bCs/>
          <w:color w:val="auto"/>
          <w:highlight w:val="none"/>
          <w:u w:val="single"/>
        </w:rPr>
        <w:t>）</w:t>
      </w:r>
      <w:r>
        <w:rPr>
          <w:rFonts w:hint="default" w:ascii="Times New Roman" w:hAnsi="Times New Roman" w:eastAsia="宋体" w:cs="Times New Roman"/>
          <w:color w:val="auto"/>
          <w:highlight w:val="none"/>
          <w:u w:val="single"/>
        </w:rPr>
        <w:t>。</w:t>
      </w:r>
    </w:p>
    <w:p w14:paraId="2FBAC0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4.承包人项目经理：</w:t>
      </w:r>
      <w:r>
        <w:rPr>
          <w:rFonts w:hint="default"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，承包人项目总工：</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w:t>
      </w:r>
    </w:p>
    <w:p w14:paraId="472FC1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5.工程质量符合《公路工程质量检验评定标准》合格标准。工程安全目标：</w:t>
      </w:r>
      <w:r>
        <w:rPr>
          <w:rFonts w:hint="default" w:ascii="Times New Roman" w:hAnsi="Times New Roman" w:eastAsia="宋体" w:cs="Times New Roman"/>
          <w:b/>
          <w:bCs/>
          <w:color w:val="auto"/>
          <w:highlight w:val="none"/>
          <w:u w:val="single"/>
        </w:rPr>
        <w:t>安全达标</w:t>
      </w:r>
      <w:r>
        <w:rPr>
          <w:rFonts w:hint="default" w:ascii="Times New Roman" w:hAnsi="Times New Roman" w:eastAsia="宋体" w:cs="Times New Roman"/>
          <w:color w:val="auto"/>
          <w:highlight w:val="none"/>
        </w:rPr>
        <w:t>。</w:t>
      </w:r>
    </w:p>
    <w:p w14:paraId="69428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6.承包人承诺按合同约定承担工程的实施、完成及缺陷修复。</w:t>
      </w:r>
    </w:p>
    <w:p w14:paraId="13FBB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7.发包人承诺按合同约定的条件、时间和方式向承包人支付合同价款。</w:t>
      </w:r>
    </w:p>
    <w:p w14:paraId="4DD56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8.承包人应按照监理人指示开工，工期为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日历天。</w:t>
      </w:r>
    </w:p>
    <w:p w14:paraId="244BB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9.本协议书由双方法定代表人或其委托代理人签署并加盖单位章后生效。全部工程完工后经交工验收合格、缺陷责任期满签发缺陷责任终止证书后失效。</w:t>
      </w:r>
    </w:p>
    <w:p w14:paraId="410938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10.本合同正本二份、副本六份，合同双方各执正本一份，副本三份，当正本与副本的内容不一致时，以正本为准。</w:t>
      </w:r>
    </w:p>
    <w:p w14:paraId="233BF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11.合同未尽事宜，双方另行签订补充协议。补充协议是合同的组成部分。</w:t>
      </w:r>
    </w:p>
    <w:p w14:paraId="7A069DFB">
      <w:pPr>
        <w:pStyle w:val="6"/>
        <w:rPr>
          <w:rFonts w:hint="default"/>
          <w:color w:val="auto"/>
          <w:highlight w:val="none"/>
        </w:rPr>
      </w:pPr>
    </w:p>
    <w:tbl>
      <w:tblPr>
        <w:tblStyle w:val="18"/>
        <w:tblpPr w:leftFromText="180" w:rightFromText="180" w:vertAnchor="text" w:horzAnchor="page" w:tblpX="1235" w:tblpY="114"/>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40"/>
        <w:gridCol w:w="4940"/>
      </w:tblGrid>
      <w:tr w14:paraId="6816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4940" w:type="dxa"/>
            <w:noWrap w:val="0"/>
            <w:vAlign w:val="top"/>
          </w:tcPr>
          <w:p w14:paraId="301184D9">
            <w:pPr>
              <w:spacing w:line="360" w:lineRule="auto"/>
              <w:jc w:val="both"/>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rPr>
              <w:t>发包人</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u w:val="single"/>
                <w:lang w:eastAsia="zh-CN"/>
              </w:rPr>
              <w:t>百色市右江区地方公路发展中心</w:t>
            </w:r>
            <w:r>
              <w:rPr>
                <w:rFonts w:hint="default" w:ascii="Times New Roman" w:hAnsi="Times New Roman" w:eastAsia="宋体" w:cs="Times New Roman"/>
                <w:color w:val="auto"/>
                <w:highlight w:val="none"/>
              </w:rPr>
              <w:t xml:space="preserve"> （盖章）</w:t>
            </w:r>
          </w:p>
        </w:tc>
        <w:tc>
          <w:tcPr>
            <w:tcW w:w="4940" w:type="dxa"/>
            <w:noWrap w:val="0"/>
            <w:vAlign w:val="top"/>
          </w:tcPr>
          <w:p w14:paraId="40D47AC6">
            <w:pPr>
              <w:spacing w:line="360" w:lineRule="auto"/>
              <w:jc w:val="both"/>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rPr>
              <w:t>承包人：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（盖章）</w:t>
            </w:r>
          </w:p>
        </w:tc>
      </w:tr>
      <w:tr w14:paraId="55BE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940" w:type="dxa"/>
            <w:noWrap w:val="0"/>
            <w:vAlign w:val="top"/>
          </w:tcPr>
          <w:p w14:paraId="1F515E00">
            <w:pPr>
              <w:spacing w:line="36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w:t>
            </w:r>
          </w:p>
          <w:p w14:paraId="032B7E13">
            <w:pPr>
              <w:spacing w:line="360" w:lineRule="auto"/>
              <w:jc w:val="both"/>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rPr>
              <w:t>（或其委托代理人）：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（签字）</w:t>
            </w:r>
          </w:p>
        </w:tc>
        <w:tc>
          <w:tcPr>
            <w:tcW w:w="4940" w:type="dxa"/>
            <w:noWrap w:val="0"/>
            <w:vAlign w:val="top"/>
          </w:tcPr>
          <w:p w14:paraId="5833C9F7">
            <w:pPr>
              <w:pStyle w:val="6"/>
              <w:ind w:left="0" w:leftChars="0" w:firstLine="0" w:firstLineChars="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w:t>
            </w:r>
          </w:p>
          <w:p w14:paraId="505AAFA0">
            <w:pPr>
              <w:pStyle w:val="6"/>
              <w:ind w:left="0" w:leftChars="0" w:firstLine="0" w:firstLineChars="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（或其委托代理人）：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（签字）</w:t>
            </w:r>
          </w:p>
        </w:tc>
      </w:tr>
      <w:tr w14:paraId="09C1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940" w:type="dxa"/>
            <w:noWrap w:val="0"/>
            <w:vAlign w:val="top"/>
          </w:tcPr>
          <w:p w14:paraId="45358A47">
            <w:pPr>
              <w:pStyle w:val="6"/>
              <w:spacing w:line="360" w:lineRule="auto"/>
              <w:ind w:left="0" w:leftChars="0" w:firstLine="0" w:firstLineChars="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地址：</w:t>
            </w:r>
            <w:r>
              <w:rPr>
                <w:rFonts w:hint="eastAsia" w:ascii="Times New Roman" w:hAnsi="Times New Roman" w:eastAsia="宋体" w:cs="Times New Roman"/>
                <w:color w:val="auto"/>
                <w:highlight w:val="none"/>
                <w:lang w:eastAsia="zh-CN"/>
              </w:rPr>
              <w:t>右江区龙景街道石龙大道千姿悦府右江区党政机关第六办公区</w:t>
            </w:r>
            <w:r>
              <w:rPr>
                <w:rFonts w:hint="eastAsia" w:ascii="Times New Roman" w:hAnsi="Times New Roman" w:eastAsia="宋体" w:cs="Times New Roman"/>
                <w:color w:val="auto"/>
                <w:highlight w:val="none"/>
                <w:lang w:val="en-US" w:eastAsia="zh-CN"/>
              </w:rPr>
              <w:t>副楼</w:t>
            </w:r>
            <w:r>
              <w:rPr>
                <w:rFonts w:hint="eastAsia" w:ascii="Times New Roman" w:hAnsi="Times New Roman" w:eastAsia="宋体" w:cs="Times New Roman"/>
                <w:color w:val="auto"/>
                <w:highlight w:val="none"/>
                <w:lang w:eastAsia="zh-CN"/>
              </w:rPr>
              <w:t>一楼百色市右江区地方公路发展中心</w:t>
            </w:r>
          </w:p>
          <w:p w14:paraId="563F6431">
            <w:pPr>
              <w:spacing w:line="360" w:lineRule="auto"/>
              <w:jc w:val="both"/>
              <w:rPr>
                <w:rFonts w:hint="default" w:ascii="Times New Roman" w:hAnsi="Times New Roman" w:eastAsia="宋体" w:cs="Times New Roman"/>
                <w:color w:val="auto"/>
                <w:highlight w:val="none"/>
                <w:vertAlign w:val="baseline"/>
              </w:rPr>
            </w:pPr>
          </w:p>
        </w:tc>
        <w:tc>
          <w:tcPr>
            <w:tcW w:w="4940" w:type="dxa"/>
            <w:noWrap w:val="0"/>
            <w:vAlign w:val="top"/>
          </w:tcPr>
          <w:p w14:paraId="2A194AA8">
            <w:pPr>
              <w:spacing w:line="360" w:lineRule="auto"/>
              <w:ind w:left="1050" w:hanging="1050" w:hangingChars="500"/>
              <w:jc w:val="both"/>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kern w:val="2"/>
                <w:sz w:val="21"/>
                <w:szCs w:val="20"/>
                <w:highlight w:val="none"/>
                <w:lang w:val="en-US" w:eastAsia="zh-CN" w:bidi="ar-SA"/>
              </w:rPr>
              <w:t>统一社会信用代码：</w:t>
            </w:r>
            <w:r>
              <w:rPr>
                <w:rFonts w:hint="default" w:ascii="Times New Roman" w:hAnsi="Times New Roman" w:eastAsia="宋体" w:cs="Times New Roman"/>
                <w:color w:val="auto"/>
                <w:highlight w:val="none"/>
                <w:lang w:val="en-US" w:eastAsia="zh-CN"/>
              </w:rPr>
              <w:t xml:space="preserve"> </w:t>
            </w:r>
          </w:p>
        </w:tc>
      </w:tr>
      <w:tr w14:paraId="3172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4940" w:type="dxa"/>
            <w:noWrap w:val="0"/>
            <w:vAlign w:val="top"/>
          </w:tcPr>
          <w:p w14:paraId="09C5B7FC">
            <w:pPr>
              <w:spacing w:line="360" w:lineRule="auto"/>
              <w:jc w:val="both"/>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lang w:val="en-US" w:eastAsia="zh-CN"/>
              </w:rPr>
              <w:t>联系</w:t>
            </w:r>
            <w:r>
              <w:rPr>
                <w:rFonts w:hint="default" w:ascii="Times New Roman" w:hAnsi="Times New Roman" w:eastAsia="宋体" w:cs="Times New Roman"/>
                <w:color w:val="auto"/>
                <w:highlight w:val="none"/>
              </w:rPr>
              <w:t>电话：</w:t>
            </w:r>
            <w:r>
              <w:rPr>
                <w:rFonts w:hint="default" w:ascii="Times New Roman" w:hAnsi="Times New Roman" w:eastAsia="宋体" w:cs="Times New Roman"/>
                <w:color w:val="auto"/>
                <w:highlight w:val="none"/>
                <w:lang w:val="en-US" w:eastAsia="zh-CN"/>
              </w:rPr>
              <w:t>0776-2824013</w:t>
            </w:r>
          </w:p>
        </w:tc>
        <w:tc>
          <w:tcPr>
            <w:tcW w:w="4940" w:type="dxa"/>
            <w:noWrap w:val="0"/>
            <w:vAlign w:val="top"/>
          </w:tcPr>
          <w:p w14:paraId="62D7D011">
            <w:pPr>
              <w:spacing w:line="360" w:lineRule="auto"/>
              <w:jc w:val="both"/>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rPr>
              <w:t>公司地址：</w:t>
            </w:r>
          </w:p>
        </w:tc>
      </w:tr>
      <w:tr w14:paraId="5BC6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940" w:type="dxa"/>
            <w:noWrap w:val="0"/>
            <w:vAlign w:val="top"/>
          </w:tcPr>
          <w:p w14:paraId="7BE776B5">
            <w:pPr>
              <w:spacing w:line="360" w:lineRule="auto"/>
              <w:jc w:val="both"/>
              <w:rPr>
                <w:rFonts w:hint="default" w:ascii="Times New Roman" w:hAnsi="Times New Roman" w:eastAsia="宋体" w:cs="Times New Roman"/>
                <w:color w:val="auto"/>
                <w:highlight w:val="none"/>
                <w:vertAlign w:val="baseline"/>
              </w:rPr>
            </w:pPr>
          </w:p>
        </w:tc>
        <w:tc>
          <w:tcPr>
            <w:tcW w:w="4940" w:type="dxa"/>
            <w:noWrap w:val="0"/>
            <w:vAlign w:val="top"/>
          </w:tcPr>
          <w:p w14:paraId="215A54D3">
            <w:pPr>
              <w:spacing w:line="360" w:lineRule="auto"/>
              <w:jc w:val="both"/>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lang w:eastAsia="zh-CN"/>
              </w:rPr>
              <w:t>法定代表人姓名：</w:t>
            </w:r>
            <w:r>
              <w:rPr>
                <w:rFonts w:hint="default" w:ascii="Times New Roman" w:hAnsi="Times New Roman" w:eastAsia="宋体" w:cs="Times New Roman"/>
                <w:color w:val="auto"/>
                <w:highlight w:val="none"/>
                <w:lang w:val="en-US" w:eastAsia="zh-CN"/>
              </w:rPr>
              <w:t xml:space="preserve"> </w:t>
            </w:r>
          </w:p>
        </w:tc>
      </w:tr>
      <w:tr w14:paraId="416F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940" w:type="dxa"/>
            <w:noWrap w:val="0"/>
            <w:vAlign w:val="top"/>
          </w:tcPr>
          <w:p w14:paraId="31A08721">
            <w:pPr>
              <w:spacing w:line="360" w:lineRule="auto"/>
              <w:jc w:val="both"/>
              <w:rPr>
                <w:rFonts w:hint="default" w:ascii="Times New Roman" w:hAnsi="Times New Roman" w:eastAsia="宋体" w:cs="Times New Roman"/>
                <w:color w:val="auto"/>
                <w:highlight w:val="none"/>
                <w:vertAlign w:val="baseline"/>
                <w:lang w:val="en-US" w:eastAsia="zh-CN"/>
              </w:rPr>
            </w:pPr>
          </w:p>
        </w:tc>
        <w:tc>
          <w:tcPr>
            <w:tcW w:w="4940" w:type="dxa"/>
            <w:noWrap w:val="0"/>
            <w:vAlign w:val="top"/>
          </w:tcPr>
          <w:p w14:paraId="12C68773">
            <w:pPr>
              <w:spacing w:line="360" w:lineRule="auto"/>
              <w:ind w:left="1050" w:leftChars="0" w:hanging="1050" w:hangingChars="50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highlight w:val="none"/>
                <w:lang w:eastAsia="zh-CN"/>
              </w:rPr>
              <w:t>法定代表人手机号码：</w:t>
            </w:r>
          </w:p>
        </w:tc>
      </w:tr>
      <w:tr w14:paraId="3B83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940" w:type="dxa"/>
            <w:noWrap w:val="0"/>
            <w:vAlign w:val="top"/>
          </w:tcPr>
          <w:p w14:paraId="72EFFA2A">
            <w:pPr>
              <w:spacing w:line="360" w:lineRule="auto"/>
              <w:jc w:val="both"/>
              <w:rPr>
                <w:rFonts w:hint="default" w:ascii="Times New Roman" w:hAnsi="Times New Roman" w:eastAsia="宋体" w:cs="Times New Roman"/>
                <w:color w:val="auto"/>
                <w:highlight w:val="none"/>
                <w:vertAlign w:val="baseline"/>
              </w:rPr>
            </w:pPr>
          </w:p>
        </w:tc>
        <w:tc>
          <w:tcPr>
            <w:tcW w:w="4940" w:type="dxa"/>
            <w:noWrap w:val="0"/>
            <w:vAlign w:val="top"/>
          </w:tcPr>
          <w:p w14:paraId="593D5763">
            <w:pPr>
              <w:spacing w:line="360" w:lineRule="auto"/>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highlight w:val="none"/>
                <w:lang w:val="en-US" w:eastAsia="zh-CN"/>
              </w:rPr>
              <w:t>联系</w:t>
            </w:r>
            <w:r>
              <w:rPr>
                <w:rFonts w:hint="default" w:ascii="Times New Roman" w:hAnsi="Times New Roman" w:eastAsia="宋体" w:cs="Times New Roman"/>
                <w:color w:val="auto"/>
                <w:highlight w:val="none"/>
              </w:rPr>
              <w:t>电话：</w:t>
            </w:r>
          </w:p>
        </w:tc>
      </w:tr>
      <w:tr w14:paraId="3CC1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940" w:type="dxa"/>
            <w:noWrap w:val="0"/>
            <w:vAlign w:val="top"/>
          </w:tcPr>
          <w:p w14:paraId="376243A0">
            <w:pPr>
              <w:spacing w:line="360" w:lineRule="auto"/>
              <w:jc w:val="both"/>
              <w:rPr>
                <w:rFonts w:hint="default" w:ascii="Times New Roman" w:hAnsi="Times New Roman" w:eastAsia="宋体" w:cs="Times New Roman"/>
                <w:color w:val="auto"/>
                <w:highlight w:val="none"/>
                <w:vertAlign w:val="baseline"/>
              </w:rPr>
            </w:pPr>
          </w:p>
        </w:tc>
        <w:tc>
          <w:tcPr>
            <w:tcW w:w="4940" w:type="dxa"/>
            <w:noWrap w:val="0"/>
            <w:vAlign w:val="top"/>
          </w:tcPr>
          <w:p w14:paraId="717C00A7">
            <w:pPr>
              <w:spacing w:line="360" w:lineRule="auto"/>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highlight w:val="none"/>
              </w:rPr>
              <w:t>开户银行：</w:t>
            </w:r>
          </w:p>
        </w:tc>
      </w:tr>
      <w:tr w14:paraId="7192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940" w:type="dxa"/>
            <w:noWrap w:val="0"/>
            <w:vAlign w:val="top"/>
          </w:tcPr>
          <w:p w14:paraId="3F75DFAA">
            <w:pPr>
              <w:spacing w:line="360" w:lineRule="auto"/>
              <w:jc w:val="both"/>
              <w:rPr>
                <w:rFonts w:hint="default" w:ascii="Times New Roman" w:hAnsi="Times New Roman" w:eastAsia="宋体" w:cs="Times New Roman"/>
                <w:color w:val="auto"/>
                <w:highlight w:val="none"/>
                <w:vertAlign w:val="baseline"/>
              </w:rPr>
            </w:pPr>
          </w:p>
        </w:tc>
        <w:tc>
          <w:tcPr>
            <w:tcW w:w="4940" w:type="dxa"/>
            <w:noWrap w:val="0"/>
            <w:vAlign w:val="top"/>
          </w:tcPr>
          <w:p w14:paraId="72F4C9E9">
            <w:pPr>
              <w:spacing w:line="360" w:lineRule="auto"/>
              <w:jc w:val="both"/>
              <w:rPr>
                <w:rFonts w:hint="default" w:ascii="Times New Roman" w:hAnsi="Times New Roman" w:eastAsia="宋体" w:cs="Times New Roman"/>
                <w:b/>
                <w:bCs/>
                <w:color w:val="auto"/>
                <w:sz w:val="24"/>
                <w:highlight w:val="none"/>
                <w:lang w:val="en-US"/>
              </w:rPr>
            </w:pPr>
            <w:r>
              <w:rPr>
                <w:rFonts w:hint="default" w:ascii="Times New Roman" w:hAnsi="Times New Roman" w:eastAsia="宋体" w:cs="Times New Roman"/>
                <w:color w:val="auto"/>
                <w:highlight w:val="none"/>
              </w:rPr>
              <w:t>帐    号：</w:t>
            </w:r>
          </w:p>
          <w:p w14:paraId="6AEC82A9">
            <w:pPr>
              <w:spacing w:line="360" w:lineRule="auto"/>
              <w:jc w:val="both"/>
              <w:rPr>
                <w:rFonts w:hint="default" w:ascii="Times New Roman" w:hAnsi="Times New Roman" w:eastAsia="宋体" w:cs="Times New Roman"/>
                <w:color w:val="auto"/>
                <w:kern w:val="2"/>
                <w:sz w:val="21"/>
                <w:szCs w:val="21"/>
                <w:highlight w:val="none"/>
                <w:vertAlign w:val="baseline"/>
                <w:lang w:val="en-US" w:eastAsia="zh-CN" w:bidi="ar-SA"/>
              </w:rPr>
            </w:pPr>
          </w:p>
        </w:tc>
      </w:tr>
      <w:tr w14:paraId="604D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940" w:type="dxa"/>
            <w:noWrap w:val="0"/>
            <w:vAlign w:val="top"/>
          </w:tcPr>
          <w:p w14:paraId="0E703896">
            <w:pPr>
              <w:spacing w:line="36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签订日期：</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6F3FA00C">
            <w:pPr>
              <w:spacing w:line="360" w:lineRule="auto"/>
              <w:jc w:val="both"/>
              <w:rPr>
                <w:rFonts w:hint="default" w:ascii="Times New Roman" w:hAnsi="Times New Roman" w:eastAsia="宋体" w:cs="Times New Roman"/>
                <w:color w:val="auto"/>
                <w:highlight w:val="none"/>
                <w:vertAlign w:val="baseline"/>
              </w:rPr>
            </w:pPr>
          </w:p>
        </w:tc>
        <w:tc>
          <w:tcPr>
            <w:tcW w:w="4940" w:type="dxa"/>
            <w:noWrap w:val="0"/>
            <w:vAlign w:val="top"/>
          </w:tcPr>
          <w:p w14:paraId="3A6952D1">
            <w:pPr>
              <w:spacing w:line="36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签订日期：</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61B2ED6F">
            <w:pPr>
              <w:spacing w:line="360" w:lineRule="auto"/>
              <w:jc w:val="both"/>
              <w:rPr>
                <w:rFonts w:hint="default" w:ascii="Times New Roman" w:hAnsi="Times New Roman" w:eastAsia="宋体" w:cs="Times New Roman"/>
                <w:color w:val="auto"/>
                <w:kern w:val="2"/>
                <w:sz w:val="21"/>
                <w:szCs w:val="21"/>
                <w:highlight w:val="none"/>
                <w:vertAlign w:val="baseline"/>
                <w:lang w:val="en-US" w:eastAsia="zh-CN" w:bidi="ar-SA"/>
              </w:rPr>
            </w:pPr>
          </w:p>
        </w:tc>
      </w:tr>
    </w:tbl>
    <w:p w14:paraId="7B3251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highlight w:val="none"/>
        </w:rPr>
      </w:pPr>
    </w:p>
    <w:p w14:paraId="7322F961">
      <w:pPr>
        <w:pStyle w:val="6"/>
        <w:rPr>
          <w:rFonts w:hint="default" w:ascii="Times New Roman" w:hAnsi="Times New Roman" w:eastAsia="宋体" w:cs="Times New Roman"/>
          <w:color w:val="auto"/>
          <w:highlight w:val="none"/>
        </w:rPr>
      </w:pPr>
    </w:p>
    <w:p w14:paraId="67647295">
      <w:pPr>
        <w:pStyle w:val="6"/>
        <w:rPr>
          <w:rFonts w:hint="default" w:ascii="Times New Roman" w:hAnsi="Times New Roman" w:eastAsia="宋体" w:cs="Times New Roman"/>
          <w:color w:val="auto"/>
          <w:highlight w:val="none"/>
        </w:rPr>
      </w:pPr>
    </w:p>
    <w:p w14:paraId="50068012">
      <w:pPr>
        <w:rPr>
          <w:rFonts w:hint="default" w:ascii="Times New Roman" w:hAnsi="Times New Roman" w:eastAsia="宋体" w:cs="Times New Roman"/>
          <w:color w:val="auto"/>
          <w:highlight w:val="none"/>
        </w:rPr>
      </w:pPr>
    </w:p>
    <w:p w14:paraId="67CD0ACF">
      <w:pPr>
        <w:rPr>
          <w:rFonts w:hint="default" w:ascii="Times New Roman" w:hAnsi="Times New Roman" w:eastAsia="宋体" w:cs="Times New Roman"/>
          <w:color w:val="auto"/>
          <w:highlight w:val="none"/>
        </w:rPr>
      </w:pPr>
    </w:p>
    <w:p w14:paraId="03DA9AEF">
      <w:pPr>
        <w:rPr>
          <w:rFonts w:hint="default" w:ascii="Times New Roman" w:hAnsi="Times New Roman" w:eastAsia="宋体" w:cs="Times New Roman"/>
          <w:color w:val="auto"/>
          <w:highlight w:val="none"/>
        </w:rPr>
      </w:pPr>
    </w:p>
    <w:p w14:paraId="679C6034">
      <w:pPr>
        <w:rPr>
          <w:rFonts w:hint="default" w:ascii="Times New Roman" w:hAnsi="Times New Roman" w:eastAsia="宋体" w:cs="Times New Roman"/>
          <w:color w:val="auto"/>
          <w:highlight w:val="none"/>
        </w:rPr>
      </w:pPr>
    </w:p>
    <w:p w14:paraId="5C638A86">
      <w:pPr>
        <w:rPr>
          <w:rFonts w:hint="default" w:ascii="Times New Roman" w:hAnsi="Times New Roman" w:eastAsia="宋体" w:cs="Times New Roman"/>
          <w:color w:val="auto"/>
          <w:highlight w:val="none"/>
        </w:rPr>
      </w:pPr>
    </w:p>
    <w:p w14:paraId="5CF96313">
      <w:pPr>
        <w:rPr>
          <w:rFonts w:hint="default" w:ascii="Times New Roman" w:hAnsi="Times New Roman" w:eastAsia="宋体" w:cs="Times New Roman"/>
          <w:color w:val="auto"/>
          <w:highlight w:val="none"/>
        </w:rPr>
      </w:pPr>
    </w:p>
    <w:p w14:paraId="69461E16">
      <w:pPr>
        <w:rPr>
          <w:rFonts w:hint="default" w:ascii="Times New Roman" w:hAnsi="Times New Roman" w:eastAsia="宋体" w:cs="Times New Roman"/>
          <w:color w:val="auto"/>
          <w:highlight w:val="none"/>
        </w:rPr>
      </w:pPr>
    </w:p>
    <w:p w14:paraId="0A4E8558">
      <w:pPr>
        <w:rPr>
          <w:rFonts w:hint="default" w:ascii="Times New Roman" w:hAnsi="Times New Roman" w:eastAsia="宋体" w:cs="Times New Roman"/>
          <w:color w:val="auto"/>
          <w:highlight w:val="none"/>
        </w:rPr>
      </w:pPr>
    </w:p>
    <w:p w14:paraId="1645215B">
      <w:pPr>
        <w:pStyle w:val="6"/>
        <w:rPr>
          <w:rFonts w:hint="default" w:ascii="Times New Roman" w:hAnsi="Times New Roman" w:eastAsia="宋体" w:cs="Times New Roman"/>
          <w:color w:val="auto"/>
          <w:highlight w:val="none"/>
        </w:rPr>
      </w:pPr>
    </w:p>
    <w:p w14:paraId="1269F41C">
      <w:pPr>
        <w:rPr>
          <w:rFonts w:hint="default" w:ascii="Times New Roman" w:hAnsi="Times New Roman" w:eastAsia="宋体" w:cs="Times New Roman"/>
          <w:color w:val="auto"/>
          <w:highlight w:val="none"/>
        </w:rPr>
      </w:pPr>
    </w:p>
    <w:p w14:paraId="3CC7AC28">
      <w:pPr>
        <w:keepNext w:val="0"/>
        <w:keepLines w:val="0"/>
        <w:pageBreakBefore w:val="0"/>
        <w:widowControl/>
        <w:kinsoku w:val="0"/>
        <w:wordWrap/>
        <w:overflowPunct/>
        <w:topLinePunct w:val="0"/>
        <w:autoSpaceDE w:val="0"/>
        <w:autoSpaceDN w:val="0"/>
        <w:bidi w:val="0"/>
        <w:adjustRightInd w:val="0"/>
        <w:snapToGrid w:val="0"/>
        <w:ind w:right="0"/>
        <w:jc w:val="center"/>
        <w:textAlignment w:val="baseline"/>
        <w:rPr>
          <w:rFonts w:hint="default" w:ascii="Times New Roman" w:hAnsi="Times New Roman" w:eastAsia="宋体" w:cs="Times New Roman"/>
          <w:b/>
          <w:color w:val="auto"/>
          <w:sz w:val="32"/>
          <w:highlight w:val="none"/>
        </w:rPr>
      </w:pPr>
      <w:r>
        <w:rPr>
          <w:rFonts w:hint="default" w:ascii="Times New Roman" w:hAnsi="Times New Roman" w:eastAsia="宋体" w:cs="Times New Roman"/>
          <w:color w:val="auto"/>
          <w:sz w:val="32"/>
          <w:szCs w:val="32"/>
          <w:highlight w:val="none"/>
          <w:lang w:eastAsia="zh-CN"/>
        </w:rPr>
        <w:t>二、</w:t>
      </w:r>
      <w:r>
        <w:rPr>
          <w:rFonts w:hint="default" w:ascii="Times New Roman" w:hAnsi="Times New Roman" w:eastAsia="宋体" w:cs="Times New Roman"/>
          <w:b/>
          <w:color w:val="auto"/>
          <w:sz w:val="32"/>
          <w:highlight w:val="none"/>
        </w:rPr>
        <w:t>廉政</w:t>
      </w:r>
      <w:r>
        <w:rPr>
          <w:rFonts w:hint="default" w:ascii="Times New Roman" w:hAnsi="Times New Roman" w:eastAsia="宋体" w:cs="Times New Roman"/>
          <w:b/>
          <w:color w:val="auto"/>
          <w:sz w:val="32"/>
          <w:highlight w:val="none"/>
          <w:lang w:eastAsia="zh-CN"/>
        </w:rPr>
        <w:t>合</w:t>
      </w:r>
      <w:r>
        <w:rPr>
          <w:rFonts w:hint="default" w:ascii="Times New Roman" w:hAnsi="Times New Roman" w:eastAsia="宋体" w:cs="Times New Roman"/>
          <w:b/>
          <w:color w:val="auto"/>
          <w:sz w:val="32"/>
          <w:highlight w:val="none"/>
        </w:rPr>
        <w:t>同</w:t>
      </w:r>
    </w:p>
    <w:p w14:paraId="7034A943">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根据《关于在交通基础设施建设中加强廉政建设的若干意见》以及有关工程建设、廉政建设的规定，为做好工程建设中的党风廉政建设，保证工程建设高效优质， 保证建设资金的安全和有效使用以及投资效益，</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（项目名称）的项目法人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（项目法人名称，以下简称“发包人”）与该项目的施工单位</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（施工单位名称，以下简称“承包人”），特订立如下合同。</w:t>
      </w:r>
    </w:p>
    <w:p w14:paraId="5D9E815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1.发包人和承包人双方的权利和义务</w:t>
      </w:r>
    </w:p>
    <w:p w14:paraId="0061CBBB">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（1）严格遵守党的政策规定和国家有关法律法规及交通运输部的有关规定。</w:t>
      </w:r>
    </w:p>
    <w:p w14:paraId="389EA17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（2）严格执行</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（项目名称）施工合同文件，自觉按合同办事。</w:t>
      </w:r>
    </w:p>
    <w:p w14:paraId="532E06FE">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（3）双方的业务活动坚持公开、公正、诚信、透明的原则（法律认定的商业秘密和合同文件另有规定除外），不得损害国家和集体利益，不得违反工程建设管理规章制度。</w:t>
      </w:r>
    </w:p>
    <w:p w14:paraId="42E1557D">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（4）建立健全廉政制度，开展廉政教育，设立廉政告示牌，公布举报电话， 监督并认真查处违法违纪行为。</w:t>
      </w:r>
    </w:p>
    <w:p w14:paraId="0FA74E9E">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（5）发现对方在业务活动中有违反廉政规定的行为，有及时提醒对方纠正的权利和义务。</w:t>
      </w:r>
    </w:p>
    <w:p w14:paraId="2FD7660B">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（6）发现对方严重违反本合同义务条款的行为，有向其上级有关部门举报、建议给予处理并要求告知处理结果的权利。</w:t>
      </w:r>
    </w:p>
    <w:p w14:paraId="269BB44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2.发包人的义务</w:t>
      </w:r>
    </w:p>
    <w:p w14:paraId="76366C6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（1）发包人及其工作人员不得索要或接受承包人的礼金、有价证券和贵重物品，不得让承包人报销任何应由发包人或发包人工作人员个人支付的费用等。</w:t>
      </w:r>
    </w:p>
    <w:p w14:paraId="6635B89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（2）发包人工作人员不得参加承包人安排的超标准宴请和娱乐活动；不得接受承包人提供的通信工具、交通工具和高档办公用品等。</w:t>
      </w:r>
    </w:p>
    <w:p w14:paraId="7FAB0442">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（3）发包人及其工作人员不得要求或者接受承包人为其住房装修、婚丧嫁娶活动、配偶子女的工作安排以及出国出境、旅游等提供方便等。</w:t>
      </w:r>
    </w:p>
    <w:p w14:paraId="2F02422C">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（4）发包人工作人员及其配偶、子女不得从事与发包人工程有关的材料设备供应、工程分包、劳务等经济活动等。</w:t>
      </w:r>
    </w:p>
    <w:p w14:paraId="03B3EC1E">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（5）发包人及其工作人员不得以任何理由向承包人推荐分包单位或推销材料，不得要求承包人购买合同规定外的材料和设备。</w:t>
      </w:r>
    </w:p>
    <w:p w14:paraId="16E4EF63">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（6）发包人工作人员要秉公办事，不准营私舞弊，不准利用职权从事各种个人有偿中介活动和安排个人施工队伍。</w:t>
      </w:r>
    </w:p>
    <w:p w14:paraId="13A5E9BD">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3.承包人的义务</w:t>
      </w:r>
    </w:p>
    <w:p w14:paraId="3BC3D03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（1）承包人不得以任何理由向发包人及其工作人员行贿或馈赠礼金、有价证券、贵重礼品。</w:t>
      </w:r>
    </w:p>
    <w:p w14:paraId="474699D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（2）承包人不得以任何名义为发包人及其工作人员报销应由发包人单位或个人支付的任何费用。</w:t>
      </w:r>
    </w:p>
    <w:p w14:paraId="33D4498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（3）承包人不得以任何理由安排发包人工作人员参加超标准宴请及娱乐活动。</w:t>
      </w:r>
    </w:p>
    <w:p w14:paraId="3E83A73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（4）承包人不得为发包人单位和个人购置或提供通信工具、交通工具和高档办公用品等。</w:t>
      </w:r>
    </w:p>
    <w:p w14:paraId="6088174F">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4.违约责任</w:t>
      </w:r>
    </w:p>
    <w:p w14:paraId="26B4CC1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（1）发包人及其工作人员违反本合同第 1、2 条，按管理权限，依据有关规定给予党纪、政纪或组织处理；涉嫌犯罪的，移交司法机关追究刑事责任；给承包人单位造成经济损失的，应予以赔偿。</w:t>
      </w:r>
    </w:p>
    <w:p w14:paraId="523C018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1DC3E5A">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43A15E8">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6.本合同有效期为发包人和承包人签署之日起至该工程项目竣工验收后止。</w:t>
      </w:r>
    </w:p>
    <w:p w14:paraId="551506B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7.本合同作为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施工合同的附件，与工程施工合同具有同等的法律效力，经合同双方签署后立即生效。</w:t>
      </w:r>
    </w:p>
    <w:p w14:paraId="518EF50C">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8.本合同正本二份、副本六份，合同双方各执正本一份，副本三份，当正本与副本的内容不一致时，以正本为准。</w:t>
      </w:r>
    </w:p>
    <w:p w14:paraId="51749775">
      <w:pPr>
        <w:spacing w:line="360" w:lineRule="auto"/>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 xml:space="preserve"> </w:t>
      </w:r>
    </w:p>
    <w:p w14:paraId="3FD7A561">
      <w:pPr>
        <w:ind w:left="0" w:leftChars="0" w:firstLine="0" w:firstLineChars="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u w:val="none"/>
        </w:rPr>
        <w:t>发包人：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 xml:space="preserve">（盖章）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承包人：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 xml:space="preserve">（盖章）   </w:t>
      </w:r>
    </w:p>
    <w:p w14:paraId="37ADB956">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                                </w:t>
      </w:r>
    </w:p>
    <w:p w14:paraId="4A0A9814">
      <w:pPr>
        <w:ind w:firstLine="1680" w:firstLineChars="8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1EE7C1CC">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（签字）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法定代表人：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（签字）</w:t>
      </w:r>
    </w:p>
    <w:p w14:paraId="7FF35147">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（或其委托代理人）</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（或其委托代理人）</w:t>
      </w:r>
    </w:p>
    <w:p w14:paraId="0232771E">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b/>
      </w:r>
    </w:p>
    <w:p w14:paraId="2207B712">
      <w:pPr>
        <w:spacing w:line="360" w:lineRule="auto"/>
        <w:ind w:firstLine="105" w:firstLineChars="5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签订日期：</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签订日期：</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4CA755DA">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11F39936">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发包人监督单位：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（盖章）</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承包人监督单位：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（盖章）</w:t>
      </w:r>
    </w:p>
    <w:p w14:paraId="6C316551">
      <w:pPr>
        <w:spacing w:line="360" w:lineRule="auto"/>
        <w:rPr>
          <w:rFonts w:hint="default" w:ascii="Times New Roman" w:hAnsi="Times New Roman" w:eastAsia="宋体" w:cs="Times New Roman"/>
          <w:color w:val="auto"/>
          <w:highlight w:val="none"/>
        </w:rPr>
      </w:pPr>
    </w:p>
    <w:p w14:paraId="230A08B6">
      <w:pPr>
        <w:spacing w:line="360" w:lineRule="auto"/>
        <w:rPr>
          <w:rFonts w:hint="default" w:ascii="Times New Roman" w:hAnsi="Times New Roman" w:eastAsia="宋体" w:cs="Times New Roman"/>
          <w:color w:val="auto"/>
          <w:highlight w:val="none"/>
        </w:rPr>
      </w:pPr>
    </w:p>
    <w:p w14:paraId="17B522DD">
      <w:pPr>
        <w:spacing w:line="360" w:lineRule="auto"/>
        <w:rPr>
          <w:rFonts w:hint="default" w:ascii="Times New Roman" w:hAnsi="Times New Roman" w:eastAsia="宋体" w:cs="Times New Roman"/>
          <w:color w:val="auto"/>
          <w:highlight w:val="none"/>
        </w:rPr>
      </w:pPr>
    </w:p>
    <w:p w14:paraId="617D6695">
      <w:pPr>
        <w:spacing w:line="360" w:lineRule="auto"/>
        <w:rPr>
          <w:rFonts w:hint="default" w:ascii="Times New Roman" w:hAnsi="Times New Roman" w:eastAsia="宋体" w:cs="Times New Roman"/>
          <w:color w:val="auto"/>
          <w:highlight w:val="none"/>
        </w:rPr>
      </w:pPr>
    </w:p>
    <w:p w14:paraId="3A276425">
      <w:pPr>
        <w:spacing w:line="360" w:lineRule="auto"/>
        <w:rPr>
          <w:rFonts w:hint="default" w:ascii="Times New Roman" w:hAnsi="Times New Roman" w:eastAsia="宋体" w:cs="Times New Roman"/>
          <w:color w:val="auto"/>
          <w:highlight w:val="none"/>
        </w:rPr>
      </w:pPr>
    </w:p>
    <w:p w14:paraId="4A9CDEFF">
      <w:pPr>
        <w:spacing w:line="360" w:lineRule="auto"/>
        <w:rPr>
          <w:rFonts w:hint="default" w:ascii="Times New Roman" w:hAnsi="Times New Roman" w:eastAsia="宋体" w:cs="Times New Roman"/>
          <w:color w:val="auto"/>
          <w:highlight w:val="none"/>
        </w:rPr>
      </w:pPr>
    </w:p>
    <w:p w14:paraId="01E0ED0D">
      <w:pPr>
        <w:spacing w:line="360" w:lineRule="auto"/>
        <w:rPr>
          <w:rFonts w:hint="default" w:ascii="Times New Roman" w:hAnsi="Times New Roman" w:eastAsia="宋体" w:cs="Times New Roman"/>
          <w:color w:val="auto"/>
          <w:highlight w:val="none"/>
        </w:rPr>
      </w:pPr>
    </w:p>
    <w:p w14:paraId="3E55631A">
      <w:pPr>
        <w:spacing w:line="360" w:lineRule="auto"/>
        <w:rPr>
          <w:rFonts w:hint="default" w:ascii="Times New Roman" w:hAnsi="Times New Roman" w:eastAsia="宋体" w:cs="Times New Roman"/>
          <w:color w:val="auto"/>
          <w:highlight w:val="none"/>
        </w:rPr>
      </w:pPr>
    </w:p>
    <w:p w14:paraId="24E4B6C0">
      <w:pPr>
        <w:spacing w:line="360" w:lineRule="auto"/>
        <w:rPr>
          <w:rFonts w:hint="default" w:ascii="Times New Roman" w:hAnsi="Times New Roman" w:eastAsia="宋体" w:cs="Times New Roman"/>
          <w:color w:val="auto"/>
          <w:highlight w:val="none"/>
          <w:lang w:eastAsia="zh-CN"/>
        </w:rPr>
      </w:pPr>
    </w:p>
    <w:p w14:paraId="57038BE9">
      <w:pPr>
        <w:spacing w:before="115" w:line="360" w:lineRule="auto"/>
        <w:ind w:right="64"/>
        <w:jc w:val="cente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32"/>
          <w:highlight w:val="none"/>
          <w:lang w:eastAsia="zh-CN"/>
        </w:rPr>
        <w:t>三、</w:t>
      </w:r>
      <w:r>
        <w:rPr>
          <w:rFonts w:hint="default" w:ascii="Times New Roman" w:hAnsi="Times New Roman" w:eastAsia="宋体" w:cs="Times New Roman"/>
          <w:b/>
          <w:color w:val="auto"/>
          <w:sz w:val="32"/>
          <w:highlight w:val="none"/>
        </w:rPr>
        <w:t>安全生产合同</w:t>
      </w:r>
    </w:p>
    <w:p w14:paraId="54E7F68C">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为在</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施工合同的实施过程中创造安全、高效的施工环境，切实搞好本项目的安全管理工作，本项目发包人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（发包人名称，以下简称“发包人”）与承包人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（承包人名称，以下简称“承包人”）特此签订安全生产合同。</w:t>
      </w:r>
    </w:p>
    <w:p w14:paraId="75E616FB">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1.发包人职责</w:t>
      </w:r>
    </w:p>
    <w:p w14:paraId="2F56F972">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（1）严格遵守国家有关安全生产的法律法规，认真执行工程承包合同中的有关安全要求。</w:t>
      </w:r>
    </w:p>
    <w:p w14:paraId="3549C47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（2）按照“安全第一、预防为主、综合治理”和坚持“管生产必须管安全”的原则进行安全生产管理，做到生产与安全工作同时计划、布置、检查、总结和评比。</w:t>
      </w:r>
    </w:p>
    <w:p w14:paraId="1E37882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（3）重要的安全设施必须坚持与主体工程“三同时”的原则，即：同时设计、审批，同时施工，同时验收，投入使用。</w:t>
      </w:r>
    </w:p>
    <w:p w14:paraId="6058E08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（4）定期召开安全生产调度会，及时传达中央及地方有关安全生产的精神。</w:t>
      </w:r>
    </w:p>
    <w:p w14:paraId="1FF4A2E2">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（5）组织对承包人施工现场进行安全生产检查，监督承包人及时处理发现的各种安全隐患。</w:t>
      </w:r>
    </w:p>
    <w:p w14:paraId="6FC891F6">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2.承包人职责</w:t>
      </w:r>
    </w:p>
    <w:p w14:paraId="32C9568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1C20FC17">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64164">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2131DD9">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（4）承包人在任何时候都应采取各种合理的预防措施，防止其员工发生任何违法、违禁、暴力或妨碍治安的行为。</w:t>
      </w:r>
    </w:p>
    <w:p w14:paraId="442981B0">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1693A77">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F5A684D">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（7）操作人员上岗，必须按规定穿戴防护用品。施工负责人和安全检查员应随时检查劳动防护用品的穿戴情况，不按规定穿戴防护用品的人员不得上岗。</w:t>
      </w:r>
    </w:p>
    <w:p w14:paraId="376F70E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（8）所有施工机具设备和高空作业的设备均应定期检查，并有安全员的签字记录，保证其经常处于完好状态；不合格的机具、设备和劳动保护用品严禁使用。</w:t>
      </w:r>
    </w:p>
    <w:p w14:paraId="20B24EB5">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（9）施工中采用新技术、新工艺、新设备、新材料时，必须制定相应的安全技术措施，施工现场必须具有相关的安全标志牌。</w:t>
      </w:r>
    </w:p>
    <w:p w14:paraId="381DFABF">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B799A4C">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（11）安全生产费用按照《公路水运工程安全生产监督管理办法》的相关规定使用和管理。</w:t>
      </w:r>
    </w:p>
    <w:p w14:paraId="55D5A0EF">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3.违约责任</w:t>
      </w:r>
    </w:p>
    <w:p w14:paraId="12FEC1F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如因发包人或承包人违约造成安全事故，将依法追究责任。</w:t>
      </w:r>
    </w:p>
    <w:p w14:paraId="0E7C9F4A">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4.本合同由双方法定代表人或其授权的代理人签署并加盖单位章后生效，全部工程竣工验收后失效。</w:t>
      </w:r>
    </w:p>
    <w:p w14:paraId="1A24E071">
      <w:pPr>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5.本合同正本二份、副本六份，合同双方各执正本一份，副本三份，当正本与副本的内容不一致时，以正本为准。</w:t>
      </w:r>
    </w:p>
    <w:p w14:paraId="3C8C726F">
      <w:pPr>
        <w:spacing w:line="360" w:lineRule="auto"/>
        <w:rPr>
          <w:rFonts w:hint="default" w:ascii="Times New Roman" w:hAnsi="Times New Roman" w:eastAsia="宋体" w:cs="Times New Roman"/>
          <w:color w:val="auto"/>
          <w:highlight w:val="none"/>
        </w:rPr>
      </w:pPr>
    </w:p>
    <w:p w14:paraId="0F350FFA">
      <w:pPr>
        <w:spacing w:line="360" w:lineRule="auto"/>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rPr>
        <w:t>发包人：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 xml:space="preserve">（盖章）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承包人：</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 xml:space="preserve">（盖章）   </w:t>
      </w:r>
    </w:p>
    <w:p w14:paraId="77D3CD0A">
      <w:pPr>
        <w:spacing w:line="360" w:lineRule="auto"/>
        <w:rPr>
          <w:rFonts w:hint="default" w:ascii="Times New Roman" w:hAnsi="Times New Roman" w:eastAsia="宋体" w:cs="Times New Roman"/>
          <w:color w:val="auto"/>
          <w:highlight w:val="none"/>
        </w:rPr>
      </w:pPr>
    </w:p>
    <w:p w14:paraId="5B31B180">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（签字）             法定代表人：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（签字）</w:t>
      </w:r>
    </w:p>
    <w:p w14:paraId="7E359165">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（或其委托代理人）</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 xml:space="preserve">                            （或其委托代理人）</w:t>
      </w:r>
    </w:p>
    <w:p w14:paraId="7ABFF0A6">
      <w:pPr>
        <w:spacing w:line="360" w:lineRule="auto"/>
        <w:ind w:firstLine="105" w:firstLineChars="5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签订日期：</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 xml:space="preserve">          签订日期：</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1017417A">
      <w:pPr>
        <w:pStyle w:val="3"/>
        <w:jc w:val="center"/>
        <w:rPr>
          <w:rFonts w:hint="default" w:ascii="Times New Roman" w:hAnsi="Times New Roman" w:cs="Times New Roman"/>
          <w:color w:val="auto"/>
          <w:highlight w:val="none"/>
        </w:rPr>
        <w:sectPr>
          <w:footerReference r:id="rId52" w:type="first"/>
          <w:footerReference r:id="rId51" w:type="default"/>
          <w:pgSz w:w="11906" w:h="16838"/>
          <w:pgMar w:top="1440" w:right="1440" w:bottom="1440" w:left="1587" w:header="851" w:footer="992" w:gutter="0"/>
          <w:pgNumType w:fmt="decimal"/>
          <w:cols w:space="720" w:num="1"/>
          <w:titlePg/>
          <w:docGrid w:type="lines" w:linePitch="312" w:charSpace="0"/>
        </w:sectPr>
      </w:pPr>
    </w:p>
    <w:p w14:paraId="16D0F279">
      <w:pPr>
        <w:pStyle w:val="10"/>
        <w:rPr>
          <w:rFonts w:ascii="Arial"/>
          <w:color w:val="auto"/>
          <w:spacing w:val="0"/>
          <w:sz w:val="21"/>
          <w:highlight w:val="none"/>
        </w:rPr>
      </w:pPr>
    </w:p>
    <w:p w14:paraId="49064A29">
      <w:pPr>
        <w:spacing w:before="101" w:line="225" w:lineRule="auto"/>
        <w:ind w:left="3164"/>
        <w:outlineLvl w:val="0"/>
        <w:rPr>
          <w:rFonts w:ascii="宋体" w:hAnsi="宋体" w:eastAsia="宋体" w:cs="宋体"/>
          <w:color w:val="auto"/>
          <w:spacing w:val="0"/>
          <w:sz w:val="31"/>
          <w:szCs w:val="31"/>
          <w:highlight w:val="none"/>
        </w:rPr>
      </w:pPr>
      <w:bookmarkStart w:id="27" w:name="_Toc20485"/>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第七章</w:t>
      </w:r>
      <w:r>
        <w:rPr>
          <w:rFonts w:ascii="宋体" w:hAnsi="宋体" w:eastAsia="宋体" w:cs="宋体"/>
          <w:color w:val="auto"/>
          <w:spacing w:val="0"/>
          <w:sz w:val="31"/>
          <w:szCs w:val="31"/>
          <w:highlight w:val="none"/>
        </w:rPr>
        <w:t xml:space="preserve"> </w:t>
      </w: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技术规范</w:t>
      </w:r>
      <w:bookmarkEnd w:id="27"/>
    </w:p>
    <w:p w14:paraId="292CCAAB">
      <w:pPr>
        <w:spacing w:line="259" w:lineRule="auto"/>
        <w:rPr>
          <w:rFonts w:ascii="Arial"/>
          <w:color w:val="auto"/>
          <w:spacing w:val="0"/>
          <w:sz w:val="21"/>
          <w:highlight w:val="none"/>
        </w:rPr>
      </w:pPr>
    </w:p>
    <w:p w14:paraId="784E240E">
      <w:pPr>
        <w:spacing w:line="259" w:lineRule="auto"/>
        <w:rPr>
          <w:rFonts w:ascii="Arial"/>
          <w:color w:val="auto"/>
          <w:spacing w:val="0"/>
          <w:sz w:val="21"/>
          <w:highlight w:val="none"/>
        </w:rPr>
      </w:pPr>
    </w:p>
    <w:p w14:paraId="76B6838D">
      <w:pPr>
        <w:spacing w:before="91" w:line="460" w:lineRule="exact"/>
        <w:ind w:left="7"/>
        <w:rPr>
          <w:rFonts w:ascii="宋体" w:hAnsi="宋体" w:eastAsia="宋体" w:cs="宋体"/>
          <w:color w:val="auto"/>
          <w:spacing w:val="0"/>
          <w:sz w:val="28"/>
          <w:szCs w:val="28"/>
          <w:highlight w:val="none"/>
        </w:rPr>
      </w:pPr>
      <w:r>
        <w:rPr>
          <w:rFonts w:ascii="宋体" w:hAnsi="宋体" w:eastAsia="宋体" w:cs="宋体"/>
          <w:color w:val="auto"/>
          <w:spacing w:val="0"/>
          <w:position w:val="2"/>
          <w:sz w:val="28"/>
          <w:szCs w:val="28"/>
          <w:highlight w:val="none"/>
          <w14:textOutline w14:w="5103" w14:cap="sq" w14:cmpd="sng">
            <w14:solidFill>
              <w14:srgbClr w14:val="000000"/>
            </w14:solidFill>
            <w14:prstDash w14:val="solid"/>
            <w14:bevel/>
          </w14:textOutline>
        </w:rPr>
        <w:t>一、工程建设地点的现场条件：</w:t>
      </w:r>
    </w:p>
    <w:p w14:paraId="0BF358AC">
      <w:pPr>
        <w:spacing w:line="228" w:lineRule="auto"/>
        <w:ind w:left="1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一)</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现场自然条件</w:t>
      </w:r>
    </w:p>
    <w:p w14:paraId="430903DE">
      <w:pPr>
        <w:spacing w:before="135" w:line="228" w:lineRule="auto"/>
        <w:ind w:left="720"/>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满足施工要求。</w:t>
      </w:r>
    </w:p>
    <w:p w14:paraId="293AEFC9">
      <w:pPr>
        <w:spacing w:before="136" w:line="228" w:lineRule="auto"/>
        <w:ind w:left="1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(二)</w:t>
      </w:r>
      <w:r>
        <w:rPr>
          <w:rFonts w:ascii="宋体" w:hAnsi="宋体" w:eastAsia="宋体" w:cs="宋体"/>
          <w:color w:val="auto"/>
          <w:spacing w:val="0"/>
          <w:sz w:val="23"/>
          <w:szCs w:val="23"/>
          <w:highlight w:val="none"/>
        </w:rPr>
        <w:t xml:space="preserve"> </w:t>
      </w:r>
      <w:r>
        <w:rPr>
          <w:rFonts w:ascii="宋体" w:hAnsi="宋体" w:eastAsia="宋体" w:cs="宋体"/>
          <w:color w:val="auto"/>
          <w:spacing w:val="0"/>
          <w:sz w:val="23"/>
          <w:szCs w:val="23"/>
          <w:highlight w:val="none"/>
          <w14:textOutline w14:w="4358" w14:cap="sq" w14:cmpd="sng">
            <w14:solidFill>
              <w14:srgbClr w14:val="000000"/>
            </w14:solidFill>
            <w14:prstDash w14:val="solid"/>
            <w14:bevel/>
          </w14:textOutline>
        </w:rPr>
        <w:t>现场施工条件</w:t>
      </w:r>
    </w:p>
    <w:p w14:paraId="4A856944">
      <w:pPr>
        <w:spacing w:before="136" w:line="228" w:lineRule="auto"/>
        <w:ind w:left="722"/>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符合施工要求。</w:t>
      </w:r>
    </w:p>
    <w:p w14:paraId="587491EA">
      <w:pPr>
        <w:spacing w:before="114" w:line="242" w:lineRule="auto"/>
        <w:ind w:left="7"/>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14:textOutline w14:w="5103" w14:cap="sq" w14:cmpd="sng">
            <w14:solidFill>
              <w14:srgbClr w14:val="000000"/>
            </w14:solidFill>
            <w14:prstDash w14:val="solid"/>
            <w14:bevel/>
          </w14:textOutline>
        </w:rPr>
        <w:t>二、技术规范</w:t>
      </w:r>
    </w:p>
    <w:p w14:paraId="43777F85">
      <w:pPr>
        <w:spacing w:before="1" w:line="263" w:lineRule="auto"/>
        <w:ind w:firstLine="1"/>
        <w:rPr>
          <w:rFonts w:ascii="宋体" w:hAnsi="宋体" w:eastAsia="宋体" w:cs="宋体"/>
          <w:color w:val="auto"/>
          <w:spacing w:val="0"/>
          <w:sz w:val="23"/>
          <w:szCs w:val="23"/>
          <w:highlight w:val="none"/>
        </w:rPr>
      </w:pPr>
      <w:r>
        <w:rPr>
          <w:rFonts w:ascii="宋体" w:hAnsi="宋体" w:eastAsia="宋体" w:cs="宋体"/>
          <w:color w:val="auto"/>
          <w:spacing w:val="0"/>
          <w:sz w:val="23"/>
          <w:szCs w:val="23"/>
          <w:highlight w:val="none"/>
        </w:rPr>
        <w:t>本工程应该认真按照工程量清单的要求进行施工，同时也要严格执行国家现行行业验收标准和各专业相关的现行标准和技术规范。</w:t>
      </w:r>
    </w:p>
    <w:p w14:paraId="321C4E31">
      <w:pPr>
        <w:rPr>
          <w:color w:val="auto"/>
          <w:spacing w:val="0"/>
          <w:highlight w:val="none"/>
        </w:rPr>
        <w:sectPr>
          <w:headerReference r:id="rId53" w:type="default"/>
          <w:footerReference r:id="rId54" w:type="default"/>
          <w:pgSz w:w="11905" w:h="16838"/>
          <w:pgMar w:top="1417" w:right="1417" w:bottom="1417" w:left="1417" w:header="0" w:footer="658" w:gutter="0"/>
          <w:pgNumType w:fmt="decimal"/>
          <w:cols w:space="0" w:num="1"/>
          <w:rtlGutter w:val="0"/>
          <w:docGrid w:linePitch="0" w:charSpace="0"/>
        </w:sectPr>
      </w:pPr>
    </w:p>
    <w:p w14:paraId="0AE8158C">
      <w:pPr>
        <w:spacing w:before="101" w:line="225" w:lineRule="auto"/>
        <w:ind w:left="3388"/>
        <w:outlineLvl w:val="0"/>
        <w:rPr>
          <w:rFonts w:ascii="宋体" w:hAnsi="宋体" w:eastAsia="宋体" w:cs="宋体"/>
          <w:color w:val="auto"/>
          <w:spacing w:val="0"/>
          <w:sz w:val="31"/>
          <w:szCs w:val="31"/>
          <w:highlight w:val="none"/>
        </w:rPr>
      </w:pPr>
      <w:bookmarkStart w:id="28" w:name="_Toc18359"/>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第八章</w:t>
      </w:r>
      <w:r>
        <w:rPr>
          <w:rFonts w:ascii="宋体" w:hAnsi="宋体" w:eastAsia="宋体" w:cs="宋体"/>
          <w:color w:val="auto"/>
          <w:spacing w:val="0"/>
          <w:sz w:val="31"/>
          <w:szCs w:val="31"/>
          <w:highlight w:val="none"/>
        </w:rPr>
        <w:t xml:space="preserve"> </w:t>
      </w:r>
      <w:r>
        <w:rPr>
          <w:rFonts w:ascii="宋体" w:hAnsi="宋体" w:eastAsia="宋体" w:cs="宋体"/>
          <w:color w:val="auto"/>
          <w:spacing w:val="0"/>
          <w:sz w:val="31"/>
          <w:szCs w:val="31"/>
          <w:highlight w:val="none"/>
          <w14:textOutline w14:w="5793" w14:cap="sq" w14:cmpd="sng">
            <w14:solidFill>
              <w14:srgbClr w14:val="000000"/>
            </w14:solidFill>
            <w14:prstDash w14:val="solid"/>
            <w14:bevel/>
          </w14:textOutline>
        </w:rPr>
        <w:t>图纸</w:t>
      </w:r>
      <w:bookmarkEnd w:id="28"/>
    </w:p>
    <w:p w14:paraId="084E6F41">
      <w:pPr>
        <w:spacing w:line="244" w:lineRule="auto"/>
        <w:rPr>
          <w:rFonts w:ascii="Arial"/>
          <w:color w:val="auto"/>
          <w:spacing w:val="0"/>
          <w:sz w:val="21"/>
          <w:highlight w:val="none"/>
        </w:rPr>
      </w:pPr>
    </w:p>
    <w:p w14:paraId="60EBD2A6">
      <w:pPr>
        <w:spacing w:line="244" w:lineRule="auto"/>
        <w:rPr>
          <w:rFonts w:ascii="Arial"/>
          <w:color w:val="auto"/>
          <w:spacing w:val="0"/>
          <w:sz w:val="21"/>
          <w:highlight w:val="none"/>
        </w:rPr>
      </w:pPr>
    </w:p>
    <w:p w14:paraId="445A6288">
      <w:pPr>
        <w:spacing w:line="244" w:lineRule="auto"/>
        <w:rPr>
          <w:rFonts w:ascii="Arial"/>
          <w:color w:val="auto"/>
          <w:spacing w:val="0"/>
          <w:sz w:val="21"/>
          <w:highlight w:val="none"/>
        </w:rPr>
      </w:pPr>
    </w:p>
    <w:p w14:paraId="78E7A2A3">
      <w:pPr>
        <w:spacing w:before="75" w:line="227" w:lineRule="auto"/>
        <w:ind w:left="628"/>
        <w:jc w:val="center"/>
        <w:outlineLvl w:val="9"/>
        <w:rPr>
          <w:rFonts w:ascii="宋体" w:hAnsi="宋体" w:eastAsia="宋体" w:cs="宋体"/>
          <w:b/>
          <w:bCs/>
          <w:color w:val="auto"/>
          <w:spacing w:val="0"/>
          <w:sz w:val="23"/>
          <w:szCs w:val="23"/>
          <w:highlight w:val="none"/>
        </w:rPr>
      </w:pPr>
      <w:r>
        <w:rPr>
          <w:rFonts w:ascii="宋体" w:hAnsi="宋体" w:eastAsia="宋体" w:cs="宋体"/>
          <w:b/>
          <w:bCs/>
          <w:color w:val="auto"/>
          <w:spacing w:val="0"/>
          <w:sz w:val="23"/>
          <w:szCs w:val="23"/>
          <w:highlight w:val="none"/>
        </w:rPr>
        <w:t>另附</w:t>
      </w:r>
    </w:p>
    <w:sectPr>
      <w:footerReference r:id="rId55" w:type="default"/>
      <w:pgSz w:w="11905" w:h="16838"/>
      <w:pgMar w:top="1417" w:right="1417" w:bottom="1417" w:left="1417" w:header="0" w:footer="65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EBE5">
    <w:pPr>
      <w:pStyle w:val="10"/>
      <w:tabs>
        <w:tab w:val="center" w:pos="4439"/>
        <w:tab w:val="clear" w:pos="4153"/>
      </w:tabs>
      <w:jc w:val="both"/>
    </w:pPr>
  </w:p>
  <w:p w14:paraId="09180C54">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E2BB">
    <w:pPr>
      <w:spacing w:line="192" w:lineRule="auto"/>
      <w:ind w:left="4748"/>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22531">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4622531">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52C7">
    <w:pPr>
      <w:spacing w:line="192" w:lineRule="auto"/>
      <w:ind w:left="444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81A8">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0D481A8">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7671">
    <w:pPr>
      <w:spacing w:line="192" w:lineRule="auto"/>
      <w:ind w:left="4444"/>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7A850">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A87A850">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88AA">
    <w:pPr>
      <w:spacing w:line="192" w:lineRule="auto"/>
      <w:ind w:left="4447"/>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7092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E37092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9595">
    <w:pPr>
      <w:spacing w:line="192" w:lineRule="auto"/>
      <w:ind w:left="4455"/>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958FD">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C6958FD">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ED54">
    <w:pPr>
      <w:spacing w:line="192" w:lineRule="auto"/>
      <w:ind w:left="4447"/>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47AAF">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D547AAF">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1990">
    <w:pPr>
      <w:spacing w:line="192" w:lineRule="auto"/>
      <w:ind w:left="4441"/>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C6E13">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2BC6E13">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53F1">
    <w:pPr>
      <w:spacing w:line="194" w:lineRule="auto"/>
      <w:ind w:left="4441"/>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EB0AA">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26EB0AA">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7FB3">
    <w:pPr>
      <w:spacing w:line="193" w:lineRule="auto"/>
      <w:ind w:left="4451"/>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B1F34">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15B1F34">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2271">
    <w:pPr>
      <w:spacing w:line="192" w:lineRule="auto"/>
      <w:ind w:left="4441"/>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B8187">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73B8187">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8405">
    <w:pPr>
      <w:pStyle w:val="10"/>
      <w:tabs>
        <w:tab w:val="center" w:pos="4439"/>
        <w:tab w:val="clear" w:pos="4153"/>
      </w:tabs>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FE43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AEFE43B"/>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16C1">
    <w:pPr>
      <w:spacing w:line="193" w:lineRule="auto"/>
      <w:ind w:left="4433"/>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2C67">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5192C67">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7B91">
    <w:pPr>
      <w:spacing w:line="192" w:lineRule="auto"/>
      <w:ind w:left="4438"/>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68133">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D768133">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ED7D">
    <w:pPr>
      <w:spacing w:line="192" w:lineRule="auto"/>
      <w:ind w:left="4441"/>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9AA7C">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409AA7C">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6296">
    <w:pPr>
      <w:spacing w:line="192" w:lineRule="auto"/>
      <w:ind w:left="4438"/>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6D8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C676D8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054A">
    <w:pPr>
      <w:spacing w:line="192" w:lineRule="auto"/>
      <w:ind w:left="4438"/>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467AD">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C2467AD">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9B4A">
    <w:pPr>
      <w:spacing w:line="192" w:lineRule="auto"/>
      <w:ind w:left="4443"/>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F8D23">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01F8D23">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E5E0">
    <w:pPr>
      <w:spacing w:line="192" w:lineRule="auto"/>
      <w:ind w:left="4446"/>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09A47">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8F09A47">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A13D">
    <w:pPr>
      <w:spacing w:line="192" w:lineRule="auto"/>
      <w:ind w:left="4447"/>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14CB">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2F914CB">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B127">
    <w:pPr>
      <w:spacing w:line="192" w:lineRule="auto"/>
      <w:ind w:left="4447"/>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70A14">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0170A14">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F9B2">
    <w:pPr>
      <w:spacing w:line="192" w:lineRule="auto"/>
      <w:ind w:left="4446"/>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92CEF">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5392CEF">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AEAF">
    <w:pPr>
      <w:pStyle w:val="10"/>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144D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D144D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4576">
    <w:pPr>
      <w:spacing w:line="192" w:lineRule="auto"/>
      <w:ind w:left="4625"/>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6F35B">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2B6F35B">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F789">
    <w:pPr>
      <w:spacing w:line="190" w:lineRule="auto"/>
      <w:ind w:left="4448"/>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57BE9">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D557BE9">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65F8">
    <w:pPr>
      <w:spacing w:line="192" w:lineRule="auto"/>
      <w:ind w:left="4568"/>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19545">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FF19545">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781F">
    <w:pPr>
      <w:spacing w:line="190" w:lineRule="auto"/>
      <w:ind w:left="4460"/>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98EF">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E1098EF">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BE88">
    <w:pPr>
      <w:spacing w:line="192" w:lineRule="auto"/>
      <w:ind w:left="4460"/>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3E65E">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BE3E65E">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4B51">
    <w:pPr>
      <w:spacing w:line="192" w:lineRule="auto"/>
      <w:ind w:left="4564"/>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720FA">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45720FA">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E5FD">
    <w:pPr>
      <w:spacing w:line="192" w:lineRule="auto"/>
      <w:ind w:left="4443"/>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CCF57">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47CCF57">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B59D">
    <w:pPr>
      <w:spacing w:line="192" w:lineRule="auto"/>
      <w:ind w:left="4441"/>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BB51E">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85BB51E">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F0A3">
    <w:pPr>
      <w:spacing w:line="192" w:lineRule="auto"/>
      <w:ind w:left="4441"/>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C46D8">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25C46D8">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F567">
    <w:pPr>
      <w:pStyle w:val="10"/>
      <w:ind w:left="4253" w:firstLine="136" w:firstLineChars="76"/>
    </w:pPr>
    <w:r>
      <w:fldChar w:fldCharType="begin"/>
    </w:r>
    <w:r>
      <w:instrText xml:space="preserve">PAGE   \* MERGEFORMAT</w:instrText>
    </w:r>
    <w:r>
      <w:fldChar w:fldCharType="separate"/>
    </w:r>
    <w:r>
      <w:rPr>
        <w:lang w:val="zh-CN"/>
      </w:rPr>
      <w:t>102</w:t>
    </w:r>
    <w:r>
      <w:fldChar w:fldCharType="end"/>
    </w:r>
  </w:p>
  <w:p w14:paraId="34CF26C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0547">
    <w:pPr>
      <w:spacing w:line="192" w:lineRule="auto"/>
      <w:ind w:left="4420"/>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0B7D9">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E0B7D9">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48F3">
    <w:pPr>
      <w:pStyle w:val="10"/>
      <w:ind w:left="4111"/>
    </w:pPr>
    <w:r>
      <w:fldChar w:fldCharType="begin"/>
    </w:r>
    <w:r>
      <w:instrText xml:space="preserve">PAGE   \* MERGEFORMAT</w:instrText>
    </w:r>
    <w:r>
      <w:fldChar w:fldCharType="separate"/>
    </w:r>
    <w:r>
      <w:rPr>
        <w:lang w:val="zh-CN"/>
      </w:rPr>
      <w:t>85</w:t>
    </w:r>
    <w:r>
      <w:fldChar w:fldCharType="end"/>
    </w:r>
  </w:p>
  <w:p w14:paraId="42022932">
    <w:pPr>
      <w:pStyle w:val="1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BDC7">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68A6B">
                          <w:pPr>
                            <w:pStyle w:val="10"/>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4C68A6B">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BF20">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0D63E">
                          <w:pPr>
                            <w:pStyle w:val="10"/>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360D63E">
                    <w:pPr>
                      <w:pStyle w:val="10"/>
                    </w:pPr>
                    <w:r>
                      <w:fldChar w:fldCharType="begin"/>
                    </w:r>
                    <w:r>
                      <w:instrText xml:space="preserve"> PAGE  \* MERGEFORMAT </w:instrText>
                    </w:r>
                    <w:r>
                      <w:fldChar w:fldCharType="separate"/>
                    </w:r>
                    <w:r>
                      <w:t>73</w:t>
                    </w:r>
                    <w:r>
                      <w:fldChar w:fldCharType="end"/>
                    </w:r>
                  </w:p>
                </w:txbxContent>
              </v:textbox>
            </v:shape>
          </w:pict>
        </mc:Fallback>
      </mc:AlternateContent>
    </w:r>
  </w:p>
  <w:p w14:paraId="6FFBAB67"/>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2045">
    <w:pPr>
      <w:spacing w:line="196" w:lineRule="auto"/>
      <w:ind w:left="42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79F5">
                          <w:pPr>
                            <w:pStyle w:val="1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8E179F5">
                    <w:pPr>
                      <w:pStyle w:val="1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C57E">
    <w:pPr>
      <w:spacing w:line="196" w:lineRule="auto"/>
      <w:ind w:left="41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62422">
                          <w:pPr>
                            <w:pStyle w:val="1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34D62422">
                    <w:pPr>
                      <w:pStyle w:val="10"/>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9D40">
    <w:pPr>
      <w:spacing w:line="193" w:lineRule="auto"/>
      <w:ind w:left="4443"/>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CF9B">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43DCF9B">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8504">
    <w:pPr>
      <w:spacing w:line="193" w:lineRule="auto"/>
      <w:ind w:left="4567"/>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61780">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8961780">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9DF4">
    <w:pPr>
      <w:spacing w:line="196" w:lineRule="auto"/>
      <w:ind w:left="44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253D3">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A4253D3">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E980">
    <w:pPr>
      <w:spacing w:line="192" w:lineRule="auto"/>
      <w:ind w:left="4442"/>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5B4C2">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255B4C2">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8BF9">
    <w:pPr>
      <w:spacing w:line="192" w:lineRule="auto"/>
      <w:ind w:left="458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455BD">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C3455BD">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4C20">
    <w:pPr>
      <w:pStyle w:val="11"/>
      <w:pBdr>
        <w:bottom w:val="none" w:color="auto" w:sz="0" w:space="0"/>
      </w:pBdr>
      <w:jc w:val="both"/>
      <w:rPr>
        <w:sz w:val="16"/>
        <w:szCs w:val="16"/>
      </w:rP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838C">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D06A">
    <w:pPr>
      <w:pStyle w:val="11"/>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C92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B3B5">
    <w:pPr>
      <w:pStyle w:val="11"/>
      <w:tabs>
        <w:tab w:val="left" w:pos="3839"/>
      </w:tabs>
      <w:jc w:val="left"/>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453B">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211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287CF"/>
    <w:multiLevelType w:val="singleLevel"/>
    <w:tmpl w:val="97E287CF"/>
    <w:lvl w:ilvl="0" w:tentative="0">
      <w:start w:val="1"/>
      <w:numFmt w:val="decimal"/>
      <w:suff w:val="nothing"/>
      <w:lvlText w:val="（%1）"/>
      <w:lvlJc w:val="left"/>
    </w:lvl>
  </w:abstractNum>
  <w:abstractNum w:abstractNumId="1">
    <w:nsid w:val="F066642F"/>
    <w:multiLevelType w:val="multilevel"/>
    <w:tmpl w:val="F066642F"/>
    <w:lvl w:ilvl="0" w:tentative="0">
      <w:start w:val="1"/>
      <w:numFmt w:val="decimal"/>
      <w:lvlText w:val="（%1）"/>
      <w:lvlJc w:val="left"/>
      <w:pPr>
        <w:ind w:left="424" w:hanging="601"/>
        <w:jc w:val="left"/>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2">
    <w:nsid w:val="62F50135"/>
    <w:multiLevelType w:val="singleLevel"/>
    <w:tmpl w:val="62F50135"/>
    <w:lvl w:ilvl="0" w:tentative="0">
      <w:start w:val="5"/>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k0ZGEyOWM3ODI0ZmMxMjliOTQ0OWRlYjkzNDU0ZjYifQ=="/>
  </w:docVars>
  <w:rsids>
    <w:rsidRoot w:val="00000000"/>
    <w:rsid w:val="024C492F"/>
    <w:rsid w:val="028B5457"/>
    <w:rsid w:val="02C82854"/>
    <w:rsid w:val="048B3E34"/>
    <w:rsid w:val="057C7247"/>
    <w:rsid w:val="06237F8B"/>
    <w:rsid w:val="074B4FC4"/>
    <w:rsid w:val="07D40437"/>
    <w:rsid w:val="07D46150"/>
    <w:rsid w:val="089811CD"/>
    <w:rsid w:val="08E154C3"/>
    <w:rsid w:val="09016473"/>
    <w:rsid w:val="09107A90"/>
    <w:rsid w:val="091A12E3"/>
    <w:rsid w:val="092C1016"/>
    <w:rsid w:val="0A382368"/>
    <w:rsid w:val="0A917CCA"/>
    <w:rsid w:val="0AF441D7"/>
    <w:rsid w:val="0C8B3B19"/>
    <w:rsid w:val="0CBE656C"/>
    <w:rsid w:val="0D9E7FEC"/>
    <w:rsid w:val="0DA87805"/>
    <w:rsid w:val="0E207379"/>
    <w:rsid w:val="102B64CB"/>
    <w:rsid w:val="10B14B17"/>
    <w:rsid w:val="10D4256B"/>
    <w:rsid w:val="110C1E59"/>
    <w:rsid w:val="115B686D"/>
    <w:rsid w:val="122A233A"/>
    <w:rsid w:val="129B48F0"/>
    <w:rsid w:val="12A762DD"/>
    <w:rsid w:val="135A6A74"/>
    <w:rsid w:val="139D4D4E"/>
    <w:rsid w:val="14215C1B"/>
    <w:rsid w:val="14F96B98"/>
    <w:rsid w:val="15967046"/>
    <w:rsid w:val="15DE18EA"/>
    <w:rsid w:val="17B5749D"/>
    <w:rsid w:val="18D54F78"/>
    <w:rsid w:val="1A3C0AAA"/>
    <w:rsid w:val="1A923DB6"/>
    <w:rsid w:val="1B3842E9"/>
    <w:rsid w:val="1BC12B8B"/>
    <w:rsid w:val="1C2B2D2D"/>
    <w:rsid w:val="1CDC2BD5"/>
    <w:rsid w:val="1D115FDA"/>
    <w:rsid w:val="1D863BEC"/>
    <w:rsid w:val="1F792DAF"/>
    <w:rsid w:val="1F8507F5"/>
    <w:rsid w:val="1F9A5250"/>
    <w:rsid w:val="20712584"/>
    <w:rsid w:val="210832D9"/>
    <w:rsid w:val="21674618"/>
    <w:rsid w:val="228A599C"/>
    <w:rsid w:val="232B2612"/>
    <w:rsid w:val="25731549"/>
    <w:rsid w:val="257760D2"/>
    <w:rsid w:val="267511C1"/>
    <w:rsid w:val="26C31CF7"/>
    <w:rsid w:val="27351CB2"/>
    <w:rsid w:val="2752281D"/>
    <w:rsid w:val="279E0095"/>
    <w:rsid w:val="27E70699"/>
    <w:rsid w:val="288738A3"/>
    <w:rsid w:val="28AD46AB"/>
    <w:rsid w:val="28CF517E"/>
    <w:rsid w:val="29355A4B"/>
    <w:rsid w:val="29905E04"/>
    <w:rsid w:val="29FD45DD"/>
    <w:rsid w:val="2A9B0ECA"/>
    <w:rsid w:val="2B9E76FA"/>
    <w:rsid w:val="2C5E46EC"/>
    <w:rsid w:val="2D0A3299"/>
    <w:rsid w:val="2DF66ED3"/>
    <w:rsid w:val="2E4929D9"/>
    <w:rsid w:val="2F6B28A2"/>
    <w:rsid w:val="2F7C678A"/>
    <w:rsid w:val="2FD64080"/>
    <w:rsid w:val="30D1785A"/>
    <w:rsid w:val="31182F9B"/>
    <w:rsid w:val="31940B55"/>
    <w:rsid w:val="33EA7980"/>
    <w:rsid w:val="362B5340"/>
    <w:rsid w:val="36851BE2"/>
    <w:rsid w:val="36DE12F2"/>
    <w:rsid w:val="36E64C78"/>
    <w:rsid w:val="3725594C"/>
    <w:rsid w:val="37517739"/>
    <w:rsid w:val="37835791"/>
    <w:rsid w:val="37910556"/>
    <w:rsid w:val="37B24E1E"/>
    <w:rsid w:val="39BD78E5"/>
    <w:rsid w:val="3BB224BC"/>
    <w:rsid w:val="3C384565"/>
    <w:rsid w:val="3D2E696D"/>
    <w:rsid w:val="3D805368"/>
    <w:rsid w:val="3D822E06"/>
    <w:rsid w:val="3E650719"/>
    <w:rsid w:val="3EA66B99"/>
    <w:rsid w:val="3F2A0848"/>
    <w:rsid w:val="3FBB0422"/>
    <w:rsid w:val="3FDF6C25"/>
    <w:rsid w:val="3FEF5A5C"/>
    <w:rsid w:val="40025D0B"/>
    <w:rsid w:val="42DB0A49"/>
    <w:rsid w:val="436549B3"/>
    <w:rsid w:val="43DE0B83"/>
    <w:rsid w:val="446D4045"/>
    <w:rsid w:val="45356507"/>
    <w:rsid w:val="45A516AA"/>
    <w:rsid w:val="45F35B6A"/>
    <w:rsid w:val="460361B6"/>
    <w:rsid w:val="462907DC"/>
    <w:rsid w:val="48074B4D"/>
    <w:rsid w:val="48181539"/>
    <w:rsid w:val="497E2BEC"/>
    <w:rsid w:val="49A07007"/>
    <w:rsid w:val="4A3D2AA8"/>
    <w:rsid w:val="4A4E6A63"/>
    <w:rsid w:val="4A7B35D0"/>
    <w:rsid w:val="4ABD4B2E"/>
    <w:rsid w:val="4B0709C0"/>
    <w:rsid w:val="4F215077"/>
    <w:rsid w:val="501E2A33"/>
    <w:rsid w:val="50F43794"/>
    <w:rsid w:val="5144448C"/>
    <w:rsid w:val="51AA404F"/>
    <w:rsid w:val="528560F5"/>
    <w:rsid w:val="52DB4C79"/>
    <w:rsid w:val="535457D2"/>
    <w:rsid w:val="563A433F"/>
    <w:rsid w:val="56905D0D"/>
    <w:rsid w:val="56D4123E"/>
    <w:rsid w:val="57547BA2"/>
    <w:rsid w:val="57A37CC2"/>
    <w:rsid w:val="589A626B"/>
    <w:rsid w:val="5A520B0E"/>
    <w:rsid w:val="5B4516CD"/>
    <w:rsid w:val="5B4C799D"/>
    <w:rsid w:val="5B701ED8"/>
    <w:rsid w:val="5BDD2C30"/>
    <w:rsid w:val="5C6C2D78"/>
    <w:rsid w:val="5D616655"/>
    <w:rsid w:val="5D9704BC"/>
    <w:rsid w:val="5E091FCD"/>
    <w:rsid w:val="5F2E4743"/>
    <w:rsid w:val="5F8328B3"/>
    <w:rsid w:val="607E751E"/>
    <w:rsid w:val="60894980"/>
    <w:rsid w:val="60AE7E03"/>
    <w:rsid w:val="6141550C"/>
    <w:rsid w:val="61CA15D9"/>
    <w:rsid w:val="64F825F4"/>
    <w:rsid w:val="654E25B1"/>
    <w:rsid w:val="65705687"/>
    <w:rsid w:val="65E73470"/>
    <w:rsid w:val="666C0BFC"/>
    <w:rsid w:val="667E0E14"/>
    <w:rsid w:val="668469F0"/>
    <w:rsid w:val="669F7F7B"/>
    <w:rsid w:val="66F531E4"/>
    <w:rsid w:val="678673E4"/>
    <w:rsid w:val="69171127"/>
    <w:rsid w:val="694035C3"/>
    <w:rsid w:val="69F76834"/>
    <w:rsid w:val="6A1C4030"/>
    <w:rsid w:val="6A425119"/>
    <w:rsid w:val="6B21318F"/>
    <w:rsid w:val="6BC90251"/>
    <w:rsid w:val="6C951E77"/>
    <w:rsid w:val="6DBE0F5A"/>
    <w:rsid w:val="6DC3267C"/>
    <w:rsid w:val="6DC84E50"/>
    <w:rsid w:val="6E7647D3"/>
    <w:rsid w:val="6F966EFB"/>
    <w:rsid w:val="6FA00508"/>
    <w:rsid w:val="702B4594"/>
    <w:rsid w:val="70602531"/>
    <w:rsid w:val="706E6C67"/>
    <w:rsid w:val="712430ED"/>
    <w:rsid w:val="71EA67C2"/>
    <w:rsid w:val="72E74AAF"/>
    <w:rsid w:val="75E1620A"/>
    <w:rsid w:val="768B7DFD"/>
    <w:rsid w:val="76A77801"/>
    <w:rsid w:val="77754D7F"/>
    <w:rsid w:val="77AE203F"/>
    <w:rsid w:val="77F77FB7"/>
    <w:rsid w:val="795D4E7C"/>
    <w:rsid w:val="7A17377E"/>
    <w:rsid w:val="7A667C9E"/>
    <w:rsid w:val="7BEF6D51"/>
    <w:rsid w:val="7C482A62"/>
    <w:rsid w:val="7CF27BDA"/>
    <w:rsid w:val="7DA46C42"/>
    <w:rsid w:val="7DBB1012"/>
    <w:rsid w:val="7E5F2EAF"/>
    <w:rsid w:val="7F775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sz w:val="20"/>
      <w:szCs w:val="20"/>
    </w:rPr>
  </w:style>
  <w:style w:type="paragraph" w:styleId="7">
    <w:name w:val="annotation text"/>
    <w:basedOn w:val="1"/>
    <w:qFormat/>
    <w:uiPriority w:val="0"/>
    <w:pPr>
      <w:jc w:val="left"/>
    </w:pPr>
  </w:style>
  <w:style w:type="paragraph" w:styleId="8">
    <w:name w:val="Body Text"/>
    <w:basedOn w:val="1"/>
    <w:next w:val="1"/>
    <w:unhideWhenUsed/>
    <w:qFormat/>
    <w:uiPriority w:val="0"/>
    <w:pPr>
      <w:spacing w:after="120"/>
    </w:pPr>
  </w:style>
  <w:style w:type="paragraph" w:styleId="9">
    <w:name w:val="Plain Text"/>
    <w:basedOn w:val="1"/>
    <w:qFormat/>
    <w:uiPriority w:val="0"/>
    <w:rPr>
      <w:rFonts w:ascii="宋体" w:hAnsi="宋体"/>
      <w:kern w:val="1"/>
      <w:szCs w:val="20"/>
    </w:rPr>
  </w:style>
  <w:style w:type="paragraph" w:styleId="10">
    <w:name w:val="footer"/>
    <w:basedOn w:val="1"/>
    <w:qFormat/>
    <w:uiPriority w:val="0"/>
    <w:pPr>
      <w:tabs>
        <w:tab w:val="center" w:pos="4153"/>
        <w:tab w:val="right" w:pos="8306"/>
      </w:tabs>
      <w:jc w:val="left"/>
    </w:pPr>
    <w:rPr>
      <w:kern w:val="1"/>
      <w:sz w:val="18"/>
      <w:szCs w:val="18"/>
    </w:rPr>
  </w:style>
  <w:style w:type="paragraph" w:styleId="11">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2">
    <w:name w:val="toc 1"/>
    <w:basedOn w:val="1"/>
    <w:next w:val="1"/>
    <w:qFormat/>
    <w:uiPriority w:val="0"/>
  </w:style>
  <w:style w:type="paragraph" w:styleId="13">
    <w:name w:val="List"/>
    <w:basedOn w:val="1"/>
    <w:unhideWhenUsed/>
    <w:qFormat/>
    <w:uiPriority w:val="99"/>
    <w:pPr>
      <w:ind w:left="200" w:hanging="200" w:hangingChars="200"/>
      <w:contextualSpacing/>
    </w:pPr>
  </w:style>
  <w:style w:type="paragraph" w:styleId="14">
    <w:name w:val="Body Text Indent 3"/>
    <w:basedOn w:val="1"/>
    <w:qFormat/>
    <w:uiPriority w:val="0"/>
    <w:pPr>
      <w:ind w:firstLine="602" w:firstLineChars="200"/>
    </w:pPr>
    <w:rPr>
      <w:rFonts w:eastAsia="黑体"/>
      <w:b/>
      <w:bCs/>
      <w:sz w:val="30"/>
    </w:rPr>
  </w:style>
  <w:style w:type="paragraph" w:styleId="15">
    <w:name w:val="Normal (Web)"/>
    <w:basedOn w:val="1"/>
    <w:qFormat/>
    <w:uiPriority w:val="99"/>
    <w:pPr>
      <w:widowControl/>
      <w:spacing w:before="100" w:beforeAutospacing="1" w:after="100" w:afterAutospacing="1"/>
      <w:jc w:val="left"/>
    </w:pPr>
    <w:rPr>
      <w:rFonts w:ascii="宋体" w:hAnsi="宋体" w:cs="宋体"/>
      <w:sz w:val="24"/>
    </w:rPr>
  </w:style>
  <w:style w:type="paragraph" w:styleId="16">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表格文字"/>
    <w:basedOn w:val="1"/>
    <w:qFormat/>
    <w:uiPriority w:val="0"/>
    <w:pPr>
      <w:adjustRightInd w:val="0"/>
      <w:spacing w:line="420" w:lineRule="atLeast"/>
      <w:jc w:val="left"/>
      <w:textAlignment w:val="baseline"/>
    </w:pPr>
    <w:rPr>
      <w:kern w:val="0"/>
    </w:rPr>
  </w:style>
  <w:style w:type="paragraph" w:customStyle="1" w:styleId="21">
    <w:name w:val="目录 82"/>
    <w:next w:val="1"/>
    <w:qFormat/>
    <w:uiPriority w:val="0"/>
    <w:pPr>
      <w:wordWrap w:val="0"/>
      <w:ind w:left="2550"/>
      <w:jc w:val="both"/>
    </w:pPr>
    <w:rPr>
      <w:rFonts w:hint="eastAsia" w:ascii="Times New Roman" w:hAnsi="Times New Roman" w:eastAsia="Times New Roman" w:cs="Times New Roman"/>
      <w:sz w:val="21"/>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WPSOffice手动目录 1"/>
    <w:qFormat/>
    <w:uiPriority w:val="0"/>
    <w:pPr>
      <w:ind w:leftChars="0"/>
    </w:pPr>
    <w:rPr>
      <w:rFonts w:ascii="Arial" w:hAnsi="Arial" w:eastAsia="Arial" w:cs="Arial"/>
      <w:sz w:val="20"/>
      <w:szCs w:val="20"/>
    </w:rPr>
  </w:style>
  <w:style w:type="paragraph" w:customStyle="1" w:styleId="24">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_3"/>
    <w:basedOn w:val="27"/>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文本_1"/>
    <w:basedOn w:val="26"/>
    <w:next w:val="26"/>
    <w:qFormat/>
    <w:uiPriority w:val="0"/>
    <w:pPr>
      <w:autoSpaceDE w:val="0"/>
      <w:autoSpaceDN w:val="0"/>
      <w:jc w:val="left"/>
    </w:pPr>
    <w:rPr>
      <w:rFonts w:ascii="宋体" w:hAnsi="宋体" w:cs="宋体"/>
      <w:kern w:val="0"/>
      <w:sz w:val="24"/>
      <w:szCs w:val="24"/>
    </w:rPr>
  </w:style>
  <w:style w:type="paragraph" w:customStyle="1" w:styleId="29">
    <w:name w:val="Table Paragraph_0"/>
    <w:basedOn w:val="25"/>
    <w:qFormat/>
    <w:uiPriority w:val="1"/>
    <w:pPr>
      <w:autoSpaceDE w:val="0"/>
      <w:autoSpaceDN w:val="0"/>
      <w:jc w:val="left"/>
    </w:pPr>
    <w:rPr>
      <w:rFonts w:ascii="宋体" w:hAnsi="宋体" w:eastAsia="宋体" w:cs="宋体"/>
      <w:kern w:val="0"/>
      <w:sz w:val="22"/>
      <w:lang w:val="zh-CN" w:bidi="zh-CN"/>
    </w:rPr>
  </w:style>
  <w:style w:type="paragraph" w:customStyle="1" w:styleId="30">
    <w:name w:val="正文_3_0"/>
    <w:basedOn w:val="25"/>
    <w:qFormat/>
    <w:uiPriority w:val="0"/>
    <w:pPr>
      <w:widowControl w:val="0"/>
      <w:jc w:val="both"/>
    </w:pPr>
    <w:rPr>
      <w:rFonts w:ascii="Calibri" w:hAnsi="Calibri"/>
      <w:kern w:val="2"/>
      <w:sz w:val="21"/>
      <w:szCs w:val="22"/>
      <w:lang w:val="en-US" w:eastAsia="zh-CN" w:bidi="ar-SA"/>
    </w:rPr>
  </w:style>
  <w:style w:type="paragraph" w:customStyle="1" w:styleId="3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33">
    <w:name w:val="List Paragraph"/>
    <w:basedOn w:val="1"/>
    <w:qFormat/>
    <w:uiPriority w:val="0"/>
    <w:pPr>
      <w:ind w:firstLine="420" w:firstLineChars="200"/>
    </w:pPr>
  </w:style>
  <w:style w:type="character" w:customStyle="1" w:styleId="34">
    <w:name w:val="10_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header" Target="header7.xml"/><Relationship Id="rId52" Type="http://schemas.openxmlformats.org/officeDocument/2006/relationships/footer" Target="footer42.xml"/><Relationship Id="rId51" Type="http://schemas.openxmlformats.org/officeDocument/2006/relationships/footer" Target="footer41.xml"/><Relationship Id="rId50" Type="http://schemas.openxmlformats.org/officeDocument/2006/relationships/footer" Target="footer40.xml"/><Relationship Id="rId5" Type="http://schemas.openxmlformats.org/officeDocument/2006/relationships/header" Target="header1.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header" Target="header6.xml"/><Relationship Id="rId46" Type="http://schemas.openxmlformats.org/officeDocument/2006/relationships/footer" Target="footer37.xml"/><Relationship Id="rId45" Type="http://schemas.openxmlformats.org/officeDocument/2006/relationships/header" Target="header5.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header" Target="header4.xml"/><Relationship Id="rId37" Type="http://schemas.openxmlformats.org/officeDocument/2006/relationships/footer" Target="footer30.xml"/><Relationship Id="rId36" Type="http://schemas.openxmlformats.org/officeDocument/2006/relationships/header" Target="header3.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124</Pages>
  <Words>4938</Words>
  <Characters>5734</Characters>
  <TotalTime>14</TotalTime>
  <ScaleCrop>false</ScaleCrop>
  <LinksUpToDate>false</LinksUpToDate>
  <CharactersWithSpaces>5956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2022-06-01T17:28:00Z</dcterms:created>
  <dc:creator>唐冰</dc:creator>
  <cp:lastModifiedBy>章鱼小嘴</cp:lastModifiedBy>
  <cp:lastPrinted>2024-04-19T07:40:00Z</cp:lastPrinted>
  <dcterms:modified xsi:type="dcterms:W3CDTF">2026-04-07T15:45:02Z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2022-06-02T11:27:53Z</vt:filetime>
  </property>
  <property fmtid="{D5CDD505-2E9C-101B-9397-08002B2CF9AE}" pid="4" name="KSOProductBuildVer">
    <vt:lpwstr>2052-12.1.0.25225</vt:lpwstr>
  </property>
  <property fmtid="{D5CDD505-2E9C-101B-9397-08002B2CF9AE}" pid="5" name="ICV">
    <vt:lpwstr>705CAEE2DAFE41CDA094A26842789E65_13</vt:lpwstr>
  </property>
  <property fmtid="{D5CDD505-2E9C-101B-9397-08002B2CF9AE}" pid="6" name="KSOTemplateDocerSaveRecord">
    <vt:lpwstr>eyJoZGlkIjoiNjY0Yjk5OWM1MmYwNjgwZDQ3NjdkMTM5NGYzZTkwNTMiLCJ1c2VySWQiOiIyNjU5OTczMTEifQ==</vt:lpwstr>
  </property>
</Properties>
</file>