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78F3A">
      <w:pPr>
        <w:tabs>
          <w:tab w:val="left" w:pos="417"/>
        </w:tabs>
        <w:snapToGrid/>
        <w:spacing w:before="0" w:beforeLines="-2147483648" w:line="360" w:lineRule="auto"/>
        <w:jc w:val="left"/>
        <w:rPr>
          <w:rFonts w:hint="eastAsia" w:ascii="宋体" w:hAnsi="宋体" w:eastAsia="宋体" w:cs="宋体"/>
          <w:b/>
          <w:color w:val="auto"/>
          <w:sz w:val="84"/>
          <w:szCs w:val="84"/>
          <w:highlight w:val="none"/>
        </w:rPr>
      </w:pPr>
      <w:r>
        <w:rPr>
          <w:color w:val="auto"/>
          <w:highlight w:val="none"/>
        </w:rPr>
        <w:drawing>
          <wp:anchor distT="0" distB="0" distL="114300" distR="114300" simplePos="0" relativeHeight="251668480" behindDoc="0" locked="0" layoutInCell="1" allowOverlap="1">
            <wp:simplePos x="0" y="0"/>
            <wp:positionH relativeFrom="column">
              <wp:posOffset>-15240</wp:posOffset>
            </wp:positionH>
            <wp:positionV relativeFrom="paragraph">
              <wp:posOffset>190500</wp:posOffset>
            </wp:positionV>
            <wp:extent cx="6004560" cy="1294765"/>
            <wp:effectExtent l="0" t="0" r="15240" b="635"/>
            <wp:wrapSquare wrapText="bothSides"/>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20"/>
                    <a:stretch>
                      <a:fillRect/>
                    </a:stretch>
                  </pic:blipFill>
                  <pic:spPr>
                    <a:xfrm>
                      <a:off x="0" y="0"/>
                      <a:ext cx="6004560" cy="1294765"/>
                    </a:xfrm>
                    <a:prstGeom prst="rect">
                      <a:avLst/>
                    </a:prstGeom>
                    <a:noFill/>
                    <a:ln>
                      <a:noFill/>
                    </a:ln>
                  </pic:spPr>
                </pic:pic>
              </a:graphicData>
            </a:graphic>
          </wp:anchor>
        </w:drawing>
      </w:r>
    </w:p>
    <w:p w14:paraId="7F3B63AC">
      <w:pPr>
        <w:snapToGrid w:val="0"/>
        <w:spacing w:before="165" w:beforeLines="50" w:line="360" w:lineRule="auto"/>
        <w:jc w:val="center"/>
        <w:rPr>
          <w:rFonts w:hint="eastAsia" w:ascii="宋体" w:hAnsi="宋体" w:eastAsia="宋体" w:cs="宋体"/>
          <w:b/>
          <w:color w:val="auto"/>
          <w:sz w:val="84"/>
          <w:szCs w:val="84"/>
          <w:highlight w:val="none"/>
        </w:rPr>
      </w:pPr>
    </w:p>
    <w:p w14:paraId="3911A6F5">
      <w:pPr>
        <w:snapToGrid w:val="0"/>
        <w:spacing w:before="165" w:beforeLines="50" w:line="36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公开招标文件</w:t>
      </w:r>
    </w:p>
    <w:p w14:paraId="0E4EB953">
      <w:pPr>
        <w:snapToGrid w:val="0"/>
        <w:spacing w:before="165" w:beforeLines="50" w:line="360" w:lineRule="auto"/>
        <w:jc w:val="center"/>
        <w:rPr>
          <w:rFonts w:hint="eastAsia" w:ascii="宋体" w:hAnsi="宋体" w:eastAsia="宋体" w:cs="宋体"/>
          <w:color w:val="auto"/>
          <w:sz w:val="30"/>
          <w:szCs w:val="72"/>
          <w:highlight w:val="none"/>
        </w:rPr>
      </w:pPr>
      <w:r>
        <w:rPr>
          <w:rFonts w:hint="eastAsia" w:ascii="宋体" w:hAnsi="宋体" w:eastAsia="宋体" w:cs="宋体"/>
          <w:color w:val="auto"/>
          <w:sz w:val="30"/>
          <w:szCs w:val="72"/>
          <w:highlight w:val="none"/>
        </w:rPr>
        <w:t>（全流程电子化评标）</w:t>
      </w:r>
    </w:p>
    <w:p w14:paraId="207F561D">
      <w:pPr>
        <w:snapToGrid w:val="0"/>
        <w:spacing w:before="165" w:beforeLines="50" w:line="360" w:lineRule="auto"/>
        <w:rPr>
          <w:rFonts w:hint="eastAsia" w:ascii="宋体" w:hAnsi="宋体" w:eastAsia="宋体" w:cs="宋体"/>
          <w:color w:val="auto"/>
          <w:sz w:val="30"/>
          <w:szCs w:val="72"/>
          <w:highlight w:val="none"/>
        </w:rPr>
      </w:pPr>
    </w:p>
    <w:p w14:paraId="09B1E911">
      <w:pPr>
        <w:snapToGrid w:val="0"/>
        <w:spacing w:before="165" w:beforeLines="50" w:line="360" w:lineRule="auto"/>
        <w:rPr>
          <w:rFonts w:hint="eastAsia" w:ascii="宋体" w:hAnsi="宋体" w:eastAsia="宋体" w:cs="宋体"/>
          <w:color w:val="auto"/>
          <w:sz w:val="30"/>
          <w:szCs w:val="72"/>
          <w:highlight w:val="none"/>
        </w:rPr>
      </w:pPr>
    </w:p>
    <w:p w14:paraId="74293816">
      <w:pPr>
        <w:keepNext w:val="0"/>
        <w:keepLines w:val="0"/>
        <w:pageBreakBefore w:val="0"/>
        <w:widowControl w:val="0"/>
        <w:kinsoku/>
        <w:wordWrap/>
        <w:overflowPunct/>
        <w:topLinePunct w:val="0"/>
        <w:autoSpaceDE/>
        <w:autoSpaceDN/>
        <w:bidi w:val="0"/>
        <w:adjustRightInd/>
        <w:snapToGrid w:val="0"/>
        <w:spacing w:before="165" w:beforeLines="50" w:line="540" w:lineRule="exact"/>
        <w:jc w:val="center"/>
        <w:textAlignment w:val="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ascii="宋体" w:hAnsi="宋体" w:cs="宋体"/>
          <w:b/>
          <w:bCs/>
          <w:color w:val="auto"/>
          <w:sz w:val="30"/>
          <w:szCs w:val="30"/>
          <w:highlight w:val="none"/>
          <w:lang w:eastAsia="zh-CN"/>
        </w:rPr>
        <w:t>广西壮族自治区桂东人民医院腹腔镜采购项目</w:t>
      </w:r>
    </w:p>
    <w:p w14:paraId="382CFD48">
      <w:pPr>
        <w:keepNext w:val="0"/>
        <w:keepLines w:val="0"/>
        <w:pageBreakBefore w:val="0"/>
        <w:widowControl w:val="0"/>
        <w:kinsoku/>
        <w:wordWrap/>
        <w:overflowPunct/>
        <w:topLinePunct w:val="0"/>
        <w:autoSpaceDE/>
        <w:autoSpaceDN/>
        <w:bidi w:val="0"/>
        <w:adjustRightInd/>
        <w:snapToGrid w:val="0"/>
        <w:spacing w:before="165" w:beforeLines="50" w:line="540" w:lineRule="exact"/>
        <w:jc w:val="center"/>
        <w:textAlignment w:val="auto"/>
        <w:rPr>
          <w:rFonts w:hint="eastAsia" w:ascii="宋体" w:hAnsi="宋体" w:eastAsia="宋体" w:cs="宋体"/>
          <w:color w:val="auto"/>
          <w:sz w:val="30"/>
          <w:szCs w:val="72"/>
          <w:highlight w:val="non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bCs/>
          <w:color w:val="auto"/>
          <w:w w:val="95"/>
          <w:sz w:val="30"/>
          <w:szCs w:val="30"/>
          <w:highlight w:val="none"/>
          <w:lang w:eastAsia="zh-CN"/>
        </w:rPr>
        <w:t>HZZC2025-G1-990281-ZKGS</w:t>
      </w:r>
    </w:p>
    <w:p w14:paraId="234307A4">
      <w:pPr>
        <w:pStyle w:val="13"/>
        <w:keepNext w:val="0"/>
        <w:keepLines w:val="0"/>
        <w:pageBreakBefore w:val="0"/>
        <w:widowControl w:val="0"/>
        <w:kinsoku/>
        <w:wordWrap/>
        <w:overflowPunct/>
        <w:topLinePunct w:val="0"/>
        <w:autoSpaceDE/>
        <w:autoSpaceDN/>
        <w:bidi w:val="0"/>
        <w:adjustRightInd/>
        <w:snapToGrid w:val="0"/>
        <w:spacing w:before="50" w:after="120" w:line="540" w:lineRule="exact"/>
        <w:jc w:val="center"/>
        <w:textAlignment w:val="auto"/>
        <w:rPr>
          <w:rFonts w:hint="eastAsia" w:ascii="宋体" w:hAnsi="宋体" w:eastAsia="宋体" w:cs="宋体"/>
          <w:b/>
          <w:bCs/>
          <w:color w:val="auto"/>
          <w:w w:val="95"/>
          <w:sz w:val="30"/>
          <w:szCs w:val="30"/>
          <w:highlight w:val="none"/>
        </w:rPr>
      </w:pPr>
    </w:p>
    <w:p w14:paraId="3C98B4F2">
      <w:pPr>
        <w:pStyle w:val="13"/>
        <w:keepNext w:val="0"/>
        <w:keepLines w:val="0"/>
        <w:pageBreakBefore w:val="0"/>
        <w:widowControl w:val="0"/>
        <w:kinsoku/>
        <w:wordWrap/>
        <w:overflowPunct/>
        <w:topLinePunct w:val="0"/>
        <w:autoSpaceDE/>
        <w:autoSpaceDN/>
        <w:bidi w:val="0"/>
        <w:adjustRightInd/>
        <w:snapToGrid w:val="0"/>
        <w:spacing w:before="50" w:after="120" w:line="540" w:lineRule="exact"/>
        <w:jc w:val="center"/>
        <w:textAlignment w:val="auto"/>
        <w:rPr>
          <w:rFonts w:hint="eastAsia" w:ascii="宋体" w:hAnsi="宋体" w:eastAsia="宋体" w:cs="宋体"/>
          <w:b/>
          <w:bCs/>
          <w:color w:val="auto"/>
          <w:w w:val="95"/>
          <w:sz w:val="30"/>
          <w:szCs w:val="30"/>
          <w:highlight w:val="none"/>
        </w:rPr>
      </w:pPr>
    </w:p>
    <w:p w14:paraId="3BA00803">
      <w:pPr>
        <w:pStyle w:val="13"/>
        <w:keepNext w:val="0"/>
        <w:keepLines w:val="0"/>
        <w:pageBreakBefore w:val="0"/>
        <w:widowControl w:val="0"/>
        <w:kinsoku/>
        <w:wordWrap/>
        <w:overflowPunct/>
        <w:topLinePunct w:val="0"/>
        <w:autoSpaceDE/>
        <w:autoSpaceDN/>
        <w:bidi w:val="0"/>
        <w:adjustRightInd/>
        <w:snapToGrid w:val="0"/>
        <w:spacing w:before="50" w:after="120" w:line="540" w:lineRule="exact"/>
        <w:jc w:val="center"/>
        <w:textAlignment w:val="auto"/>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lang w:eastAsia="zh-CN"/>
        </w:rPr>
        <w:t>广西壮族自治区桂东人民医院</w:t>
      </w:r>
    </w:p>
    <w:p w14:paraId="2102DB8F">
      <w:pPr>
        <w:pStyle w:val="13"/>
        <w:keepNext w:val="0"/>
        <w:keepLines w:val="0"/>
        <w:pageBreakBefore w:val="0"/>
        <w:widowControl w:val="0"/>
        <w:kinsoku/>
        <w:wordWrap/>
        <w:overflowPunct/>
        <w:topLinePunct w:val="0"/>
        <w:autoSpaceDE/>
        <w:autoSpaceDN/>
        <w:bidi w:val="0"/>
        <w:adjustRightInd/>
        <w:snapToGrid w:val="0"/>
        <w:spacing w:before="50" w:after="120" w:line="540" w:lineRule="exact"/>
        <w:jc w:val="center"/>
        <w:textAlignment w:val="auto"/>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lang w:eastAsia="zh-CN"/>
        </w:rPr>
        <w:t>中科高盛咨询集团有限公司</w:t>
      </w:r>
    </w:p>
    <w:p w14:paraId="7A54C469">
      <w:pPr>
        <w:pStyle w:val="13"/>
        <w:keepNext w:val="0"/>
        <w:keepLines w:val="0"/>
        <w:pageBreakBefore w:val="0"/>
        <w:widowControl w:val="0"/>
        <w:kinsoku/>
        <w:wordWrap/>
        <w:overflowPunct/>
        <w:topLinePunct w:val="0"/>
        <w:autoSpaceDE/>
        <w:autoSpaceDN/>
        <w:bidi w:val="0"/>
        <w:adjustRightInd/>
        <w:snapToGrid w:val="0"/>
        <w:spacing w:before="50" w:after="120" w:line="540" w:lineRule="exact"/>
        <w:ind w:firstLine="841" w:firstLineChars="294"/>
        <w:jc w:val="center"/>
        <w:textAlignment w:val="auto"/>
        <w:rPr>
          <w:rFonts w:hint="eastAsia" w:ascii="宋体" w:hAnsi="宋体" w:eastAsia="宋体" w:cs="宋体"/>
          <w:b/>
          <w:bCs/>
          <w:color w:val="auto"/>
          <w:w w:val="95"/>
          <w:sz w:val="30"/>
          <w:szCs w:val="30"/>
          <w:highlight w:val="none"/>
          <w:lang w:eastAsia="zh-CN"/>
        </w:rPr>
        <w:sectPr>
          <w:headerReference r:id="rId5" w:type="first"/>
          <w:footerReference r:id="rId8" w:type="first"/>
          <w:headerReference r:id="rId3" w:type="default"/>
          <w:footerReference r:id="rId6" w:type="default"/>
          <w:headerReference r:id="rId4" w:type="even"/>
          <w:footerReference r:id="rId7" w:type="even"/>
          <w:pgSz w:w="11905" w:h="16838"/>
          <w:pgMar w:top="1134" w:right="1134" w:bottom="1134" w:left="1134" w:header="720" w:footer="720" w:gutter="0"/>
          <w:pgNumType w:start="1"/>
          <w:cols w:space="0" w:num="1"/>
          <w:titlePg/>
          <w:rtlGutter w:val="0"/>
          <w:docGrid w:type="lines" w:linePitch="331" w:charSpace="0"/>
        </w:sectPr>
      </w:pPr>
      <w:r>
        <w:rPr>
          <w:rFonts w:hint="eastAsia" w:hAnsi="宋体" w:cs="宋体"/>
          <w:b/>
          <w:bCs/>
          <w:color w:val="auto"/>
          <w:w w:val="95"/>
          <w:sz w:val="30"/>
          <w:szCs w:val="30"/>
          <w:highlight w:val="none"/>
          <w:lang w:eastAsia="zh-CN"/>
        </w:rPr>
        <w:t>2025年</w:t>
      </w:r>
      <w:r>
        <w:rPr>
          <w:rFonts w:hint="eastAsia" w:hAnsi="宋体" w:cs="宋体"/>
          <w:b/>
          <w:bCs/>
          <w:color w:val="auto"/>
          <w:w w:val="95"/>
          <w:sz w:val="30"/>
          <w:szCs w:val="30"/>
          <w:highlight w:val="none"/>
          <w:lang w:val="en-US" w:eastAsia="zh-CN"/>
        </w:rPr>
        <w:t>11</w:t>
      </w:r>
      <w:r>
        <w:rPr>
          <w:rFonts w:hint="eastAsia" w:hAnsi="宋体" w:cs="宋体"/>
          <w:b/>
          <w:bCs/>
          <w:color w:val="auto"/>
          <w:w w:val="95"/>
          <w:sz w:val="30"/>
          <w:szCs w:val="30"/>
          <w:highlight w:val="none"/>
          <w:lang w:eastAsia="zh-CN"/>
        </w:rPr>
        <w:t>月</w:t>
      </w:r>
      <w:r>
        <w:rPr>
          <w:rFonts w:hint="eastAsia" w:hAnsi="宋体" w:cs="宋体"/>
          <w:b/>
          <w:bCs/>
          <w:color w:val="auto"/>
          <w:w w:val="95"/>
          <w:sz w:val="30"/>
          <w:szCs w:val="30"/>
          <w:highlight w:val="none"/>
          <w:lang w:val="en-US" w:eastAsia="zh-CN"/>
        </w:rPr>
        <w:t>27</w:t>
      </w:r>
      <w:r>
        <w:rPr>
          <w:rFonts w:hint="eastAsia" w:hAnsi="宋体" w:cs="宋体"/>
          <w:b/>
          <w:bCs/>
          <w:color w:val="auto"/>
          <w:w w:val="95"/>
          <w:sz w:val="30"/>
          <w:szCs w:val="30"/>
          <w:highlight w:val="none"/>
          <w:lang w:eastAsia="zh-CN"/>
        </w:rPr>
        <w:t>日</w:t>
      </w:r>
    </w:p>
    <w:p w14:paraId="34FCAEA0">
      <w:pPr>
        <w:pStyle w:val="13"/>
        <w:jc w:val="center"/>
        <w:rPr>
          <w:rFonts w:hint="eastAsia" w:ascii="宋体" w:hAnsi="宋体" w:eastAsia="宋体" w:cs="宋体"/>
          <w:b/>
          <w:color w:val="auto"/>
          <w:sz w:val="48"/>
          <w:szCs w:val="48"/>
          <w:highlight w:val="none"/>
        </w:rPr>
      </w:pPr>
    </w:p>
    <w:p w14:paraId="5E57D398">
      <w:pPr>
        <w:pStyle w:val="13"/>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382BE6F3">
      <w:pPr>
        <w:pStyle w:val="28"/>
        <w:tabs>
          <w:tab w:val="right" w:leader="dot" w:pos="9638"/>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Cs w:val="22"/>
          <w:highlight w:val="none"/>
        </w:rPr>
        <w:fldChar w:fldCharType="begin"/>
      </w:r>
      <w:r>
        <w:rPr>
          <w:rFonts w:hint="eastAsia" w:ascii="宋体" w:hAnsi="宋体" w:eastAsia="宋体" w:cs="宋体"/>
          <w:color w:val="auto"/>
          <w:szCs w:val="22"/>
          <w:highlight w:val="none"/>
        </w:rPr>
        <w:instrText xml:space="preserve">TOC \o "1-1" \h \u </w:instrText>
      </w:r>
      <w:r>
        <w:rPr>
          <w:rFonts w:hint="eastAsia" w:ascii="宋体" w:hAnsi="宋体" w:eastAsia="宋体" w:cs="宋体"/>
          <w:color w:val="auto"/>
          <w:szCs w:val="2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"_Toc4418"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第一章  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_Toc4418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72A7EA3">
      <w:pPr>
        <w:pStyle w:val="28"/>
        <w:tabs>
          <w:tab w:val="right" w:leader="dot" w:pos="9638"/>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"_Toc434"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第二章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_Toc434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CFCD372">
      <w:pPr>
        <w:pStyle w:val="28"/>
        <w:tabs>
          <w:tab w:val="right" w:leader="dot" w:pos="9638"/>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"_Toc24838"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第三章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_Toc24838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4D4F48">
      <w:pPr>
        <w:pStyle w:val="28"/>
        <w:tabs>
          <w:tab w:val="right" w:leader="dot" w:pos="9638"/>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"_Toc32075"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第四章  评标方法及评标标准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_Toc32075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C88D441">
      <w:pPr>
        <w:pStyle w:val="28"/>
        <w:tabs>
          <w:tab w:val="right" w:leader="dot" w:pos="9638"/>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"_Toc21806"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第五章  拟签订的合同文本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_Toc21806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4876A69">
      <w:pPr>
        <w:pStyle w:val="28"/>
        <w:tabs>
          <w:tab w:val="right" w:leader="dot" w:pos="9638"/>
        </w:tabs>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"_Toc29989"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第六章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_Toc29989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3CFB5FA">
      <w:pPr>
        <w:pStyle w:val="19"/>
        <w:tabs>
          <w:tab w:val="right" w:leader="dot" w:pos="9402"/>
        </w:tabs>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fldChar w:fldCharType="end"/>
      </w:r>
    </w:p>
    <w:p w14:paraId="39AF6869">
      <w:pPr>
        <w:pStyle w:val="13"/>
        <w:jc w:val="center"/>
        <w:rPr>
          <w:rFonts w:hint="eastAsia" w:ascii="宋体" w:hAnsi="宋体" w:eastAsia="宋体" w:cs="宋体"/>
          <w:color w:val="auto"/>
          <w:highlight w:val="none"/>
        </w:rPr>
      </w:pPr>
      <w:r>
        <w:rPr>
          <w:rFonts w:hint="eastAsia" w:ascii="宋体" w:hAnsi="宋体" w:eastAsia="宋体" w:cs="宋体"/>
          <w:color w:val="auto"/>
          <w:highlight w:val="none"/>
        </w:rPr>
        <w:tab/>
      </w:r>
      <w:bookmarkStart w:id="0" w:name="_Toc532545041"/>
    </w:p>
    <w:p w14:paraId="40E8D943">
      <w:pPr>
        <w:pStyle w:val="13"/>
        <w:jc w:val="center"/>
        <w:outlineLvl w:val="0"/>
        <w:rPr>
          <w:rFonts w:hint="eastAsia" w:ascii="宋体" w:hAnsi="宋体" w:eastAsia="宋体" w:cs="宋体"/>
          <w:b/>
          <w:color w:val="auto"/>
          <w:sz w:val="36"/>
          <w:highlight w:val="none"/>
        </w:rPr>
        <w:sectPr>
          <w:footerReference r:id="rId9" w:type="default"/>
          <w:pgSz w:w="11905" w:h="16838"/>
          <w:pgMar w:top="1134" w:right="1134" w:bottom="1134" w:left="1134" w:header="720" w:footer="720" w:gutter="0"/>
          <w:pgNumType w:fmt="decimal" w:start="1"/>
          <w:cols w:space="0" w:num="1"/>
          <w:rtlGutter w:val="0"/>
          <w:docGrid w:type="lines" w:linePitch="331" w:charSpace="0"/>
        </w:sectPr>
      </w:pPr>
      <w:bookmarkStart w:id="1" w:name="_Toc4418"/>
    </w:p>
    <w:p w14:paraId="482014EE">
      <w:pPr>
        <w:pStyle w:val="13"/>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highlight w:val="none"/>
        </w:rPr>
        <w:t>第一章  招标公告</w:t>
      </w:r>
      <w:bookmarkEnd w:id="0"/>
      <w:bookmarkEnd w:id="1"/>
    </w:p>
    <w:p w14:paraId="1A104A95">
      <w:pPr>
        <w:pStyle w:val="13"/>
        <w:spacing w:line="440" w:lineRule="exact"/>
        <w:jc w:val="center"/>
        <w:rPr>
          <w:rFonts w:hint="eastAsia" w:ascii="宋体" w:hAnsi="宋体" w:eastAsia="宋体" w:cs="宋体"/>
          <w:b/>
          <w:color w:val="auto"/>
          <w:sz w:val="30"/>
          <w:szCs w:val="30"/>
          <w:highlight w:val="none"/>
          <w:lang w:eastAsia="zh-CN"/>
        </w:rPr>
      </w:pPr>
      <w:r>
        <w:rPr>
          <w:rFonts w:hint="eastAsia" w:hAnsi="宋体" w:cs="宋体"/>
          <w:b/>
          <w:color w:val="auto"/>
          <w:sz w:val="30"/>
          <w:szCs w:val="30"/>
          <w:highlight w:val="none"/>
          <w:lang w:eastAsia="zh-CN"/>
        </w:rPr>
        <w:t>中科高盛咨询集团有限公司</w:t>
      </w:r>
    </w:p>
    <w:p w14:paraId="6D97C754">
      <w:pPr>
        <w:pStyle w:val="13"/>
        <w:spacing w:line="440" w:lineRule="exact"/>
        <w:jc w:val="center"/>
        <w:rPr>
          <w:rFonts w:hint="eastAsia" w:hAnsi="宋体" w:cs="宋体"/>
          <w:b/>
          <w:color w:val="auto"/>
          <w:sz w:val="30"/>
          <w:szCs w:val="30"/>
          <w:highlight w:val="none"/>
          <w:lang w:eastAsia="zh-CN"/>
        </w:rPr>
      </w:pPr>
      <w:r>
        <w:rPr>
          <w:rFonts w:hint="eastAsia" w:ascii="宋体" w:hAnsi="宋体" w:eastAsia="宋体" w:cs="宋体"/>
          <w:b/>
          <w:color w:val="auto"/>
          <w:sz w:val="30"/>
          <w:szCs w:val="30"/>
          <w:highlight w:val="none"/>
        </w:rPr>
        <w:t>关于</w:t>
      </w:r>
      <w:r>
        <w:rPr>
          <w:rFonts w:hint="eastAsia" w:hAnsi="宋体" w:cs="宋体"/>
          <w:b/>
          <w:color w:val="auto"/>
          <w:sz w:val="30"/>
          <w:szCs w:val="30"/>
          <w:highlight w:val="none"/>
          <w:lang w:eastAsia="zh-CN"/>
        </w:rPr>
        <w:t>广西壮族自治区桂东人民医院腹腔镜采购项目</w:t>
      </w:r>
    </w:p>
    <w:p w14:paraId="7536335E">
      <w:pPr>
        <w:pStyle w:val="13"/>
        <w:spacing w:line="44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lang w:val="en-US" w:eastAsia="zh-CN"/>
        </w:rPr>
        <w:t>项目编号：</w:t>
      </w:r>
      <w:r>
        <w:rPr>
          <w:rFonts w:hint="eastAsia" w:hAnsi="宋体" w:cs="宋体"/>
          <w:b/>
          <w:color w:val="auto"/>
          <w:sz w:val="30"/>
          <w:szCs w:val="30"/>
          <w:highlight w:val="none"/>
          <w:lang w:val="en-US" w:eastAsia="zh-CN"/>
        </w:rPr>
        <w:t>HZZC2025-G1-990281-ZKGS</w:t>
      </w:r>
      <w:r>
        <w:rPr>
          <w:rFonts w:hint="eastAsia" w:ascii="宋体" w:hAnsi="宋体" w:eastAsia="宋体" w:cs="宋体"/>
          <w:b/>
          <w:color w:val="auto"/>
          <w:sz w:val="30"/>
          <w:szCs w:val="30"/>
          <w:highlight w:val="none"/>
        </w:rPr>
        <w:t>）公开招标公告（远程异地评标）</w:t>
      </w:r>
    </w:p>
    <w:p w14:paraId="3C4CE1D7">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4182AE3D">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广西壮族自治区桂东人民医院腹腔镜采购项目</w:t>
      </w:r>
      <w:r>
        <w:rPr>
          <w:rFonts w:hint="eastAsia" w:ascii="宋体" w:hAnsi="宋体" w:eastAsia="宋体" w:cs="宋体"/>
          <w:color w:val="auto"/>
          <w:sz w:val="21"/>
          <w:szCs w:val="21"/>
          <w:highlight w:val="none"/>
        </w:rPr>
        <w:t>的潜在投标人应在</w:t>
      </w:r>
      <w:r>
        <w:rPr>
          <w:rFonts w:hint="eastAsia" w:ascii="宋体" w:hAnsi="宋体" w:eastAsia="宋体" w:cs="宋体"/>
          <w:color w:val="auto"/>
          <w:sz w:val="21"/>
          <w:szCs w:val="21"/>
          <w:highlight w:val="none"/>
          <w:u w:val="single"/>
          <w:lang w:eastAsia="zh-CN"/>
        </w:rPr>
        <w:t>广西政府采购云平台（https：//www.gcy.zfcg.gxzf.gov.cn/）</w:t>
      </w:r>
      <w:r>
        <w:rPr>
          <w:rFonts w:hint="eastAsia" w:ascii="宋体" w:hAnsi="宋体" w:eastAsia="宋体" w:cs="宋体"/>
          <w:color w:val="auto"/>
          <w:sz w:val="21"/>
          <w:szCs w:val="21"/>
          <w:highlight w:val="none"/>
        </w:rPr>
        <w:t>获取（下载）招标文件，并于</w:t>
      </w:r>
      <w:r>
        <w:rPr>
          <w:rFonts w:hint="eastAsia" w:ascii="宋体" w:hAnsi="宋体" w:eastAsia="宋体" w:cs="宋体"/>
          <w:color w:val="auto"/>
          <w:sz w:val="21"/>
          <w:szCs w:val="21"/>
          <w:highlight w:val="none"/>
          <w:u w:val="single"/>
          <w:lang w:eastAsia="zh-CN"/>
        </w:rPr>
        <w:t>2025年</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19</w:t>
      </w:r>
      <w:r>
        <w:rPr>
          <w:rFonts w:hint="eastAsia" w:ascii="宋体" w:hAnsi="宋体" w:eastAsia="宋体" w:cs="宋体"/>
          <w:color w:val="auto"/>
          <w:sz w:val="21"/>
          <w:szCs w:val="21"/>
          <w:highlight w:val="none"/>
          <w:u w:val="single"/>
          <w:lang w:eastAsia="zh-CN"/>
        </w:rPr>
        <w:t>日</w:t>
      </w:r>
      <w:r>
        <w:rPr>
          <w:rFonts w:hint="eastAsia" w:ascii="宋体" w:hAnsi="宋体" w:eastAsia="宋体" w:cs="宋体"/>
          <w:color w:val="auto"/>
          <w:sz w:val="21"/>
          <w:szCs w:val="21"/>
          <w:highlight w:val="none"/>
          <w:u w:val="single"/>
        </w:rPr>
        <w:t>9点00分</w:t>
      </w:r>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递交（上传）投标文件。</w:t>
      </w:r>
    </w:p>
    <w:p w14:paraId="303805CD">
      <w:pPr>
        <w:spacing w:line="360" w:lineRule="auto"/>
        <w:rPr>
          <w:rFonts w:hint="eastAsia" w:ascii="宋体" w:hAnsi="宋体" w:eastAsia="宋体" w:cs="宋体"/>
          <w:b/>
          <w:bCs/>
          <w:color w:val="auto"/>
          <w:sz w:val="21"/>
          <w:szCs w:val="21"/>
          <w:highlight w:val="none"/>
        </w:rPr>
      </w:pPr>
      <w:bookmarkStart w:id="2" w:name="_Toc28359079"/>
      <w:bookmarkStart w:id="3" w:name="_Toc35393790"/>
      <w:bookmarkStart w:id="4" w:name="_Toc28359002"/>
      <w:bookmarkStart w:id="5" w:name="_Toc35393621"/>
      <w:bookmarkStart w:id="6" w:name="_Hlk24379207"/>
      <w:r>
        <w:rPr>
          <w:rFonts w:hint="eastAsia" w:ascii="宋体" w:hAnsi="宋体" w:eastAsia="宋体" w:cs="宋体"/>
          <w:b/>
          <w:bCs/>
          <w:color w:val="auto"/>
          <w:sz w:val="21"/>
          <w:szCs w:val="21"/>
          <w:highlight w:val="none"/>
        </w:rPr>
        <w:t>一、项目基本情况</w:t>
      </w:r>
      <w:bookmarkEnd w:id="2"/>
      <w:bookmarkEnd w:id="3"/>
      <w:bookmarkEnd w:id="4"/>
      <w:bookmarkEnd w:id="5"/>
    </w:p>
    <w:p w14:paraId="7108E0F2">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HZZC2025-G1-990281-ZKGS</w:t>
      </w:r>
    </w:p>
    <w:p w14:paraId="416EE304">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广西壮族自治区桂东人民医院腹腔镜采购项目</w:t>
      </w:r>
    </w:p>
    <w:bookmarkEnd w:id="6"/>
    <w:p w14:paraId="4968E4A6">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预算金额：</w:t>
      </w:r>
      <w:r>
        <w:rPr>
          <w:rFonts w:hint="eastAsia" w:ascii="宋体" w:hAnsi="宋体" w:eastAsia="宋体" w:cs="宋体"/>
          <w:color w:val="auto"/>
          <w:sz w:val="21"/>
          <w:szCs w:val="21"/>
          <w:highlight w:val="none"/>
          <w:lang w:val="en-US" w:eastAsia="zh-CN"/>
        </w:rPr>
        <w:t>人民币480万元。</w:t>
      </w:r>
    </w:p>
    <w:p w14:paraId="383C35E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最高限价：本项目以预算价为最高限价。</w:t>
      </w:r>
    </w:p>
    <w:p w14:paraId="74011BA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r>
        <w:rPr>
          <w:rFonts w:hint="eastAsia" w:ascii="宋体" w:hAnsi="宋体" w:eastAsia="宋体" w:cs="宋体"/>
          <w:color w:val="auto"/>
          <w:sz w:val="21"/>
          <w:szCs w:val="21"/>
          <w:highlight w:val="none"/>
          <w:lang w:eastAsia="zh-CN"/>
        </w:rPr>
        <w:t>广西壮族自治区桂东人民医院腹腔镜采购项目</w:t>
      </w:r>
      <w:r>
        <w:rPr>
          <w:rFonts w:hint="eastAsia" w:ascii="宋体" w:hAnsi="宋体" w:eastAsia="宋体" w:cs="宋体"/>
          <w:color w:val="auto"/>
          <w:sz w:val="21"/>
          <w:szCs w:val="21"/>
          <w:highlight w:val="none"/>
        </w:rPr>
        <w:t>，如需进一步了解详细内容，详见招标文件。</w:t>
      </w:r>
    </w:p>
    <w:p w14:paraId="175057FC">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1分标：4K高清腹腔镜采购，预算金额210万元，最高限价210万元；</w:t>
      </w:r>
    </w:p>
    <w:p w14:paraId="66DC0BDD">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2分标：4K超高清荧光腹腔镜采购，预算金额270万元，最高限价270万元。</w:t>
      </w:r>
    </w:p>
    <w:p w14:paraId="754D2401">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合同履行期限：</w:t>
      </w:r>
      <w:r>
        <w:rPr>
          <w:rFonts w:hint="eastAsia" w:ascii="宋体" w:hAnsi="宋体" w:eastAsia="宋体" w:cs="宋体"/>
          <w:color w:val="auto"/>
          <w:sz w:val="21"/>
          <w:szCs w:val="21"/>
          <w:highlight w:val="none"/>
          <w:lang w:val="en-US" w:eastAsia="zh-CN"/>
        </w:rPr>
        <w:t>1分标：签订合同后，30天内仪器设备安装调试结束并交付使用。2分标：签订合同后，60天内仪器设备安装调试结束并交付使用。</w:t>
      </w:r>
    </w:p>
    <w:p w14:paraId="55CE30F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本项目是否接受联合体投标：</w:t>
      </w:r>
      <w:bookmarkStart w:id="7" w:name="PO_3000001867_PM007"/>
      <w:r>
        <w:rPr>
          <w:rFonts w:hint="eastAsia" w:ascii="宋体" w:hAnsi="宋体" w:eastAsia="宋体" w:cs="宋体"/>
          <w:color w:val="auto"/>
          <w:sz w:val="21"/>
          <w:szCs w:val="21"/>
          <w:highlight w:val="none"/>
        </w:rPr>
        <w:t>不允许联合体投标</w:t>
      </w:r>
      <w:bookmarkEnd w:id="7"/>
      <w:r>
        <w:rPr>
          <w:rFonts w:hint="eastAsia" w:ascii="宋体" w:hAnsi="宋体" w:eastAsia="宋体" w:cs="宋体"/>
          <w:color w:val="auto"/>
          <w:sz w:val="21"/>
          <w:szCs w:val="21"/>
          <w:highlight w:val="none"/>
        </w:rPr>
        <w:t>。</w:t>
      </w:r>
    </w:p>
    <w:p w14:paraId="46AE5165">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注：（1）</w:t>
      </w:r>
      <w:r>
        <w:rPr>
          <w:rFonts w:hint="eastAsia" w:ascii="宋体" w:hAnsi="宋体" w:eastAsia="宋体" w:cs="宋体"/>
          <w:b/>
          <w:bCs/>
          <w:color w:val="auto"/>
          <w:sz w:val="21"/>
          <w:szCs w:val="21"/>
          <w:highlight w:val="none"/>
          <w:lang w:val="en-US" w:eastAsia="zh-CN"/>
        </w:rPr>
        <w:t>投</w:t>
      </w:r>
      <w:r>
        <w:rPr>
          <w:rFonts w:hint="eastAsia" w:ascii="宋体" w:hAnsi="宋体" w:eastAsia="宋体" w:cs="宋体"/>
          <w:b/>
          <w:bCs/>
          <w:color w:val="auto"/>
          <w:sz w:val="21"/>
          <w:szCs w:val="21"/>
          <w:highlight w:val="none"/>
        </w:rPr>
        <w:t>标人可对多个分标进行投标，允许</w:t>
      </w:r>
      <w:r>
        <w:rPr>
          <w:rFonts w:hint="eastAsia" w:ascii="宋体" w:hAnsi="宋体" w:cs="宋体"/>
          <w:b/>
          <w:bCs/>
          <w:color w:val="auto"/>
          <w:sz w:val="21"/>
          <w:szCs w:val="21"/>
          <w:highlight w:val="none"/>
          <w:lang w:val="en-US" w:eastAsia="zh-CN"/>
        </w:rPr>
        <w:t>同时</w:t>
      </w:r>
      <w:r>
        <w:rPr>
          <w:rFonts w:hint="eastAsia" w:ascii="宋体" w:hAnsi="宋体" w:eastAsia="宋体" w:cs="宋体"/>
          <w:b/>
          <w:bCs/>
          <w:color w:val="auto"/>
          <w:sz w:val="21"/>
          <w:szCs w:val="21"/>
          <w:highlight w:val="none"/>
        </w:rPr>
        <w:t>中标</w:t>
      </w:r>
      <w:r>
        <w:rPr>
          <w:rFonts w:hint="eastAsia" w:ascii="宋体" w:hAnsi="宋体" w:cs="宋体"/>
          <w:b/>
          <w:bCs/>
          <w:color w:val="auto"/>
          <w:sz w:val="21"/>
          <w:szCs w:val="21"/>
          <w:highlight w:val="none"/>
          <w:lang w:val="en-US" w:eastAsia="zh-CN"/>
        </w:rPr>
        <w:t>多</w:t>
      </w:r>
      <w:r>
        <w:rPr>
          <w:rFonts w:hint="eastAsia" w:ascii="宋体" w:hAnsi="宋体" w:eastAsia="宋体" w:cs="宋体"/>
          <w:b/>
          <w:bCs/>
          <w:color w:val="auto"/>
          <w:sz w:val="21"/>
          <w:szCs w:val="21"/>
          <w:highlight w:val="none"/>
        </w:rPr>
        <w:t>个标段。</w:t>
      </w:r>
    </w:p>
    <w:p w14:paraId="5D6556BC">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（2）评标顺序：</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分标→</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分标。</w:t>
      </w:r>
    </w:p>
    <w:p w14:paraId="4D93198F">
      <w:pPr>
        <w:spacing w:line="360" w:lineRule="auto"/>
        <w:rPr>
          <w:rFonts w:hint="eastAsia" w:ascii="宋体" w:hAnsi="宋体" w:eastAsia="宋体" w:cs="宋体"/>
          <w:b/>
          <w:bCs/>
          <w:color w:val="auto"/>
          <w:sz w:val="21"/>
          <w:szCs w:val="21"/>
          <w:highlight w:val="none"/>
        </w:rPr>
      </w:pPr>
      <w:bookmarkStart w:id="8" w:name="_Toc28359003"/>
      <w:bookmarkStart w:id="9" w:name="_Toc28359080"/>
      <w:bookmarkStart w:id="10" w:name="_Toc35393622"/>
      <w:bookmarkStart w:id="11" w:name="_Toc35393791"/>
      <w:r>
        <w:rPr>
          <w:rFonts w:hint="eastAsia" w:ascii="宋体" w:hAnsi="宋体" w:eastAsia="宋体" w:cs="宋体"/>
          <w:b/>
          <w:bCs/>
          <w:color w:val="auto"/>
          <w:sz w:val="21"/>
          <w:szCs w:val="21"/>
          <w:highlight w:val="none"/>
        </w:rPr>
        <w:t>二、投标人的资格要求：</w:t>
      </w:r>
      <w:bookmarkEnd w:id="8"/>
      <w:bookmarkEnd w:id="9"/>
      <w:bookmarkEnd w:id="10"/>
      <w:bookmarkEnd w:id="11"/>
    </w:p>
    <w:p w14:paraId="232011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3CDE01CD">
      <w:pPr>
        <w:spacing w:line="360" w:lineRule="auto"/>
        <w:ind w:firstLine="420" w:firstLineChars="200"/>
        <w:rPr>
          <w:rFonts w:hint="eastAsia" w:ascii="宋体" w:hAnsi="宋体" w:eastAsia="宋体" w:cs="宋体"/>
          <w:color w:val="auto"/>
          <w:sz w:val="21"/>
          <w:szCs w:val="21"/>
          <w:highlight w:val="none"/>
        </w:rPr>
      </w:pPr>
      <w:bookmarkStart w:id="12" w:name="_Toc28359004"/>
      <w:bookmarkStart w:id="13" w:name="_Toc28359081"/>
      <w:r>
        <w:rPr>
          <w:rFonts w:hint="eastAsia" w:ascii="宋体" w:hAnsi="宋体" w:eastAsia="宋体" w:cs="宋体"/>
          <w:color w:val="auto"/>
          <w:sz w:val="21"/>
          <w:szCs w:val="21"/>
          <w:highlight w:val="none"/>
        </w:rPr>
        <w:t>2.落实政府采购政策需满足的资格要求：非专门面向中小企业采购的项目。</w:t>
      </w:r>
    </w:p>
    <w:p w14:paraId="5F15954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根据国务院第739号令《医疗器械监督管理条例》规定，经营第二类和第三类医疗器械的企业应分别具有经营备案凭证和经营许可证；医疗器械备案人应具有第一类医疗器械产品备案凭证；医疗器械注册人应具有第二类、第三类医疗器械产品注册证。【注：医疗器械注册人、备案人经营其注册、备案的医疗器械，无需办理医疗器械经营许可或者备案。】</w:t>
      </w:r>
    </w:p>
    <w:p w14:paraId="78F56405">
      <w:pPr>
        <w:snapToGrid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E3A56CF">
      <w:pPr>
        <w:keepNext w:val="0"/>
        <w:keepLines w:val="0"/>
        <w:pageBreakBefore w:val="0"/>
        <w:widowControl w:val="0"/>
        <w:kinsoku/>
        <w:wordWrap/>
        <w:overflowPunct/>
        <w:topLinePunct w:val="0"/>
        <w:bidi w:val="0"/>
        <w:adjustRightInd/>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被列入军队采购网失信人将被拒绝参加本次</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lang w:val="en-US" w:eastAsia="zh-CN"/>
        </w:rPr>
        <w:t>活动。</w:t>
      </w:r>
      <w:r>
        <w:rPr>
          <w:rFonts w:hint="eastAsia" w:ascii="宋体" w:hAnsi="宋体" w:eastAsia="宋体" w:cs="宋体"/>
          <w:color w:val="auto"/>
          <w:szCs w:val="21"/>
          <w:highlight w:val="none"/>
        </w:rPr>
        <w:t>（以评标阶段查询结果为准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查询渠道：“信用中国”网站(www.creditchina.gov.cn)、中国政府采购网(www.ccgp.gov.cn)</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军队采购网</w:t>
      </w:r>
      <w:r>
        <w:rPr>
          <w:rFonts w:hint="eastAsia" w:ascii="宋体" w:hAnsi="宋体" w:eastAsia="宋体" w:cs="宋体"/>
          <w:color w:val="auto"/>
          <w:szCs w:val="21"/>
          <w:highlight w:val="none"/>
          <w:lang w:eastAsia="zh-CN"/>
        </w:rPr>
        <w:t>（https://www.plap.mil.cn/）</w:t>
      </w:r>
      <w:r>
        <w:rPr>
          <w:rFonts w:hint="eastAsia" w:ascii="宋体" w:hAnsi="宋体" w:eastAsia="宋体" w:cs="宋体"/>
          <w:color w:val="auto"/>
          <w:szCs w:val="21"/>
          <w:highlight w:val="none"/>
        </w:rPr>
        <w:t>）</w:t>
      </w:r>
      <w:r>
        <w:rPr>
          <w:rFonts w:hint="eastAsia" w:ascii="宋体" w:hAnsi="宋体" w:eastAsia="宋体" w:cs="宋体"/>
          <w:bCs/>
          <w:color w:val="auto"/>
          <w:kern w:val="0"/>
          <w:szCs w:val="21"/>
          <w:highlight w:val="none"/>
        </w:rPr>
        <w:t>。</w:t>
      </w:r>
    </w:p>
    <w:p w14:paraId="6BB40750">
      <w:pPr>
        <w:spacing w:line="360" w:lineRule="auto"/>
        <w:rPr>
          <w:rFonts w:hint="eastAsia" w:ascii="宋体" w:hAnsi="宋体" w:eastAsia="宋体" w:cs="宋体"/>
          <w:b/>
          <w:bCs/>
          <w:color w:val="auto"/>
          <w:sz w:val="21"/>
          <w:szCs w:val="21"/>
          <w:highlight w:val="none"/>
        </w:rPr>
      </w:pPr>
      <w:bookmarkStart w:id="14" w:name="_Toc35393792"/>
      <w:bookmarkStart w:id="15" w:name="_Toc35393623"/>
      <w:r>
        <w:rPr>
          <w:rFonts w:hint="eastAsia" w:ascii="宋体" w:hAnsi="宋体" w:eastAsia="宋体" w:cs="宋体"/>
          <w:b/>
          <w:bCs/>
          <w:color w:val="auto"/>
          <w:sz w:val="21"/>
          <w:szCs w:val="21"/>
          <w:highlight w:val="none"/>
        </w:rPr>
        <w:t>三、获取招标文件</w:t>
      </w:r>
      <w:bookmarkEnd w:id="12"/>
      <w:bookmarkEnd w:id="13"/>
      <w:bookmarkEnd w:id="14"/>
      <w:bookmarkEnd w:id="15"/>
    </w:p>
    <w:p w14:paraId="36E800C2">
      <w:pPr>
        <w:snapToGrid w:val="0"/>
        <w:spacing w:line="360" w:lineRule="auto"/>
        <w:ind w:firstLine="472" w:firstLineChars="225"/>
        <w:rPr>
          <w:rFonts w:hint="eastAsia" w:ascii="宋体" w:hAnsi="宋体" w:eastAsia="宋体" w:cs="宋体"/>
          <w:color w:val="auto"/>
          <w:sz w:val="21"/>
          <w:szCs w:val="21"/>
          <w:highlight w:val="none"/>
        </w:rPr>
      </w:pPr>
      <w:bookmarkStart w:id="16" w:name="_Toc28359005"/>
      <w:bookmarkStart w:id="17" w:name="_Toc28359082"/>
      <w:bookmarkStart w:id="18" w:name="_Toc35393624"/>
      <w:bookmarkStart w:id="19" w:name="_Toc35393793"/>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2025年</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27</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lang w:eastAsia="zh-CN"/>
        </w:rPr>
        <w:t>2025年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日18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00（北京时间）。</w:t>
      </w:r>
    </w:p>
    <w:p w14:paraId="3DA4F780">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获取方式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网上下载。本项目不发放纸质文件，供应商可自行在</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下载招标文件（操作路径：登录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-项目采购-获取采购文件-找到本项目-点击“申请获取采购文件”），电子投标文件制作需要基于</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获取的招标文件编制。</w:t>
      </w:r>
    </w:p>
    <w:p w14:paraId="6E6B0088">
      <w:pPr>
        <w:snapToGrid w:val="0"/>
        <w:spacing w:line="360" w:lineRule="auto"/>
        <w:ind w:firstLine="472"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售价：0元。</w:t>
      </w:r>
    </w:p>
    <w:p w14:paraId="0A75707C">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四、提交投标文件</w:t>
      </w:r>
      <w:bookmarkEnd w:id="16"/>
      <w:bookmarkEnd w:id="17"/>
      <w:r>
        <w:rPr>
          <w:rFonts w:hint="eastAsia" w:ascii="宋体" w:hAnsi="宋体" w:eastAsia="宋体" w:cs="宋体"/>
          <w:b/>
          <w:bCs/>
          <w:color w:val="auto"/>
          <w:sz w:val="21"/>
          <w:szCs w:val="21"/>
          <w:highlight w:val="none"/>
        </w:rPr>
        <w:t>截止时间、开标时间和地点</w:t>
      </w:r>
      <w:bookmarkEnd w:id="18"/>
      <w:bookmarkEnd w:id="19"/>
    </w:p>
    <w:p w14:paraId="33F3FDD4">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1.提交投标文件截止时间和开标时间：</w:t>
      </w:r>
      <w:bookmarkStart w:id="20" w:name="PO_3000001866_PM015_1"/>
      <w:bookmarkEnd w:id="20"/>
      <w:r>
        <w:rPr>
          <w:rFonts w:hint="eastAsia" w:ascii="宋体" w:hAnsi="宋体" w:cs="宋体"/>
          <w:bCs/>
          <w:color w:val="auto"/>
          <w:sz w:val="21"/>
          <w:szCs w:val="21"/>
          <w:highlight w:val="none"/>
          <w:u w:val="single"/>
          <w:lang w:eastAsia="zh-CN"/>
        </w:rPr>
        <w:t>2025年12月19日9点00分</w:t>
      </w:r>
      <w:r>
        <w:rPr>
          <w:rFonts w:hint="eastAsia" w:ascii="宋体" w:hAnsi="宋体" w:eastAsia="宋体" w:cs="宋体"/>
          <w:bCs/>
          <w:color w:val="auto"/>
          <w:sz w:val="21"/>
          <w:szCs w:val="21"/>
          <w:highlight w:val="none"/>
        </w:rPr>
        <w:t>（北京时间）</w:t>
      </w:r>
    </w:p>
    <w:p w14:paraId="292884A6">
      <w:pPr>
        <w:snapToGrid w:val="0"/>
        <w:spacing w:line="360" w:lineRule="auto"/>
        <w:ind w:firstLine="420" w:firstLineChars="200"/>
        <w:rPr>
          <w:rFonts w:hint="eastAsia" w:ascii="宋体" w:hAnsi="宋体" w:eastAsia="宋体" w:cs="宋体"/>
          <w:color w:val="auto"/>
          <w:kern w:val="0"/>
          <w:sz w:val="21"/>
          <w:szCs w:val="21"/>
          <w:highlight w:val="none"/>
        </w:rPr>
      </w:pPr>
      <w:bookmarkStart w:id="21" w:name="_Toc28359084"/>
      <w:bookmarkStart w:id="22" w:name="_Toc35393794"/>
      <w:bookmarkStart w:id="23" w:name="_Toc28359007"/>
      <w:bookmarkStart w:id="24" w:name="_Toc35393625"/>
      <w:r>
        <w:rPr>
          <w:rFonts w:hint="eastAsia" w:ascii="宋体" w:hAnsi="宋体" w:eastAsia="宋体" w:cs="宋体"/>
          <w:color w:val="auto"/>
          <w:sz w:val="21"/>
          <w:szCs w:val="21"/>
          <w:highlight w:val="none"/>
        </w:rPr>
        <w:t>2.地点：</w:t>
      </w:r>
      <w:r>
        <w:rPr>
          <w:rFonts w:hint="eastAsia" w:ascii="宋体" w:hAnsi="宋体" w:eastAsia="宋体" w:cs="宋体"/>
          <w:color w:val="auto"/>
          <w:sz w:val="21"/>
          <w:szCs w:val="21"/>
          <w:highlight w:val="none"/>
          <w:u w:val="single"/>
        </w:rPr>
        <w:t>通过</w:t>
      </w:r>
      <w:r>
        <w:rPr>
          <w:rFonts w:hint="eastAsia" w:ascii="宋体" w:hAnsi="宋体" w:eastAsia="宋体" w:cs="宋体"/>
          <w:color w:val="auto"/>
          <w:sz w:val="21"/>
          <w:szCs w:val="21"/>
          <w:highlight w:val="none"/>
          <w:u w:val="single"/>
          <w:lang w:eastAsia="zh-CN"/>
        </w:rPr>
        <w:t>广西政府采购云平台</w:t>
      </w:r>
      <w:r>
        <w:rPr>
          <w:rFonts w:hint="eastAsia" w:ascii="宋体" w:hAnsi="宋体" w:eastAsia="宋体" w:cs="宋体"/>
          <w:color w:val="auto"/>
          <w:sz w:val="21"/>
          <w:szCs w:val="21"/>
          <w:highlight w:val="none"/>
          <w:u w:val="single"/>
        </w:rPr>
        <w:t>实行在线投标响应。（本项目不要求</w:t>
      </w:r>
      <w:r>
        <w:rPr>
          <w:rFonts w:hint="eastAsia" w:ascii="宋体" w:hAnsi="宋体" w:eastAsia="宋体" w:cs="宋体"/>
          <w:color w:val="auto"/>
          <w:sz w:val="21"/>
          <w:szCs w:val="21"/>
          <w:highlight w:val="none"/>
          <w:u w:val="single"/>
          <w:lang w:val="en-US" w:eastAsia="zh-CN"/>
        </w:rPr>
        <w:t>投标</w:t>
      </w:r>
      <w:r>
        <w:rPr>
          <w:rFonts w:hint="eastAsia" w:ascii="宋体" w:hAnsi="宋体" w:eastAsia="宋体" w:cs="宋体"/>
          <w:color w:val="auto"/>
          <w:sz w:val="21"/>
          <w:szCs w:val="21"/>
          <w:highlight w:val="none"/>
          <w:u w:val="single"/>
        </w:rPr>
        <w:t>供应商到达开标现场，但供应商应派法定代表人或委托代理人准时在线出席电子开评标会议，随时关注开评标进度，如在开评标过程中有电子询标，应在规定的时间内对电子询标函进行澄清回复。）</w:t>
      </w:r>
    </w:p>
    <w:p w14:paraId="16149955">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五、公告期限</w:t>
      </w:r>
      <w:bookmarkEnd w:id="21"/>
      <w:bookmarkEnd w:id="22"/>
      <w:bookmarkEnd w:id="23"/>
      <w:bookmarkEnd w:id="24"/>
    </w:p>
    <w:p w14:paraId="4D17B518">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自本公告发布之日起5个工作日。</w:t>
      </w:r>
    </w:p>
    <w:p w14:paraId="44C1C8F5">
      <w:pPr>
        <w:spacing w:line="360" w:lineRule="auto"/>
        <w:rPr>
          <w:rFonts w:hint="eastAsia" w:ascii="宋体" w:hAnsi="宋体" w:eastAsia="宋体" w:cs="宋体"/>
          <w:b/>
          <w:bCs/>
          <w:color w:val="auto"/>
          <w:sz w:val="21"/>
          <w:szCs w:val="21"/>
          <w:highlight w:val="none"/>
        </w:rPr>
      </w:pPr>
      <w:bookmarkStart w:id="25" w:name="_Toc35393626"/>
      <w:bookmarkStart w:id="26" w:name="_Toc35393795"/>
      <w:r>
        <w:rPr>
          <w:rFonts w:hint="eastAsia" w:ascii="宋体" w:hAnsi="宋体" w:eastAsia="宋体" w:cs="宋体"/>
          <w:b/>
          <w:bCs/>
          <w:color w:val="auto"/>
          <w:sz w:val="21"/>
          <w:szCs w:val="21"/>
          <w:highlight w:val="none"/>
        </w:rPr>
        <w:t>六、其他补充事宜</w:t>
      </w:r>
      <w:bookmarkEnd w:id="25"/>
      <w:bookmarkEnd w:id="26"/>
    </w:p>
    <w:p w14:paraId="41315BA2">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1.投标保证金：</w:t>
      </w:r>
      <w:bookmarkStart w:id="27" w:name="_Hlk37429585"/>
      <w:r>
        <w:rPr>
          <w:rFonts w:hint="eastAsia" w:ascii="宋体" w:hAnsi="宋体" w:eastAsia="宋体" w:cs="宋体"/>
          <w:color w:val="auto"/>
          <w:kern w:val="0"/>
          <w:sz w:val="21"/>
          <w:szCs w:val="21"/>
          <w:highlight w:val="none"/>
          <w:lang w:val="en-US" w:eastAsia="zh-CN"/>
        </w:rPr>
        <w:t>本项目无需缴纳。</w:t>
      </w:r>
    </w:p>
    <w:bookmarkEnd w:id="27"/>
    <w:p w14:paraId="21E2F2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bookmarkStart w:id="28" w:name="_Toc28359008"/>
      <w:bookmarkStart w:id="29" w:name="_Toc35393796"/>
      <w:bookmarkStart w:id="30" w:name="_Toc28359085"/>
      <w:bookmarkStart w:id="31" w:name="_Toc35393627"/>
      <w:r>
        <w:rPr>
          <w:rFonts w:hint="eastAsia" w:ascii="宋体" w:hAnsi="宋体" w:eastAsia="宋体" w:cs="宋体"/>
          <w:color w:val="auto"/>
          <w:kern w:val="0"/>
          <w:sz w:val="21"/>
          <w:szCs w:val="21"/>
          <w:highlight w:val="none"/>
        </w:rPr>
        <w:t>2.本项目需要落实的政府采购政策：《政府采购促进中小企业发展管理办法》（财库[2020]46号）、《广西壮族自治区财政厅关于进一步发挥政府采购政策功能促进企业发展的通知》（财库〔2022〕30号）、《关于政府采购支持监狱企业展有关问题的通知（财库[2014]68号）》、《关于促进残疾人就业政府采购政策的通知（财库 [2017]141号）》扶持中小企业政策：评审时小型、微型企业的价格给予</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0%的扣除。监狱企业、残疾人福利性单位视同小型、微型企业，其价格在评审时给予相同的扣除。</w:t>
      </w:r>
    </w:p>
    <w:p w14:paraId="06490E69">
      <w:pPr>
        <w:keepNext w:val="0"/>
        <w:keepLines w:val="0"/>
        <w:pageBreakBefore w:val="0"/>
        <w:widowControl w:val="0"/>
        <w:kinsoku/>
        <w:wordWrap/>
        <w:overflowPunct/>
        <w:topLinePunct w:val="0"/>
        <w:bidi w:val="0"/>
        <w:adjustRightInd/>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被列入军队采购网失信人将被拒绝参加本次</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lang w:val="en-US" w:eastAsia="zh-CN"/>
        </w:rPr>
        <w:t>活动。</w:t>
      </w:r>
      <w:r>
        <w:rPr>
          <w:rFonts w:hint="eastAsia" w:ascii="宋体" w:hAnsi="宋体" w:eastAsia="宋体" w:cs="宋体"/>
          <w:color w:val="auto"/>
          <w:szCs w:val="21"/>
          <w:highlight w:val="none"/>
        </w:rPr>
        <w:t>（以评标阶段查询结果为准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查询渠道：“信用中国”网站(www.creditchina.gov.cn)、中国政府采购网(www.ccgp.gov.cn)</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军队采购网</w:t>
      </w:r>
      <w:r>
        <w:rPr>
          <w:rFonts w:hint="eastAsia" w:ascii="宋体" w:hAnsi="宋体" w:eastAsia="宋体" w:cs="宋体"/>
          <w:color w:val="auto"/>
          <w:szCs w:val="21"/>
          <w:highlight w:val="none"/>
          <w:lang w:eastAsia="zh-CN"/>
        </w:rPr>
        <w:t>（https://www.plap.mil.cn/）</w:t>
      </w:r>
      <w:r>
        <w:rPr>
          <w:rFonts w:hint="eastAsia" w:ascii="宋体" w:hAnsi="宋体" w:eastAsia="宋体" w:cs="宋体"/>
          <w:color w:val="auto"/>
          <w:szCs w:val="21"/>
          <w:highlight w:val="none"/>
        </w:rPr>
        <w:t>）</w:t>
      </w:r>
      <w:r>
        <w:rPr>
          <w:rFonts w:hint="eastAsia" w:ascii="宋体" w:hAnsi="宋体" w:eastAsia="宋体" w:cs="宋体"/>
          <w:bCs/>
          <w:color w:val="auto"/>
          <w:kern w:val="0"/>
          <w:szCs w:val="21"/>
          <w:highlight w:val="none"/>
        </w:rPr>
        <w:t>。</w:t>
      </w:r>
    </w:p>
    <w:p w14:paraId="459AF934">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3.在线投标响应（电子投标）说明：</w:t>
      </w:r>
    </w:p>
    <w:p w14:paraId="588C7941">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lang w:bidi="ar"/>
        </w:rPr>
        <w:t>投标文件提交方式：本项目为全流程电子化政府采购项目，通过</w:t>
      </w:r>
      <w:r>
        <w:rPr>
          <w:rFonts w:hint="eastAsia" w:ascii="宋体" w:hAnsi="宋体" w:eastAsia="宋体" w:cs="宋体"/>
          <w:color w:val="auto"/>
          <w:sz w:val="21"/>
          <w:szCs w:val="21"/>
          <w:highlight w:val="none"/>
          <w:lang w:eastAsia="zh-CN" w:bidi="ar"/>
        </w:rPr>
        <w:t>广西政府采购云平台</w:t>
      </w:r>
      <w:r>
        <w:rPr>
          <w:rFonts w:hint="eastAsia" w:ascii="宋体" w:hAnsi="宋体" w:eastAsia="宋体" w:cs="宋体"/>
          <w:color w:val="auto"/>
          <w:sz w:val="21"/>
          <w:szCs w:val="21"/>
          <w:highlight w:val="none"/>
          <w:lang w:bidi="ar"/>
        </w:rPr>
        <w:t>（https</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//www.gcy.zfcg.gxzf.gov.cn/）实行在线电子投标，供应商应先安装“政采云电子交易客户端”（请自行前往</w:t>
      </w:r>
      <w:r>
        <w:rPr>
          <w:rFonts w:hint="eastAsia" w:ascii="宋体" w:hAnsi="宋体" w:eastAsia="宋体" w:cs="宋体"/>
          <w:bCs/>
          <w:color w:val="auto"/>
          <w:sz w:val="21"/>
          <w:szCs w:val="21"/>
          <w:highlight w:val="none"/>
        </w:rPr>
        <w:t>广西政府采购网</w:t>
      </w:r>
      <w:r>
        <w:rPr>
          <w:rFonts w:hint="eastAsia" w:ascii="宋体" w:hAnsi="宋体" w:eastAsia="宋体" w:cs="宋体"/>
          <w:color w:val="auto"/>
          <w:sz w:val="21"/>
          <w:szCs w:val="21"/>
          <w:highlight w:val="none"/>
          <w:lang w:bidi="ar"/>
        </w:rPr>
        <w:t>进行下载），并按照本项目招标文件和</w:t>
      </w:r>
      <w:r>
        <w:rPr>
          <w:rFonts w:hint="eastAsia" w:ascii="宋体" w:hAnsi="宋体" w:eastAsia="宋体" w:cs="宋体"/>
          <w:color w:val="auto"/>
          <w:sz w:val="21"/>
          <w:szCs w:val="21"/>
          <w:highlight w:val="none"/>
          <w:lang w:eastAsia="zh-CN" w:bidi="ar"/>
        </w:rPr>
        <w:t>广西政府采购云平台</w:t>
      </w:r>
      <w:r>
        <w:rPr>
          <w:rFonts w:hint="eastAsia" w:ascii="宋体" w:hAnsi="宋体" w:eastAsia="宋体" w:cs="宋体"/>
          <w:color w:val="auto"/>
          <w:sz w:val="21"/>
          <w:szCs w:val="21"/>
          <w:highlight w:val="none"/>
          <w:lang w:bidi="ar"/>
        </w:rPr>
        <w:t>的要求编制、加密后在投标截止时间前通过网络上传至</w:t>
      </w:r>
      <w:r>
        <w:rPr>
          <w:rFonts w:hint="eastAsia" w:ascii="宋体" w:hAnsi="宋体" w:eastAsia="宋体" w:cs="宋体"/>
          <w:color w:val="auto"/>
          <w:sz w:val="21"/>
          <w:szCs w:val="21"/>
          <w:highlight w:val="none"/>
          <w:lang w:eastAsia="zh-CN" w:bidi="ar"/>
        </w:rPr>
        <w:t>广西政府采购云平台</w:t>
      </w:r>
      <w:r>
        <w:rPr>
          <w:rFonts w:hint="eastAsia" w:ascii="宋体" w:hAnsi="宋体" w:eastAsia="宋体" w:cs="宋体"/>
          <w:color w:val="auto"/>
          <w:sz w:val="21"/>
          <w:szCs w:val="21"/>
          <w:highlight w:val="none"/>
          <w:lang w:bidi="ar"/>
        </w:rPr>
        <w:t>，</w:t>
      </w:r>
      <w:r>
        <w:rPr>
          <w:rFonts w:hint="eastAsia" w:ascii="宋体" w:hAnsi="宋体" w:eastAsia="宋体" w:cs="宋体"/>
          <w:b/>
          <w:color w:val="auto"/>
          <w:sz w:val="21"/>
          <w:szCs w:val="21"/>
          <w:highlight w:val="none"/>
          <w:lang w:bidi="ar"/>
        </w:rPr>
        <w:t>供应商在</w:t>
      </w:r>
      <w:r>
        <w:rPr>
          <w:rFonts w:hint="eastAsia" w:ascii="宋体" w:hAnsi="宋体" w:eastAsia="宋体" w:cs="宋体"/>
          <w:b/>
          <w:color w:val="auto"/>
          <w:sz w:val="21"/>
          <w:szCs w:val="21"/>
          <w:highlight w:val="none"/>
          <w:lang w:eastAsia="zh-CN" w:bidi="ar"/>
        </w:rPr>
        <w:t>广西政府采购云平台</w:t>
      </w:r>
      <w:r>
        <w:rPr>
          <w:rFonts w:hint="eastAsia" w:ascii="宋体" w:hAnsi="宋体" w:eastAsia="宋体" w:cs="宋体"/>
          <w:b/>
          <w:color w:val="auto"/>
          <w:sz w:val="21"/>
          <w:szCs w:val="21"/>
          <w:highlight w:val="none"/>
          <w:lang w:bidi="ar"/>
        </w:rPr>
        <w:t>提交电子版投标文件时，请填写参加远程开标活动经办人联系方式。</w:t>
      </w:r>
    </w:p>
    <w:p w14:paraId="404DAE95">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（2）“广西政府采购云客户端”请自行前往广西政府采购网下载并安装（http</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www.ccgp-guangxi.gov.cn/site/category?parentId=66479&amp;childrenCode=FinancialFinalcing&amp;utm=luban.luban-PC-38893.959-pc-websitegroup-navBar-front.6.716525f0eca411ee9608bbed3347b7a4）；电子投标具体操作流程参考《政府采购项目电子交易管理操作指南-供应商》；在使用“广西政府采购云客户端”时，建议使用WIN7及以上操作系统，通过</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参与在线投标时如遇平台技术问题详询95763。</w:t>
      </w:r>
    </w:p>
    <w:p w14:paraId="0B156FCE">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（3）为确保网上操作合法、有效和安全，投标单位应当在开标截止时间前完成在</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的身份认证，确保在电子投标过程中能够对相关数据电文进行加密和使用电子签章。使用“广西政府采购云客户端”需要提前申领CA数字证书，申领流程请自行前往相关网站进行查阅（完成CA数字证书办理预计一周左右，建议供应商获取公开招标文件后立即办理）。</w:t>
      </w:r>
    </w:p>
    <w:p w14:paraId="73DBCE80">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（4）投标单位应当在开标截止时间前，将生成的“电子加密投标文件”上传递交至</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。投标文件递交截止时间前可以补充、修改或者撤回电子投标文件。补充或者修改电子投标文件的，应当先行撤回原文件，补充、修改后重新传输递交，开标截止时间前未完成传输的，视为撤回投标文件。</w:t>
      </w:r>
    </w:p>
    <w:p w14:paraId="068DAD57">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投标文件递交截止时间后，“广西政府采购云”（电子交易平台）自动提取所有投标文件，各供应商须在提交投标文件截止后30分钟内对上传“广西政府采购云”的投标文件进行解密，所有供应商在规定的解密时限内解密完成或解密时限到后，采购代理机构开启投标文件；供应商超过解密时限的，系统默认自动放弃。</w:t>
      </w:r>
    </w:p>
    <w:p w14:paraId="26321959">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（6）供应商可以参与现场开标，所需在线投标响应及解密开启设备自带。</w:t>
      </w:r>
    </w:p>
    <w:p w14:paraId="124DD90F">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（7）在供应商提交了电子备份投标文件后，如通过</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上传递交的电子加密投标文件无法按时解密且无法通过“广西政府采购云”“异常处理”端口处理的视为投标文件撤回，所造成的后果由供应商自行承担。</w:t>
      </w:r>
    </w:p>
    <w:p w14:paraId="64F687F2">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4.本项目采用远程异地评标，评标主会场地址：</w:t>
      </w:r>
      <w:r>
        <w:rPr>
          <w:rFonts w:hint="eastAsia" w:ascii="宋体" w:hAnsi="宋体" w:eastAsia="宋体" w:cs="宋体"/>
          <w:bCs/>
          <w:color w:val="auto"/>
          <w:sz w:val="21"/>
          <w:szCs w:val="21"/>
          <w:highlight w:val="none"/>
          <w:lang w:eastAsia="zh-CN"/>
        </w:rPr>
        <w:t>贺州市公共资源交易中心【贺州市太白西路161号东侧附属楼贺州市公共资源交易中心-交易大厅（麒麟广场对面右侧大楼），楼顶标识“公共资源交易”】</w:t>
      </w:r>
      <w:r>
        <w:rPr>
          <w:rFonts w:hint="eastAsia" w:ascii="宋体" w:hAnsi="宋体" w:eastAsia="宋体" w:cs="宋体"/>
          <w:bCs/>
          <w:color w:val="auto"/>
          <w:sz w:val="21"/>
          <w:szCs w:val="21"/>
          <w:highlight w:val="none"/>
        </w:rPr>
        <w:t>，评标副会场地址：都安瑶族自治县公共资源交易中心</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都安瑶族自治县安阳镇巴谭社区城北新区新政务服务中心大楼三楼</w:t>
      </w:r>
      <w:r>
        <w:rPr>
          <w:rFonts w:hint="eastAsia" w:ascii="宋体" w:hAnsi="宋体" w:eastAsia="宋体" w:cs="宋体"/>
          <w:bCs/>
          <w:color w:val="auto"/>
          <w:sz w:val="21"/>
          <w:szCs w:val="21"/>
          <w:highlight w:val="none"/>
          <w:lang w:eastAsia="zh-CN"/>
        </w:rPr>
        <w:t>】。</w:t>
      </w:r>
    </w:p>
    <w:p w14:paraId="0AD8E788">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.发布公告的媒介：中国政府采购网</w:t>
      </w:r>
      <w:r>
        <w:rPr>
          <w:rFonts w:hint="eastAsia" w:ascii="宋体" w:hAnsi="宋体" w:eastAsia="宋体" w:cs="宋体"/>
          <w:color w:val="auto"/>
          <w:kern w:val="0"/>
          <w:sz w:val="21"/>
          <w:szCs w:val="21"/>
          <w:highlight w:val="none"/>
        </w:rPr>
        <w:t>（http://pub.ccgp.gov.cn/）</w:t>
      </w:r>
      <w:r>
        <w:rPr>
          <w:rFonts w:hint="eastAsia" w:ascii="宋体" w:hAnsi="宋体" w:eastAsia="宋体" w:cs="宋体"/>
          <w:bCs/>
          <w:color w:val="auto"/>
          <w:sz w:val="21"/>
          <w:szCs w:val="21"/>
          <w:highlight w:val="none"/>
        </w:rPr>
        <w:t>、广西壮族自治区政府采购网</w:t>
      </w:r>
      <w:r>
        <w:rPr>
          <w:rFonts w:hint="eastAsia" w:ascii="宋体" w:hAnsi="宋体" w:eastAsia="宋体" w:cs="宋体"/>
          <w:color w:val="auto"/>
          <w:kern w:val="0"/>
          <w:sz w:val="21"/>
          <w:szCs w:val="21"/>
          <w:highlight w:val="none"/>
        </w:rPr>
        <w:t>（http://zfcg.gxzf.gov.cn/）</w:t>
      </w:r>
      <w:r>
        <w:rPr>
          <w:rFonts w:hint="eastAsia" w:ascii="宋体" w:hAnsi="宋体" w:eastAsia="宋体" w:cs="宋体"/>
          <w:bCs/>
          <w:color w:val="auto"/>
          <w:sz w:val="21"/>
          <w:szCs w:val="21"/>
          <w:highlight w:val="none"/>
        </w:rPr>
        <w:t>、全国公共资源交易平台（广西贺州）（http://ggzy.jgswj.gxzf.gov.cn/hzggzy/）</w:t>
      </w:r>
      <w:r>
        <w:rPr>
          <w:rFonts w:hint="eastAsia" w:ascii="宋体" w:hAnsi="宋体" w:eastAsia="宋体" w:cs="宋体"/>
          <w:bCs/>
          <w:color w:val="auto"/>
          <w:sz w:val="21"/>
          <w:szCs w:val="21"/>
          <w:highlight w:val="none"/>
          <w:lang w:val="en-US" w:eastAsia="zh-CN"/>
        </w:rPr>
        <w:t>、广西壮族自治区桂东人民医院官网（https://www.gxgdyy.com/）</w:t>
      </w:r>
      <w:r>
        <w:rPr>
          <w:rFonts w:hint="eastAsia" w:ascii="宋体" w:hAnsi="宋体" w:eastAsia="宋体" w:cs="宋体"/>
          <w:bCs/>
          <w:color w:val="auto"/>
          <w:sz w:val="21"/>
          <w:szCs w:val="21"/>
          <w:highlight w:val="none"/>
        </w:rPr>
        <w:t>。</w:t>
      </w:r>
    </w:p>
    <w:p w14:paraId="0F5E855D">
      <w:pPr>
        <w:spacing w:line="360" w:lineRule="auto"/>
        <w:jc w:val="left"/>
        <w:rPr>
          <w:rFonts w:hint="eastAsia" w:ascii="宋体" w:hAnsi="宋体" w:eastAsia="宋体" w:cs="宋体"/>
          <w:bCs/>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.监督部门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贺州市财政局政府采购监督管理办公室  </w:t>
      </w:r>
      <w:r>
        <w:rPr>
          <w:rFonts w:hint="eastAsia" w:ascii="宋体" w:hAnsi="宋体" w:eastAsia="宋体" w:cs="宋体"/>
          <w:bCs/>
          <w:color w:val="auto"/>
          <w:kern w:val="0"/>
          <w:sz w:val="21"/>
          <w:szCs w:val="21"/>
          <w:highlight w:val="none"/>
        </w:rPr>
        <w:t>联系方式：0774-5135553</w:t>
      </w:r>
    </w:p>
    <w:p w14:paraId="3F7DECDA">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七、对本次招标提出询问，请按以下方式联系。</w:t>
      </w:r>
      <w:bookmarkEnd w:id="28"/>
      <w:bookmarkEnd w:id="29"/>
      <w:bookmarkEnd w:id="30"/>
      <w:bookmarkEnd w:id="31"/>
    </w:p>
    <w:p w14:paraId="5460FA46">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1.采购人信息</w:t>
      </w:r>
    </w:p>
    <w:p w14:paraId="2975DE4D">
      <w:pPr>
        <w:spacing w:line="360" w:lineRule="auto"/>
        <w:ind w:left="1041" w:leftChars="371" w:hanging="262" w:hangingChars="125"/>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eastAsia="zh-CN"/>
        </w:rPr>
        <w:t>广西壮族自治区桂东人民医院</w:t>
      </w:r>
    </w:p>
    <w:p w14:paraId="491C4AC9">
      <w:pPr>
        <w:spacing w:line="360" w:lineRule="auto"/>
        <w:ind w:left="1041" w:leftChars="371" w:hanging="262" w:hangingChars="125"/>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广西壮族自治区梧州市西江四路金鸡冲1号</w:t>
      </w:r>
    </w:p>
    <w:p w14:paraId="57CA0C3D">
      <w:pPr>
        <w:spacing w:line="360" w:lineRule="auto"/>
        <w:ind w:left="1041" w:leftChars="371" w:hanging="262" w:hangingChars="1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val="en-US" w:eastAsia="zh-CN"/>
        </w:rPr>
        <w:t>田甜，0774-2816723</w:t>
      </w:r>
    </w:p>
    <w:p w14:paraId="4CD46B83">
      <w:pPr>
        <w:spacing w:line="360" w:lineRule="auto"/>
        <w:ind w:firstLine="630" w:firstLineChars="3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p>
    <w:p w14:paraId="05BA4AA0">
      <w:pPr>
        <w:spacing w:line="360" w:lineRule="auto"/>
        <w:ind w:firstLine="735" w:firstLineChars="3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eastAsia="zh-CN"/>
        </w:rPr>
        <w:t>中科高盛咨询集团有限公司</w:t>
      </w:r>
    </w:p>
    <w:p w14:paraId="08480F9C">
      <w:pPr>
        <w:spacing w:line="360" w:lineRule="auto"/>
        <w:ind w:firstLine="735" w:firstLineChars="3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lang w:eastAsia="zh-CN"/>
        </w:rPr>
        <w:t>贺州市八步区贺州大道29号</w:t>
      </w:r>
    </w:p>
    <w:p w14:paraId="0D85F1E3">
      <w:pPr>
        <w:spacing w:line="360" w:lineRule="auto"/>
        <w:ind w:firstLine="735" w:firstLineChars="3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eastAsia="zh-CN"/>
        </w:rPr>
        <w:t>0774-5137587</w:t>
      </w:r>
    </w:p>
    <w:p w14:paraId="2E831C6C">
      <w:pPr>
        <w:spacing w:line="360" w:lineRule="auto"/>
        <w:ind w:firstLine="630" w:firstLineChars="3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3.项目联系方式</w:t>
      </w:r>
    </w:p>
    <w:p w14:paraId="36E39BAD">
      <w:pPr>
        <w:spacing w:line="360" w:lineRule="auto"/>
        <w:ind w:firstLine="735" w:firstLineChars="3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eastAsia="zh-CN"/>
        </w:rPr>
        <w:t>邱致汉</w:t>
      </w: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lang w:eastAsia="zh-CN"/>
        </w:rPr>
        <w:t>0774-5137587</w:t>
      </w:r>
    </w:p>
    <w:p w14:paraId="26062192">
      <w:pPr>
        <w:widowControl/>
        <w:spacing w:line="360" w:lineRule="auto"/>
        <w:jc w:val="right"/>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采购人：</w:t>
      </w:r>
      <w:r>
        <w:rPr>
          <w:rFonts w:hint="eastAsia" w:ascii="宋体" w:hAnsi="宋体" w:eastAsia="宋体" w:cs="宋体"/>
          <w:bCs/>
          <w:color w:val="auto"/>
          <w:kern w:val="0"/>
          <w:sz w:val="21"/>
          <w:szCs w:val="21"/>
          <w:highlight w:val="none"/>
          <w:lang w:eastAsia="zh-CN"/>
        </w:rPr>
        <w:t>广西壮族自治区桂东人民医院</w:t>
      </w:r>
    </w:p>
    <w:p w14:paraId="041C2334">
      <w:pPr>
        <w:widowControl/>
        <w:spacing w:line="360" w:lineRule="auto"/>
        <w:jc w:val="right"/>
        <w:rPr>
          <w:rFonts w:hint="eastAsia" w:ascii="宋体" w:hAnsi="宋体" w:eastAsia="宋体" w:cs="宋体"/>
          <w:bCs/>
          <w:color w:val="auto"/>
          <w:kern w:val="0"/>
          <w:sz w:val="21"/>
          <w:szCs w:val="21"/>
          <w:highlight w:val="none"/>
        </w:rPr>
      </w:pPr>
    </w:p>
    <w:p w14:paraId="0A27DB4D">
      <w:pPr>
        <w:widowControl/>
        <w:spacing w:line="360" w:lineRule="auto"/>
        <w:jc w:val="right"/>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采购代理机构：</w:t>
      </w:r>
      <w:r>
        <w:rPr>
          <w:rFonts w:hint="eastAsia" w:ascii="宋体" w:hAnsi="宋体" w:eastAsia="宋体" w:cs="宋体"/>
          <w:bCs/>
          <w:color w:val="auto"/>
          <w:kern w:val="0"/>
          <w:sz w:val="21"/>
          <w:szCs w:val="21"/>
          <w:highlight w:val="none"/>
          <w:lang w:eastAsia="zh-CN"/>
        </w:rPr>
        <w:t>中科高盛咨询集团有限公司</w:t>
      </w:r>
    </w:p>
    <w:p w14:paraId="3A59A719">
      <w:pPr>
        <w:spacing w:line="360" w:lineRule="auto"/>
        <w:ind w:firstLine="210" w:firstLineChars="100"/>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2025年</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27</w:t>
      </w:r>
      <w:r>
        <w:rPr>
          <w:rFonts w:hint="eastAsia" w:ascii="宋体" w:hAnsi="宋体" w:eastAsia="宋体" w:cs="宋体"/>
          <w:color w:val="auto"/>
          <w:sz w:val="21"/>
          <w:szCs w:val="21"/>
          <w:highlight w:val="none"/>
          <w:lang w:eastAsia="zh-CN"/>
        </w:rPr>
        <w:t>日</w:t>
      </w:r>
    </w:p>
    <w:p w14:paraId="6581AC19">
      <w:pPr>
        <w:snapToGrid w:val="0"/>
        <w:spacing w:line="360" w:lineRule="auto"/>
        <w:ind w:firstLine="420"/>
        <w:rPr>
          <w:rFonts w:hint="eastAsia" w:ascii="宋体" w:hAnsi="宋体" w:eastAsia="宋体" w:cs="宋体"/>
          <w:color w:val="auto"/>
          <w:sz w:val="24"/>
          <w:highlight w:val="none"/>
          <w:lang w:val="zh-CN"/>
        </w:rPr>
        <w:sectPr>
          <w:footerReference r:id="rId10" w:type="default"/>
          <w:pgSz w:w="11905" w:h="16838"/>
          <w:pgMar w:top="1134" w:right="1134" w:bottom="1134" w:left="1134" w:header="720" w:footer="720" w:gutter="0"/>
          <w:pgNumType w:fmt="decimal"/>
          <w:cols w:space="0" w:num="1"/>
          <w:rtlGutter w:val="0"/>
          <w:docGrid w:type="lines" w:linePitch="331" w:charSpace="0"/>
        </w:sectPr>
      </w:pPr>
    </w:p>
    <w:p w14:paraId="077639DA">
      <w:pPr>
        <w:pStyle w:val="13"/>
        <w:jc w:val="center"/>
        <w:outlineLvl w:val="0"/>
        <w:rPr>
          <w:rFonts w:hint="eastAsia" w:ascii="宋体" w:hAnsi="宋体" w:eastAsia="宋体" w:cs="宋体"/>
          <w:b/>
          <w:color w:val="auto"/>
          <w:sz w:val="36"/>
          <w:highlight w:val="none"/>
        </w:rPr>
      </w:pPr>
      <w:bookmarkStart w:id="32" w:name="_Toc532545042"/>
      <w:bookmarkStart w:id="33" w:name="_Toc434"/>
      <w:bookmarkStart w:id="34" w:name="_Toc12019"/>
      <w:r>
        <w:rPr>
          <w:rFonts w:hint="eastAsia" w:ascii="宋体" w:hAnsi="宋体" w:eastAsia="宋体" w:cs="宋体"/>
          <w:b/>
          <w:color w:val="auto"/>
          <w:sz w:val="36"/>
          <w:highlight w:val="none"/>
        </w:rPr>
        <w:t xml:space="preserve">第二章  </w:t>
      </w:r>
      <w:bookmarkEnd w:id="32"/>
      <w:r>
        <w:rPr>
          <w:rFonts w:hint="eastAsia" w:ascii="宋体" w:hAnsi="宋体" w:eastAsia="宋体" w:cs="宋体"/>
          <w:b/>
          <w:color w:val="auto"/>
          <w:sz w:val="36"/>
          <w:highlight w:val="none"/>
        </w:rPr>
        <w:t>采购需求</w:t>
      </w:r>
      <w:bookmarkEnd w:id="33"/>
      <w:bookmarkEnd w:id="34"/>
    </w:p>
    <w:p w14:paraId="7FA1B007">
      <w:pPr>
        <w:adjustRightInd w:val="0"/>
        <w:spacing w:line="340" w:lineRule="exact"/>
        <w:rPr>
          <w:rFonts w:hint="eastAsia" w:ascii="宋体" w:hAnsi="宋体" w:eastAsia="宋体" w:cs="宋体"/>
          <w:b/>
          <w:color w:val="auto"/>
          <w:szCs w:val="21"/>
          <w:highlight w:val="none"/>
        </w:rPr>
      </w:pPr>
    </w:p>
    <w:p w14:paraId="1BF4161D">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53040EC7">
      <w:pPr>
        <w:keepNext w:val="0"/>
        <w:keepLines w:val="0"/>
        <w:pageBreakBefore w:val="0"/>
        <w:widowControl w:val="0"/>
        <w:kinsoku/>
        <w:wordWrap/>
        <w:overflowPunct/>
        <w:topLinePunct w:val="0"/>
        <w:autoSpaceDE/>
        <w:autoSpaceDN/>
        <w:bidi w:val="0"/>
        <w:snapToGrid/>
        <w:spacing w:line="360" w:lineRule="auto"/>
        <w:ind w:firstLine="424" w:firstLineChars="20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w:t>
      </w:r>
      <w:r>
        <w:rPr>
          <w:rFonts w:hint="eastAsia" w:ascii="宋体" w:hAnsi="宋体" w:eastAsia="宋体" w:cs="宋体"/>
          <w:b/>
          <w:bCs/>
          <w:color w:val="auto"/>
          <w:szCs w:val="21"/>
          <w:highlight w:val="none"/>
        </w:rPr>
        <w:t>否则投标文件作无效处理</w:t>
      </w:r>
      <w:r>
        <w:rPr>
          <w:rFonts w:hint="eastAsia" w:ascii="宋体" w:hAnsi="宋体" w:eastAsia="宋体" w:cs="宋体"/>
          <w:color w:val="auto"/>
          <w:szCs w:val="21"/>
          <w:highlight w:val="none"/>
        </w:rPr>
        <w:t>。如本项目包含的货物属于品目清单内非标注“★”的产品时，应优先采购，具体详见“第四章 评标方法及评标标准”。</w:t>
      </w:r>
    </w:p>
    <w:p w14:paraId="3C8DC1C9">
      <w:pPr>
        <w:keepNext w:val="0"/>
        <w:keepLines w:val="0"/>
        <w:pageBreakBefore w:val="0"/>
        <w:widowControl w:val="0"/>
        <w:kinsoku/>
        <w:wordWrap/>
        <w:overflowPunct/>
        <w:topLinePunct w:val="0"/>
        <w:autoSpaceDE/>
        <w:autoSpaceDN/>
        <w:bidi w:val="0"/>
        <w:snapToGrid/>
        <w:spacing w:line="360" w:lineRule="auto"/>
        <w:ind w:firstLine="424" w:firstLineChars="20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bCs/>
          <w:color w:val="auto"/>
          <w:szCs w:val="21"/>
          <w:highlight w:val="none"/>
        </w:rPr>
        <w:t>“实质性要求”是指招标文件中已经指明不满足则投标无效的条款，或者不能负偏离的条款，或采购需求中带“▲”的条款。</w:t>
      </w:r>
    </w:p>
    <w:p w14:paraId="2FA4A7FA">
      <w:pPr>
        <w:keepNext w:val="0"/>
        <w:keepLines w:val="0"/>
        <w:pageBreakBefore w:val="0"/>
        <w:widowControl w:val="0"/>
        <w:kinsoku/>
        <w:wordWrap/>
        <w:overflowPunct/>
        <w:topLinePunct w:val="0"/>
        <w:autoSpaceDE/>
        <w:autoSpaceDN/>
        <w:bidi w:val="0"/>
        <w:snapToGrid/>
        <w:spacing w:line="360" w:lineRule="auto"/>
        <w:ind w:firstLine="424" w:firstLineChars="20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3.采购需求中</w:t>
      </w:r>
      <w:r>
        <w:rPr>
          <w:rFonts w:hint="eastAsia" w:ascii="宋体" w:hAnsi="宋体" w:eastAsia="宋体" w:cs="宋体"/>
          <w:b/>
          <w:bCs/>
          <w:color w:val="auto"/>
          <w:szCs w:val="21"/>
          <w:highlight w:val="none"/>
          <w:lang w:val="en-US" w:eastAsia="zh-CN"/>
        </w:rPr>
        <w:t>不</w:t>
      </w:r>
      <w:r>
        <w:rPr>
          <w:rFonts w:hint="eastAsia" w:ascii="宋体" w:hAnsi="宋体" w:eastAsia="宋体" w:cs="宋体"/>
          <w:b/>
          <w:bCs/>
          <w:color w:val="auto"/>
          <w:szCs w:val="21"/>
          <w:highlight w:val="none"/>
        </w:rPr>
        <w:t>带“▲”“</w:t>
      </w:r>
      <w:r>
        <w:rPr>
          <w:rFonts w:ascii="Arial" w:hAnsi="Arial" w:eastAsia="宋体" w:cs="Arial"/>
          <w:i w:val="0"/>
          <w:iCs w:val="0"/>
          <w:caps w:val="0"/>
          <w:color w:val="auto"/>
          <w:spacing w:val="0"/>
          <w:sz w:val="18"/>
          <w:szCs w:val="18"/>
          <w:highlight w:val="none"/>
          <w:shd w:val="clear" w:fill="FFFFFF"/>
        </w:rPr>
        <w:t>△</w:t>
      </w:r>
      <w:r>
        <w:rPr>
          <w:rFonts w:hint="eastAsia" w:ascii="宋体" w:hAnsi="宋体" w:eastAsia="宋体" w:cs="宋体"/>
          <w:b/>
          <w:bCs/>
          <w:color w:val="auto"/>
          <w:szCs w:val="21"/>
          <w:highlight w:val="none"/>
        </w:rPr>
        <w:t>”的条款</w:t>
      </w:r>
      <w:r>
        <w:rPr>
          <w:rFonts w:hint="eastAsia" w:ascii="宋体" w:hAnsi="宋体" w:eastAsia="宋体" w:cs="宋体"/>
          <w:color w:val="auto"/>
          <w:szCs w:val="21"/>
          <w:highlight w:val="none"/>
        </w:rPr>
        <w:t>为本项目</w:t>
      </w:r>
      <w:r>
        <w:rPr>
          <w:rFonts w:hint="eastAsia" w:ascii="宋体" w:hAnsi="宋体" w:eastAsia="宋体" w:cs="宋体"/>
          <w:color w:val="auto"/>
          <w:szCs w:val="21"/>
          <w:highlight w:val="none"/>
          <w:lang w:val="en-US" w:eastAsia="zh-CN"/>
        </w:rPr>
        <w:t>普通</w:t>
      </w:r>
      <w:r>
        <w:rPr>
          <w:rFonts w:hint="eastAsia" w:ascii="宋体" w:hAnsi="宋体" w:eastAsia="宋体" w:cs="宋体"/>
          <w:color w:val="auto"/>
          <w:szCs w:val="21"/>
          <w:highlight w:val="none"/>
        </w:rPr>
        <w:t>参数要求和条件，不作为实质性要求，投标人和投标产品不满足将按“第四章 评标方法及评标标准”进行扣分。</w:t>
      </w:r>
    </w:p>
    <w:p w14:paraId="358605E6">
      <w:pPr>
        <w:keepNext w:val="0"/>
        <w:keepLines w:val="0"/>
        <w:pageBreakBefore w:val="0"/>
        <w:widowControl w:val="0"/>
        <w:kinsoku/>
        <w:wordWrap/>
        <w:overflowPunct/>
        <w:topLinePunct w:val="0"/>
        <w:autoSpaceDE/>
        <w:autoSpaceDN/>
        <w:bidi w:val="0"/>
        <w:snapToGrid/>
        <w:spacing w:line="360" w:lineRule="auto"/>
        <w:ind w:firstLine="424" w:firstLineChars="20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采购需求中出现的品牌、型号或者生产供应商仅起参考作用，不属于指定品牌、型号或者生产供应商的情形。供应商可参照或者选用其他相当的品牌、型号或者生产供应商替代。如某一技术参数或要求为某一品牌所特有，则该参数将不作为实质性响应条件，不做废标</w:t>
      </w:r>
      <w:r>
        <w:rPr>
          <w:rFonts w:hint="eastAsia" w:ascii="宋体" w:hAnsi="宋体" w:eastAsia="宋体" w:cs="宋体"/>
          <w:color w:val="auto"/>
          <w:szCs w:val="21"/>
          <w:highlight w:val="none"/>
          <w:lang w:eastAsia="zh-CN"/>
        </w:rPr>
        <w:t>也不作扣分</w:t>
      </w:r>
      <w:r>
        <w:rPr>
          <w:rFonts w:hint="eastAsia" w:ascii="宋体" w:hAnsi="宋体" w:eastAsia="宋体" w:cs="宋体"/>
          <w:color w:val="auto"/>
          <w:szCs w:val="21"/>
          <w:highlight w:val="none"/>
        </w:rPr>
        <w:t>条件。</w:t>
      </w:r>
    </w:p>
    <w:p w14:paraId="5D0141C3">
      <w:pPr>
        <w:keepNext w:val="0"/>
        <w:keepLines w:val="0"/>
        <w:pageBreakBefore w:val="0"/>
        <w:widowControl w:val="0"/>
        <w:kinsoku/>
        <w:wordWrap/>
        <w:overflowPunct/>
        <w:topLinePunct w:val="0"/>
        <w:autoSpaceDE/>
        <w:autoSpaceDN/>
        <w:bidi w:val="0"/>
        <w:snapToGrid/>
        <w:spacing w:line="360" w:lineRule="auto"/>
        <w:ind w:firstLine="424" w:firstLineChars="202"/>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5.</w:t>
      </w:r>
      <w:r>
        <w:rPr>
          <w:rFonts w:hint="eastAsia" w:ascii="宋体" w:hAnsi="宋体" w:eastAsia="宋体" w:cs="宋体"/>
          <w:b/>
          <w:bCs/>
          <w:color w:val="auto"/>
          <w:szCs w:val="21"/>
          <w:highlight w:val="none"/>
        </w:rPr>
        <w:t>投标人应根据自身实际情况如实响应招标文件，不得仅将招标文件内容简单复制粘贴作为投标响应，还应当提供相关证明材料，否则将作无效响应处理（定制采购项目不适用本条款）。</w:t>
      </w:r>
      <w:r>
        <w:rPr>
          <w:rFonts w:hint="eastAsia" w:ascii="宋体" w:hAnsi="宋体" w:eastAsia="宋体" w:cs="宋体"/>
          <w:b/>
          <w:bCs/>
          <w:color w:val="auto"/>
          <w:highlight w:val="none"/>
        </w:rPr>
        <w:t>对于重要技术条款或技术参数应当在投标文件中提供技术支持资料，技术支持资料以招标文件中规定的形式为准，否则将视为无效技术支持资料。</w:t>
      </w:r>
    </w:p>
    <w:p w14:paraId="2A80297C">
      <w:pPr>
        <w:keepNext w:val="0"/>
        <w:keepLines w:val="0"/>
        <w:pageBreakBefore w:val="0"/>
        <w:widowControl w:val="0"/>
        <w:kinsoku/>
        <w:wordWrap/>
        <w:overflowPunct/>
        <w:topLinePunct w:val="0"/>
        <w:autoSpaceDE/>
        <w:autoSpaceDN/>
        <w:bidi w:val="0"/>
        <w:snapToGrid/>
        <w:spacing w:line="360" w:lineRule="auto"/>
        <w:ind w:firstLine="424" w:firstLineChars="202"/>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6.</w:t>
      </w:r>
      <w:r>
        <w:rPr>
          <w:rFonts w:hint="eastAsia" w:ascii="宋体" w:hAnsi="宋体" w:eastAsia="宋体" w:cs="宋体"/>
          <w:color w:val="auto"/>
          <w:highlight w:val="none"/>
        </w:rPr>
        <w:t>投标人必须自行为其投标产品侵犯他人的知识产权或者专利成果的行为承担相应法律责任。</w:t>
      </w:r>
    </w:p>
    <w:p w14:paraId="51272113">
      <w:pPr>
        <w:keepNext w:val="0"/>
        <w:keepLines w:val="0"/>
        <w:pageBreakBefore w:val="0"/>
        <w:widowControl w:val="0"/>
        <w:kinsoku/>
        <w:wordWrap/>
        <w:overflowPunct/>
        <w:topLinePunct w:val="0"/>
        <w:autoSpaceDE/>
        <w:autoSpaceDN/>
        <w:bidi w:val="0"/>
        <w:snapToGrid/>
        <w:spacing w:line="360" w:lineRule="auto"/>
        <w:ind w:firstLine="424" w:firstLineChars="202"/>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7.多家</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供应商提供的核心产品品牌相同的，视为提供同品牌产品。提供同品牌产品的不同</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供应商参加同一标的，以其中通过资格审查、符合性审查且报价最低的参加评标，报价相同的，由</w:t>
      </w:r>
      <w:r>
        <w:rPr>
          <w:rFonts w:hint="eastAsia" w:ascii="宋体" w:hAnsi="宋体" w:eastAsia="宋体" w:cs="宋体"/>
          <w:color w:val="auto"/>
          <w:highlight w:val="none"/>
          <w:lang w:val="en-US" w:eastAsia="zh-CN"/>
        </w:rPr>
        <w:t>评审</w:t>
      </w:r>
      <w:r>
        <w:rPr>
          <w:rFonts w:hint="eastAsia" w:ascii="宋体" w:hAnsi="宋体" w:eastAsia="宋体" w:cs="宋体"/>
          <w:color w:val="auto"/>
          <w:highlight w:val="none"/>
        </w:rPr>
        <w:t>小组成员选择确定一个参加评标，其他</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无效。</w:t>
      </w:r>
    </w:p>
    <w:p w14:paraId="2604862E">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8.采购标的对应的中小企业划分标准所属行业：根据《关于印发中小企业划型标准规定的通知》（工信部联企业〔2011〕300号），本次采购标的属于：</w:t>
      </w:r>
      <w:r>
        <w:rPr>
          <w:rFonts w:hint="eastAsia" w:ascii="宋体" w:hAnsi="宋体" w:cs="宋体"/>
          <w:color w:val="auto"/>
          <w:kern w:val="2"/>
          <w:sz w:val="21"/>
          <w:szCs w:val="24"/>
          <w:highlight w:val="none"/>
          <w:lang w:val="en-US" w:eastAsia="zh-CN" w:bidi="ar-SA"/>
        </w:rPr>
        <w:t>制造业</w:t>
      </w:r>
      <w:r>
        <w:rPr>
          <w:rFonts w:hint="eastAsia" w:ascii="宋体" w:hAnsi="宋体" w:eastAsia="宋体" w:cs="宋体"/>
          <w:color w:val="auto"/>
          <w:kern w:val="2"/>
          <w:sz w:val="21"/>
          <w:szCs w:val="24"/>
          <w:highlight w:val="none"/>
          <w:lang w:val="en-US" w:eastAsia="zh-CN" w:bidi="ar-SA"/>
        </w:rPr>
        <w:t>。</w:t>
      </w:r>
    </w:p>
    <w:p w14:paraId="66FA27E5">
      <w:pPr>
        <w:pStyle w:val="10"/>
        <w:spacing w:line="360" w:lineRule="auto"/>
        <w:ind w:firstLine="420" w:firstLineChars="200"/>
        <w:jc w:val="left"/>
        <w:rPr>
          <w:rFonts w:hint="eastAsia" w:ascii="宋体" w:hAnsi="宋体" w:eastAsia="宋体" w:cs="宋体"/>
          <w:b/>
          <w:color w:val="auto"/>
          <w:sz w:val="28"/>
          <w:szCs w:val="32"/>
          <w:highlight w:val="none"/>
        </w:rPr>
      </w:pPr>
      <w:r>
        <w:rPr>
          <w:rFonts w:hint="eastAsia" w:ascii="宋体" w:hAnsi="宋体" w:cs="宋体"/>
          <w:color w:val="auto"/>
          <w:kern w:val="2"/>
          <w:sz w:val="21"/>
          <w:szCs w:val="24"/>
          <w:highlight w:val="none"/>
          <w:lang w:val="en-US" w:eastAsia="zh-CN" w:bidi="ar-SA"/>
        </w:rPr>
        <w:t>9</w:t>
      </w:r>
      <w:r>
        <w:rPr>
          <w:rFonts w:hint="eastAsia" w:ascii="宋体" w:hAnsi="宋体" w:eastAsia="宋体" w:cs="宋体"/>
          <w:color w:val="auto"/>
          <w:kern w:val="2"/>
          <w:sz w:val="21"/>
          <w:szCs w:val="24"/>
          <w:highlight w:val="none"/>
          <w:lang w:val="en-US" w:eastAsia="zh-CN" w:bidi="ar-SA"/>
        </w:rPr>
        <w:t>.投标价格必须包含人工、材料（含辅材）、</w:t>
      </w:r>
      <w:r>
        <w:rPr>
          <w:rFonts w:hint="eastAsia" w:ascii="宋体" w:hAnsi="宋体" w:cs="宋体"/>
          <w:color w:val="auto"/>
          <w:kern w:val="2"/>
          <w:sz w:val="21"/>
          <w:szCs w:val="24"/>
          <w:highlight w:val="none"/>
          <w:lang w:val="en-US" w:eastAsia="zh-CN" w:bidi="ar-SA"/>
        </w:rPr>
        <w:t>设备</w:t>
      </w:r>
      <w:r>
        <w:rPr>
          <w:rFonts w:hint="eastAsia" w:ascii="宋体" w:hAnsi="宋体" w:eastAsia="宋体" w:cs="宋体"/>
          <w:color w:val="auto"/>
          <w:kern w:val="2"/>
          <w:sz w:val="21"/>
          <w:szCs w:val="24"/>
          <w:highlight w:val="none"/>
          <w:lang w:val="en-US" w:eastAsia="zh-CN" w:bidi="ar-SA"/>
        </w:rPr>
        <w:t>、管理费、利润、税金、培训</w:t>
      </w:r>
      <w:r>
        <w:rPr>
          <w:rFonts w:hint="eastAsia" w:ascii="宋体" w:hAnsi="宋体" w:cs="宋体"/>
          <w:color w:val="auto"/>
          <w:kern w:val="2"/>
          <w:sz w:val="21"/>
          <w:szCs w:val="24"/>
          <w:highlight w:val="none"/>
          <w:lang w:val="en-US" w:eastAsia="zh-CN" w:bidi="ar-SA"/>
        </w:rPr>
        <w:t>费</w:t>
      </w:r>
      <w:r>
        <w:rPr>
          <w:rFonts w:hint="eastAsia" w:ascii="宋体" w:hAnsi="宋体" w:eastAsia="宋体" w:cs="宋体"/>
          <w:color w:val="auto"/>
          <w:kern w:val="2"/>
          <w:sz w:val="21"/>
          <w:szCs w:val="24"/>
          <w:highlight w:val="none"/>
          <w:lang w:val="en-US" w:eastAsia="zh-CN" w:bidi="ar-SA"/>
        </w:rPr>
        <w:t>等完成项目全部费用。</w:t>
      </w:r>
    </w:p>
    <w:p w14:paraId="5BAB274C">
      <w:pPr>
        <w:rPr>
          <w:rFonts w:hint="eastAsia" w:ascii="宋体" w:hAnsi="宋体" w:eastAsia="宋体" w:cs="宋体"/>
          <w:b/>
          <w:color w:val="auto"/>
          <w:sz w:val="28"/>
          <w:szCs w:val="32"/>
          <w:highlight w:val="none"/>
        </w:rPr>
      </w:pPr>
      <w:r>
        <w:rPr>
          <w:rFonts w:hint="eastAsia" w:ascii="宋体" w:hAnsi="宋体" w:eastAsia="宋体" w:cs="宋体"/>
          <w:b/>
          <w:color w:val="auto"/>
          <w:sz w:val="28"/>
          <w:szCs w:val="32"/>
          <w:highlight w:val="none"/>
        </w:rPr>
        <w:br w:type="page"/>
      </w:r>
    </w:p>
    <w:tbl>
      <w:tblPr>
        <w:tblStyle w:val="23"/>
        <w:tblW w:w="10104" w:type="dxa"/>
        <w:jc w:val="center"/>
        <w:tblLayout w:type="fixed"/>
        <w:tblCellMar>
          <w:top w:w="0" w:type="dxa"/>
          <w:left w:w="0" w:type="dxa"/>
          <w:bottom w:w="0" w:type="dxa"/>
          <w:right w:w="0" w:type="dxa"/>
        </w:tblCellMar>
      </w:tblPr>
      <w:tblGrid>
        <w:gridCol w:w="775"/>
        <w:gridCol w:w="3133"/>
        <w:gridCol w:w="940"/>
        <w:gridCol w:w="1471"/>
        <w:gridCol w:w="1644"/>
        <w:gridCol w:w="2141"/>
      </w:tblGrid>
      <w:tr w14:paraId="6B9294EC">
        <w:tblPrEx>
          <w:tblCellMar>
            <w:top w:w="0" w:type="dxa"/>
            <w:left w:w="0" w:type="dxa"/>
            <w:bottom w:w="0" w:type="dxa"/>
            <w:right w:w="0" w:type="dxa"/>
          </w:tblCellMar>
        </w:tblPrEx>
        <w:trPr>
          <w:trHeight w:val="563"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14FF0E">
            <w:pPr>
              <w:widowControl/>
              <w:jc w:val="center"/>
              <w:textAlignment w:val="center"/>
              <w:rPr>
                <w:rFonts w:ascii="宋体" w:hAnsi="宋体" w:cs="宋体"/>
                <w:b/>
                <w:color w:val="auto"/>
                <w:sz w:val="22"/>
                <w:szCs w:val="22"/>
                <w:highlight w:val="none"/>
              </w:rPr>
            </w:pPr>
            <w:r>
              <w:rPr>
                <w:rFonts w:hint="eastAsia" w:ascii="宋体" w:hAnsi="宋体" w:cs="宋体"/>
                <w:b/>
                <w:color w:val="auto"/>
                <w:kern w:val="0"/>
                <w:sz w:val="22"/>
                <w:szCs w:val="22"/>
                <w:highlight w:val="none"/>
                <w:lang w:bidi="ar"/>
              </w:rPr>
              <w:t>序号</w:t>
            </w:r>
          </w:p>
        </w:tc>
        <w:tc>
          <w:tcPr>
            <w:tcW w:w="3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21F4E">
            <w:pPr>
              <w:widowControl/>
              <w:jc w:val="center"/>
              <w:textAlignment w:val="center"/>
              <w:rPr>
                <w:rFonts w:ascii="宋体" w:hAnsi="宋体" w:cs="宋体"/>
                <w:b/>
                <w:color w:val="auto"/>
                <w:sz w:val="22"/>
                <w:szCs w:val="22"/>
                <w:highlight w:val="none"/>
              </w:rPr>
            </w:pPr>
            <w:r>
              <w:rPr>
                <w:rFonts w:hint="eastAsia" w:ascii="宋体" w:hAnsi="宋体" w:cs="宋体"/>
                <w:b/>
                <w:color w:val="auto"/>
                <w:kern w:val="0"/>
                <w:sz w:val="22"/>
                <w:szCs w:val="22"/>
                <w:highlight w:val="none"/>
                <w:lang w:bidi="ar"/>
              </w:rPr>
              <w:t>货物名称</w:t>
            </w: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4A57A0">
            <w:pPr>
              <w:widowControl/>
              <w:jc w:val="center"/>
              <w:textAlignment w:val="center"/>
              <w:rPr>
                <w:rFonts w:ascii="宋体" w:hAnsi="宋体" w:cs="宋体"/>
                <w:b/>
                <w:bCs/>
                <w:color w:val="auto"/>
                <w:sz w:val="22"/>
                <w:szCs w:val="22"/>
                <w:highlight w:val="none"/>
              </w:rPr>
            </w:pPr>
            <w:r>
              <w:rPr>
                <w:rFonts w:hint="eastAsia" w:ascii="宋体" w:hAnsi="宋体" w:cs="宋体"/>
                <w:b/>
                <w:bCs/>
                <w:color w:val="auto"/>
                <w:kern w:val="0"/>
                <w:szCs w:val="21"/>
                <w:highlight w:val="none"/>
              </w:rPr>
              <w:t xml:space="preserve">数量 </w:t>
            </w:r>
          </w:p>
        </w:tc>
        <w:tc>
          <w:tcPr>
            <w:tcW w:w="1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004B1A">
            <w:pPr>
              <w:widowControl/>
              <w:jc w:val="center"/>
              <w:textAlignment w:val="center"/>
              <w:rPr>
                <w:rFonts w:ascii="宋体" w:hAnsi="宋体" w:cs="宋体"/>
                <w:b/>
                <w:bCs/>
                <w:color w:val="auto"/>
                <w:sz w:val="22"/>
                <w:szCs w:val="22"/>
                <w:highlight w:val="none"/>
              </w:rPr>
            </w:pPr>
            <w:r>
              <w:rPr>
                <w:rFonts w:hint="eastAsia" w:ascii="宋体" w:hAnsi="宋体" w:cs="宋体"/>
                <w:b/>
                <w:bCs/>
                <w:color w:val="auto"/>
                <w:kern w:val="0"/>
                <w:szCs w:val="21"/>
                <w:highlight w:val="none"/>
              </w:rPr>
              <w:t>预算（万元）</w:t>
            </w:r>
          </w:p>
        </w:tc>
        <w:tc>
          <w:tcPr>
            <w:tcW w:w="1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A0879">
            <w:pPr>
              <w:widowControl/>
              <w:jc w:val="center"/>
              <w:textAlignment w:val="center"/>
              <w:rPr>
                <w:rFonts w:ascii="宋体" w:hAnsi="宋体" w:cs="宋体"/>
                <w:b/>
                <w:bCs/>
                <w:color w:val="auto"/>
                <w:sz w:val="22"/>
                <w:szCs w:val="22"/>
                <w:highlight w:val="none"/>
              </w:rPr>
            </w:pPr>
            <w:r>
              <w:rPr>
                <w:rFonts w:hint="eastAsia" w:ascii="宋体" w:hAnsi="宋体" w:cs="宋体"/>
                <w:b/>
                <w:bCs/>
                <w:color w:val="auto"/>
                <w:szCs w:val="21"/>
                <w:highlight w:val="none"/>
              </w:rPr>
              <w:t>具体参数</w:t>
            </w:r>
          </w:p>
        </w:tc>
        <w:tc>
          <w:tcPr>
            <w:tcW w:w="2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15FB0">
            <w:pPr>
              <w:widowControl/>
              <w:jc w:val="center"/>
              <w:textAlignment w:val="center"/>
              <w:rPr>
                <w:rFonts w:hint="eastAsia" w:ascii="宋体" w:hAnsi="宋体" w:cs="宋体"/>
                <w:b/>
                <w:bCs/>
                <w:color w:val="auto"/>
                <w:kern w:val="0"/>
                <w:sz w:val="22"/>
                <w:szCs w:val="22"/>
                <w:highlight w:val="none"/>
                <w:lang w:bidi="ar"/>
              </w:rPr>
            </w:pPr>
            <w:r>
              <w:rPr>
                <w:rFonts w:hint="eastAsia" w:ascii="宋体" w:hAnsi="宋体" w:cs="宋体"/>
                <w:b/>
                <w:bCs/>
                <w:color w:val="auto"/>
                <w:kern w:val="0"/>
                <w:szCs w:val="21"/>
                <w:highlight w:val="none"/>
              </w:rPr>
              <w:t>备注</w:t>
            </w:r>
          </w:p>
        </w:tc>
      </w:tr>
      <w:tr w14:paraId="25AB88A1">
        <w:tblPrEx>
          <w:tblCellMar>
            <w:top w:w="0" w:type="dxa"/>
            <w:left w:w="0" w:type="dxa"/>
            <w:bottom w:w="0" w:type="dxa"/>
            <w:right w:w="0"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3FC09B">
            <w:pPr>
              <w:widowControl/>
              <w:jc w:val="center"/>
              <w:textAlignment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1分标</w:t>
            </w:r>
          </w:p>
        </w:tc>
        <w:tc>
          <w:tcPr>
            <w:tcW w:w="3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8C30D4">
            <w:pPr>
              <w:widowControl/>
              <w:jc w:val="center"/>
              <w:textAlignment w:val="center"/>
              <w:rPr>
                <w:rFonts w:hint="eastAsia" w:ascii="宋体" w:hAnsi="宋体" w:cs="宋体"/>
                <w:color w:val="auto"/>
                <w:sz w:val="22"/>
                <w:szCs w:val="22"/>
                <w:highlight w:val="none"/>
                <w:lang w:val="en-US" w:eastAsia="zh-CN"/>
              </w:rPr>
            </w:pPr>
            <w:r>
              <w:rPr>
                <w:rFonts w:hint="eastAsia" w:ascii="宋体" w:hAnsi="宋体" w:eastAsia="宋体" w:cs="宋体"/>
                <w:color w:val="auto"/>
                <w:szCs w:val="21"/>
                <w:highlight w:val="none"/>
                <w:lang w:val="en-US" w:eastAsia="zh-CN"/>
              </w:rPr>
              <w:t>4K高清腹腔镜采购</w:t>
            </w: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4FEDB7">
            <w:pPr>
              <w:widowControl/>
              <w:jc w:val="center"/>
              <w:textAlignment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1套</w:t>
            </w:r>
          </w:p>
        </w:tc>
        <w:tc>
          <w:tcPr>
            <w:tcW w:w="1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5E0870">
            <w:pPr>
              <w:widowControl/>
              <w:jc w:val="center"/>
              <w:textAlignment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210万元</w:t>
            </w:r>
          </w:p>
        </w:tc>
        <w:tc>
          <w:tcPr>
            <w:tcW w:w="1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5C00AF">
            <w:pPr>
              <w:widowControl/>
              <w:jc w:val="center"/>
              <w:textAlignment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详见下表</w:t>
            </w:r>
          </w:p>
        </w:tc>
        <w:tc>
          <w:tcPr>
            <w:tcW w:w="2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284B9">
            <w:pPr>
              <w:widowControl/>
              <w:jc w:val="center"/>
              <w:textAlignment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质保期3年</w:t>
            </w:r>
          </w:p>
        </w:tc>
      </w:tr>
      <w:tr w14:paraId="515C745E">
        <w:tblPrEx>
          <w:tblCellMar>
            <w:top w:w="0" w:type="dxa"/>
            <w:left w:w="0" w:type="dxa"/>
            <w:bottom w:w="0" w:type="dxa"/>
            <w:right w:w="0" w:type="dxa"/>
          </w:tblCellMar>
        </w:tblPrEx>
        <w:trPr>
          <w:trHeight w:val="526"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C852D3">
            <w:pPr>
              <w:widowControl/>
              <w:jc w:val="center"/>
              <w:textAlignment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2分标</w:t>
            </w:r>
          </w:p>
        </w:tc>
        <w:tc>
          <w:tcPr>
            <w:tcW w:w="3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1983FA">
            <w:pPr>
              <w:widowControl/>
              <w:jc w:val="center"/>
              <w:textAlignment w:val="center"/>
              <w:rPr>
                <w:rFonts w:hint="default" w:ascii="宋体" w:hAnsi="宋体" w:cs="宋体"/>
                <w:color w:val="auto"/>
                <w:sz w:val="22"/>
                <w:szCs w:val="22"/>
                <w:highlight w:val="none"/>
                <w:lang w:val="en-US" w:eastAsia="zh-CN"/>
              </w:rPr>
            </w:pPr>
            <w:r>
              <w:rPr>
                <w:rFonts w:hint="eastAsia" w:ascii="宋体" w:hAnsi="宋体" w:eastAsia="宋体" w:cs="宋体"/>
                <w:color w:val="auto"/>
                <w:sz w:val="21"/>
                <w:szCs w:val="21"/>
                <w:highlight w:val="none"/>
                <w:lang w:val="en-US" w:eastAsia="zh-CN"/>
              </w:rPr>
              <w:t>4K超高清荧光腹腔镜采购</w:t>
            </w: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57F26">
            <w:pPr>
              <w:widowControl/>
              <w:jc w:val="center"/>
              <w:textAlignment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1套</w:t>
            </w:r>
          </w:p>
        </w:tc>
        <w:tc>
          <w:tcPr>
            <w:tcW w:w="14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4CF47">
            <w:pPr>
              <w:widowControl/>
              <w:jc w:val="center"/>
              <w:textAlignment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270万元</w:t>
            </w:r>
          </w:p>
        </w:tc>
        <w:tc>
          <w:tcPr>
            <w:tcW w:w="1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0B789">
            <w:pPr>
              <w:widowControl/>
              <w:jc w:val="center"/>
              <w:textAlignment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详见下表</w:t>
            </w:r>
          </w:p>
        </w:tc>
        <w:tc>
          <w:tcPr>
            <w:tcW w:w="2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A3DDC4">
            <w:pPr>
              <w:widowControl/>
              <w:jc w:val="center"/>
              <w:textAlignment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质保期5年</w:t>
            </w:r>
          </w:p>
        </w:tc>
      </w:tr>
    </w:tbl>
    <w:p w14:paraId="6DDD74B5">
      <w:pPr>
        <w:pStyle w:val="21"/>
        <w:rPr>
          <w:rFonts w:hint="eastAsia" w:ascii="宋体" w:hAnsi="宋体" w:eastAsia="宋体" w:cs="宋体"/>
          <w:b/>
          <w:color w:val="auto"/>
          <w:sz w:val="28"/>
          <w:szCs w:val="32"/>
          <w:highlight w:val="none"/>
        </w:rPr>
      </w:pPr>
    </w:p>
    <w:p w14:paraId="3684E21E">
      <w:pPr>
        <w:widowControl/>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 分标预算金额：210万元，最高限价：210万元</w:t>
      </w:r>
    </w:p>
    <w:tbl>
      <w:tblPr>
        <w:tblStyle w:val="23"/>
        <w:tblW w:w="10345" w:type="dxa"/>
        <w:jc w:val="center"/>
        <w:tblLayout w:type="autofit"/>
        <w:tblCellMar>
          <w:top w:w="0" w:type="dxa"/>
          <w:left w:w="0" w:type="dxa"/>
          <w:bottom w:w="0" w:type="dxa"/>
          <w:right w:w="0" w:type="dxa"/>
        </w:tblCellMar>
      </w:tblPr>
      <w:tblGrid>
        <w:gridCol w:w="690"/>
        <w:gridCol w:w="541"/>
        <w:gridCol w:w="493"/>
        <w:gridCol w:w="7922"/>
        <w:gridCol w:w="699"/>
      </w:tblGrid>
      <w:tr w14:paraId="0587621E">
        <w:tblPrEx>
          <w:tblCellMar>
            <w:top w:w="0" w:type="dxa"/>
            <w:left w:w="0" w:type="dxa"/>
            <w:bottom w:w="0" w:type="dxa"/>
            <w:right w:w="0" w:type="dxa"/>
          </w:tblCellMar>
        </w:tblPrEx>
        <w:trPr>
          <w:trHeight w:val="563"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5170E">
            <w:pPr>
              <w:widowControl/>
              <w:jc w:val="center"/>
              <w:textAlignment w:val="center"/>
              <w:rPr>
                <w:rFonts w:hint="eastAsia" w:ascii="宋体" w:hAnsi="宋体" w:cs="宋体"/>
                <w:b/>
                <w:color w:val="auto"/>
                <w:szCs w:val="21"/>
                <w:highlight w:val="none"/>
              </w:rPr>
            </w:pPr>
            <w:r>
              <w:rPr>
                <w:rFonts w:hint="eastAsia" w:ascii="宋体" w:hAnsi="宋体" w:cs="宋体"/>
                <w:b/>
                <w:color w:val="auto"/>
                <w:kern w:val="0"/>
                <w:szCs w:val="21"/>
                <w:highlight w:val="none"/>
                <w:lang w:bidi="ar"/>
              </w:rPr>
              <w:t>序号</w:t>
            </w:r>
          </w:p>
        </w:tc>
        <w:tc>
          <w:tcPr>
            <w:tcW w:w="10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3871E3">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货物名称</w:t>
            </w:r>
          </w:p>
        </w:tc>
        <w:tc>
          <w:tcPr>
            <w:tcW w:w="79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DA455B">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技术参数、配置及性能要求</w:t>
            </w:r>
          </w:p>
        </w:tc>
        <w:tc>
          <w:tcPr>
            <w:tcW w:w="6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DEBE8">
            <w:pPr>
              <w:widowControl/>
              <w:jc w:val="center"/>
              <w:textAlignment w:val="center"/>
              <w:rPr>
                <w:rFonts w:hint="eastAsia" w:ascii="宋体" w:hAnsi="宋体" w:cs="宋体"/>
                <w:b/>
                <w:color w:val="auto"/>
                <w:szCs w:val="21"/>
                <w:highlight w:val="none"/>
              </w:rPr>
            </w:pPr>
            <w:r>
              <w:rPr>
                <w:rFonts w:hint="eastAsia" w:ascii="宋体" w:hAnsi="宋体" w:cs="宋体"/>
                <w:b/>
                <w:color w:val="auto"/>
                <w:kern w:val="0"/>
                <w:szCs w:val="21"/>
                <w:highlight w:val="none"/>
                <w:lang w:bidi="ar"/>
              </w:rPr>
              <w:t>备注</w:t>
            </w:r>
          </w:p>
        </w:tc>
      </w:tr>
      <w:tr w14:paraId="389FF90B">
        <w:tblPrEx>
          <w:tblCellMar>
            <w:top w:w="0" w:type="dxa"/>
            <w:left w:w="0" w:type="dxa"/>
            <w:bottom w:w="0" w:type="dxa"/>
            <w:right w:w="0" w:type="dxa"/>
          </w:tblCellMar>
        </w:tblPrEx>
        <w:trPr>
          <w:trHeight w:val="3844"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0757D">
            <w:pPr>
              <w:widowControl/>
              <w:jc w:val="center"/>
              <w:textAlignment w:val="center"/>
              <w:rPr>
                <w:rFonts w:hint="eastAsia" w:ascii="宋体" w:hAnsi="宋体" w:eastAsia="宋体" w:cs="宋体"/>
                <w:b/>
                <w:color w:val="auto"/>
                <w:kern w:val="0"/>
                <w:sz w:val="22"/>
                <w:szCs w:val="22"/>
                <w:highlight w:val="none"/>
                <w:lang w:val="en-US" w:eastAsia="zh-CN" w:bidi="ar"/>
              </w:rPr>
            </w:pPr>
            <w:r>
              <w:rPr>
                <w:rFonts w:hint="eastAsia" w:ascii="宋体" w:hAnsi="宋体" w:cs="宋体"/>
                <w:b/>
                <w:color w:val="auto"/>
                <w:kern w:val="0"/>
                <w:sz w:val="22"/>
                <w:szCs w:val="22"/>
                <w:highlight w:val="none"/>
                <w:lang w:val="en-US" w:eastAsia="zh-CN" w:bidi="ar"/>
              </w:rPr>
              <w:t>1</w:t>
            </w:r>
          </w:p>
        </w:tc>
        <w:tc>
          <w:tcPr>
            <w:tcW w:w="10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CCAF4">
            <w:pPr>
              <w:widowControl/>
              <w:jc w:val="center"/>
              <w:textAlignment w:val="center"/>
              <w:rPr>
                <w:rFonts w:hint="eastAsia" w:ascii="宋体" w:hAnsi="宋体" w:eastAsia="宋体" w:cs="宋体"/>
                <w:b/>
                <w:color w:val="auto"/>
                <w:kern w:val="0"/>
                <w:sz w:val="22"/>
                <w:szCs w:val="22"/>
                <w:highlight w:val="none"/>
                <w:lang w:bidi="ar"/>
              </w:rPr>
            </w:pPr>
            <w:r>
              <w:rPr>
                <w:rFonts w:hint="eastAsia" w:ascii="宋体" w:hAnsi="宋体" w:eastAsia="宋体" w:cs="宋体"/>
                <w:color w:val="auto"/>
                <w:szCs w:val="21"/>
                <w:highlight w:val="none"/>
                <w:lang w:val="en-US" w:eastAsia="zh-CN"/>
              </w:rPr>
              <w:t>4K高清腹腔镜采购</w:t>
            </w:r>
          </w:p>
        </w:tc>
        <w:tc>
          <w:tcPr>
            <w:tcW w:w="79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819EA">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一、医用内窥镜荧光摄像系统</w:t>
            </w:r>
          </w:p>
          <w:p w14:paraId="59883E62">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（一）4K荧光摄像主机</w:t>
            </w:r>
          </w:p>
          <w:p w14:paraId="462C7CAB">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1.主机分辨率具备2种输出：4K：≥3840×2160，高清：≥1920×1080，图像帧率：60帧/秒；显示比例：16:9；</w:t>
            </w:r>
          </w:p>
          <w:p w14:paraId="0B5BAF47">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2.主机可处理4种及以上荧光场景模式：蓝色荧光、绿色荧光、暗荧光模式、黑白荧光模式；</w:t>
            </w:r>
          </w:p>
          <w:p w14:paraId="0FB54DD4">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3.主机具备AGC图像自动增益处理技术，增强术中透烟雾图像清晰功能；宽动态图像处理功能，减少图像过曝与图像暗区；具备DNR 3D数字降噪处理技术，抑制图像噪点；具备色彩强调与结构强调处理功能，凸显组织细节显示；具备自动测光与测光补偿功能，术野亮度恒定；</w:t>
            </w:r>
          </w:p>
          <w:p w14:paraId="553BA23E">
            <w:pPr>
              <w:pStyle w:val="29"/>
              <w:rPr>
                <w:rFonts w:hint="eastAsia" w:ascii="宋体" w:hAnsi="宋体" w:cs="宋体"/>
                <w:b w:val="0"/>
                <w:bCs w:val="0"/>
                <w:color w:val="auto"/>
                <w:sz w:val="22"/>
                <w:szCs w:val="22"/>
                <w:highlight w:val="none"/>
                <w:lang w:val="en-US" w:eastAsia="zh-CN"/>
              </w:rPr>
            </w:pPr>
            <w:r>
              <w:rPr>
                <w:rFonts w:ascii="Arial" w:hAnsi="Arial" w:eastAsia="宋体" w:cs="Arial"/>
                <w:i w:val="0"/>
                <w:iCs w:val="0"/>
                <w:caps w:val="0"/>
                <w:color w:val="auto"/>
                <w:spacing w:val="0"/>
                <w:sz w:val="18"/>
                <w:szCs w:val="18"/>
                <w:highlight w:val="none"/>
                <w:shd w:val="clear" w:fill="FFFFFF"/>
              </w:rPr>
              <w:t>△</w:t>
            </w:r>
            <w:r>
              <w:rPr>
                <w:rFonts w:hint="eastAsia" w:ascii="宋体" w:hAnsi="宋体" w:cs="宋体"/>
                <w:b w:val="0"/>
                <w:bCs w:val="0"/>
                <w:color w:val="auto"/>
                <w:sz w:val="22"/>
                <w:szCs w:val="22"/>
                <w:highlight w:val="none"/>
                <w:lang w:val="en-US" w:eastAsia="zh-CN"/>
              </w:rPr>
              <w:t>4.水平分辨线≥2300线，垂直分辨线为≥1800线，图像解析度高、细节更精细（技术白皮书佐证）；</w:t>
            </w:r>
          </w:p>
          <w:p w14:paraId="6FB10203">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5.可根据用户需求通过触摸屏定义至少四种临床科室影像模式及设置；用户可通过触摸屏自定义调节图像亮度、对比度、色浓度。可兼容关节镜、宫腔镜等小镜种影像匹配；</w:t>
            </w:r>
          </w:p>
          <w:p w14:paraId="143ACCA8">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6.可实现图像6倍电子放大，BT.2020色域，图像信噪比≥60dB；</w:t>
            </w:r>
          </w:p>
          <w:p w14:paraId="615D0BB5">
            <w:pPr>
              <w:pStyle w:val="29"/>
              <w:rPr>
                <w:rFonts w:hint="eastAsia" w:ascii="宋体" w:hAnsi="宋体" w:cs="宋体"/>
                <w:b w:val="0"/>
                <w:bCs w:val="0"/>
                <w:color w:val="auto"/>
                <w:sz w:val="22"/>
                <w:szCs w:val="22"/>
                <w:highlight w:val="none"/>
                <w:lang w:val="en-US" w:eastAsia="zh-CN"/>
              </w:rPr>
            </w:pPr>
            <w:r>
              <w:rPr>
                <w:rFonts w:ascii="Arial" w:hAnsi="Arial" w:eastAsia="宋体" w:cs="Arial"/>
                <w:i w:val="0"/>
                <w:iCs w:val="0"/>
                <w:caps w:val="0"/>
                <w:color w:val="auto"/>
                <w:spacing w:val="0"/>
                <w:sz w:val="18"/>
                <w:szCs w:val="18"/>
                <w:highlight w:val="none"/>
                <w:shd w:val="clear" w:fill="FFFFFF"/>
              </w:rPr>
              <w:t>△</w:t>
            </w:r>
            <w:r>
              <w:rPr>
                <w:rFonts w:hint="eastAsia" w:ascii="宋体" w:hAnsi="宋体" w:cs="宋体"/>
                <w:b w:val="0"/>
                <w:bCs w:val="0"/>
                <w:color w:val="auto"/>
                <w:sz w:val="22"/>
                <w:szCs w:val="22"/>
                <w:highlight w:val="none"/>
                <w:lang w:val="en-US" w:eastAsia="zh-CN"/>
              </w:rPr>
              <w:t>7.主机可同时输出4K影像与1080P影像信号，可满足4K影像与1080P手术转播设备兼容，可通过主机端口实现软件升级，全数字信号输出端口包含：4K HDMI×2(HDMI 2.0标准)、DVI×1（高清1080P）、SWITCH×1、E-PORT×1、PS/2×1；</w:t>
            </w:r>
          </w:p>
          <w:p w14:paraId="4FF88878">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8.主机自带4K拍照与录像功能，可通过摄像头按键操作。</w:t>
            </w:r>
          </w:p>
          <w:p w14:paraId="5C1444DD">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（二）4K全画质荧光摄像头</w:t>
            </w:r>
          </w:p>
          <w:p w14:paraId="39EA24D3">
            <w:pPr>
              <w:pStyle w:val="29"/>
              <w:rPr>
                <w:rFonts w:hint="eastAsia" w:ascii="宋体" w:hAnsi="宋体" w:cs="宋体"/>
                <w:b w:val="0"/>
                <w:bCs w:val="0"/>
                <w:color w:val="auto"/>
                <w:sz w:val="22"/>
                <w:szCs w:val="22"/>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b w:val="0"/>
                <w:bCs w:val="0"/>
                <w:color w:val="auto"/>
                <w:sz w:val="22"/>
                <w:szCs w:val="22"/>
                <w:highlight w:val="none"/>
                <w:lang w:val="en-US" w:eastAsia="zh-CN"/>
              </w:rPr>
              <w:t>1.采用原生4K Exmor R背照型 CMOS图像传感器芯片，芯片像素≥800万，芯片数量≤1，荧光和白光同步逐帧采集，荧光影像非主机合成，不会遮盖白光画面，而造成白光画面组织细节信息缺失；</w:t>
            </w:r>
          </w:p>
          <w:p w14:paraId="30983350">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2.CMOS芯片感光波段：400nm-900nm。同时采集显示高清白光影像信号（400nm-760nm）和近红外非可见荧光信号（761nm-900nm），实时显示白光+荧光的原生荧光影像；</w:t>
            </w:r>
          </w:p>
          <w:p w14:paraId="27E61B4E">
            <w:pPr>
              <w:pStyle w:val="29"/>
              <w:rPr>
                <w:rFonts w:hint="eastAsia" w:ascii="宋体" w:hAnsi="宋体" w:cs="宋体"/>
                <w:b w:val="0"/>
                <w:bCs w:val="0"/>
                <w:color w:val="auto"/>
                <w:sz w:val="22"/>
                <w:szCs w:val="22"/>
                <w:highlight w:val="none"/>
                <w:lang w:val="en-US" w:eastAsia="zh-CN"/>
              </w:rPr>
            </w:pPr>
            <w:r>
              <w:rPr>
                <w:rFonts w:ascii="Arial" w:hAnsi="Arial" w:eastAsia="宋体" w:cs="Arial"/>
                <w:i w:val="0"/>
                <w:iCs w:val="0"/>
                <w:caps w:val="0"/>
                <w:color w:val="auto"/>
                <w:spacing w:val="0"/>
                <w:sz w:val="18"/>
                <w:szCs w:val="18"/>
                <w:highlight w:val="none"/>
                <w:shd w:val="clear" w:fill="FFFFFF"/>
              </w:rPr>
              <w:t>△</w:t>
            </w:r>
            <w:r>
              <w:rPr>
                <w:rFonts w:hint="eastAsia" w:ascii="宋体" w:hAnsi="宋体" w:cs="宋体"/>
                <w:b w:val="0"/>
                <w:bCs w:val="0"/>
                <w:color w:val="auto"/>
                <w:sz w:val="22"/>
                <w:szCs w:val="22"/>
                <w:highlight w:val="none"/>
                <w:lang w:val="en-US" w:eastAsia="zh-CN"/>
              </w:rPr>
              <w:t>3.摄像头可低温等离子灭菌，提供认证报告；</w:t>
            </w:r>
          </w:p>
          <w:p w14:paraId="077811F1">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4.用户可通过摄像头自由选择切换荧光颜色模式（蓝色荧光、绿色荧光），获取术中荧光组织标记差异化比对；</w:t>
            </w:r>
          </w:p>
          <w:p w14:paraId="383A2875">
            <w:pPr>
              <w:pStyle w:val="29"/>
              <w:rPr>
                <w:rFonts w:hint="eastAsia" w:ascii="宋体" w:hAnsi="宋体" w:cs="宋体"/>
                <w:b w:val="0"/>
                <w:bCs w:val="0"/>
                <w:color w:val="auto"/>
                <w:sz w:val="22"/>
                <w:szCs w:val="22"/>
                <w:highlight w:val="none"/>
                <w:lang w:val="en-US" w:eastAsia="zh-CN"/>
              </w:rPr>
            </w:pPr>
            <w:r>
              <w:rPr>
                <w:rFonts w:ascii="Arial" w:hAnsi="Arial" w:eastAsia="宋体" w:cs="Arial"/>
                <w:i w:val="0"/>
                <w:iCs w:val="0"/>
                <w:caps w:val="0"/>
                <w:color w:val="auto"/>
                <w:spacing w:val="0"/>
                <w:sz w:val="18"/>
                <w:szCs w:val="18"/>
                <w:highlight w:val="none"/>
                <w:shd w:val="clear" w:fill="FFFFFF"/>
              </w:rPr>
              <w:t>△</w:t>
            </w:r>
            <w:r>
              <w:rPr>
                <w:rFonts w:hint="eastAsia" w:ascii="宋体" w:hAnsi="宋体" w:cs="宋体"/>
                <w:b w:val="0"/>
                <w:bCs w:val="0"/>
                <w:color w:val="auto"/>
                <w:sz w:val="22"/>
                <w:szCs w:val="22"/>
                <w:highlight w:val="none"/>
                <w:lang w:val="en-US" w:eastAsia="zh-CN"/>
              </w:rPr>
              <w:t>5.通用主机平台，可升级摄像头，扩展为4K开放荧光手术设备，实现开放与腔镜手术兼容性需要；</w:t>
            </w:r>
          </w:p>
          <w:p w14:paraId="35F4C480">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6.全数字化摄像头，数字化信号传输，具备≥2倍以上光学变焦功能，配备4K定焦全屏适配器与选配4K变焦16-32mm适配器；</w:t>
            </w:r>
          </w:p>
          <w:p w14:paraId="1CA2F4E9">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7.摄像头按键可设置不少于8种快捷操作键，可通过摄像头实现录像、拍照、白平衡调节、亮度调节、荧光选择及切换等，摄像头按键数量≥5；</w:t>
            </w:r>
          </w:p>
          <w:p w14:paraId="0EF8C060">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8.摄像头镀金头银导线传输，维护保养简单、耐用，连续运行恒温不发烫，图像恒定无热衰减，使用寿命≥5000小时。</w:t>
            </w:r>
          </w:p>
          <w:p w14:paraId="38915F78">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二、医用内窥镜冷光源</w:t>
            </w:r>
          </w:p>
          <w:p w14:paraId="27947598">
            <w:pPr>
              <w:pStyle w:val="29"/>
              <w:rPr>
                <w:rFonts w:hint="eastAsia" w:ascii="宋体" w:hAnsi="宋体" w:cs="宋体"/>
                <w:b w:val="0"/>
                <w:bCs w:val="0"/>
                <w:color w:val="auto"/>
                <w:sz w:val="22"/>
                <w:szCs w:val="22"/>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b w:val="0"/>
                <w:bCs w:val="0"/>
                <w:color w:val="auto"/>
                <w:sz w:val="22"/>
                <w:szCs w:val="22"/>
                <w:highlight w:val="none"/>
                <w:lang w:val="en-US" w:eastAsia="zh-CN"/>
              </w:rPr>
              <w:t>1.双光源主机采用LED白光和近红外光源，LED光源同时激发白光波段和近红外光波段无需单独激光光源（需要技术白皮书佐证）；</w:t>
            </w:r>
          </w:p>
          <w:p w14:paraId="6255F0C4">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2.白光和近红外光连续输出，LED色温3000-7000K，光通量：2000Lm；</w:t>
            </w:r>
          </w:p>
          <w:p w14:paraId="459B9CDF">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3.光谱波长范围：380nm-810nm，满足可见白光照明与ICG激发波长要求；</w:t>
            </w:r>
          </w:p>
          <w:p w14:paraId="1C1B6F02">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4.具有待机功能，可单独关开光光源，无需频繁开机，光源寿命≥60000小时（需要技术白皮书佐证）；</w:t>
            </w:r>
          </w:p>
          <w:p w14:paraId="0A2F17D6">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5.导光束插口有保护装置，意外拔出自动关闭保护；</w:t>
            </w:r>
          </w:p>
          <w:p w14:paraId="72B2C8B8">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6.触摸屏调节亮度大小，实时显示光源亮度值。</w:t>
            </w:r>
          </w:p>
          <w:p w14:paraId="6C6A1A75">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三、4K荧光腹腔镜</w:t>
            </w:r>
          </w:p>
          <w:p w14:paraId="262B01C6">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 xml:space="preserve">1.4K级光学镜头组，满足清晰度要求； </w:t>
            </w:r>
          </w:p>
          <w:p w14:paraId="20B4BABF">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 xml:space="preserve">2.可同时传输可见白光和非可见近红外光； </w:t>
            </w:r>
          </w:p>
          <w:p w14:paraId="60D8BD7B">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3.规格：10mm 30°荧光腹腔镜，长度≥330mm；</w:t>
            </w:r>
          </w:p>
          <w:p w14:paraId="7071C3E9">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 xml:space="preserve">4.可高温高压灭菌、低温等离子灭菌； </w:t>
            </w:r>
          </w:p>
          <w:p w14:paraId="1B0FEECB">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5.视野角：≥75°。</w:t>
            </w:r>
          </w:p>
          <w:p w14:paraId="6C376AC4">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四、4K腹腔内窥镜</w:t>
            </w:r>
          </w:p>
          <w:p w14:paraId="58365070">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1.4K级光学镜头组，满足清晰度要求；</w:t>
            </w:r>
          </w:p>
          <w:p w14:paraId="55B9310E">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2.规格：10mm30°腹腔镜，长度≥330mm；</w:t>
            </w:r>
          </w:p>
          <w:p w14:paraId="054E299E">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3.可高温高压灭菌、低温等离子灭菌；</w:t>
            </w:r>
          </w:p>
          <w:p w14:paraId="2A0B884B">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4.视野角：≥75°。</w:t>
            </w:r>
          </w:p>
          <w:p w14:paraId="55DB8698">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五、4K腹腔内窥镜</w:t>
            </w:r>
          </w:p>
          <w:p w14:paraId="42B24876">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1.4K级光学镜头组，满足清晰度要求；</w:t>
            </w:r>
          </w:p>
          <w:p w14:paraId="5089310D">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2.可传输可见白光；</w:t>
            </w:r>
          </w:p>
          <w:p w14:paraId="2785634C">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3.规格：5mm 30°腹腔镜 长度≥300mm；</w:t>
            </w:r>
          </w:p>
          <w:p w14:paraId="07361F92">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4.可高温高压灭菌、低温等离子灭菌。</w:t>
            </w:r>
          </w:p>
          <w:p w14:paraId="3D0F93C9">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六、内窥镜(鼻窥镜)</w:t>
            </w:r>
          </w:p>
          <w:p w14:paraId="1C8B603F">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1.镜体外径：Ø4mm；</w:t>
            </w:r>
          </w:p>
          <w:p w14:paraId="5E4ADBA8">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2.镜体长度：175mm；</w:t>
            </w:r>
          </w:p>
          <w:p w14:paraId="4570CC99">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3.视向角：0°；</w:t>
            </w:r>
          </w:p>
          <w:p w14:paraId="313FFFAC">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4.视场角：60°；</w:t>
            </w:r>
          </w:p>
          <w:p w14:paraId="458EB20C">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 xml:space="preserve">5.照明镜体光效ILeR：0.39；  </w:t>
            </w:r>
          </w:p>
          <w:p w14:paraId="3D57B52A">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6.综合镜体光效SLeR：0.24；</w:t>
            </w:r>
          </w:p>
          <w:p w14:paraId="6F04BAD9">
            <w:pPr>
              <w:pStyle w:val="29"/>
              <w:rPr>
                <w:rFonts w:hint="eastAsia" w:ascii="宋体" w:hAnsi="宋体" w:cs="宋体"/>
                <w:b w:val="0"/>
                <w:bCs w:val="0"/>
                <w:color w:val="auto"/>
                <w:sz w:val="22"/>
                <w:szCs w:val="22"/>
                <w:highlight w:val="none"/>
                <w:lang w:val="en-US" w:eastAsia="zh-CN"/>
              </w:rPr>
            </w:pPr>
            <w:r>
              <w:rPr>
                <w:rFonts w:ascii="Arial" w:hAnsi="Arial" w:eastAsia="宋体" w:cs="Arial"/>
                <w:i w:val="0"/>
                <w:iCs w:val="0"/>
                <w:caps w:val="0"/>
                <w:color w:val="auto"/>
                <w:spacing w:val="0"/>
                <w:sz w:val="18"/>
                <w:szCs w:val="18"/>
                <w:highlight w:val="none"/>
                <w:shd w:val="clear" w:fill="FFFFFF"/>
              </w:rPr>
              <w:t>△</w:t>
            </w:r>
            <w:r>
              <w:rPr>
                <w:rFonts w:hint="eastAsia" w:ascii="宋体" w:hAnsi="宋体" w:cs="宋体"/>
                <w:b w:val="0"/>
                <w:bCs w:val="0"/>
                <w:color w:val="auto"/>
                <w:sz w:val="22"/>
                <w:szCs w:val="22"/>
                <w:highlight w:val="none"/>
                <w:lang w:val="en-US" w:eastAsia="zh-CN"/>
              </w:rPr>
              <w:t>7.角分辨力：4.5 C/（°）；</w:t>
            </w:r>
          </w:p>
          <w:p w14:paraId="5955A222">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8.有效光度率：1500（</w:t>
            </w:r>
            <w:r>
              <w:rPr>
                <w:rFonts w:hint="eastAsia" w:ascii="宋体" w:hAnsi="宋体" w:cs="宋体"/>
                <w:color w:val="auto"/>
                <w:sz w:val="22"/>
                <w:szCs w:val="22"/>
                <w:highlight w:val="none"/>
              </w:rPr>
              <w:t>cd/m</w:t>
            </w:r>
            <w:r>
              <w:rPr>
                <w:rFonts w:hint="eastAsia" w:ascii="宋体" w:hAnsi="宋体" w:cs="宋体"/>
                <w:color w:val="auto"/>
                <w:sz w:val="22"/>
                <w:szCs w:val="22"/>
                <w:highlight w:val="none"/>
                <w:vertAlign w:val="superscript"/>
              </w:rPr>
              <w:t>2</w:t>
            </w:r>
            <w:r>
              <w:rPr>
                <w:rFonts w:hint="eastAsia" w:ascii="宋体" w:hAnsi="宋体" w:cs="宋体"/>
                <w:color w:val="auto"/>
                <w:sz w:val="22"/>
                <w:szCs w:val="22"/>
                <w:highlight w:val="none"/>
              </w:rPr>
              <w:t>/lm</w:t>
            </w:r>
            <w:r>
              <w:rPr>
                <w:rFonts w:hint="eastAsia" w:ascii="宋体" w:hAnsi="宋体" w:cs="宋体"/>
                <w:b w:val="0"/>
                <w:bCs w:val="0"/>
                <w:color w:val="auto"/>
                <w:sz w:val="22"/>
                <w:szCs w:val="22"/>
                <w:highlight w:val="none"/>
                <w:lang w:val="en-US" w:eastAsia="zh-CN"/>
              </w:rPr>
              <w:t>）；</w:t>
            </w:r>
          </w:p>
          <w:p w14:paraId="5E04F284">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9.单位相对畸变的控制量：16%；</w:t>
            </w:r>
          </w:p>
          <w:p w14:paraId="3F5CD21E">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10.有效景深：1mm-50mm；</w:t>
            </w:r>
          </w:p>
          <w:p w14:paraId="34EC6FD7">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11.灭菌方式：低温等离子、环氧乙烷。</w:t>
            </w:r>
          </w:p>
          <w:p w14:paraId="1CC541E7">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七、内窥镜(鼻窥镜)</w:t>
            </w:r>
          </w:p>
          <w:p w14:paraId="7E2117B6">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1.镜体外径：Ø4mm；</w:t>
            </w:r>
          </w:p>
          <w:p w14:paraId="4861BB4B">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2.镜体长度：175mm；</w:t>
            </w:r>
          </w:p>
          <w:p w14:paraId="5403C268">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 xml:space="preserve">3.视向角：70°； </w:t>
            </w:r>
          </w:p>
          <w:p w14:paraId="287027D1">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4.视场角：60°；</w:t>
            </w:r>
          </w:p>
          <w:p w14:paraId="522B0651">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 xml:space="preserve">5.照明镜体光效ILeR：0.39； </w:t>
            </w:r>
          </w:p>
          <w:p w14:paraId="60AE499E">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6.综合镜体光效SLeR：0.24；</w:t>
            </w:r>
          </w:p>
          <w:p w14:paraId="5FB9C54C">
            <w:pPr>
              <w:pStyle w:val="29"/>
              <w:rPr>
                <w:rFonts w:hint="eastAsia" w:ascii="宋体" w:hAnsi="宋体" w:cs="宋体"/>
                <w:b w:val="0"/>
                <w:bCs w:val="0"/>
                <w:color w:val="auto"/>
                <w:sz w:val="22"/>
                <w:szCs w:val="22"/>
                <w:highlight w:val="none"/>
                <w:lang w:val="en-US" w:eastAsia="zh-CN"/>
              </w:rPr>
            </w:pPr>
            <w:r>
              <w:rPr>
                <w:rFonts w:ascii="Arial" w:hAnsi="Arial" w:eastAsia="宋体" w:cs="Arial"/>
                <w:i w:val="0"/>
                <w:iCs w:val="0"/>
                <w:caps w:val="0"/>
                <w:color w:val="auto"/>
                <w:spacing w:val="0"/>
                <w:sz w:val="18"/>
                <w:szCs w:val="18"/>
                <w:highlight w:val="none"/>
                <w:shd w:val="clear" w:fill="FFFFFF"/>
              </w:rPr>
              <w:t>△</w:t>
            </w:r>
            <w:r>
              <w:rPr>
                <w:rFonts w:hint="eastAsia" w:ascii="宋体" w:hAnsi="宋体" w:cs="宋体"/>
                <w:b w:val="0"/>
                <w:bCs w:val="0"/>
                <w:color w:val="auto"/>
                <w:sz w:val="22"/>
                <w:szCs w:val="22"/>
                <w:highlight w:val="none"/>
                <w:lang w:val="en-US" w:eastAsia="zh-CN"/>
              </w:rPr>
              <w:t>7.角分辨力：4.5 C/（°）；</w:t>
            </w:r>
          </w:p>
          <w:p w14:paraId="6746839C">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8.有效光度率：1500（</w:t>
            </w:r>
            <w:r>
              <w:rPr>
                <w:rFonts w:hint="eastAsia" w:ascii="宋体" w:hAnsi="宋体" w:cs="宋体"/>
                <w:color w:val="auto"/>
                <w:sz w:val="22"/>
                <w:szCs w:val="22"/>
                <w:highlight w:val="none"/>
              </w:rPr>
              <w:t>cd/m</w:t>
            </w:r>
            <w:r>
              <w:rPr>
                <w:rFonts w:hint="eastAsia" w:ascii="宋体" w:hAnsi="宋体" w:cs="宋体"/>
                <w:color w:val="auto"/>
                <w:sz w:val="22"/>
                <w:szCs w:val="22"/>
                <w:highlight w:val="none"/>
                <w:vertAlign w:val="superscript"/>
              </w:rPr>
              <w:t>2</w:t>
            </w:r>
            <w:r>
              <w:rPr>
                <w:rFonts w:hint="eastAsia" w:ascii="宋体" w:hAnsi="宋体" w:cs="宋体"/>
                <w:color w:val="auto"/>
                <w:sz w:val="22"/>
                <w:szCs w:val="22"/>
                <w:highlight w:val="none"/>
              </w:rPr>
              <w:t>/lm</w:t>
            </w:r>
            <w:r>
              <w:rPr>
                <w:rFonts w:hint="eastAsia" w:ascii="宋体" w:hAnsi="宋体" w:cs="宋体"/>
                <w:b w:val="0"/>
                <w:bCs w:val="0"/>
                <w:color w:val="auto"/>
                <w:sz w:val="22"/>
                <w:szCs w:val="22"/>
                <w:highlight w:val="none"/>
                <w:lang w:val="en-US" w:eastAsia="zh-CN"/>
              </w:rPr>
              <w:t>）；</w:t>
            </w:r>
          </w:p>
          <w:p w14:paraId="574C163F">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9.单位相对畸变的控制量：16%；</w:t>
            </w:r>
          </w:p>
          <w:p w14:paraId="23712001">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10.有效景深：1mm-50mm；</w:t>
            </w:r>
          </w:p>
          <w:p w14:paraId="0850743A">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11.灭菌方式：低温等离子、环氧乙烷。</w:t>
            </w:r>
          </w:p>
          <w:p w14:paraId="1133048E">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八、内窥镜(鼻窥镜)</w:t>
            </w:r>
          </w:p>
          <w:p w14:paraId="1C96BCC8">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1.镜体外径≤Ø2.7mm；</w:t>
            </w:r>
          </w:p>
          <w:p w14:paraId="74794A02">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2.镜体长度≥175mm；</w:t>
            </w:r>
          </w:p>
          <w:p w14:paraId="542A5C53">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3.视场角≥60°；</w:t>
            </w:r>
          </w:p>
          <w:p w14:paraId="29BC01F0">
            <w:pPr>
              <w:pStyle w:val="29"/>
              <w:rPr>
                <w:rFonts w:hint="eastAsia" w:ascii="宋体" w:hAnsi="宋体" w:cs="宋体"/>
                <w:b w:val="0"/>
                <w:bCs w:val="0"/>
                <w:color w:val="auto"/>
                <w:sz w:val="22"/>
                <w:szCs w:val="22"/>
                <w:highlight w:val="none"/>
                <w:lang w:val="en-US" w:eastAsia="zh-CN"/>
              </w:rPr>
            </w:pPr>
            <w:r>
              <w:rPr>
                <w:rFonts w:ascii="Arial" w:hAnsi="Arial" w:eastAsia="宋体" w:cs="Arial"/>
                <w:i w:val="0"/>
                <w:iCs w:val="0"/>
                <w:caps w:val="0"/>
                <w:color w:val="auto"/>
                <w:spacing w:val="0"/>
                <w:sz w:val="18"/>
                <w:szCs w:val="18"/>
                <w:highlight w:val="none"/>
                <w:shd w:val="clear" w:fill="FFFFFF"/>
              </w:rPr>
              <w:t>△</w:t>
            </w:r>
            <w:r>
              <w:rPr>
                <w:rFonts w:hint="eastAsia" w:ascii="宋体" w:hAnsi="宋体" w:cs="宋体"/>
                <w:b w:val="0"/>
                <w:bCs w:val="0"/>
                <w:color w:val="auto"/>
                <w:sz w:val="22"/>
                <w:szCs w:val="22"/>
                <w:highlight w:val="none"/>
                <w:lang w:val="en-US" w:eastAsia="zh-CN"/>
              </w:rPr>
              <w:t>4.角分辨力≥3C/（°）；</w:t>
            </w:r>
          </w:p>
          <w:p w14:paraId="18C2FE60">
            <w:pPr>
              <w:pStyle w:val="29"/>
              <w:rPr>
                <w:rFonts w:hint="eastAsia" w:ascii="宋体" w:hAnsi="宋体" w:cs="宋体"/>
                <w:b w:val="0"/>
                <w:bCs w:val="0"/>
                <w:color w:val="auto"/>
                <w:sz w:val="22"/>
                <w:szCs w:val="22"/>
                <w:highlight w:val="none"/>
                <w:lang w:val="en-US" w:eastAsia="zh-CN"/>
              </w:rPr>
            </w:pPr>
            <w:r>
              <w:rPr>
                <w:rFonts w:ascii="Arial" w:hAnsi="Arial" w:eastAsia="宋体" w:cs="Arial"/>
                <w:i w:val="0"/>
                <w:iCs w:val="0"/>
                <w:caps w:val="0"/>
                <w:color w:val="auto"/>
                <w:spacing w:val="0"/>
                <w:sz w:val="18"/>
                <w:szCs w:val="18"/>
                <w:highlight w:val="none"/>
                <w:shd w:val="clear" w:fill="FFFFFF"/>
              </w:rPr>
              <w:t>△</w:t>
            </w:r>
            <w:r>
              <w:rPr>
                <w:rFonts w:hint="eastAsia" w:ascii="宋体" w:hAnsi="宋体" w:cs="宋体"/>
                <w:b w:val="0"/>
                <w:bCs w:val="0"/>
                <w:color w:val="auto"/>
                <w:sz w:val="22"/>
                <w:szCs w:val="22"/>
                <w:highlight w:val="none"/>
                <w:lang w:val="en-US" w:eastAsia="zh-CN"/>
              </w:rPr>
              <w:t>5.有效光度率≥4400（</w:t>
            </w:r>
            <w:r>
              <w:rPr>
                <w:rFonts w:hint="eastAsia" w:ascii="宋体" w:hAnsi="宋体" w:cs="宋体"/>
                <w:color w:val="auto"/>
                <w:sz w:val="22"/>
                <w:szCs w:val="22"/>
                <w:highlight w:val="none"/>
              </w:rPr>
              <w:t>cd/m</w:t>
            </w:r>
            <w:r>
              <w:rPr>
                <w:rFonts w:hint="eastAsia" w:ascii="宋体" w:hAnsi="宋体" w:cs="宋体"/>
                <w:color w:val="auto"/>
                <w:sz w:val="22"/>
                <w:szCs w:val="22"/>
                <w:highlight w:val="none"/>
                <w:vertAlign w:val="superscript"/>
              </w:rPr>
              <w:t>2</w:t>
            </w:r>
            <w:r>
              <w:rPr>
                <w:rFonts w:hint="eastAsia" w:ascii="宋体" w:hAnsi="宋体" w:cs="宋体"/>
                <w:color w:val="auto"/>
                <w:sz w:val="22"/>
                <w:szCs w:val="22"/>
                <w:highlight w:val="none"/>
              </w:rPr>
              <w:t>/lm</w:t>
            </w:r>
            <w:r>
              <w:rPr>
                <w:rFonts w:hint="eastAsia" w:ascii="宋体" w:hAnsi="宋体" w:cs="宋体"/>
                <w:b w:val="0"/>
                <w:bCs w:val="0"/>
                <w:color w:val="auto"/>
                <w:sz w:val="22"/>
                <w:szCs w:val="22"/>
                <w:highlight w:val="none"/>
                <w:lang w:val="en-US" w:eastAsia="zh-CN"/>
              </w:rPr>
              <w:t>）；</w:t>
            </w:r>
          </w:p>
          <w:p w14:paraId="136DA608">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6.灭菌方式：低温等离子、环氧乙烷。</w:t>
            </w:r>
          </w:p>
          <w:p w14:paraId="3F17D637">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九、内窥镜（耳镜）</w:t>
            </w:r>
          </w:p>
          <w:p w14:paraId="2DF28B9A">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1.镜体外径≤Ø4mm；</w:t>
            </w:r>
          </w:p>
          <w:p w14:paraId="3B848FAA">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2.工作长度≥90mm；</w:t>
            </w:r>
          </w:p>
          <w:p w14:paraId="3F5D6EB8">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3.视场角≥50°；</w:t>
            </w:r>
          </w:p>
          <w:p w14:paraId="03042437">
            <w:pPr>
              <w:pStyle w:val="29"/>
              <w:rPr>
                <w:rFonts w:hint="eastAsia" w:ascii="宋体" w:hAnsi="宋体" w:cs="宋体"/>
                <w:b w:val="0"/>
                <w:bCs w:val="0"/>
                <w:color w:val="auto"/>
                <w:sz w:val="22"/>
                <w:szCs w:val="22"/>
                <w:highlight w:val="none"/>
                <w:lang w:val="en-US" w:eastAsia="zh-CN"/>
              </w:rPr>
            </w:pPr>
            <w:r>
              <w:rPr>
                <w:rFonts w:ascii="Arial" w:hAnsi="Arial" w:eastAsia="宋体" w:cs="Arial"/>
                <w:i w:val="0"/>
                <w:iCs w:val="0"/>
                <w:caps w:val="0"/>
                <w:color w:val="auto"/>
                <w:spacing w:val="0"/>
                <w:sz w:val="18"/>
                <w:szCs w:val="18"/>
                <w:highlight w:val="none"/>
                <w:shd w:val="clear" w:fill="FFFFFF"/>
              </w:rPr>
              <w:t>△</w:t>
            </w:r>
            <w:r>
              <w:rPr>
                <w:rFonts w:hint="eastAsia" w:ascii="宋体" w:hAnsi="宋体" w:cs="宋体"/>
                <w:b w:val="0"/>
                <w:bCs w:val="0"/>
                <w:color w:val="auto"/>
                <w:sz w:val="22"/>
                <w:szCs w:val="22"/>
                <w:highlight w:val="none"/>
                <w:lang w:val="en-US" w:eastAsia="zh-CN"/>
              </w:rPr>
              <w:t>4.角分辨力≥3C/(°)</w:t>
            </w:r>
          </w:p>
          <w:p w14:paraId="7CB1E228">
            <w:pPr>
              <w:pStyle w:val="29"/>
              <w:rPr>
                <w:rFonts w:hint="eastAsia" w:ascii="宋体" w:hAnsi="宋体" w:cs="宋体"/>
                <w:b w:val="0"/>
                <w:bCs w:val="0"/>
                <w:color w:val="auto"/>
                <w:sz w:val="22"/>
                <w:szCs w:val="22"/>
                <w:highlight w:val="none"/>
                <w:lang w:val="en-US" w:eastAsia="zh-CN"/>
              </w:rPr>
            </w:pPr>
            <w:r>
              <w:rPr>
                <w:rFonts w:ascii="Arial" w:hAnsi="Arial" w:eastAsia="宋体" w:cs="Arial"/>
                <w:i w:val="0"/>
                <w:iCs w:val="0"/>
                <w:caps w:val="0"/>
                <w:color w:val="auto"/>
                <w:spacing w:val="0"/>
                <w:sz w:val="18"/>
                <w:szCs w:val="18"/>
                <w:highlight w:val="none"/>
                <w:shd w:val="clear" w:fill="FFFFFF"/>
              </w:rPr>
              <w:t>△</w:t>
            </w:r>
            <w:r>
              <w:rPr>
                <w:rFonts w:hint="eastAsia" w:ascii="宋体" w:hAnsi="宋体" w:cs="宋体"/>
                <w:b w:val="0"/>
                <w:bCs w:val="0"/>
                <w:color w:val="auto"/>
                <w:sz w:val="22"/>
                <w:szCs w:val="22"/>
                <w:highlight w:val="none"/>
                <w:lang w:val="en-US" w:eastAsia="zh-CN"/>
              </w:rPr>
              <w:t>5.有效光度率≥3980（</w:t>
            </w:r>
            <w:r>
              <w:rPr>
                <w:rFonts w:hint="eastAsia" w:ascii="宋体" w:hAnsi="宋体" w:cs="宋体"/>
                <w:color w:val="auto"/>
                <w:sz w:val="22"/>
                <w:szCs w:val="22"/>
                <w:highlight w:val="none"/>
              </w:rPr>
              <w:t>cd/m</w:t>
            </w:r>
            <w:r>
              <w:rPr>
                <w:rFonts w:hint="eastAsia" w:ascii="宋体" w:hAnsi="宋体" w:cs="宋体"/>
                <w:color w:val="auto"/>
                <w:sz w:val="22"/>
                <w:szCs w:val="22"/>
                <w:highlight w:val="none"/>
                <w:vertAlign w:val="superscript"/>
              </w:rPr>
              <w:t>2</w:t>
            </w:r>
            <w:r>
              <w:rPr>
                <w:rFonts w:hint="eastAsia" w:ascii="宋体" w:hAnsi="宋体" w:cs="宋体"/>
                <w:color w:val="auto"/>
                <w:sz w:val="22"/>
                <w:szCs w:val="22"/>
                <w:highlight w:val="none"/>
              </w:rPr>
              <w:t>/lm</w:t>
            </w:r>
            <w:r>
              <w:rPr>
                <w:rFonts w:hint="eastAsia" w:ascii="宋体" w:hAnsi="宋体" w:cs="宋体"/>
                <w:b w:val="0"/>
                <w:bCs w:val="0"/>
                <w:color w:val="auto"/>
                <w:sz w:val="22"/>
                <w:szCs w:val="22"/>
                <w:highlight w:val="none"/>
                <w:lang w:val="en-US" w:eastAsia="zh-CN"/>
              </w:rPr>
              <w:t>）；</w:t>
            </w:r>
          </w:p>
          <w:p w14:paraId="7714A345">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6.灭菌方式：低温等离子、环氧乙烷。</w:t>
            </w:r>
          </w:p>
          <w:p w14:paraId="303726AC">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十、4K医用监视器</w:t>
            </w:r>
          </w:p>
          <w:p w14:paraId="36410765">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1.IPS医用显示屏≥32寸；</w:t>
            </w:r>
          </w:p>
          <w:p w14:paraId="2B4A823F">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2.分辨率≥3840*2160P，显示屏亮度≥700cd/㎡；</w:t>
            </w:r>
          </w:p>
          <w:p w14:paraId="35A9AEF9">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3.可视角度≥178°，显示比例16:9，对比度1000:1；</w:t>
            </w:r>
          </w:p>
          <w:p w14:paraId="5411C9CE">
            <w:pPr>
              <w:pStyle w:val="29"/>
              <w:rPr>
                <w:rFonts w:hint="default"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 xml:space="preserve">4.视频处理技术≥10bit，10.7亿色； </w:t>
            </w:r>
          </w:p>
          <w:p w14:paraId="78E86BA6">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5.可预设置画面的Gamma、亮度、对比度、色浓度等参数 。</w:t>
            </w:r>
          </w:p>
          <w:p w14:paraId="5B8BA758">
            <w:pPr>
              <w:pStyle w:val="29"/>
              <w:rPr>
                <w:rFonts w:hint="eastAsia" w:ascii="宋体" w:hAnsi="宋体" w:cs="宋体"/>
                <w:b w:val="0"/>
                <w:bCs w:val="0"/>
                <w:color w:val="auto"/>
                <w:sz w:val="22"/>
                <w:szCs w:val="22"/>
                <w:highlight w:val="none"/>
                <w:lang w:val="en-US" w:eastAsia="zh-CN"/>
              </w:rPr>
            </w:pPr>
          </w:p>
          <w:p w14:paraId="26FE819F">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十一、气腹机</w:t>
            </w:r>
          </w:p>
          <w:p w14:paraId="19424EF8">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1、最大气流量</w:t>
            </w:r>
            <w:r>
              <w:rPr>
                <w:rFonts w:hint="eastAsia" w:ascii="宋体" w:hAnsi="宋体" w:cs="宋体"/>
                <w:color w:val="auto"/>
                <w:sz w:val="21"/>
                <w:szCs w:val="21"/>
                <w:highlight w:val="none"/>
                <w:lang w:val="en-US" w:eastAsia="zh-CN"/>
              </w:rPr>
              <w:t>≥</w:t>
            </w:r>
            <w:r>
              <w:rPr>
                <w:rFonts w:hint="eastAsia" w:ascii="宋体" w:hAnsi="宋体" w:cs="宋体"/>
                <w:b w:val="0"/>
                <w:bCs w:val="0"/>
                <w:color w:val="auto"/>
                <w:sz w:val="22"/>
                <w:szCs w:val="22"/>
                <w:highlight w:val="none"/>
                <w:lang w:val="en-US" w:eastAsia="zh-CN"/>
              </w:rPr>
              <w:t>50L/min，压力设置范围：1mmHg～30mmHg，可适用于任何手术；</w:t>
            </w:r>
          </w:p>
          <w:p w14:paraId="0886EF32">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2.可选择标准模式与低流速模式，满足不同术式的需求；</w:t>
            </w:r>
          </w:p>
          <w:p w14:paraId="1CBDEAC9">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3.电气安全：医用设备电气安全CF级别I类防护，可应用于心脏设备；</w:t>
            </w:r>
          </w:p>
          <w:p w14:paraId="3EDBE283">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4.具有声光报警功能；</w:t>
            </w:r>
          </w:p>
          <w:p w14:paraId="383253B6">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5.≥7寸触控屏显示控制，操作便捷；</w:t>
            </w:r>
          </w:p>
          <w:p w14:paraId="76C6792A">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6.具备CO</w:t>
            </w:r>
            <w:r>
              <w:rPr>
                <w:rFonts w:hint="eastAsia" w:ascii="宋体" w:hAnsi="宋体" w:cs="宋体"/>
                <w:b w:val="0"/>
                <w:bCs w:val="0"/>
                <w:color w:val="auto"/>
                <w:sz w:val="22"/>
                <w:szCs w:val="22"/>
                <w:highlight w:val="none"/>
                <w:vertAlign w:val="subscript"/>
                <w:lang w:val="en-US" w:eastAsia="zh-CN"/>
              </w:rPr>
              <w:t>²</w:t>
            </w:r>
            <w:r>
              <w:rPr>
                <w:rFonts w:hint="eastAsia" w:ascii="宋体" w:hAnsi="宋体" w:cs="宋体"/>
                <w:b w:val="0"/>
                <w:bCs w:val="0"/>
                <w:color w:val="auto"/>
                <w:sz w:val="22"/>
                <w:szCs w:val="22"/>
                <w:highlight w:val="none"/>
                <w:lang w:val="en-US" w:eastAsia="zh-CN"/>
              </w:rPr>
              <w:t>气体加热功能，加热后气体温度在 30℃-40℃范围内。同时具有温度检测传感器，气体加热温度过高时会自动保护并停止加热功能；</w:t>
            </w:r>
          </w:p>
          <w:p w14:paraId="0F6E1663">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7.具备自动排烟功能，可通过脚踏控制烟雾排放，保证手术视野始终清晰；</w:t>
            </w:r>
          </w:p>
          <w:p w14:paraId="6EBE5D3F">
            <w:pPr>
              <w:pStyle w:val="29"/>
              <w:rPr>
                <w:rFonts w:hint="eastAsia" w:ascii="宋体" w:hAnsi="宋体" w:cs="宋体"/>
                <w:b w:val="0"/>
                <w:bCs w:val="0"/>
                <w:color w:val="auto"/>
                <w:sz w:val="22"/>
                <w:szCs w:val="22"/>
                <w:highlight w:val="none"/>
                <w:lang w:val="en-US" w:eastAsia="zh-CN"/>
              </w:rPr>
            </w:pPr>
            <w:r>
              <w:rPr>
                <w:rFonts w:ascii="Arial" w:hAnsi="Arial" w:eastAsia="宋体" w:cs="Arial"/>
                <w:i w:val="0"/>
                <w:iCs w:val="0"/>
                <w:caps w:val="0"/>
                <w:color w:val="auto"/>
                <w:spacing w:val="0"/>
                <w:sz w:val="18"/>
                <w:szCs w:val="18"/>
                <w:highlight w:val="none"/>
                <w:shd w:val="clear" w:fill="FFFFFF"/>
              </w:rPr>
              <w:t>△</w:t>
            </w:r>
            <w:r>
              <w:rPr>
                <w:rFonts w:hint="eastAsia" w:ascii="宋体" w:hAnsi="宋体" w:cs="宋体"/>
                <w:b w:val="0"/>
                <w:bCs w:val="0"/>
                <w:color w:val="auto"/>
                <w:sz w:val="22"/>
                <w:szCs w:val="22"/>
                <w:highlight w:val="none"/>
                <w:lang w:val="en-US" w:eastAsia="zh-CN"/>
              </w:rPr>
              <w:t>8.与摄像主机同一品牌，更好的兼容。</w:t>
            </w:r>
          </w:p>
          <w:p w14:paraId="57B5A279">
            <w:pPr>
              <w:pStyle w:val="29"/>
              <w:rPr>
                <w:rFonts w:hint="eastAsia" w:ascii="宋体" w:hAnsi="宋体" w:cs="宋体"/>
                <w:b w:val="0"/>
                <w:bCs w:val="0"/>
                <w:color w:val="auto"/>
                <w:sz w:val="22"/>
                <w:szCs w:val="22"/>
                <w:highlight w:val="none"/>
                <w:lang w:val="en-US" w:eastAsia="zh-CN"/>
              </w:rPr>
            </w:pPr>
          </w:p>
          <w:p w14:paraId="02A33FF7">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十二、专用台车</w:t>
            </w:r>
          </w:p>
          <w:p w14:paraId="4FA5815A">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1.可承载26英寸至32英寸显示屏；</w:t>
            </w:r>
          </w:p>
          <w:p w14:paraId="6132C095">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2.具备物品存储抽屉，≥5层；</w:t>
            </w:r>
          </w:p>
          <w:p w14:paraId="75FCDCB2">
            <w:pPr>
              <w:pStyle w:val="29"/>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3.具备万向轮。</w:t>
            </w:r>
          </w:p>
          <w:tbl>
            <w:tblPr>
              <w:tblStyle w:val="24"/>
              <w:tblpPr w:leftFromText="180" w:rightFromText="180" w:vertAnchor="text" w:horzAnchor="page" w:tblpX="216" w:tblpY="367"/>
              <w:tblOverlap w:val="never"/>
              <w:tblW w:w="447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3450"/>
              <w:gridCol w:w="1535"/>
              <w:gridCol w:w="1347"/>
            </w:tblGrid>
            <w:tr w14:paraId="7A00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000" w:type="pct"/>
                  <w:gridSpan w:val="4"/>
                </w:tcPr>
                <w:p w14:paraId="34A52297">
                  <w:pPr>
                    <w:widowControl/>
                    <w:jc w:val="center"/>
                    <w:textAlignment w:val="center"/>
                    <w:rPr>
                      <w:rFonts w:hint="eastAsia" w:ascii="宋体" w:hAnsi="宋体" w:eastAsia="宋体" w:cs="宋体"/>
                      <w:b/>
                      <w:color w:val="auto"/>
                      <w:kern w:val="0"/>
                      <w:sz w:val="22"/>
                      <w:szCs w:val="22"/>
                      <w:highlight w:val="none"/>
                      <w:vertAlign w:val="baseline"/>
                      <w:lang w:bidi="ar"/>
                    </w:rPr>
                  </w:pPr>
                  <w:r>
                    <w:rPr>
                      <w:rFonts w:hint="eastAsia" w:ascii="宋体" w:hAnsi="宋体" w:cs="宋体"/>
                      <w:b/>
                      <w:bCs/>
                      <w:i w:val="0"/>
                      <w:iCs w:val="0"/>
                      <w:color w:val="auto"/>
                      <w:kern w:val="0"/>
                      <w:sz w:val="22"/>
                      <w:szCs w:val="22"/>
                      <w:highlight w:val="none"/>
                      <w:u w:val="none"/>
                      <w:lang w:val="en-US" w:eastAsia="zh-CN" w:bidi="ar"/>
                    </w:rPr>
                    <w:t>4K高清</w:t>
                  </w:r>
                  <w:r>
                    <w:rPr>
                      <w:rFonts w:hint="eastAsia" w:ascii="宋体" w:hAnsi="宋体" w:eastAsia="宋体" w:cs="宋体"/>
                      <w:b/>
                      <w:bCs/>
                      <w:i w:val="0"/>
                      <w:iCs w:val="0"/>
                      <w:color w:val="auto"/>
                      <w:kern w:val="0"/>
                      <w:sz w:val="22"/>
                      <w:szCs w:val="22"/>
                      <w:highlight w:val="none"/>
                      <w:u w:val="none"/>
                      <w:lang w:val="en-US" w:eastAsia="zh-CN" w:bidi="ar"/>
                    </w:rPr>
                    <w:t>腹腔镜系统配置清单</w:t>
                  </w:r>
                </w:p>
              </w:tc>
            </w:tr>
            <w:tr w14:paraId="5EFE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515" w:type="pct"/>
                  <w:vAlign w:val="center"/>
                </w:tcPr>
                <w:p w14:paraId="1B4A64A9">
                  <w:pPr>
                    <w:keepNext w:val="0"/>
                    <w:keepLines w:val="0"/>
                    <w:widowControl/>
                    <w:suppressLineNumbers w:val="0"/>
                    <w:jc w:val="center"/>
                    <w:textAlignment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kern w:val="0"/>
                      <w:sz w:val="22"/>
                      <w:szCs w:val="22"/>
                      <w:highlight w:val="none"/>
                      <w:u w:val="none"/>
                      <w:lang w:val="en-US" w:eastAsia="zh-CN" w:bidi="ar"/>
                    </w:rPr>
                    <w:t>编号</w:t>
                  </w:r>
                </w:p>
              </w:tc>
              <w:tc>
                <w:tcPr>
                  <w:tcW w:w="2444" w:type="pct"/>
                  <w:vAlign w:val="center"/>
                </w:tcPr>
                <w:p w14:paraId="6C17F7BF">
                  <w:pPr>
                    <w:keepNext w:val="0"/>
                    <w:keepLines w:val="0"/>
                    <w:widowControl/>
                    <w:suppressLineNumbers w:val="0"/>
                    <w:jc w:val="center"/>
                    <w:textAlignment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kern w:val="0"/>
                      <w:sz w:val="22"/>
                      <w:szCs w:val="22"/>
                      <w:highlight w:val="none"/>
                      <w:u w:val="none"/>
                      <w:lang w:val="en-US" w:eastAsia="zh-CN" w:bidi="ar"/>
                    </w:rPr>
                    <w:t>产品名称</w:t>
                  </w:r>
                </w:p>
              </w:tc>
              <w:tc>
                <w:tcPr>
                  <w:tcW w:w="1087" w:type="pct"/>
                  <w:vAlign w:val="center"/>
                </w:tcPr>
                <w:p w14:paraId="5F387BA1">
                  <w:pPr>
                    <w:keepNext w:val="0"/>
                    <w:keepLines w:val="0"/>
                    <w:widowControl/>
                    <w:suppressLineNumbers w:val="0"/>
                    <w:jc w:val="center"/>
                    <w:textAlignment w:val="center"/>
                    <w:rPr>
                      <w:rFonts w:hint="eastAsia" w:ascii="宋体" w:hAnsi="宋体" w:eastAsia="宋体" w:cs="宋体"/>
                      <w:b/>
                      <w:color w:val="auto"/>
                      <w:kern w:val="0"/>
                      <w:sz w:val="22"/>
                      <w:szCs w:val="22"/>
                      <w:highlight w:val="none"/>
                      <w:vertAlign w:val="baseline"/>
                      <w:lang w:bidi="ar"/>
                    </w:rPr>
                  </w:pPr>
                  <w:r>
                    <w:rPr>
                      <w:rFonts w:hint="eastAsia" w:ascii="宋体" w:hAnsi="宋体" w:cs="宋体"/>
                      <w:i w:val="0"/>
                      <w:iCs w:val="0"/>
                      <w:color w:val="auto"/>
                      <w:kern w:val="0"/>
                      <w:sz w:val="22"/>
                      <w:szCs w:val="22"/>
                      <w:highlight w:val="none"/>
                      <w:u w:val="none"/>
                      <w:lang w:val="en-US" w:eastAsia="zh-CN" w:bidi="ar"/>
                    </w:rPr>
                    <w:t>单位</w:t>
                  </w:r>
                </w:p>
              </w:tc>
              <w:tc>
                <w:tcPr>
                  <w:tcW w:w="951" w:type="pct"/>
                  <w:vAlign w:val="center"/>
                </w:tcPr>
                <w:p w14:paraId="29389E7E">
                  <w:pPr>
                    <w:keepNext w:val="0"/>
                    <w:keepLines w:val="0"/>
                    <w:widowControl/>
                    <w:suppressLineNumbers w:val="0"/>
                    <w:jc w:val="center"/>
                    <w:textAlignment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kern w:val="0"/>
                      <w:sz w:val="22"/>
                      <w:szCs w:val="22"/>
                      <w:highlight w:val="none"/>
                      <w:u w:val="none"/>
                      <w:lang w:val="en-US" w:eastAsia="zh-CN" w:bidi="ar"/>
                    </w:rPr>
                    <w:t>数量</w:t>
                  </w:r>
                </w:p>
              </w:tc>
            </w:tr>
            <w:tr w14:paraId="4D84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515" w:type="pct"/>
                  <w:vAlign w:val="center"/>
                </w:tcPr>
                <w:p w14:paraId="73BA16CD">
                  <w:pPr>
                    <w:keepNext w:val="0"/>
                    <w:keepLines w:val="0"/>
                    <w:widowControl/>
                    <w:suppressLineNumbers w:val="0"/>
                    <w:jc w:val="center"/>
                    <w:textAlignment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2444" w:type="pct"/>
                  <w:vAlign w:val="center"/>
                </w:tcPr>
                <w:p w14:paraId="02B2795E">
                  <w:pPr>
                    <w:keepNext w:val="0"/>
                    <w:keepLines w:val="0"/>
                    <w:widowControl/>
                    <w:suppressLineNumbers w:val="0"/>
                    <w:jc w:val="center"/>
                    <w:textAlignment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kern w:val="0"/>
                      <w:sz w:val="22"/>
                      <w:szCs w:val="22"/>
                      <w:highlight w:val="none"/>
                      <w:u w:val="none"/>
                      <w:lang w:val="en-US" w:eastAsia="zh-CN" w:bidi="ar"/>
                    </w:rPr>
                    <w:t>医用内窥镜4K摄像系统</w:t>
                  </w:r>
                </w:p>
              </w:tc>
              <w:tc>
                <w:tcPr>
                  <w:tcW w:w="1087" w:type="pct"/>
                  <w:vAlign w:val="center"/>
                </w:tcPr>
                <w:p w14:paraId="039681E9">
                  <w:pPr>
                    <w:keepNext w:val="0"/>
                    <w:keepLines w:val="0"/>
                    <w:widowControl/>
                    <w:suppressLineNumbers w:val="0"/>
                    <w:jc w:val="center"/>
                    <w:textAlignment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951" w:type="pct"/>
                  <w:vAlign w:val="center"/>
                </w:tcPr>
                <w:p w14:paraId="28E42CDD">
                  <w:pPr>
                    <w:keepNext w:val="0"/>
                    <w:keepLines w:val="0"/>
                    <w:widowControl/>
                    <w:suppressLineNumbers w:val="0"/>
                    <w:jc w:val="center"/>
                    <w:textAlignment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kern w:val="0"/>
                      <w:sz w:val="22"/>
                      <w:szCs w:val="22"/>
                      <w:highlight w:val="none"/>
                      <w:u w:val="none"/>
                      <w:lang w:val="en-US" w:eastAsia="zh-CN" w:bidi="ar"/>
                    </w:rPr>
                    <w:t>1</w:t>
                  </w:r>
                </w:p>
              </w:tc>
            </w:tr>
            <w:tr w14:paraId="0856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515" w:type="pct"/>
                  <w:vAlign w:val="center"/>
                </w:tcPr>
                <w:p w14:paraId="45274BF3">
                  <w:pPr>
                    <w:jc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sz w:val="22"/>
                      <w:szCs w:val="22"/>
                      <w:highlight w:val="none"/>
                      <w:u w:val="none"/>
                      <w:lang w:val="en-US" w:eastAsia="zh-CN"/>
                    </w:rPr>
                    <w:t>2</w:t>
                  </w:r>
                </w:p>
              </w:tc>
              <w:tc>
                <w:tcPr>
                  <w:tcW w:w="2444" w:type="pct"/>
                  <w:vAlign w:val="center"/>
                </w:tcPr>
                <w:p w14:paraId="55B915E7">
                  <w:pPr>
                    <w:jc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kern w:val="0"/>
                      <w:sz w:val="22"/>
                      <w:szCs w:val="22"/>
                      <w:highlight w:val="none"/>
                      <w:u w:val="none"/>
                      <w:lang w:val="en-US" w:eastAsia="zh-CN" w:bidi="ar"/>
                    </w:rPr>
                    <w:t>摄像头（腹腔镜、鼻内镜）</w:t>
                  </w:r>
                </w:p>
              </w:tc>
              <w:tc>
                <w:tcPr>
                  <w:tcW w:w="1087" w:type="pct"/>
                  <w:vAlign w:val="center"/>
                </w:tcPr>
                <w:p w14:paraId="26AE2960">
                  <w:pPr>
                    <w:keepNext w:val="0"/>
                    <w:keepLines w:val="0"/>
                    <w:widowControl/>
                    <w:suppressLineNumbers w:val="0"/>
                    <w:jc w:val="center"/>
                    <w:textAlignment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951" w:type="pct"/>
                  <w:vAlign w:val="center"/>
                </w:tcPr>
                <w:p w14:paraId="0C9E74E4">
                  <w:pPr>
                    <w:keepNext w:val="0"/>
                    <w:keepLines w:val="0"/>
                    <w:widowControl/>
                    <w:suppressLineNumbers w:val="0"/>
                    <w:jc w:val="center"/>
                    <w:textAlignment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kern w:val="0"/>
                      <w:sz w:val="22"/>
                      <w:szCs w:val="22"/>
                      <w:highlight w:val="none"/>
                      <w:u w:val="none"/>
                      <w:lang w:val="en-US" w:eastAsia="zh-CN" w:bidi="ar"/>
                    </w:rPr>
                    <w:t>1</w:t>
                  </w:r>
                </w:p>
              </w:tc>
            </w:tr>
            <w:tr w14:paraId="3018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515" w:type="pct"/>
                  <w:vAlign w:val="center"/>
                </w:tcPr>
                <w:p w14:paraId="7A6468F3">
                  <w:pPr>
                    <w:keepNext w:val="0"/>
                    <w:keepLines w:val="0"/>
                    <w:widowControl/>
                    <w:suppressLineNumbers w:val="0"/>
                    <w:jc w:val="center"/>
                    <w:textAlignment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2444" w:type="pct"/>
                  <w:vAlign w:val="center"/>
                </w:tcPr>
                <w:p w14:paraId="048002C2">
                  <w:pPr>
                    <w:keepNext w:val="0"/>
                    <w:keepLines w:val="0"/>
                    <w:widowControl/>
                    <w:suppressLineNumbers w:val="0"/>
                    <w:jc w:val="center"/>
                    <w:textAlignment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kern w:val="0"/>
                      <w:sz w:val="22"/>
                      <w:szCs w:val="22"/>
                      <w:highlight w:val="none"/>
                      <w:u w:val="none"/>
                      <w:lang w:val="en-US" w:eastAsia="zh-CN" w:bidi="ar"/>
                    </w:rPr>
                    <w:t>医用内窥镜光源</w:t>
                  </w:r>
                </w:p>
              </w:tc>
              <w:tc>
                <w:tcPr>
                  <w:tcW w:w="1087" w:type="pct"/>
                  <w:vAlign w:val="center"/>
                </w:tcPr>
                <w:p w14:paraId="7827155A">
                  <w:pPr>
                    <w:keepNext w:val="0"/>
                    <w:keepLines w:val="0"/>
                    <w:widowControl/>
                    <w:suppressLineNumbers w:val="0"/>
                    <w:jc w:val="center"/>
                    <w:textAlignment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951" w:type="pct"/>
                  <w:vAlign w:val="center"/>
                </w:tcPr>
                <w:p w14:paraId="3A27E37B">
                  <w:pPr>
                    <w:keepNext w:val="0"/>
                    <w:keepLines w:val="0"/>
                    <w:widowControl/>
                    <w:suppressLineNumbers w:val="0"/>
                    <w:jc w:val="center"/>
                    <w:textAlignment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kern w:val="0"/>
                      <w:sz w:val="22"/>
                      <w:szCs w:val="22"/>
                      <w:highlight w:val="none"/>
                      <w:u w:val="none"/>
                      <w:lang w:val="en-US" w:eastAsia="zh-CN" w:bidi="ar"/>
                    </w:rPr>
                    <w:t>1</w:t>
                  </w:r>
                </w:p>
              </w:tc>
            </w:tr>
            <w:tr w14:paraId="0A93E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515" w:type="pct"/>
                  <w:vAlign w:val="center"/>
                </w:tcPr>
                <w:p w14:paraId="426843F7">
                  <w:pPr>
                    <w:jc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sz w:val="22"/>
                      <w:szCs w:val="22"/>
                      <w:highlight w:val="none"/>
                      <w:u w:val="none"/>
                      <w:lang w:val="en-US" w:eastAsia="zh-CN"/>
                    </w:rPr>
                    <w:t>4</w:t>
                  </w:r>
                </w:p>
              </w:tc>
              <w:tc>
                <w:tcPr>
                  <w:tcW w:w="2444" w:type="pct"/>
                  <w:vAlign w:val="center"/>
                </w:tcPr>
                <w:p w14:paraId="5D8187E7">
                  <w:pPr>
                    <w:jc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kern w:val="0"/>
                      <w:sz w:val="22"/>
                      <w:szCs w:val="22"/>
                      <w:highlight w:val="none"/>
                      <w:u w:val="none"/>
                      <w:lang w:val="en-US" w:eastAsia="zh-CN" w:bidi="ar"/>
                    </w:rPr>
                    <w:t>导光束</w:t>
                  </w:r>
                </w:p>
              </w:tc>
              <w:tc>
                <w:tcPr>
                  <w:tcW w:w="1087" w:type="pct"/>
                  <w:vAlign w:val="center"/>
                </w:tcPr>
                <w:p w14:paraId="0ED48F70">
                  <w:pPr>
                    <w:keepNext w:val="0"/>
                    <w:keepLines w:val="0"/>
                    <w:widowControl/>
                    <w:suppressLineNumbers w:val="0"/>
                    <w:jc w:val="center"/>
                    <w:textAlignment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kern w:val="0"/>
                      <w:sz w:val="22"/>
                      <w:szCs w:val="22"/>
                      <w:highlight w:val="none"/>
                      <w:u w:val="none"/>
                      <w:lang w:val="en-US" w:eastAsia="zh-CN" w:bidi="ar"/>
                    </w:rPr>
                    <w:t>条</w:t>
                  </w:r>
                </w:p>
              </w:tc>
              <w:tc>
                <w:tcPr>
                  <w:tcW w:w="951" w:type="pct"/>
                  <w:vAlign w:val="center"/>
                </w:tcPr>
                <w:p w14:paraId="52F244F4">
                  <w:pPr>
                    <w:keepNext w:val="0"/>
                    <w:keepLines w:val="0"/>
                    <w:widowControl/>
                    <w:suppressLineNumbers w:val="0"/>
                    <w:jc w:val="center"/>
                    <w:textAlignment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kern w:val="0"/>
                      <w:sz w:val="22"/>
                      <w:szCs w:val="22"/>
                      <w:highlight w:val="none"/>
                      <w:u w:val="none"/>
                      <w:lang w:val="en-US" w:eastAsia="zh-CN" w:bidi="ar"/>
                    </w:rPr>
                    <w:t>2</w:t>
                  </w:r>
                </w:p>
              </w:tc>
            </w:tr>
            <w:tr w14:paraId="1FA1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515" w:type="pct"/>
                  <w:vAlign w:val="center"/>
                </w:tcPr>
                <w:p w14:paraId="2A8786DA">
                  <w:pPr>
                    <w:keepNext w:val="0"/>
                    <w:keepLines w:val="0"/>
                    <w:widowControl/>
                    <w:suppressLineNumbers w:val="0"/>
                    <w:jc w:val="center"/>
                    <w:textAlignment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2444" w:type="pct"/>
                  <w:vAlign w:val="center"/>
                </w:tcPr>
                <w:p w14:paraId="2C54C528">
                  <w:pPr>
                    <w:keepNext w:val="0"/>
                    <w:keepLines w:val="0"/>
                    <w:widowControl/>
                    <w:suppressLineNumbers w:val="0"/>
                    <w:jc w:val="center"/>
                    <w:textAlignment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kern w:val="0"/>
                      <w:sz w:val="22"/>
                      <w:szCs w:val="22"/>
                      <w:highlight w:val="none"/>
                      <w:u w:val="none"/>
                      <w:lang w:val="en-US" w:eastAsia="zh-CN" w:bidi="ar"/>
                    </w:rPr>
                    <w:t>气腹机</w:t>
                  </w:r>
                </w:p>
              </w:tc>
              <w:tc>
                <w:tcPr>
                  <w:tcW w:w="1087" w:type="pct"/>
                  <w:vAlign w:val="center"/>
                </w:tcPr>
                <w:p w14:paraId="544C9D8B">
                  <w:pPr>
                    <w:keepNext w:val="0"/>
                    <w:keepLines w:val="0"/>
                    <w:widowControl/>
                    <w:suppressLineNumbers w:val="0"/>
                    <w:jc w:val="center"/>
                    <w:textAlignment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951" w:type="pct"/>
                  <w:vAlign w:val="center"/>
                </w:tcPr>
                <w:p w14:paraId="2E5E5288">
                  <w:pPr>
                    <w:keepNext w:val="0"/>
                    <w:keepLines w:val="0"/>
                    <w:widowControl/>
                    <w:suppressLineNumbers w:val="0"/>
                    <w:jc w:val="center"/>
                    <w:textAlignment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kern w:val="0"/>
                      <w:sz w:val="22"/>
                      <w:szCs w:val="22"/>
                      <w:highlight w:val="none"/>
                      <w:u w:val="none"/>
                      <w:lang w:val="en-US" w:eastAsia="zh-CN" w:bidi="ar"/>
                    </w:rPr>
                    <w:t>1</w:t>
                  </w:r>
                </w:p>
              </w:tc>
            </w:tr>
            <w:tr w14:paraId="2B48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515" w:type="pct"/>
                  <w:vAlign w:val="center"/>
                </w:tcPr>
                <w:p w14:paraId="0331B016">
                  <w:pPr>
                    <w:keepNext w:val="0"/>
                    <w:keepLines w:val="0"/>
                    <w:widowControl/>
                    <w:suppressLineNumbers w:val="0"/>
                    <w:jc w:val="center"/>
                    <w:textAlignment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2444" w:type="pct"/>
                  <w:vAlign w:val="center"/>
                </w:tcPr>
                <w:p w14:paraId="7D219106">
                  <w:pPr>
                    <w:keepNext w:val="0"/>
                    <w:keepLines w:val="0"/>
                    <w:widowControl/>
                    <w:suppressLineNumbers w:val="0"/>
                    <w:jc w:val="center"/>
                    <w:textAlignment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kern w:val="0"/>
                      <w:sz w:val="22"/>
                      <w:szCs w:val="22"/>
                      <w:highlight w:val="none"/>
                      <w:u w:val="none"/>
                      <w:lang w:val="en-US" w:eastAsia="zh-CN" w:bidi="ar"/>
                    </w:rPr>
                    <w:t>4K腹腔内窥镜（30°10mm荧光）</w:t>
                  </w:r>
                </w:p>
              </w:tc>
              <w:tc>
                <w:tcPr>
                  <w:tcW w:w="1087" w:type="pct"/>
                  <w:vAlign w:val="center"/>
                </w:tcPr>
                <w:p w14:paraId="11C642CD">
                  <w:pPr>
                    <w:keepNext w:val="0"/>
                    <w:keepLines w:val="0"/>
                    <w:widowControl/>
                    <w:suppressLineNumbers w:val="0"/>
                    <w:jc w:val="center"/>
                    <w:textAlignment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kern w:val="0"/>
                      <w:sz w:val="22"/>
                      <w:szCs w:val="22"/>
                      <w:highlight w:val="none"/>
                      <w:u w:val="none"/>
                      <w:lang w:val="en-US" w:eastAsia="zh-CN" w:bidi="ar"/>
                    </w:rPr>
                    <w:t>根</w:t>
                  </w:r>
                </w:p>
              </w:tc>
              <w:tc>
                <w:tcPr>
                  <w:tcW w:w="951" w:type="pct"/>
                  <w:vAlign w:val="center"/>
                </w:tcPr>
                <w:p w14:paraId="1C6A8B79">
                  <w:pPr>
                    <w:keepNext w:val="0"/>
                    <w:keepLines w:val="0"/>
                    <w:widowControl/>
                    <w:suppressLineNumbers w:val="0"/>
                    <w:jc w:val="center"/>
                    <w:textAlignment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kern w:val="0"/>
                      <w:sz w:val="22"/>
                      <w:szCs w:val="22"/>
                      <w:highlight w:val="none"/>
                      <w:u w:val="none"/>
                      <w:lang w:val="en-US" w:eastAsia="zh-CN" w:bidi="ar"/>
                    </w:rPr>
                    <w:t>1</w:t>
                  </w:r>
                </w:p>
              </w:tc>
            </w:tr>
            <w:tr w14:paraId="1B18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515" w:type="pct"/>
                  <w:vAlign w:val="center"/>
                </w:tcPr>
                <w:p w14:paraId="79B51173">
                  <w:pPr>
                    <w:keepNext w:val="0"/>
                    <w:keepLines w:val="0"/>
                    <w:widowControl/>
                    <w:suppressLineNumbers w:val="0"/>
                    <w:jc w:val="center"/>
                    <w:textAlignment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kern w:val="0"/>
                      <w:sz w:val="22"/>
                      <w:szCs w:val="22"/>
                      <w:highlight w:val="none"/>
                      <w:u w:val="none"/>
                      <w:lang w:val="en-US" w:eastAsia="zh-CN" w:bidi="ar"/>
                    </w:rPr>
                    <w:t>7</w:t>
                  </w:r>
                </w:p>
              </w:tc>
              <w:tc>
                <w:tcPr>
                  <w:tcW w:w="2444" w:type="pct"/>
                  <w:vAlign w:val="center"/>
                </w:tcPr>
                <w:p w14:paraId="14CDD943">
                  <w:pPr>
                    <w:keepNext w:val="0"/>
                    <w:keepLines w:val="0"/>
                    <w:widowControl/>
                    <w:suppressLineNumbers w:val="0"/>
                    <w:jc w:val="center"/>
                    <w:textAlignment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kern w:val="0"/>
                      <w:sz w:val="22"/>
                      <w:szCs w:val="22"/>
                      <w:highlight w:val="none"/>
                      <w:u w:val="none"/>
                      <w:lang w:val="en-US" w:eastAsia="zh-CN" w:bidi="ar"/>
                    </w:rPr>
                    <w:t>4K腹腔内窥镜（30°10mm白光）</w:t>
                  </w:r>
                </w:p>
              </w:tc>
              <w:tc>
                <w:tcPr>
                  <w:tcW w:w="1087" w:type="pct"/>
                  <w:vAlign w:val="center"/>
                </w:tcPr>
                <w:p w14:paraId="5974125B">
                  <w:pPr>
                    <w:keepNext w:val="0"/>
                    <w:keepLines w:val="0"/>
                    <w:widowControl/>
                    <w:suppressLineNumbers w:val="0"/>
                    <w:jc w:val="center"/>
                    <w:textAlignment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kern w:val="0"/>
                      <w:sz w:val="22"/>
                      <w:szCs w:val="22"/>
                      <w:highlight w:val="none"/>
                      <w:u w:val="none"/>
                      <w:lang w:val="en-US" w:eastAsia="zh-CN" w:bidi="ar"/>
                    </w:rPr>
                    <w:t>根</w:t>
                  </w:r>
                </w:p>
              </w:tc>
              <w:tc>
                <w:tcPr>
                  <w:tcW w:w="951" w:type="pct"/>
                  <w:vAlign w:val="center"/>
                </w:tcPr>
                <w:p w14:paraId="2931BB87">
                  <w:pPr>
                    <w:keepNext w:val="0"/>
                    <w:keepLines w:val="0"/>
                    <w:widowControl/>
                    <w:suppressLineNumbers w:val="0"/>
                    <w:jc w:val="center"/>
                    <w:textAlignment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kern w:val="0"/>
                      <w:sz w:val="22"/>
                      <w:szCs w:val="22"/>
                      <w:highlight w:val="none"/>
                      <w:u w:val="none"/>
                      <w:lang w:val="en-US" w:eastAsia="zh-CN" w:bidi="ar"/>
                    </w:rPr>
                    <w:t>4</w:t>
                  </w:r>
                </w:p>
              </w:tc>
            </w:tr>
            <w:tr w14:paraId="586D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515" w:type="pct"/>
                  <w:vAlign w:val="center"/>
                </w:tcPr>
                <w:p w14:paraId="37A31BD3">
                  <w:pPr>
                    <w:keepNext w:val="0"/>
                    <w:keepLines w:val="0"/>
                    <w:widowControl/>
                    <w:suppressLineNumbers w:val="0"/>
                    <w:jc w:val="center"/>
                    <w:textAlignment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kern w:val="0"/>
                      <w:sz w:val="22"/>
                      <w:szCs w:val="22"/>
                      <w:highlight w:val="none"/>
                      <w:u w:val="none"/>
                      <w:lang w:val="en-US" w:eastAsia="zh-CN" w:bidi="ar"/>
                    </w:rPr>
                    <w:t>8</w:t>
                  </w:r>
                </w:p>
              </w:tc>
              <w:tc>
                <w:tcPr>
                  <w:tcW w:w="2444" w:type="pct"/>
                  <w:vAlign w:val="center"/>
                </w:tcPr>
                <w:p w14:paraId="53E8B523">
                  <w:pPr>
                    <w:keepNext w:val="0"/>
                    <w:keepLines w:val="0"/>
                    <w:widowControl/>
                    <w:suppressLineNumbers w:val="0"/>
                    <w:jc w:val="center"/>
                    <w:textAlignment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kern w:val="0"/>
                      <w:sz w:val="22"/>
                      <w:szCs w:val="22"/>
                      <w:highlight w:val="none"/>
                      <w:u w:val="none"/>
                      <w:lang w:val="en-US" w:eastAsia="zh-CN" w:bidi="ar"/>
                    </w:rPr>
                    <w:t>4K腹腔内窥镜（30°5mm白光）</w:t>
                  </w:r>
                </w:p>
              </w:tc>
              <w:tc>
                <w:tcPr>
                  <w:tcW w:w="1087" w:type="pct"/>
                  <w:vAlign w:val="center"/>
                </w:tcPr>
                <w:p w14:paraId="199430BB">
                  <w:pPr>
                    <w:keepNext w:val="0"/>
                    <w:keepLines w:val="0"/>
                    <w:widowControl/>
                    <w:suppressLineNumbers w:val="0"/>
                    <w:jc w:val="center"/>
                    <w:textAlignment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kern w:val="0"/>
                      <w:sz w:val="22"/>
                      <w:szCs w:val="22"/>
                      <w:highlight w:val="none"/>
                      <w:u w:val="none"/>
                      <w:lang w:val="en-US" w:eastAsia="zh-CN" w:bidi="ar"/>
                    </w:rPr>
                    <w:t>根</w:t>
                  </w:r>
                </w:p>
              </w:tc>
              <w:tc>
                <w:tcPr>
                  <w:tcW w:w="951" w:type="pct"/>
                  <w:vAlign w:val="center"/>
                </w:tcPr>
                <w:p w14:paraId="741F4401">
                  <w:pPr>
                    <w:keepNext w:val="0"/>
                    <w:keepLines w:val="0"/>
                    <w:widowControl/>
                    <w:suppressLineNumbers w:val="0"/>
                    <w:jc w:val="center"/>
                    <w:textAlignment w:val="center"/>
                    <w:rPr>
                      <w:rFonts w:hint="eastAsia" w:ascii="宋体" w:hAnsi="宋体" w:eastAsia="宋体" w:cs="宋体"/>
                      <w:b/>
                      <w:color w:val="auto"/>
                      <w:kern w:val="0"/>
                      <w:sz w:val="22"/>
                      <w:szCs w:val="22"/>
                      <w:highlight w:val="none"/>
                      <w:vertAlign w:val="baseline"/>
                      <w:lang w:bidi="ar"/>
                    </w:rPr>
                  </w:pPr>
                  <w:r>
                    <w:rPr>
                      <w:rFonts w:hint="eastAsia" w:ascii="宋体" w:hAnsi="宋体" w:eastAsia="宋体" w:cs="宋体"/>
                      <w:i w:val="0"/>
                      <w:iCs w:val="0"/>
                      <w:color w:val="auto"/>
                      <w:kern w:val="0"/>
                      <w:sz w:val="22"/>
                      <w:szCs w:val="22"/>
                      <w:highlight w:val="none"/>
                      <w:u w:val="none"/>
                      <w:lang w:val="en-US" w:eastAsia="zh-CN" w:bidi="ar"/>
                    </w:rPr>
                    <w:t>2</w:t>
                  </w:r>
                </w:p>
              </w:tc>
            </w:tr>
            <w:tr w14:paraId="5B40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515" w:type="pct"/>
                  <w:vAlign w:val="center"/>
                </w:tcPr>
                <w:p w14:paraId="4E5DB74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2444" w:type="pct"/>
                  <w:vAlign w:val="center"/>
                </w:tcPr>
                <w:p w14:paraId="4FBF2A5D">
                  <w:pPr>
                    <w:keepNext w:val="0"/>
                    <w:keepLines w:val="0"/>
                    <w:widowControl/>
                    <w:suppressLineNumbers w:val="0"/>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szCs w:val="22"/>
                      <w:highlight w:val="none"/>
                      <w:lang w:val="en-US" w:eastAsia="zh-CN" w:bidi="ar"/>
                    </w:rPr>
                    <w:t>0°鼻内窥镜</w:t>
                  </w:r>
                </w:p>
              </w:tc>
              <w:tc>
                <w:tcPr>
                  <w:tcW w:w="1087" w:type="pct"/>
                  <w:vAlign w:val="center"/>
                </w:tcPr>
                <w:p w14:paraId="6892D25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根</w:t>
                  </w:r>
                </w:p>
              </w:tc>
              <w:tc>
                <w:tcPr>
                  <w:tcW w:w="951" w:type="pct"/>
                  <w:vAlign w:val="center"/>
                </w:tcPr>
                <w:p w14:paraId="70CB182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r>
            <w:tr w14:paraId="41A5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515" w:type="pct"/>
                  <w:vAlign w:val="center"/>
                </w:tcPr>
                <w:p w14:paraId="390B58E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2444" w:type="pct"/>
                  <w:vAlign w:val="center"/>
                </w:tcPr>
                <w:p w14:paraId="0CAC04DA">
                  <w:pPr>
                    <w:keepNext w:val="0"/>
                    <w:keepLines w:val="0"/>
                    <w:widowControl/>
                    <w:suppressLineNumbers w:val="0"/>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szCs w:val="22"/>
                      <w:highlight w:val="none"/>
                      <w:lang w:val="en-US" w:eastAsia="zh-CN" w:bidi="ar"/>
                    </w:rPr>
                    <w:t>70°鼻内窥镜</w:t>
                  </w:r>
                </w:p>
              </w:tc>
              <w:tc>
                <w:tcPr>
                  <w:tcW w:w="1087" w:type="pct"/>
                  <w:vAlign w:val="center"/>
                </w:tcPr>
                <w:p w14:paraId="63AD450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根</w:t>
                  </w:r>
                </w:p>
              </w:tc>
              <w:tc>
                <w:tcPr>
                  <w:tcW w:w="951" w:type="pct"/>
                  <w:vAlign w:val="center"/>
                </w:tcPr>
                <w:p w14:paraId="7F0FC17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r>
            <w:tr w14:paraId="4766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515" w:type="pct"/>
                  <w:vAlign w:val="center"/>
                </w:tcPr>
                <w:p w14:paraId="57EB042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w:t>
                  </w:r>
                </w:p>
              </w:tc>
              <w:tc>
                <w:tcPr>
                  <w:tcW w:w="2444" w:type="pct"/>
                  <w:vAlign w:val="center"/>
                </w:tcPr>
                <w:p w14:paraId="0D668EC5">
                  <w:pPr>
                    <w:keepNext w:val="0"/>
                    <w:keepLines w:val="0"/>
                    <w:widowControl/>
                    <w:suppressLineNumbers w:val="0"/>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szCs w:val="22"/>
                      <w:highlight w:val="none"/>
                      <w:lang w:val="en-US" w:eastAsia="zh-CN" w:bidi="ar"/>
                    </w:rPr>
                    <w:t>0°小儿鼻内镜</w:t>
                  </w:r>
                </w:p>
              </w:tc>
              <w:tc>
                <w:tcPr>
                  <w:tcW w:w="1087" w:type="pct"/>
                  <w:vAlign w:val="center"/>
                </w:tcPr>
                <w:p w14:paraId="62C5323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根</w:t>
                  </w:r>
                </w:p>
              </w:tc>
              <w:tc>
                <w:tcPr>
                  <w:tcW w:w="951" w:type="pct"/>
                  <w:vAlign w:val="center"/>
                </w:tcPr>
                <w:p w14:paraId="38EB676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r>
            <w:tr w14:paraId="6E243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515" w:type="pct"/>
                  <w:vAlign w:val="center"/>
                </w:tcPr>
                <w:p w14:paraId="76258B7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w:t>
                  </w:r>
                </w:p>
              </w:tc>
              <w:tc>
                <w:tcPr>
                  <w:tcW w:w="2444" w:type="pct"/>
                  <w:vAlign w:val="center"/>
                </w:tcPr>
                <w:p w14:paraId="746E2865">
                  <w:pPr>
                    <w:keepNext w:val="0"/>
                    <w:keepLines w:val="0"/>
                    <w:widowControl/>
                    <w:suppressLineNumbers w:val="0"/>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szCs w:val="22"/>
                      <w:highlight w:val="none"/>
                      <w:lang w:val="en-US" w:eastAsia="zh-CN" w:bidi="ar"/>
                    </w:rPr>
                    <w:t>0°耳内镜</w:t>
                  </w:r>
                </w:p>
              </w:tc>
              <w:tc>
                <w:tcPr>
                  <w:tcW w:w="1087" w:type="pct"/>
                  <w:vAlign w:val="center"/>
                </w:tcPr>
                <w:p w14:paraId="48CB118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根</w:t>
                  </w:r>
                </w:p>
              </w:tc>
              <w:tc>
                <w:tcPr>
                  <w:tcW w:w="951" w:type="pct"/>
                  <w:vAlign w:val="center"/>
                </w:tcPr>
                <w:p w14:paraId="024A3BB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r>
            <w:tr w14:paraId="363B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515" w:type="pct"/>
                  <w:vAlign w:val="center"/>
                </w:tcPr>
                <w:p w14:paraId="6C99F05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w:t>
                  </w:r>
                </w:p>
              </w:tc>
              <w:tc>
                <w:tcPr>
                  <w:tcW w:w="2444" w:type="pct"/>
                  <w:vAlign w:val="center"/>
                </w:tcPr>
                <w:p w14:paraId="7434492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4K医用显示器</w:t>
                  </w:r>
                </w:p>
              </w:tc>
              <w:tc>
                <w:tcPr>
                  <w:tcW w:w="1087" w:type="pct"/>
                  <w:vAlign w:val="center"/>
                </w:tcPr>
                <w:p w14:paraId="5E59717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951" w:type="pct"/>
                  <w:vAlign w:val="center"/>
                </w:tcPr>
                <w:p w14:paraId="33EEC8A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r>
            <w:tr w14:paraId="6D20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515" w:type="pct"/>
                  <w:vAlign w:val="center"/>
                </w:tcPr>
                <w:p w14:paraId="5E9C6BA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14</w:t>
                  </w:r>
                </w:p>
              </w:tc>
              <w:tc>
                <w:tcPr>
                  <w:tcW w:w="2444" w:type="pct"/>
                  <w:vAlign w:val="center"/>
                </w:tcPr>
                <w:p w14:paraId="047B392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消毒盒</w:t>
                  </w:r>
                </w:p>
              </w:tc>
              <w:tc>
                <w:tcPr>
                  <w:tcW w:w="1087" w:type="pct"/>
                  <w:vAlign w:val="center"/>
                </w:tcPr>
                <w:p w14:paraId="55A2C18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个</w:t>
                  </w:r>
                </w:p>
              </w:tc>
              <w:tc>
                <w:tcPr>
                  <w:tcW w:w="951" w:type="pct"/>
                  <w:vAlign w:val="center"/>
                </w:tcPr>
                <w:p w14:paraId="65B5527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12</w:t>
                  </w:r>
                </w:p>
              </w:tc>
            </w:tr>
            <w:tr w14:paraId="42AFA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15" w:type="pct"/>
                  <w:vAlign w:val="center"/>
                </w:tcPr>
                <w:p w14:paraId="4AF3EBF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w:t>
                  </w:r>
                </w:p>
              </w:tc>
              <w:tc>
                <w:tcPr>
                  <w:tcW w:w="2444" w:type="pct"/>
                  <w:vAlign w:val="center"/>
                </w:tcPr>
                <w:p w14:paraId="3A69798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台车</w:t>
                  </w:r>
                </w:p>
              </w:tc>
              <w:tc>
                <w:tcPr>
                  <w:tcW w:w="1087" w:type="pct"/>
                  <w:vAlign w:val="center"/>
                </w:tcPr>
                <w:p w14:paraId="1FB8A67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951" w:type="pct"/>
                  <w:vAlign w:val="center"/>
                </w:tcPr>
                <w:p w14:paraId="09CC665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r>
          </w:tbl>
          <w:p w14:paraId="363A3221">
            <w:pPr>
              <w:widowControl/>
              <w:jc w:val="both"/>
              <w:textAlignment w:val="center"/>
              <w:rPr>
                <w:rFonts w:hint="eastAsia" w:ascii="宋体" w:hAnsi="宋体" w:eastAsia="宋体" w:cs="宋体"/>
                <w:b/>
                <w:color w:val="auto"/>
                <w:kern w:val="0"/>
                <w:sz w:val="22"/>
                <w:szCs w:val="22"/>
                <w:highlight w:val="none"/>
                <w:lang w:eastAsia="zh-CN" w:bidi="ar"/>
              </w:rPr>
            </w:pPr>
            <w:r>
              <w:rPr>
                <w:rFonts w:hint="eastAsia" w:ascii="宋体" w:hAnsi="宋体" w:cs="宋体"/>
                <w:b/>
                <w:color w:val="auto"/>
                <w:kern w:val="0"/>
                <w:sz w:val="22"/>
                <w:szCs w:val="22"/>
                <w:highlight w:val="none"/>
                <w:lang w:eastAsia="zh-CN" w:bidi="ar"/>
              </w:rPr>
              <w:t>十三、配置要求</w:t>
            </w:r>
          </w:p>
        </w:tc>
        <w:tc>
          <w:tcPr>
            <w:tcW w:w="6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849E1">
            <w:pPr>
              <w:widowControl/>
              <w:jc w:val="center"/>
              <w:textAlignment w:val="center"/>
              <w:rPr>
                <w:rFonts w:hint="eastAsia" w:ascii="宋体" w:hAnsi="宋体" w:cs="宋体"/>
                <w:b/>
                <w:color w:val="auto"/>
                <w:kern w:val="0"/>
                <w:sz w:val="22"/>
                <w:szCs w:val="22"/>
                <w:highlight w:val="none"/>
                <w:lang w:bidi="ar"/>
              </w:rPr>
            </w:pPr>
          </w:p>
        </w:tc>
      </w:tr>
      <w:tr w14:paraId="5D3AFF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10345" w:type="dxa"/>
            <w:gridSpan w:val="5"/>
            <w:tcBorders>
              <w:top w:val="single" w:color="auto" w:sz="4" w:space="0"/>
              <w:left w:val="single" w:color="auto" w:sz="4" w:space="0"/>
              <w:bottom w:val="single" w:color="auto" w:sz="4" w:space="0"/>
              <w:right w:val="single" w:color="auto" w:sz="4" w:space="0"/>
            </w:tcBorders>
            <w:shd w:val="clear" w:color="auto" w:fill="auto"/>
            <w:vAlign w:val="top"/>
          </w:tcPr>
          <w:p w14:paraId="193E4CD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b/>
                <w:bCs/>
                <w:color w:val="auto"/>
                <w:szCs w:val="21"/>
                <w:highlight w:val="none"/>
                <w:lang w:val="en-US" w:eastAsia="zh-CN"/>
              </w:rPr>
              <w:t>一</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商务条款</w:t>
            </w:r>
          </w:p>
        </w:tc>
      </w:tr>
      <w:tr w14:paraId="7550E1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572" w:hRule="atLeast"/>
          <w:jc w:val="center"/>
        </w:trPr>
        <w:tc>
          <w:tcPr>
            <w:tcW w:w="1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3B2F9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报价要求</w:t>
            </w:r>
          </w:p>
        </w:tc>
        <w:tc>
          <w:tcPr>
            <w:tcW w:w="9114"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1821B5D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此</w:t>
            </w:r>
            <w:r>
              <w:rPr>
                <w:rFonts w:hint="eastAsia" w:ascii="宋体" w:hAnsi="宋体" w:eastAsia="宋体" w:cs="宋体"/>
                <w:color w:val="auto"/>
                <w:szCs w:val="21"/>
                <w:highlight w:val="none"/>
              </w:rPr>
              <w:t>次报价须为人民币报价，报价应包含但不限于以下全部费用，投标人不得再向采购人收取任何费用。主要包括：</w:t>
            </w:r>
          </w:p>
          <w:p w14:paraId="01E2187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投标总价必须包含货物及货物运抵指定交货地点的各种费用和安装调校、售后服务、税金、验收检验及其它所有费用的总和，如另有要求请在投标文件中注明。</w:t>
            </w:r>
          </w:p>
          <w:p w14:paraId="774121C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投标人在投标文件中必须提交设备配置清单，如设备有配套耗材及定期更换的配件请投标时与设备一起报价。</w:t>
            </w:r>
          </w:p>
          <w:p w14:paraId="46547E2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对于本文件中未列明，而供应商认为必需的费用也</w:t>
            </w:r>
            <w:r>
              <w:rPr>
                <w:rFonts w:hint="eastAsia" w:ascii="宋体" w:hAnsi="宋体" w:cs="宋体"/>
                <w:b/>
                <w:bCs/>
                <w:color w:val="auto"/>
                <w:szCs w:val="21"/>
                <w:highlight w:val="none"/>
                <w:lang w:val="en-US" w:eastAsia="zh-CN"/>
              </w:rPr>
              <w:t>应</w:t>
            </w:r>
            <w:r>
              <w:rPr>
                <w:rFonts w:hint="eastAsia" w:ascii="宋体" w:hAnsi="宋体" w:eastAsia="宋体" w:cs="宋体"/>
                <w:b/>
                <w:bCs/>
                <w:color w:val="auto"/>
                <w:szCs w:val="21"/>
                <w:highlight w:val="none"/>
              </w:rPr>
              <w:t>列入总报价。在合同实施时，采购人将不予支付中标人没有列入的项目费用，并认为此项目的费用已包括在响应总报价中。</w:t>
            </w:r>
          </w:p>
        </w:tc>
      </w:tr>
      <w:tr w14:paraId="1FA464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329" w:hRule="atLeast"/>
          <w:jc w:val="center"/>
        </w:trPr>
        <w:tc>
          <w:tcPr>
            <w:tcW w:w="1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6FFB0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cs="宋体"/>
                <w:bCs/>
                <w:color w:val="auto"/>
                <w:szCs w:val="21"/>
                <w:highlight w:val="none"/>
                <w:lang w:val="en-US" w:eastAsia="zh-CN"/>
              </w:rPr>
              <w:t>合同履行期限及交付地点</w:t>
            </w:r>
          </w:p>
        </w:tc>
        <w:tc>
          <w:tcPr>
            <w:tcW w:w="91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242D8C">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合同履行期限：签订合同后，30天内仪器设备安装调试结束并交付使用</w:t>
            </w:r>
            <w:r>
              <w:rPr>
                <w:rFonts w:hint="eastAsia" w:ascii="宋体" w:hAnsi="宋体" w:cs="宋体"/>
                <w:color w:val="auto"/>
                <w:szCs w:val="21"/>
                <w:highlight w:val="none"/>
                <w:lang w:eastAsia="zh-CN"/>
              </w:rPr>
              <w:t>。</w:t>
            </w:r>
          </w:p>
          <w:p w14:paraId="110CF4D9">
            <w:pPr>
              <w:pStyle w:val="21"/>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注：投标人予以特别注意：如出现未能到期供货的情况，采购人有权单方终止合同的执行，所有的经济损失由逾期供货商单方承担</w:t>
            </w:r>
            <w:r>
              <w:rPr>
                <w:rFonts w:hint="eastAsia" w:ascii="宋体" w:hAnsi="宋体" w:eastAsia="宋体" w:cs="宋体"/>
                <w:b/>
                <w:bCs/>
                <w:color w:val="auto"/>
                <w:kern w:val="2"/>
                <w:sz w:val="21"/>
                <w:szCs w:val="21"/>
                <w:highlight w:val="none"/>
                <w:lang w:val="en-US" w:eastAsia="zh-CN" w:bidi="ar-SA"/>
              </w:rPr>
              <w:t>。</w:t>
            </w:r>
          </w:p>
          <w:p w14:paraId="7F20FB80">
            <w:pPr>
              <w:pStyle w:val="21"/>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cs="宋体"/>
                <w:color w:val="auto"/>
                <w:kern w:val="2"/>
                <w:sz w:val="21"/>
                <w:szCs w:val="21"/>
                <w:highlight w:val="none"/>
                <w:lang w:val="en-US" w:eastAsia="zh-CN" w:bidi="ar-SA"/>
              </w:rPr>
              <w:t>交付</w:t>
            </w:r>
            <w:r>
              <w:rPr>
                <w:rFonts w:hint="eastAsia" w:ascii="宋体" w:hAnsi="宋体" w:eastAsia="宋体" w:cs="宋体"/>
                <w:color w:val="auto"/>
                <w:kern w:val="2"/>
                <w:sz w:val="21"/>
                <w:szCs w:val="21"/>
                <w:highlight w:val="none"/>
                <w:lang w:val="en-US" w:eastAsia="zh-CN" w:bidi="ar-SA"/>
              </w:rPr>
              <w:t>地点：采购人指定地点。</w:t>
            </w:r>
          </w:p>
        </w:tc>
      </w:tr>
      <w:tr w14:paraId="23CB00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58" w:hRule="atLeast"/>
          <w:jc w:val="center"/>
        </w:trPr>
        <w:tc>
          <w:tcPr>
            <w:tcW w:w="1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A631E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bCs/>
                <w:color w:val="auto"/>
                <w:szCs w:val="21"/>
                <w:highlight w:val="none"/>
                <w:lang w:val="en-US"/>
              </w:rPr>
            </w:pPr>
            <w:r>
              <w:rPr>
                <w:rFonts w:hint="eastAsia" w:ascii="宋体" w:hAnsi="宋体" w:eastAsia="宋体" w:cs="宋体"/>
                <w:bCs/>
                <w:color w:val="auto"/>
                <w:szCs w:val="21"/>
                <w:highlight w:val="none"/>
                <w:lang w:val="en-US" w:eastAsia="zh-CN"/>
              </w:rPr>
              <w:t>付款方式、付款条件</w:t>
            </w:r>
          </w:p>
        </w:tc>
        <w:tc>
          <w:tcPr>
            <w:tcW w:w="91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3100A30">
            <w:pPr>
              <w:widowControl/>
              <w:jc w:val="lef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1.付款方式：</w:t>
            </w:r>
          </w:p>
          <w:p w14:paraId="379296BF">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第一期款：支付合同金额的 60%。全部货物送达指定地点、安装调试并验收合格后，双方签署验收合格表单，乙方开具全额发票给甲方，甲方收到发票后10个工作日内将款项对公转账到乙方账户。</w:t>
            </w:r>
          </w:p>
          <w:p w14:paraId="0D36C5A3">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第二期款：支付合同金额的20%。验收合格第 12个月后，甲方收到乙方的请款材料后10个工作日内，将款项对公转账到乙方账户（不计利息）。</w:t>
            </w:r>
          </w:p>
          <w:p w14:paraId="4FBA7A1E">
            <w:pPr>
              <w:widowControl/>
              <w:jc w:val="lef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0"/>
                <w:sz w:val="21"/>
                <w:szCs w:val="21"/>
                <w:highlight w:val="none"/>
              </w:rPr>
              <w:t>第三期款：支付合同金额的20%。在验收合格第 24个月后，甲方收到乙方的请款材料后10个工作日内，将款项对公转账到乙方账户（不计利息）。</w:t>
            </w:r>
          </w:p>
          <w:p w14:paraId="42526326">
            <w:pPr>
              <w:autoSpaceDE w:val="0"/>
              <w:autoSpaceDN w:val="0"/>
              <w:snapToGrid w:val="0"/>
              <w:spacing w:line="400" w:lineRule="exact"/>
              <w:textAlignment w:val="bottom"/>
              <w:rPr>
                <w:rFonts w:hint="eastAsia"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如验收不合格以及发现伪劣产品等，招标人将视情形采取退货、拒付款、终止合同、索赔等措施，直至通过有关部门，依法维权。</w:t>
            </w:r>
          </w:p>
          <w:p w14:paraId="0708DB0D">
            <w:pPr>
              <w:autoSpaceDE w:val="0"/>
              <w:autoSpaceDN w:val="0"/>
              <w:snapToGrid w:val="0"/>
              <w:spacing w:line="400" w:lineRule="exact"/>
              <w:textAlignment w:val="bottom"/>
              <w:rPr>
                <w:rFonts w:hint="eastAsia" w:ascii="宋体" w:hAnsi="宋体" w:eastAsia="宋体" w:cs="宋体"/>
                <w:color w:val="auto"/>
                <w:kern w:val="2"/>
                <w:sz w:val="21"/>
                <w:szCs w:val="21"/>
                <w:highlight w:val="none"/>
                <w:u w:val="none"/>
                <w:lang w:val="en-US" w:eastAsia="zh-CN" w:bidi="ar-SA"/>
              </w:rPr>
            </w:pPr>
            <w:r>
              <w:rPr>
                <w:rFonts w:hint="eastAsia" w:cs="宋体"/>
                <w:color w:val="auto"/>
                <w:kern w:val="2"/>
                <w:sz w:val="21"/>
                <w:szCs w:val="21"/>
                <w:highlight w:val="none"/>
                <w:u w:val="none"/>
                <w:lang w:val="en-US" w:eastAsia="zh-CN" w:bidi="ar-SA"/>
              </w:rPr>
              <w:t>中标供应商每一次申请付款时必须提交规定的请款材料给采购单位，经采购单位审核符合采购人财务要求的开具等额有效的发票（含税），否则，采购单位有权暂停付款。采购单位在收到发票后将资金支付到合同约定的供应商账户。</w:t>
            </w:r>
          </w:p>
          <w:p w14:paraId="287D0A15">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2.投标保证金：不收取。</w:t>
            </w:r>
          </w:p>
          <w:p w14:paraId="40EB9913">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收取。</w:t>
            </w:r>
          </w:p>
          <w:p w14:paraId="369A90C9">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履约保证金金额：按</w:t>
            </w:r>
            <w:r>
              <w:rPr>
                <w:rFonts w:hint="eastAsia" w:ascii="宋体" w:hAnsi="宋体" w:cs="宋体"/>
                <w:color w:val="auto"/>
                <w:szCs w:val="21"/>
                <w:highlight w:val="none"/>
                <w:lang w:eastAsia="zh-CN"/>
              </w:rPr>
              <w:t>中标金额</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或2%</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rPr>
              <w:t>（注：履约保证金不超过</w:t>
            </w:r>
            <w:r>
              <w:rPr>
                <w:rFonts w:hint="eastAsia" w:ascii="宋体" w:hAnsi="宋体" w:cs="宋体"/>
                <w:color w:val="auto"/>
                <w:szCs w:val="21"/>
                <w:highlight w:val="none"/>
                <w:lang w:eastAsia="zh-CN"/>
              </w:rPr>
              <w:t>中标金额</w:t>
            </w:r>
            <w:r>
              <w:rPr>
                <w:rFonts w:hint="eastAsia" w:ascii="宋体" w:hAnsi="宋体" w:eastAsia="宋体" w:cs="宋体"/>
                <w:color w:val="auto"/>
                <w:szCs w:val="21"/>
                <w:highlight w:val="none"/>
              </w:rPr>
              <w:t>的5%，若</w:t>
            </w:r>
            <w:r>
              <w:rPr>
                <w:rFonts w:hint="eastAsia" w:ascii="宋体" w:hAnsi="宋体" w:cs="宋体"/>
                <w:color w:val="auto"/>
                <w:szCs w:val="21"/>
                <w:highlight w:val="none"/>
                <w:lang w:eastAsia="zh-CN"/>
              </w:rPr>
              <w:t>中标供应商</w:t>
            </w:r>
            <w:r>
              <w:rPr>
                <w:rFonts w:hint="eastAsia" w:ascii="宋体" w:hAnsi="宋体" w:eastAsia="宋体" w:cs="宋体"/>
                <w:color w:val="auto"/>
                <w:szCs w:val="21"/>
                <w:highlight w:val="none"/>
              </w:rPr>
              <w:t>为中小企业则须向采购人缴纳采购合同金额的 2%履约保证金）。</w:t>
            </w:r>
          </w:p>
          <w:p w14:paraId="338AF4FC">
            <w:pPr>
              <w:autoSpaceDE w:val="0"/>
              <w:autoSpaceDN w:val="0"/>
              <w:snapToGrid w:val="0"/>
              <w:spacing w:line="400" w:lineRule="exact"/>
              <w:textAlignment w:val="bottom"/>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履约保证金提交方式：根据《贺州市财政局关于在政府采购活动中推广使用电子保函的通知》》(贺财采(2023)20号)文件精神，履约保证金递交方式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银行转账、支票、汇票、本票或者金融、担保机构出具的保函等非现金方式。鼓励参与政府采购活动的供应商以担保机构的电子保函、保险机构的保单等其他非现金交易担保方式缴纳约保证金，电子保函详细内容见“http</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//www.gxhz.gov.cn/zfxxgk/fdzdgknr/zdlyxxgk/ggzypz/zfcg/zfcgzhxx/t17753011.shtml”网站相关文件</w:t>
            </w:r>
            <w:r>
              <w:rPr>
                <w:rFonts w:hint="eastAsia" w:ascii="宋体" w:hAnsi="宋体" w:eastAsia="宋体" w:cs="宋体"/>
                <w:color w:val="auto"/>
                <w:szCs w:val="21"/>
                <w:highlight w:val="none"/>
                <w:lang w:eastAsia="zh-CN"/>
              </w:rPr>
              <w:t>。</w:t>
            </w:r>
          </w:p>
        </w:tc>
      </w:tr>
      <w:tr w14:paraId="3FDCC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1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59041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安装、验收</w:t>
            </w:r>
          </w:p>
        </w:tc>
        <w:tc>
          <w:tcPr>
            <w:tcW w:w="9114"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652F7360">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1、设备的安装：</w:t>
            </w:r>
            <w:r>
              <w:rPr>
                <w:rFonts w:hint="eastAsia" w:ascii="宋体" w:hAnsi="宋体" w:cs="宋体"/>
                <w:color w:val="auto"/>
                <w:highlight w:val="none"/>
                <w:lang w:val="en-US" w:eastAsia="zh-CN"/>
              </w:rPr>
              <w:t>设备采购及安装前需征得采购人同意，否则需按相关意见进行无偿调整，</w:t>
            </w:r>
            <w:r>
              <w:rPr>
                <w:rFonts w:hint="eastAsia" w:ascii="宋体" w:hAnsi="宋体" w:eastAsia="宋体" w:cs="宋体"/>
                <w:color w:val="auto"/>
                <w:highlight w:val="none"/>
                <w:lang w:val="en-US" w:eastAsia="zh-CN"/>
              </w:rPr>
              <w:t>投标单位须承诺设备安装严格按照采购单位</w:t>
            </w:r>
            <w:r>
              <w:rPr>
                <w:rFonts w:hint="eastAsia" w:ascii="宋体" w:hAnsi="宋体" w:cs="宋体"/>
                <w:color w:val="auto"/>
                <w:highlight w:val="none"/>
                <w:lang w:val="en-US" w:eastAsia="zh-CN"/>
              </w:rPr>
              <w:t>、设备使用科室的意见进行按照</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满足使用要求</w:t>
            </w:r>
            <w:r>
              <w:rPr>
                <w:rFonts w:hint="eastAsia" w:ascii="宋体" w:hAnsi="宋体" w:eastAsia="宋体" w:cs="宋体"/>
                <w:color w:val="auto"/>
                <w:highlight w:val="none"/>
                <w:lang w:val="en-US" w:eastAsia="zh-CN"/>
              </w:rPr>
              <w:t>。</w:t>
            </w:r>
          </w:p>
          <w:p w14:paraId="4C2DD0FA">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2、技术性能验收：</w:t>
            </w:r>
          </w:p>
          <w:p w14:paraId="51190155">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 以采购参数为依据，以满足使用要求为原则，验收由设备使用科室人员负责,投标参数是否符合采购参数要求以验收实际结果为准。</w:t>
            </w:r>
          </w:p>
          <w:p w14:paraId="561165F5">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 验收前由设备科负责向验收小组提供采购技术参数、响应表及设备清单。</w:t>
            </w:r>
          </w:p>
          <w:p w14:paraId="29AB0BD6">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 设备清单必须与采购参数相符合,如有出入，以招标文件</w:t>
            </w:r>
            <w:r>
              <w:rPr>
                <w:rFonts w:hint="eastAsia" w:ascii="宋体" w:hAnsi="宋体" w:cs="宋体"/>
                <w:color w:val="auto"/>
                <w:highlight w:val="none"/>
                <w:lang w:val="en-US" w:eastAsia="zh-CN"/>
              </w:rPr>
              <w:t>及采购人设备科室书面意见</w:t>
            </w:r>
            <w:r>
              <w:rPr>
                <w:rFonts w:hint="eastAsia" w:ascii="宋体" w:hAnsi="宋体" w:eastAsia="宋体" w:cs="宋体"/>
                <w:color w:val="auto"/>
                <w:highlight w:val="none"/>
                <w:lang w:val="en-US" w:eastAsia="zh-CN"/>
              </w:rPr>
              <w:t>参数为准。</w:t>
            </w:r>
          </w:p>
          <w:p w14:paraId="72C98011">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 验收必须以采购参数为基准，对投标技术响应表逐条进行验收，对于技术响应表与采购技术参数不符的，作如下处理：</w:t>
            </w:r>
          </w:p>
          <w:p w14:paraId="06552AB0">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2.4.1.技术响应表与采购参数比较有漏项的，以不实质响应采购要求论处。</w:t>
            </w:r>
          </w:p>
          <w:p w14:paraId="5A193E48">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2.4.2.实际是负偏离的参数，响应表标明负偏离，经评标仍然成交的，说明不影响设备质量、使用与档次，验收时以负偏离验收，设备视为接受。如果对质量、使用与档次有影响的，以不实质响应采购要求论处。</w:t>
            </w:r>
          </w:p>
          <w:p w14:paraId="5A92F83B">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2.4.3.实际是负偏离的参数，在</w:t>
            </w:r>
            <w:r>
              <w:rPr>
                <w:rFonts w:hint="eastAsia" w:ascii="宋体" w:hAnsi="宋体" w:cs="宋体"/>
                <w:color w:val="auto"/>
                <w:highlight w:val="none"/>
                <w:lang w:val="en-US" w:eastAsia="zh-CN"/>
              </w:rPr>
              <w:t>投标文件</w:t>
            </w:r>
            <w:r>
              <w:rPr>
                <w:rFonts w:hint="eastAsia" w:ascii="宋体" w:hAnsi="宋体" w:eastAsia="宋体" w:cs="宋体"/>
                <w:color w:val="auto"/>
                <w:highlight w:val="none"/>
                <w:lang w:val="en-US" w:eastAsia="zh-CN"/>
              </w:rPr>
              <w:t>标明是无偏离或正偏离，以虚假应标论处。</w:t>
            </w:r>
          </w:p>
          <w:p w14:paraId="0AEA153D">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2"/>
                <w:szCs w:val="28"/>
                <w:highlight w:val="none"/>
              </w:rPr>
            </w:pPr>
            <w:r>
              <w:rPr>
                <w:rFonts w:hint="eastAsia" w:ascii="宋体" w:hAnsi="宋体" w:eastAsia="宋体" w:cs="宋体"/>
                <w:color w:val="auto"/>
                <w:highlight w:val="none"/>
                <w:lang w:val="en-US" w:eastAsia="zh-CN"/>
              </w:rPr>
              <w:t>2.4.4.实际是无偏离参数，响应表标明是正偏离，以虚假应标论处。</w:t>
            </w:r>
          </w:p>
          <w:p w14:paraId="77F31091">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2.4.5.实际是正偏离参数，但验收时并没有达到响应表成交明的正偏离幅度，以虚假应标论处。</w:t>
            </w:r>
          </w:p>
          <w:p w14:paraId="2765A26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2.4.6.备用功能。是指设备主机具备相应的功能，但需要增加相应的软件硬件配件才能实现，除非需要在使用期限内升级，本次采购中不设“备用功能 ”参数，需要这种功能时，竞争性谈判文件必须有明确注明“备用功能”字样。验收时供应商必须携带相关部件进行验收，以证明设备确实具备相关功能，验收完成后相关部件供应商带回，如果拒绝携带相关部件验收，以虚假应标论处。</w:t>
            </w:r>
          </w:p>
          <w:p w14:paraId="4BECE6C1">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2.4.7.对于以采购参数不同的参数概念，应标时出现张冠李戴现象，如以“速度”参数响应“长度”参数等，按虚假应标论处。</w:t>
            </w:r>
          </w:p>
          <w:p w14:paraId="70213DA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2.4.8.替代技术或同类技术，指用另一种与投标参数完全不一样的技术应标，验收时必须提供技术白皮书，说明与采购参数原理不同但目的与效果相同，验收时实际使用效果与采购参数一样，并得到使用科室验收专家的认可，才能判定无偏离，否则判定为负偏离，如果达不到相应使用效果，</w:t>
            </w:r>
            <w:r>
              <w:rPr>
                <w:rFonts w:hint="eastAsia" w:ascii="宋体" w:hAnsi="宋体" w:cs="宋体"/>
                <w:color w:val="auto"/>
                <w:highlight w:val="none"/>
                <w:lang w:val="en-US" w:eastAsia="zh-CN"/>
              </w:rPr>
              <w:t>投标文件</w:t>
            </w:r>
            <w:r>
              <w:rPr>
                <w:rFonts w:hint="eastAsia" w:ascii="宋体" w:hAnsi="宋体" w:eastAsia="宋体" w:cs="宋体"/>
                <w:color w:val="auto"/>
                <w:highlight w:val="none"/>
                <w:lang w:val="en-US" w:eastAsia="zh-CN"/>
              </w:rPr>
              <w:t>却以无偏离甚至以正偏离响应，以虚假应标论处。</w:t>
            </w:r>
          </w:p>
          <w:p w14:paraId="188864D0">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2.4.9.对于以含义相同而名字不同的参数名称响应，供应商必须提供白皮书等有效证明材料，并得到医院有关专业人员的认可，以无偏离论处。否则，判定为负偏离。在负偏离情况下，如果</w:t>
            </w:r>
            <w:r>
              <w:rPr>
                <w:rFonts w:hint="eastAsia" w:ascii="宋体" w:hAnsi="宋体" w:cs="宋体"/>
                <w:color w:val="auto"/>
                <w:highlight w:val="none"/>
                <w:lang w:val="en-US" w:eastAsia="zh-CN"/>
              </w:rPr>
              <w:t>投标文件</w:t>
            </w:r>
            <w:r>
              <w:rPr>
                <w:rFonts w:hint="eastAsia" w:ascii="宋体" w:hAnsi="宋体" w:eastAsia="宋体" w:cs="宋体"/>
                <w:color w:val="auto"/>
                <w:highlight w:val="none"/>
                <w:lang w:val="en-US" w:eastAsia="zh-CN"/>
              </w:rPr>
              <w:t>标明为无偏离或正偏离响应，以虚假应标论处。</w:t>
            </w:r>
          </w:p>
          <w:p w14:paraId="009471E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2.4.10.复合参数，一个参数有多个技术指标，必须全部响应。如果只响应其中一部份指标，以负偏离论处；如果</w:t>
            </w:r>
            <w:r>
              <w:rPr>
                <w:rFonts w:hint="eastAsia" w:ascii="宋体" w:hAnsi="宋体" w:cs="宋体"/>
                <w:color w:val="auto"/>
                <w:highlight w:val="none"/>
                <w:lang w:val="en-US" w:eastAsia="zh-CN"/>
              </w:rPr>
              <w:t>投标文件</w:t>
            </w:r>
            <w:r>
              <w:rPr>
                <w:rFonts w:hint="eastAsia" w:ascii="宋体" w:hAnsi="宋体" w:eastAsia="宋体" w:cs="宋体"/>
                <w:color w:val="auto"/>
                <w:highlight w:val="none"/>
                <w:lang w:val="en-US" w:eastAsia="zh-CN"/>
              </w:rPr>
              <w:t>标明为无偏离或正偏离，以虚假应标论处。</w:t>
            </w:r>
          </w:p>
          <w:p w14:paraId="47824D6C">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2.4.11.对于区间涵盖值参数，如“频率范围为x-y”等，其下界值更低，上界值更高，才能判定正偏离；其中一端负偏离，不管另一端实际情况如何，均判定负偏离；如果</w:t>
            </w:r>
            <w:r>
              <w:rPr>
                <w:rFonts w:hint="eastAsia" w:ascii="宋体" w:hAnsi="宋体" w:cs="宋体"/>
                <w:color w:val="auto"/>
                <w:highlight w:val="none"/>
                <w:lang w:val="en-US" w:eastAsia="zh-CN"/>
              </w:rPr>
              <w:t>投标文件</w:t>
            </w:r>
            <w:r>
              <w:rPr>
                <w:rFonts w:hint="eastAsia" w:ascii="宋体" w:hAnsi="宋体" w:eastAsia="宋体" w:cs="宋体"/>
                <w:color w:val="auto"/>
                <w:highlight w:val="none"/>
                <w:lang w:val="en-US" w:eastAsia="zh-CN"/>
              </w:rPr>
              <w:t>还标明正偏离，以虚假应标论处。</w:t>
            </w:r>
          </w:p>
          <w:p w14:paraId="6AAD578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2.4.12.对于区间任意值参数，如“a≤××尺寸≤b”，“××尺寸”在区间a-b内任意一个数值均为无偏离，超出约定区间范围为负偏离，此类参数没有正偏离；如果为负偏离者，</w:t>
            </w:r>
            <w:r>
              <w:rPr>
                <w:rFonts w:hint="eastAsia" w:ascii="宋体" w:hAnsi="宋体" w:cs="宋体"/>
                <w:color w:val="auto"/>
                <w:highlight w:val="none"/>
                <w:lang w:val="en-US" w:eastAsia="zh-CN"/>
              </w:rPr>
              <w:t>投标文件</w:t>
            </w:r>
            <w:r>
              <w:rPr>
                <w:rFonts w:hint="eastAsia" w:ascii="宋体" w:hAnsi="宋体" w:eastAsia="宋体" w:cs="宋体"/>
                <w:color w:val="auto"/>
                <w:highlight w:val="none"/>
                <w:lang w:val="en-US" w:eastAsia="zh-CN"/>
              </w:rPr>
              <w:t>仍标明为无偏离以虚假应标论处，此类参数出现正偏离，也以虚假应标论处。</w:t>
            </w:r>
          </w:p>
          <w:p w14:paraId="0AC900E5">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2.4.13.指定值参数：不是大于值也不是小于值，更不是区间值，只有应标数据一致， 才能定为无偏离，应标参数不一致，为负偏离，此参数没有正偏离。如果与应标参数 不一致，而响应为“无偏离 ”，以虚假应标论处。</w:t>
            </w:r>
          </w:p>
        </w:tc>
      </w:tr>
      <w:tr w14:paraId="644E85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49" w:hRule="atLeast"/>
          <w:jc w:val="center"/>
        </w:trPr>
        <w:tc>
          <w:tcPr>
            <w:tcW w:w="1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4FC1B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设备的使用培训</w:t>
            </w:r>
          </w:p>
        </w:tc>
        <w:tc>
          <w:tcPr>
            <w:tcW w:w="9114"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03FF78F3">
            <w:pPr>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中标供应商对其提供产品或服务的使用和操作应尽培训义务。供应商应提供对采购人的基本培训，使采购人使用人员熟练掌握所培训内容，熟练掌握全部功能，培训的相关费用包括在响应报价中，采购人不再另行支付</w:t>
            </w:r>
            <w:r>
              <w:rPr>
                <w:rFonts w:hint="eastAsia" w:ascii="宋体" w:hAnsi="宋体" w:eastAsia="宋体" w:cs="宋体"/>
                <w:color w:val="auto"/>
                <w:szCs w:val="21"/>
                <w:highlight w:val="none"/>
              </w:rPr>
              <w:t>。</w:t>
            </w:r>
          </w:p>
          <w:p w14:paraId="24E2E329">
            <w:pPr>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2、技术培训所发生的费用全部由</w:t>
            </w:r>
            <w:r>
              <w:rPr>
                <w:rFonts w:hint="eastAsia" w:ascii="宋体" w:hAnsi="宋体" w:cs="宋体"/>
                <w:color w:val="auto"/>
                <w:szCs w:val="21"/>
                <w:highlight w:val="none"/>
                <w:lang w:eastAsia="zh-CN"/>
              </w:rPr>
              <w:t>中标供应商</w:t>
            </w:r>
            <w:r>
              <w:rPr>
                <w:rFonts w:hint="eastAsia" w:ascii="宋体" w:hAnsi="宋体" w:eastAsia="宋体" w:cs="宋体"/>
                <w:color w:val="auto"/>
                <w:szCs w:val="21"/>
                <w:highlight w:val="none"/>
              </w:rPr>
              <w:t>承担。</w:t>
            </w:r>
          </w:p>
        </w:tc>
      </w:tr>
      <w:tr w14:paraId="78E05F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jc w:val="center"/>
        </w:trPr>
        <w:tc>
          <w:tcPr>
            <w:tcW w:w="1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3B103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售后服务要求</w:t>
            </w:r>
          </w:p>
        </w:tc>
        <w:tc>
          <w:tcPr>
            <w:tcW w:w="9114"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24977D28">
            <w:pPr>
              <w:keepNext w:val="0"/>
              <w:keepLines w:val="0"/>
              <w:pageBreakBefore w:val="0"/>
              <w:kinsoku/>
              <w:wordWrap/>
              <w:overflowPunct/>
              <w:topLinePunct w:val="0"/>
              <w:autoSpaceDE/>
              <w:autoSpaceDN/>
              <w:bidi w:val="0"/>
              <w:adjustRightInd/>
              <w:snapToGrid/>
              <w:spacing w:line="400" w:lineRule="exact"/>
              <w:ind w:firstLine="316" w:firstLineChars="15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 服务要求：</w:t>
            </w:r>
          </w:p>
          <w:p w14:paraId="3B050003">
            <w:pPr>
              <w:keepNext w:val="0"/>
              <w:keepLines w:val="0"/>
              <w:pageBreakBefore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中标供应商</w:t>
            </w:r>
            <w:r>
              <w:rPr>
                <w:rFonts w:hint="eastAsia" w:ascii="宋体" w:hAnsi="宋体" w:eastAsia="宋体" w:cs="宋体"/>
                <w:color w:val="auto"/>
                <w:szCs w:val="21"/>
                <w:highlight w:val="none"/>
              </w:rPr>
              <w:t>应向采购人提供全方位、有效而及时的工程技术支持和服务。</w:t>
            </w:r>
          </w:p>
          <w:p w14:paraId="721E62EF">
            <w:pPr>
              <w:keepNext w:val="0"/>
              <w:keepLines w:val="0"/>
              <w:pageBreakBefore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中标供应商</w:t>
            </w:r>
            <w:r>
              <w:rPr>
                <w:rFonts w:hint="eastAsia" w:ascii="宋体" w:hAnsi="宋体" w:eastAsia="宋体" w:cs="宋体"/>
                <w:color w:val="auto"/>
                <w:szCs w:val="21"/>
                <w:highlight w:val="none"/>
              </w:rPr>
              <w:t>负责所提供硬件的采购、运输、现场安装、调测、上线、验收和交付。</w:t>
            </w:r>
          </w:p>
          <w:p w14:paraId="248880B5">
            <w:pPr>
              <w:keepNext w:val="0"/>
              <w:keepLines w:val="0"/>
              <w:pageBreakBefore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中标供应商</w:t>
            </w:r>
            <w:r>
              <w:rPr>
                <w:rFonts w:hint="eastAsia" w:ascii="宋体" w:hAnsi="宋体" w:eastAsia="宋体" w:cs="宋体"/>
                <w:color w:val="auto"/>
                <w:szCs w:val="21"/>
                <w:highlight w:val="none"/>
              </w:rPr>
              <w:t>应负责硬件安装、调测时所需的工具、仪表以及安装材料等。</w:t>
            </w:r>
          </w:p>
          <w:p w14:paraId="280BD108">
            <w:pPr>
              <w:keepNext w:val="0"/>
              <w:keepLines w:val="0"/>
              <w:pageBreakBefore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系统安装、调试达到技术要求规定的指标并测试通过后，可进行初验；</w:t>
            </w:r>
            <w:r>
              <w:rPr>
                <w:rFonts w:hint="eastAsia" w:ascii="宋体" w:hAnsi="宋体" w:eastAsia="宋体" w:cs="宋体"/>
                <w:color w:val="auto"/>
                <w:szCs w:val="21"/>
                <w:highlight w:val="none"/>
                <w:lang w:eastAsia="zh-CN"/>
              </w:rPr>
              <w:t>中标供应商</w:t>
            </w:r>
            <w:r>
              <w:rPr>
                <w:rFonts w:hint="eastAsia" w:ascii="宋体" w:hAnsi="宋体" w:eastAsia="宋体" w:cs="宋体"/>
                <w:color w:val="auto"/>
                <w:szCs w:val="21"/>
                <w:highlight w:val="none"/>
              </w:rPr>
              <w:t>提前提交验收申请及相关验收材料给采购人，初验后启动试运行。当试运行后1个月，所有性能指标达到采购方技术要求，并且无出现重大故障时可进行终验。</w:t>
            </w:r>
          </w:p>
          <w:p w14:paraId="5F9D3B86">
            <w:pPr>
              <w:keepNext w:val="0"/>
              <w:keepLines w:val="0"/>
              <w:pageBreakBefore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、质保期：按国家有关产品“三包”规定执行“三包”，设备安装完毕通过验收投入使用之日起不少于</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年。（自本项目所有货物安装测试验收合格，并以最终验收报告签字日开始计算）；质保期内整机免费保修，包括硬件、软件、探头、接口配件、电路主板及其核心配件；设备终身维修维护，软件终身免费升级。</w:t>
            </w:r>
          </w:p>
          <w:p w14:paraId="1151EEA1">
            <w:pPr>
              <w:keepNext w:val="0"/>
              <w:keepLines w:val="0"/>
              <w:pageBreakBefore w:val="0"/>
              <w:kinsoku/>
              <w:wordWrap/>
              <w:overflowPunct/>
              <w:topLinePunct w:val="0"/>
              <w:autoSpaceDE/>
              <w:autoSpaceDN/>
              <w:bidi w:val="0"/>
              <w:adjustRightInd/>
              <w:snapToGrid/>
              <w:spacing w:line="400" w:lineRule="exact"/>
              <w:ind w:firstLine="315" w:firstLineChars="15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维修备件必须是原厂备件。</w:t>
            </w:r>
          </w:p>
          <w:p w14:paraId="4B62D91E">
            <w:pPr>
              <w:keepNext w:val="0"/>
              <w:keepLines w:val="0"/>
              <w:pageBreakBefore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售后资质要求：厂家须设有24小时免费服务电话，成交供应商应提供</w:t>
            </w:r>
            <w:r>
              <w:rPr>
                <w:rFonts w:hint="eastAsia" w:ascii="宋体" w:hAnsi="宋体" w:cs="宋体"/>
                <w:color w:val="auto"/>
                <w:szCs w:val="21"/>
                <w:highlight w:val="none"/>
                <w:lang w:val="en-US" w:eastAsia="zh-CN"/>
              </w:rPr>
              <w:t>为本项目服务</w:t>
            </w:r>
            <w:r>
              <w:rPr>
                <w:rFonts w:hint="eastAsia" w:ascii="宋体" w:hAnsi="宋体" w:eastAsia="宋体" w:cs="宋体"/>
                <w:color w:val="auto"/>
                <w:szCs w:val="21"/>
                <w:highlight w:val="none"/>
              </w:rPr>
              <w:t>维保人员名单、联系电话等。</w:t>
            </w:r>
          </w:p>
          <w:p w14:paraId="7302745D">
            <w:pPr>
              <w:keepNext w:val="0"/>
              <w:keepLines w:val="0"/>
              <w:pageBreakBefore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故障处理：质保期内，在使用过程中发现质量问题或故障时，须接到通知后24小时内派工程师到达用户现场及提供常用备件，按国家及行业标准对故障进行及时处理或更换，若无法修复须提供相应备用配件替换，以保证采购单位的正常使用，所发生的一切费用由成交供应商负责。</w:t>
            </w:r>
          </w:p>
          <w:p w14:paraId="667DC3B6">
            <w:pPr>
              <w:keepNext w:val="0"/>
              <w:keepLines w:val="0"/>
              <w:pageBreakBefore w:val="0"/>
              <w:widowControl/>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在质量保证期内货物非因人为及不可抗拒因素的原因而引起损坏或质量问题，</w:t>
            </w:r>
            <w:r>
              <w:rPr>
                <w:rFonts w:hint="eastAsia" w:ascii="宋体" w:hAnsi="宋体" w:cs="宋体"/>
                <w:color w:val="auto"/>
                <w:szCs w:val="21"/>
                <w:highlight w:val="none"/>
                <w:lang w:val="en-US" w:eastAsia="zh-CN"/>
              </w:rPr>
              <w:t>中</w:t>
            </w:r>
            <w:r>
              <w:rPr>
                <w:rFonts w:hint="eastAsia" w:ascii="宋体" w:hAnsi="宋体" w:eastAsia="宋体" w:cs="宋体"/>
                <w:color w:val="auto"/>
                <w:szCs w:val="21"/>
                <w:highlight w:val="none"/>
              </w:rPr>
              <w:t>标人应予以技术服务、维修或货物更换，并承担相应费用和零部件的费用。</w:t>
            </w:r>
            <w:r>
              <w:rPr>
                <w:rFonts w:hint="eastAsia" w:ascii="宋体" w:hAnsi="宋体" w:cs="宋体"/>
                <w:color w:val="auto"/>
                <w:szCs w:val="21"/>
                <w:highlight w:val="none"/>
                <w:lang w:val="en-US" w:eastAsia="zh-CN"/>
              </w:rPr>
              <w:t>中</w:t>
            </w:r>
            <w:r>
              <w:rPr>
                <w:rFonts w:hint="eastAsia" w:ascii="宋体" w:hAnsi="宋体" w:eastAsia="宋体" w:cs="宋体"/>
                <w:color w:val="auto"/>
                <w:szCs w:val="21"/>
                <w:highlight w:val="none"/>
              </w:rPr>
              <w:t>标人须负责设备的安装调试和的技术培训，解决货物的使用过程出现的各种问题及提供技术指导，质量保证期服务费用已包含在合同总价中，采购人不再支付费用。</w:t>
            </w:r>
          </w:p>
        </w:tc>
      </w:tr>
      <w:tr w14:paraId="289093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jc w:val="center"/>
        </w:trPr>
        <w:tc>
          <w:tcPr>
            <w:tcW w:w="1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76D48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合同签订时间</w:t>
            </w:r>
          </w:p>
        </w:tc>
        <w:tc>
          <w:tcPr>
            <w:tcW w:w="91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55CBBB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自成交通知书发出之日起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w:t>
            </w:r>
          </w:p>
        </w:tc>
      </w:tr>
      <w:tr w14:paraId="3EB658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jc w:val="center"/>
        </w:trPr>
        <w:tc>
          <w:tcPr>
            <w:tcW w:w="1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AE8A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项目验收</w:t>
            </w:r>
          </w:p>
        </w:tc>
        <w:tc>
          <w:tcPr>
            <w:tcW w:w="91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ABA03B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在项目完成且收到</w:t>
            </w:r>
            <w:r>
              <w:rPr>
                <w:rFonts w:hint="eastAsia" w:ascii="宋体" w:hAnsi="宋体" w:eastAsia="宋体" w:cs="宋体"/>
                <w:color w:val="auto"/>
                <w:szCs w:val="21"/>
                <w:highlight w:val="none"/>
                <w:lang w:val="en-US" w:eastAsia="zh-CN"/>
              </w:rPr>
              <w:t>中标供应商</w:t>
            </w:r>
            <w:r>
              <w:rPr>
                <w:rFonts w:hint="eastAsia" w:ascii="宋体" w:hAnsi="宋体" w:eastAsia="宋体" w:cs="宋体"/>
                <w:color w:val="auto"/>
                <w:szCs w:val="21"/>
                <w:highlight w:val="none"/>
              </w:rPr>
              <w:t>验收申请后5个工作日内组织开展履约验收。</w:t>
            </w:r>
          </w:p>
        </w:tc>
      </w:tr>
      <w:tr w14:paraId="5F6A1F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10345" w:type="dxa"/>
            <w:gridSpan w:val="5"/>
            <w:tcBorders>
              <w:top w:val="single" w:color="auto" w:sz="4" w:space="0"/>
              <w:left w:val="single" w:color="auto" w:sz="4" w:space="0"/>
              <w:bottom w:val="single" w:color="auto" w:sz="4" w:space="0"/>
              <w:right w:val="single" w:color="auto" w:sz="4" w:space="0"/>
            </w:tcBorders>
            <w:shd w:val="clear" w:color="auto" w:fill="auto"/>
            <w:vAlign w:val="top"/>
          </w:tcPr>
          <w:p w14:paraId="1FA74726">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cs="宋体"/>
                <w:b/>
                <w:bCs/>
                <w:color w:val="auto"/>
                <w:szCs w:val="21"/>
                <w:highlight w:val="none"/>
                <w:lang w:val="en-US" w:eastAsia="zh-CN"/>
              </w:rPr>
              <w:t>二</w:t>
            </w:r>
            <w:r>
              <w:rPr>
                <w:rFonts w:hint="eastAsia" w:ascii="宋体" w:hAnsi="宋体" w:eastAsia="宋体" w:cs="宋体"/>
                <w:b/>
                <w:bCs/>
                <w:color w:val="auto"/>
                <w:szCs w:val="21"/>
                <w:highlight w:val="none"/>
              </w:rPr>
              <w:t>、商务条款其他要求</w:t>
            </w:r>
          </w:p>
          <w:p w14:paraId="53B42BEB">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项目产品基本要求</w:t>
            </w:r>
          </w:p>
          <w:p w14:paraId="5E7A00CF">
            <w:pPr>
              <w:keepNext w:val="0"/>
              <w:keepLines w:val="0"/>
              <w:pageBreakBefore w:val="0"/>
              <w:numPr>
                <w:ilvl w:val="0"/>
                <w:numId w:val="2"/>
              </w:numPr>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以上产品必须是具备合法资质的制造商生产的全新正品，并满足招标采购文件的要求，若产品在运输或安装过程中损坏或擦伤须无偿调换相同产品。</w:t>
            </w:r>
          </w:p>
          <w:p w14:paraId="638B8041">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2、投标人所投产品参数应同等或优于以上各项参数要求，产品、辅材及生产工艺符合国家相关规范。</w:t>
            </w:r>
          </w:p>
          <w:p w14:paraId="721F9F25">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3、投标人应保证所提供的货物或其任何一部分均不会侵犯任何第三方的专利权、商标权等，如在使用过程中出现的一切经济和法律责任均由投标人负责。</w:t>
            </w:r>
          </w:p>
          <w:p w14:paraId="29A821DF">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4、投标总价必须包含货物及货物运抵指定交货地点的各种费用和安装调校、售后服务、税金、验收检验及其它所有费用的总和，如另有要求请在投标文件中注明。</w:t>
            </w:r>
          </w:p>
          <w:p w14:paraId="31E5534D">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5、投标人在</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文件中必须提交设备配置清单，如设备有配套耗材及定期更换的配件请投标时与设备一起报价。</w:t>
            </w:r>
          </w:p>
          <w:p w14:paraId="4A597BF9">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6、投标人所投产品必须提供产品“三包”服务；定期安排相关人员回访进行质量跟踪；保证提供临床应用和售后技术服务支持方式；保修期后提供终身维修服务及配件供应；其他售后服务按厂家承诺实行。</w:t>
            </w:r>
          </w:p>
          <w:p w14:paraId="7D3180B0">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highlight w:val="none"/>
                <w:lang w:val="en-US" w:eastAsia="zh-CN"/>
              </w:rPr>
              <w:t>7</w:t>
            </w:r>
            <w:r>
              <w:rPr>
                <w:rFonts w:hint="eastAsia" w:ascii="宋体" w:hAnsi="宋体" w:eastAsia="宋体" w:cs="宋体"/>
                <w:color w:val="auto"/>
                <w:highlight w:val="none"/>
              </w:rPr>
              <w:t>、根据国务院令第440 号《中华人民共和国工业产品生产许可证管理条例》、国发〔2019〕19号国务院关于调整工业产品生产许可证管理目录加强事中事后监管的决定 和国家质量监督检验检疫总局令第 117 号《强制性产品认证管理规定》要求，对于实行生产许可证制度或者实行强制性产品认证但采购文件中未明确要求竞标时必须提交相关证书资料、并且中标人在投标时也未提供相关证书资料的产品，在交货时必须向采购单位出示相关证书资料（如特种设备制造许可证、工业品生产许可证、CCC 认 证等），否则须无条件更换为具有相关证书资料并且不低于采购要求及供应商承诺的</w:t>
            </w:r>
            <w:r>
              <w:rPr>
                <w:rFonts w:hint="eastAsia" w:ascii="宋体" w:hAnsi="宋体" w:eastAsia="宋体" w:cs="宋体"/>
                <w:color w:val="auto"/>
                <w:szCs w:val="21"/>
                <w:highlight w:val="none"/>
              </w:rPr>
              <w:t>产品供货，采购人不再增加任何费用。未按要求供货的将不予验收，由中标人承担相应违约责任。</w:t>
            </w:r>
          </w:p>
          <w:p w14:paraId="49486425">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、所投产品如果优于技术参数及性能（配置）要求时，应提供足以证明的技术资料支持。</w:t>
            </w:r>
          </w:p>
          <w:p w14:paraId="1C9453B7">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、投标产品必须为全新原装产品，中标供应商所提供的产品、资料等要满足国家相关标准、行业标准、地方标准或者其他标准、规范以及满足质量、安全、技术规格、物理特性等要求。</w:t>
            </w:r>
          </w:p>
          <w:p w14:paraId="58D473DB">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、中标供应商提供的货物及服务不满足招标文件要求验收不合格的，采购人有权解除合同并追究中标供应商的法律责任。</w:t>
            </w:r>
          </w:p>
          <w:p w14:paraId="569D41A9">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、采购人有权要求中标人提供所投产品以供测试，确保技术参数、功能满足采购要求，如有不符，则取消中标人资格(测试的具体时间、地点和测试机构由采购人另行确定，测试相关费用由中标人承担)。</w:t>
            </w:r>
          </w:p>
          <w:p w14:paraId="65536FF4">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、本次项目适用的行业方面的法律法规及标准（包含但不限于）</w:t>
            </w:r>
            <w:r>
              <w:rPr>
                <w:rFonts w:hint="eastAsia" w:ascii="宋体" w:hAnsi="宋体" w:cs="宋体"/>
                <w:color w:val="auto"/>
                <w:szCs w:val="21"/>
                <w:highlight w:val="none"/>
                <w:lang w:eastAsia="zh-CN"/>
              </w:rPr>
              <w:t>：</w:t>
            </w:r>
          </w:p>
          <w:p w14:paraId="0913CB9A">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.1 《医疗器械监督管理条例》（国务院令第 650 号）；</w:t>
            </w:r>
          </w:p>
          <w:p w14:paraId="13A2BCE8">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.2 《医疗器械生产监督管理办法》（国家食品药品监督管理总局令第 7 号）；</w:t>
            </w:r>
          </w:p>
          <w:p w14:paraId="07BC4109">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.3 《医疗器械注册管理办法》（国家食品药品监督管理总局令第4 号）；</w:t>
            </w:r>
          </w:p>
          <w:p w14:paraId="6EC3BDCF">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.4 《医疗器械标准管理办法》（国家食品药品监督管理总局令第 33 号）；</w:t>
            </w:r>
          </w:p>
          <w:p w14:paraId="2A229CCC">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.5 《医疗器械召回管理办法》（国家食品药品监督管理总局令第 29 号）；</w:t>
            </w:r>
          </w:p>
          <w:p w14:paraId="0684D1C3">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.6 国家食品药品监督管理总局关于发布医疗器械生产企业投标人审核指南的通告（2015 年第 1 号）；</w:t>
            </w:r>
          </w:p>
          <w:p w14:paraId="0232C1F3">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.7 关于印发医疗器械不良事件监测和再评价管理办法（试行）的通知；</w:t>
            </w:r>
          </w:p>
          <w:p w14:paraId="63F8770F">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.8 国食药监械[2008]766号；</w:t>
            </w:r>
          </w:p>
          <w:p w14:paraId="426F8014">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.9 《医疗器械经营企业许可证管理办法》（国家食品药品监督管理局令第 15 号）；</w:t>
            </w:r>
          </w:p>
          <w:p w14:paraId="0CCF0BEA">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.10 《医疗器械说明书、标签和包装标识管理规定》（国家食品药品监督管理局令第 15 号）；</w:t>
            </w:r>
          </w:p>
          <w:p w14:paraId="002ECD69">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.11 国家部门和行业其它现行的有关技术规范、规程及要求。</w:t>
            </w:r>
          </w:p>
          <w:p w14:paraId="290A424E">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p>
        </w:tc>
      </w:tr>
      <w:tr w14:paraId="7BD1C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10345" w:type="dxa"/>
            <w:gridSpan w:val="5"/>
            <w:tcBorders>
              <w:top w:val="single" w:color="auto" w:sz="4" w:space="0"/>
              <w:left w:val="single" w:color="auto" w:sz="4" w:space="0"/>
              <w:bottom w:val="single" w:color="auto" w:sz="4" w:space="0"/>
              <w:right w:val="single" w:color="auto" w:sz="4" w:space="0"/>
            </w:tcBorders>
            <w:shd w:val="clear" w:color="auto" w:fill="auto"/>
            <w:vAlign w:val="top"/>
          </w:tcPr>
          <w:p w14:paraId="73DCA3B1">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三</w:t>
            </w:r>
            <w:r>
              <w:rPr>
                <w:rFonts w:hint="eastAsia" w:ascii="宋体" w:hAnsi="宋体" w:eastAsia="宋体" w:cs="宋体"/>
                <w:b/>
                <w:color w:val="auto"/>
                <w:szCs w:val="21"/>
                <w:highlight w:val="none"/>
              </w:rPr>
              <w:t>、核心产品</w:t>
            </w:r>
            <w:r>
              <w:rPr>
                <w:rFonts w:hint="eastAsia" w:ascii="宋体" w:hAnsi="宋体" w:cs="宋体"/>
                <w:b/>
                <w:color w:val="auto"/>
                <w:szCs w:val="21"/>
                <w:highlight w:val="none"/>
                <w:lang w:val="en-US" w:eastAsia="zh-CN"/>
              </w:rPr>
              <w:t>：</w:t>
            </w:r>
          </w:p>
        </w:tc>
      </w:tr>
      <w:tr w14:paraId="51C662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10345" w:type="dxa"/>
            <w:gridSpan w:val="5"/>
            <w:tcBorders>
              <w:top w:val="single" w:color="auto" w:sz="4" w:space="0"/>
              <w:left w:val="single" w:color="auto" w:sz="4" w:space="0"/>
              <w:bottom w:val="single" w:color="auto" w:sz="4" w:space="0"/>
              <w:right w:val="single" w:color="auto" w:sz="4" w:space="0"/>
            </w:tcBorders>
            <w:shd w:val="clear" w:color="auto" w:fill="auto"/>
            <w:vAlign w:val="top"/>
          </w:tcPr>
          <w:p w14:paraId="6E5FC9C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Cs w:val="21"/>
                <w:highlight w:val="none"/>
              </w:rPr>
            </w:pPr>
            <w:r>
              <w:rPr>
                <w:rFonts w:hint="eastAsia" w:ascii="宋体" w:hAnsi="宋体" w:cs="宋体"/>
                <w:b/>
                <w:color w:val="auto"/>
                <w:szCs w:val="21"/>
                <w:highlight w:val="none"/>
                <w:lang w:val="en-US" w:eastAsia="zh-CN"/>
              </w:rPr>
              <w:t xml:space="preserve"> </w:t>
            </w:r>
          </w:p>
        </w:tc>
      </w:tr>
      <w:tr w14:paraId="0C9650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103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E343BA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rPr>
              <w:t>、政策性加分条件</w:t>
            </w:r>
          </w:p>
        </w:tc>
      </w:tr>
      <w:tr w14:paraId="2EEFC4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1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04AFC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政策性加分条件</w:t>
            </w:r>
          </w:p>
        </w:tc>
        <w:tc>
          <w:tcPr>
            <w:tcW w:w="91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F3979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符合节能环保等国家政策要求。</w:t>
            </w:r>
          </w:p>
        </w:tc>
      </w:tr>
      <w:tr w14:paraId="6B274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103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AE837F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五</w:t>
            </w:r>
            <w:r>
              <w:rPr>
                <w:rFonts w:hint="eastAsia" w:ascii="宋体" w:hAnsi="宋体" w:eastAsia="宋体" w:cs="宋体"/>
                <w:b/>
                <w:color w:val="auto"/>
                <w:szCs w:val="21"/>
                <w:highlight w:val="none"/>
              </w:rPr>
              <w:t>、进口产品说明</w:t>
            </w:r>
          </w:p>
        </w:tc>
      </w:tr>
      <w:tr w14:paraId="73EB1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1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47D3C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进口产品说明</w:t>
            </w:r>
          </w:p>
        </w:tc>
        <w:tc>
          <w:tcPr>
            <w:tcW w:w="91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68953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本表的货物已按规定办妥进口产品采购审核手续，投标产品可选用进口产品；但如选用进口产品时必须提供进口产品证明文件；如有满足采购文件需求的国产产品也可以参与投标</w:t>
            </w:r>
            <w:r>
              <w:rPr>
                <w:rFonts w:hint="eastAsia" w:ascii="宋体" w:hAnsi="宋体" w:eastAsia="宋体" w:cs="宋体"/>
                <w:b/>
                <w:color w:val="auto"/>
                <w:szCs w:val="21"/>
                <w:highlight w:val="none"/>
              </w:rPr>
              <w:t>。</w:t>
            </w:r>
          </w:p>
          <w:p w14:paraId="43B3FD3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本分标货物不接受进口产品（即通过中国海关报关验放进入中国境内且产自关境外的产品）参与投标，</w:t>
            </w:r>
            <w:r>
              <w:rPr>
                <w:rFonts w:hint="eastAsia" w:ascii="宋体" w:hAnsi="宋体" w:eastAsia="宋体" w:cs="宋体"/>
                <w:b/>
                <w:color w:val="auto"/>
                <w:szCs w:val="21"/>
                <w:highlight w:val="none"/>
              </w:rPr>
              <w:t>如有进口产品参与投标的作无效标处理</w:t>
            </w:r>
            <w:r>
              <w:rPr>
                <w:rFonts w:hint="eastAsia" w:ascii="宋体" w:hAnsi="宋体" w:eastAsia="宋体" w:cs="宋体"/>
                <w:color w:val="auto"/>
                <w:szCs w:val="21"/>
                <w:highlight w:val="none"/>
              </w:rPr>
              <w:t>。</w:t>
            </w:r>
          </w:p>
        </w:tc>
      </w:tr>
      <w:tr w14:paraId="45DF2C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103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1918281">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六</w:t>
            </w:r>
            <w:r>
              <w:rPr>
                <w:rFonts w:hint="eastAsia" w:ascii="宋体" w:hAnsi="宋体" w:eastAsia="宋体" w:cs="宋体"/>
                <w:b/>
                <w:color w:val="auto"/>
                <w:szCs w:val="21"/>
                <w:highlight w:val="none"/>
              </w:rPr>
              <w:t>、</w:t>
            </w:r>
            <w:r>
              <w:rPr>
                <w:rFonts w:hint="eastAsia" w:ascii="宋体" w:hAnsi="宋体" w:cs="宋体"/>
                <w:b/>
                <w:bCs/>
                <w:color w:val="auto"/>
                <w:szCs w:val="21"/>
                <w:highlight w:val="none"/>
                <w:lang w:val="en-US" w:eastAsia="zh-CN"/>
              </w:rPr>
              <w:t>特别说明</w:t>
            </w:r>
          </w:p>
        </w:tc>
      </w:tr>
      <w:tr w14:paraId="610FB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103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1708DC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招标文件中对部分采购设备技术参数要求不详细，请各投标人在投标时补充说明。如投标人不作补充说明，广西壮族自治区桂东人民医院招标管理办公室将从有利于招标人的角度出发，认定其所报配置为可能存在情况的最高标准。</w:t>
            </w:r>
          </w:p>
          <w:p w14:paraId="186B8F98">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采购人或者采购代理机构在资格审查结束前，对投标人进行信用查询。</w:t>
            </w:r>
          </w:p>
          <w:p w14:paraId="41959BF3">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查询渠道：“信用中国”网站(www.creditchina.gov.cn) 、中国政府采购网(www.ccgp.gov.cn)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军队采购网</w:t>
            </w:r>
            <w:r>
              <w:rPr>
                <w:rFonts w:hint="eastAsia" w:ascii="宋体" w:hAnsi="宋体" w:cs="宋体"/>
                <w:color w:val="auto"/>
                <w:szCs w:val="21"/>
                <w:highlight w:val="none"/>
                <w:lang w:eastAsia="zh-CN"/>
              </w:rPr>
              <w:t>（https://www.plap.mil.cn/）</w:t>
            </w:r>
            <w:r>
              <w:rPr>
                <w:rFonts w:hint="eastAsia" w:ascii="宋体" w:hAnsi="宋体" w:eastAsia="宋体" w:cs="宋体"/>
                <w:color w:val="auto"/>
                <w:szCs w:val="21"/>
                <w:highlight w:val="none"/>
              </w:rPr>
              <w:t>。</w:t>
            </w:r>
          </w:p>
          <w:p w14:paraId="3D46A536">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信用查询截止时点：资格审查结束前</w:t>
            </w:r>
          </w:p>
          <w:p w14:paraId="5A45D937">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查询记录和证据留存方式：在查询网站中直接打印查询记录，打印材料作为评审资料保存。</w:t>
            </w:r>
          </w:p>
          <w:p w14:paraId="13443B80">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被列入军队采购网失信人将被拒绝参加本次</w:t>
            </w:r>
            <w:r>
              <w:rPr>
                <w:rFonts w:hint="eastAsia" w:ascii="宋体" w:hAnsi="宋体" w:cs="宋体"/>
                <w:color w:val="auto"/>
                <w:szCs w:val="21"/>
                <w:highlight w:val="none"/>
                <w:lang w:val="en-US" w:eastAsia="zh-CN"/>
              </w:rPr>
              <w:t>政府采购</w:t>
            </w:r>
            <w:r>
              <w:rPr>
                <w:rFonts w:hint="eastAsia" w:ascii="宋体" w:hAnsi="宋体" w:eastAsia="宋体" w:cs="宋体"/>
                <w:color w:val="auto"/>
                <w:szCs w:val="21"/>
                <w:highlight w:val="none"/>
              </w:rPr>
              <w:t>活动。</w:t>
            </w:r>
          </w:p>
          <w:p w14:paraId="7801FD0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bl>
    <w:p w14:paraId="37F6C216">
      <w:pPr>
        <w:spacing w:line="428" w:lineRule="exact"/>
        <w:rPr>
          <w:rFonts w:hint="eastAsia" w:ascii="宋体" w:hAnsi="宋体" w:eastAsia="宋体" w:cs="宋体"/>
          <w:color w:val="auto"/>
          <w:highlight w:val="none"/>
        </w:rPr>
      </w:pPr>
      <w:r>
        <w:rPr>
          <w:rFonts w:hint="eastAsia" w:ascii="宋体" w:hAnsi="宋体" w:eastAsia="宋体" w:cs="宋体"/>
          <w:color w:val="auto"/>
          <w:highlight w:val="none"/>
        </w:rPr>
        <w:object>
          <v:shape id="_x0000_i1025" o:spt="75" type="#_x0000_t75" style="height:717.75pt;width:454.5pt;" o:ole="t" filled="f" o:preferrelative="t" stroked="f" coordsize="21600,21600">
            <v:path/>
            <v:fill on="f" focussize="0,0"/>
            <v:stroke on="f"/>
            <v:imagedata r:id="rId22" o:title=""/>
            <o:lock v:ext="edit" aspectratio="t"/>
            <w10:wrap type="none"/>
            <w10:anchorlock/>
          </v:shape>
          <o:OLEObject Type="Embed" ProgID="Word.Document.12" ShapeID="_x0000_i1025" DrawAspect="Content" ObjectID="_1468075725" r:id="rId21">
            <o:LockedField>false</o:LockedField>
          </o:OLEObject>
        </w:object>
      </w:r>
    </w:p>
    <w:p w14:paraId="70C854CD">
      <w:pPr>
        <w:spacing w:line="428" w:lineRule="exact"/>
        <w:rPr>
          <w:rFonts w:hint="eastAsia" w:ascii="宋体" w:hAnsi="宋体" w:eastAsia="宋体" w:cs="宋体"/>
          <w:color w:val="auto"/>
          <w:highlight w:val="none"/>
        </w:rPr>
      </w:pPr>
    </w:p>
    <w:p w14:paraId="449B30D6">
      <w:pPr>
        <w:spacing w:line="428" w:lineRule="exact"/>
        <w:rPr>
          <w:rFonts w:hint="eastAsia" w:ascii="宋体" w:hAnsi="宋体" w:eastAsia="宋体" w:cs="宋体"/>
          <w:color w:val="auto"/>
          <w:highlight w:val="none"/>
        </w:rPr>
      </w:pPr>
    </w:p>
    <w:p w14:paraId="7D07C407">
      <w:pPr>
        <w:spacing w:line="428" w:lineRule="exact"/>
        <w:rPr>
          <w:rFonts w:hint="eastAsia" w:ascii="宋体" w:hAnsi="宋体" w:eastAsia="宋体" w:cs="宋体"/>
          <w:color w:val="auto"/>
          <w:highlight w:val="none"/>
        </w:rPr>
      </w:pPr>
    </w:p>
    <w:p w14:paraId="64FAF050">
      <w:pPr>
        <w:spacing w:line="428" w:lineRule="exact"/>
        <w:rPr>
          <w:rFonts w:hint="eastAsia" w:ascii="宋体" w:hAnsi="宋体" w:eastAsia="宋体" w:cs="宋体"/>
          <w:color w:val="auto"/>
          <w:highlight w:val="none"/>
        </w:rPr>
      </w:pPr>
    </w:p>
    <w:p w14:paraId="60DF8ED1">
      <w:pPr>
        <w:spacing w:line="428" w:lineRule="exact"/>
        <w:rPr>
          <w:rFonts w:hint="eastAsia" w:ascii="宋体" w:hAnsi="宋体" w:eastAsia="宋体" w:cs="宋体"/>
          <w:color w:val="auto"/>
          <w:highlight w:val="none"/>
        </w:rPr>
      </w:pPr>
    </w:p>
    <w:p w14:paraId="35505C12">
      <w:pPr>
        <w:spacing w:line="428" w:lineRule="exact"/>
        <w:rPr>
          <w:rFonts w:hint="eastAsia" w:ascii="宋体" w:hAnsi="宋体" w:eastAsia="宋体" w:cs="宋体"/>
          <w:color w:val="auto"/>
          <w:highlight w:val="none"/>
        </w:rPr>
      </w:pPr>
    </w:p>
    <w:p w14:paraId="7F8D1EE0">
      <w:pPr>
        <w:spacing w:line="428" w:lineRule="exact"/>
        <w:rPr>
          <w:rFonts w:hint="eastAsia" w:ascii="宋体" w:hAnsi="宋体" w:eastAsia="宋体" w:cs="宋体"/>
          <w:color w:val="auto"/>
          <w:highlight w:val="none"/>
        </w:rPr>
      </w:pPr>
    </w:p>
    <w:p w14:paraId="573AC8F6">
      <w:pPr>
        <w:spacing w:line="428" w:lineRule="exact"/>
        <w:rPr>
          <w:rFonts w:hint="eastAsia" w:ascii="宋体" w:hAnsi="宋体" w:eastAsia="宋体" w:cs="宋体"/>
          <w:color w:val="auto"/>
          <w:highlight w:val="none"/>
        </w:rPr>
      </w:pPr>
    </w:p>
    <w:p w14:paraId="4356AE9D">
      <w:pPr>
        <w:spacing w:line="428" w:lineRule="exact"/>
        <w:rPr>
          <w:rFonts w:hint="eastAsia" w:ascii="宋体" w:hAnsi="宋体" w:eastAsia="宋体" w:cs="宋体"/>
          <w:color w:val="auto"/>
          <w:highlight w:val="none"/>
        </w:rPr>
      </w:pPr>
    </w:p>
    <w:p w14:paraId="70C02E95">
      <w:pPr>
        <w:spacing w:line="428" w:lineRule="exact"/>
        <w:rPr>
          <w:rFonts w:hint="eastAsia" w:ascii="宋体" w:hAnsi="宋体" w:eastAsia="宋体" w:cs="宋体"/>
          <w:color w:val="auto"/>
          <w:highlight w:val="none"/>
        </w:rPr>
      </w:pPr>
    </w:p>
    <w:p w14:paraId="50F3FD19">
      <w:pPr>
        <w:spacing w:line="428" w:lineRule="exact"/>
        <w:rPr>
          <w:rFonts w:hint="eastAsia" w:ascii="宋体" w:hAnsi="宋体" w:eastAsia="宋体" w:cs="宋体"/>
          <w:color w:val="auto"/>
          <w:highlight w:val="none"/>
        </w:rPr>
      </w:pPr>
    </w:p>
    <w:p w14:paraId="04E6F99D">
      <w:pPr>
        <w:spacing w:line="428" w:lineRule="exact"/>
        <w:rPr>
          <w:rFonts w:hint="eastAsia" w:ascii="宋体" w:hAnsi="宋体" w:eastAsia="宋体" w:cs="宋体"/>
          <w:color w:val="auto"/>
          <w:highlight w:val="none"/>
        </w:rPr>
      </w:pPr>
    </w:p>
    <w:p w14:paraId="1BC181D7">
      <w:pPr>
        <w:spacing w:line="428" w:lineRule="exact"/>
        <w:rPr>
          <w:rFonts w:hint="eastAsia" w:ascii="宋体" w:hAnsi="宋体" w:eastAsia="宋体" w:cs="宋体"/>
          <w:color w:val="auto"/>
          <w:highlight w:val="none"/>
        </w:rPr>
      </w:pPr>
    </w:p>
    <w:p w14:paraId="31990079">
      <w:pPr>
        <w:keepNext w:val="0"/>
        <w:keepLines w:val="0"/>
        <w:widowControl/>
        <w:suppressLineNumbers w:val="0"/>
        <w:jc w:val="left"/>
        <w:rPr>
          <w:rFonts w:hint="eastAsia"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 xml:space="preserve"> 分标预算金额：</w:t>
      </w:r>
      <w:r>
        <w:rPr>
          <w:rFonts w:hint="eastAsia" w:ascii="宋体" w:hAnsi="宋体" w:cs="宋体"/>
          <w:b/>
          <w:bCs/>
          <w:color w:val="auto"/>
          <w:kern w:val="0"/>
          <w:sz w:val="21"/>
          <w:szCs w:val="21"/>
          <w:highlight w:val="none"/>
          <w:lang w:val="en-US" w:eastAsia="zh-CN" w:bidi="ar"/>
        </w:rPr>
        <w:t>270万</w:t>
      </w:r>
      <w:r>
        <w:rPr>
          <w:rFonts w:hint="eastAsia" w:ascii="宋体" w:hAnsi="宋体" w:eastAsia="宋体" w:cs="宋体"/>
          <w:b/>
          <w:bCs/>
          <w:color w:val="auto"/>
          <w:kern w:val="0"/>
          <w:sz w:val="21"/>
          <w:szCs w:val="21"/>
          <w:highlight w:val="none"/>
          <w:lang w:val="en-US" w:eastAsia="zh-CN" w:bidi="ar"/>
        </w:rPr>
        <w:t>元，最高限价：</w:t>
      </w:r>
      <w:r>
        <w:rPr>
          <w:rFonts w:hint="eastAsia" w:ascii="宋体" w:hAnsi="宋体" w:cs="宋体"/>
          <w:b/>
          <w:bCs/>
          <w:color w:val="auto"/>
          <w:kern w:val="0"/>
          <w:sz w:val="21"/>
          <w:szCs w:val="21"/>
          <w:highlight w:val="none"/>
          <w:lang w:val="en-US" w:eastAsia="zh-CN" w:bidi="ar"/>
        </w:rPr>
        <w:t>270万</w:t>
      </w:r>
      <w:r>
        <w:rPr>
          <w:rFonts w:hint="eastAsia" w:ascii="宋体" w:hAnsi="宋体" w:eastAsia="宋体" w:cs="宋体"/>
          <w:b/>
          <w:bCs/>
          <w:color w:val="auto"/>
          <w:kern w:val="0"/>
          <w:sz w:val="21"/>
          <w:szCs w:val="21"/>
          <w:highlight w:val="none"/>
          <w:lang w:val="en-US" w:eastAsia="zh-CN" w:bidi="ar"/>
        </w:rPr>
        <w:t>元</w:t>
      </w:r>
    </w:p>
    <w:tbl>
      <w:tblPr>
        <w:tblStyle w:val="23"/>
        <w:tblW w:w="10345" w:type="dxa"/>
        <w:jc w:val="center"/>
        <w:tblLayout w:type="autofit"/>
        <w:tblCellMar>
          <w:top w:w="0" w:type="dxa"/>
          <w:left w:w="0" w:type="dxa"/>
          <w:bottom w:w="0" w:type="dxa"/>
          <w:right w:w="0" w:type="dxa"/>
        </w:tblCellMar>
      </w:tblPr>
      <w:tblGrid>
        <w:gridCol w:w="690"/>
        <w:gridCol w:w="541"/>
        <w:gridCol w:w="583"/>
        <w:gridCol w:w="7832"/>
        <w:gridCol w:w="699"/>
      </w:tblGrid>
      <w:tr w14:paraId="6A098A54">
        <w:trPr>
          <w:trHeight w:val="563"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73AE2">
            <w:pPr>
              <w:widowControl/>
              <w:jc w:val="center"/>
              <w:textAlignment w:val="center"/>
              <w:rPr>
                <w:rFonts w:hint="eastAsia" w:ascii="宋体" w:hAnsi="宋体" w:cs="宋体"/>
                <w:b/>
                <w:color w:val="auto"/>
                <w:szCs w:val="21"/>
                <w:highlight w:val="none"/>
              </w:rPr>
            </w:pPr>
            <w:r>
              <w:rPr>
                <w:rFonts w:hint="eastAsia" w:ascii="宋体" w:hAnsi="宋体" w:cs="宋体"/>
                <w:b/>
                <w:color w:val="auto"/>
                <w:kern w:val="0"/>
                <w:szCs w:val="21"/>
                <w:highlight w:val="none"/>
                <w:lang w:bidi="ar"/>
              </w:rPr>
              <w:t>序号</w:t>
            </w:r>
          </w:p>
        </w:tc>
        <w:tc>
          <w:tcPr>
            <w:tcW w:w="112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76958">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货物名称</w:t>
            </w:r>
          </w:p>
        </w:tc>
        <w:tc>
          <w:tcPr>
            <w:tcW w:w="7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41E46D">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技术参数、配置及性能要求</w:t>
            </w:r>
          </w:p>
        </w:tc>
        <w:tc>
          <w:tcPr>
            <w:tcW w:w="6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9A9645">
            <w:pPr>
              <w:widowControl/>
              <w:jc w:val="center"/>
              <w:textAlignment w:val="center"/>
              <w:rPr>
                <w:rFonts w:hint="eastAsia" w:ascii="宋体" w:hAnsi="宋体" w:cs="宋体"/>
                <w:b/>
                <w:color w:val="auto"/>
                <w:szCs w:val="21"/>
                <w:highlight w:val="none"/>
              </w:rPr>
            </w:pPr>
            <w:r>
              <w:rPr>
                <w:rFonts w:hint="eastAsia" w:ascii="宋体" w:hAnsi="宋体" w:cs="宋体"/>
                <w:b/>
                <w:color w:val="auto"/>
                <w:kern w:val="0"/>
                <w:szCs w:val="21"/>
                <w:highlight w:val="none"/>
                <w:lang w:bidi="ar"/>
              </w:rPr>
              <w:t>备注</w:t>
            </w:r>
          </w:p>
        </w:tc>
      </w:tr>
      <w:tr w14:paraId="2698153F">
        <w:tblPrEx>
          <w:tblCellMar>
            <w:top w:w="0" w:type="dxa"/>
            <w:left w:w="0" w:type="dxa"/>
            <w:bottom w:w="0" w:type="dxa"/>
            <w:right w:w="0" w:type="dxa"/>
          </w:tblCellMar>
        </w:tblPrEx>
        <w:trPr>
          <w:trHeight w:val="184"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3BB75">
            <w:pPr>
              <w:widowControl/>
              <w:jc w:val="center"/>
              <w:textAlignment w:val="center"/>
              <w:rPr>
                <w:rFonts w:hint="eastAsia" w:ascii="宋体" w:hAnsi="宋体" w:cs="宋体"/>
                <w:b/>
                <w:color w:val="auto"/>
                <w:kern w:val="0"/>
                <w:szCs w:val="21"/>
                <w:highlight w:val="none"/>
                <w:lang w:val="en-US" w:eastAsia="zh-CN" w:bidi="ar"/>
              </w:rPr>
            </w:pPr>
            <w:r>
              <w:rPr>
                <w:rFonts w:hint="eastAsia" w:ascii="宋体" w:hAnsi="宋体" w:cs="宋体"/>
                <w:b/>
                <w:color w:val="auto"/>
                <w:kern w:val="0"/>
                <w:szCs w:val="21"/>
                <w:highlight w:val="none"/>
                <w:lang w:val="en-US" w:eastAsia="zh-CN" w:bidi="ar"/>
              </w:rPr>
              <w:t>2</w:t>
            </w:r>
          </w:p>
          <w:p w14:paraId="62C3BFE5">
            <w:pPr>
              <w:widowControl/>
              <w:jc w:val="center"/>
              <w:textAlignment w:val="center"/>
              <w:rPr>
                <w:rFonts w:hint="eastAsia" w:ascii="宋体" w:hAnsi="宋体" w:cs="宋体"/>
                <w:b/>
                <w:color w:val="auto"/>
                <w:kern w:val="0"/>
                <w:szCs w:val="21"/>
                <w:highlight w:val="none"/>
                <w:lang w:val="en-US" w:eastAsia="zh-CN" w:bidi="ar"/>
              </w:rPr>
            </w:pPr>
          </w:p>
        </w:tc>
        <w:tc>
          <w:tcPr>
            <w:tcW w:w="112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65FB3">
            <w:pPr>
              <w:widowControl/>
              <w:jc w:val="center"/>
              <w:textAlignment w:val="center"/>
              <w:rPr>
                <w:rFonts w:hint="eastAsia" w:ascii="宋体" w:hAnsi="宋体" w:eastAsia="宋体" w:cs="宋体"/>
                <w:b/>
                <w:color w:val="auto"/>
                <w:kern w:val="0"/>
                <w:sz w:val="21"/>
                <w:szCs w:val="21"/>
                <w:highlight w:val="none"/>
                <w:lang w:bidi="ar"/>
              </w:rPr>
            </w:pPr>
            <w:r>
              <w:rPr>
                <w:rFonts w:hint="eastAsia" w:ascii="宋体" w:hAnsi="宋体" w:eastAsia="宋体" w:cs="宋体"/>
                <w:color w:val="auto"/>
                <w:sz w:val="21"/>
                <w:szCs w:val="21"/>
                <w:highlight w:val="none"/>
                <w:lang w:val="en-US" w:eastAsia="zh-CN"/>
              </w:rPr>
              <w:t>4K超高清荧光腹腔镜采购</w:t>
            </w:r>
          </w:p>
        </w:tc>
        <w:tc>
          <w:tcPr>
            <w:tcW w:w="7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80037">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一、技术参数要求</w:t>
            </w:r>
          </w:p>
          <w:p w14:paraId="5B58E112">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(一)摄像平台 </w:t>
            </w:r>
          </w:p>
          <w:p w14:paraId="09E16AF8">
            <w:pPr>
              <w:pStyle w:val="29"/>
              <w:rPr>
                <w:rFonts w:hint="eastAsia" w:ascii="宋体" w:hAnsi="宋体" w:cs="宋体"/>
                <w:color w:val="auto"/>
                <w:sz w:val="21"/>
                <w:szCs w:val="21"/>
                <w:highlight w:val="none"/>
                <w:lang w:val="en-US" w:eastAsia="zh-CN"/>
              </w:rPr>
            </w:pPr>
            <w:r>
              <w:rPr>
                <w:rFonts w:hint="eastAsia" w:ascii="宋体" w:hAnsi="宋体" w:eastAsia="宋体" w:cs="宋体"/>
                <w:color w:val="auto"/>
                <w:szCs w:val="21"/>
                <w:highlight w:val="none"/>
              </w:rPr>
              <w:t>▲</w:t>
            </w:r>
            <w:r>
              <w:rPr>
                <w:rFonts w:hint="eastAsia" w:ascii="宋体" w:hAnsi="宋体" w:cs="宋体"/>
                <w:color w:val="auto"/>
                <w:sz w:val="21"/>
                <w:szCs w:val="21"/>
                <w:highlight w:val="none"/>
                <w:lang w:val="en-US" w:eastAsia="zh-CN"/>
              </w:rPr>
              <w:t>1.输出分辨率</w:t>
            </w:r>
            <w:r>
              <w:rPr>
                <w:rFonts w:hint="eastAsia" w:ascii="宋体" w:hAnsi="宋体" w:cs="宋体"/>
                <w:b w:val="0"/>
                <w:bCs w:val="0"/>
                <w:color w:val="auto"/>
                <w:sz w:val="22"/>
                <w:szCs w:val="22"/>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3840x2160</w:t>
            </w:r>
            <w:r>
              <w:rPr>
                <w:rFonts w:hint="eastAsia" w:ascii="宋体" w:hAnsi="宋体" w:cs="宋体"/>
                <w:color w:val="auto"/>
                <w:sz w:val="21"/>
                <w:szCs w:val="21"/>
                <w:highlight w:val="none"/>
                <w:lang w:val="en-US" w:eastAsia="zh-CN"/>
              </w:rPr>
              <w:t>，逐行扫描,可处理3D和2D画面信号；</w:t>
            </w:r>
          </w:p>
          <w:p w14:paraId="381E65E9">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2.60帧/50帧可选，画面流畅，无闪烁及干扰；</w:t>
            </w:r>
          </w:p>
          <w:p w14:paraId="64F8FF5E">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3.图像色域范围BT. 2020、BT. 709； </w:t>
            </w:r>
          </w:p>
          <w:p w14:paraId="5B0717D8">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4.可同时处理可见光波段及近红外波段；</w:t>
            </w:r>
          </w:p>
          <w:p w14:paraId="05F9B52A">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5.摄像主机内置刻录功能，通过USB端口进行录像和图片输出； </w:t>
            </w:r>
          </w:p>
          <w:p w14:paraId="171A997B">
            <w:pPr>
              <w:pStyle w:val="29"/>
              <w:rPr>
                <w:rFonts w:hint="eastAsia" w:ascii="宋体" w:hAnsi="宋体" w:cs="宋体"/>
                <w:color w:val="auto"/>
                <w:sz w:val="21"/>
                <w:szCs w:val="21"/>
                <w:highlight w:val="none"/>
                <w:lang w:val="en-US" w:eastAsia="zh-CN"/>
              </w:rPr>
            </w:pPr>
            <w:r>
              <w:rPr>
                <w:rFonts w:ascii="Arial" w:hAnsi="Arial" w:eastAsia="宋体" w:cs="Arial"/>
                <w:i w:val="0"/>
                <w:iCs w:val="0"/>
                <w:caps w:val="0"/>
                <w:color w:val="auto"/>
                <w:spacing w:val="0"/>
                <w:sz w:val="18"/>
                <w:szCs w:val="18"/>
                <w:highlight w:val="none"/>
                <w:shd w:val="clear" w:fill="FFFFFF"/>
              </w:rPr>
              <w:t>△</w:t>
            </w:r>
            <w:r>
              <w:rPr>
                <w:rFonts w:hint="eastAsia" w:ascii="宋体" w:hAnsi="宋体" w:cs="宋体"/>
                <w:color w:val="auto"/>
                <w:sz w:val="21"/>
                <w:szCs w:val="21"/>
                <w:highlight w:val="none"/>
                <w:lang w:val="en-US" w:eastAsia="zh-CN"/>
              </w:rPr>
              <w:t>6.主机可同时连接同品牌电子软镜，</w:t>
            </w:r>
            <w:r>
              <w:rPr>
                <w:rFonts w:hint="eastAsia" w:asciiTheme="majorEastAsia" w:hAnsiTheme="majorEastAsia" w:eastAsiaTheme="majorEastAsia"/>
                <w:color w:val="auto"/>
                <w:sz w:val="21"/>
                <w:szCs w:val="21"/>
                <w:highlight w:val="none"/>
                <w:lang w:val="en-US" w:eastAsia="zh-CN"/>
              </w:rPr>
              <w:t>包括电子输尿管软镜、电子鼻咽喉镜、电子支气管镜等</w:t>
            </w:r>
            <w:r>
              <w:rPr>
                <w:rFonts w:hint="eastAsia" w:ascii="宋体" w:hAnsi="宋体" w:cs="宋体"/>
                <w:color w:val="auto"/>
                <w:sz w:val="21"/>
                <w:szCs w:val="21"/>
                <w:highlight w:val="none"/>
                <w:lang w:val="en-US" w:eastAsia="zh-CN"/>
              </w:rPr>
              <w:t>提供注册证证明材料；</w:t>
            </w:r>
          </w:p>
          <w:p w14:paraId="041FBB2E">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7.主机可同时处理两路图像信号；</w:t>
            </w:r>
          </w:p>
          <w:p w14:paraId="76FE8835">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8.通过摄像头控制可实现单平台双镜联合，两幅不同内镜图像在同一显示器分屏显示；</w:t>
            </w:r>
          </w:p>
          <w:p w14:paraId="329E21F3">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9.≥5种影像增强功能，可根据手术需要选择细节增强，色彩增强，暗场增强，以提高手术中组织和血管的辨识度，实现图像色彩增益；</w:t>
            </w:r>
          </w:p>
          <w:p w14:paraId="575F1A6D">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10.≥2种腔镜光谱分析处理模式，可提高对血管及组织的辨识度；</w:t>
            </w:r>
          </w:p>
          <w:p w14:paraId="1D0AFB78">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11.可通过画中画功能实现≥4种同屏显示模式；</w:t>
            </w:r>
          </w:p>
          <w:p w14:paraId="3167B7C0">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12.术野画面≥5级亮度可调；</w:t>
            </w:r>
          </w:p>
          <w:p w14:paraId="0A592E45">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13.≥2种纤维镜图像优化功能；</w:t>
            </w:r>
          </w:p>
          <w:p w14:paraId="5883CEA4">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14.术野画面可实现上下、左右及180°翻转功能；</w:t>
            </w:r>
          </w:p>
          <w:p w14:paraId="71B269F0">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15.通过摄像头可操控手术设备，如气腹机，电子调光冷光源，并可实现与一体化手术室无缝连接；</w:t>
            </w:r>
          </w:p>
          <w:p w14:paraId="17F2161D">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16.主机内置≥4个USB接口；</w:t>
            </w:r>
          </w:p>
          <w:p w14:paraId="4D2DA0A0">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17.电气安全：医用设备电气安全CF级别I类防护，可应用于心脏设备；</w:t>
            </w:r>
          </w:p>
          <w:p w14:paraId="69EDC60C">
            <w:pPr>
              <w:pStyle w:val="29"/>
              <w:rPr>
                <w:rFonts w:hint="eastAsia" w:ascii="宋体" w:hAnsi="宋体" w:cs="宋体"/>
                <w:color w:val="auto"/>
                <w:sz w:val="21"/>
                <w:szCs w:val="21"/>
                <w:highlight w:val="none"/>
                <w:lang w:val="en-US" w:eastAsia="zh-CN"/>
              </w:rPr>
            </w:pPr>
            <w:r>
              <w:rPr>
                <w:rFonts w:ascii="Arial" w:hAnsi="Arial" w:eastAsia="宋体" w:cs="Arial"/>
                <w:i w:val="0"/>
                <w:iCs w:val="0"/>
                <w:caps w:val="0"/>
                <w:color w:val="auto"/>
                <w:spacing w:val="0"/>
                <w:sz w:val="18"/>
                <w:szCs w:val="18"/>
                <w:highlight w:val="none"/>
                <w:shd w:val="clear" w:fill="FFFFFF"/>
              </w:rPr>
              <w:t>△</w:t>
            </w:r>
            <w:r>
              <w:rPr>
                <w:rFonts w:hint="eastAsia" w:ascii="宋体" w:hAnsi="宋体" w:cs="宋体"/>
                <w:color w:val="auto"/>
                <w:sz w:val="21"/>
                <w:szCs w:val="21"/>
                <w:highlight w:val="none"/>
                <w:lang w:val="en-US" w:eastAsia="zh-CN"/>
              </w:rPr>
              <w:t>18.可升级到3D鼻窦镜，3D外视镜等腔镜最新技术，提供注册证证明材料；</w:t>
            </w:r>
          </w:p>
          <w:p w14:paraId="131935EE">
            <w:pPr>
              <w:pStyle w:val="29"/>
              <w:rPr>
                <w:rFonts w:hint="eastAsia" w:ascii="宋体" w:hAnsi="宋体" w:cs="宋体"/>
                <w:color w:val="auto"/>
                <w:sz w:val="21"/>
                <w:szCs w:val="21"/>
                <w:highlight w:val="none"/>
                <w:lang w:val="en-US" w:eastAsia="zh-CN"/>
              </w:rPr>
            </w:pPr>
            <w:r>
              <w:rPr>
                <w:rFonts w:hint="eastAsia" w:ascii="宋体" w:hAnsi="宋体" w:eastAsia="宋体" w:cs="宋体"/>
                <w:color w:val="auto"/>
                <w:szCs w:val="21"/>
                <w:highlight w:val="none"/>
              </w:rPr>
              <w:t>▲</w:t>
            </w:r>
            <w:r>
              <w:rPr>
                <w:rFonts w:hint="eastAsia" w:ascii="宋体" w:hAnsi="宋体" w:cs="宋体"/>
                <w:color w:val="auto"/>
                <w:sz w:val="21"/>
                <w:szCs w:val="21"/>
                <w:highlight w:val="none"/>
                <w:lang w:val="en-US" w:eastAsia="zh-CN"/>
              </w:rPr>
              <w:t>19.摄像主机、摄像头、冷光源、气腹机</w:t>
            </w:r>
            <w:r>
              <w:rPr>
                <w:rFonts w:hint="eastAsia"/>
                <w:color w:val="auto"/>
                <w:highlight w:val="none"/>
                <w:lang w:eastAsia="zh-CN"/>
              </w:rPr>
              <w:t>、</w:t>
            </w:r>
            <w:r>
              <w:rPr>
                <w:rFonts w:hint="eastAsia" w:asciiTheme="majorEastAsia" w:hAnsiTheme="majorEastAsia" w:eastAsiaTheme="majorEastAsia"/>
                <w:color w:val="auto"/>
                <w:sz w:val="24"/>
                <w:szCs w:val="24"/>
                <w:highlight w:val="none"/>
                <w:lang w:val="en-US" w:eastAsia="zh-CN"/>
              </w:rPr>
              <w:t>胸腹腔镜、鼻窦镜</w:t>
            </w:r>
            <w:r>
              <w:rPr>
                <w:rFonts w:hint="eastAsia" w:ascii="宋体" w:hAnsi="宋体" w:cs="宋体"/>
                <w:color w:val="auto"/>
                <w:sz w:val="21"/>
                <w:szCs w:val="21"/>
                <w:highlight w:val="none"/>
                <w:lang w:val="en-US" w:eastAsia="zh-CN"/>
              </w:rPr>
              <w:t>均为同一生产厂家，提供注册证证明材料；</w:t>
            </w:r>
          </w:p>
          <w:p w14:paraId="5F8ACF95">
            <w:pPr>
              <w:pStyle w:val="8"/>
              <w:rPr>
                <w:rFonts w:hint="eastAsia" w:ascii="宋体" w:hAnsi="宋体" w:cs="宋体"/>
                <w:color w:val="auto"/>
                <w:sz w:val="21"/>
                <w:szCs w:val="21"/>
                <w:highlight w:val="none"/>
                <w:lang w:val="en-US" w:eastAsia="zh-CN"/>
              </w:rPr>
            </w:pPr>
            <w:r>
              <w:rPr>
                <w:rFonts w:hint="eastAsia" w:ascii="宋体" w:hAnsi="宋体" w:eastAsia="宋体" w:cs="宋体"/>
                <w:color w:val="auto"/>
                <w:szCs w:val="21"/>
                <w:highlight w:val="none"/>
              </w:rPr>
              <w:t>▲</w:t>
            </w:r>
            <w:r>
              <w:rPr>
                <w:rFonts w:hint="eastAsia" w:ascii="宋体" w:hAnsi="宋体" w:cs="宋体"/>
                <w:color w:val="auto"/>
                <w:sz w:val="21"/>
                <w:szCs w:val="21"/>
                <w:highlight w:val="none"/>
                <w:lang w:val="en-US" w:eastAsia="zh-CN"/>
              </w:rPr>
              <w:t>20.主机可兼容</w:t>
            </w:r>
            <w:r>
              <w:rPr>
                <w:rFonts w:hint="eastAsia" w:asciiTheme="majorEastAsia" w:hAnsiTheme="majorEastAsia" w:eastAsiaTheme="majorEastAsia"/>
                <w:color w:val="auto"/>
                <w:sz w:val="24"/>
                <w:szCs w:val="24"/>
                <w:highlight w:val="none"/>
                <w:lang w:val="en-US" w:eastAsia="zh-CN"/>
              </w:rPr>
              <w:t>≥6种</w:t>
            </w:r>
            <w:r>
              <w:rPr>
                <w:rFonts w:hint="eastAsia" w:ascii="宋体" w:hAnsi="宋体" w:cs="宋体"/>
                <w:color w:val="auto"/>
                <w:sz w:val="21"/>
                <w:szCs w:val="21"/>
                <w:highlight w:val="none"/>
                <w:lang w:val="en-US" w:eastAsia="zh-CN"/>
              </w:rPr>
              <w:t>同品牌电子镜及光学摄像头，实现4K荧光、4K白光、4K3D荧光功能；</w:t>
            </w:r>
          </w:p>
          <w:p w14:paraId="77438AEB">
            <w:pPr>
              <w:pStyle w:val="29"/>
              <w:rPr>
                <w:rFonts w:hint="eastAsia" w:ascii="宋体" w:hAnsi="宋体" w:cs="宋体"/>
                <w:color w:val="auto"/>
                <w:sz w:val="21"/>
                <w:szCs w:val="21"/>
                <w:highlight w:val="none"/>
                <w:lang w:val="en-US" w:eastAsia="zh-CN"/>
              </w:rPr>
            </w:pPr>
            <w:r>
              <w:rPr>
                <w:rFonts w:ascii="Arial" w:hAnsi="Arial" w:eastAsia="宋体" w:cs="Arial"/>
                <w:i w:val="0"/>
                <w:iCs w:val="0"/>
                <w:caps w:val="0"/>
                <w:color w:val="auto"/>
                <w:spacing w:val="0"/>
                <w:sz w:val="18"/>
                <w:szCs w:val="18"/>
                <w:highlight w:val="none"/>
                <w:shd w:val="clear" w:fill="FFFFFF"/>
              </w:rPr>
              <w:t>△</w:t>
            </w:r>
            <w:r>
              <w:rPr>
                <w:rFonts w:hint="eastAsia" w:ascii="宋体" w:hAnsi="宋体" w:cs="宋体"/>
                <w:color w:val="auto"/>
                <w:sz w:val="21"/>
                <w:szCs w:val="21"/>
                <w:highlight w:val="none"/>
                <w:lang w:val="en-US" w:eastAsia="zh-CN"/>
              </w:rPr>
              <w:t>21.输出端口：DP数字端口≥2个，12G/3G-SDI数字端口≥1个，DVI-D数字端口≥1个</w:t>
            </w:r>
          </w:p>
          <w:p w14:paraId="4FA69C81">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(二)摄像头</w:t>
            </w:r>
          </w:p>
          <w:p w14:paraId="311B8D68">
            <w:pPr>
              <w:pStyle w:val="29"/>
              <w:rPr>
                <w:rFonts w:hint="eastAsia" w:ascii="宋体" w:hAnsi="宋体" w:cs="宋体"/>
                <w:color w:val="auto"/>
                <w:sz w:val="21"/>
                <w:szCs w:val="21"/>
                <w:highlight w:val="none"/>
                <w:lang w:val="en-US" w:eastAsia="zh-CN"/>
              </w:rPr>
            </w:pPr>
            <w:r>
              <w:rPr>
                <w:rFonts w:hint="eastAsia" w:ascii="宋体" w:hAnsi="宋体" w:eastAsia="宋体" w:cs="宋体"/>
                <w:color w:val="auto"/>
                <w:szCs w:val="21"/>
                <w:highlight w:val="none"/>
              </w:rPr>
              <w:t>▲</w:t>
            </w:r>
            <w:r>
              <w:rPr>
                <w:rFonts w:hint="eastAsia" w:ascii="宋体" w:hAnsi="宋体" w:cs="宋体"/>
                <w:color w:val="auto"/>
                <w:sz w:val="21"/>
                <w:szCs w:val="21"/>
                <w:highlight w:val="none"/>
                <w:lang w:val="en-US" w:eastAsia="zh-CN"/>
              </w:rPr>
              <w:t>1.采集像素：摄像头像素</w:t>
            </w:r>
            <w:r>
              <w:rPr>
                <w:rFonts w:hint="eastAsia" w:ascii="宋体" w:hAnsi="宋体" w:cs="宋体"/>
                <w:b w:val="0"/>
                <w:bCs w:val="0"/>
                <w:color w:val="auto"/>
                <w:sz w:val="22"/>
                <w:szCs w:val="22"/>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3840x2160</w:t>
            </w:r>
            <w:r>
              <w:rPr>
                <w:rFonts w:hint="eastAsia" w:ascii="宋体" w:hAnsi="宋体" w:cs="宋体"/>
                <w:color w:val="auto"/>
                <w:sz w:val="21"/>
                <w:szCs w:val="21"/>
                <w:highlight w:val="none"/>
                <w:lang w:val="en-US" w:eastAsia="zh-CN"/>
              </w:rPr>
              <w:t>，逐行扫描，图像格式16：9，像素≥800万；</w:t>
            </w:r>
          </w:p>
          <w:p w14:paraId="0EE49F3F">
            <w:pPr>
              <w:pStyle w:val="29"/>
              <w:rPr>
                <w:rFonts w:hint="eastAsia" w:ascii="宋体" w:hAnsi="宋体" w:cs="宋体"/>
                <w:color w:val="auto"/>
                <w:sz w:val="21"/>
                <w:szCs w:val="21"/>
                <w:highlight w:val="none"/>
                <w:lang w:val="en-US" w:eastAsia="zh-CN"/>
              </w:rPr>
            </w:pPr>
            <w:r>
              <w:rPr>
                <w:rFonts w:ascii="Arial" w:hAnsi="Arial" w:eastAsia="宋体" w:cs="Arial"/>
                <w:i w:val="0"/>
                <w:iCs w:val="0"/>
                <w:caps w:val="0"/>
                <w:color w:val="auto"/>
                <w:spacing w:val="0"/>
                <w:sz w:val="18"/>
                <w:szCs w:val="18"/>
                <w:highlight w:val="none"/>
                <w:shd w:val="clear" w:fill="FFFFFF"/>
              </w:rPr>
              <w:t>△</w:t>
            </w:r>
            <w:r>
              <w:rPr>
                <w:rFonts w:hint="eastAsia" w:ascii="宋体" w:hAnsi="宋体" w:cs="宋体"/>
                <w:color w:val="auto"/>
                <w:sz w:val="21"/>
                <w:szCs w:val="21"/>
                <w:highlight w:val="none"/>
                <w:lang w:val="en-US" w:eastAsia="zh-CN"/>
              </w:rPr>
              <w:t>2.可同时采集可见光波段及近红外波段，可实现近红外光下≥4种荧光显影模式；</w:t>
            </w:r>
          </w:p>
          <w:p w14:paraId="3E7A7F66">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3.可实现通过摄像头按键控制气腹机，冷光源；</w:t>
            </w:r>
          </w:p>
          <w:p w14:paraId="577DCB92">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4.摄像头≥3个可编程按键，可预设功能至少包括术野录像、拍照、打印、调节白平衡等；</w:t>
            </w:r>
          </w:p>
          <w:p w14:paraId="464272BC">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5.电气安全：医用设备电气安全CF-1类，可应用于心脏设备；</w:t>
            </w:r>
          </w:p>
          <w:p w14:paraId="7FEF3C4B">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6.术野画面放大功能，≥7级可调，具备自适应缩放功能；</w:t>
            </w:r>
          </w:p>
          <w:p w14:paraId="13109273">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（三）LED冷光源</w:t>
            </w:r>
          </w:p>
          <w:p w14:paraId="3745FEC1">
            <w:pPr>
              <w:pStyle w:val="29"/>
              <w:rPr>
                <w:rFonts w:hint="eastAsia" w:ascii="宋体" w:hAnsi="宋体" w:cs="宋体"/>
                <w:color w:val="auto"/>
                <w:sz w:val="21"/>
                <w:szCs w:val="21"/>
                <w:highlight w:val="none"/>
                <w:lang w:val="en-US" w:eastAsia="zh-CN"/>
              </w:rPr>
            </w:pPr>
            <w:r>
              <w:rPr>
                <w:rFonts w:ascii="Arial" w:hAnsi="Arial" w:eastAsia="宋体" w:cs="Arial"/>
                <w:i w:val="0"/>
                <w:iCs w:val="0"/>
                <w:caps w:val="0"/>
                <w:color w:val="auto"/>
                <w:spacing w:val="0"/>
                <w:sz w:val="18"/>
                <w:szCs w:val="18"/>
                <w:highlight w:val="none"/>
                <w:shd w:val="clear" w:fill="FFFFFF"/>
              </w:rPr>
              <w:t>△</w:t>
            </w:r>
            <w:r>
              <w:rPr>
                <w:rFonts w:hint="eastAsia" w:ascii="宋体" w:hAnsi="宋体" w:cs="宋体"/>
                <w:color w:val="auto"/>
                <w:sz w:val="21"/>
                <w:szCs w:val="21"/>
                <w:highlight w:val="none"/>
                <w:lang w:val="en-US" w:eastAsia="zh-CN"/>
              </w:rPr>
              <w:t>1.光源使用LED技术，白光和荧光均使用LED，不使用激光技术，最大程度上保证医务人员的使用安全；</w:t>
            </w:r>
          </w:p>
          <w:p w14:paraId="455CB03E">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2.色温≥5700K；</w:t>
            </w:r>
          </w:p>
          <w:p w14:paraId="1A8D93D4">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3.灯泡寿命≥30000小时；</w:t>
            </w:r>
          </w:p>
          <w:p w14:paraId="40A0C90B">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4.设备采用触摸屏设计，可在触摸屏上进行光源的常用参数调整；</w:t>
            </w:r>
          </w:p>
          <w:p w14:paraId="1452676C">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5.具有Auto模式，根据观察距离自动调整光强，避免潜在风险；</w:t>
            </w:r>
          </w:p>
          <w:p w14:paraId="29DE65C1">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6.具有待机功能，以便手术过程中短时关闭光源，无需频繁 开关机，提高光源寿命；</w:t>
            </w:r>
          </w:p>
          <w:p w14:paraId="2C5B68EF">
            <w:pPr>
              <w:pStyle w:val="29"/>
              <w:rPr>
                <w:rFonts w:hint="eastAsia" w:ascii="宋体" w:hAnsi="宋体" w:cs="宋体"/>
                <w:color w:val="auto"/>
                <w:sz w:val="21"/>
                <w:szCs w:val="21"/>
                <w:highlight w:val="none"/>
                <w:lang w:val="en-US" w:eastAsia="zh-CN"/>
              </w:rPr>
            </w:pPr>
            <w:r>
              <w:rPr>
                <w:rFonts w:ascii="Arial" w:hAnsi="Arial" w:eastAsia="宋体" w:cs="Arial"/>
                <w:i w:val="0"/>
                <w:iCs w:val="0"/>
                <w:caps w:val="0"/>
                <w:color w:val="auto"/>
                <w:spacing w:val="0"/>
                <w:sz w:val="18"/>
                <w:szCs w:val="18"/>
                <w:highlight w:val="none"/>
                <w:shd w:val="clear" w:fill="FFFFFF"/>
              </w:rPr>
              <w:t>△</w:t>
            </w:r>
            <w:r>
              <w:rPr>
                <w:rFonts w:hint="eastAsia" w:ascii="宋体" w:hAnsi="宋体" w:cs="宋体"/>
                <w:color w:val="auto"/>
                <w:sz w:val="21"/>
                <w:szCs w:val="21"/>
                <w:highlight w:val="none"/>
                <w:lang w:val="en-US" w:eastAsia="zh-CN"/>
              </w:rPr>
              <w:t>7.荧光和白光模式的切换（脚踏、摄像头）；</w:t>
            </w:r>
          </w:p>
          <w:p w14:paraId="63779C96">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8.安全等级：CF级，对电击防护程度高，漏电流控制严格，可用于心脏相关内窥镜手术；</w:t>
            </w:r>
          </w:p>
          <w:p w14:paraId="0DE869B5">
            <w:pPr>
              <w:pStyle w:val="8"/>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9.纤维导光束，直径4.8mm，长度≥250cm；</w:t>
            </w:r>
          </w:p>
          <w:p w14:paraId="1BD482ED">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10.与摄像主机同一品牌；</w:t>
            </w:r>
          </w:p>
          <w:p w14:paraId="21DEADBA">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11.单踏板脚踏，具备安全功能；</w:t>
            </w:r>
          </w:p>
          <w:p w14:paraId="0118914E">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（四）专业级医用监视器</w:t>
            </w:r>
          </w:p>
          <w:p w14:paraId="104A67A8">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1.动态图像高亮版LED专用显示器；</w:t>
            </w:r>
          </w:p>
          <w:p w14:paraId="66CE8488">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2.支持</w:t>
            </w:r>
            <w:r>
              <w:rPr>
                <w:rFonts w:hint="eastAsia" w:asciiTheme="minorEastAsia" w:hAnsiTheme="minorEastAsia" w:eastAsiaTheme="minorEastAsia" w:cstheme="minorEastAsia"/>
                <w:color w:val="auto"/>
                <w:sz w:val="21"/>
                <w:szCs w:val="21"/>
                <w:highlight w:val="none"/>
                <w:lang w:val="en-US" w:eastAsia="zh-CN"/>
              </w:rPr>
              <w:t>3840x2160</w:t>
            </w:r>
            <w:r>
              <w:rPr>
                <w:rFonts w:hint="eastAsia" w:ascii="宋体" w:hAnsi="宋体" w:cs="宋体"/>
                <w:color w:val="auto"/>
                <w:sz w:val="21"/>
                <w:szCs w:val="21"/>
                <w:highlight w:val="none"/>
                <w:lang w:val="en-US" w:eastAsia="zh-CN"/>
              </w:rPr>
              <w:t>，宽高比16：9的数字图像显示；</w:t>
            </w:r>
          </w:p>
          <w:p w14:paraId="2820B763">
            <w:pPr>
              <w:pStyle w:val="8"/>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3.≥32英寸医用级4K监视器；</w:t>
            </w:r>
          </w:p>
          <w:p w14:paraId="5CA0DC9A">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4.信号输入输出端口有DP，12G-SDI，DVI-D，HDMI；</w:t>
            </w:r>
          </w:p>
          <w:p w14:paraId="7CB6E77C">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5.视角：178°/178°；</w:t>
            </w:r>
          </w:p>
          <w:p w14:paraId="677906BF">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6.双屏显示功能，包括画中画、画外画模式等；</w:t>
            </w:r>
          </w:p>
          <w:p w14:paraId="26E0FF33">
            <w:pPr>
              <w:pStyle w:val="29"/>
              <w:rPr>
                <w:rFonts w:hint="eastAsia" w:ascii="宋体" w:hAnsi="宋体" w:cs="宋体"/>
                <w:color w:val="auto"/>
                <w:sz w:val="21"/>
                <w:szCs w:val="21"/>
                <w:highlight w:val="none"/>
                <w:lang w:val="en-US" w:eastAsia="zh-CN"/>
              </w:rPr>
            </w:pPr>
            <w:r>
              <w:rPr>
                <w:rFonts w:ascii="Arial" w:hAnsi="Arial" w:eastAsia="宋体" w:cs="Arial"/>
                <w:i w:val="0"/>
                <w:iCs w:val="0"/>
                <w:caps w:val="0"/>
                <w:color w:val="auto"/>
                <w:spacing w:val="0"/>
                <w:sz w:val="18"/>
                <w:szCs w:val="18"/>
                <w:highlight w:val="none"/>
                <w:shd w:val="clear" w:fill="FFFFFF"/>
              </w:rPr>
              <w:t>△</w:t>
            </w:r>
            <w:r>
              <w:rPr>
                <w:rFonts w:hint="eastAsia" w:ascii="宋体" w:hAnsi="宋体" w:cs="宋体"/>
                <w:color w:val="auto"/>
                <w:sz w:val="21"/>
                <w:szCs w:val="21"/>
                <w:highlight w:val="none"/>
                <w:lang w:val="en-US" w:eastAsia="zh-CN"/>
              </w:rPr>
              <w:t>7.可预设同品牌主机参数显示模式。</w:t>
            </w:r>
          </w:p>
          <w:p w14:paraId="523F5AA5">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（五）气腹机</w:t>
            </w:r>
          </w:p>
          <w:p w14:paraId="4CA1D949">
            <w:pPr>
              <w:pStyle w:val="29"/>
              <w:rPr>
                <w:rFonts w:hint="eastAsia" w:ascii="宋体" w:hAnsi="宋体" w:cs="宋体"/>
                <w:color w:val="auto"/>
                <w:sz w:val="21"/>
                <w:szCs w:val="21"/>
                <w:highlight w:val="none"/>
                <w:lang w:val="en-US" w:eastAsia="zh-CN"/>
              </w:rPr>
            </w:pPr>
            <w:r>
              <w:rPr>
                <w:rFonts w:ascii="Arial" w:hAnsi="Arial" w:eastAsia="宋体" w:cs="Arial"/>
                <w:i w:val="0"/>
                <w:iCs w:val="0"/>
                <w:caps w:val="0"/>
                <w:color w:val="auto"/>
                <w:spacing w:val="0"/>
                <w:sz w:val="18"/>
                <w:szCs w:val="18"/>
                <w:highlight w:val="none"/>
                <w:shd w:val="clear" w:fill="FFFFFF"/>
              </w:rPr>
              <w:t>△</w:t>
            </w:r>
            <w:r>
              <w:rPr>
                <w:rFonts w:hint="eastAsia" w:ascii="宋体" w:hAnsi="宋体" w:cs="宋体"/>
                <w:color w:val="auto"/>
                <w:sz w:val="21"/>
                <w:szCs w:val="21"/>
                <w:highlight w:val="none"/>
                <w:lang w:val="en-US" w:eastAsia="zh-CN"/>
              </w:rPr>
              <w:t>1.与摄像系统同一品牌；</w:t>
            </w:r>
          </w:p>
          <w:p w14:paraId="1DDADD7E">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2.全自动，可预定压力和流量，数字式显示，设有安全警报装置</w:t>
            </w:r>
          </w:p>
          <w:p w14:paraId="3C3D0D78">
            <w:pPr>
              <w:pStyle w:val="29"/>
              <w:rPr>
                <w:rFonts w:hint="eastAsia" w:ascii="宋体" w:hAnsi="宋体" w:cs="宋体"/>
                <w:color w:val="auto"/>
                <w:sz w:val="21"/>
                <w:szCs w:val="21"/>
                <w:highlight w:val="none"/>
                <w:lang w:val="en-US" w:eastAsia="zh-CN"/>
              </w:rPr>
            </w:pPr>
            <w:r>
              <w:rPr>
                <w:rFonts w:ascii="Arial" w:hAnsi="Arial" w:eastAsia="宋体" w:cs="Arial"/>
                <w:i w:val="0"/>
                <w:iCs w:val="0"/>
                <w:caps w:val="0"/>
                <w:color w:val="auto"/>
                <w:spacing w:val="0"/>
                <w:sz w:val="18"/>
                <w:szCs w:val="18"/>
                <w:highlight w:val="none"/>
                <w:shd w:val="clear" w:fill="FFFFFF"/>
              </w:rPr>
              <w:t>△</w:t>
            </w:r>
            <w:r>
              <w:rPr>
                <w:rFonts w:hint="eastAsia" w:ascii="宋体" w:hAnsi="宋体" w:cs="宋体"/>
                <w:color w:val="auto"/>
                <w:sz w:val="21"/>
                <w:szCs w:val="21"/>
                <w:highlight w:val="none"/>
                <w:lang w:val="en-US" w:eastAsia="zh-CN"/>
              </w:rPr>
              <w:t>3.最大流量：≥</w:t>
            </w:r>
            <w:r>
              <w:rPr>
                <w:rFonts w:hint="eastAsia" w:ascii="宋体" w:hAnsi="宋体" w:cs="宋体"/>
                <w:b w:val="0"/>
                <w:bCs w:val="0"/>
                <w:color w:val="auto"/>
                <w:sz w:val="22"/>
                <w:szCs w:val="22"/>
                <w:highlight w:val="none"/>
                <w:lang w:val="en-US" w:eastAsia="zh-CN"/>
              </w:rPr>
              <w:t>50L/min</w:t>
            </w:r>
            <w:r>
              <w:rPr>
                <w:rFonts w:hint="eastAsia" w:ascii="宋体" w:hAnsi="宋体" w:cs="宋体"/>
                <w:color w:val="auto"/>
                <w:sz w:val="21"/>
                <w:szCs w:val="21"/>
                <w:highlight w:val="none"/>
                <w:lang w:val="en-US" w:eastAsia="zh-CN"/>
              </w:rPr>
              <w:t>；</w:t>
            </w:r>
          </w:p>
          <w:p w14:paraId="30D9F3B1">
            <w:pPr>
              <w:pStyle w:val="29"/>
              <w:numPr>
                <w:ilvl w:val="0"/>
                <w:numId w:val="3"/>
              </w:num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采用压力及流量监测方面的最新技术，利用微电脑控制，提供安全而高流量的气体；</w:t>
            </w:r>
          </w:p>
          <w:p w14:paraId="7D14838A">
            <w:pPr>
              <w:pStyle w:val="29"/>
              <w:numPr>
                <w:ilvl w:val="0"/>
                <w:numId w:val="0"/>
              </w:num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5.具气体加热功能；</w:t>
            </w:r>
          </w:p>
          <w:p w14:paraId="25BAA154">
            <w:pPr>
              <w:pStyle w:val="29"/>
              <w:rPr>
                <w:rFonts w:hint="eastAsia" w:ascii="宋体" w:hAnsi="宋体" w:cs="宋体"/>
                <w:color w:val="auto"/>
                <w:sz w:val="21"/>
                <w:szCs w:val="21"/>
                <w:highlight w:val="none"/>
                <w:lang w:val="en-US" w:eastAsia="zh-CN"/>
              </w:rPr>
            </w:pPr>
            <w:r>
              <w:rPr>
                <w:rFonts w:ascii="Arial" w:hAnsi="Arial" w:eastAsia="宋体" w:cs="Arial"/>
                <w:i w:val="0"/>
                <w:iCs w:val="0"/>
                <w:caps w:val="0"/>
                <w:color w:val="auto"/>
                <w:spacing w:val="0"/>
                <w:sz w:val="18"/>
                <w:szCs w:val="18"/>
                <w:highlight w:val="none"/>
                <w:shd w:val="clear" w:fill="FFFFFF"/>
              </w:rPr>
              <w:t>△</w:t>
            </w:r>
            <w:r>
              <w:rPr>
                <w:rFonts w:hint="eastAsia" w:ascii="宋体" w:hAnsi="宋体" w:cs="宋体"/>
                <w:color w:val="auto"/>
                <w:sz w:val="21"/>
                <w:szCs w:val="21"/>
                <w:highlight w:val="none"/>
                <w:lang w:val="en-US" w:eastAsia="zh-CN"/>
              </w:rPr>
              <w:t>6.可提供小儿模式，设置了更安全的压力限制（最高15mmHg）和流量限制（最高15</w:t>
            </w:r>
            <w:r>
              <w:rPr>
                <w:rFonts w:hint="eastAsia" w:ascii="宋体" w:hAnsi="宋体" w:cs="宋体"/>
                <w:b w:val="0"/>
                <w:bCs w:val="0"/>
                <w:color w:val="auto"/>
                <w:sz w:val="22"/>
                <w:szCs w:val="22"/>
                <w:highlight w:val="none"/>
                <w:lang w:val="en-US" w:eastAsia="zh-CN"/>
              </w:rPr>
              <w:t>L/min</w:t>
            </w:r>
            <w:r>
              <w:rPr>
                <w:rFonts w:hint="eastAsia" w:ascii="宋体" w:hAnsi="宋体" w:cs="宋体"/>
                <w:color w:val="auto"/>
                <w:sz w:val="21"/>
                <w:szCs w:val="21"/>
                <w:highlight w:val="none"/>
                <w:lang w:val="en-US" w:eastAsia="zh-CN"/>
              </w:rPr>
              <w:t>）；</w:t>
            </w:r>
          </w:p>
          <w:p w14:paraId="65BE676E">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7.CF一类认证：最高级别的医用电气安全标准，可用于心脏手术。</w:t>
            </w:r>
          </w:p>
          <w:p w14:paraId="0060B5FF">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（六）荧光胸腹腔镜镜子</w:t>
            </w:r>
          </w:p>
          <w:p w14:paraId="154B602C">
            <w:pPr>
              <w:pStyle w:val="29"/>
              <w:rPr>
                <w:rFonts w:hint="eastAsia" w:ascii="宋体" w:hAnsi="宋体" w:cs="宋体"/>
                <w:color w:val="auto"/>
                <w:sz w:val="21"/>
                <w:szCs w:val="21"/>
                <w:highlight w:val="none"/>
                <w:lang w:val="en-US" w:eastAsia="zh-CN"/>
              </w:rPr>
            </w:pPr>
            <w:r>
              <w:rPr>
                <w:rFonts w:ascii="Arial" w:hAnsi="Arial" w:eastAsia="宋体" w:cs="Arial"/>
                <w:i w:val="0"/>
                <w:iCs w:val="0"/>
                <w:caps w:val="0"/>
                <w:color w:val="auto"/>
                <w:spacing w:val="0"/>
                <w:sz w:val="18"/>
                <w:szCs w:val="18"/>
                <w:highlight w:val="none"/>
                <w:shd w:val="clear" w:fill="FFFFFF"/>
              </w:rPr>
              <w:t>△</w:t>
            </w:r>
            <w:r>
              <w:rPr>
                <w:rFonts w:hint="eastAsia" w:ascii="宋体" w:hAnsi="宋体" w:cs="宋体"/>
                <w:color w:val="auto"/>
                <w:sz w:val="21"/>
                <w:szCs w:val="21"/>
                <w:highlight w:val="none"/>
                <w:lang w:val="en-US" w:eastAsia="zh-CN"/>
              </w:rPr>
              <w:t>1.与摄像系统同一品牌；</w:t>
            </w:r>
          </w:p>
          <w:p w14:paraId="0D0D63FE">
            <w:pPr>
              <w:pStyle w:val="29"/>
              <w:rPr>
                <w:rFonts w:hint="eastAsia" w:ascii="宋体" w:hAnsi="宋体" w:cs="宋体"/>
                <w:color w:val="auto"/>
                <w:sz w:val="21"/>
                <w:szCs w:val="21"/>
                <w:highlight w:val="none"/>
                <w:lang w:val="en-US" w:eastAsia="zh-CN"/>
              </w:rPr>
            </w:pPr>
            <w:r>
              <w:rPr>
                <w:rFonts w:ascii="Arial" w:hAnsi="Arial" w:eastAsia="宋体" w:cs="Arial"/>
                <w:i w:val="0"/>
                <w:iCs w:val="0"/>
                <w:caps w:val="0"/>
                <w:color w:val="auto"/>
                <w:spacing w:val="0"/>
                <w:sz w:val="18"/>
                <w:szCs w:val="18"/>
                <w:highlight w:val="none"/>
                <w:shd w:val="clear" w:fill="FFFFFF"/>
              </w:rPr>
              <w:t>△</w:t>
            </w:r>
            <w:r>
              <w:rPr>
                <w:rFonts w:hint="eastAsia" w:ascii="宋体" w:hAnsi="宋体" w:cs="宋体"/>
                <w:color w:val="auto"/>
                <w:sz w:val="21"/>
                <w:szCs w:val="21"/>
                <w:highlight w:val="none"/>
                <w:lang w:val="en-US" w:eastAsia="zh-CN"/>
              </w:rPr>
              <w:t>2.支持荧光模式和白光模式；</w:t>
            </w:r>
          </w:p>
          <w:p w14:paraId="04DD314E">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3.柱状晶体直视式内镜，广角，0°，30°可选，直径10 mm，镜体长度≤310mm，镜身带颜色标识，方便选择使用；</w:t>
            </w:r>
          </w:p>
          <w:p w14:paraId="619C842B">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4.蓝宝石镜面，图像无球失真，平面图像，超广角，大视野，可浸泡、气熏或高温高压消毒；</w:t>
            </w:r>
          </w:p>
          <w:p w14:paraId="760FEC0F">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5.镜体内外多层涂层，双层外管，增加光亮度；</w:t>
            </w:r>
          </w:p>
          <w:p w14:paraId="5B2F161B">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6.内镜光纤接口整合多个适配器，可拆分设计，兼容其他品牌导光束。</w:t>
            </w:r>
          </w:p>
          <w:p w14:paraId="2BB8A51A">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（七）白光胸腹腔镜：</w:t>
            </w:r>
          </w:p>
          <w:p w14:paraId="6DE899EE">
            <w:pPr>
              <w:pStyle w:val="29"/>
              <w:rPr>
                <w:rFonts w:hint="eastAsia" w:ascii="宋体" w:hAnsi="宋体" w:cs="宋体"/>
                <w:color w:val="auto"/>
                <w:sz w:val="21"/>
                <w:szCs w:val="21"/>
                <w:highlight w:val="none"/>
                <w:lang w:val="en-US" w:eastAsia="zh-CN"/>
              </w:rPr>
            </w:pPr>
            <w:r>
              <w:rPr>
                <w:rFonts w:ascii="Arial" w:hAnsi="Arial" w:eastAsia="宋体" w:cs="Arial"/>
                <w:i w:val="0"/>
                <w:iCs w:val="0"/>
                <w:caps w:val="0"/>
                <w:color w:val="auto"/>
                <w:spacing w:val="0"/>
                <w:sz w:val="18"/>
                <w:szCs w:val="18"/>
                <w:highlight w:val="none"/>
                <w:shd w:val="clear" w:fill="FFFFFF"/>
              </w:rPr>
              <w:t>△</w:t>
            </w:r>
            <w:r>
              <w:rPr>
                <w:rFonts w:hint="eastAsia" w:ascii="宋体" w:hAnsi="宋体" w:cs="宋体"/>
                <w:color w:val="auto"/>
                <w:sz w:val="21"/>
                <w:szCs w:val="21"/>
                <w:highlight w:val="none"/>
                <w:lang w:val="en-US" w:eastAsia="zh-CN"/>
              </w:rPr>
              <w:t>1.与摄像系统同一品牌；</w:t>
            </w:r>
          </w:p>
          <w:p w14:paraId="2CBE5800">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2.柱状晶体直视式内镜，广角，0°，30°可选，直径10mm，5mm，镜体长度≤310mm，镜身带颜色标识，方便选择使用；</w:t>
            </w:r>
          </w:p>
          <w:p w14:paraId="3931D71F">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3.蓝宝石镜面，图像无球失真，平面图像，超广角，大视野，可浸泡、气熏或高温高压消毒；</w:t>
            </w:r>
          </w:p>
          <w:p w14:paraId="6F833A5D">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4.镜体内外多层涂层，双层外管，增加光亮度；</w:t>
            </w:r>
          </w:p>
          <w:p w14:paraId="6D7C13CF">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5.内镜光纤接口整合多个适配器，可拆分设计，兼容其他品牌导光束。</w:t>
            </w:r>
          </w:p>
          <w:p w14:paraId="55BC7360">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（八）鼻窦镜</w:t>
            </w:r>
          </w:p>
          <w:p w14:paraId="6D65D01D">
            <w:pPr>
              <w:pStyle w:val="35"/>
              <w:numPr>
                <w:ilvl w:val="0"/>
                <w:numId w:val="0"/>
              </w:numPr>
              <w:spacing w:line="360" w:lineRule="auto"/>
              <w:rPr>
                <w:rFonts w:hint="default" w:ascii="宋体" w:hAnsi="宋体" w:cs="宋体"/>
                <w:color w:val="auto"/>
                <w:sz w:val="21"/>
                <w:szCs w:val="21"/>
                <w:highlight w:val="none"/>
                <w:lang w:val="en-US" w:eastAsia="zh-CN"/>
              </w:rPr>
            </w:pPr>
            <w:r>
              <w:rPr>
                <w:rFonts w:ascii="Arial" w:hAnsi="Arial" w:eastAsia="宋体" w:cs="Arial"/>
                <w:i w:val="0"/>
                <w:iCs w:val="0"/>
                <w:caps w:val="0"/>
                <w:color w:val="auto"/>
                <w:spacing w:val="0"/>
                <w:sz w:val="18"/>
                <w:szCs w:val="18"/>
                <w:highlight w:val="none"/>
                <w:shd w:val="clear" w:fill="FFFFFF"/>
              </w:rPr>
              <w:t>△</w:t>
            </w:r>
            <w:r>
              <w:rPr>
                <w:rFonts w:hint="eastAsia" w:ascii="宋体" w:hAnsi="宋体" w:cs="宋体"/>
                <w:color w:val="auto"/>
                <w:sz w:val="21"/>
                <w:szCs w:val="21"/>
                <w:highlight w:val="none"/>
                <w:lang w:val="en-US" w:eastAsia="zh-CN"/>
              </w:rPr>
              <w:t>1.</w:t>
            </w:r>
            <w:r>
              <w:rPr>
                <w:rFonts w:hint="default" w:asciiTheme="majorEastAsia" w:hAnsiTheme="majorEastAsia" w:eastAsiaTheme="majorEastAsia"/>
                <w:color w:val="auto"/>
                <w:sz w:val="21"/>
                <w:szCs w:val="21"/>
                <w:highlight w:val="none"/>
                <w:lang w:val="en-US" w:eastAsia="zh-CN"/>
              </w:rPr>
              <w:t>与摄像系统同一品牌；</w:t>
            </w:r>
          </w:p>
          <w:p w14:paraId="454EDF11">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2.直视式内镜，广角，0°、30°、45°、70°可选，直径 4mm，有效工作长度</w:t>
            </w:r>
            <w:r>
              <w:rPr>
                <w:rFonts w:hint="eastAsia" w:ascii="宋体" w:hAnsi="宋体" w:cs="宋体"/>
                <w:b w:val="0"/>
                <w:bCs w:val="0"/>
                <w:color w:val="auto"/>
                <w:sz w:val="22"/>
                <w:szCs w:val="22"/>
                <w:highlight w:val="none"/>
                <w:lang w:val="en-US" w:eastAsia="zh-CN"/>
              </w:rPr>
              <w:t>≥</w:t>
            </w:r>
            <w:r>
              <w:rPr>
                <w:rFonts w:hint="eastAsia" w:ascii="宋体" w:hAnsi="宋体" w:cs="宋体"/>
                <w:color w:val="auto"/>
                <w:sz w:val="21"/>
                <w:szCs w:val="21"/>
                <w:highlight w:val="none"/>
                <w:lang w:val="en-US" w:eastAsia="zh-CN"/>
              </w:rPr>
              <w:t>180mm，镜身带颜色标识，方便选择使用。</w:t>
            </w:r>
          </w:p>
          <w:p w14:paraId="21B0CAC9">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3.蓝宝石镜面，图像无球失真，平面图像，超广角，大视野，可浸泡、气熏或高温高压消毒；</w:t>
            </w:r>
          </w:p>
          <w:p w14:paraId="154B09E8">
            <w:pPr>
              <w:pStyle w:val="2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4.镜体内外多层涂层，双层外管，增加光亮。</w:t>
            </w:r>
          </w:p>
          <w:p w14:paraId="6A7B77A5">
            <w:pPr>
              <w:pStyle w:val="2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（九）腔镜专用台车</w:t>
            </w:r>
          </w:p>
          <w:p w14:paraId="3BC69D33">
            <w:pPr>
              <w:pStyle w:val="2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1.可承载26英寸至32英寸显示屏；</w:t>
            </w:r>
          </w:p>
          <w:p w14:paraId="4BD8ACB8">
            <w:pPr>
              <w:pStyle w:val="2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2.具备物品存储抽屉，≥5层；</w:t>
            </w:r>
          </w:p>
          <w:p w14:paraId="49D5D877">
            <w:pPr>
              <w:pStyle w:val="2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3.具备万向轮。</w:t>
            </w:r>
          </w:p>
          <w:p w14:paraId="54C694D4">
            <w:pPr>
              <w:pStyle w:val="29"/>
              <w:rPr>
                <w:rFonts w:hint="eastAsia" w:ascii="宋体" w:hAnsi="宋体" w:cs="宋体"/>
                <w:color w:val="auto"/>
                <w:sz w:val="21"/>
                <w:szCs w:val="21"/>
                <w:highlight w:val="none"/>
                <w:lang w:val="en-US" w:eastAsia="zh-CN"/>
              </w:rPr>
            </w:pPr>
          </w:p>
          <w:p w14:paraId="78170E63">
            <w:pPr>
              <w:pStyle w:val="2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二、配置清单要求</w:t>
            </w:r>
          </w:p>
          <w:tbl>
            <w:tblPr>
              <w:tblStyle w:val="24"/>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4531"/>
              <w:gridCol w:w="1082"/>
              <w:gridCol w:w="925"/>
            </w:tblGrid>
            <w:tr w14:paraId="3AFD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22290D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编号</w:t>
                  </w:r>
                </w:p>
              </w:tc>
              <w:tc>
                <w:tcPr>
                  <w:tcW w:w="4531" w:type="dxa"/>
                  <w:vAlign w:val="center"/>
                </w:tcPr>
                <w:p w14:paraId="719C238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产品名称</w:t>
                  </w:r>
                </w:p>
              </w:tc>
              <w:tc>
                <w:tcPr>
                  <w:tcW w:w="1082" w:type="dxa"/>
                  <w:vAlign w:val="center"/>
                </w:tcPr>
                <w:p w14:paraId="775E9D4C">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单位</w:t>
                  </w:r>
                </w:p>
              </w:tc>
              <w:tc>
                <w:tcPr>
                  <w:tcW w:w="925" w:type="dxa"/>
                  <w:vAlign w:val="center"/>
                </w:tcPr>
                <w:p w14:paraId="7149D82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数量</w:t>
                  </w:r>
                </w:p>
              </w:tc>
            </w:tr>
            <w:tr w14:paraId="717E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DAD821B">
                  <w:pPr>
                    <w:pStyle w:val="2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4531" w:type="dxa"/>
                </w:tcPr>
                <w:p w14:paraId="5BAE871E">
                  <w:pPr>
                    <w:pStyle w:val="29"/>
                    <w:jc w:val="lef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摄像主机</w:t>
                  </w:r>
                </w:p>
              </w:tc>
              <w:tc>
                <w:tcPr>
                  <w:tcW w:w="1082" w:type="dxa"/>
                </w:tcPr>
                <w:p w14:paraId="48EDBC38">
                  <w:pPr>
                    <w:pStyle w:val="29"/>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lang w:val="en-US" w:eastAsia="zh-CN"/>
                    </w:rPr>
                    <w:t>套</w:t>
                  </w:r>
                </w:p>
              </w:tc>
              <w:tc>
                <w:tcPr>
                  <w:tcW w:w="925" w:type="dxa"/>
                </w:tcPr>
                <w:p w14:paraId="48FAF554">
                  <w:pPr>
                    <w:pStyle w:val="29"/>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r>
            <w:tr w14:paraId="77E4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95B077C">
                  <w:pPr>
                    <w:pStyle w:val="2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4531" w:type="dxa"/>
                </w:tcPr>
                <w:p w14:paraId="0EA852EE">
                  <w:pPr>
                    <w:pStyle w:val="29"/>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摄像头</w:t>
                  </w:r>
                </w:p>
              </w:tc>
              <w:tc>
                <w:tcPr>
                  <w:tcW w:w="1082" w:type="dxa"/>
                </w:tcPr>
                <w:p w14:paraId="0B82A28A">
                  <w:pPr>
                    <w:pStyle w:val="29"/>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个</w:t>
                  </w:r>
                </w:p>
              </w:tc>
              <w:tc>
                <w:tcPr>
                  <w:tcW w:w="925" w:type="dxa"/>
                </w:tcPr>
                <w:p w14:paraId="75F0AFCF">
                  <w:pPr>
                    <w:pStyle w:val="29"/>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r>
            <w:tr w14:paraId="22C8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285FC5A">
                  <w:pPr>
                    <w:pStyle w:val="2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4531" w:type="dxa"/>
                </w:tcPr>
                <w:p w14:paraId="6B4EE73D">
                  <w:pPr>
                    <w:pStyle w:val="29"/>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 xml:space="preserve">医用监视器 </w:t>
                  </w:r>
                </w:p>
              </w:tc>
              <w:tc>
                <w:tcPr>
                  <w:tcW w:w="1082" w:type="dxa"/>
                </w:tcPr>
                <w:p w14:paraId="07C76A06">
                  <w:pPr>
                    <w:pStyle w:val="29"/>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台</w:t>
                  </w:r>
                </w:p>
              </w:tc>
              <w:tc>
                <w:tcPr>
                  <w:tcW w:w="925" w:type="dxa"/>
                </w:tcPr>
                <w:p w14:paraId="6C9DA074">
                  <w:pPr>
                    <w:pStyle w:val="29"/>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r>
            <w:tr w14:paraId="6812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C36301C">
                  <w:pPr>
                    <w:pStyle w:val="2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4531" w:type="dxa"/>
                </w:tcPr>
                <w:p w14:paraId="60B37FFF">
                  <w:pPr>
                    <w:pStyle w:val="29"/>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 xml:space="preserve">LED冷光源 </w:t>
                  </w:r>
                </w:p>
              </w:tc>
              <w:tc>
                <w:tcPr>
                  <w:tcW w:w="1082" w:type="dxa"/>
                </w:tcPr>
                <w:p w14:paraId="40797D05">
                  <w:pPr>
                    <w:pStyle w:val="29"/>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台</w:t>
                  </w:r>
                </w:p>
              </w:tc>
              <w:tc>
                <w:tcPr>
                  <w:tcW w:w="925" w:type="dxa"/>
                </w:tcPr>
                <w:p w14:paraId="14E959DA">
                  <w:pPr>
                    <w:pStyle w:val="29"/>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r>
            <w:tr w14:paraId="14D2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Align w:val="top"/>
                </w:tcPr>
                <w:p w14:paraId="7D14E5E0">
                  <w:pPr>
                    <w:pStyle w:val="2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4531" w:type="dxa"/>
                </w:tcPr>
                <w:p w14:paraId="7FF74202">
                  <w:pPr>
                    <w:pStyle w:val="29"/>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纤维导光束</w:t>
                  </w:r>
                </w:p>
              </w:tc>
              <w:tc>
                <w:tcPr>
                  <w:tcW w:w="1082" w:type="dxa"/>
                </w:tcPr>
                <w:p w14:paraId="664EFE70">
                  <w:pPr>
                    <w:pStyle w:val="29"/>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lang w:val="en-US" w:eastAsia="zh-CN"/>
                    </w:rPr>
                    <w:t>条</w:t>
                  </w:r>
                </w:p>
              </w:tc>
              <w:tc>
                <w:tcPr>
                  <w:tcW w:w="925" w:type="dxa"/>
                </w:tcPr>
                <w:p w14:paraId="2A38CAD2">
                  <w:pPr>
                    <w:pStyle w:val="29"/>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p>
              </w:tc>
            </w:tr>
            <w:tr w14:paraId="2976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top"/>
                </w:tcPr>
                <w:p w14:paraId="5ABE9615">
                  <w:pPr>
                    <w:pStyle w:val="2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4531" w:type="dxa"/>
                </w:tcPr>
                <w:p w14:paraId="746DECA2">
                  <w:pPr>
                    <w:pStyle w:val="29"/>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气腹机</w:t>
                  </w:r>
                </w:p>
              </w:tc>
              <w:tc>
                <w:tcPr>
                  <w:tcW w:w="1082" w:type="dxa"/>
                </w:tcPr>
                <w:p w14:paraId="0AB4D68C">
                  <w:pPr>
                    <w:pStyle w:val="29"/>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台</w:t>
                  </w:r>
                </w:p>
              </w:tc>
              <w:tc>
                <w:tcPr>
                  <w:tcW w:w="925" w:type="dxa"/>
                </w:tcPr>
                <w:p w14:paraId="32AA571C">
                  <w:pPr>
                    <w:pStyle w:val="29"/>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r>
            <w:tr w14:paraId="3D6D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top"/>
                </w:tcPr>
                <w:p w14:paraId="00BA9F50">
                  <w:pPr>
                    <w:pStyle w:val="2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4531" w:type="dxa"/>
                  <w:vAlign w:val="center"/>
                </w:tcPr>
                <w:p w14:paraId="52331D2B">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4K腹腔内窥镜（30°10mm荧光）</w:t>
                  </w:r>
                </w:p>
              </w:tc>
              <w:tc>
                <w:tcPr>
                  <w:tcW w:w="1082" w:type="dxa"/>
                </w:tcPr>
                <w:p w14:paraId="47622FE5">
                  <w:pPr>
                    <w:pStyle w:val="29"/>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根</w:t>
                  </w:r>
                </w:p>
              </w:tc>
              <w:tc>
                <w:tcPr>
                  <w:tcW w:w="925" w:type="dxa"/>
                </w:tcPr>
                <w:p w14:paraId="5CFCF007">
                  <w:pPr>
                    <w:pStyle w:val="29"/>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r>
            <w:tr w14:paraId="207A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top"/>
                </w:tcPr>
                <w:p w14:paraId="0998EB05">
                  <w:pPr>
                    <w:pStyle w:val="2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4531" w:type="dxa"/>
                  <w:vAlign w:val="center"/>
                </w:tcPr>
                <w:p w14:paraId="7D135421">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4K腹腔内窥镜（30°10mm白光）</w:t>
                  </w:r>
                </w:p>
              </w:tc>
              <w:tc>
                <w:tcPr>
                  <w:tcW w:w="1082" w:type="dxa"/>
                </w:tcPr>
                <w:p w14:paraId="2CCF0C4F">
                  <w:pPr>
                    <w:pStyle w:val="29"/>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根</w:t>
                  </w:r>
                </w:p>
              </w:tc>
              <w:tc>
                <w:tcPr>
                  <w:tcW w:w="925" w:type="dxa"/>
                </w:tcPr>
                <w:p w14:paraId="00D02DC5">
                  <w:pPr>
                    <w:pStyle w:val="29"/>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r>
            <w:tr w14:paraId="7E1F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top"/>
                </w:tcPr>
                <w:p w14:paraId="7EA4DA23">
                  <w:pPr>
                    <w:pStyle w:val="2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w:t>
                  </w:r>
                </w:p>
              </w:tc>
              <w:tc>
                <w:tcPr>
                  <w:tcW w:w="4531" w:type="dxa"/>
                  <w:vAlign w:val="center"/>
                </w:tcPr>
                <w:p w14:paraId="144D7B84">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4K腹腔内窥镜（30°5mm白光）</w:t>
                  </w:r>
                </w:p>
              </w:tc>
              <w:tc>
                <w:tcPr>
                  <w:tcW w:w="1082" w:type="dxa"/>
                </w:tcPr>
                <w:p w14:paraId="7DE48EAE">
                  <w:pPr>
                    <w:pStyle w:val="29"/>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根</w:t>
                  </w:r>
                </w:p>
              </w:tc>
              <w:tc>
                <w:tcPr>
                  <w:tcW w:w="925" w:type="dxa"/>
                </w:tcPr>
                <w:p w14:paraId="65F1B631">
                  <w:pPr>
                    <w:pStyle w:val="29"/>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r>
            <w:tr w14:paraId="1A03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top"/>
                </w:tcPr>
                <w:p w14:paraId="40212AEF">
                  <w:pPr>
                    <w:pStyle w:val="2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4531" w:type="dxa"/>
                  <w:vAlign w:val="center"/>
                </w:tcPr>
                <w:p w14:paraId="49E24034">
                  <w:pPr>
                    <w:keepNext w:val="0"/>
                    <w:keepLines w:val="0"/>
                    <w:widowControl/>
                    <w:suppressLineNumbers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0"/>
                      <w:sz w:val="21"/>
                      <w:szCs w:val="21"/>
                      <w:highlight w:val="none"/>
                      <w:lang w:val="en-US" w:eastAsia="zh-CN" w:bidi="ar"/>
                    </w:rPr>
                    <w:t>0°鼻内窥镜（4</w:t>
                  </w:r>
                  <w:r>
                    <w:rPr>
                      <w:rFonts w:hint="eastAsia" w:ascii="宋体" w:hAnsi="宋体" w:eastAsia="宋体" w:cs="宋体"/>
                      <w:i w:val="0"/>
                      <w:iCs w:val="0"/>
                      <w:color w:val="auto"/>
                      <w:kern w:val="0"/>
                      <w:sz w:val="21"/>
                      <w:szCs w:val="21"/>
                      <w:highlight w:val="none"/>
                      <w:u w:val="none"/>
                      <w:lang w:val="en-US" w:eastAsia="zh-CN" w:bidi="ar"/>
                    </w:rPr>
                    <w:t>mm</w:t>
                  </w:r>
                  <w:r>
                    <w:rPr>
                      <w:rFonts w:hint="eastAsia" w:ascii="宋体" w:hAnsi="宋体" w:eastAsia="宋体" w:cs="宋体"/>
                      <w:color w:val="auto"/>
                      <w:kern w:val="0"/>
                      <w:sz w:val="21"/>
                      <w:szCs w:val="21"/>
                      <w:highlight w:val="none"/>
                      <w:lang w:val="en-US" w:eastAsia="zh-CN" w:bidi="ar"/>
                    </w:rPr>
                    <w:t>)</w:t>
                  </w:r>
                </w:p>
              </w:tc>
              <w:tc>
                <w:tcPr>
                  <w:tcW w:w="1082" w:type="dxa"/>
                </w:tcPr>
                <w:p w14:paraId="1CA1F18F">
                  <w:pPr>
                    <w:pStyle w:val="29"/>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根</w:t>
                  </w:r>
                </w:p>
              </w:tc>
              <w:tc>
                <w:tcPr>
                  <w:tcW w:w="925" w:type="dxa"/>
                </w:tcPr>
                <w:p w14:paraId="67C76BC0">
                  <w:pPr>
                    <w:pStyle w:val="29"/>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r>
            <w:tr w14:paraId="5DAC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top"/>
                </w:tcPr>
                <w:p w14:paraId="70B4CC8F">
                  <w:pPr>
                    <w:pStyle w:val="2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w:t>
                  </w:r>
                </w:p>
              </w:tc>
              <w:tc>
                <w:tcPr>
                  <w:tcW w:w="4531" w:type="dxa"/>
                  <w:vAlign w:val="center"/>
                </w:tcPr>
                <w:p w14:paraId="289FC08C">
                  <w:pPr>
                    <w:keepNext w:val="0"/>
                    <w:keepLines w:val="0"/>
                    <w:widowControl/>
                    <w:suppressLineNumbers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0"/>
                      <w:sz w:val="21"/>
                      <w:szCs w:val="21"/>
                      <w:highlight w:val="none"/>
                      <w:lang w:val="en-US" w:eastAsia="zh-CN" w:bidi="ar"/>
                    </w:rPr>
                    <w:t>45°鼻内窥镜（4</w:t>
                  </w:r>
                  <w:r>
                    <w:rPr>
                      <w:rFonts w:hint="eastAsia" w:ascii="宋体" w:hAnsi="宋体" w:cs="宋体"/>
                      <w:color w:val="auto"/>
                      <w:kern w:val="0"/>
                      <w:sz w:val="21"/>
                      <w:szCs w:val="21"/>
                      <w:highlight w:val="none"/>
                      <w:lang w:val="en-US" w:eastAsia="zh-CN" w:bidi="ar"/>
                    </w:rPr>
                    <w:t>m</w:t>
                  </w:r>
                  <w:r>
                    <w:rPr>
                      <w:rFonts w:hint="eastAsia" w:ascii="宋体" w:hAnsi="宋体" w:eastAsia="宋体" w:cs="宋体"/>
                      <w:color w:val="auto"/>
                      <w:kern w:val="0"/>
                      <w:sz w:val="21"/>
                      <w:szCs w:val="21"/>
                      <w:highlight w:val="none"/>
                      <w:lang w:val="en-US" w:eastAsia="zh-CN" w:bidi="ar"/>
                    </w:rPr>
                    <w:t>m)</w:t>
                  </w:r>
                </w:p>
              </w:tc>
              <w:tc>
                <w:tcPr>
                  <w:tcW w:w="1082" w:type="dxa"/>
                </w:tcPr>
                <w:p w14:paraId="6D946AB1">
                  <w:pPr>
                    <w:pStyle w:val="29"/>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根</w:t>
                  </w:r>
                </w:p>
              </w:tc>
              <w:tc>
                <w:tcPr>
                  <w:tcW w:w="925" w:type="dxa"/>
                </w:tcPr>
                <w:p w14:paraId="53A3CE27">
                  <w:pPr>
                    <w:pStyle w:val="29"/>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r>
            <w:tr w14:paraId="7EEF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top"/>
                </w:tcPr>
                <w:p w14:paraId="3F24AECD">
                  <w:pPr>
                    <w:pStyle w:val="2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w:t>
                  </w:r>
                </w:p>
              </w:tc>
              <w:tc>
                <w:tcPr>
                  <w:tcW w:w="4531" w:type="dxa"/>
                  <w:vAlign w:val="center"/>
                </w:tcPr>
                <w:p w14:paraId="145ED965">
                  <w:pPr>
                    <w:keepNext w:val="0"/>
                    <w:keepLines w:val="0"/>
                    <w:widowControl/>
                    <w:suppressLineNumbers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0"/>
                      <w:sz w:val="21"/>
                      <w:szCs w:val="21"/>
                      <w:highlight w:val="none"/>
                      <w:lang w:val="en-US" w:eastAsia="zh-CN" w:bidi="ar"/>
                    </w:rPr>
                    <w:t>70°小儿鼻内镜（4</w:t>
                  </w:r>
                  <w:r>
                    <w:rPr>
                      <w:rFonts w:hint="eastAsia" w:ascii="宋体" w:hAnsi="宋体" w:cs="宋体"/>
                      <w:color w:val="auto"/>
                      <w:kern w:val="0"/>
                      <w:sz w:val="21"/>
                      <w:szCs w:val="21"/>
                      <w:highlight w:val="none"/>
                      <w:lang w:val="en-US" w:eastAsia="zh-CN" w:bidi="ar"/>
                    </w:rPr>
                    <w:t>m</w:t>
                  </w:r>
                  <w:r>
                    <w:rPr>
                      <w:rFonts w:hint="eastAsia" w:ascii="宋体" w:hAnsi="宋体" w:eastAsia="宋体" w:cs="宋体"/>
                      <w:color w:val="auto"/>
                      <w:kern w:val="0"/>
                      <w:sz w:val="21"/>
                      <w:szCs w:val="21"/>
                      <w:highlight w:val="none"/>
                      <w:lang w:val="en-US" w:eastAsia="zh-CN" w:bidi="ar"/>
                    </w:rPr>
                    <w:t>m)</w:t>
                  </w:r>
                </w:p>
              </w:tc>
              <w:tc>
                <w:tcPr>
                  <w:tcW w:w="1082" w:type="dxa"/>
                </w:tcPr>
                <w:p w14:paraId="2DE2B99E">
                  <w:pPr>
                    <w:pStyle w:val="29"/>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根</w:t>
                  </w:r>
                </w:p>
              </w:tc>
              <w:tc>
                <w:tcPr>
                  <w:tcW w:w="925" w:type="dxa"/>
                </w:tcPr>
                <w:p w14:paraId="36D1ECFE">
                  <w:pPr>
                    <w:pStyle w:val="29"/>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r>
            <w:tr w14:paraId="32B4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top"/>
                </w:tcPr>
                <w:p w14:paraId="0F1D39B6">
                  <w:pPr>
                    <w:pStyle w:val="2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w:t>
                  </w:r>
                </w:p>
              </w:tc>
              <w:tc>
                <w:tcPr>
                  <w:tcW w:w="4531" w:type="dxa"/>
                </w:tcPr>
                <w:p w14:paraId="01086404">
                  <w:pPr>
                    <w:pStyle w:val="29"/>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消毒盒</w:t>
                  </w:r>
                </w:p>
              </w:tc>
              <w:tc>
                <w:tcPr>
                  <w:tcW w:w="1082" w:type="dxa"/>
                </w:tcPr>
                <w:p w14:paraId="29DBC033">
                  <w:pPr>
                    <w:pStyle w:val="29"/>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个</w:t>
                  </w:r>
                </w:p>
              </w:tc>
              <w:tc>
                <w:tcPr>
                  <w:tcW w:w="925" w:type="dxa"/>
                </w:tcPr>
                <w:p w14:paraId="3D7C1B5F">
                  <w:pPr>
                    <w:pStyle w:val="29"/>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r>
            <w:tr w14:paraId="1BA5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top"/>
                </w:tcPr>
                <w:p w14:paraId="3D767FE8">
                  <w:pPr>
                    <w:pStyle w:val="2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14</w:t>
                  </w:r>
                </w:p>
              </w:tc>
              <w:tc>
                <w:tcPr>
                  <w:tcW w:w="4531" w:type="dxa"/>
                </w:tcPr>
                <w:p w14:paraId="271386AC">
                  <w:pPr>
                    <w:pStyle w:val="2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 xml:space="preserve"> 工作台车</w:t>
                  </w:r>
                </w:p>
              </w:tc>
              <w:tc>
                <w:tcPr>
                  <w:tcW w:w="1082" w:type="dxa"/>
                </w:tcPr>
                <w:p w14:paraId="20929E31">
                  <w:pPr>
                    <w:pStyle w:val="29"/>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台</w:t>
                  </w:r>
                </w:p>
              </w:tc>
              <w:tc>
                <w:tcPr>
                  <w:tcW w:w="925" w:type="dxa"/>
                </w:tcPr>
                <w:p w14:paraId="1C612D7C">
                  <w:pPr>
                    <w:pStyle w:val="29"/>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r>
          </w:tbl>
          <w:p w14:paraId="71A20788">
            <w:pPr>
              <w:widowControl/>
              <w:jc w:val="left"/>
              <w:textAlignment w:val="center"/>
              <w:rPr>
                <w:rFonts w:hint="eastAsia" w:ascii="宋体" w:hAnsi="宋体" w:eastAsia="宋体" w:cs="宋体"/>
                <w:b/>
                <w:color w:val="auto"/>
                <w:kern w:val="0"/>
                <w:sz w:val="21"/>
                <w:szCs w:val="21"/>
                <w:highlight w:val="none"/>
                <w:lang w:bidi="ar"/>
              </w:rPr>
            </w:pPr>
          </w:p>
        </w:tc>
        <w:tc>
          <w:tcPr>
            <w:tcW w:w="6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AF02A2">
            <w:pPr>
              <w:widowControl/>
              <w:jc w:val="center"/>
              <w:textAlignment w:val="center"/>
              <w:rPr>
                <w:rFonts w:hint="eastAsia" w:ascii="宋体" w:hAnsi="宋体" w:cs="宋体"/>
                <w:b/>
                <w:color w:val="auto"/>
                <w:kern w:val="0"/>
                <w:szCs w:val="21"/>
                <w:highlight w:val="none"/>
                <w:lang w:bidi="ar"/>
              </w:rPr>
            </w:pPr>
          </w:p>
        </w:tc>
      </w:tr>
      <w:tr w14:paraId="641106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10345" w:type="dxa"/>
            <w:gridSpan w:val="5"/>
            <w:tcBorders>
              <w:top w:val="single" w:color="auto" w:sz="4" w:space="0"/>
              <w:left w:val="single" w:color="auto" w:sz="4" w:space="0"/>
              <w:bottom w:val="single" w:color="auto" w:sz="4" w:space="0"/>
              <w:right w:val="single" w:color="auto" w:sz="4" w:space="0"/>
            </w:tcBorders>
            <w:shd w:val="clear" w:color="auto" w:fill="auto"/>
            <w:vAlign w:val="top"/>
          </w:tcPr>
          <w:p w14:paraId="25187F4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b/>
                <w:bCs/>
                <w:color w:val="auto"/>
                <w:szCs w:val="21"/>
                <w:highlight w:val="none"/>
                <w:lang w:val="en-US" w:eastAsia="zh-CN"/>
              </w:rPr>
              <w:t>一</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商务条款</w:t>
            </w:r>
          </w:p>
        </w:tc>
      </w:tr>
      <w:tr w14:paraId="72ED1E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572" w:hRule="atLeast"/>
          <w:jc w:val="center"/>
        </w:trPr>
        <w:tc>
          <w:tcPr>
            <w:tcW w:w="1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5C587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报价要求</w:t>
            </w:r>
          </w:p>
        </w:tc>
        <w:tc>
          <w:tcPr>
            <w:tcW w:w="9114"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0A1DE25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此</w:t>
            </w:r>
            <w:r>
              <w:rPr>
                <w:rFonts w:hint="eastAsia" w:ascii="宋体" w:hAnsi="宋体" w:eastAsia="宋体" w:cs="宋体"/>
                <w:color w:val="auto"/>
                <w:szCs w:val="21"/>
                <w:highlight w:val="none"/>
              </w:rPr>
              <w:t>次报价须为人民币报价，报价应包含但不限于以下全部费用，投标人不得再向采购人收取任何费用。主要包括：</w:t>
            </w:r>
          </w:p>
          <w:p w14:paraId="4FDDFE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投标总价必须包含货物及货物运抵指定交货地点的各种费用和安装调校、售后服务、税金、验收检验及其它所有费用的总和，如另有要求请在投标文件中注明。</w:t>
            </w:r>
          </w:p>
          <w:p w14:paraId="6C464EF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投标人在投标文件中必须提交设备配置清单，如设备有配套耗材及定期更换的配件请投标时与设备一起报价。</w:t>
            </w:r>
          </w:p>
          <w:p w14:paraId="1F72C91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对于本文件中未列明，而供应商认为必需的费用也</w:t>
            </w:r>
            <w:r>
              <w:rPr>
                <w:rFonts w:hint="eastAsia" w:ascii="宋体" w:hAnsi="宋体" w:cs="宋体"/>
                <w:b/>
                <w:bCs/>
                <w:color w:val="auto"/>
                <w:szCs w:val="21"/>
                <w:highlight w:val="none"/>
                <w:lang w:val="en-US" w:eastAsia="zh-CN"/>
              </w:rPr>
              <w:t>应</w:t>
            </w:r>
            <w:r>
              <w:rPr>
                <w:rFonts w:hint="eastAsia" w:ascii="宋体" w:hAnsi="宋体" w:eastAsia="宋体" w:cs="宋体"/>
                <w:b/>
                <w:bCs/>
                <w:color w:val="auto"/>
                <w:szCs w:val="21"/>
                <w:highlight w:val="none"/>
              </w:rPr>
              <w:t>列入总报价。在合同实施时，采购人将不予支付中标人没有列入的项目费用，并认为此项目的费用已包括在响应总报价中。</w:t>
            </w:r>
          </w:p>
        </w:tc>
      </w:tr>
      <w:tr w14:paraId="442480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329" w:hRule="atLeast"/>
          <w:jc w:val="center"/>
        </w:trPr>
        <w:tc>
          <w:tcPr>
            <w:tcW w:w="1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6A366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cs="宋体"/>
                <w:bCs/>
                <w:color w:val="auto"/>
                <w:szCs w:val="21"/>
                <w:highlight w:val="none"/>
                <w:lang w:val="en-US" w:eastAsia="zh-CN"/>
              </w:rPr>
              <w:t>合同履行期限及交付地点</w:t>
            </w:r>
          </w:p>
        </w:tc>
        <w:tc>
          <w:tcPr>
            <w:tcW w:w="91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7A74A7">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合同履行期限：签订合同后，</w:t>
            </w:r>
            <w:r>
              <w:rPr>
                <w:rFonts w:hint="eastAsia" w:ascii="宋体" w:hAnsi="宋体" w:eastAsia="宋体" w:cs="宋体"/>
                <w:color w:val="auto"/>
                <w:szCs w:val="21"/>
                <w:highlight w:val="none"/>
                <w:u w:val="single"/>
              </w:rPr>
              <w:t>60</w:t>
            </w:r>
            <w:r>
              <w:rPr>
                <w:rFonts w:hint="eastAsia" w:ascii="宋体" w:hAnsi="宋体" w:eastAsia="宋体" w:cs="宋体"/>
                <w:color w:val="auto"/>
                <w:szCs w:val="21"/>
                <w:highlight w:val="none"/>
              </w:rPr>
              <w:t>天内仪器设备安装调试结束并交付使用。</w:t>
            </w:r>
          </w:p>
          <w:p w14:paraId="36D6D657">
            <w:pPr>
              <w:pStyle w:val="21"/>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注：投标人予以特别注意：如出现未能到期供货的情况，采购人有权单方终止合同的执行，所有的经济损失由逾期供货商单方承担</w:t>
            </w:r>
            <w:r>
              <w:rPr>
                <w:rFonts w:hint="eastAsia" w:ascii="宋体" w:hAnsi="宋体" w:eastAsia="宋体" w:cs="宋体"/>
                <w:b/>
                <w:bCs/>
                <w:color w:val="auto"/>
                <w:kern w:val="2"/>
                <w:sz w:val="21"/>
                <w:szCs w:val="21"/>
                <w:highlight w:val="none"/>
                <w:lang w:val="en-US" w:eastAsia="zh-CN" w:bidi="ar-SA"/>
              </w:rPr>
              <w:t>。</w:t>
            </w:r>
          </w:p>
          <w:p w14:paraId="79B901DE">
            <w:pPr>
              <w:pStyle w:val="21"/>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cs="宋体"/>
                <w:color w:val="auto"/>
                <w:kern w:val="2"/>
                <w:sz w:val="21"/>
                <w:szCs w:val="21"/>
                <w:highlight w:val="none"/>
                <w:lang w:val="en-US" w:eastAsia="zh-CN" w:bidi="ar-SA"/>
              </w:rPr>
              <w:t>交付</w:t>
            </w:r>
            <w:r>
              <w:rPr>
                <w:rFonts w:hint="eastAsia" w:ascii="宋体" w:hAnsi="宋体" w:eastAsia="宋体" w:cs="宋体"/>
                <w:color w:val="auto"/>
                <w:kern w:val="2"/>
                <w:sz w:val="21"/>
                <w:szCs w:val="21"/>
                <w:highlight w:val="none"/>
                <w:lang w:val="en-US" w:eastAsia="zh-CN" w:bidi="ar-SA"/>
              </w:rPr>
              <w:t>地点：采购人指定地点。</w:t>
            </w:r>
          </w:p>
        </w:tc>
      </w:tr>
      <w:tr w14:paraId="567692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58" w:hRule="atLeast"/>
          <w:jc w:val="center"/>
        </w:trPr>
        <w:tc>
          <w:tcPr>
            <w:tcW w:w="1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BE937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bCs/>
                <w:color w:val="auto"/>
                <w:szCs w:val="21"/>
                <w:highlight w:val="none"/>
                <w:lang w:val="en-US"/>
              </w:rPr>
            </w:pPr>
            <w:r>
              <w:rPr>
                <w:rFonts w:hint="eastAsia" w:ascii="宋体" w:hAnsi="宋体" w:eastAsia="宋体" w:cs="宋体"/>
                <w:bCs/>
                <w:color w:val="auto"/>
                <w:szCs w:val="21"/>
                <w:highlight w:val="none"/>
                <w:lang w:val="en-US" w:eastAsia="zh-CN"/>
              </w:rPr>
              <w:t>付款方式、付款条件</w:t>
            </w:r>
          </w:p>
        </w:tc>
        <w:tc>
          <w:tcPr>
            <w:tcW w:w="91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B4D2B7">
            <w:pPr>
              <w:widowControl/>
              <w:jc w:val="lef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1.付款方式：</w:t>
            </w:r>
          </w:p>
          <w:p w14:paraId="73A7A57A">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第一期款：支付合同金额的 60%。全部货物送达指定地点、安装调试并验收合格后，双方签署验收合格表单，乙方开具全额发票给甲方，甲方收到发票后10个工作日内将款项对公转账到乙方账户。</w:t>
            </w:r>
          </w:p>
          <w:p w14:paraId="4E8DEC20">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第二期款：支付合同金额的20%。验收合格第 12个月后，甲方收到乙方的请款材料后10个工作日内，将款项对公转账到乙方账户（不计利息）。</w:t>
            </w:r>
          </w:p>
          <w:p w14:paraId="30E0878C">
            <w:pPr>
              <w:widowControl/>
              <w:jc w:val="left"/>
              <w:rPr>
                <w:rFonts w:hint="eastAsia" w:ascii="宋体" w:hAnsi="宋体" w:cs="宋体"/>
                <w:color w:val="auto"/>
                <w:kern w:val="2"/>
                <w:sz w:val="21"/>
                <w:szCs w:val="21"/>
                <w:highlight w:val="none"/>
                <w:lang w:eastAsia="zh-CN"/>
              </w:rPr>
            </w:pPr>
            <w:r>
              <w:rPr>
                <w:rFonts w:hint="eastAsia" w:ascii="宋体" w:hAnsi="宋体" w:eastAsia="宋体" w:cs="宋体"/>
                <w:color w:val="auto"/>
                <w:kern w:val="0"/>
                <w:sz w:val="21"/>
                <w:szCs w:val="21"/>
                <w:highlight w:val="none"/>
              </w:rPr>
              <w:t>第三期款：支付合同金额的20%。在验收合格第 24个月后，甲方收到乙方的请款材料后10个工作日内，将款项对公转账到乙方账户（不计利息）。</w:t>
            </w:r>
          </w:p>
          <w:p w14:paraId="5E84F845">
            <w:pPr>
              <w:autoSpaceDE/>
              <w:autoSpaceDN/>
              <w:snapToGrid/>
              <w:spacing w:line="240" w:lineRule="auto"/>
              <w:textAlignment w:val="auto"/>
              <w:rPr>
                <w:rFonts w:hint="eastAsia" w:ascii="宋体" w:hAnsi="宋体" w:cs="宋体"/>
                <w:color w:val="auto"/>
                <w:kern w:val="2"/>
                <w:sz w:val="21"/>
                <w:szCs w:val="21"/>
                <w:highlight w:val="none"/>
                <w:u w:val="none"/>
                <w:lang w:val="en-US" w:eastAsia="zh-CN" w:bidi="ar-SA"/>
              </w:rPr>
            </w:pPr>
            <w:r>
              <w:rPr>
                <w:rFonts w:hint="eastAsia" w:ascii="宋体" w:hAnsi="宋体" w:cs="宋体"/>
                <w:color w:val="auto"/>
                <w:kern w:val="2"/>
                <w:sz w:val="21"/>
                <w:szCs w:val="21"/>
                <w:highlight w:val="none"/>
                <w:lang w:eastAsia="zh-CN"/>
              </w:rPr>
              <w:t>如验收不合格以及发现伪劣产品等，招标人将视情形采取退</w:t>
            </w:r>
            <w:r>
              <w:rPr>
                <w:rFonts w:hint="eastAsia" w:ascii="宋体" w:hAnsi="宋体" w:cs="宋体"/>
                <w:color w:val="auto"/>
                <w:kern w:val="2"/>
                <w:sz w:val="21"/>
                <w:szCs w:val="21"/>
                <w:highlight w:val="none"/>
              </w:rPr>
              <w:t>货、拒付款、终止合同、索赔等措施，直至通过有关部门，依法维权。</w:t>
            </w:r>
          </w:p>
          <w:p w14:paraId="6A0BB882">
            <w:pPr>
              <w:autoSpaceDE/>
              <w:autoSpaceDN/>
              <w:snapToGrid/>
              <w:spacing w:line="240" w:lineRule="auto"/>
              <w:textAlignment w:val="auto"/>
              <w:rPr>
                <w:rFonts w:hint="eastAsia" w:ascii="宋体" w:hAnsi="宋体" w:eastAsia="宋体" w:cs="宋体"/>
                <w:color w:val="auto"/>
                <w:kern w:val="2"/>
                <w:sz w:val="21"/>
                <w:szCs w:val="21"/>
                <w:highlight w:val="none"/>
                <w:u w:val="none"/>
                <w:lang w:val="en-US" w:eastAsia="zh-CN" w:bidi="ar-SA"/>
              </w:rPr>
            </w:pPr>
            <w:r>
              <w:rPr>
                <w:rFonts w:hint="eastAsia" w:cs="宋体"/>
                <w:color w:val="auto"/>
                <w:kern w:val="2"/>
                <w:sz w:val="21"/>
                <w:szCs w:val="21"/>
                <w:highlight w:val="none"/>
                <w:u w:val="none"/>
                <w:lang w:val="en-US" w:eastAsia="zh-CN" w:bidi="ar-SA"/>
              </w:rPr>
              <w:t>中标供应商每一次申请付款时必须提交规定的请款材料给采购单位，经采购单位审核符合采购人财务要求的开具等额有效的发票（含税），否则，采购单位有权暂停付款。采购单位在收到发票后将资金支付到合同约定的供应商账户。</w:t>
            </w:r>
          </w:p>
          <w:p w14:paraId="5AC3706E">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2.投标保证金：不收取。</w:t>
            </w:r>
          </w:p>
          <w:p w14:paraId="729C340A">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收取。</w:t>
            </w:r>
          </w:p>
          <w:p w14:paraId="766FDCD1">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履约保证金金额：按</w:t>
            </w:r>
            <w:r>
              <w:rPr>
                <w:rFonts w:hint="eastAsia" w:ascii="宋体" w:hAnsi="宋体" w:cs="宋体"/>
                <w:color w:val="auto"/>
                <w:szCs w:val="21"/>
                <w:highlight w:val="none"/>
                <w:lang w:eastAsia="zh-CN"/>
              </w:rPr>
              <w:t>中标金额</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或2%</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rPr>
              <w:t>（注：履约保证金不超过</w:t>
            </w:r>
            <w:r>
              <w:rPr>
                <w:rFonts w:hint="eastAsia" w:ascii="宋体" w:hAnsi="宋体" w:cs="宋体"/>
                <w:color w:val="auto"/>
                <w:szCs w:val="21"/>
                <w:highlight w:val="none"/>
                <w:lang w:eastAsia="zh-CN"/>
              </w:rPr>
              <w:t>中标金额</w:t>
            </w:r>
            <w:r>
              <w:rPr>
                <w:rFonts w:hint="eastAsia" w:ascii="宋体" w:hAnsi="宋体" w:eastAsia="宋体" w:cs="宋体"/>
                <w:color w:val="auto"/>
                <w:szCs w:val="21"/>
                <w:highlight w:val="none"/>
              </w:rPr>
              <w:t>的5%，若</w:t>
            </w:r>
            <w:r>
              <w:rPr>
                <w:rFonts w:hint="eastAsia" w:ascii="宋体" w:hAnsi="宋体" w:cs="宋体"/>
                <w:color w:val="auto"/>
                <w:szCs w:val="21"/>
                <w:highlight w:val="none"/>
                <w:lang w:eastAsia="zh-CN"/>
              </w:rPr>
              <w:t>中标供应商</w:t>
            </w:r>
            <w:r>
              <w:rPr>
                <w:rFonts w:hint="eastAsia" w:ascii="宋体" w:hAnsi="宋体" w:eastAsia="宋体" w:cs="宋体"/>
                <w:color w:val="auto"/>
                <w:szCs w:val="21"/>
                <w:highlight w:val="none"/>
              </w:rPr>
              <w:t>为中小企业则须向采购人缴纳采购合同金额的 2%履约保证金）。</w:t>
            </w:r>
          </w:p>
          <w:p w14:paraId="43E75A00">
            <w:pPr>
              <w:autoSpaceDE/>
              <w:autoSpaceDN/>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履约保证金提交方式：根据《贺州市财政局关于在政府采购活动中推广使用电子保函的通知》》(贺财采(2023)20号)文件精神，履约保证金递交方式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银行转账、支票、汇票、本票或者金融、担保机构出具的保函等非现金方式。鼓励参与政府采购活动的供应商以担保机构的电子保函、保险机构的保单等其他非现金交易担保方式缴纳约保证金，电子保函详细内容见“http</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//www.gxhz.gov.cn/zfxxgk/fdzdgknr/zdlyxxgk/ggzypz/zfcg/zfcgzhxx/t17753011.shtml”网站相关文件</w:t>
            </w:r>
            <w:r>
              <w:rPr>
                <w:rFonts w:hint="eastAsia" w:ascii="宋体" w:hAnsi="宋体" w:eastAsia="宋体" w:cs="宋体"/>
                <w:color w:val="auto"/>
                <w:szCs w:val="21"/>
                <w:highlight w:val="none"/>
                <w:lang w:eastAsia="zh-CN"/>
              </w:rPr>
              <w:t>。</w:t>
            </w:r>
          </w:p>
        </w:tc>
      </w:tr>
      <w:tr w14:paraId="41970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1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FEFFA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安装、验收</w:t>
            </w:r>
          </w:p>
        </w:tc>
        <w:tc>
          <w:tcPr>
            <w:tcW w:w="9114"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4DE7E1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1、设备的安装：</w:t>
            </w:r>
            <w:r>
              <w:rPr>
                <w:rFonts w:hint="eastAsia" w:ascii="宋体" w:hAnsi="宋体" w:cs="宋体"/>
                <w:color w:val="auto"/>
                <w:highlight w:val="none"/>
                <w:lang w:val="en-US" w:eastAsia="zh-CN"/>
              </w:rPr>
              <w:t>设备采购及安装前需征得采购人同意，否则需按相关意见进行无偿调整，</w:t>
            </w:r>
            <w:r>
              <w:rPr>
                <w:rFonts w:hint="eastAsia" w:ascii="宋体" w:hAnsi="宋体" w:eastAsia="宋体" w:cs="宋体"/>
                <w:color w:val="auto"/>
                <w:highlight w:val="none"/>
                <w:lang w:val="en-US" w:eastAsia="zh-CN"/>
              </w:rPr>
              <w:t>投标单位须承诺设备安装严格按照采购单位</w:t>
            </w:r>
            <w:r>
              <w:rPr>
                <w:rFonts w:hint="eastAsia" w:ascii="宋体" w:hAnsi="宋体" w:cs="宋体"/>
                <w:color w:val="auto"/>
                <w:highlight w:val="none"/>
                <w:lang w:val="en-US" w:eastAsia="zh-CN"/>
              </w:rPr>
              <w:t>、设备使用科室的意见进行按照</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满足使用要求</w:t>
            </w:r>
            <w:r>
              <w:rPr>
                <w:rFonts w:hint="eastAsia" w:ascii="宋体" w:hAnsi="宋体" w:eastAsia="宋体" w:cs="宋体"/>
                <w:color w:val="auto"/>
                <w:highlight w:val="none"/>
                <w:lang w:val="en-US" w:eastAsia="zh-CN"/>
              </w:rPr>
              <w:t>。</w:t>
            </w:r>
          </w:p>
          <w:p w14:paraId="1575C2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2、技术性能验收：</w:t>
            </w:r>
          </w:p>
          <w:p w14:paraId="17A0EF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 以采购参数为依据，以满足使用要求为原则，验收由设备使用科室人员负责,投标参数是否符合采购参数要求以验收实际结果为准。</w:t>
            </w:r>
          </w:p>
          <w:p w14:paraId="7371DB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 验收前由设备科负责向验收小组提供采购技术参数、响应表及设备清单。</w:t>
            </w:r>
          </w:p>
          <w:p w14:paraId="244B30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 设备清单必须与采购参数相符合,如有出入，以招标文件</w:t>
            </w:r>
            <w:r>
              <w:rPr>
                <w:rFonts w:hint="eastAsia" w:ascii="宋体" w:hAnsi="宋体" w:cs="宋体"/>
                <w:color w:val="auto"/>
                <w:highlight w:val="none"/>
                <w:lang w:val="en-US" w:eastAsia="zh-CN"/>
              </w:rPr>
              <w:t>及采购人设备科室书面意见</w:t>
            </w:r>
            <w:r>
              <w:rPr>
                <w:rFonts w:hint="eastAsia" w:ascii="宋体" w:hAnsi="宋体" w:eastAsia="宋体" w:cs="宋体"/>
                <w:color w:val="auto"/>
                <w:highlight w:val="none"/>
                <w:lang w:val="en-US" w:eastAsia="zh-CN"/>
              </w:rPr>
              <w:t>参数为准。</w:t>
            </w:r>
          </w:p>
          <w:p w14:paraId="2E0691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 验收必须以采购参数为基准，对投标技术响应表逐条进行验收，对于技术响应表与采购技术参数不符的，作如下处理：</w:t>
            </w:r>
          </w:p>
          <w:p w14:paraId="375BC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2.4.1.技术响应表与采购参数比较有漏项的，以不实质响应采购要求论处。</w:t>
            </w:r>
          </w:p>
          <w:p w14:paraId="5189CE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2.4.2.实际是负偏离的参数，响应表标明负偏离，经评标仍然成交的，说明不影响设备质量、使用与档次，验收时以负偏离验收，设备视为接受。如果对质量、使用与档次有影响的，以不实质响应采购要求论处。</w:t>
            </w:r>
          </w:p>
          <w:p w14:paraId="263C41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2.4.3.实际是负偏离的参数，在</w:t>
            </w:r>
            <w:r>
              <w:rPr>
                <w:rFonts w:hint="eastAsia" w:ascii="宋体" w:hAnsi="宋体" w:cs="宋体"/>
                <w:color w:val="auto"/>
                <w:highlight w:val="none"/>
                <w:lang w:val="en-US" w:eastAsia="zh-CN"/>
              </w:rPr>
              <w:t>投标文件</w:t>
            </w:r>
            <w:r>
              <w:rPr>
                <w:rFonts w:hint="eastAsia" w:ascii="宋体" w:hAnsi="宋体" w:eastAsia="宋体" w:cs="宋体"/>
                <w:color w:val="auto"/>
                <w:highlight w:val="none"/>
                <w:lang w:val="en-US" w:eastAsia="zh-CN"/>
              </w:rPr>
              <w:t>标明是无偏离或正偏离，以虚假应标论处。</w:t>
            </w:r>
          </w:p>
          <w:p w14:paraId="23B66F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2"/>
                <w:szCs w:val="28"/>
                <w:highlight w:val="none"/>
              </w:rPr>
            </w:pPr>
            <w:r>
              <w:rPr>
                <w:rFonts w:hint="eastAsia" w:ascii="宋体" w:hAnsi="宋体" w:eastAsia="宋体" w:cs="宋体"/>
                <w:color w:val="auto"/>
                <w:highlight w:val="none"/>
                <w:lang w:val="en-US" w:eastAsia="zh-CN"/>
              </w:rPr>
              <w:t>2.4.4.实际是无偏离参数，响应表标明是正偏离，以虚假应标论处。</w:t>
            </w:r>
          </w:p>
          <w:p w14:paraId="588CDD30">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2.4.5.实际是正偏离参数，但验收时并没有达到响应表成交明的正偏离幅度，以虚假应标论处。</w:t>
            </w:r>
          </w:p>
          <w:p w14:paraId="6AA7D84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2.4.6.备用功能。是指设备主机具备相应的功能，但需要增加相应的软件硬件配件才能实现，除非需要在使用期限内升级，本次采购中不设“备用功能 ”参数，需要这种功能时，竞争性谈判文件必须有明确注明“备用功能”字样。验收时供应商必须携带相关部件进行验收，以证明设备确实具备相关功能，验收完成后相关部件供应商带回，如果拒绝携带相关部件验收，以虚假应标论处。</w:t>
            </w:r>
          </w:p>
          <w:p w14:paraId="4AC87ABA">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2.4.7.对于以采购参数不同的参数概念，应标时出现张冠李戴现象，如以“速度”参数响应“长度”参数等，按虚假应标论处。</w:t>
            </w:r>
          </w:p>
          <w:p w14:paraId="0148E2C8">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2.4.8.替代技术或同类技术，指用另一种与投标参数完全不一样的技术应标，验收时必须提供技术白皮书，说明与采购参数原理不同但目的与效果相同，验收时实际使用效果与采购参数一样，并得到使用科室验收专家的认可，才能判定无偏离，否则判定为负偏离，如果达不到相应使用效果，</w:t>
            </w:r>
            <w:r>
              <w:rPr>
                <w:rFonts w:hint="eastAsia" w:ascii="宋体" w:hAnsi="宋体" w:cs="宋体"/>
                <w:color w:val="auto"/>
                <w:highlight w:val="none"/>
                <w:lang w:val="en-US" w:eastAsia="zh-CN"/>
              </w:rPr>
              <w:t>投标文件</w:t>
            </w:r>
            <w:r>
              <w:rPr>
                <w:rFonts w:hint="eastAsia" w:ascii="宋体" w:hAnsi="宋体" w:eastAsia="宋体" w:cs="宋体"/>
                <w:color w:val="auto"/>
                <w:highlight w:val="none"/>
                <w:lang w:val="en-US" w:eastAsia="zh-CN"/>
              </w:rPr>
              <w:t>却以无偏离甚至以正偏离响应，以虚假应标论处。</w:t>
            </w:r>
          </w:p>
          <w:p w14:paraId="6E63B53E">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2.4.9.对于以含义相同而名字不同的参数名称响应，供应商必须提供白皮书等有效证明材料，并得到医院有关专业人员的认可，以无偏离论处。否则，判定为负偏离。在负偏离情况下，如果</w:t>
            </w:r>
            <w:r>
              <w:rPr>
                <w:rFonts w:hint="eastAsia" w:ascii="宋体" w:hAnsi="宋体" w:cs="宋体"/>
                <w:color w:val="auto"/>
                <w:highlight w:val="none"/>
                <w:lang w:val="en-US" w:eastAsia="zh-CN"/>
              </w:rPr>
              <w:t>投标文件</w:t>
            </w:r>
            <w:r>
              <w:rPr>
                <w:rFonts w:hint="eastAsia" w:ascii="宋体" w:hAnsi="宋体" w:eastAsia="宋体" w:cs="宋体"/>
                <w:color w:val="auto"/>
                <w:highlight w:val="none"/>
                <w:lang w:val="en-US" w:eastAsia="zh-CN"/>
              </w:rPr>
              <w:t>标明为无偏离或正偏离响应，以虚假应标论处。</w:t>
            </w:r>
          </w:p>
          <w:p w14:paraId="07FC77A0">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2.4.10.复合参数，一个参数有多个技术指标，必须全部响应。如果只响应其中一部份指标，以负偏离论处；如果</w:t>
            </w:r>
            <w:r>
              <w:rPr>
                <w:rFonts w:hint="eastAsia" w:ascii="宋体" w:hAnsi="宋体" w:cs="宋体"/>
                <w:color w:val="auto"/>
                <w:highlight w:val="none"/>
                <w:lang w:val="en-US" w:eastAsia="zh-CN"/>
              </w:rPr>
              <w:t>投标文件</w:t>
            </w:r>
            <w:r>
              <w:rPr>
                <w:rFonts w:hint="eastAsia" w:ascii="宋体" w:hAnsi="宋体" w:eastAsia="宋体" w:cs="宋体"/>
                <w:color w:val="auto"/>
                <w:highlight w:val="none"/>
                <w:lang w:val="en-US" w:eastAsia="zh-CN"/>
              </w:rPr>
              <w:t>标明为无偏离或正偏离，以虚假应标论处。</w:t>
            </w:r>
          </w:p>
          <w:p w14:paraId="426A91CA">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2.4.11.对于区间涵盖值参数，如“频率范围为x-y”等，其下界值更低，上界值更高，才能判定正偏离；其中一端负偏离，不管另一端实际情况如何，均判定负偏离；如果</w:t>
            </w:r>
            <w:r>
              <w:rPr>
                <w:rFonts w:hint="eastAsia" w:ascii="宋体" w:hAnsi="宋体" w:cs="宋体"/>
                <w:color w:val="auto"/>
                <w:highlight w:val="none"/>
                <w:lang w:val="en-US" w:eastAsia="zh-CN"/>
              </w:rPr>
              <w:t>投标文件</w:t>
            </w:r>
            <w:r>
              <w:rPr>
                <w:rFonts w:hint="eastAsia" w:ascii="宋体" w:hAnsi="宋体" w:eastAsia="宋体" w:cs="宋体"/>
                <w:color w:val="auto"/>
                <w:highlight w:val="none"/>
                <w:lang w:val="en-US" w:eastAsia="zh-CN"/>
              </w:rPr>
              <w:t>还标明正偏离，以虚假应标论处。</w:t>
            </w:r>
          </w:p>
          <w:p w14:paraId="7F877149">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2.4.12.对于区间任意值参数，如“a≤××尺寸≤b”，“××尺寸”在区间a-b内任意一个数值均为无偏离，超出约定区间范围为负偏离，此类参数没有正偏离；如果为负偏离者，</w:t>
            </w:r>
            <w:r>
              <w:rPr>
                <w:rFonts w:hint="eastAsia" w:ascii="宋体" w:hAnsi="宋体" w:cs="宋体"/>
                <w:color w:val="auto"/>
                <w:highlight w:val="none"/>
                <w:lang w:val="en-US" w:eastAsia="zh-CN"/>
              </w:rPr>
              <w:t>投标文件</w:t>
            </w:r>
            <w:r>
              <w:rPr>
                <w:rFonts w:hint="eastAsia" w:ascii="宋体" w:hAnsi="宋体" w:eastAsia="宋体" w:cs="宋体"/>
                <w:color w:val="auto"/>
                <w:highlight w:val="none"/>
                <w:lang w:val="en-US" w:eastAsia="zh-CN"/>
              </w:rPr>
              <w:t>仍标明为无偏离以虚假应标论处，此类参数出现正偏离，也以虚假应标论处。</w:t>
            </w:r>
          </w:p>
          <w:p w14:paraId="514CCEF0">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2.4.13.指定值参数：不是大于值也不是小于值，更不是区间值，只有应标数据一致， 才能定为无偏离，应标参数不一致，为负偏离，此参数没有正偏离。如果与应标参数 不一致，而响应为“无偏离 ”，以虚假应标论处。</w:t>
            </w:r>
          </w:p>
        </w:tc>
      </w:tr>
      <w:tr w14:paraId="534A17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49" w:hRule="atLeast"/>
          <w:jc w:val="center"/>
        </w:trPr>
        <w:tc>
          <w:tcPr>
            <w:tcW w:w="1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848FE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设备的使用培训</w:t>
            </w:r>
          </w:p>
        </w:tc>
        <w:tc>
          <w:tcPr>
            <w:tcW w:w="9114"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7DE177BB">
            <w:pPr>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中标供应商对其提供产品或服务的使用和操作应尽培训义务。供应商应提供对采购人的基本培训，使采购人使用人员熟练掌握所培训内容，熟练掌握全部功能，培训的相关费用包括在响应报价中，采购人不再另行支付</w:t>
            </w:r>
            <w:r>
              <w:rPr>
                <w:rFonts w:hint="eastAsia" w:ascii="宋体" w:hAnsi="宋体" w:eastAsia="宋体" w:cs="宋体"/>
                <w:color w:val="auto"/>
                <w:szCs w:val="21"/>
                <w:highlight w:val="none"/>
              </w:rPr>
              <w:t>。</w:t>
            </w:r>
          </w:p>
          <w:p w14:paraId="394DF97E">
            <w:pPr>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2、技术培训所发生的费用全部由</w:t>
            </w:r>
            <w:r>
              <w:rPr>
                <w:rFonts w:hint="eastAsia" w:ascii="宋体" w:hAnsi="宋体" w:cs="宋体"/>
                <w:color w:val="auto"/>
                <w:szCs w:val="21"/>
                <w:highlight w:val="none"/>
                <w:lang w:eastAsia="zh-CN"/>
              </w:rPr>
              <w:t>中标供应商</w:t>
            </w:r>
            <w:r>
              <w:rPr>
                <w:rFonts w:hint="eastAsia" w:ascii="宋体" w:hAnsi="宋体" w:eastAsia="宋体" w:cs="宋体"/>
                <w:color w:val="auto"/>
                <w:szCs w:val="21"/>
                <w:highlight w:val="none"/>
              </w:rPr>
              <w:t>承担。</w:t>
            </w:r>
          </w:p>
        </w:tc>
      </w:tr>
      <w:tr w14:paraId="4FFF46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jc w:val="center"/>
        </w:trPr>
        <w:tc>
          <w:tcPr>
            <w:tcW w:w="1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2C042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售后服务要求</w:t>
            </w:r>
          </w:p>
        </w:tc>
        <w:tc>
          <w:tcPr>
            <w:tcW w:w="9114"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4718CDDB">
            <w:pPr>
              <w:keepNext w:val="0"/>
              <w:keepLines w:val="0"/>
              <w:pageBreakBefore w:val="0"/>
              <w:kinsoku/>
              <w:wordWrap/>
              <w:overflowPunct/>
              <w:topLinePunct w:val="0"/>
              <w:autoSpaceDE/>
              <w:autoSpaceDN/>
              <w:bidi w:val="0"/>
              <w:adjustRightInd/>
              <w:snapToGrid/>
              <w:spacing w:line="400" w:lineRule="exact"/>
              <w:ind w:firstLine="316" w:firstLineChars="15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 服务要求：</w:t>
            </w:r>
          </w:p>
          <w:p w14:paraId="5A8B8929">
            <w:pPr>
              <w:keepNext w:val="0"/>
              <w:keepLines w:val="0"/>
              <w:pageBreakBefore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中标供应商</w:t>
            </w:r>
            <w:r>
              <w:rPr>
                <w:rFonts w:hint="eastAsia" w:ascii="宋体" w:hAnsi="宋体" w:eastAsia="宋体" w:cs="宋体"/>
                <w:color w:val="auto"/>
                <w:szCs w:val="21"/>
                <w:highlight w:val="none"/>
              </w:rPr>
              <w:t>应向采购人提供全方位、有效而及时的工程技术支持和服务。</w:t>
            </w:r>
          </w:p>
          <w:p w14:paraId="7AE3B4C6">
            <w:pPr>
              <w:keepNext w:val="0"/>
              <w:keepLines w:val="0"/>
              <w:pageBreakBefore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中标供应商</w:t>
            </w:r>
            <w:r>
              <w:rPr>
                <w:rFonts w:hint="eastAsia" w:ascii="宋体" w:hAnsi="宋体" w:eastAsia="宋体" w:cs="宋体"/>
                <w:color w:val="auto"/>
                <w:szCs w:val="21"/>
                <w:highlight w:val="none"/>
              </w:rPr>
              <w:t>负责所提供硬件的采购、运输、现场安装、调测、上线、验收和交付。</w:t>
            </w:r>
          </w:p>
          <w:p w14:paraId="74B3AE71">
            <w:pPr>
              <w:keepNext w:val="0"/>
              <w:keepLines w:val="0"/>
              <w:pageBreakBefore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中标供应商</w:t>
            </w:r>
            <w:r>
              <w:rPr>
                <w:rFonts w:hint="eastAsia" w:ascii="宋体" w:hAnsi="宋体" w:eastAsia="宋体" w:cs="宋体"/>
                <w:color w:val="auto"/>
                <w:szCs w:val="21"/>
                <w:highlight w:val="none"/>
              </w:rPr>
              <w:t>应负责硬件安装、调测时所需的工具、仪表以及安装材料等。</w:t>
            </w:r>
          </w:p>
          <w:p w14:paraId="2E6A4659">
            <w:pPr>
              <w:keepNext w:val="0"/>
              <w:keepLines w:val="0"/>
              <w:pageBreakBefore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系统安装、调试达到技术要求规定的指标并测试通过后，可进行初验；</w:t>
            </w:r>
            <w:r>
              <w:rPr>
                <w:rFonts w:hint="eastAsia" w:ascii="宋体" w:hAnsi="宋体" w:eastAsia="宋体" w:cs="宋体"/>
                <w:color w:val="auto"/>
                <w:szCs w:val="21"/>
                <w:highlight w:val="none"/>
                <w:lang w:eastAsia="zh-CN"/>
              </w:rPr>
              <w:t>中标供应商</w:t>
            </w:r>
            <w:r>
              <w:rPr>
                <w:rFonts w:hint="eastAsia" w:ascii="宋体" w:hAnsi="宋体" w:eastAsia="宋体" w:cs="宋体"/>
                <w:color w:val="auto"/>
                <w:szCs w:val="21"/>
                <w:highlight w:val="none"/>
              </w:rPr>
              <w:t>提前提交验收申请及相关验收材料给采购人，初验后启动试运行。当试运行后1个月，所有性能指标达到采购方技术要求，并且无出现重大故障时可进行终验。</w:t>
            </w:r>
          </w:p>
          <w:p w14:paraId="6313476A">
            <w:pPr>
              <w:keepNext w:val="0"/>
              <w:keepLines w:val="0"/>
              <w:pageBreakBefore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、质保期：按国家有关产品“三包”规定执行“三包”，</w:t>
            </w:r>
            <w:r>
              <w:rPr>
                <w:rFonts w:hint="eastAsia"/>
                <w:color w:val="auto"/>
                <w:highlight w:val="none"/>
              </w:rPr>
              <w:t>设备安装完毕通过验收投入使用之日起不少于</w:t>
            </w:r>
            <w:r>
              <w:rPr>
                <w:rFonts w:hint="eastAsia"/>
                <w:color w:val="auto"/>
                <w:highlight w:val="none"/>
                <w:lang w:val="en-US" w:eastAsia="zh-CN"/>
              </w:rPr>
              <w:t>5</w:t>
            </w:r>
            <w:r>
              <w:rPr>
                <w:rFonts w:hint="eastAsia"/>
                <w:color w:val="auto"/>
                <w:highlight w:val="none"/>
              </w:rPr>
              <w:t>年。</w:t>
            </w:r>
            <w:r>
              <w:rPr>
                <w:rFonts w:hint="eastAsia" w:ascii="宋体" w:hAnsi="宋体" w:eastAsia="宋体" w:cs="宋体"/>
                <w:color w:val="auto"/>
                <w:szCs w:val="21"/>
                <w:highlight w:val="none"/>
              </w:rPr>
              <w:t>（自本项目所有货物安装测试验收合格，并以最终验收报告签字日开始计算）；质保期内整机免费保修，包括硬件、软件、探头、接口配件、电路主板及其核心配件；设备终身维修维护，软件终身免费升级。</w:t>
            </w:r>
          </w:p>
          <w:p w14:paraId="28347D2D">
            <w:pPr>
              <w:keepNext w:val="0"/>
              <w:keepLines w:val="0"/>
              <w:pageBreakBefore w:val="0"/>
              <w:kinsoku/>
              <w:wordWrap/>
              <w:overflowPunct/>
              <w:topLinePunct w:val="0"/>
              <w:autoSpaceDE/>
              <w:autoSpaceDN/>
              <w:bidi w:val="0"/>
              <w:adjustRightInd/>
              <w:snapToGrid/>
              <w:spacing w:line="400" w:lineRule="exact"/>
              <w:ind w:firstLine="315" w:firstLineChars="15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维修备件必须是原厂备件。</w:t>
            </w:r>
          </w:p>
          <w:p w14:paraId="10B5422E">
            <w:pPr>
              <w:keepNext w:val="0"/>
              <w:keepLines w:val="0"/>
              <w:pageBreakBefore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售后资质要求：厂家须设有24小时免费服务电话，成交供应商应提供</w:t>
            </w:r>
            <w:r>
              <w:rPr>
                <w:rFonts w:hint="eastAsia" w:ascii="宋体" w:hAnsi="宋体" w:cs="宋体"/>
                <w:color w:val="auto"/>
                <w:szCs w:val="21"/>
                <w:highlight w:val="none"/>
                <w:lang w:val="en-US" w:eastAsia="zh-CN"/>
              </w:rPr>
              <w:t>为本项目服务</w:t>
            </w:r>
            <w:r>
              <w:rPr>
                <w:rFonts w:hint="eastAsia" w:ascii="宋体" w:hAnsi="宋体" w:eastAsia="宋体" w:cs="宋体"/>
                <w:color w:val="auto"/>
                <w:szCs w:val="21"/>
                <w:highlight w:val="none"/>
              </w:rPr>
              <w:t>维保人员名单、联系电话等。</w:t>
            </w:r>
          </w:p>
          <w:p w14:paraId="789CB4CB">
            <w:pPr>
              <w:keepNext w:val="0"/>
              <w:keepLines w:val="0"/>
              <w:pageBreakBefore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故障处理：质保期内，在使用过程中发现质量问题或故障时，须接到通知后24小时内派工程师到达用户现场及提供常用备件，按国家及行业标准对故障进行及时处理或更换，若无法修复须提供相应备用配件替换，以保证采购单位的正常使用，所发生的一切费用由成交供应商负责。</w:t>
            </w:r>
          </w:p>
          <w:p w14:paraId="7AF33DBA">
            <w:pPr>
              <w:keepNext w:val="0"/>
              <w:keepLines w:val="0"/>
              <w:pageBreakBefore w:val="0"/>
              <w:widowControl/>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在质量保证期内货物非因人为及不可抗拒因素的原因而引起损坏或质量问题，</w:t>
            </w:r>
            <w:r>
              <w:rPr>
                <w:rFonts w:hint="eastAsia" w:ascii="宋体" w:hAnsi="宋体" w:cs="宋体"/>
                <w:color w:val="auto"/>
                <w:szCs w:val="21"/>
                <w:highlight w:val="none"/>
                <w:lang w:val="en-US" w:eastAsia="zh-CN"/>
              </w:rPr>
              <w:t>中</w:t>
            </w:r>
            <w:r>
              <w:rPr>
                <w:rFonts w:hint="eastAsia" w:ascii="宋体" w:hAnsi="宋体" w:eastAsia="宋体" w:cs="宋体"/>
                <w:color w:val="auto"/>
                <w:szCs w:val="21"/>
                <w:highlight w:val="none"/>
              </w:rPr>
              <w:t>标人应予以技术服务、维修或货物更换，并承担相应费用和零部件的费用。</w:t>
            </w:r>
            <w:r>
              <w:rPr>
                <w:rFonts w:hint="eastAsia" w:ascii="宋体" w:hAnsi="宋体" w:cs="宋体"/>
                <w:color w:val="auto"/>
                <w:szCs w:val="21"/>
                <w:highlight w:val="none"/>
                <w:lang w:val="en-US" w:eastAsia="zh-CN"/>
              </w:rPr>
              <w:t>中</w:t>
            </w:r>
            <w:r>
              <w:rPr>
                <w:rFonts w:hint="eastAsia" w:ascii="宋体" w:hAnsi="宋体" w:eastAsia="宋体" w:cs="宋体"/>
                <w:color w:val="auto"/>
                <w:szCs w:val="21"/>
                <w:highlight w:val="none"/>
              </w:rPr>
              <w:t>标人须负责设备的安装调试和的技术培训，解决货物的使用过程出现的各种问题及提供技术指导，质量保证期服务费用已包含在合同总价中，采购人不再支付费用。</w:t>
            </w:r>
          </w:p>
        </w:tc>
      </w:tr>
      <w:tr w14:paraId="49D621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jc w:val="center"/>
        </w:trPr>
        <w:tc>
          <w:tcPr>
            <w:tcW w:w="1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05CCD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合同签订时间</w:t>
            </w:r>
          </w:p>
        </w:tc>
        <w:tc>
          <w:tcPr>
            <w:tcW w:w="91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7BCAD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自成交通知书发出之日起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w:t>
            </w:r>
          </w:p>
        </w:tc>
      </w:tr>
      <w:tr w14:paraId="0570B4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jc w:val="center"/>
        </w:trPr>
        <w:tc>
          <w:tcPr>
            <w:tcW w:w="1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0AC2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项目验收</w:t>
            </w:r>
          </w:p>
        </w:tc>
        <w:tc>
          <w:tcPr>
            <w:tcW w:w="91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643D6D">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在项目完成且收到</w:t>
            </w:r>
            <w:r>
              <w:rPr>
                <w:rFonts w:hint="eastAsia" w:ascii="宋体" w:hAnsi="宋体" w:eastAsia="宋体" w:cs="宋体"/>
                <w:color w:val="auto"/>
                <w:szCs w:val="21"/>
                <w:highlight w:val="none"/>
                <w:lang w:val="en-US" w:eastAsia="zh-CN"/>
              </w:rPr>
              <w:t>中标供应商</w:t>
            </w:r>
            <w:r>
              <w:rPr>
                <w:rFonts w:hint="eastAsia" w:ascii="宋体" w:hAnsi="宋体" w:eastAsia="宋体" w:cs="宋体"/>
                <w:color w:val="auto"/>
                <w:szCs w:val="21"/>
                <w:highlight w:val="none"/>
              </w:rPr>
              <w:t>验收申请后5个工作日内组织开展履约验收。</w:t>
            </w:r>
          </w:p>
        </w:tc>
      </w:tr>
      <w:tr w14:paraId="0FA04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10345" w:type="dxa"/>
            <w:gridSpan w:val="5"/>
            <w:tcBorders>
              <w:top w:val="single" w:color="auto" w:sz="4" w:space="0"/>
              <w:left w:val="single" w:color="auto" w:sz="4" w:space="0"/>
              <w:bottom w:val="single" w:color="auto" w:sz="4" w:space="0"/>
              <w:right w:val="single" w:color="auto" w:sz="4" w:space="0"/>
            </w:tcBorders>
            <w:shd w:val="clear" w:color="auto" w:fill="auto"/>
            <w:vAlign w:val="top"/>
          </w:tcPr>
          <w:p w14:paraId="3537DCE5">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cs="宋体"/>
                <w:b/>
                <w:bCs/>
                <w:color w:val="auto"/>
                <w:szCs w:val="21"/>
                <w:highlight w:val="none"/>
                <w:lang w:val="en-US" w:eastAsia="zh-CN"/>
              </w:rPr>
              <w:t>二</w:t>
            </w:r>
            <w:r>
              <w:rPr>
                <w:rFonts w:hint="eastAsia" w:ascii="宋体" w:hAnsi="宋体" w:eastAsia="宋体" w:cs="宋体"/>
                <w:b/>
                <w:bCs/>
                <w:color w:val="auto"/>
                <w:szCs w:val="21"/>
                <w:highlight w:val="none"/>
              </w:rPr>
              <w:t>、商务条款其他要求</w:t>
            </w:r>
          </w:p>
          <w:p w14:paraId="4713E9C6">
            <w:pPr>
              <w:keepNext w:val="0"/>
              <w:keepLines w:val="0"/>
              <w:pageBreakBefore w:val="0"/>
              <w:numPr>
                <w:ilvl w:val="-1"/>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项目产品基本要求</w:t>
            </w:r>
          </w:p>
          <w:p w14:paraId="34AA7FCB">
            <w:pPr>
              <w:keepNext w:val="0"/>
              <w:keepLines w:val="0"/>
              <w:pageBreakBefore w:val="0"/>
              <w:numPr>
                <w:ilvl w:val="-1"/>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、以上产品必须是具备合法资质的制造商生产的全新正品，并满足招标采购文件的要求，若产品在运输或安装过程中损坏或擦伤须无偿调换相同产品。</w:t>
            </w:r>
          </w:p>
          <w:p w14:paraId="6CC0DBA6">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2、投标人所投产品参数应同等或优于以上各项参数要求，产品、辅材及生产工艺符合国家相关规范。</w:t>
            </w:r>
          </w:p>
          <w:p w14:paraId="620DE9A9">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3、投标人应保证所提供的货物或其任何一部分均不会侵犯任何第三方的专利权、商标权等，如在使用过程中出现的一切经济和法律责任均由投标人负责。</w:t>
            </w:r>
          </w:p>
          <w:p w14:paraId="1D368DC8">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4、投标总价必须包含货物及货物运抵指定交货地点的各种费用和安装调校、售后服务、税金、验收检验及其它所有费用的总和，如另有要求请在投标文件中注明。</w:t>
            </w:r>
          </w:p>
          <w:p w14:paraId="4A2E7936">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5、投标人在</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文件中必须提交设备配置清单，如设备有配套耗材及定期更换的配件请投标时与设备一起报价。</w:t>
            </w:r>
          </w:p>
          <w:p w14:paraId="38E26FD6">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6、投标人所投产品必须提供产品“三包”服务；定期安排相关人员回访进行质量跟踪；保证提供临床应用和售后技术服务支持方式；保修期后提供终身维修服务及配件供应；其他售后服务按厂家承诺实行。</w:t>
            </w:r>
          </w:p>
          <w:p w14:paraId="411A6ABB">
            <w:pPr>
              <w:rPr>
                <w:color w:val="auto"/>
                <w:highlight w:val="none"/>
              </w:rPr>
            </w:pPr>
          </w:p>
          <w:p w14:paraId="5ADE63C2">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highlight w:val="none"/>
                <w:lang w:val="en-US" w:eastAsia="zh-CN"/>
              </w:rPr>
              <w:t>7</w:t>
            </w:r>
            <w:r>
              <w:rPr>
                <w:rFonts w:hint="eastAsia" w:ascii="宋体" w:hAnsi="宋体" w:eastAsia="宋体" w:cs="宋体"/>
                <w:color w:val="auto"/>
                <w:highlight w:val="none"/>
              </w:rPr>
              <w:t>、根据国务院令第440 号《中华人民共和国工业产品生产许可证管理条例》、国发〔2019〕19号国务院关于调整工业产品生产许可证管理目录加强事中事后监管的决定 和国家质量监督检验检疫总局令第 117 号《强制性产品认证管理规定》要求，对于实行生产许可证制度或者实行强制性产品认证但采购文件中未明确要求竞标时必须提交相关证书资料、并且中标人在投标时也未提供相关证书资料的产品，在交货时必须向采购单位出示相关证书资料（如特种设备制造许可证、工业品生产许可证、CCC 认 证等），否则须无条件更换为具有相关证书资料并且不低于采购要求及供应商承诺的</w:t>
            </w:r>
            <w:r>
              <w:rPr>
                <w:rFonts w:hint="eastAsia" w:ascii="宋体" w:hAnsi="宋体" w:eastAsia="宋体" w:cs="宋体"/>
                <w:color w:val="auto"/>
                <w:szCs w:val="21"/>
                <w:highlight w:val="none"/>
              </w:rPr>
              <w:t>产品供货，采购人不再增加任何费用。未按要求供货的将不予验收，由中标人承担相应违约责任。</w:t>
            </w:r>
          </w:p>
          <w:p w14:paraId="7D0AF9C9">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、所投产品如果优于技术参数及性能（配置）要求时，应提供足以证明的技术资料支持。</w:t>
            </w:r>
          </w:p>
          <w:p w14:paraId="2DD99415">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、投标产品必须为全新原装产品，中标供应商所提供的产品、资料等要满足国家相关标准、行业标准、地方标准或者其他标准、规范以及满足质量、安全、技术规格、物理特性等要求。</w:t>
            </w:r>
          </w:p>
          <w:p w14:paraId="3F3DEF94">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、中标供应商提供的货物及服务不满足招标文件要求验收不合格的，采购人有权解除合同并追究中标供应商的法律责任。</w:t>
            </w:r>
          </w:p>
          <w:p w14:paraId="752165EF">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、采购人有权要求中标人提供所投产品以供测试，确保技术参数、功能满足采购要求，如有不符，则取消中标人资格(测试的具体时间、地点和测试机构由采购人另行确定，测试相关费用由中标人承担)。</w:t>
            </w:r>
          </w:p>
          <w:p w14:paraId="68C72A7C">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、本次项目适用的行业方面的法律法规及标准（包含但不限于）</w:t>
            </w:r>
            <w:r>
              <w:rPr>
                <w:rFonts w:hint="eastAsia" w:ascii="宋体" w:hAnsi="宋体" w:cs="宋体"/>
                <w:color w:val="auto"/>
                <w:szCs w:val="21"/>
                <w:highlight w:val="none"/>
                <w:lang w:eastAsia="zh-CN"/>
              </w:rPr>
              <w:t>：</w:t>
            </w:r>
          </w:p>
          <w:p w14:paraId="676C56A5">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.1 《医疗器械监督管理条例》（国务院令第 650 号）；</w:t>
            </w:r>
          </w:p>
          <w:p w14:paraId="60EAA537">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.2 《医疗器械生产监督管理办法》（国家食品药品监督管理总局令第 7 号）；</w:t>
            </w:r>
          </w:p>
          <w:p w14:paraId="64026F5A">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.3 《医疗器械注册管理办法》（国家食品药品监督管理总局令第4 号）；</w:t>
            </w:r>
          </w:p>
          <w:p w14:paraId="63E2310F">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.4 《医疗器械标准管理办法》（国家食品药品监督管理总局令第 33 号）；</w:t>
            </w:r>
          </w:p>
          <w:p w14:paraId="33084CA2">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.5 《医疗器械召回管理办法》（国家食品药品监督管理总局令第 29 号）；</w:t>
            </w:r>
          </w:p>
          <w:p w14:paraId="3684C620">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.6 国家食品药品监督管理总局关于发布医疗器械生产企业投标人审核指南的通告（2015 年第 1 号）；</w:t>
            </w:r>
          </w:p>
          <w:p w14:paraId="17B7E30C">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.7 关于印发医疗器械不良事件监测和再评价管理办法（试行）的通知；</w:t>
            </w:r>
          </w:p>
          <w:p w14:paraId="02D92849">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.8 国食药监械[2008]766号；</w:t>
            </w:r>
          </w:p>
          <w:p w14:paraId="6C846F7C">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.9 《医疗器械经营企业许可证管理办法》（国家食品药品监督管理局令第 15 号）；</w:t>
            </w:r>
          </w:p>
          <w:p w14:paraId="71CA5970">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.10 《医疗器械说明书、标签和包装标识管理规定》（国家食品药品监督管理局令第 15 号）；</w:t>
            </w:r>
          </w:p>
          <w:p w14:paraId="1B51C351">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.11 国家部门和行业其它现行的有关技术规范、规程及要求。</w:t>
            </w:r>
          </w:p>
          <w:p w14:paraId="6FB77A59">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p>
        </w:tc>
      </w:tr>
      <w:tr w14:paraId="7C10C1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10345" w:type="dxa"/>
            <w:gridSpan w:val="5"/>
            <w:tcBorders>
              <w:top w:val="single" w:color="auto" w:sz="4" w:space="0"/>
              <w:left w:val="single" w:color="auto" w:sz="4" w:space="0"/>
              <w:bottom w:val="single" w:color="auto" w:sz="4" w:space="0"/>
              <w:right w:val="single" w:color="auto" w:sz="4" w:space="0"/>
            </w:tcBorders>
            <w:shd w:val="clear" w:color="auto" w:fill="auto"/>
            <w:vAlign w:val="top"/>
          </w:tcPr>
          <w:p w14:paraId="5F8D2765">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三</w:t>
            </w:r>
            <w:r>
              <w:rPr>
                <w:rFonts w:hint="eastAsia" w:ascii="宋体" w:hAnsi="宋体" w:eastAsia="宋体" w:cs="宋体"/>
                <w:b/>
                <w:color w:val="auto"/>
                <w:szCs w:val="21"/>
                <w:highlight w:val="none"/>
              </w:rPr>
              <w:t>、核心产品</w:t>
            </w:r>
            <w:r>
              <w:rPr>
                <w:rFonts w:hint="eastAsia" w:ascii="宋体" w:hAnsi="宋体" w:cs="宋体"/>
                <w:b/>
                <w:color w:val="auto"/>
                <w:szCs w:val="21"/>
                <w:highlight w:val="none"/>
                <w:lang w:val="en-US" w:eastAsia="zh-CN"/>
              </w:rPr>
              <w:t>：</w:t>
            </w:r>
          </w:p>
        </w:tc>
      </w:tr>
      <w:tr w14:paraId="7962F0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10345" w:type="dxa"/>
            <w:gridSpan w:val="5"/>
            <w:tcBorders>
              <w:top w:val="single" w:color="auto" w:sz="4" w:space="0"/>
              <w:left w:val="single" w:color="auto" w:sz="4" w:space="0"/>
              <w:bottom w:val="single" w:color="auto" w:sz="4" w:space="0"/>
              <w:right w:val="single" w:color="auto" w:sz="4" w:space="0"/>
            </w:tcBorders>
            <w:shd w:val="clear" w:color="auto" w:fill="auto"/>
            <w:vAlign w:val="top"/>
          </w:tcPr>
          <w:p w14:paraId="380F1DD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Cs w:val="21"/>
                <w:highlight w:val="none"/>
              </w:rPr>
            </w:pPr>
            <w:r>
              <w:rPr>
                <w:rFonts w:hint="eastAsia" w:ascii="宋体" w:hAnsi="宋体" w:cs="宋体"/>
                <w:b/>
                <w:color w:val="auto"/>
                <w:szCs w:val="21"/>
                <w:highlight w:val="none"/>
                <w:lang w:val="en-US" w:eastAsia="zh-CN"/>
              </w:rPr>
              <w:t xml:space="preserve"> </w:t>
            </w:r>
          </w:p>
        </w:tc>
      </w:tr>
      <w:tr w14:paraId="0ABA2A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103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F0E2B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rPr>
              <w:t>、政策性加分条件</w:t>
            </w:r>
          </w:p>
        </w:tc>
      </w:tr>
      <w:tr w14:paraId="0E75CF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1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F6A20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政策性加分条件</w:t>
            </w:r>
          </w:p>
        </w:tc>
        <w:tc>
          <w:tcPr>
            <w:tcW w:w="91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5DCF73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符合节能环保等国家政策要求。</w:t>
            </w:r>
          </w:p>
        </w:tc>
      </w:tr>
      <w:tr w14:paraId="2DE15B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103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D75BAF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五</w:t>
            </w:r>
            <w:r>
              <w:rPr>
                <w:rFonts w:hint="eastAsia" w:ascii="宋体" w:hAnsi="宋体" w:eastAsia="宋体" w:cs="宋体"/>
                <w:b/>
                <w:color w:val="auto"/>
                <w:szCs w:val="21"/>
                <w:highlight w:val="none"/>
              </w:rPr>
              <w:t>、进口产品说明</w:t>
            </w:r>
          </w:p>
        </w:tc>
      </w:tr>
      <w:tr w14:paraId="2E5EB0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1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43768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进口产品说明</w:t>
            </w:r>
          </w:p>
        </w:tc>
        <w:tc>
          <w:tcPr>
            <w:tcW w:w="91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D5CB1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本表的货物已按规定办妥进口产品采购审核手续，投标产品可选用进口产品；但如选用进口产品时必须提供进口产品证明文件；如有满足采购文件需求的国产产品也可以参与投标</w:t>
            </w:r>
            <w:r>
              <w:rPr>
                <w:rFonts w:hint="eastAsia" w:ascii="宋体" w:hAnsi="宋体" w:eastAsia="宋体" w:cs="宋体"/>
                <w:b/>
                <w:color w:val="auto"/>
                <w:szCs w:val="21"/>
                <w:highlight w:val="none"/>
              </w:rPr>
              <w:t>。</w:t>
            </w:r>
          </w:p>
          <w:p w14:paraId="6FE54B2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本分标货物不接受进口产品（即通过中国海关报关验放进入中国境内且产自关境外的产品）参与投标，</w:t>
            </w:r>
            <w:r>
              <w:rPr>
                <w:rFonts w:hint="eastAsia" w:ascii="宋体" w:hAnsi="宋体" w:eastAsia="宋体" w:cs="宋体"/>
                <w:b/>
                <w:color w:val="auto"/>
                <w:szCs w:val="21"/>
                <w:highlight w:val="none"/>
              </w:rPr>
              <w:t>如有进口产品参与投标的作无效标处理</w:t>
            </w:r>
            <w:r>
              <w:rPr>
                <w:rFonts w:hint="eastAsia" w:ascii="宋体" w:hAnsi="宋体" w:eastAsia="宋体" w:cs="宋体"/>
                <w:color w:val="auto"/>
                <w:szCs w:val="21"/>
                <w:highlight w:val="none"/>
              </w:rPr>
              <w:t>。</w:t>
            </w:r>
          </w:p>
        </w:tc>
      </w:tr>
      <w:tr w14:paraId="10B06F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103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59A86B6">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六</w:t>
            </w:r>
            <w:r>
              <w:rPr>
                <w:rFonts w:hint="eastAsia" w:ascii="宋体" w:hAnsi="宋体" w:eastAsia="宋体" w:cs="宋体"/>
                <w:b/>
                <w:color w:val="auto"/>
                <w:szCs w:val="21"/>
                <w:highlight w:val="none"/>
              </w:rPr>
              <w:t>、</w:t>
            </w:r>
            <w:r>
              <w:rPr>
                <w:rFonts w:hint="eastAsia" w:ascii="宋体" w:hAnsi="宋体" w:cs="宋体"/>
                <w:b/>
                <w:bCs/>
                <w:color w:val="auto"/>
                <w:szCs w:val="21"/>
                <w:highlight w:val="none"/>
                <w:lang w:val="en-US" w:eastAsia="zh-CN"/>
              </w:rPr>
              <w:t>特别说明</w:t>
            </w:r>
          </w:p>
        </w:tc>
      </w:tr>
      <w:tr w14:paraId="718E20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103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F86C1F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招标文件中对部分采购设备技术参数要求不详细，请各投标人在投标时补充说明。如投标人不作补充说明，广西壮族自治区桂东人民医院招标管理办公室将从有利于招标人的角度出发，认定其所报配置为可能存在情况的最高标准。</w:t>
            </w:r>
          </w:p>
          <w:p w14:paraId="0003FBEE">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采购人或者采购代理机构在资格审查结束前，对投标人进行信用查询。</w:t>
            </w:r>
          </w:p>
          <w:p w14:paraId="02EF2501">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查询渠道：“信用中国”网站(www.creditchina.gov.cn) 、中国政府采购网(www.ccgp.gov.cn)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军队采购网</w:t>
            </w:r>
            <w:r>
              <w:rPr>
                <w:rFonts w:hint="eastAsia" w:ascii="宋体" w:hAnsi="宋体" w:cs="宋体"/>
                <w:color w:val="auto"/>
                <w:szCs w:val="21"/>
                <w:highlight w:val="none"/>
                <w:lang w:eastAsia="zh-CN"/>
              </w:rPr>
              <w:t>（https://www.plap.mil.cn/）</w:t>
            </w:r>
            <w:r>
              <w:rPr>
                <w:rFonts w:hint="eastAsia" w:ascii="宋体" w:hAnsi="宋体" w:eastAsia="宋体" w:cs="宋体"/>
                <w:color w:val="auto"/>
                <w:szCs w:val="21"/>
                <w:highlight w:val="none"/>
              </w:rPr>
              <w:t>。</w:t>
            </w:r>
          </w:p>
          <w:p w14:paraId="06B6E10D">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信用查询截止时点：资格审查结束前</w:t>
            </w:r>
          </w:p>
          <w:p w14:paraId="05B7D57F">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查询记录和证据留存方式：在查询网站中直接打印查询记录，打印材料作为评审资料保存。</w:t>
            </w:r>
          </w:p>
          <w:p w14:paraId="21E5E769">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被列入军队采购网失信人将被拒绝参加本次</w:t>
            </w:r>
            <w:r>
              <w:rPr>
                <w:rFonts w:hint="eastAsia" w:ascii="宋体" w:hAnsi="宋体" w:cs="宋体"/>
                <w:color w:val="auto"/>
                <w:szCs w:val="21"/>
                <w:highlight w:val="none"/>
                <w:lang w:val="en-US" w:eastAsia="zh-CN"/>
              </w:rPr>
              <w:t>政府采购</w:t>
            </w:r>
            <w:r>
              <w:rPr>
                <w:rFonts w:hint="eastAsia" w:ascii="宋体" w:hAnsi="宋体" w:eastAsia="宋体" w:cs="宋体"/>
                <w:color w:val="auto"/>
                <w:szCs w:val="21"/>
                <w:highlight w:val="none"/>
              </w:rPr>
              <w:t>活动。</w:t>
            </w:r>
          </w:p>
          <w:p w14:paraId="3316098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bl>
    <w:p w14:paraId="619F5507">
      <w:pPr>
        <w:spacing w:line="428" w:lineRule="exact"/>
        <w:rPr>
          <w:rFonts w:hint="eastAsia" w:ascii="宋体" w:hAnsi="宋体" w:eastAsia="宋体" w:cs="宋体"/>
          <w:color w:val="auto"/>
          <w:highlight w:val="none"/>
        </w:rPr>
      </w:pPr>
    </w:p>
    <w:p w14:paraId="1EA1C358">
      <w:pPr>
        <w:spacing w:line="428" w:lineRule="exact"/>
        <w:rPr>
          <w:rFonts w:hint="eastAsia" w:ascii="宋体" w:hAnsi="宋体" w:eastAsia="宋体" w:cs="宋体"/>
          <w:color w:val="auto"/>
          <w:highlight w:val="none"/>
        </w:rPr>
      </w:pPr>
    </w:p>
    <w:p w14:paraId="3C768FA4">
      <w:pPr>
        <w:spacing w:line="428" w:lineRule="exact"/>
        <w:rPr>
          <w:rFonts w:hint="eastAsia" w:ascii="宋体" w:hAnsi="宋体" w:eastAsia="宋体" w:cs="宋体"/>
          <w:color w:val="auto"/>
          <w:highlight w:val="none"/>
        </w:rPr>
      </w:pPr>
    </w:p>
    <w:p w14:paraId="5300F646">
      <w:pPr>
        <w:spacing w:line="428" w:lineRule="exact"/>
        <w:rPr>
          <w:rFonts w:hint="eastAsia" w:ascii="宋体" w:hAnsi="宋体" w:eastAsia="宋体" w:cs="宋体"/>
          <w:color w:val="auto"/>
          <w:highlight w:val="none"/>
        </w:rPr>
      </w:pPr>
    </w:p>
    <w:p w14:paraId="68F5BC5D">
      <w:pPr>
        <w:spacing w:line="428" w:lineRule="exact"/>
        <w:rPr>
          <w:rFonts w:hint="eastAsia" w:ascii="宋体" w:hAnsi="宋体" w:eastAsia="宋体" w:cs="宋体"/>
          <w:color w:val="auto"/>
          <w:highlight w:val="none"/>
        </w:rPr>
      </w:pPr>
    </w:p>
    <w:p w14:paraId="2BE0157F">
      <w:pPr>
        <w:spacing w:line="428" w:lineRule="exact"/>
        <w:rPr>
          <w:rFonts w:hint="eastAsia" w:ascii="宋体" w:hAnsi="宋体" w:eastAsia="宋体" w:cs="宋体"/>
          <w:color w:val="auto"/>
          <w:highlight w:val="none"/>
        </w:rPr>
      </w:pPr>
    </w:p>
    <w:p w14:paraId="3836551D">
      <w:pPr>
        <w:spacing w:line="428" w:lineRule="exact"/>
        <w:rPr>
          <w:rFonts w:hint="eastAsia" w:ascii="宋体" w:hAnsi="宋体" w:eastAsia="宋体" w:cs="宋体"/>
          <w:color w:val="auto"/>
          <w:highlight w:val="none"/>
        </w:rPr>
      </w:pPr>
    </w:p>
    <w:p w14:paraId="68694FD4">
      <w:pPr>
        <w:spacing w:line="428" w:lineRule="exact"/>
        <w:rPr>
          <w:rFonts w:hint="eastAsia" w:ascii="宋体" w:hAnsi="宋体" w:eastAsia="宋体" w:cs="宋体"/>
          <w:color w:val="auto"/>
          <w:highlight w:val="none"/>
        </w:rPr>
      </w:pPr>
    </w:p>
    <w:p w14:paraId="54360DAC">
      <w:pPr>
        <w:spacing w:line="428" w:lineRule="exact"/>
        <w:rPr>
          <w:rFonts w:hint="eastAsia" w:ascii="宋体" w:hAnsi="宋体" w:eastAsia="宋体" w:cs="宋体"/>
          <w:color w:val="auto"/>
          <w:highlight w:val="none"/>
        </w:rPr>
      </w:pPr>
    </w:p>
    <w:p w14:paraId="2D21A091">
      <w:pPr>
        <w:spacing w:line="428" w:lineRule="exact"/>
        <w:rPr>
          <w:rFonts w:hint="eastAsia" w:ascii="宋体" w:hAnsi="宋体" w:eastAsia="宋体" w:cs="宋体"/>
          <w:color w:val="auto"/>
          <w:highlight w:val="none"/>
        </w:rPr>
      </w:pPr>
    </w:p>
    <w:p w14:paraId="3AD3205A">
      <w:pPr>
        <w:spacing w:line="428" w:lineRule="exact"/>
        <w:rPr>
          <w:rFonts w:hint="eastAsia" w:ascii="宋体" w:hAnsi="宋体" w:eastAsia="宋体" w:cs="宋体"/>
          <w:color w:val="auto"/>
          <w:highlight w:val="none"/>
        </w:rPr>
      </w:pPr>
    </w:p>
    <w:p w14:paraId="2C96779F">
      <w:pPr>
        <w:spacing w:line="428" w:lineRule="exact"/>
        <w:rPr>
          <w:rFonts w:hint="eastAsia" w:ascii="宋体" w:hAnsi="宋体" w:eastAsia="宋体" w:cs="宋体"/>
          <w:color w:val="auto"/>
          <w:highlight w:val="none"/>
        </w:rPr>
      </w:pPr>
    </w:p>
    <w:p w14:paraId="664F6EE8">
      <w:pPr>
        <w:spacing w:line="428" w:lineRule="exact"/>
        <w:rPr>
          <w:rFonts w:hint="eastAsia" w:ascii="宋体" w:hAnsi="宋体" w:eastAsia="宋体" w:cs="宋体"/>
          <w:color w:val="auto"/>
          <w:highlight w:val="none"/>
        </w:rPr>
      </w:pPr>
    </w:p>
    <w:p w14:paraId="2608FA4F">
      <w:pPr>
        <w:spacing w:line="428" w:lineRule="exact"/>
        <w:rPr>
          <w:rFonts w:hint="eastAsia" w:ascii="宋体" w:hAnsi="宋体" w:eastAsia="宋体" w:cs="宋体"/>
          <w:color w:val="auto"/>
          <w:highlight w:val="none"/>
        </w:rPr>
      </w:pPr>
    </w:p>
    <w:p w14:paraId="31813EB4">
      <w:pPr>
        <w:spacing w:line="428" w:lineRule="exact"/>
        <w:rPr>
          <w:rFonts w:hint="eastAsia" w:ascii="宋体" w:hAnsi="宋体" w:eastAsia="宋体" w:cs="宋体"/>
          <w:color w:val="auto"/>
          <w:highlight w:val="none"/>
        </w:rPr>
      </w:pPr>
    </w:p>
    <w:p w14:paraId="078629FE">
      <w:pPr>
        <w:spacing w:line="428" w:lineRule="exact"/>
        <w:rPr>
          <w:rFonts w:hint="eastAsia" w:ascii="宋体" w:hAnsi="宋体" w:eastAsia="宋体" w:cs="宋体"/>
          <w:color w:val="auto"/>
          <w:highlight w:val="none"/>
        </w:rPr>
      </w:pPr>
    </w:p>
    <w:p w14:paraId="3B962D91">
      <w:pPr>
        <w:spacing w:line="428" w:lineRule="exact"/>
        <w:rPr>
          <w:rFonts w:hint="eastAsia" w:ascii="宋体" w:hAnsi="宋体" w:eastAsia="宋体" w:cs="宋体"/>
          <w:color w:val="auto"/>
          <w:highlight w:val="none"/>
        </w:rPr>
      </w:pPr>
    </w:p>
    <w:p w14:paraId="07764E75">
      <w:pPr>
        <w:spacing w:line="428" w:lineRule="exact"/>
        <w:rPr>
          <w:rFonts w:hint="eastAsia" w:ascii="宋体" w:hAnsi="宋体" w:eastAsia="宋体" w:cs="宋体"/>
          <w:color w:val="auto"/>
          <w:highlight w:val="none"/>
        </w:rPr>
      </w:pPr>
    </w:p>
    <w:p w14:paraId="14004187">
      <w:pPr>
        <w:spacing w:line="428"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p>
    <w:p w14:paraId="14A04F38">
      <w:pPr>
        <w:spacing w:before="7"/>
        <w:rPr>
          <w:rFonts w:hint="eastAsia" w:ascii="宋体" w:hAnsi="宋体" w:eastAsia="宋体" w:cs="宋体"/>
          <w:color w:val="auto"/>
          <w:sz w:val="17"/>
          <w:szCs w:val="17"/>
          <w:highlight w:val="none"/>
        </w:rPr>
      </w:pPr>
    </w:p>
    <w:p w14:paraId="2C16FC0A">
      <w:pPr>
        <w:spacing w:line="528" w:lineRule="exact"/>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p w14:paraId="346243CB">
      <w:pPr>
        <w:rPr>
          <w:rFonts w:hint="eastAsia" w:ascii="宋体" w:hAnsi="宋体" w:eastAsia="宋体" w:cs="宋体"/>
          <w:color w:val="auto"/>
          <w:sz w:val="20"/>
          <w:szCs w:val="2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page">
                  <wp:posOffset>1043940</wp:posOffset>
                </wp:positionH>
                <wp:positionV relativeFrom="paragraph">
                  <wp:posOffset>46990</wp:posOffset>
                </wp:positionV>
                <wp:extent cx="5496560" cy="77958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496560" cy="7795895"/>
                        </a:xfrm>
                        <a:prstGeom prst="rect">
                          <a:avLst/>
                        </a:prstGeom>
                        <a:noFill/>
                        <a:ln>
                          <a:noFill/>
                        </a:ln>
                        <a:effectLst/>
                      </wps:spPr>
                      <wps:txbx>
                        <w:txbxContent>
                          <w:tbl>
                            <w:tblPr>
                              <w:tblStyle w:val="23"/>
                              <w:tblW w:w="8422" w:type="dxa"/>
                              <w:jc w:val="center"/>
                              <w:tblLayout w:type="fixed"/>
                              <w:tblCellMar>
                                <w:top w:w="0" w:type="dxa"/>
                                <w:left w:w="0" w:type="dxa"/>
                                <w:bottom w:w="0" w:type="dxa"/>
                                <w:right w:w="0" w:type="dxa"/>
                              </w:tblCellMar>
                            </w:tblPr>
                            <w:tblGrid>
                              <w:gridCol w:w="574"/>
                              <w:gridCol w:w="1166"/>
                              <w:gridCol w:w="1800"/>
                              <w:gridCol w:w="1916"/>
                              <w:gridCol w:w="2966"/>
                            </w:tblGrid>
                            <w:tr w14:paraId="2C7DB166">
                              <w:tblPrEx>
                                <w:tblCellMar>
                                  <w:top w:w="0" w:type="dxa"/>
                                  <w:left w:w="0" w:type="dxa"/>
                                  <w:bottom w:w="0" w:type="dxa"/>
                                  <w:right w:w="0" w:type="dxa"/>
                                </w:tblCellMar>
                              </w:tblPrEx>
                              <w:trPr>
                                <w:trHeight w:val="782" w:hRule="exact"/>
                                <w:jc w:val="center"/>
                              </w:trPr>
                              <w:tc>
                                <w:tcPr>
                                  <w:tcW w:w="574" w:type="dxa"/>
                                  <w:tcBorders>
                                    <w:top w:val="single" w:color="000000" w:sz="4" w:space="0"/>
                                    <w:left w:val="single" w:color="000000" w:sz="4" w:space="0"/>
                                    <w:bottom w:val="single" w:color="000000" w:sz="4" w:space="0"/>
                                    <w:right w:val="single" w:color="000000" w:sz="4" w:space="0"/>
                                  </w:tcBorders>
                                </w:tcPr>
                                <w:p w14:paraId="620344C4">
                                  <w:pPr>
                                    <w:pStyle w:val="30"/>
                                    <w:spacing w:before="57" w:line="254" w:lineRule="auto"/>
                                    <w:ind w:left="59" w:right="60"/>
                                    <w:rPr>
                                      <w:rFonts w:ascii="宋体" w:hAnsi="宋体" w:cs="宋体"/>
                                    </w:rPr>
                                  </w:pPr>
                                  <w:r>
                                    <w:rPr>
                                      <w:rFonts w:hint="eastAsia" w:ascii="宋体" w:hAnsi="宋体" w:cs="宋体"/>
                                      <w:b/>
                                      <w:bCs/>
                                      <w:w w:val="99"/>
                                    </w:rPr>
                                    <w:t>品目序号</w:t>
                                  </w:r>
                                </w:p>
                              </w:tc>
                              <w:tc>
                                <w:tcPr>
                                  <w:tcW w:w="4882" w:type="dxa"/>
                                  <w:gridSpan w:val="3"/>
                                  <w:tcBorders>
                                    <w:top w:val="single" w:color="000000" w:sz="4" w:space="0"/>
                                    <w:left w:val="single" w:color="000000" w:sz="4" w:space="0"/>
                                    <w:bottom w:val="single" w:color="000000" w:sz="4" w:space="0"/>
                                    <w:right w:val="single" w:color="000000" w:sz="4" w:space="0"/>
                                  </w:tcBorders>
                                </w:tcPr>
                                <w:p w14:paraId="51C0781A">
                                  <w:pPr>
                                    <w:pStyle w:val="30"/>
                                    <w:spacing w:before="4"/>
                                    <w:rPr>
                                      <w:rFonts w:ascii="宋体" w:hAnsi="宋体" w:cs="宋体"/>
                                      <w:sz w:val="16"/>
                                      <w:szCs w:val="16"/>
                                    </w:rPr>
                                  </w:pPr>
                                </w:p>
                                <w:p w14:paraId="68FB18C1">
                                  <w:pPr>
                                    <w:pStyle w:val="30"/>
                                    <w:jc w:val="center"/>
                                    <w:rPr>
                                      <w:rFonts w:ascii="宋体" w:hAnsi="宋体" w:cs="宋体"/>
                                    </w:rPr>
                                  </w:pPr>
                                  <w:r>
                                    <w:rPr>
                                      <w:rFonts w:hint="eastAsia" w:ascii="宋体" w:hAnsi="宋体" w:cs="宋体"/>
                                      <w:b/>
                                      <w:bCs/>
                                      <w:w w:val="99"/>
                                    </w:rPr>
                                    <w:t>名称</w:t>
                                  </w:r>
                                </w:p>
                              </w:tc>
                              <w:tc>
                                <w:tcPr>
                                  <w:tcW w:w="2966" w:type="dxa"/>
                                  <w:tcBorders>
                                    <w:top w:val="single" w:color="000000" w:sz="4" w:space="0"/>
                                    <w:left w:val="single" w:color="000000" w:sz="4" w:space="0"/>
                                    <w:bottom w:val="single" w:color="000000" w:sz="4" w:space="0"/>
                                    <w:right w:val="single" w:color="000000" w:sz="4" w:space="0"/>
                                  </w:tcBorders>
                                </w:tcPr>
                                <w:p w14:paraId="2EE2B746">
                                  <w:pPr>
                                    <w:pStyle w:val="30"/>
                                    <w:spacing w:before="4"/>
                                    <w:rPr>
                                      <w:rFonts w:ascii="宋体" w:hAnsi="宋体" w:cs="宋体"/>
                                      <w:sz w:val="16"/>
                                      <w:szCs w:val="16"/>
                                    </w:rPr>
                                  </w:pPr>
                                </w:p>
                                <w:p w14:paraId="2A31DE4C">
                                  <w:pPr>
                                    <w:pStyle w:val="30"/>
                                    <w:ind w:left="926"/>
                                    <w:rPr>
                                      <w:rFonts w:ascii="宋体" w:hAnsi="宋体" w:cs="宋体"/>
                                    </w:rPr>
                                  </w:pPr>
                                  <w:r>
                                    <w:rPr>
                                      <w:rFonts w:hint="eastAsia" w:ascii="宋体" w:hAnsi="宋体" w:cs="宋体"/>
                                      <w:b/>
                                      <w:bCs/>
                                      <w:w w:val="99"/>
                                    </w:rPr>
                                    <w:t>依据的标准</w:t>
                                  </w:r>
                                </w:p>
                              </w:tc>
                            </w:tr>
                            <w:tr w14:paraId="000DBC6A">
                              <w:tblPrEx>
                                <w:tblCellMar>
                                  <w:top w:w="0" w:type="dxa"/>
                                  <w:left w:w="0" w:type="dxa"/>
                                  <w:bottom w:w="0" w:type="dxa"/>
                                  <w:right w:w="0" w:type="dxa"/>
                                </w:tblCellMar>
                              </w:tblPrEx>
                              <w:trPr>
                                <w:trHeight w:val="821"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tcPr>
                                <w:p w14:paraId="437D88E6">
                                  <w:pPr>
                                    <w:pStyle w:val="30"/>
                                    <w:spacing w:line="240" w:lineRule="auto"/>
                                    <w:rPr>
                                      <w:rFonts w:ascii="宋体" w:hAnsi="宋体" w:cs="宋体"/>
                                      <w:sz w:val="20"/>
                                      <w:szCs w:val="20"/>
                                    </w:rPr>
                                  </w:pPr>
                                </w:p>
                                <w:p w14:paraId="4E8ADAE1">
                                  <w:pPr>
                                    <w:pStyle w:val="30"/>
                                    <w:spacing w:line="240" w:lineRule="auto"/>
                                    <w:rPr>
                                      <w:rFonts w:ascii="宋体" w:hAnsi="宋体" w:cs="宋体"/>
                                      <w:sz w:val="20"/>
                                      <w:szCs w:val="20"/>
                                    </w:rPr>
                                  </w:pPr>
                                </w:p>
                                <w:p w14:paraId="72051649">
                                  <w:pPr>
                                    <w:pStyle w:val="30"/>
                                    <w:spacing w:line="240" w:lineRule="auto"/>
                                    <w:rPr>
                                      <w:rFonts w:ascii="宋体" w:hAnsi="宋体" w:cs="宋体"/>
                                      <w:sz w:val="20"/>
                                      <w:szCs w:val="20"/>
                                    </w:rPr>
                                  </w:pPr>
                                </w:p>
                                <w:p w14:paraId="23F35252">
                                  <w:pPr>
                                    <w:pStyle w:val="30"/>
                                    <w:spacing w:before="11" w:line="240" w:lineRule="auto"/>
                                    <w:rPr>
                                      <w:rFonts w:ascii="宋体" w:hAnsi="宋体" w:cs="宋体"/>
                                      <w:sz w:val="15"/>
                                      <w:szCs w:val="15"/>
                                    </w:rPr>
                                  </w:pPr>
                                </w:p>
                                <w:p w14:paraId="532128EE">
                                  <w:pPr>
                                    <w:pStyle w:val="30"/>
                                    <w:spacing w:line="240" w:lineRule="auto"/>
                                    <w:ind w:right="1"/>
                                    <w:jc w:val="center"/>
                                    <w:rPr>
                                      <w:rFonts w:ascii="宋体" w:hAnsi="宋体" w:cs="宋体"/>
                                      <w:sz w:val="20"/>
                                      <w:szCs w:val="20"/>
                                    </w:rPr>
                                  </w:pPr>
                                  <w:r>
                                    <w:rPr>
                                      <w:rFonts w:hint="eastAsia" w:ascii="宋体" w:hAnsi="宋体" w:cs="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tcPr>
                                <w:p w14:paraId="46A0CA8E">
                                  <w:pPr>
                                    <w:pStyle w:val="30"/>
                                    <w:spacing w:line="240" w:lineRule="auto"/>
                                    <w:rPr>
                                      <w:rFonts w:ascii="宋体" w:hAnsi="宋体" w:cs="宋体"/>
                                      <w:sz w:val="20"/>
                                      <w:szCs w:val="20"/>
                                    </w:rPr>
                                  </w:pPr>
                                </w:p>
                                <w:p w14:paraId="5A6ADE4F">
                                  <w:pPr>
                                    <w:pStyle w:val="30"/>
                                    <w:spacing w:line="240" w:lineRule="auto"/>
                                    <w:rPr>
                                      <w:rFonts w:ascii="宋体" w:hAnsi="宋体" w:cs="宋体"/>
                                      <w:sz w:val="20"/>
                                      <w:szCs w:val="20"/>
                                    </w:rPr>
                                  </w:pPr>
                                </w:p>
                                <w:p w14:paraId="2141C158">
                                  <w:pPr>
                                    <w:pStyle w:val="30"/>
                                    <w:spacing w:before="12" w:line="240" w:lineRule="auto"/>
                                    <w:rPr>
                                      <w:rFonts w:ascii="宋体" w:hAnsi="宋体" w:cs="宋体"/>
                                      <w:sz w:val="23"/>
                                      <w:szCs w:val="23"/>
                                    </w:rPr>
                                  </w:pPr>
                                </w:p>
                                <w:p w14:paraId="3CAF4A4E">
                                  <w:pPr>
                                    <w:pStyle w:val="30"/>
                                    <w:spacing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24B3C537">
                                  <w:pPr>
                                    <w:pStyle w:val="30"/>
                                    <w:spacing w:before="50" w:line="240" w:lineRule="auto"/>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tcPr>
                                <w:p w14:paraId="2F03A14B">
                                  <w:pPr>
                                    <w:pStyle w:val="30"/>
                                    <w:spacing w:before="93" w:line="24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916" w:type="dxa"/>
                                  <w:tcBorders>
                                    <w:top w:val="single" w:color="000000" w:sz="4" w:space="0"/>
                                    <w:left w:val="single" w:color="000000" w:sz="4" w:space="0"/>
                                    <w:bottom w:val="single" w:color="000000" w:sz="4" w:space="0"/>
                                    <w:right w:val="single" w:color="000000" w:sz="4" w:space="0"/>
                                  </w:tcBorders>
                                </w:tcPr>
                                <w:p w14:paraId="0F5412A8">
                                  <w:pPr>
                                    <w:spacing w:line="240" w:lineRule="auto"/>
                                    <w:rPr>
                                      <w:rFonts w:ascii="宋体" w:hAnsi="宋体" w:cs="宋体"/>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22EA1FAF">
                                  <w:pPr>
                                    <w:pStyle w:val="30"/>
                                    <w:spacing w:before="93" w:line="24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2F5AD027">
                              <w:tblPrEx>
                                <w:tblCellMar>
                                  <w:top w:w="0" w:type="dxa"/>
                                  <w:left w:w="0" w:type="dxa"/>
                                  <w:bottom w:w="0" w:type="dxa"/>
                                  <w:right w:w="0" w:type="dxa"/>
                                </w:tblCellMar>
                              </w:tblPrEx>
                              <w:trPr>
                                <w:trHeight w:val="727"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E554786">
                                  <w:pPr>
                                    <w:widowControl/>
                                    <w:spacing w:line="240" w:lineRule="auto"/>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12F1286">
                                  <w:pPr>
                                    <w:widowControl/>
                                    <w:spacing w:line="240" w:lineRule="auto"/>
                                    <w:jc w:val="left"/>
                                    <w:rPr>
                                      <w:rFonts w:ascii="宋体" w:hAnsi="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20AFA2DF">
                                  <w:pPr>
                                    <w:pStyle w:val="30"/>
                                    <w:spacing w:before="44" w:line="24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916" w:type="dxa"/>
                                  <w:tcBorders>
                                    <w:top w:val="single" w:color="000000" w:sz="4" w:space="0"/>
                                    <w:left w:val="single" w:color="000000" w:sz="4" w:space="0"/>
                                    <w:bottom w:val="single" w:color="000000" w:sz="4" w:space="0"/>
                                    <w:right w:val="single" w:color="000000" w:sz="4" w:space="0"/>
                                  </w:tcBorders>
                                </w:tcPr>
                                <w:p w14:paraId="655493B5">
                                  <w:pPr>
                                    <w:spacing w:line="240" w:lineRule="auto"/>
                                    <w:rPr>
                                      <w:rFonts w:ascii="宋体" w:hAnsi="宋体" w:cs="宋体"/>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7B770685">
                                  <w:pPr>
                                    <w:pStyle w:val="30"/>
                                    <w:spacing w:before="44" w:line="24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38F8BFB3">
                              <w:tblPrEx>
                                <w:tblCellMar>
                                  <w:top w:w="0" w:type="dxa"/>
                                  <w:left w:w="0" w:type="dxa"/>
                                  <w:bottom w:w="0" w:type="dxa"/>
                                  <w:right w:w="0" w:type="dxa"/>
                                </w:tblCellMar>
                              </w:tblPrEx>
                              <w:trPr>
                                <w:trHeight w:val="763"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A0126FD">
                                  <w:pPr>
                                    <w:widowControl/>
                                    <w:spacing w:line="240" w:lineRule="auto"/>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E83E9BE">
                                  <w:pPr>
                                    <w:widowControl/>
                                    <w:spacing w:line="240" w:lineRule="auto"/>
                                    <w:jc w:val="left"/>
                                    <w:rPr>
                                      <w:rFonts w:ascii="宋体" w:hAnsi="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1CFEC53B">
                                  <w:pPr>
                                    <w:pStyle w:val="30"/>
                                    <w:spacing w:before="64" w:line="24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916" w:type="dxa"/>
                                  <w:tcBorders>
                                    <w:top w:val="single" w:color="000000" w:sz="4" w:space="0"/>
                                    <w:left w:val="single" w:color="000000" w:sz="4" w:space="0"/>
                                    <w:bottom w:val="single" w:color="000000" w:sz="4" w:space="0"/>
                                    <w:right w:val="single" w:color="000000" w:sz="4" w:space="0"/>
                                  </w:tcBorders>
                                </w:tcPr>
                                <w:p w14:paraId="6B8F34B0">
                                  <w:pPr>
                                    <w:spacing w:line="240" w:lineRule="auto"/>
                                    <w:rPr>
                                      <w:rFonts w:ascii="宋体" w:hAnsi="宋体" w:cs="宋体"/>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01FB6B55">
                                  <w:pPr>
                                    <w:pStyle w:val="30"/>
                                    <w:spacing w:before="64" w:line="24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7B7C200C">
                              <w:tblPrEx>
                                <w:tblCellMar>
                                  <w:top w:w="0" w:type="dxa"/>
                                  <w:left w:w="0" w:type="dxa"/>
                                  <w:bottom w:w="0" w:type="dxa"/>
                                  <w:right w:w="0" w:type="dxa"/>
                                </w:tblCellMar>
                              </w:tblPrEx>
                              <w:trPr>
                                <w:trHeight w:val="742"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tcPr>
                                <w:p w14:paraId="6199C035">
                                  <w:pPr>
                                    <w:pStyle w:val="30"/>
                                    <w:spacing w:line="240" w:lineRule="auto"/>
                                    <w:rPr>
                                      <w:rFonts w:ascii="宋体" w:hAnsi="宋体" w:cs="宋体"/>
                                      <w:sz w:val="20"/>
                                      <w:szCs w:val="20"/>
                                      <w:lang w:eastAsia="zh-CN"/>
                                    </w:rPr>
                                  </w:pPr>
                                </w:p>
                                <w:p w14:paraId="36B82521">
                                  <w:pPr>
                                    <w:pStyle w:val="30"/>
                                    <w:spacing w:line="240" w:lineRule="auto"/>
                                    <w:rPr>
                                      <w:rFonts w:ascii="宋体" w:hAnsi="宋体" w:cs="宋体"/>
                                      <w:sz w:val="20"/>
                                      <w:szCs w:val="20"/>
                                      <w:lang w:eastAsia="zh-CN"/>
                                    </w:rPr>
                                  </w:pPr>
                                </w:p>
                                <w:p w14:paraId="48959496">
                                  <w:pPr>
                                    <w:pStyle w:val="30"/>
                                    <w:spacing w:line="240" w:lineRule="auto"/>
                                    <w:rPr>
                                      <w:rFonts w:ascii="宋体" w:hAnsi="宋体" w:cs="宋体"/>
                                      <w:sz w:val="20"/>
                                      <w:szCs w:val="20"/>
                                      <w:lang w:eastAsia="zh-CN"/>
                                    </w:rPr>
                                  </w:pPr>
                                </w:p>
                                <w:p w14:paraId="78B3424B">
                                  <w:pPr>
                                    <w:pStyle w:val="30"/>
                                    <w:spacing w:line="240" w:lineRule="auto"/>
                                    <w:rPr>
                                      <w:rFonts w:ascii="宋体" w:hAnsi="宋体" w:cs="宋体"/>
                                      <w:sz w:val="20"/>
                                      <w:szCs w:val="20"/>
                                      <w:lang w:eastAsia="zh-CN"/>
                                    </w:rPr>
                                  </w:pPr>
                                </w:p>
                                <w:p w14:paraId="3982B50A">
                                  <w:pPr>
                                    <w:pStyle w:val="30"/>
                                    <w:spacing w:line="240" w:lineRule="auto"/>
                                    <w:rPr>
                                      <w:rFonts w:ascii="宋体" w:hAnsi="宋体" w:cs="宋体"/>
                                      <w:sz w:val="20"/>
                                      <w:szCs w:val="20"/>
                                      <w:lang w:eastAsia="zh-CN"/>
                                    </w:rPr>
                                  </w:pPr>
                                </w:p>
                                <w:p w14:paraId="3B0B0C13">
                                  <w:pPr>
                                    <w:pStyle w:val="30"/>
                                    <w:spacing w:line="240" w:lineRule="auto"/>
                                    <w:rPr>
                                      <w:rFonts w:ascii="宋体" w:hAnsi="宋体" w:cs="宋体"/>
                                      <w:sz w:val="20"/>
                                      <w:szCs w:val="20"/>
                                      <w:lang w:eastAsia="zh-CN"/>
                                    </w:rPr>
                                  </w:pPr>
                                </w:p>
                                <w:p w14:paraId="53152514">
                                  <w:pPr>
                                    <w:pStyle w:val="30"/>
                                    <w:spacing w:line="240" w:lineRule="auto"/>
                                    <w:rPr>
                                      <w:rFonts w:ascii="宋体" w:hAnsi="宋体" w:cs="宋体"/>
                                      <w:sz w:val="20"/>
                                      <w:szCs w:val="20"/>
                                      <w:lang w:eastAsia="zh-CN"/>
                                    </w:rPr>
                                  </w:pPr>
                                </w:p>
                                <w:p w14:paraId="3902CF35">
                                  <w:pPr>
                                    <w:pStyle w:val="30"/>
                                    <w:spacing w:before="2" w:line="240" w:lineRule="auto"/>
                                    <w:rPr>
                                      <w:rFonts w:ascii="宋体" w:hAnsi="宋体" w:cs="宋体"/>
                                      <w:sz w:val="14"/>
                                      <w:szCs w:val="14"/>
                                      <w:lang w:eastAsia="zh-CN"/>
                                    </w:rPr>
                                  </w:pPr>
                                </w:p>
                                <w:p w14:paraId="18E3B50F">
                                  <w:pPr>
                                    <w:pStyle w:val="30"/>
                                    <w:spacing w:line="240" w:lineRule="auto"/>
                                    <w:ind w:right="1"/>
                                    <w:jc w:val="center"/>
                                    <w:rPr>
                                      <w:rFonts w:ascii="宋体" w:hAnsi="宋体" w:cs="宋体"/>
                                      <w:sz w:val="20"/>
                                      <w:szCs w:val="20"/>
                                    </w:rPr>
                                  </w:pPr>
                                  <w:r>
                                    <w:rPr>
                                      <w:rFonts w:hint="eastAsia" w:ascii="宋体" w:hAnsi="宋体" w:cs="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tcPr>
                                <w:p w14:paraId="6D207633">
                                  <w:pPr>
                                    <w:pStyle w:val="30"/>
                                    <w:spacing w:line="240" w:lineRule="auto"/>
                                    <w:rPr>
                                      <w:rFonts w:ascii="宋体" w:hAnsi="宋体" w:cs="宋体"/>
                                      <w:sz w:val="20"/>
                                      <w:szCs w:val="20"/>
                                    </w:rPr>
                                  </w:pPr>
                                </w:p>
                                <w:p w14:paraId="40BBD687">
                                  <w:pPr>
                                    <w:pStyle w:val="30"/>
                                    <w:spacing w:line="240" w:lineRule="auto"/>
                                    <w:rPr>
                                      <w:rFonts w:ascii="宋体" w:hAnsi="宋体" w:cs="宋体"/>
                                      <w:sz w:val="20"/>
                                      <w:szCs w:val="20"/>
                                    </w:rPr>
                                  </w:pPr>
                                </w:p>
                                <w:p w14:paraId="5413B21E">
                                  <w:pPr>
                                    <w:pStyle w:val="30"/>
                                    <w:spacing w:line="240" w:lineRule="auto"/>
                                    <w:rPr>
                                      <w:rFonts w:ascii="宋体" w:hAnsi="宋体" w:cs="宋体"/>
                                      <w:sz w:val="20"/>
                                      <w:szCs w:val="20"/>
                                    </w:rPr>
                                  </w:pPr>
                                </w:p>
                                <w:p w14:paraId="0D3B456A">
                                  <w:pPr>
                                    <w:pStyle w:val="30"/>
                                    <w:spacing w:line="240" w:lineRule="auto"/>
                                    <w:rPr>
                                      <w:rFonts w:ascii="宋体" w:hAnsi="宋体" w:cs="宋体"/>
                                      <w:sz w:val="20"/>
                                      <w:szCs w:val="20"/>
                                    </w:rPr>
                                  </w:pPr>
                                </w:p>
                                <w:p w14:paraId="59102E37">
                                  <w:pPr>
                                    <w:pStyle w:val="30"/>
                                    <w:spacing w:line="240" w:lineRule="auto"/>
                                    <w:rPr>
                                      <w:rFonts w:ascii="宋体" w:hAnsi="宋体" w:cs="宋体"/>
                                      <w:sz w:val="20"/>
                                      <w:szCs w:val="20"/>
                                    </w:rPr>
                                  </w:pPr>
                                </w:p>
                                <w:p w14:paraId="2FF6089E">
                                  <w:pPr>
                                    <w:pStyle w:val="30"/>
                                    <w:spacing w:line="240" w:lineRule="auto"/>
                                    <w:rPr>
                                      <w:rFonts w:ascii="宋体" w:hAnsi="宋体" w:cs="宋体"/>
                                      <w:sz w:val="20"/>
                                      <w:szCs w:val="20"/>
                                    </w:rPr>
                                  </w:pPr>
                                </w:p>
                                <w:p w14:paraId="2D7FF13E">
                                  <w:pPr>
                                    <w:pStyle w:val="30"/>
                                    <w:spacing w:before="3" w:line="240" w:lineRule="auto"/>
                                    <w:rPr>
                                      <w:rFonts w:ascii="宋体" w:hAnsi="宋体" w:cs="宋体"/>
                                    </w:rPr>
                                  </w:pPr>
                                </w:p>
                                <w:p w14:paraId="093E6070">
                                  <w:pPr>
                                    <w:pStyle w:val="30"/>
                                    <w:spacing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4B0C7FF1">
                                  <w:pPr>
                                    <w:pStyle w:val="30"/>
                                    <w:spacing w:before="50" w:line="240" w:lineRule="auto"/>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3CE43129">
                                  <w:pPr>
                                    <w:pStyle w:val="30"/>
                                    <w:spacing w:line="240" w:lineRule="auto"/>
                                    <w:rPr>
                                      <w:rFonts w:ascii="宋体" w:hAnsi="宋体" w:cs="宋体"/>
                                      <w:sz w:val="20"/>
                                      <w:szCs w:val="20"/>
                                    </w:rPr>
                                  </w:pPr>
                                </w:p>
                                <w:p w14:paraId="4E2DFF98">
                                  <w:pPr>
                                    <w:pStyle w:val="30"/>
                                    <w:spacing w:line="240" w:lineRule="auto"/>
                                    <w:rPr>
                                      <w:rFonts w:ascii="宋体" w:hAnsi="宋体" w:cs="宋体"/>
                                      <w:sz w:val="20"/>
                                      <w:szCs w:val="20"/>
                                    </w:rPr>
                                  </w:pPr>
                                </w:p>
                                <w:p w14:paraId="65B492A2">
                                  <w:pPr>
                                    <w:pStyle w:val="30"/>
                                    <w:spacing w:line="240" w:lineRule="auto"/>
                                    <w:rPr>
                                      <w:rFonts w:ascii="宋体" w:hAnsi="宋体" w:cs="宋体"/>
                                      <w:sz w:val="20"/>
                                      <w:szCs w:val="20"/>
                                    </w:rPr>
                                  </w:pPr>
                                </w:p>
                                <w:p w14:paraId="568E44DB">
                                  <w:pPr>
                                    <w:pStyle w:val="30"/>
                                    <w:spacing w:before="164"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916" w:type="dxa"/>
                                  <w:tcBorders>
                                    <w:top w:val="single" w:color="000000" w:sz="4" w:space="0"/>
                                    <w:left w:val="single" w:color="000000" w:sz="4" w:space="0"/>
                                    <w:bottom w:val="single" w:color="000000" w:sz="4" w:space="0"/>
                                    <w:right w:val="single" w:color="000000" w:sz="4" w:space="0"/>
                                  </w:tcBorders>
                                </w:tcPr>
                                <w:p w14:paraId="17D6832E">
                                  <w:pPr>
                                    <w:pStyle w:val="30"/>
                                    <w:spacing w:before="52"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7567A489">
                                  <w:pPr>
                                    <w:pStyle w:val="30"/>
                                    <w:spacing w:before="50" w:line="240" w:lineRule="auto"/>
                                    <w:ind w:left="7"/>
                                    <w:rPr>
                                      <w:rFonts w:ascii="宋体" w:hAnsi="宋体" w:cs="宋体"/>
                                      <w:sz w:val="20"/>
                                      <w:szCs w:val="20"/>
                                    </w:rPr>
                                  </w:pPr>
                                  <w:r>
                                    <w:rPr>
                                      <w:rFonts w:hint="eastAsia" w:ascii="宋体" w:hAnsi="宋体" w:cs="宋体"/>
                                      <w:w w:val="99"/>
                                      <w:sz w:val="20"/>
                                      <w:szCs w:val="20"/>
                                    </w:rPr>
                                    <w:t>印机</w:t>
                                  </w:r>
                                </w:p>
                              </w:tc>
                              <w:tc>
                                <w:tcPr>
                                  <w:tcW w:w="2966" w:type="dxa"/>
                                  <w:tcBorders>
                                    <w:top w:val="single" w:color="000000" w:sz="4" w:space="0"/>
                                    <w:left w:val="single" w:color="000000" w:sz="4" w:space="0"/>
                                    <w:bottom w:val="single" w:color="000000" w:sz="4" w:space="0"/>
                                    <w:right w:val="single" w:color="000000" w:sz="4" w:space="0"/>
                                  </w:tcBorders>
                                </w:tcPr>
                                <w:p w14:paraId="6B17F8D5">
                                  <w:pPr>
                                    <w:pStyle w:val="30"/>
                                    <w:spacing w:before="52" w:line="24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553A8066">
                              <w:tblPrEx>
                                <w:tblCellMar>
                                  <w:top w:w="0" w:type="dxa"/>
                                  <w:left w:w="0" w:type="dxa"/>
                                  <w:bottom w:w="0" w:type="dxa"/>
                                  <w:right w:w="0" w:type="dxa"/>
                                </w:tblCellMar>
                              </w:tblPrEx>
                              <w:trPr>
                                <w:trHeight w:val="742"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849D954">
                                  <w:pPr>
                                    <w:widowControl/>
                                    <w:spacing w:line="240" w:lineRule="auto"/>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0F49B7C">
                                  <w:pPr>
                                    <w:widowControl/>
                                    <w:spacing w:line="240" w:lineRule="auto"/>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655BA22">
                                  <w:pPr>
                                    <w:widowControl/>
                                    <w:spacing w:line="240" w:lineRule="auto"/>
                                    <w:jc w:val="left"/>
                                    <w:rPr>
                                      <w:rFonts w:ascii="宋体" w:hAnsi="宋体"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tcPr>
                                <w:p w14:paraId="76508BDE">
                                  <w:pPr>
                                    <w:pStyle w:val="30"/>
                                    <w:spacing w:before="52" w:line="240" w:lineRule="auto"/>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48000E94">
                                  <w:pPr>
                                    <w:pStyle w:val="30"/>
                                    <w:spacing w:before="50" w:line="240" w:lineRule="auto"/>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tcPr>
                                <w:p w14:paraId="0F901113">
                                  <w:pPr>
                                    <w:pStyle w:val="30"/>
                                    <w:spacing w:before="52" w:line="24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1C0606B5">
                              <w:tblPrEx>
                                <w:tblCellMar>
                                  <w:top w:w="0" w:type="dxa"/>
                                  <w:left w:w="0" w:type="dxa"/>
                                  <w:bottom w:w="0" w:type="dxa"/>
                                  <w:right w:w="0" w:type="dxa"/>
                                </w:tblCellMar>
                              </w:tblPrEx>
                              <w:trPr>
                                <w:trHeight w:val="742"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6F75F54">
                                  <w:pPr>
                                    <w:widowControl/>
                                    <w:spacing w:line="240" w:lineRule="auto"/>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288E1B4">
                                  <w:pPr>
                                    <w:widowControl/>
                                    <w:spacing w:line="240" w:lineRule="auto"/>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74F9DD3">
                                  <w:pPr>
                                    <w:widowControl/>
                                    <w:spacing w:line="240" w:lineRule="auto"/>
                                    <w:jc w:val="left"/>
                                    <w:rPr>
                                      <w:rFonts w:ascii="宋体" w:hAnsi="宋体"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tcPr>
                                <w:p w14:paraId="494B5FA7">
                                  <w:pPr>
                                    <w:pStyle w:val="30"/>
                                    <w:spacing w:before="52" w:line="240" w:lineRule="auto"/>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5F1AFC1D">
                                  <w:pPr>
                                    <w:pStyle w:val="30"/>
                                    <w:spacing w:before="50" w:line="240" w:lineRule="auto"/>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tcPr>
                                <w:p w14:paraId="5052DB7F">
                                  <w:pPr>
                                    <w:pStyle w:val="30"/>
                                    <w:spacing w:before="52" w:line="24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59266D6">
                              <w:tblPrEx>
                                <w:tblCellMar>
                                  <w:top w:w="0" w:type="dxa"/>
                                  <w:left w:w="0" w:type="dxa"/>
                                  <w:bottom w:w="0" w:type="dxa"/>
                                  <w:right w:w="0" w:type="dxa"/>
                                </w:tblCellMar>
                              </w:tblPrEx>
                              <w:trPr>
                                <w:trHeight w:val="773"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11D757E">
                                  <w:pPr>
                                    <w:widowControl/>
                                    <w:spacing w:line="240" w:lineRule="auto"/>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0312654">
                                  <w:pPr>
                                    <w:widowControl/>
                                    <w:spacing w:line="240" w:lineRule="auto"/>
                                    <w:jc w:val="left"/>
                                    <w:rPr>
                                      <w:rFonts w:ascii="宋体" w:hAnsi="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2233E071">
                                  <w:pPr>
                                    <w:pStyle w:val="30"/>
                                    <w:spacing w:before="2" w:line="240" w:lineRule="auto"/>
                                    <w:rPr>
                                      <w:rFonts w:ascii="宋体" w:hAnsi="宋体" w:cs="宋体"/>
                                      <w:sz w:val="17"/>
                                      <w:szCs w:val="17"/>
                                      <w:lang w:eastAsia="zh-CN"/>
                                    </w:rPr>
                                  </w:pPr>
                                </w:p>
                                <w:p w14:paraId="65740F63">
                                  <w:pPr>
                                    <w:pStyle w:val="30"/>
                                    <w:spacing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916" w:type="dxa"/>
                                  <w:tcBorders>
                                    <w:top w:val="single" w:color="000000" w:sz="4" w:space="0"/>
                                    <w:left w:val="single" w:color="000000" w:sz="4" w:space="0"/>
                                    <w:bottom w:val="single" w:color="000000" w:sz="4" w:space="0"/>
                                    <w:right w:val="single" w:color="000000" w:sz="4" w:space="0"/>
                                  </w:tcBorders>
                                </w:tcPr>
                                <w:p w14:paraId="19BFBE2C">
                                  <w:pPr>
                                    <w:pStyle w:val="30"/>
                                    <w:spacing w:before="68" w:line="240" w:lineRule="auto"/>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0351BA82">
                                  <w:pPr>
                                    <w:pStyle w:val="30"/>
                                    <w:spacing w:before="50" w:line="240" w:lineRule="auto"/>
                                    <w:ind w:left="7"/>
                                    <w:rPr>
                                      <w:rFonts w:ascii="宋体" w:hAnsi="宋体" w:cs="宋体"/>
                                      <w:sz w:val="20"/>
                                      <w:szCs w:val="20"/>
                                    </w:rPr>
                                  </w:pPr>
                                  <w:r>
                                    <w:rPr>
                                      <w:rFonts w:hint="eastAsia" w:ascii="宋体" w:hAnsi="宋体" w:cs="宋体"/>
                                      <w:w w:val="99"/>
                                      <w:sz w:val="20"/>
                                      <w:szCs w:val="20"/>
                                    </w:rPr>
                                    <w:t>显示器</w:t>
                                  </w:r>
                                </w:p>
                              </w:tc>
                              <w:tc>
                                <w:tcPr>
                                  <w:tcW w:w="2966" w:type="dxa"/>
                                  <w:tcBorders>
                                    <w:top w:val="single" w:color="000000" w:sz="4" w:space="0"/>
                                    <w:left w:val="single" w:color="000000" w:sz="4" w:space="0"/>
                                    <w:bottom w:val="single" w:color="000000" w:sz="4" w:space="0"/>
                                    <w:right w:val="single" w:color="000000" w:sz="4" w:space="0"/>
                                  </w:tcBorders>
                                </w:tcPr>
                                <w:p w14:paraId="4D05F9D1">
                                  <w:pPr>
                                    <w:pStyle w:val="30"/>
                                    <w:spacing w:before="68" w:line="24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388EAC3C">
                              <w:tblPrEx>
                                <w:tblCellMar>
                                  <w:top w:w="0" w:type="dxa"/>
                                  <w:left w:w="0" w:type="dxa"/>
                                  <w:bottom w:w="0" w:type="dxa"/>
                                  <w:right w:w="0" w:type="dxa"/>
                                </w:tblCellMar>
                              </w:tblPrEx>
                              <w:trPr>
                                <w:trHeight w:val="1537"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63E4F46">
                                  <w:pPr>
                                    <w:widowControl/>
                                    <w:spacing w:line="240" w:lineRule="auto"/>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E1706EE">
                                  <w:pPr>
                                    <w:widowControl/>
                                    <w:spacing w:line="240" w:lineRule="auto"/>
                                    <w:jc w:val="left"/>
                                    <w:rPr>
                                      <w:rFonts w:ascii="宋体" w:hAnsi="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6CED8751">
                                  <w:pPr>
                                    <w:pStyle w:val="30"/>
                                    <w:spacing w:before="8" w:line="240" w:lineRule="auto"/>
                                    <w:rPr>
                                      <w:rFonts w:ascii="宋体" w:hAnsi="宋体" w:cs="宋体"/>
                                      <w:sz w:val="27"/>
                                      <w:szCs w:val="27"/>
                                      <w:lang w:eastAsia="zh-CN"/>
                                    </w:rPr>
                                  </w:pPr>
                                </w:p>
                                <w:p w14:paraId="553E6492">
                                  <w:pPr>
                                    <w:pStyle w:val="30"/>
                                    <w:spacing w:line="24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916" w:type="dxa"/>
                                  <w:tcBorders>
                                    <w:top w:val="single" w:color="000000" w:sz="4" w:space="0"/>
                                    <w:left w:val="single" w:color="000000" w:sz="4" w:space="0"/>
                                    <w:bottom w:val="single" w:color="000000" w:sz="4" w:space="0"/>
                                    <w:right w:val="single" w:color="000000" w:sz="4" w:space="0"/>
                                  </w:tcBorders>
                                </w:tcPr>
                                <w:p w14:paraId="62BE7136">
                                  <w:pPr>
                                    <w:pStyle w:val="30"/>
                                    <w:spacing w:line="240" w:lineRule="auto"/>
                                    <w:rPr>
                                      <w:rFonts w:ascii="宋体" w:hAnsi="宋体" w:cs="宋体"/>
                                      <w:sz w:val="20"/>
                                      <w:szCs w:val="20"/>
                                    </w:rPr>
                                  </w:pPr>
                                </w:p>
                                <w:p w14:paraId="59101B75">
                                  <w:pPr>
                                    <w:pStyle w:val="30"/>
                                    <w:spacing w:before="7" w:line="240" w:lineRule="auto"/>
                                    <w:rPr>
                                      <w:rFonts w:ascii="宋体" w:hAnsi="宋体" w:cs="宋体"/>
                                      <w:sz w:val="19"/>
                                      <w:szCs w:val="19"/>
                                    </w:rPr>
                                  </w:pPr>
                                </w:p>
                                <w:p w14:paraId="13D346C2">
                                  <w:pPr>
                                    <w:pStyle w:val="30"/>
                                    <w:spacing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2966" w:type="dxa"/>
                                  <w:tcBorders>
                                    <w:top w:val="single" w:color="000000" w:sz="4" w:space="0"/>
                                    <w:left w:val="single" w:color="000000" w:sz="4" w:space="0"/>
                                    <w:bottom w:val="single" w:color="000000" w:sz="4" w:space="0"/>
                                    <w:right w:val="single" w:color="000000" w:sz="4" w:space="0"/>
                                  </w:tcBorders>
                                </w:tcPr>
                                <w:p w14:paraId="0A983D9A">
                                  <w:pPr>
                                    <w:pStyle w:val="30"/>
                                    <w:spacing w:before="49" w:line="24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p>
                                <w:p w14:paraId="3F289EA6">
                                  <w:pPr>
                                    <w:pStyle w:val="30"/>
                                    <w:spacing w:before="12" w:line="240" w:lineRule="auto"/>
                                    <w:ind w:left="7" w:right="5"/>
                                    <w:rPr>
                                      <w:rFonts w:ascii="宋体" w:hAnsi="宋体" w:cs="宋体"/>
                                      <w:sz w:val="20"/>
                                      <w:szCs w:val="20"/>
                                      <w:lang w:eastAsia="zh-CN"/>
                                    </w:rPr>
                                  </w:pP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1FB95BAF">
                              <w:tblPrEx>
                                <w:tblCellMar>
                                  <w:top w:w="0" w:type="dxa"/>
                                  <w:left w:w="0" w:type="dxa"/>
                                  <w:bottom w:w="0" w:type="dxa"/>
                                  <w:right w:w="0" w:type="dxa"/>
                                </w:tblCellMar>
                              </w:tblPrEx>
                              <w:trPr>
                                <w:trHeight w:val="684" w:hRule="exact"/>
                                <w:jc w:val="center"/>
                              </w:trPr>
                              <w:tc>
                                <w:tcPr>
                                  <w:tcW w:w="574" w:type="dxa"/>
                                  <w:tcBorders>
                                    <w:top w:val="single" w:color="000000" w:sz="4" w:space="0"/>
                                    <w:left w:val="single" w:color="000000" w:sz="4" w:space="0"/>
                                    <w:bottom w:val="single" w:color="000000" w:sz="4" w:space="0"/>
                                    <w:right w:val="single" w:color="000000" w:sz="4" w:space="0"/>
                                  </w:tcBorders>
                                </w:tcPr>
                                <w:p w14:paraId="2B1ED29E">
                                  <w:pPr>
                                    <w:pStyle w:val="30"/>
                                    <w:spacing w:before="179" w:line="240" w:lineRule="auto"/>
                                    <w:ind w:right="1"/>
                                    <w:jc w:val="center"/>
                                    <w:rPr>
                                      <w:rFonts w:ascii="宋体" w:hAnsi="宋体" w:cs="宋体"/>
                                      <w:sz w:val="20"/>
                                      <w:szCs w:val="20"/>
                                    </w:rPr>
                                  </w:pPr>
                                  <w:r>
                                    <w:rPr>
                                      <w:rFonts w:hint="eastAsia" w:ascii="宋体" w:hAnsi="宋体" w:cs="宋体"/>
                                      <w:w w:val="99"/>
                                      <w:sz w:val="20"/>
                                    </w:rPr>
                                    <w:t>3</w:t>
                                  </w:r>
                                </w:p>
                              </w:tc>
                              <w:tc>
                                <w:tcPr>
                                  <w:tcW w:w="1166" w:type="dxa"/>
                                  <w:tcBorders>
                                    <w:top w:val="single" w:color="000000" w:sz="4" w:space="0"/>
                                    <w:left w:val="single" w:color="000000" w:sz="4" w:space="0"/>
                                    <w:bottom w:val="single" w:color="000000" w:sz="4" w:space="0"/>
                                    <w:right w:val="single" w:color="000000" w:sz="4" w:space="0"/>
                                  </w:tcBorders>
                                </w:tcPr>
                                <w:p w14:paraId="72C2DA65">
                                  <w:pPr>
                                    <w:pStyle w:val="30"/>
                                    <w:spacing w:before="23"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39C5AC9D">
                                  <w:pPr>
                                    <w:pStyle w:val="30"/>
                                    <w:spacing w:before="50" w:line="240" w:lineRule="auto"/>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tcPr>
                                <w:p w14:paraId="7E5826BE">
                                  <w:pPr>
                                    <w:spacing w:line="240" w:lineRule="auto"/>
                                    <w:rPr>
                                      <w:rFonts w:ascii="宋体" w:hAnsi="宋体" w:cs="宋体"/>
                                      <w:sz w:val="22"/>
                                      <w:szCs w:val="22"/>
                                    </w:rPr>
                                  </w:pPr>
                                </w:p>
                              </w:tc>
                              <w:tc>
                                <w:tcPr>
                                  <w:tcW w:w="1916" w:type="dxa"/>
                                  <w:tcBorders>
                                    <w:top w:val="single" w:color="000000" w:sz="4" w:space="0"/>
                                    <w:left w:val="single" w:color="000000" w:sz="4" w:space="0"/>
                                    <w:bottom w:val="single" w:color="000000" w:sz="4" w:space="0"/>
                                    <w:right w:val="single" w:color="000000" w:sz="4" w:space="0"/>
                                  </w:tcBorders>
                                </w:tcPr>
                                <w:p w14:paraId="55C80435">
                                  <w:pPr>
                                    <w:spacing w:line="240" w:lineRule="auto"/>
                                    <w:rPr>
                                      <w:rFonts w:ascii="宋体" w:hAnsi="宋体" w:cs="宋体"/>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14DDA425">
                                  <w:pPr>
                                    <w:pStyle w:val="30"/>
                                    <w:spacing w:before="23" w:line="240" w:lineRule="auto"/>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1D7AE981">
                                  <w:pPr>
                                    <w:pStyle w:val="30"/>
                                    <w:spacing w:before="50" w:line="240" w:lineRule="auto"/>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w:t>
                                  </w:r>
                                  <w:r>
                                    <w:rPr>
                                      <w:rFonts w:hint="eastAsia" w:ascii="宋体" w:hAnsi="宋体" w:cs="宋体"/>
                                      <w:w w:val="99"/>
                                      <w:sz w:val="20"/>
                                      <w:szCs w:val="20"/>
                                    </w:rPr>
                                    <w:t>20</w:t>
                                  </w:r>
                                  <w:r>
                                    <w:rPr>
                                      <w:rFonts w:hint="eastAsia" w:ascii="宋体" w:hAnsi="宋体" w:cs="宋体"/>
                                      <w:spacing w:val="1"/>
                                      <w:w w:val="99"/>
                                      <w:sz w:val="20"/>
                                      <w:szCs w:val="20"/>
                                    </w:rPr>
                                    <w:t>28</w:t>
                                  </w:r>
                                  <w:r>
                                    <w:rPr>
                                      <w:rFonts w:hint="eastAsia" w:ascii="宋体" w:hAnsi="宋体" w:cs="宋体"/>
                                      <w:w w:val="99"/>
                                      <w:sz w:val="20"/>
                                      <w:szCs w:val="20"/>
                                    </w:rPr>
                                    <w:t>）</w:t>
                                  </w:r>
                                </w:p>
                              </w:tc>
                            </w:tr>
                            <w:tr w14:paraId="65CE0F52">
                              <w:tblPrEx>
                                <w:tblCellMar>
                                  <w:top w:w="0" w:type="dxa"/>
                                  <w:left w:w="0" w:type="dxa"/>
                                  <w:bottom w:w="0" w:type="dxa"/>
                                  <w:right w:w="0" w:type="dxa"/>
                                </w:tblCellMar>
                              </w:tblPrEx>
                              <w:trPr>
                                <w:trHeight w:val="770" w:hRule="exact"/>
                                <w:jc w:val="center"/>
                              </w:trPr>
                              <w:tc>
                                <w:tcPr>
                                  <w:tcW w:w="574" w:type="dxa"/>
                                  <w:tcBorders>
                                    <w:top w:val="single" w:color="000000" w:sz="4" w:space="0"/>
                                    <w:left w:val="single" w:color="000000" w:sz="4" w:space="0"/>
                                    <w:bottom w:val="single" w:color="000000" w:sz="4" w:space="0"/>
                                    <w:right w:val="single" w:color="000000" w:sz="4" w:space="0"/>
                                  </w:tcBorders>
                                </w:tcPr>
                                <w:p w14:paraId="30189604">
                                  <w:pPr>
                                    <w:pStyle w:val="30"/>
                                    <w:spacing w:before="13" w:line="240" w:lineRule="auto"/>
                                    <w:rPr>
                                      <w:rFonts w:ascii="宋体" w:hAnsi="宋体" w:cs="宋体"/>
                                      <w:sz w:val="16"/>
                                      <w:szCs w:val="16"/>
                                    </w:rPr>
                                  </w:pPr>
                                </w:p>
                                <w:p w14:paraId="0F485416">
                                  <w:pPr>
                                    <w:pStyle w:val="30"/>
                                    <w:spacing w:line="240" w:lineRule="auto"/>
                                    <w:ind w:right="1"/>
                                    <w:jc w:val="center"/>
                                    <w:rPr>
                                      <w:rFonts w:ascii="宋体" w:hAnsi="宋体" w:cs="宋体"/>
                                      <w:sz w:val="20"/>
                                      <w:szCs w:val="20"/>
                                    </w:rPr>
                                  </w:pPr>
                                  <w:r>
                                    <w:rPr>
                                      <w:rFonts w:hint="eastAsia" w:ascii="宋体" w:hAnsi="宋体" w:cs="宋体"/>
                                      <w:w w:val="99"/>
                                      <w:sz w:val="20"/>
                                    </w:rPr>
                                    <w:t>4</w:t>
                                  </w:r>
                                </w:p>
                              </w:tc>
                              <w:tc>
                                <w:tcPr>
                                  <w:tcW w:w="1166" w:type="dxa"/>
                                  <w:tcBorders>
                                    <w:top w:val="single" w:color="000000" w:sz="4" w:space="0"/>
                                    <w:left w:val="single" w:color="000000" w:sz="4" w:space="0"/>
                                    <w:bottom w:val="single" w:color="000000" w:sz="4" w:space="0"/>
                                    <w:right w:val="single" w:color="000000" w:sz="4" w:space="0"/>
                                  </w:tcBorders>
                                </w:tcPr>
                                <w:p w14:paraId="423A26FD">
                                  <w:pPr>
                                    <w:pStyle w:val="30"/>
                                    <w:spacing w:before="66"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36E2BA82">
                                  <w:pPr>
                                    <w:pStyle w:val="30"/>
                                    <w:spacing w:before="50" w:line="240" w:lineRule="auto"/>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tcPr>
                                <w:p w14:paraId="31E705FF">
                                  <w:pPr>
                                    <w:spacing w:line="240" w:lineRule="auto"/>
                                    <w:rPr>
                                      <w:rFonts w:ascii="宋体" w:hAnsi="宋体" w:cs="宋体"/>
                                      <w:sz w:val="22"/>
                                      <w:szCs w:val="22"/>
                                    </w:rPr>
                                  </w:pPr>
                                </w:p>
                              </w:tc>
                              <w:tc>
                                <w:tcPr>
                                  <w:tcW w:w="1916" w:type="dxa"/>
                                  <w:tcBorders>
                                    <w:top w:val="single" w:color="000000" w:sz="4" w:space="0"/>
                                    <w:left w:val="single" w:color="000000" w:sz="4" w:space="0"/>
                                    <w:bottom w:val="single" w:color="000000" w:sz="4" w:space="0"/>
                                    <w:right w:val="single" w:color="000000" w:sz="4" w:space="0"/>
                                  </w:tcBorders>
                                </w:tcPr>
                                <w:p w14:paraId="3206F316">
                                  <w:pPr>
                                    <w:spacing w:line="240" w:lineRule="auto"/>
                                    <w:rPr>
                                      <w:rFonts w:ascii="宋体" w:hAnsi="宋体" w:cs="宋体"/>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408669CA">
                                  <w:pPr>
                                    <w:pStyle w:val="30"/>
                                    <w:spacing w:before="66" w:line="24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82DF413">
                              <w:tblPrEx>
                                <w:tblCellMar>
                                  <w:top w:w="0" w:type="dxa"/>
                                  <w:left w:w="0" w:type="dxa"/>
                                  <w:bottom w:w="0" w:type="dxa"/>
                                  <w:right w:w="0" w:type="dxa"/>
                                </w:tblCellMar>
                              </w:tblPrEx>
                              <w:trPr>
                                <w:trHeight w:val="646" w:hRule="exact"/>
                                <w:jc w:val="center"/>
                              </w:trPr>
                              <w:tc>
                                <w:tcPr>
                                  <w:tcW w:w="574" w:type="dxa"/>
                                  <w:tcBorders>
                                    <w:top w:val="single" w:color="000000" w:sz="4" w:space="0"/>
                                    <w:left w:val="single" w:color="000000" w:sz="4" w:space="0"/>
                                    <w:bottom w:val="single" w:color="auto" w:sz="4" w:space="0"/>
                                    <w:right w:val="single" w:color="000000" w:sz="4" w:space="0"/>
                                  </w:tcBorders>
                                </w:tcPr>
                                <w:p w14:paraId="735AD532">
                                  <w:pPr>
                                    <w:pStyle w:val="30"/>
                                    <w:spacing w:before="160" w:line="240" w:lineRule="auto"/>
                                    <w:ind w:right="1"/>
                                    <w:jc w:val="center"/>
                                    <w:rPr>
                                      <w:rFonts w:ascii="宋体" w:hAnsi="宋体" w:cs="宋体"/>
                                      <w:sz w:val="20"/>
                                      <w:szCs w:val="20"/>
                                    </w:rPr>
                                  </w:pPr>
                                  <w:r>
                                    <w:rPr>
                                      <w:rFonts w:hint="eastAsia" w:ascii="宋体" w:hAnsi="宋体" w:cs="宋体"/>
                                      <w:w w:val="99"/>
                                      <w:sz w:val="20"/>
                                    </w:rPr>
                                    <w:t>5</w:t>
                                  </w:r>
                                </w:p>
                              </w:tc>
                              <w:tc>
                                <w:tcPr>
                                  <w:tcW w:w="1166" w:type="dxa"/>
                                  <w:tcBorders>
                                    <w:top w:val="single" w:color="000000" w:sz="4" w:space="0"/>
                                    <w:left w:val="single" w:color="000000" w:sz="4" w:space="0"/>
                                    <w:bottom w:val="single" w:color="auto" w:sz="4" w:space="0"/>
                                    <w:right w:val="single" w:color="000000" w:sz="4" w:space="0"/>
                                  </w:tcBorders>
                                </w:tcPr>
                                <w:p w14:paraId="2FFA357B">
                                  <w:pPr>
                                    <w:pStyle w:val="30"/>
                                    <w:spacing w:before="160"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auto" w:sz="4" w:space="0"/>
                                    <w:right w:val="single" w:color="000000" w:sz="4" w:space="0"/>
                                  </w:tcBorders>
                                </w:tcPr>
                                <w:p w14:paraId="39D2D9DA">
                                  <w:pPr>
                                    <w:pStyle w:val="30"/>
                                    <w:spacing w:before="160"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916" w:type="dxa"/>
                                  <w:tcBorders>
                                    <w:top w:val="single" w:color="000000" w:sz="4" w:space="0"/>
                                    <w:left w:val="single" w:color="000000" w:sz="4" w:space="0"/>
                                    <w:bottom w:val="single" w:color="auto" w:sz="4" w:space="0"/>
                                    <w:right w:val="single" w:color="000000" w:sz="4" w:space="0"/>
                                  </w:tcBorders>
                                </w:tcPr>
                                <w:p w14:paraId="0C9ECE4F">
                                  <w:pPr>
                                    <w:spacing w:line="240" w:lineRule="auto"/>
                                    <w:rPr>
                                      <w:rFonts w:ascii="宋体" w:hAnsi="宋体" w:cs="宋体"/>
                                      <w:sz w:val="22"/>
                                      <w:szCs w:val="22"/>
                                    </w:rPr>
                                  </w:pPr>
                                </w:p>
                              </w:tc>
                              <w:tc>
                                <w:tcPr>
                                  <w:tcW w:w="2966" w:type="dxa"/>
                                  <w:tcBorders>
                                    <w:top w:val="single" w:color="000000" w:sz="4" w:space="0"/>
                                    <w:left w:val="single" w:color="000000" w:sz="4" w:space="0"/>
                                    <w:bottom w:val="single" w:color="auto" w:sz="4" w:space="0"/>
                                    <w:right w:val="single" w:color="000000" w:sz="4" w:space="0"/>
                                  </w:tcBorders>
                                </w:tcPr>
                                <w:p w14:paraId="017A2445">
                                  <w:pPr>
                                    <w:pStyle w:val="30"/>
                                    <w:spacing w:before="4" w:line="24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4CD43083">
                              <w:tblPrEx>
                                <w:tblCellMar>
                                  <w:top w:w="0" w:type="dxa"/>
                                  <w:left w:w="0" w:type="dxa"/>
                                  <w:bottom w:w="0" w:type="dxa"/>
                                  <w:right w:w="0" w:type="dxa"/>
                                </w:tblCellMar>
                              </w:tblPrEx>
                              <w:trPr>
                                <w:trHeight w:val="1322" w:hRule="exact"/>
                                <w:jc w:val="center"/>
                              </w:trPr>
                              <w:tc>
                                <w:tcPr>
                                  <w:tcW w:w="574" w:type="dxa"/>
                                  <w:vMerge w:val="restart"/>
                                  <w:tcBorders>
                                    <w:top w:val="single" w:color="auto" w:sz="4" w:space="0"/>
                                    <w:left w:val="single" w:color="auto" w:sz="4" w:space="0"/>
                                    <w:bottom w:val="single" w:color="auto" w:sz="4" w:space="0"/>
                                    <w:right w:val="single" w:color="auto" w:sz="4" w:space="0"/>
                                  </w:tcBorders>
                                </w:tcPr>
                                <w:p w14:paraId="141545E7">
                                  <w:pPr>
                                    <w:pStyle w:val="30"/>
                                    <w:spacing w:line="240" w:lineRule="auto"/>
                                    <w:rPr>
                                      <w:rFonts w:ascii="宋体" w:hAnsi="宋体" w:cs="宋体"/>
                                      <w:sz w:val="20"/>
                                      <w:szCs w:val="20"/>
                                      <w:lang w:eastAsia="zh-CN"/>
                                    </w:rPr>
                                  </w:pPr>
                                </w:p>
                                <w:p w14:paraId="1BD21CC2">
                                  <w:pPr>
                                    <w:pStyle w:val="30"/>
                                    <w:spacing w:line="240" w:lineRule="auto"/>
                                    <w:rPr>
                                      <w:rFonts w:ascii="宋体" w:hAnsi="宋体" w:cs="宋体"/>
                                      <w:sz w:val="20"/>
                                      <w:szCs w:val="20"/>
                                      <w:lang w:eastAsia="zh-CN"/>
                                    </w:rPr>
                                  </w:pPr>
                                </w:p>
                                <w:p w14:paraId="4AF26978">
                                  <w:pPr>
                                    <w:pStyle w:val="30"/>
                                    <w:spacing w:before="7" w:line="240" w:lineRule="auto"/>
                                    <w:rPr>
                                      <w:rFonts w:ascii="宋体" w:hAnsi="宋体" w:cs="宋体"/>
                                      <w:sz w:val="26"/>
                                      <w:szCs w:val="26"/>
                                      <w:lang w:eastAsia="zh-CN"/>
                                    </w:rPr>
                                  </w:pPr>
                                </w:p>
                                <w:p w14:paraId="2F52264C">
                                  <w:pPr>
                                    <w:pStyle w:val="30"/>
                                    <w:spacing w:line="240" w:lineRule="auto"/>
                                    <w:ind w:right="1"/>
                                    <w:jc w:val="center"/>
                                    <w:rPr>
                                      <w:rFonts w:ascii="宋体" w:hAnsi="宋体" w:cs="宋体"/>
                                      <w:sz w:val="20"/>
                                      <w:szCs w:val="20"/>
                                    </w:rPr>
                                  </w:pPr>
                                  <w:r>
                                    <w:rPr>
                                      <w:rFonts w:hint="eastAsia" w:ascii="宋体" w:hAnsi="宋体" w:cs="宋体"/>
                                      <w:w w:val="99"/>
                                      <w:sz w:val="20"/>
                                    </w:rPr>
                                    <w:t>6</w:t>
                                  </w:r>
                                </w:p>
                              </w:tc>
                              <w:tc>
                                <w:tcPr>
                                  <w:tcW w:w="1166" w:type="dxa"/>
                                  <w:vMerge w:val="restart"/>
                                  <w:tcBorders>
                                    <w:top w:val="single" w:color="auto" w:sz="4" w:space="0"/>
                                    <w:left w:val="single" w:color="auto" w:sz="4" w:space="0"/>
                                    <w:bottom w:val="single" w:color="auto" w:sz="4" w:space="0"/>
                                    <w:right w:val="single" w:color="auto" w:sz="4" w:space="0"/>
                                  </w:tcBorders>
                                </w:tcPr>
                                <w:p w14:paraId="6C00EE5A">
                                  <w:pPr>
                                    <w:pStyle w:val="30"/>
                                    <w:spacing w:line="240" w:lineRule="auto"/>
                                    <w:rPr>
                                      <w:rFonts w:ascii="宋体" w:hAnsi="宋体" w:cs="宋体"/>
                                      <w:sz w:val="20"/>
                                      <w:szCs w:val="20"/>
                                    </w:rPr>
                                  </w:pPr>
                                </w:p>
                                <w:p w14:paraId="0B3E682B">
                                  <w:pPr>
                                    <w:pStyle w:val="30"/>
                                    <w:spacing w:line="240" w:lineRule="auto"/>
                                    <w:rPr>
                                      <w:rFonts w:ascii="宋体" w:hAnsi="宋体" w:cs="宋体"/>
                                      <w:sz w:val="20"/>
                                      <w:szCs w:val="20"/>
                                    </w:rPr>
                                  </w:pPr>
                                </w:p>
                                <w:p w14:paraId="1720283B">
                                  <w:pPr>
                                    <w:pStyle w:val="30"/>
                                    <w:spacing w:before="8" w:line="240" w:lineRule="auto"/>
                                    <w:rPr>
                                      <w:rFonts w:ascii="宋体" w:hAnsi="宋体" w:cs="宋体"/>
                                      <w:sz w:val="14"/>
                                      <w:szCs w:val="14"/>
                                    </w:rPr>
                                  </w:pPr>
                                </w:p>
                                <w:p w14:paraId="04323835">
                                  <w:pPr>
                                    <w:pStyle w:val="30"/>
                                    <w:spacing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200A1BE0">
                                  <w:pPr>
                                    <w:pStyle w:val="30"/>
                                    <w:spacing w:before="50" w:line="240" w:lineRule="auto"/>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auto" w:sz="4" w:space="0"/>
                                    <w:left w:val="single" w:color="auto" w:sz="4" w:space="0"/>
                                    <w:bottom w:val="single" w:color="auto" w:sz="4" w:space="0"/>
                                    <w:right w:val="single" w:color="auto" w:sz="4" w:space="0"/>
                                  </w:tcBorders>
                                </w:tcPr>
                                <w:p w14:paraId="2951C9AA">
                                  <w:pPr>
                                    <w:pStyle w:val="30"/>
                                    <w:spacing w:line="240" w:lineRule="auto"/>
                                    <w:rPr>
                                      <w:rFonts w:ascii="宋体" w:hAnsi="宋体" w:cs="宋体"/>
                                      <w:sz w:val="20"/>
                                      <w:szCs w:val="20"/>
                                    </w:rPr>
                                  </w:pPr>
                                </w:p>
                                <w:p w14:paraId="5411A0DD">
                                  <w:pPr>
                                    <w:pStyle w:val="30"/>
                                    <w:spacing w:line="240" w:lineRule="auto"/>
                                    <w:rPr>
                                      <w:rFonts w:ascii="宋体" w:hAnsi="宋体" w:cs="宋体"/>
                                      <w:sz w:val="20"/>
                                      <w:szCs w:val="20"/>
                                    </w:rPr>
                                  </w:pPr>
                                </w:p>
                                <w:p w14:paraId="17E17EBC">
                                  <w:pPr>
                                    <w:pStyle w:val="30"/>
                                    <w:spacing w:before="8" w:line="240" w:lineRule="auto"/>
                                    <w:rPr>
                                      <w:rFonts w:ascii="宋体" w:hAnsi="宋体" w:cs="宋体"/>
                                      <w:sz w:val="14"/>
                                      <w:szCs w:val="14"/>
                                    </w:rPr>
                                  </w:pPr>
                                </w:p>
                                <w:p w14:paraId="4491FED7">
                                  <w:pPr>
                                    <w:pStyle w:val="30"/>
                                    <w:spacing w:line="24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916" w:type="dxa"/>
                                  <w:tcBorders>
                                    <w:top w:val="single" w:color="auto" w:sz="4" w:space="0"/>
                                    <w:left w:val="single" w:color="auto" w:sz="4" w:space="0"/>
                                    <w:bottom w:val="single" w:color="auto" w:sz="4" w:space="0"/>
                                    <w:right w:val="single" w:color="auto" w:sz="4" w:space="0"/>
                                  </w:tcBorders>
                                </w:tcPr>
                                <w:p w14:paraId="601EA65C">
                                  <w:pPr>
                                    <w:pStyle w:val="30"/>
                                    <w:spacing w:line="240" w:lineRule="auto"/>
                                    <w:rPr>
                                      <w:rFonts w:ascii="宋体" w:hAnsi="宋体" w:cs="宋体"/>
                                      <w:sz w:val="20"/>
                                      <w:szCs w:val="20"/>
                                    </w:rPr>
                                  </w:pPr>
                                </w:p>
                                <w:p w14:paraId="2949380E">
                                  <w:pPr>
                                    <w:pStyle w:val="30"/>
                                    <w:spacing w:before="1" w:line="240" w:lineRule="auto"/>
                                    <w:rPr>
                                      <w:rFonts w:ascii="宋体" w:hAnsi="宋体" w:cs="宋体"/>
                                      <w:sz w:val="18"/>
                                      <w:szCs w:val="18"/>
                                    </w:rPr>
                                  </w:pPr>
                                </w:p>
                                <w:p w14:paraId="509E4026">
                                  <w:pPr>
                                    <w:pStyle w:val="30"/>
                                    <w:spacing w:line="240" w:lineRule="auto"/>
                                    <w:ind w:left="7"/>
                                    <w:rPr>
                                      <w:rFonts w:ascii="宋体" w:hAnsi="宋体" w:cs="宋体"/>
                                      <w:sz w:val="20"/>
                                      <w:szCs w:val="20"/>
                                    </w:rPr>
                                  </w:pPr>
                                  <w:r>
                                    <w:rPr>
                                      <w:rFonts w:hint="eastAsia" w:ascii="宋体" w:hAnsi="宋体" w:cs="宋体"/>
                                      <w:w w:val="99"/>
                                      <w:sz w:val="20"/>
                                      <w:szCs w:val="20"/>
                                    </w:rPr>
                                    <w:t>冷水机组</w:t>
                                  </w:r>
                                </w:p>
                              </w:tc>
                              <w:tc>
                                <w:tcPr>
                                  <w:tcW w:w="2966" w:type="dxa"/>
                                  <w:tcBorders>
                                    <w:top w:val="single" w:color="auto" w:sz="4" w:space="0"/>
                                    <w:left w:val="single" w:color="auto" w:sz="4" w:space="0"/>
                                    <w:bottom w:val="single" w:color="auto" w:sz="4" w:space="0"/>
                                    <w:right w:val="single" w:color="auto" w:sz="4" w:space="0"/>
                                  </w:tcBorders>
                                </w:tcPr>
                                <w:p w14:paraId="6B4D27E9">
                                  <w:pPr>
                                    <w:pStyle w:val="30"/>
                                    <w:spacing w:before="30" w:line="24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2EA5FCB1">
                              <w:tblPrEx>
                                <w:tblCellMar>
                                  <w:top w:w="0" w:type="dxa"/>
                                  <w:left w:w="0" w:type="dxa"/>
                                  <w:bottom w:w="0" w:type="dxa"/>
                                  <w:right w:w="0" w:type="dxa"/>
                                </w:tblCellMar>
                              </w:tblPrEx>
                              <w:trPr>
                                <w:trHeight w:val="744" w:hRule="exact"/>
                                <w:jc w:val="center"/>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26B9BA73">
                                  <w:pPr>
                                    <w:widowControl/>
                                    <w:jc w:val="left"/>
                                    <w:rPr>
                                      <w:rFonts w:ascii="宋体" w:hAnsi="宋体"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610A6138">
                                  <w:pPr>
                                    <w:widowControl/>
                                    <w:jc w:val="left"/>
                                    <w:rPr>
                                      <w:rFonts w:ascii="宋体" w:hAnsi="宋体" w:cs="宋体"/>
                                      <w:kern w:val="0"/>
                                      <w:sz w:val="20"/>
                                      <w:szCs w:val="20"/>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1F49C68F">
                                  <w:pPr>
                                    <w:widowControl/>
                                    <w:jc w:val="left"/>
                                    <w:rPr>
                                      <w:rFonts w:ascii="宋体" w:hAnsi="宋体" w:cs="宋体"/>
                                      <w:kern w:val="0"/>
                                      <w:sz w:val="20"/>
                                      <w:szCs w:val="20"/>
                                    </w:rPr>
                                  </w:pPr>
                                </w:p>
                              </w:tc>
                              <w:tc>
                                <w:tcPr>
                                  <w:tcW w:w="1916" w:type="dxa"/>
                                  <w:tcBorders>
                                    <w:top w:val="single" w:color="auto" w:sz="4" w:space="0"/>
                                    <w:left w:val="single" w:color="auto" w:sz="4" w:space="0"/>
                                    <w:bottom w:val="single" w:color="auto" w:sz="4" w:space="0"/>
                                    <w:right w:val="single" w:color="auto" w:sz="4" w:space="0"/>
                                  </w:tcBorders>
                                </w:tcPr>
                                <w:p w14:paraId="7A9ECE08">
                                  <w:pPr>
                                    <w:pStyle w:val="30"/>
                                    <w:spacing w:before="12"/>
                                    <w:rPr>
                                      <w:rFonts w:ascii="宋体" w:hAnsi="宋体" w:cs="宋体"/>
                                      <w:sz w:val="15"/>
                                      <w:szCs w:val="15"/>
                                      <w:lang w:eastAsia="zh-CN"/>
                                    </w:rPr>
                                  </w:pPr>
                                </w:p>
                                <w:p w14:paraId="60A0A900">
                                  <w:pPr>
                                    <w:pStyle w:val="30"/>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2966" w:type="dxa"/>
                                  <w:tcBorders>
                                    <w:top w:val="single" w:color="auto" w:sz="4" w:space="0"/>
                                    <w:left w:val="single" w:color="auto" w:sz="4" w:space="0"/>
                                    <w:bottom w:val="single" w:color="auto" w:sz="4" w:space="0"/>
                                    <w:right w:val="single" w:color="auto" w:sz="4" w:space="0"/>
                                  </w:tcBorders>
                                </w:tcPr>
                                <w:p w14:paraId="0EE286F7">
                                  <w:pPr>
                                    <w:pStyle w:val="30"/>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657A2E62">
                            <w:pPr>
                              <w:rPr>
                                <w:rFonts w:ascii="Calibri" w:hAnsi="Calibri"/>
                                <w:sz w:val="22"/>
                                <w:szCs w:val="22"/>
                              </w:rPr>
                            </w:pPr>
                          </w:p>
                        </w:txbxContent>
                      </wps:txbx>
                      <wps:bodyPr wrap="square" lIns="0" tIns="0" rIns="0" bIns="0" upright="1"/>
                    </wps:wsp>
                  </a:graphicData>
                </a:graphic>
              </wp:anchor>
            </w:drawing>
          </mc:Choice>
          <mc:Fallback>
            <w:pict>
              <v:shape id="_x0000_s1026" o:spid="_x0000_s1026" o:spt="202" type="#_x0000_t202" style="position:absolute;left:0pt;margin-left:82.2pt;margin-top:3.7pt;height:613.85pt;width:432.8pt;mso-position-horizontal-relative:page;z-index:251659264;mso-width-relative:page;mso-height-relative:page;" filled="f" stroked="f" coordsize="21600,21600" o:gfxdata="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ji90NNgAAAALAQAADwAAAAAAAAABACAAAAAiAAAAZHJz&#10;L2Rvd25yZXYueG1sUEsBAhQAFAAAAAgAh07iQLq5H4vLAQAAjwMAAA4AAAAAAAAAAQAgAAAAJwEA&#10;AGRycy9lMm9Eb2MueG1sUEsFBgAAAAAGAAYAWQEAAGQFAAAAAA==&#10;">
                <v:fill on="f" focussize="0,0"/>
                <v:stroke on="f"/>
                <v:imagedata o:title=""/>
                <o:lock v:ext="edit" aspectratio="f"/>
                <v:textbox inset="0mm,0mm,0mm,0mm">
                  <w:txbxContent>
                    <w:tbl>
                      <w:tblPr>
                        <w:tblStyle w:val="23"/>
                        <w:tblW w:w="8422" w:type="dxa"/>
                        <w:jc w:val="center"/>
                        <w:tblLayout w:type="fixed"/>
                        <w:tblCellMar>
                          <w:top w:w="0" w:type="dxa"/>
                          <w:left w:w="0" w:type="dxa"/>
                          <w:bottom w:w="0" w:type="dxa"/>
                          <w:right w:w="0" w:type="dxa"/>
                        </w:tblCellMar>
                      </w:tblPr>
                      <w:tblGrid>
                        <w:gridCol w:w="574"/>
                        <w:gridCol w:w="1166"/>
                        <w:gridCol w:w="1800"/>
                        <w:gridCol w:w="1916"/>
                        <w:gridCol w:w="2966"/>
                      </w:tblGrid>
                      <w:tr w14:paraId="2C7DB166">
                        <w:tblPrEx>
                          <w:tblCellMar>
                            <w:top w:w="0" w:type="dxa"/>
                            <w:left w:w="0" w:type="dxa"/>
                            <w:bottom w:w="0" w:type="dxa"/>
                            <w:right w:w="0" w:type="dxa"/>
                          </w:tblCellMar>
                        </w:tblPrEx>
                        <w:trPr>
                          <w:trHeight w:val="782" w:hRule="exact"/>
                          <w:jc w:val="center"/>
                        </w:trPr>
                        <w:tc>
                          <w:tcPr>
                            <w:tcW w:w="574" w:type="dxa"/>
                            <w:tcBorders>
                              <w:top w:val="single" w:color="000000" w:sz="4" w:space="0"/>
                              <w:left w:val="single" w:color="000000" w:sz="4" w:space="0"/>
                              <w:bottom w:val="single" w:color="000000" w:sz="4" w:space="0"/>
                              <w:right w:val="single" w:color="000000" w:sz="4" w:space="0"/>
                            </w:tcBorders>
                          </w:tcPr>
                          <w:p w14:paraId="620344C4">
                            <w:pPr>
                              <w:pStyle w:val="30"/>
                              <w:spacing w:before="57" w:line="254" w:lineRule="auto"/>
                              <w:ind w:left="59" w:right="60"/>
                              <w:rPr>
                                <w:rFonts w:ascii="宋体" w:hAnsi="宋体" w:cs="宋体"/>
                              </w:rPr>
                            </w:pPr>
                            <w:r>
                              <w:rPr>
                                <w:rFonts w:hint="eastAsia" w:ascii="宋体" w:hAnsi="宋体" w:cs="宋体"/>
                                <w:b/>
                                <w:bCs/>
                                <w:w w:val="99"/>
                              </w:rPr>
                              <w:t>品目序号</w:t>
                            </w:r>
                          </w:p>
                        </w:tc>
                        <w:tc>
                          <w:tcPr>
                            <w:tcW w:w="4882" w:type="dxa"/>
                            <w:gridSpan w:val="3"/>
                            <w:tcBorders>
                              <w:top w:val="single" w:color="000000" w:sz="4" w:space="0"/>
                              <w:left w:val="single" w:color="000000" w:sz="4" w:space="0"/>
                              <w:bottom w:val="single" w:color="000000" w:sz="4" w:space="0"/>
                              <w:right w:val="single" w:color="000000" w:sz="4" w:space="0"/>
                            </w:tcBorders>
                          </w:tcPr>
                          <w:p w14:paraId="51C0781A">
                            <w:pPr>
                              <w:pStyle w:val="30"/>
                              <w:spacing w:before="4"/>
                              <w:rPr>
                                <w:rFonts w:ascii="宋体" w:hAnsi="宋体" w:cs="宋体"/>
                                <w:sz w:val="16"/>
                                <w:szCs w:val="16"/>
                              </w:rPr>
                            </w:pPr>
                          </w:p>
                          <w:p w14:paraId="68FB18C1">
                            <w:pPr>
                              <w:pStyle w:val="30"/>
                              <w:jc w:val="center"/>
                              <w:rPr>
                                <w:rFonts w:ascii="宋体" w:hAnsi="宋体" w:cs="宋体"/>
                              </w:rPr>
                            </w:pPr>
                            <w:r>
                              <w:rPr>
                                <w:rFonts w:hint="eastAsia" w:ascii="宋体" w:hAnsi="宋体" w:cs="宋体"/>
                                <w:b/>
                                <w:bCs/>
                                <w:w w:val="99"/>
                              </w:rPr>
                              <w:t>名称</w:t>
                            </w:r>
                          </w:p>
                        </w:tc>
                        <w:tc>
                          <w:tcPr>
                            <w:tcW w:w="2966" w:type="dxa"/>
                            <w:tcBorders>
                              <w:top w:val="single" w:color="000000" w:sz="4" w:space="0"/>
                              <w:left w:val="single" w:color="000000" w:sz="4" w:space="0"/>
                              <w:bottom w:val="single" w:color="000000" w:sz="4" w:space="0"/>
                              <w:right w:val="single" w:color="000000" w:sz="4" w:space="0"/>
                            </w:tcBorders>
                          </w:tcPr>
                          <w:p w14:paraId="2EE2B746">
                            <w:pPr>
                              <w:pStyle w:val="30"/>
                              <w:spacing w:before="4"/>
                              <w:rPr>
                                <w:rFonts w:ascii="宋体" w:hAnsi="宋体" w:cs="宋体"/>
                                <w:sz w:val="16"/>
                                <w:szCs w:val="16"/>
                              </w:rPr>
                            </w:pPr>
                          </w:p>
                          <w:p w14:paraId="2A31DE4C">
                            <w:pPr>
                              <w:pStyle w:val="30"/>
                              <w:ind w:left="926"/>
                              <w:rPr>
                                <w:rFonts w:ascii="宋体" w:hAnsi="宋体" w:cs="宋体"/>
                              </w:rPr>
                            </w:pPr>
                            <w:r>
                              <w:rPr>
                                <w:rFonts w:hint="eastAsia" w:ascii="宋体" w:hAnsi="宋体" w:cs="宋体"/>
                                <w:b/>
                                <w:bCs/>
                                <w:w w:val="99"/>
                              </w:rPr>
                              <w:t>依据的标准</w:t>
                            </w:r>
                          </w:p>
                        </w:tc>
                      </w:tr>
                      <w:tr w14:paraId="000DBC6A">
                        <w:tblPrEx>
                          <w:tblCellMar>
                            <w:top w:w="0" w:type="dxa"/>
                            <w:left w:w="0" w:type="dxa"/>
                            <w:bottom w:w="0" w:type="dxa"/>
                            <w:right w:w="0" w:type="dxa"/>
                          </w:tblCellMar>
                        </w:tblPrEx>
                        <w:trPr>
                          <w:trHeight w:val="821"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tcPr>
                          <w:p w14:paraId="437D88E6">
                            <w:pPr>
                              <w:pStyle w:val="30"/>
                              <w:spacing w:line="240" w:lineRule="auto"/>
                              <w:rPr>
                                <w:rFonts w:ascii="宋体" w:hAnsi="宋体" w:cs="宋体"/>
                                <w:sz w:val="20"/>
                                <w:szCs w:val="20"/>
                              </w:rPr>
                            </w:pPr>
                          </w:p>
                          <w:p w14:paraId="4E8ADAE1">
                            <w:pPr>
                              <w:pStyle w:val="30"/>
                              <w:spacing w:line="240" w:lineRule="auto"/>
                              <w:rPr>
                                <w:rFonts w:ascii="宋体" w:hAnsi="宋体" w:cs="宋体"/>
                                <w:sz w:val="20"/>
                                <w:szCs w:val="20"/>
                              </w:rPr>
                            </w:pPr>
                          </w:p>
                          <w:p w14:paraId="72051649">
                            <w:pPr>
                              <w:pStyle w:val="30"/>
                              <w:spacing w:line="240" w:lineRule="auto"/>
                              <w:rPr>
                                <w:rFonts w:ascii="宋体" w:hAnsi="宋体" w:cs="宋体"/>
                                <w:sz w:val="20"/>
                                <w:szCs w:val="20"/>
                              </w:rPr>
                            </w:pPr>
                          </w:p>
                          <w:p w14:paraId="23F35252">
                            <w:pPr>
                              <w:pStyle w:val="30"/>
                              <w:spacing w:before="11" w:line="240" w:lineRule="auto"/>
                              <w:rPr>
                                <w:rFonts w:ascii="宋体" w:hAnsi="宋体" w:cs="宋体"/>
                                <w:sz w:val="15"/>
                                <w:szCs w:val="15"/>
                              </w:rPr>
                            </w:pPr>
                          </w:p>
                          <w:p w14:paraId="532128EE">
                            <w:pPr>
                              <w:pStyle w:val="30"/>
                              <w:spacing w:line="240" w:lineRule="auto"/>
                              <w:ind w:right="1"/>
                              <w:jc w:val="center"/>
                              <w:rPr>
                                <w:rFonts w:ascii="宋体" w:hAnsi="宋体" w:cs="宋体"/>
                                <w:sz w:val="20"/>
                                <w:szCs w:val="20"/>
                              </w:rPr>
                            </w:pPr>
                            <w:r>
                              <w:rPr>
                                <w:rFonts w:hint="eastAsia" w:ascii="宋体" w:hAnsi="宋体" w:cs="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tcPr>
                          <w:p w14:paraId="46A0CA8E">
                            <w:pPr>
                              <w:pStyle w:val="30"/>
                              <w:spacing w:line="240" w:lineRule="auto"/>
                              <w:rPr>
                                <w:rFonts w:ascii="宋体" w:hAnsi="宋体" w:cs="宋体"/>
                                <w:sz w:val="20"/>
                                <w:szCs w:val="20"/>
                              </w:rPr>
                            </w:pPr>
                          </w:p>
                          <w:p w14:paraId="5A6ADE4F">
                            <w:pPr>
                              <w:pStyle w:val="30"/>
                              <w:spacing w:line="240" w:lineRule="auto"/>
                              <w:rPr>
                                <w:rFonts w:ascii="宋体" w:hAnsi="宋体" w:cs="宋体"/>
                                <w:sz w:val="20"/>
                                <w:szCs w:val="20"/>
                              </w:rPr>
                            </w:pPr>
                          </w:p>
                          <w:p w14:paraId="2141C158">
                            <w:pPr>
                              <w:pStyle w:val="30"/>
                              <w:spacing w:before="12" w:line="240" w:lineRule="auto"/>
                              <w:rPr>
                                <w:rFonts w:ascii="宋体" w:hAnsi="宋体" w:cs="宋体"/>
                                <w:sz w:val="23"/>
                                <w:szCs w:val="23"/>
                              </w:rPr>
                            </w:pPr>
                          </w:p>
                          <w:p w14:paraId="3CAF4A4E">
                            <w:pPr>
                              <w:pStyle w:val="30"/>
                              <w:spacing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24B3C537">
                            <w:pPr>
                              <w:pStyle w:val="30"/>
                              <w:spacing w:before="50" w:line="240" w:lineRule="auto"/>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tcPr>
                          <w:p w14:paraId="2F03A14B">
                            <w:pPr>
                              <w:pStyle w:val="30"/>
                              <w:spacing w:before="93" w:line="24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916" w:type="dxa"/>
                            <w:tcBorders>
                              <w:top w:val="single" w:color="000000" w:sz="4" w:space="0"/>
                              <w:left w:val="single" w:color="000000" w:sz="4" w:space="0"/>
                              <w:bottom w:val="single" w:color="000000" w:sz="4" w:space="0"/>
                              <w:right w:val="single" w:color="000000" w:sz="4" w:space="0"/>
                            </w:tcBorders>
                          </w:tcPr>
                          <w:p w14:paraId="0F5412A8">
                            <w:pPr>
                              <w:spacing w:line="240" w:lineRule="auto"/>
                              <w:rPr>
                                <w:rFonts w:ascii="宋体" w:hAnsi="宋体" w:cs="宋体"/>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22EA1FAF">
                            <w:pPr>
                              <w:pStyle w:val="30"/>
                              <w:spacing w:before="93" w:line="24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2F5AD027">
                        <w:tblPrEx>
                          <w:tblCellMar>
                            <w:top w:w="0" w:type="dxa"/>
                            <w:left w:w="0" w:type="dxa"/>
                            <w:bottom w:w="0" w:type="dxa"/>
                            <w:right w:w="0" w:type="dxa"/>
                          </w:tblCellMar>
                        </w:tblPrEx>
                        <w:trPr>
                          <w:trHeight w:val="727"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E554786">
                            <w:pPr>
                              <w:widowControl/>
                              <w:spacing w:line="240" w:lineRule="auto"/>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12F1286">
                            <w:pPr>
                              <w:widowControl/>
                              <w:spacing w:line="240" w:lineRule="auto"/>
                              <w:jc w:val="left"/>
                              <w:rPr>
                                <w:rFonts w:ascii="宋体" w:hAnsi="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20AFA2DF">
                            <w:pPr>
                              <w:pStyle w:val="30"/>
                              <w:spacing w:before="44" w:line="24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916" w:type="dxa"/>
                            <w:tcBorders>
                              <w:top w:val="single" w:color="000000" w:sz="4" w:space="0"/>
                              <w:left w:val="single" w:color="000000" w:sz="4" w:space="0"/>
                              <w:bottom w:val="single" w:color="000000" w:sz="4" w:space="0"/>
                              <w:right w:val="single" w:color="000000" w:sz="4" w:space="0"/>
                            </w:tcBorders>
                          </w:tcPr>
                          <w:p w14:paraId="655493B5">
                            <w:pPr>
                              <w:spacing w:line="240" w:lineRule="auto"/>
                              <w:rPr>
                                <w:rFonts w:ascii="宋体" w:hAnsi="宋体" w:cs="宋体"/>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7B770685">
                            <w:pPr>
                              <w:pStyle w:val="30"/>
                              <w:spacing w:before="44" w:line="24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38F8BFB3">
                        <w:tblPrEx>
                          <w:tblCellMar>
                            <w:top w:w="0" w:type="dxa"/>
                            <w:left w:w="0" w:type="dxa"/>
                            <w:bottom w:w="0" w:type="dxa"/>
                            <w:right w:w="0" w:type="dxa"/>
                          </w:tblCellMar>
                        </w:tblPrEx>
                        <w:trPr>
                          <w:trHeight w:val="763"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A0126FD">
                            <w:pPr>
                              <w:widowControl/>
                              <w:spacing w:line="240" w:lineRule="auto"/>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E83E9BE">
                            <w:pPr>
                              <w:widowControl/>
                              <w:spacing w:line="240" w:lineRule="auto"/>
                              <w:jc w:val="left"/>
                              <w:rPr>
                                <w:rFonts w:ascii="宋体" w:hAnsi="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1CFEC53B">
                            <w:pPr>
                              <w:pStyle w:val="30"/>
                              <w:spacing w:before="64" w:line="24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916" w:type="dxa"/>
                            <w:tcBorders>
                              <w:top w:val="single" w:color="000000" w:sz="4" w:space="0"/>
                              <w:left w:val="single" w:color="000000" w:sz="4" w:space="0"/>
                              <w:bottom w:val="single" w:color="000000" w:sz="4" w:space="0"/>
                              <w:right w:val="single" w:color="000000" w:sz="4" w:space="0"/>
                            </w:tcBorders>
                          </w:tcPr>
                          <w:p w14:paraId="6B8F34B0">
                            <w:pPr>
                              <w:spacing w:line="240" w:lineRule="auto"/>
                              <w:rPr>
                                <w:rFonts w:ascii="宋体" w:hAnsi="宋体" w:cs="宋体"/>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01FB6B55">
                            <w:pPr>
                              <w:pStyle w:val="30"/>
                              <w:spacing w:before="64" w:line="24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7B7C200C">
                        <w:tblPrEx>
                          <w:tblCellMar>
                            <w:top w:w="0" w:type="dxa"/>
                            <w:left w:w="0" w:type="dxa"/>
                            <w:bottom w:w="0" w:type="dxa"/>
                            <w:right w:w="0" w:type="dxa"/>
                          </w:tblCellMar>
                        </w:tblPrEx>
                        <w:trPr>
                          <w:trHeight w:val="742"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tcPr>
                          <w:p w14:paraId="6199C035">
                            <w:pPr>
                              <w:pStyle w:val="30"/>
                              <w:spacing w:line="240" w:lineRule="auto"/>
                              <w:rPr>
                                <w:rFonts w:ascii="宋体" w:hAnsi="宋体" w:cs="宋体"/>
                                <w:sz w:val="20"/>
                                <w:szCs w:val="20"/>
                                <w:lang w:eastAsia="zh-CN"/>
                              </w:rPr>
                            </w:pPr>
                          </w:p>
                          <w:p w14:paraId="36B82521">
                            <w:pPr>
                              <w:pStyle w:val="30"/>
                              <w:spacing w:line="240" w:lineRule="auto"/>
                              <w:rPr>
                                <w:rFonts w:ascii="宋体" w:hAnsi="宋体" w:cs="宋体"/>
                                <w:sz w:val="20"/>
                                <w:szCs w:val="20"/>
                                <w:lang w:eastAsia="zh-CN"/>
                              </w:rPr>
                            </w:pPr>
                          </w:p>
                          <w:p w14:paraId="48959496">
                            <w:pPr>
                              <w:pStyle w:val="30"/>
                              <w:spacing w:line="240" w:lineRule="auto"/>
                              <w:rPr>
                                <w:rFonts w:ascii="宋体" w:hAnsi="宋体" w:cs="宋体"/>
                                <w:sz w:val="20"/>
                                <w:szCs w:val="20"/>
                                <w:lang w:eastAsia="zh-CN"/>
                              </w:rPr>
                            </w:pPr>
                          </w:p>
                          <w:p w14:paraId="78B3424B">
                            <w:pPr>
                              <w:pStyle w:val="30"/>
                              <w:spacing w:line="240" w:lineRule="auto"/>
                              <w:rPr>
                                <w:rFonts w:ascii="宋体" w:hAnsi="宋体" w:cs="宋体"/>
                                <w:sz w:val="20"/>
                                <w:szCs w:val="20"/>
                                <w:lang w:eastAsia="zh-CN"/>
                              </w:rPr>
                            </w:pPr>
                          </w:p>
                          <w:p w14:paraId="3982B50A">
                            <w:pPr>
                              <w:pStyle w:val="30"/>
                              <w:spacing w:line="240" w:lineRule="auto"/>
                              <w:rPr>
                                <w:rFonts w:ascii="宋体" w:hAnsi="宋体" w:cs="宋体"/>
                                <w:sz w:val="20"/>
                                <w:szCs w:val="20"/>
                                <w:lang w:eastAsia="zh-CN"/>
                              </w:rPr>
                            </w:pPr>
                          </w:p>
                          <w:p w14:paraId="3B0B0C13">
                            <w:pPr>
                              <w:pStyle w:val="30"/>
                              <w:spacing w:line="240" w:lineRule="auto"/>
                              <w:rPr>
                                <w:rFonts w:ascii="宋体" w:hAnsi="宋体" w:cs="宋体"/>
                                <w:sz w:val="20"/>
                                <w:szCs w:val="20"/>
                                <w:lang w:eastAsia="zh-CN"/>
                              </w:rPr>
                            </w:pPr>
                          </w:p>
                          <w:p w14:paraId="53152514">
                            <w:pPr>
                              <w:pStyle w:val="30"/>
                              <w:spacing w:line="240" w:lineRule="auto"/>
                              <w:rPr>
                                <w:rFonts w:ascii="宋体" w:hAnsi="宋体" w:cs="宋体"/>
                                <w:sz w:val="20"/>
                                <w:szCs w:val="20"/>
                                <w:lang w:eastAsia="zh-CN"/>
                              </w:rPr>
                            </w:pPr>
                          </w:p>
                          <w:p w14:paraId="3902CF35">
                            <w:pPr>
                              <w:pStyle w:val="30"/>
                              <w:spacing w:before="2" w:line="240" w:lineRule="auto"/>
                              <w:rPr>
                                <w:rFonts w:ascii="宋体" w:hAnsi="宋体" w:cs="宋体"/>
                                <w:sz w:val="14"/>
                                <w:szCs w:val="14"/>
                                <w:lang w:eastAsia="zh-CN"/>
                              </w:rPr>
                            </w:pPr>
                          </w:p>
                          <w:p w14:paraId="18E3B50F">
                            <w:pPr>
                              <w:pStyle w:val="30"/>
                              <w:spacing w:line="240" w:lineRule="auto"/>
                              <w:ind w:right="1"/>
                              <w:jc w:val="center"/>
                              <w:rPr>
                                <w:rFonts w:ascii="宋体" w:hAnsi="宋体" w:cs="宋体"/>
                                <w:sz w:val="20"/>
                                <w:szCs w:val="20"/>
                              </w:rPr>
                            </w:pPr>
                            <w:r>
                              <w:rPr>
                                <w:rFonts w:hint="eastAsia" w:ascii="宋体" w:hAnsi="宋体" w:cs="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tcPr>
                          <w:p w14:paraId="6D207633">
                            <w:pPr>
                              <w:pStyle w:val="30"/>
                              <w:spacing w:line="240" w:lineRule="auto"/>
                              <w:rPr>
                                <w:rFonts w:ascii="宋体" w:hAnsi="宋体" w:cs="宋体"/>
                                <w:sz w:val="20"/>
                                <w:szCs w:val="20"/>
                              </w:rPr>
                            </w:pPr>
                          </w:p>
                          <w:p w14:paraId="40BBD687">
                            <w:pPr>
                              <w:pStyle w:val="30"/>
                              <w:spacing w:line="240" w:lineRule="auto"/>
                              <w:rPr>
                                <w:rFonts w:ascii="宋体" w:hAnsi="宋体" w:cs="宋体"/>
                                <w:sz w:val="20"/>
                                <w:szCs w:val="20"/>
                              </w:rPr>
                            </w:pPr>
                          </w:p>
                          <w:p w14:paraId="5413B21E">
                            <w:pPr>
                              <w:pStyle w:val="30"/>
                              <w:spacing w:line="240" w:lineRule="auto"/>
                              <w:rPr>
                                <w:rFonts w:ascii="宋体" w:hAnsi="宋体" w:cs="宋体"/>
                                <w:sz w:val="20"/>
                                <w:szCs w:val="20"/>
                              </w:rPr>
                            </w:pPr>
                          </w:p>
                          <w:p w14:paraId="0D3B456A">
                            <w:pPr>
                              <w:pStyle w:val="30"/>
                              <w:spacing w:line="240" w:lineRule="auto"/>
                              <w:rPr>
                                <w:rFonts w:ascii="宋体" w:hAnsi="宋体" w:cs="宋体"/>
                                <w:sz w:val="20"/>
                                <w:szCs w:val="20"/>
                              </w:rPr>
                            </w:pPr>
                          </w:p>
                          <w:p w14:paraId="59102E37">
                            <w:pPr>
                              <w:pStyle w:val="30"/>
                              <w:spacing w:line="240" w:lineRule="auto"/>
                              <w:rPr>
                                <w:rFonts w:ascii="宋体" w:hAnsi="宋体" w:cs="宋体"/>
                                <w:sz w:val="20"/>
                                <w:szCs w:val="20"/>
                              </w:rPr>
                            </w:pPr>
                          </w:p>
                          <w:p w14:paraId="2FF6089E">
                            <w:pPr>
                              <w:pStyle w:val="30"/>
                              <w:spacing w:line="240" w:lineRule="auto"/>
                              <w:rPr>
                                <w:rFonts w:ascii="宋体" w:hAnsi="宋体" w:cs="宋体"/>
                                <w:sz w:val="20"/>
                                <w:szCs w:val="20"/>
                              </w:rPr>
                            </w:pPr>
                          </w:p>
                          <w:p w14:paraId="2D7FF13E">
                            <w:pPr>
                              <w:pStyle w:val="30"/>
                              <w:spacing w:before="3" w:line="240" w:lineRule="auto"/>
                              <w:rPr>
                                <w:rFonts w:ascii="宋体" w:hAnsi="宋体" w:cs="宋体"/>
                              </w:rPr>
                            </w:pPr>
                          </w:p>
                          <w:p w14:paraId="093E6070">
                            <w:pPr>
                              <w:pStyle w:val="30"/>
                              <w:spacing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4B0C7FF1">
                            <w:pPr>
                              <w:pStyle w:val="30"/>
                              <w:spacing w:before="50" w:line="240" w:lineRule="auto"/>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3CE43129">
                            <w:pPr>
                              <w:pStyle w:val="30"/>
                              <w:spacing w:line="240" w:lineRule="auto"/>
                              <w:rPr>
                                <w:rFonts w:ascii="宋体" w:hAnsi="宋体" w:cs="宋体"/>
                                <w:sz w:val="20"/>
                                <w:szCs w:val="20"/>
                              </w:rPr>
                            </w:pPr>
                          </w:p>
                          <w:p w14:paraId="4E2DFF98">
                            <w:pPr>
                              <w:pStyle w:val="30"/>
                              <w:spacing w:line="240" w:lineRule="auto"/>
                              <w:rPr>
                                <w:rFonts w:ascii="宋体" w:hAnsi="宋体" w:cs="宋体"/>
                                <w:sz w:val="20"/>
                                <w:szCs w:val="20"/>
                              </w:rPr>
                            </w:pPr>
                          </w:p>
                          <w:p w14:paraId="65B492A2">
                            <w:pPr>
                              <w:pStyle w:val="30"/>
                              <w:spacing w:line="240" w:lineRule="auto"/>
                              <w:rPr>
                                <w:rFonts w:ascii="宋体" w:hAnsi="宋体" w:cs="宋体"/>
                                <w:sz w:val="20"/>
                                <w:szCs w:val="20"/>
                              </w:rPr>
                            </w:pPr>
                          </w:p>
                          <w:p w14:paraId="568E44DB">
                            <w:pPr>
                              <w:pStyle w:val="30"/>
                              <w:spacing w:before="164"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916" w:type="dxa"/>
                            <w:tcBorders>
                              <w:top w:val="single" w:color="000000" w:sz="4" w:space="0"/>
                              <w:left w:val="single" w:color="000000" w:sz="4" w:space="0"/>
                              <w:bottom w:val="single" w:color="000000" w:sz="4" w:space="0"/>
                              <w:right w:val="single" w:color="000000" w:sz="4" w:space="0"/>
                            </w:tcBorders>
                          </w:tcPr>
                          <w:p w14:paraId="17D6832E">
                            <w:pPr>
                              <w:pStyle w:val="30"/>
                              <w:spacing w:before="52"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7567A489">
                            <w:pPr>
                              <w:pStyle w:val="30"/>
                              <w:spacing w:before="50" w:line="240" w:lineRule="auto"/>
                              <w:ind w:left="7"/>
                              <w:rPr>
                                <w:rFonts w:ascii="宋体" w:hAnsi="宋体" w:cs="宋体"/>
                                <w:sz w:val="20"/>
                                <w:szCs w:val="20"/>
                              </w:rPr>
                            </w:pPr>
                            <w:r>
                              <w:rPr>
                                <w:rFonts w:hint="eastAsia" w:ascii="宋体" w:hAnsi="宋体" w:cs="宋体"/>
                                <w:w w:val="99"/>
                                <w:sz w:val="20"/>
                                <w:szCs w:val="20"/>
                              </w:rPr>
                              <w:t>印机</w:t>
                            </w:r>
                          </w:p>
                        </w:tc>
                        <w:tc>
                          <w:tcPr>
                            <w:tcW w:w="2966" w:type="dxa"/>
                            <w:tcBorders>
                              <w:top w:val="single" w:color="000000" w:sz="4" w:space="0"/>
                              <w:left w:val="single" w:color="000000" w:sz="4" w:space="0"/>
                              <w:bottom w:val="single" w:color="000000" w:sz="4" w:space="0"/>
                              <w:right w:val="single" w:color="000000" w:sz="4" w:space="0"/>
                            </w:tcBorders>
                          </w:tcPr>
                          <w:p w14:paraId="6B17F8D5">
                            <w:pPr>
                              <w:pStyle w:val="30"/>
                              <w:spacing w:before="52" w:line="24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553A8066">
                        <w:tblPrEx>
                          <w:tblCellMar>
                            <w:top w:w="0" w:type="dxa"/>
                            <w:left w:w="0" w:type="dxa"/>
                            <w:bottom w:w="0" w:type="dxa"/>
                            <w:right w:w="0" w:type="dxa"/>
                          </w:tblCellMar>
                        </w:tblPrEx>
                        <w:trPr>
                          <w:trHeight w:val="742"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849D954">
                            <w:pPr>
                              <w:widowControl/>
                              <w:spacing w:line="240" w:lineRule="auto"/>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0F49B7C">
                            <w:pPr>
                              <w:widowControl/>
                              <w:spacing w:line="240" w:lineRule="auto"/>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655BA22">
                            <w:pPr>
                              <w:widowControl/>
                              <w:spacing w:line="240" w:lineRule="auto"/>
                              <w:jc w:val="left"/>
                              <w:rPr>
                                <w:rFonts w:ascii="宋体" w:hAnsi="宋体"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tcPr>
                          <w:p w14:paraId="76508BDE">
                            <w:pPr>
                              <w:pStyle w:val="30"/>
                              <w:spacing w:before="52" w:line="240" w:lineRule="auto"/>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48000E94">
                            <w:pPr>
                              <w:pStyle w:val="30"/>
                              <w:spacing w:before="50" w:line="240" w:lineRule="auto"/>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tcPr>
                          <w:p w14:paraId="0F901113">
                            <w:pPr>
                              <w:pStyle w:val="30"/>
                              <w:spacing w:before="52" w:line="24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1C0606B5">
                        <w:trPr>
                          <w:trHeight w:val="742"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6F75F54">
                            <w:pPr>
                              <w:widowControl/>
                              <w:spacing w:line="240" w:lineRule="auto"/>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288E1B4">
                            <w:pPr>
                              <w:widowControl/>
                              <w:spacing w:line="240" w:lineRule="auto"/>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74F9DD3">
                            <w:pPr>
                              <w:widowControl/>
                              <w:spacing w:line="240" w:lineRule="auto"/>
                              <w:jc w:val="left"/>
                              <w:rPr>
                                <w:rFonts w:ascii="宋体" w:hAnsi="宋体"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tcPr>
                          <w:p w14:paraId="494B5FA7">
                            <w:pPr>
                              <w:pStyle w:val="30"/>
                              <w:spacing w:before="52" w:line="240" w:lineRule="auto"/>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5F1AFC1D">
                            <w:pPr>
                              <w:pStyle w:val="30"/>
                              <w:spacing w:before="50" w:line="240" w:lineRule="auto"/>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tcPr>
                          <w:p w14:paraId="5052DB7F">
                            <w:pPr>
                              <w:pStyle w:val="30"/>
                              <w:spacing w:before="52" w:line="24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59266D6">
                        <w:tblPrEx>
                          <w:tblCellMar>
                            <w:top w:w="0" w:type="dxa"/>
                            <w:left w:w="0" w:type="dxa"/>
                            <w:bottom w:w="0" w:type="dxa"/>
                            <w:right w:w="0" w:type="dxa"/>
                          </w:tblCellMar>
                        </w:tblPrEx>
                        <w:trPr>
                          <w:trHeight w:val="773"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11D757E">
                            <w:pPr>
                              <w:widowControl/>
                              <w:spacing w:line="240" w:lineRule="auto"/>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0312654">
                            <w:pPr>
                              <w:widowControl/>
                              <w:spacing w:line="240" w:lineRule="auto"/>
                              <w:jc w:val="left"/>
                              <w:rPr>
                                <w:rFonts w:ascii="宋体" w:hAnsi="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2233E071">
                            <w:pPr>
                              <w:pStyle w:val="30"/>
                              <w:spacing w:before="2" w:line="240" w:lineRule="auto"/>
                              <w:rPr>
                                <w:rFonts w:ascii="宋体" w:hAnsi="宋体" w:cs="宋体"/>
                                <w:sz w:val="17"/>
                                <w:szCs w:val="17"/>
                                <w:lang w:eastAsia="zh-CN"/>
                              </w:rPr>
                            </w:pPr>
                          </w:p>
                          <w:p w14:paraId="65740F63">
                            <w:pPr>
                              <w:pStyle w:val="30"/>
                              <w:spacing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916" w:type="dxa"/>
                            <w:tcBorders>
                              <w:top w:val="single" w:color="000000" w:sz="4" w:space="0"/>
                              <w:left w:val="single" w:color="000000" w:sz="4" w:space="0"/>
                              <w:bottom w:val="single" w:color="000000" w:sz="4" w:space="0"/>
                              <w:right w:val="single" w:color="000000" w:sz="4" w:space="0"/>
                            </w:tcBorders>
                          </w:tcPr>
                          <w:p w14:paraId="19BFBE2C">
                            <w:pPr>
                              <w:pStyle w:val="30"/>
                              <w:spacing w:before="68" w:line="240" w:lineRule="auto"/>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0351BA82">
                            <w:pPr>
                              <w:pStyle w:val="30"/>
                              <w:spacing w:before="50" w:line="240" w:lineRule="auto"/>
                              <w:ind w:left="7"/>
                              <w:rPr>
                                <w:rFonts w:ascii="宋体" w:hAnsi="宋体" w:cs="宋体"/>
                                <w:sz w:val="20"/>
                                <w:szCs w:val="20"/>
                              </w:rPr>
                            </w:pPr>
                            <w:r>
                              <w:rPr>
                                <w:rFonts w:hint="eastAsia" w:ascii="宋体" w:hAnsi="宋体" w:cs="宋体"/>
                                <w:w w:val="99"/>
                                <w:sz w:val="20"/>
                                <w:szCs w:val="20"/>
                              </w:rPr>
                              <w:t>显示器</w:t>
                            </w:r>
                          </w:p>
                        </w:tc>
                        <w:tc>
                          <w:tcPr>
                            <w:tcW w:w="2966" w:type="dxa"/>
                            <w:tcBorders>
                              <w:top w:val="single" w:color="000000" w:sz="4" w:space="0"/>
                              <w:left w:val="single" w:color="000000" w:sz="4" w:space="0"/>
                              <w:bottom w:val="single" w:color="000000" w:sz="4" w:space="0"/>
                              <w:right w:val="single" w:color="000000" w:sz="4" w:space="0"/>
                            </w:tcBorders>
                          </w:tcPr>
                          <w:p w14:paraId="4D05F9D1">
                            <w:pPr>
                              <w:pStyle w:val="30"/>
                              <w:spacing w:before="68" w:line="24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388EAC3C">
                        <w:tblPrEx>
                          <w:tblCellMar>
                            <w:top w:w="0" w:type="dxa"/>
                            <w:left w:w="0" w:type="dxa"/>
                            <w:bottom w:w="0" w:type="dxa"/>
                            <w:right w:w="0" w:type="dxa"/>
                          </w:tblCellMar>
                        </w:tblPrEx>
                        <w:trPr>
                          <w:trHeight w:val="1537"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63E4F46">
                            <w:pPr>
                              <w:widowControl/>
                              <w:spacing w:line="240" w:lineRule="auto"/>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E1706EE">
                            <w:pPr>
                              <w:widowControl/>
                              <w:spacing w:line="240" w:lineRule="auto"/>
                              <w:jc w:val="left"/>
                              <w:rPr>
                                <w:rFonts w:ascii="宋体" w:hAnsi="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6CED8751">
                            <w:pPr>
                              <w:pStyle w:val="30"/>
                              <w:spacing w:before="8" w:line="240" w:lineRule="auto"/>
                              <w:rPr>
                                <w:rFonts w:ascii="宋体" w:hAnsi="宋体" w:cs="宋体"/>
                                <w:sz w:val="27"/>
                                <w:szCs w:val="27"/>
                                <w:lang w:eastAsia="zh-CN"/>
                              </w:rPr>
                            </w:pPr>
                          </w:p>
                          <w:p w14:paraId="553E6492">
                            <w:pPr>
                              <w:pStyle w:val="30"/>
                              <w:spacing w:line="24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916" w:type="dxa"/>
                            <w:tcBorders>
                              <w:top w:val="single" w:color="000000" w:sz="4" w:space="0"/>
                              <w:left w:val="single" w:color="000000" w:sz="4" w:space="0"/>
                              <w:bottom w:val="single" w:color="000000" w:sz="4" w:space="0"/>
                              <w:right w:val="single" w:color="000000" w:sz="4" w:space="0"/>
                            </w:tcBorders>
                          </w:tcPr>
                          <w:p w14:paraId="62BE7136">
                            <w:pPr>
                              <w:pStyle w:val="30"/>
                              <w:spacing w:line="240" w:lineRule="auto"/>
                              <w:rPr>
                                <w:rFonts w:ascii="宋体" w:hAnsi="宋体" w:cs="宋体"/>
                                <w:sz w:val="20"/>
                                <w:szCs w:val="20"/>
                              </w:rPr>
                            </w:pPr>
                          </w:p>
                          <w:p w14:paraId="59101B75">
                            <w:pPr>
                              <w:pStyle w:val="30"/>
                              <w:spacing w:before="7" w:line="240" w:lineRule="auto"/>
                              <w:rPr>
                                <w:rFonts w:ascii="宋体" w:hAnsi="宋体" w:cs="宋体"/>
                                <w:sz w:val="19"/>
                                <w:szCs w:val="19"/>
                              </w:rPr>
                            </w:pPr>
                          </w:p>
                          <w:p w14:paraId="13D346C2">
                            <w:pPr>
                              <w:pStyle w:val="30"/>
                              <w:spacing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2966" w:type="dxa"/>
                            <w:tcBorders>
                              <w:top w:val="single" w:color="000000" w:sz="4" w:space="0"/>
                              <w:left w:val="single" w:color="000000" w:sz="4" w:space="0"/>
                              <w:bottom w:val="single" w:color="000000" w:sz="4" w:space="0"/>
                              <w:right w:val="single" w:color="000000" w:sz="4" w:space="0"/>
                            </w:tcBorders>
                          </w:tcPr>
                          <w:p w14:paraId="0A983D9A">
                            <w:pPr>
                              <w:pStyle w:val="30"/>
                              <w:spacing w:before="49" w:line="24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p>
                          <w:p w14:paraId="3F289EA6">
                            <w:pPr>
                              <w:pStyle w:val="30"/>
                              <w:spacing w:before="12" w:line="240" w:lineRule="auto"/>
                              <w:ind w:left="7" w:right="5"/>
                              <w:rPr>
                                <w:rFonts w:ascii="宋体" w:hAnsi="宋体" w:cs="宋体"/>
                                <w:sz w:val="20"/>
                                <w:szCs w:val="20"/>
                                <w:lang w:eastAsia="zh-CN"/>
                              </w:rPr>
                            </w:pP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1FB95BAF">
                        <w:tblPrEx>
                          <w:tblCellMar>
                            <w:top w:w="0" w:type="dxa"/>
                            <w:left w:w="0" w:type="dxa"/>
                            <w:bottom w:w="0" w:type="dxa"/>
                            <w:right w:w="0" w:type="dxa"/>
                          </w:tblCellMar>
                        </w:tblPrEx>
                        <w:trPr>
                          <w:trHeight w:val="684" w:hRule="exact"/>
                          <w:jc w:val="center"/>
                        </w:trPr>
                        <w:tc>
                          <w:tcPr>
                            <w:tcW w:w="574" w:type="dxa"/>
                            <w:tcBorders>
                              <w:top w:val="single" w:color="000000" w:sz="4" w:space="0"/>
                              <w:left w:val="single" w:color="000000" w:sz="4" w:space="0"/>
                              <w:bottom w:val="single" w:color="000000" w:sz="4" w:space="0"/>
                              <w:right w:val="single" w:color="000000" w:sz="4" w:space="0"/>
                            </w:tcBorders>
                          </w:tcPr>
                          <w:p w14:paraId="2B1ED29E">
                            <w:pPr>
                              <w:pStyle w:val="30"/>
                              <w:spacing w:before="179" w:line="240" w:lineRule="auto"/>
                              <w:ind w:right="1"/>
                              <w:jc w:val="center"/>
                              <w:rPr>
                                <w:rFonts w:ascii="宋体" w:hAnsi="宋体" w:cs="宋体"/>
                                <w:sz w:val="20"/>
                                <w:szCs w:val="20"/>
                              </w:rPr>
                            </w:pPr>
                            <w:r>
                              <w:rPr>
                                <w:rFonts w:hint="eastAsia" w:ascii="宋体" w:hAnsi="宋体" w:cs="宋体"/>
                                <w:w w:val="99"/>
                                <w:sz w:val="20"/>
                              </w:rPr>
                              <w:t>3</w:t>
                            </w:r>
                          </w:p>
                        </w:tc>
                        <w:tc>
                          <w:tcPr>
                            <w:tcW w:w="1166" w:type="dxa"/>
                            <w:tcBorders>
                              <w:top w:val="single" w:color="000000" w:sz="4" w:space="0"/>
                              <w:left w:val="single" w:color="000000" w:sz="4" w:space="0"/>
                              <w:bottom w:val="single" w:color="000000" w:sz="4" w:space="0"/>
                              <w:right w:val="single" w:color="000000" w:sz="4" w:space="0"/>
                            </w:tcBorders>
                          </w:tcPr>
                          <w:p w14:paraId="72C2DA65">
                            <w:pPr>
                              <w:pStyle w:val="30"/>
                              <w:spacing w:before="23"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39C5AC9D">
                            <w:pPr>
                              <w:pStyle w:val="30"/>
                              <w:spacing w:before="50" w:line="240" w:lineRule="auto"/>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tcPr>
                          <w:p w14:paraId="7E5826BE">
                            <w:pPr>
                              <w:spacing w:line="240" w:lineRule="auto"/>
                              <w:rPr>
                                <w:rFonts w:ascii="宋体" w:hAnsi="宋体" w:cs="宋体"/>
                                <w:sz w:val="22"/>
                                <w:szCs w:val="22"/>
                              </w:rPr>
                            </w:pPr>
                          </w:p>
                        </w:tc>
                        <w:tc>
                          <w:tcPr>
                            <w:tcW w:w="1916" w:type="dxa"/>
                            <w:tcBorders>
                              <w:top w:val="single" w:color="000000" w:sz="4" w:space="0"/>
                              <w:left w:val="single" w:color="000000" w:sz="4" w:space="0"/>
                              <w:bottom w:val="single" w:color="000000" w:sz="4" w:space="0"/>
                              <w:right w:val="single" w:color="000000" w:sz="4" w:space="0"/>
                            </w:tcBorders>
                          </w:tcPr>
                          <w:p w14:paraId="55C80435">
                            <w:pPr>
                              <w:spacing w:line="240" w:lineRule="auto"/>
                              <w:rPr>
                                <w:rFonts w:ascii="宋体" w:hAnsi="宋体" w:cs="宋体"/>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14DDA425">
                            <w:pPr>
                              <w:pStyle w:val="30"/>
                              <w:spacing w:before="23" w:line="240" w:lineRule="auto"/>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1D7AE981">
                            <w:pPr>
                              <w:pStyle w:val="30"/>
                              <w:spacing w:before="50" w:line="240" w:lineRule="auto"/>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w:t>
                            </w:r>
                            <w:r>
                              <w:rPr>
                                <w:rFonts w:hint="eastAsia" w:ascii="宋体" w:hAnsi="宋体" w:cs="宋体"/>
                                <w:w w:val="99"/>
                                <w:sz w:val="20"/>
                                <w:szCs w:val="20"/>
                              </w:rPr>
                              <w:t>20</w:t>
                            </w:r>
                            <w:r>
                              <w:rPr>
                                <w:rFonts w:hint="eastAsia" w:ascii="宋体" w:hAnsi="宋体" w:cs="宋体"/>
                                <w:spacing w:val="1"/>
                                <w:w w:val="99"/>
                                <w:sz w:val="20"/>
                                <w:szCs w:val="20"/>
                              </w:rPr>
                              <w:t>28</w:t>
                            </w:r>
                            <w:r>
                              <w:rPr>
                                <w:rFonts w:hint="eastAsia" w:ascii="宋体" w:hAnsi="宋体" w:cs="宋体"/>
                                <w:w w:val="99"/>
                                <w:sz w:val="20"/>
                                <w:szCs w:val="20"/>
                              </w:rPr>
                              <w:t>）</w:t>
                            </w:r>
                          </w:p>
                        </w:tc>
                      </w:tr>
                      <w:tr w14:paraId="65CE0F52">
                        <w:tblPrEx>
                          <w:tblCellMar>
                            <w:top w:w="0" w:type="dxa"/>
                            <w:left w:w="0" w:type="dxa"/>
                            <w:bottom w:w="0" w:type="dxa"/>
                            <w:right w:w="0" w:type="dxa"/>
                          </w:tblCellMar>
                        </w:tblPrEx>
                        <w:trPr>
                          <w:trHeight w:val="770" w:hRule="exact"/>
                          <w:jc w:val="center"/>
                        </w:trPr>
                        <w:tc>
                          <w:tcPr>
                            <w:tcW w:w="574" w:type="dxa"/>
                            <w:tcBorders>
                              <w:top w:val="single" w:color="000000" w:sz="4" w:space="0"/>
                              <w:left w:val="single" w:color="000000" w:sz="4" w:space="0"/>
                              <w:bottom w:val="single" w:color="000000" w:sz="4" w:space="0"/>
                              <w:right w:val="single" w:color="000000" w:sz="4" w:space="0"/>
                            </w:tcBorders>
                          </w:tcPr>
                          <w:p w14:paraId="30189604">
                            <w:pPr>
                              <w:pStyle w:val="30"/>
                              <w:spacing w:before="13" w:line="240" w:lineRule="auto"/>
                              <w:rPr>
                                <w:rFonts w:ascii="宋体" w:hAnsi="宋体" w:cs="宋体"/>
                                <w:sz w:val="16"/>
                                <w:szCs w:val="16"/>
                              </w:rPr>
                            </w:pPr>
                          </w:p>
                          <w:p w14:paraId="0F485416">
                            <w:pPr>
                              <w:pStyle w:val="30"/>
                              <w:spacing w:line="240" w:lineRule="auto"/>
                              <w:ind w:right="1"/>
                              <w:jc w:val="center"/>
                              <w:rPr>
                                <w:rFonts w:ascii="宋体" w:hAnsi="宋体" w:cs="宋体"/>
                                <w:sz w:val="20"/>
                                <w:szCs w:val="20"/>
                              </w:rPr>
                            </w:pPr>
                            <w:r>
                              <w:rPr>
                                <w:rFonts w:hint="eastAsia" w:ascii="宋体" w:hAnsi="宋体" w:cs="宋体"/>
                                <w:w w:val="99"/>
                                <w:sz w:val="20"/>
                              </w:rPr>
                              <w:t>4</w:t>
                            </w:r>
                          </w:p>
                        </w:tc>
                        <w:tc>
                          <w:tcPr>
                            <w:tcW w:w="1166" w:type="dxa"/>
                            <w:tcBorders>
                              <w:top w:val="single" w:color="000000" w:sz="4" w:space="0"/>
                              <w:left w:val="single" w:color="000000" w:sz="4" w:space="0"/>
                              <w:bottom w:val="single" w:color="000000" w:sz="4" w:space="0"/>
                              <w:right w:val="single" w:color="000000" w:sz="4" w:space="0"/>
                            </w:tcBorders>
                          </w:tcPr>
                          <w:p w14:paraId="423A26FD">
                            <w:pPr>
                              <w:pStyle w:val="30"/>
                              <w:spacing w:before="66"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36E2BA82">
                            <w:pPr>
                              <w:pStyle w:val="30"/>
                              <w:spacing w:before="50" w:line="240" w:lineRule="auto"/>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tcPr>
                          <w:p w14:paraId="31E705FF">
                            <w:pPr>
                              <w:spacing w:line="240" w:lineRule="auto"/>
                              <w:rPr>
                                <w:rFonts w:ascii="宋体" w:hAnsi="宋体" w:cs="宋体"/>
                                <w:sz w:val="22"/>
                                <w:szCs w:val="22"/>
                              </w:rPr>
                            </w:pPr>
                          </w:p>
                        </w:tc>
                        <w:tc>
                          <w:tcPr>
                            <w:tcW w:w="1916" w:type="dxa"/>
                            <w:tcBorders>
                              <w:top w:val="single" w:color="000000" w:sz="4" w:space="0"/>
                              <w:left w:val="single" w:color="000000" w:sz="4" w:space="0"/>
                              <w:bottom w:val="single" w:color="000000" w:sz="4" w:space="0"/>
                              <w:right w:val="single" w:color="000000" w:sz="4" w:space="0"/>
                            </w:tcBorders>
                          </w:tcPr>
                          <w:p w14:paraId="3206F316">
                            <w:pPr>
                              <w:spacing w:line="240" w:lineRule="auto"/>
                              <w:rPr>
                                <w:rFonts w:ascii="宋体" w:hAnsi="宋体" w:cs="宋体"/>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408669CA">
                            <w:pPr>
                              <w:pStyle w:val="30"/>
                              <w:spacing w:before="66" w:line="24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82DF413">
                        <w:tblPrEx>
                          <w:tblCellMar>
                            <w:top w:w="0" w:type="dxa"/>
                            <w:left w:w="0" w:type="dxa"/>
                            <w:bottom w:w="0" w:type="dxa"/>
                            <w:right w:w="0" w:type="dxa"/>
                          </w:tblCellMar>
                        </w:tblPrEx>
                        <w:trPr>
                          <w:trHeight w:val="646" w:hRule="exact"/>
                          <w:jc w:val="center"/>
                        </w:trPr>
                        <w:tc>
                          <w:tcPr>
                            <w:tcW w:w="574" w:type="dxa"/>
                            <w:tcBorders>
                              <w:top w:val="single" w:color="000000" w:sz="4" w:space="0"/>
                              <w:left w:val="single" w:color="000000" w:sz="4" w:space="0"/>
                              <w:bottom w:val="single" w:color="auto" w:sz="4" w:space="0"/>
                              <w:right w:val="single" w:color="000000" w:sz="4" w:space="0"/>
                            </w:tcBorders>
                          </w:tcPr>
                          <w:p w14:paraId="735AD532">
                            <w:pPr>
                              <w:pStyle w:val="30"/>
                              <w:spacing w:before="160" w:line="240" w:lineRule="auto"/>
                              <w:ind w:right="1"/>
                              <w:jc w:val="center"/>
                              <w:rPr>
                                <w:rFonts w:ascii="宋体" w:hAnsi="宋体" w:cs="宋体"/>
                                <w:sz w:val="20"/>
                                <w:szCs w:val="20"/>
                              </w:rPr>
                            </w:pPr>
                            <w:r>
                              <w:rPr>
                                <w:rFonts w:hint="eastAsia" w:ascii="宋体" w:hAnsi="宋体" w:cs="宋体"/>
                                <w:w w:val="99"/>
                                <w:sz w:val="20"/>
                              </w:rPr>
                              <w:t>5</w:t>
                            </w:r>
                          </w:p>
                        </w:tc>
                        <w:tc>
                          <w:tcPr>
                            <w:tcW w:w="1166" w:type="dxa"/>
                            <w:tcBorders>
                              <w:top w:val="single" w:color="000000" w:sz="4" w:space="0"/>
                              <w:left w:val="single" w:color="000000" w:sz="4" w:space="0"/>
                              <w:bottom w:val="single" w:color="auto" w:sz="4" w:space="0"/>
                              <w:right w:val="single" w:color="000000" w:sz="4" w:space="0"/>
                            </w:tcBorders>
                          </w:tcPr>
                          <w:p w14:paraId="2FFA357B">
                            <w:pPr>
                              <w:pStyle w:val="30"/>
                              <w:spacing w:before="160"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auto" w:sz="4" w:space="0"/>
                              <w:right w:val="single" w:color="000000" w:sz="4" w:space="0"/>
                            </w:tcBorders>
                          </w:tcPr>
                          <w:p w14:paraId="39D2D9DA">
                            <w:pPr>
                              <w:pStyle w:val="30"/>
                              <w:spacing w:before="160"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916" w:type="dxa"/>
                            <w:tcBorders>
                              <w:top w:val="single" w:color="000000" w:sz="4" w:space="0"/>
                              <w:left w:val="single" w:color="000000" w:sz="4" w:space="0"/>
                              <w:bottom w:val="single" w:color="auto" w:sz="4" w:space="0"/>
                              <w:right w:val="single" w:color="000000" w:sz="4" w:space="0"/>
                            </w:tcBorders>
                          </w:tcPr>
                          <w:p w14:paraId="0C9ECE4F">
                            <w:pPr>
                              <w:spacing w:line="240" w:lineRule="auto"/>
                              <w:rPr>
                                <w:rFonts w:ascii="宋体" w:hAnsi="宋体" w:cs="宋体"/>
                                <w:sz w:val="22"/>
                                <w:szCs w:val="22"/>
                              </w:rPr>
                            </w:pPr>
                          </w:p>
                        </w:tc>
                        <w:tc>
                          <w:tcPr>
                            <w:tcW w:w="2966" w:type="dxa"/>
                            <w:tcBorders>
                              <w:top w:val="single" w:color="000000" w:sz="4" w:space="0"/>
                              <w:left w:val="single" w:color="000000" w:sz="4" w:space="0"/>
                              <w:bottom w:val="single" w:color="auto" w:sz="4" w:space="0"/>
                              <w:right w:val="single" w:color="000000" w:sz="4" w:space="0"/>
                            </w:tcBorders>
                          </w:tcPr>
                          <w:p w14:paraId="017A2445">
                            <w:pPr>
                              <w:pStyle w:val="30"/>
                              <w:spacing w:before="4" w:line="24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4CD43083">
                        <w:tblPrEx>
                          <w:tblCellMar>
                            <w:top w:w="0" w:type="dxa"/>
                            <w:left w:w="0" w:type="dxa"/>
                            <w:bottom w:w="0" w:type="dxa"/>
                            <w:right w:w="0" w:type="dxa"/>
                          </w:tblCellMar>
                        </w:tblPrEx>
                        <w:trPr>
                          <w:trHeight w:val="1322" w:hRule="exact"/>
                          <w:jc w:val="center"/>
                        </w:trPr>
                        <w:tc>
                          <w:tcPr>
                            <w:tcW w:w="574" w:type="dxa"/>
                            <w:vMerge w:val="restart"/>
                            <w:tcBorders>
                              <w:top w:val="single" w:color="auto" w:sz="4" w:space="0"/>
                              <w:left w:val="single" w:color="auto" w:sz="4" w:space="0"/>
                              <w:bottom w:val="single" w:color="auto" w:sz="4" w:space="0"/>
                              <w:right w:val="single" w:color="auto" w:sz="4" w:space="0"/>
                            </w:tcBorders>
                          </w:tcPr>
                          <w:p w14:paraId="141545E7">
                            <w:pPr>
                              <w:pStyle w:val="30"/>
                              <w:spacing w:line="240" w:lineRule="auto"/>
                              <w:rPr>
                                <w:rFonts w:ascii="宋体" w:hAnsi="宋体" w:cs="宋体"/>
                                <w:sz w:val="20"/>
                                <w:szCs w:val="20"/>
                                <w:lang w:eastAsia="zh-CN"/>
                              </w:rPr>
                            </w:pPr>
                          </w:p>
                          <w:p w14:paraId="1BD21CC2">
                            <w:pPr>
                              <w:pStyle w:val="30"/>
                              <w:spacing w:line="240" w:lineRule="auto"/>
                              <w:rPr>
                                <w:rFonts w:ascii="宋体" w:hAnsi="宋体" w:cs="宋体"/>
                                <w:sz w:val="20"/>
                                <w:szCs w:val="20"/>
                                <w:lang w:eastAsia="zh-CN"/>
                              </w:rPr>
                            </w:pPr>
                          </w:p>
                          <w:p w14:paraId="4AF26978">
                            <w:pPr>
                              <w:pStyle w:val="30"/>
                              <w:spacing w:before="7" w:line="240" w:lineRule="auto"/>
                              <w:rPr>
                                <w:rFonts w:ascii="宋体" w:hAnsi="宋体" w:cs="宋体"/>
                                <w:sz w:val="26"/>
                                <w:szCs w:val="26"/>
                                <w:lang w:eastAsia="zh-CN"/>
                              </w:rPr>
                            </w:pPr>
                          </w:p>
                          <w:p w14:paraId="2F52264C">
                            <w:pPr>
                              <w:pStyle w:val="30"/>
                              <w:spacing w:line="240" w:lineRule="auto"/>
                              <w:ind w:right="1"/>
                              <w:jc w:val="center"/>
                              <w:rPr>
                                <w:rFonts w:ascii="宋体" w:hAnsi="宋体" w:cs="宋体"/>
                                <w:sz w:val="20"/>
                                <w:szCs w:val="20"/>
                              </w:rPr>
                            </w:pPr>
                            <w:r>
                              <w:rPr>
                                <w:rFonts w:hint="eastAsia" w:ascii="宋体" w:hAnsi="宋体" w:cs="宋体"/>
                                <w:w w:val="99"/>
                                <w:sz w:val="20"/>
                              </w:rPr>
                              <w:t>6</w:t>
                            </w:r>
                          </w:p>
                        </w:tc>
                        <w:tc>
                          <w:tcPr>
                            <w:tcW w:w="1166" w:type="dxa"/>
                            <w:vMerge w:val="restart"/>
                            <w:tcBorders>
                              <w:top w:val="single" w:color="auto" w:sz="4" w:space="0"/>
                              <w:left w:val="single" w:color="auto" w:sz="4" w:space="0"/>
                              <w:bottom w:val="single" w:color="auto" w:sz="4" w:space="0"/>
                              <w:right w:val="single" w:color="auto" w:sz="4" w:space="0"/>
                            </w:tcBorders>
                          </w:tcPr>
                          <w:p w14:paraId="6C00EE5A">
                            <w:pPr>
                              <w:pStyle w:val="30"/>
                              <w:spacing w:line="240" w:lineRule="auto"/>
                              <w:rPr>
                                <w:rFonts w:ascii="宋体" w:hAnsi="宋体" w:cs="宋体"/>
                                <w:sz w:val="20"/>
                                <w:szCs w:val="20"/>
                              </w:rPr>
                            </w:pPr>
                          </w:p>
                          <w:p w14:paraId="0B3E682B">
                            <w:pPr>
                              <w:pStyle w:val="30"/>
                              <w:spacing w:line="240" w:lineRule="auto"/>
                              <w:rPr>
                                <w:rFonts w:ascii="宋体" w:hAnsi="宋体" w:cs="宋体"/>
                                <w:sz w:val="20"/>
                                <w:szCs w:val="20"/>
                              </w:rPr>
                            </w:pPr>
                          </w:p>
                          <w:p w14:paraId="1720283B">
                            <w:pPr>
                              <w:pStyle w:val="30"/>
                              <w:spacing w:before="8" w:line="240" w:lineRule="auto"/>
                              <w:rPr>
                                <w:rFonts w:ascii="宋体" w:hAnsi="宋体" w:cs="宋体"/>
                                <w:sz w:val="14"/>
                                <w:szCs w:val="14"/>
                              </w:rPr>
                            </w:pPr>
                          </w:p>
                          <w:p w14:paraId="04323835">
                            <w:pPr>
                              <w:pStyle w:val="30"/>
                              <w:spacing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200A1BE0">
                            <w:pPr>
                              <w:pStyle w:val="30"/>
                              <w:spacing w:before="50" w:line="240" w:lineRule="auto"/>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auto" w:sz="4" w:space="0"/>
                              <w:left w:val="single" w:color="auto" w:sz="4" w:space="0"/>
                              <w:bottom w:val="single" w:color="auto" w:sz="4" w:space="0"/>
                              <w:right w:val="single" w:color="auto" w:sz="4" w:space="0"/>
                            </w:tcBorders>
                          </w:tcPr>
                          <w:p w14:paraId="2951C9AA">
                            <w:pPr>
                              <w:pStyle w:val="30"/>
                              <w:spacing w:line="240" w:lineRule="auto"/>
                              <w:rPr>
                                <w:rFonts w:ascii="宋体" w:hAnsi="宋体" w:cs="宋体"/>
                                <w:sz w:val="20"/>
                                <w:szCs w:val="20"/>
                              </w:rPr>
                            </w:pPr>
                          </w:p>
                          <w:p w14:paraId="5411A0DD">
                            <w:pPr>
                              <w:pStyle w:val="30"/>
                              <w:spacing w:line="240" w:lineRule="auto"/>
                              <w:rPr>
                                <w:rFonts w:ascii="宋体" w:hAnsi="宋体" w:cs="宋体"/>
                                <w:sz w:val="20"/>
                                <w:szCs w:val="20"/>
                              </w:rPr>
                            </w:pPr>
                          </w:p>
                          <w:p w14:paraId="17E17EBC">
                            <w:pPr>
                              <w:pStyle w:val="30"/>
                              <w:spacing w:before="8" w:line="240" w:lineRule="auto"/>
                              <w:rPr>
                                <w:rFonts w:ascii="宋体" w:hAnsi="宋体" w:cs="宋体"/>
                                <w:sz w:val="14"/>
                                <w:szCs w:val="14"/>
                              </w:rPr>
                            </w:pPr>
                          </w:p>
                          <w:p w14:paraId="4491FED7">
                            <w:pPr>
                              <w:pStyle w:val="30"/>
                              <w:spacing w:line="24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916" w:type="dxa"/>
                            <w:tcBorders>
                              <w:top w:val="single" w:color="auto" w:sz="4" w:space="0"/>
                              <w:left w:val="single" w:color="auto" w:sz="4" w:space="0"/>
                              <w:bottom w:val="single" w:color="auto" w:sz="4" w:space="0"/>
                              <w:right w:val="single" w:color="auto" w:sz="4" w:space="0"/>
                            </w:tcBorders>
                          </w:tcPr>
                          <w:p w14:paraId="601EA65C">
                            <w:pPr>
                              <w:pStyle w:val="30"/>
                              <w:spacing w:line="240" w:lineRule="auto"/>
                              <w:rPr>
                                <w:rFonts w:ascii="宋体" w:hAnsi="宋体" w:cs="宋体"/>
                                <w:sz w:val="20"/>
                                <w:szCs w:val="20"/>
                              </w:rPr>
                            </w:pPr>
                          </w:p>
                          <w:p w14:paraId="2949380E">
                            <w:pPr>
                              <w:pStyle w:val="30"/>
                              <w:spacing w:before="1" w:line="240" w:lineRule="auto"/>
                              <w:rPr>
                                <w:rFonts w:ascii="宋体" w:hAnsi="宋体" w:cs="宋体"/>
                                <w:sz w:val="18"/>
                                <w:szCs w:val="18"/>
                              </w:rPr>
                            </w:pPr>
                          </w:p>
                          <w:p w14:paraId="509E4026">
                            <w:pPr>
                              <w:pStyle w:val="30"/>
                              <w:spacing w:line="240" w:lineRule="auto"/>
                              <w:ind w:left="7"/>
                              <w:rPr>
                                <w:rFonts w:ascii="宋体" w:hAnsi="宋体" w:cs="宋体"/>
                                <w:sz w:val="20"/>
                                <w:szCs w:val="20"/>
                              </w:rPr>
                            </w:pPr>
                            <w:r>
                              <w:rPr>
                                <w:rFonts w:hint="eastAsia" w:ascii="宋体" w:hAnsi="宋体" w:cs="宋体"/>
                                <w:w w:val="99"/>
                                <w:sz w:val="20"/>
                                <w:szCs w:val="20"/>
                              </w:rPr>
                              <w:t>冷水机组</w:t>
                            </w:r>
                          </w:p>
                        </w:tc>
                        <w:tc>
                          <w:tcPr>
                            <w:tcW w:w="2966" w:type="dxa"/>
                            <w:tcBorders>
                              <w:top w:val="single" w:color="auto" w:sz="4" w:space="0"/>
                              <w:left w:val="single" w:color="auto" w:sz="4" w:space="0"/>
                              <w:bottom w:val="single" w:color="auto" w:sz="4" w:space="0"/>
                              <w:right w:val="single" w:color="auto" w:sz="4" w:space="0"/>
                            </w:tcBorders>
                          </w:tcPr>
                          <w:p w14:paraId="6B4D27E9">
                            <w:pPr>
                              <w:pStyle w:val="30"/>
                              <w:spacing w:before="30" w:line="24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2EA5FCB1">
                        <w:tblPrEx>
                          <w:tblCellMar>
                            <w:top w:w="0" w:type="dxa"/>
                            <w:left w:w="0" w:type="dxa"/>
                            <w:bottom w:w="0" w:type="dxa"/>
                            <w:right w:w="0" w:type="dxa"/>
                          </w:tblCellMar>
                        </w:tblPrEx>
                        <w:trPr>
                          <w:trHeight w:val="744" w:hRule="exact"/>
                          <w:jc w:val="center"/>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26B9BA73">
                            <w:pPr>
                              <w:widowControl/>
                              <w:jc w:val="left"/>
                              <w:rPr>
                                <w:rFonts w:ascii="宋体" w:hAnsi="宋体"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610A6138">
                            <w:pPr>
                              <w:widowControl/>
                              <w:jc w:val="left"/>
                              <w:rPr>
                                <w:rFonts w:ascii="宋体" w:hAnsi="宋体" w:cs="宋体"/>
                                <w:kern w:val="0"/>
                                <w:sz w:val="20"/>
                                <w:szCs w:val="20"/>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1F49C68F">
                            <w:pPr>
                              <w:widowControl/>
                              <w:jc w:val="left"/>
                              <w:rPr>
                                <w:rFonts w:ascii="宋体" w:hAnsi="宋体" w:cs="宋体"/>
                                <w:kern w:val="0"/>
                                <w:sz w:val="20"/>
                                <w:szCs w:val="20"/>
                              </w:rPr>
                            </w:pPr>
                          </w:p>
                        </w:tc>
                        <w:tc>
                          <w:tcPr>
                            <w:tcW w:w="1916" w:type="dxa"/>
                            <w:tcBorders>
                              <w:top w:val="single" w:color="auto" w:sz="4" w:space="0"/>
                              <w:left w:val="single" w:color="auto" w:sz="4" w:space="0"/>
                              <w:bottom w:val="single" w:color="auto" w:sz="4" w:space="0"/>
                              <w:right w:val="single" w:color="auto" w:sz="4" w:space="0"/>
                            </w:tcBorders>
                          </w:tcPr>
                          <w:p w14:paraId="7A9ECE08">
                            <w:pPr>
                              <w:pStyle w:val="30"/>
                              <w:spacing w:before="12"/>
                              <w:rPr>
                                <w:rFonts w:ascii="宋体" w:hAnsi="宋体" w:cs="宋体"/>
                                <w:sz w:val="15"/>
                                <w:szCs w:val="15"/>
                                <w:lang w:eastAsia="zh-CN"/>
                              </w:rPr>
                            </w:pPr>
                          </w:p>
                          <w:p w14:paraId="60A0A900">
                            <w:pPr>
                              <w:pStyle w:val="30"/>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2966" w:type="dxa"/>
                            <w:tcBorders>
                              <w:top w:val="single" w:color="auto" w:sz="4" w:space="0"/>
                              <w:left w:val="single" w:color="auto" w:sz="4" w:space="0"/>
                              <w:bottom w:val="single" w:color="auto" w:sz="4" w:space="0"/>
                              <w:right w:val="single" w:color="auto" w:sz="4" w:space="0"/>
                            </w:tcBorders>
                          </w:tcPr>
                          <w:p w14:paraId="0EE286F7">
                            <w:pPr>
                              <w:pStyle w:val="30"/>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657A2E62">
                      <w:pPr>
                        <w:rPr>
                          <w:rFonts w:ascii="Calibri" w:hAnsi="Calibri"/>
                          <w:sz w:val="22"/>
                          <w:szCs w:val="22"/>
                        </w:rPr>
                      </w:pPr>
                    </w:p>
                  </w:txbxContent>
                </v:textbox>
              </v:shape>
            </w:pict>
          </mc:Fallback>
        </mc:AlternateContent>
      </w:r>
    </w:p>
    <w:p w14:paraId="15E0E78D">
      <w:pPr>
        <w:rPr>
          <w:rFonts w:hint="eastAsia" w:ascii="宋体" w:hAnsi="宋体" w:eastAsia="宋体" w:cs="宋体"/>
          <w:color w:val="auto"/>
          <w:sz w:val="20"/>
          <w:szCs w:val="20"/>
          <w:highlight w:val="none"/>
        </w:rPr>
      </w:pPr>
    </w:p>
    <w:p w14:paraId="51A14FE2">
      <w:pPr>
        <w:rPr>
          <w:rFonts w:hint="eastAsia" w:ascii="宋体" w:hAnsi="宋体" w:eastAsia="宋体" w:cs="宋体"/>
          <w:color w:val="auto"/>
          <w:sz w:val="20"/>
          <w:szCs w:val="20"/>
          <w:highlight w:val="none"/>
        </w:rPr>
      </w:pPr>
    </w:p>
    <w:p w14:paraId="5EA25480">
      <w:pPr>
        <w:rPr>
          <w:rFonts w:hint="eastAsia" w:ascii="宋体" w:hAnsi="宋体" w:eastAsia="宋体" w:cs="宋体"/>
          <w:color w:val="auto"/>
          <w:sz w:val="20"/>
          <w:szCs w:val="20"/>
          <w:highlight w:val="none"/>
        </w:rPr>
      </w:pPr>
    </w:p>
    <w:p w14:paraId="23A140C0">
      <w:pPr>
        <w:rPr>
          <w:rFonts w:hint="eastAsia" w:ascii="宋体" w:hAnsi="宋体" w:eastAsia="宋体" w:cs="宋体"/>
          <w:color w:val="auto"/>
          <w:sz w:val="20"/>
          <w:szCs w:val="20"/>
          <w:highlight w:val="none"/>
        </w:rPr>
      </w:pPr>
    </w:p>
    <w:p w14:paraId="4C605ADC">
      <w:pPr>
        <w:rPr>
          <w:rFonts w:hint="eastAsia" w:ascii="宋体" w:hAnsi="宋体" w:eastAsia="宋体" w:cs="宋体"/>
          <w:color w:val="auto"/>
          <w:sz w:val="20"/>
          <w:szCs w:val="20"/>
          <w:highlight w:val="none"/>
        </w:rPr>
      </w:pPr>
    </w:p>
    <w:p w14:paraId="68B6DEA3">
      <w:pPr>
        <w:rPr>
          <w:rFonts w:hint="eastAsia" w:ascii="宋体" w:hAnsi="宋体" w:eastAsia="宋体" w:cs="宋体"/>
          <w:color w:val="auto"/>
          <w:sz w:val="20"/>
          <w:szCs w:val="20"/>
          <w:highlight w:val="none"/>
        </w:rPr>
      </w:pPr>
    </w:p>
    <w:p w14:paraId="06CEA1FF">
      <w:pPr>
        <w:rPr>
          <w:rFonts w:hint="eastAsia" w:ascii="宋体" w:hAnsi="宋体" w:eastAsia="宋体" w:cs="宋体"/>
          <w:color w:val="auto"/>
          <w:sz w:val="20"/>
          <w:szCs w:val="20"/>
          <w:highlight w:val="none"/>
        </w:rPr>
      </w:pPr>
    </w:p>
    <w:p w14:paraId="4E415AB3">
      <w:pPr>
        <w:rPr>
          <w:rFonts w:hint="eastAsia" w:ascii="宋体" w:hAnsi="宋体" w:eastAsia="宋体" w:cs="宋体"/>
          <w:color w:val="auto"/>
          <w:sz w:val="20"/>
          <w:szCs w:val="20"/>
          <w:highlight w:val="none"/>
        </w:rPr>
      </w:pPr>
    </w:p>
    <w:p w14:paraId="17EFD17A">
      <w:pPr>
        <w:rPr>
          <w:rFonts w:hint="eastAsia" w:ascii="宋体" w:hAnsi="宋体" w:eastAsia="宋体" w:cs="宋体"/>
          <w:color w:val="auto"/>
          <w:sz w:val="20"/>
          <w:szCs w:val="20"/>
          <w:highlight w:val="none"/>
        </w:rPr>
      </w:pPr>
    </w:p>
    <w:p w14:paraId="38231FB8">
      <w:pPr>
        <w:rPr>
          <w:rFonts w:hint="eastAsia" w:ascii="宋体" w:hAnsi="宋体" w:eastAsia="宋体" w:cs="宋体"/>
          <w:color w:val="auto"/>
          <w:sz w:val="20"/>
          <w:szCs w:val="20"/>
          <w:highlight w:val="none"/>
        </w:rPr>
      </w:pPr>
    </w:p>
    <w:p w14:paraId="5F3D299E">
      <w:pPr>
        <w:rPr>
          <w:rFonts w:hint="eastAsia" w:ascii="宋体" w:hAnsi="宋体" w:eastAsia="宋体" w:cs="宋体"/>
          <w:color w:val="auto"/>
          <w:sz w:val="20"/>
          <w:szCs w:val="20"/>
          <w:highlight w:val="none"/>
        </w:rPr>
      </w:pPr>
    </w:p>
    <w:p w14:paraId="568297A8">
      <w:pPr>
        <w:rPr>
          <w:rFonts w:hint="eastAsia" w:ascii="宋体" w:hAnsi="宋体" w:eastAsia="宋体" w:cs="宋体"/>
          <w:color w:val="auto"/>
          <w:sz w:val="20"/>
          <w:szCs w:val="20"/>
          <w:highlight w:val="none"/>
        </w:rPr>
      </w:pPr>
    </w:p>
    <w:p w14:paraId="6F077B5C">
      <w:pPr>
        <w:rPr>
          <w:rFonts w:hint="eastAsia" w:ascii="宋体" w:hAnsi="宋体" w:eastAsia="宋体" w:cs="宋体"/>
          <w:color w:val="auto"/>
          <w:sz w:val="20"/>
          <w:szCs w:val="20"/>
          <w:highlight w:val="none"/>
        </w:rPr>
      </w:pPr>
    </w:p>
    <w:p w14:paraId="0993F392">
      <w:pPr>
        <w:rPr>
          <w:rFonts w:hint="eastAsia" w:ascii="宋体" w:hAnsi="宋体" w:eastAsia="宋体" w:cs="宋体"/>
          <w:color w:val="auto"/>
          <w:sz w:val="20"/>
          <w:szCs w:val="20"/>
          <w:highlight w:val="none"/>
        </w:rPr>
      </w:pPr>
    </w:p>
    <w:p w14:paraId="40E2BA04">
      <w:pPr>
        <w:rPr>
          <w:rFonts w:hint="eastAsia" w:ascii="宋体" w:hAnsi="宋体" w:eastAsia="宋体" w:cs="宋体"/>
          <w:color w:val="auto"/>
          <w:sz w:val="20"/>
          <w:szCs w:val="20"/>
          <w:highlight w:val="none"/>
        </w:rPr>
      </w:pPr>
    </w:p>
    <w:p w14:paraId="667403E4">
      <w:pPr>
        <w:rPr>
          <w:rFonts w:hint="eastAsia" w:ascii="宋体" w:hAnsi="宋体" w:eastAsia="宋体" w:cs="宋体"/>
          <w:color w:val="auto"/>
          <w:sz w:val="20"/>
          <w:szCs w:val="20"/>
          <w:highlight w:val="none"/>
        </w:rPr>
      </w:pPr>
    </w:p>
    <w:p w14:paraId="1C0AFA23">
      <w:pPr>
        <w:rPr>
          <w:rFonts w:hint="eastAsia" w:ascii="宋体" w:hAnsi="宋体" w:eastAsia="宋体" w:cs="宋体"/>
          <w:color w:val="auto"/>
          <w:sz w:val="20"/>
          <w:szCs w:val="20"/>
          <w:highlight w:val="none"/>
        </w:rPr>
      </w:pPr>
    </w:p>
    <w:p w14:paraId="361B517F">
      <w:pPr>
        <w:spacing w:before="16"/>
        <w:rPr>
          <w:rFonts w:hint="eastAsia" w:ascii="宋体" w:hAnsi="宋体" w:eastAsia="宋体" w:cs="宋体"/>
          <w:color w:val="auto"/>
          <w:sz w:val="17"/>
          <w:szCs w:val="17"/>
          <w:highlight w:val="none"/>
        </w:rPr>
      </w:pPr>
    </w:p>
    <w:p w14:paraId="1C96DBCF">
      <w:pPr>
        <w:rPr>
          <w:rFonts w:hint="eastAsia" w:ascii="宋体" w:hAnsi="宋体" w:eastAsia="宋体" w:cs="宋体"/>
          <w:color w:val="auto"/>
          <w:sz w:val="20"/>
          <w:szCs w:val="20"/>
          <w:highlight w:val="none"/>
        </w:rPr>
      </w:pPr>
    </w:p>
    <w:p w14:paraId="52D28234">
      <w:pPr>
        <w:rPr>
          <w:rFonts w:hint="eastAsia" w:ascii="宋体" w:hAnsi="宋体" w:eastAsia="宋体" w:cs="宋体"/>
          <w:color w:val="auto"/>
          <w:sz w:val="20"/>
          <w:szCs w:val="20"/>
          <w:highlight w:val="none"/>
        </w:rPr>
      </w:pPr>
    </w:p>
    <w:p w14:paraId="6EA7458E">
      <w:pPr>
        <w:spacing w:before="3"/>
        <w:rPr>
          <w:rFonts w:hint="eastAsia" w:ascii="宋体" w:hAnsi="宋体" w:eastAsia="宋体" w:cs="宋体"/>
          <w:color w:val="auto"/>
          <w:sz w:val="15"/>
          <w:szCs w:val="15"/>
          <w:highlight w:val="none"/>
        </w:rPr>
      </w:pPr>
    </w:p>
    <w:p w14:paraId="4CD1427B">
      <w:pPr>
        <w:widowControl/>
        <w:jc w:val="left"/>
        <w:rPr>
          <w:rFonts w:hint="eastAsia" w:ascii="宋体" w:hAnsi="宋体" w:eastAsia="宋体" w:cs="宋体"/>
          <w:color w:val="auto"/>
          <w:sz w:val="20"/>
          <w:szCs w:val="20"/>
          <w:highlight w:val="none"/>
        </w:rPr>
        <w:sectPr>
          <w:pgSz w:w="11905" w:h="16838"/>
          <w:pgMar w:top="1134" w:right="1134" w:bottom="1134" w:left="1134" w:header="720" w:footer="720" w:gutter="0"/>
          <w:pgNumType w:fmt="decimal"/>
          <w:cols w:space="0" w:num="1"/>
          <w:rtlGutter w:val="0"/>
          <w:docGrid w:type="lines" w:linePitch="331" w:charSpace="0"/>
        </w:sectPr>
      </w:pPr>
    </w:p>
    <w:p w14:paraId="1A1D9A5B">
      <w:pPr>
        <w:rPr>
          <w:rFonts w:hint="eastAsia" w:ascii="宋体" w:hAnsi="宋体" w:eastAsia="宋体" w:cs="宋体"/>
          <w:color w:val="auto"/>
          <w:sz w:val="20"/>
          <w:szCs w:val="2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page">
                  <wp:posOffset>1043940</wp:posOffset>
                </wp:positionH>
                <wp:positionV relativeFrom="paragraph">
                  <wp:posOffset>-7620</wp:posOffset>
                </wp:positionV>
                <wp:extent cx="5445125" cy="91351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445125" cy="9135110"/>
                        </a:xfrm>
                        <a:prstGeom prst="rect">
                          <a:avLst/>
                        </a:prstGeom>
                        <a:noFill/>
                        <a:ln>
                          <a:noFill/>
                        </a:ln>
                        <a:effectLst/>
                      </wps:spPr>
                      <wps:txbx>
                        <w:txbxContent>
                          <w:tbl>
                            <w:tblPr>
                              <w:tblStyle w:val="23"/>
                              <w:tblW w:w="8421" w:type="dxa"/>
                              <w:tblInd w:w="104" w:type="dxa"/>
                              <w:tblLayout w:type="fixed"/>
                              <w:tblCellMar>
                                <w:top w:w="0" w:type="dxa"/>
                                <w:left w:w="0" w:type="dxa"/>
                                <w:bottom w:w="0" w:type="dxa"/>
                                <w:right w:w="0" w:type="dxa"/>
                              </w:tblCellMar>
                            </w:tblPr>
                            <w:tblGrid>
                              <w:gridCol w:w="574"/>
                              <w:gridCol w:w="1166"/>
                              <w:gridCol w:w="1800"/>
                              <w:gridCol w:w="1915"/>
                              <w:gridCol w:w="2966"/>
                            </w:tblGrid>
                            <w:tr w14:paraId="6CDCEB3F">
                              <w:tblPrEx>
                                <w:tblCellMar>
                                  <w:top w:w="0" w:type="dxa"/>
                                  <w:left w:w="0" w:type="dxa"/>
                                  <w:bottom w:w="0" w:type="dxa"/>
                                  <w:right w:w="0" w:type="dxa"/>
                                </w:tblCellMar>
                              </w:tblPrEx>
                              <w:trPr>
                                <w:trHeight w:val="416"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3C6CF9D4">
                                  <w:pPr>
                                    <w:spacing w:line="240" w:lineRule="auto"/>
                                    <w:rPr>
                                      <w:rFonts w:ascii="Calibri" w:hAnsi="Calibri"/>
                                      <w:sz w:val="22"/>
                                      <w:szCs w:val="22"/>
                                    </w:rPr>
                                  </w:pPr>
                                </w:p>
                              </w:tc>
                              <w:tc>
                                <w:tcPr>
                                  <w:tcW w:w="1166" w:type="dxa"/>
                                  <w:vMerge w:val="restart"/>
                                  <w:tcBorders>
                                    <w:top w:val="single" w:color="000000" w:sz="4" w:space="0"/>
                                    <w:left w:val="single" w:color="000000" w:sz="4" w:space="0"/>
                                    <w:bottom w:val="single" w:color="000000" w:sz="4" w:space="0"/>
                                    <w:right w:val="single" w:color="000000" w:sz="4" w:space="0"/>
                                  </w:tcBorders>
                                </w:tcPr>
                                <w:p w14:paraId="69C87297">
                                  <w:pPr>
                                    <w:spacing w:line="240" w:lineRule="auto"/>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7F54DF32">
                                  <w:pPr>
                                    <w:spacing w:line="240" w:lineRule="auto"/>
                                    <w:rPr>
                                      <w:rFonts w:ascii="Calibri" w:hAnsi="Calibri"/>
                                      <w:sz w:val="22"/>
                                      <w:szCs w:val="22"/>
                                    </w:rPr>
                                  </w:pPr>
                                </w:p>
                              </w:tc>
                              <w:tc>
                                <w:tcPr>
                                  <w:tcW w:w="1915" w:type="dxa"/>
                                  <w:tcBorders>
                                    <w:top w:val="single" w:color="000000" w:sz="4" w:space="0"/>
                                    <w:left w:val="single" w:color="000000" w:sz="4" w:space="0"/>
                                    <w:bottom w:val="nil"/>
                                    <w:right w:val="single" w:color="000000" w:sz="4" w:space="0"/>
                                  </w:tcBorders>
                                </w:tcPr>
                                <w:p w14:paraId="4A562F82">
                                  <w:pPr>
                                    <w:pStyle w:val="30"/>
                                    <w:spacing w:before="93" w:line="240" w:lineRule="auto"/>
                                    <w:ind w:left="7"/>
                                    <w:rPr>
                                      <w:rFonts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2966" w:type="dxa"/>
                                  <w:tcBorders>
                                    <w:top w:val="single" w:color="000000" w:sz="4" w:space="0"/>
                                    <w:left w:val="single" w:color="000000" w:sz="4" w:space="0"/>
                                    <w:bottom w:val="nil"/>
                                    <w:right w:val="single" w:color="000000" w:sz="4" w:space="0"/>
                                  </w:tcBorders>
                                </w:tcPr>
                                <w:p w14:paraId="6A55B3F2">
                                  <w:pPr>
                                    <w:pStyle w:val="30"/>
                                    <w:spacing w:before="93" w:line="240" w:lineRule="auto"/>
                                    <w:ind w:left="7"/>
                                    <w:rPr>
                                      <w:rFonts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25A860F1">
                              <w:tblPrEx>
                                <w:tblCellMar>
                                  <w:top w:w="0" w:type="dxa"/>
                                  <w:left w:w="0" w:type="dxa"/>
                                  <w:bottom w:w="0" w:type="dxa"/>
                                  <w:right w:w="0" w:type="dxa"/>
                                </w:tblCellMar>
                              </w:tblPrEx>
                              <w:trPr>
                                <w:trHeight w:val="40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71DBDBA">
                                  <w:pPr>
                                    <w:widowControl/>
                                    <w:spacing w:line="240" w:lineRule="auto"/>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37980F3">
                                  <w:pPr>
                                    <w:widowControl/>
                                    <w:spacing w:line="240" w:lineRule="auto"/>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C23D3DE">
                                  <w:pPr>
                                    <w:widowControl/>
                                    <w:spacing w:line="240" w:lineRule="auto"/>
                                    <w:jc w:val="left"/>
                                    <w:rPr>
                                      <w:rFonts w:ascii="Calibri" w:hAnsi="Calibri" w:eastAsia="Times New Roman"/>
                                      <w:sz w:val="22"/>
                                      <w:szCs w:val="22"/>
                                    </w:rPr>
                                  </w:pPr>
                                </w:p>
                              </w:tc>
                              <w:tc>
                                <w:tcPr>
                                  <w:tcW w:w="1915" w:type="dxa"/>
                                  <w:tcBorders>
                                    <w:top w:val="nil"/>
                                    <w:left w:val="single" w:color="000000" w:sz="4" w:space="0"/>
                                    <w:bottom w:val="single" w:color="000000" w:sz="4" w:space="0"/>
                                    <w:right w:val="single" w:color="000000" w:sz="4" w:space="0"/>
                                  </w:tcBorders>
                                </w:tcPr>
                                <w:p w14:paraId="01E68777">
                                  <w:pPr>
                                    <w:pStyle w:val="30"/>
                                    <w:spacing w:line="240" w:lineRule="auto"/>
                                    <w:ind w:left="7"/>
                                    <w:rPr>
                                      <w:rFonts w:ascii="宋体" w:hAnsi="宋体" w:cs="宋体"/>
                                      <w:sz w:val="20"/>
                                      <w:szCs w:val="20"/>
                                    </w:rPr>
                                  </w:pPr>
                                  <w:r>
                                    <w:rPr>
                                      <w:rFonts w:hint="eastAsia" w:ascii="宋体" w:hAnsi="宋体" w:cs="宋体"/>
                                      <w:w w:val="99"/>
                                      <w:sz w:val="20"/>
                                      <w:szCs w:val="20"/>
                                    </w:rPr>
                                    <w:t>组</w:t>
                                  </w:r>
                                </w:p>
                              </w:tc>
                              <w:tc>
                                <w:tcPr>
                                  <w:tcW w:w="2966" w:type="dxa"/>
                                  <w:tcBorders>
                                    <w:top w:val="nil"/>
                                    <w:left w:val="single" w:color="000000" w:sz="4" w:space="0"/>
                                    <w:bottom w:val="single" w:color="000000" w:sz="4" w:space="0"/>
                                    <w:right w:val="single" w:color="000000" w:sz="4" w:space="0"/>
                                  </w:tcBorders>
                                </w:tcPr>
                                <w:p w14:paraId="4C06F0FE">
                                  <w:pPr>
                                    <w:pStyle w:val="30"/>
                                    <w:spacing w:line="240" w:lineRule="auto"/>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0C5052EB">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8753083">
                                  <w:pPr>
                                    <w:widowControl/>
                                    <w:spacing w:line="240" w:lineRule="auto"/>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A269F67">
                                  <w:pPr>
                                    <w:widowControl/>
                                    <w:spacing w:line="240" w:lineRule="auto"/>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41B31DC4">
                                  <w:pPr>
                                    <w:pStyle w:val="30"/>
                                    <w:spacing w:line="240" w:lineRule="auto"/>
                                    <w:rPr>
                                      <w:rFonts w:ascii="宋体" w:hAnsi="宋体" w:cs="宋体"/>
                                      <w:sz w:val="20"/>
                                      <w:szCs w:val="20"/>
                                      <w:lang w:eastAsia="zh-CN"/>
                                    </w:rPr>
                                  </w:pPr>
                                </w:p>
                                <w:p w14:paraId="3479AF5E">
                                  <w:pPr>
                                    <w:pStyle w:val="30"/>
                                    <w:spacing w:line="240" w:lineRule="auto"/>
                                    <w:rPr>
                                      <w:rFonts w:ascii="宋体" w:hAnsi="宋体" w:cs="宋体"/>
                                      <w:sz w:val="20"/>
                                      <w:szCs w:val="20"/>
                                      <w:lang w:eastAsia="zh-CN"/>
                                    </w:rPr>
                                  </w:pPr>
                                </w:p>
                                <w:p w14:paraId="486C64D4">
                                  <w:pPr>
                                    <w:pStyle w:val="30"/>
                                    <w:spacing w:before="3" w:line="240" w:lineRule="auto"/>
                                    <w:rPr>
                                      <w:rFonts w:ascii="宋体" w:hAnsi="宋体" w:cs="宋体"/>
                                      <w:sz w:val="21"/>
                                      <w:szCs w:val="21"/>
                                      <w:lang w:eastAsia="zh-CN"/>
                                    </w:rPr>
                                  </w:pPr>
                                </w:p>
                                <w:p w14:paraId="099D9DD4">
                                  <w:pPr>
                                    <w:pStyle w:val="30"/>
                                    <w:spacing w:line="24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05空调机组</w:t>
                                  </w:r>
                                </w:p>
                              </w:tc>
                              <w:tc>
                                <w:tcPr>
                                  <w:tcW w:w="1915" w:type="dxa"/>
                                  <w:tcBorders>
                                    <w:top w:val="single" w:color="000000" w:sz="4" w:space="0"/>
                                    <w:left w:val="single" w:color="000000" w:sz="4" w:space="0"/>
                                    <w:bottom w:val="single" w:color="000000" w:sz="4" w:space="0"/>
                                    <w:right w:val="single" w:color="000000" w:sz="4" w:space="0"/>
                                  </w:tcBorders>
                                </w:tcPr>
                                <w:p w14:paraId="7BF8F29C">
                                  <w:pPr>
                                    <w:pStyle w:val="30"/>
                                    <w:spacing w:before="4" w:line="24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&gt;140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tcPr>
                                <w:p w14:paraId="5599C6A5">
                                  <w:pPr>
                                    <w:pStyle w:val="30"/>
                                    <w:spacing w:before="160" w:line="24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4331E19F">
                              <w:tblPrEx>
                                <w:tblCellMar>
                                  <w:top w:w="0" w:type="dxa"/>
                                  <w:left w:w="0" w:type="dxa"/>
                                  <w:bottom w:w="0" w:type="dxa"/>
                                  <w:right w:w="0" w:type="dxa"/>
                                </w:tblCellMar>
                              </w:tblPrEx>
                              <w:trPr>
                                <w:trHeight w:val="64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DCE593B">
                                  <w:pPr>
                                    <w:widowControl/>
                                    <w:spacing w:line="240" w:lineRule="auto"/>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A584DB9">
                                  <w:pPr>
                                    <w:widowControl/>
                                    <w:spacing w:line="240" w:lineRule="auto"/>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1CAD77A">
                                  <w:pPr>
                                    <w:widowControl/>
                                    <w:spacing w:line="240" w:lineRule="auto"/>
                                    <w:jc w:val="left"/>
                                    <w:rPr>
                                      <w:rFonts w:ascii="宋体" w:hAnsi="宋体" w:eastAsia="Times New Roman" w:cs="宋体"/>
                                      <w:kern w:val="0"/>
                                      <w:sz w:val="20"/>
                                      <w:szCs w:val="20"/>
                                    </w:rPr>
                                  </w:pPr>
                                </w:p>
                              </w:tc>
                              <w:tc>
                                <w:tcPr>
                                  <w:tcW w:w="1915" w:type="dxa"/>
                                  <w:tcBorders>
                                    <w:top w:val="single" w:color="000000" w:sz="4" w:space="0"/>
                                    <w:left w:val="single" w:color="000000" w:sz="4" w:space="0"/>
                                    <w:bottom w:val="nil"/>
                                    <w:right w:val="single" w:color="000000" w:sz="4" w:space="0"/>
                                  </w:tcBorders>
                                </w:tcPr>
                                <w:p w14:paraId="11647171">
                                  <w:pPr>
                                    <w:pStyle w:val="30"/>
                                    <w:spacing w:before="7" w:line="240" w:lineRule="auto"/>
                                    <w:rPr>
                                      <w:rFonts w:ascii="宋体" w:hAnsi="宋体" w:cs="宋体"/>
                                      <w:sz w:val="24"/>
                                      <w:szCs w:val="24"/>
                                      <w:lang w:eastAsia="zh-CN"/>
                                    </w:rPr>
                                  </w:pPr>
                                </w:p>
                                <w:p w14:paraId="1A927C5F">
                                  <w:pPr>
                                    <w:pStyle w:val="30"/>
                                    <w:spacing w:line="240" w:lineRule="auto"/>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tcPr>
                                <w:p w14:paraId="0EE1C4C2">
                                  <w:pPr>
                                    <w:pStyle w:val="30"/>
                                    <w:spacing w:before="9" w:line="24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47DC4268">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2DF15FB">
                                  <w:pPr>
                                    <w:widowControl/>
                                    <w:spacing w:line="240" w:lineRule="auto"/>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CB0D14A">
                                  <w:pPr>
                                    <w:widowControl/>
                                    <w:spacing w:line="240" w:lineRule="auto"/>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6AB28AF">
                                  <w:pPr>
                                    <w:widowControl/>
                                    <w:spacing w:line="240" w:lineRule="auto"/>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tcPr>
                                <w:p w14:paraId="08AC1EE6">
                                  <w:pPr>
                                    <w:pStyle w:val="30"/>
                                    <w:spacing w:line="240" w:lineRule="auto"/>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&gt;1400</w:t>
                                  </w:r>
                                  <w:r>
                                    <w:rPr>
                                      <w:rFonts w:hint="eastAsia" w:ascii="宋体" w:hAnsi="宋体" w:cs="宋体"/>
                                      <w:w w:val="99"/>
                                      <w:sz w:val="20"/>
                                      <w:szCs w:val="20"/>
                                    </w:rPr>
                                    <w:t>0W)</w:t>
                                  </w:r>
                                </w:p>
                              </w:tc>
                              <w:tc>
                                <w:tcPr>
                                  <w:tcW w:w="2966" w:type="dxa"/>
                                  <w:tcBorders>
                                    <w:top w:val="nil"/>
                                    <w:left w:val="single" w:color="000000" w:sz="4" w:space="0"/>
                                    <w:bottom w:val="nil"/>
                                    <w:right w:val="single" w:color="000000" w:sz="4" w:space="0"/>
                                  </w:tcBorders>
                                </w:tcPr>
                                <w:p w14:paraId="561AE105">
                                  <w:pPr>
                                    <w:pStyle w:val="30"/>
                                    <w:spacing w:line="240" w:lineRule="auto"/>
                                    <w:ind w:left="7"/>
                                    <w:rPr>
                                      <w:rFonts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153AD22D">
                              <w:tblPrEx>
                                <w:tblCellMar>
                                  <w:top w:w="0" w:type="dxa"/>
                                  <w:left w:w="0" w:type="dxa"/>
                                  <w:bottom w:w="0" w:type="dxa"/>
                                  <w:right w:w="0" w:type="dxa"/>
                                </w:tblCellMar>
                              </w:tblPrEx>
                              <w:trPr>
                                <w:trHeight w:val="326"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16D121F">
                                  <w:pPr>
                                    <w:widowControl/>
                                    <w:spacing w:line="240" w:lineRule="auto"/>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0662018">
                                  <w:pPr>
                                    <w:widowControl/>
                                    <w:spacing w:line="240" w:lineRule="auto"/>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2E3DA8D">
                                  <w:pPr>
                                    <w:widowControl/>
                                    <w:spacing w:line="240" w:lineRule="auto"/>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vAlign w:val="center"/>
                                </w:tcPr>
                                <w:p w14:paraId="51C77306">
                                  <w:pPr>
                                    <w:widowControl/>
                                    <w:spacing w:line="240" w:lineRule="auto"/>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tcPr>
                                <w:p w14:paraId="2BBAA837">
                                  <w:pPr>
                                    <w:pStyle w:val="30"/>
                                    <w:spacing w:line="240" w:lineRule="auto"/>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658F3532">
                              <w:tblPrEx>
                                <w:tblCellMar>
                                  <w:top w:w="0" w:type="dxa"/>
                                  <w:left w:w="0" w:type="dxa"/>
                                  <w:bottom w:w="0" w:type="dxa"/>
                                  <w:right w:w="0" w:type="dxa"/>
                                </w:tblCellMar>
                              </w:tblPrEx>
                              <w:trPr>
                                <w:trHeight w:val="405"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961FF67">
                                  <w:pPr>
                                    <w:widowControl/>
                                    <w:spacing w:line="240" w:lineRule="auto"/>
                                    <w:jc w:val="left"/>
                                    <w:rPr>
                                      <w:rFonts w:ascii="Calibri" w:hAnsi="Calibri" w:eastAsia="Times New Roman"/>
                                      <w:sz w:val="22"/>
                                      <w:szCs w:val="22"/>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4355EB5">
                                  <w:pPr>
                                    <w:widowControl/>
                                    <w:spacing w:line="240" w:lineRule="auto"/>
                                    <w:jc w:val="left"/>
                                    <w:rPr>
                                      <w:rFonts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tcPr>
                                <w:p w14:paraId="2B1C969C">
                                  <w:pPr>
                                    <w:pStyle w:val="30"/>
                                    <w:spacing w:before="83" w:line="240" w:lineRule="auto"/>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09专用制</w:t>
                                  </w:r>
                                </w:p>
                              </w:tc>
                              <w:tc>
                                <w:tcPr>
                                  <w:tcW w:w="1915" w:type="dxa"/>
                                  <w:vMerge w:val="restart"/>
                                  <w:tcBorders>
                                    <w:top w:val="single" w:color="000000" w:sz="4" w:space="0"/>
                                    <w:left w:val="single" w:color="000000" w:sz="4" w:space="0"/>
                                    <w:bottom w:val="single" w:color="000000" w:sz="4" w:space="0"/>
                                    <w:right w:val="single" w:color="000000" w:sz="4" w:space="0"/>
                                  </w:tcBorders>
                                </w:tcPr>
                                <w:p w14:paraId="4459D88A">
                                  <w:pPr>
                                    <w:pStyle w:val="30"/>
                                    <w:spacing w:before="1" w:line="240" w:lineRule="auto"/>
                                    <w:rPr>
                                      <w:rFonts w:ascii="宋体" w:hAnsi="宋体" w:cs="宋体"/>
                                      <w:sz w:val="18"/>
                                      <w:szCs w:val="18"/>
                                    </w:rPr>
                                  </w:pPr>
                                </w:p>
                                <w:p w14:paraId="62236235">
                                  <w:pPr>
                                    <w:pStyle w:val="30"/>
                                    <w:spacing w:line="240" w:lineRule="auto"/>
                                    <w:ind w:left="7"/>
                                    <w:rPr>
                                      <w:rFonts w:ascii="宋体" w:hAnsi="宋体" w:cs="宋体"/>
                                      <w:sz w:val="20"/>
                                      <w:szCs w:val="20"/>
                                    </w:rPr>
                                  </w:pPr>
                                  <w:r>
                                    <w:rPr>
                                      <w:rFonts w:hint="eastAsia" w:ascii="宋体" w:hAnsi="宋体" w:cs="宋体"/>
                                      <w:w w:val="99"/>
                                      <w:sz w:val="20"/>
                                      <w:szCs w:val="20"/>
                                    </w:rPr>
                                    <w:t>机房空调</w:t>
                                  </w:r>
                                </w:p>
                              </w:tc>
                              <w:tc>
                                <w:tcPr>
                                  <w:tcW w:w="2966" w:type="dxa"/>
                                  <w:tcBorders>
                                    <w:top w:val="single" w:color="000000" w:sz="4" w:space="0"/>
                                    <w:left w:val="single" w:color="000000" w:sz="4" w:space="0"/>
                                    <w:bottom w:val="nil"/>
                                    <w:right w:val="single" w:color="000000" w:sz="4" w:space="0"/>
                                  </w:tcBorders>
                                </w:tcPr>
                                <w:p w14:paraId="72FE6266">
                                  <w:pPr>
                                    <w:pStyle w:val="30"/>
                                    <w:spacing w:before="83" w:line="240" w:lineRule="auto"/>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20C41B7B">
                              <w:tblPrEx>
                                <w:tblCellMar>
                                  <w:top w:w="0" w:type="dxa"/>
                                  <w:left w:w="0" w:type="dxa"/>
                                  <w:bottom w:w="0" w:type="dxa"/>
                                  <w:right w:w="0" w:type="dxa"/>
                                </w:tblCellMar>
                              </w:tblPrEx>
                              <w:trPr>
                                <w:trHeight w:val="39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7AD4D53">
                                  <w:pPr>
                                    <w:widowControl/>
                                    <w:spacing w:line="240" w:lineRule="auto"/>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817B08D">
                                  <w:pPr>
                                    <w:widowControl/>
                                    <w:spacing w:line="240" w:lineRule="auto"/>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tcPr>
                                <w:p w14:paraId="572F32A7">
                                  <w:pPr>
                                    <w:pStyle w:val="30"/>
                                    <w:spacing w:line="240" w:lineRule="auto"/>
                                    <w:ind w:left="7"/>
                                    <w:rPr>
                                      <w:rFonts w:ascii="宋体" w:hAnsi="宋体" w:cs="宋体"/>
                                      <w:sz w:val="20"/>
                                      <w:szCs w:val="20"/>
                                    </w:rPr>
                                  </w:pPr>
                                  <w:r>
                                    <w:rPr>
                                      <w:rFonts w:hint="eastAsia" w:ascii="宋体" w:hAnsi="宋体" w:cs="宋体"/>
                                      <w:w w:val="99"/>
                                      <w:sz w:val="20"/>
                                      <w:szCs w:val="20"/>
                                    </w:rPr>
                                    <w:t>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25566E3F">
                                  <w:pPr>
                                    <w:widowControl/>
                                    <w:spacing w:line="240" w:lineRule="auto"/>
                                    <w:jc w:val="left"/>
                                    <w:rPr>
                                      <w:rFonts w:ascii="宋体" w:hAnsi="宋体" w:eastAsia="Times New Roman" w:cs="宋体"/>
                                      <w:kern w:val="0"/>
                                      <w:sz w:val="20"/>
                                      <w:szCs w:val="20"/>
                                      <w:lang w:eastAsia="en-US"/>
                                    </w:rPr>
                                  </w:pPr>
                                </w:p>
                              </w:tc>
                              <w:tc>
                                <w:tcPr>
                                  <w:tcW w:w="2966" w:type="dxa"/>
                                  <w:tcBorders>
                                    <w:top w:val="nil"/>
                                    <w:left w:val="single" w:color="000000" w:sz="4" w:space="0"/>
                                    <w:bottom w:val="single" w:color="000000" w:sz="4" w:space="0"/>
                                    <w:right w:val="single" w:color="000000" w:sz="4" w:space="0"/>
                                  </w:tcBorders>
                                </w:tcPr>
                                <w:p w14:paraId="325849F4">
                                  <w:pPr>
                                    <w:pStyle w:val="30"/>
                                    <w:spacing w:line="240" w:lineRule="auto"/>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5A5D0AC5">
                              <w:tblPrEx>
                                <w:tblCellMar>
                                  <w:top w:w="0" w:type="dxa"/>
                                  <w:left w:w="0" w:type="dxa"/>
                                  <w:bottom w:w="0" w:type="dxa"/>
                                  <w:right w:w="0" w:type="dxa"/>
                                </w:tblCellMar>
                              </w:tblPrEx>
                              <w:trPr>
                                <w:trHeight w:val="54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0DBA030">
                                  <w:pPr>
                                    <w:widowControl/>
                                    <w:spacing w:line="240" w:lineRule="auto"/>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5FBA333">
                                  <w:pPr>
                                    <w:widowControl/>
                                    <w:spacing w:line="240" w:lineRule="auto"/>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nil"/>
                                    <w:right w:val="single" w:color="000000" w:sz="4" w:space="0"/>
                                  </w:tcBorders>
                                </w:tcPr>
                                <w:p w14:paraId="4EFE5FD7">
                                  <w:pPr>
                                    <w:pStyle w:val="30"/>
                                    <w:spacing w:line="240" w:lineRule="auto"/>
                                    <w:rPr>
                                      <w:rFonts w:ascii="宋体" w:hAnsi="宋体" w:cs="宋体"/>
                                      <w:sz w:val="20"/>
                                      <w:szCs w:val="20"/>
                                      <w:lang w:eastAsia="zh-CN"/>
                                    </w:rPr>
                                  </w:pPr>
                                </w:p>
                                <w:p w14:paraId="6126E1C0">
                                  <w:pPr>
                                    <w:pStyle w:val="30"/>
                                    <w:spacing w:before="9" w:line="240" w:lineRule="auto"/>
                                    <w:rPr>
                                      <w:rFonts w:ascii="宋体" w:hAnsi="宋体" w:cs="宋体"/>
                                      <w:sz w:val="20"/>
                                      <w:szCs w:val="20"/>
                                      <w:lang w:eastAsia="zh-CN"/>
                                    </w:rPr>
                                  </w:pPr>
                                </w:p>
                                <w:p w14:paraId="686B362A">
                                  <w:pPr>
                                    <w:pStyle w:val="30"/>
                                    <w:spacing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915" w:type="dxa"/>
                                  <w:vMerge w:val="restart"/>
                                  <w:tcBorders>
                                    <w:top w:val="single" w:color="000000" w:sz="4" w:space="0"/>
                                    <w:left w:val="single" w:color="000000" w:sz="4" w:space="0"/>
                                    <w:bottom w:val="single" w:color="000000" w:sz="4" w:space="0"/>
                                    <w:right w:val="single" w:color="000000" w:sz="4" w:space="0"/>
                                  </w:tcBorders>
                                </w:tcPr>
                                <w:p w14:paraId="2E907D4F">
                                  <w:pPr>
                                    <w:pStyle w:val="30"/>
                                    <w:spacing w:line="240" w:lineRule="auto"/>
                                    <w:rPr>
                                      <w:rFonts w:ascii="宋体" w:hAnsi="宋体" w:cs="宋体"/>
                                      <w:sz w:val="20"/>
                                      <w:szCs w:val="20"/>
                                    </w:rPr>
                                  </w:pPr>
                                </w:p>
                                <w:p w14:paraId="2609153D">
                                  <w:pPr>
                                    <w:pStyle w:val="30"/>
                                    <w:spacing w:line="240" w:lineRule="auto"/>
                                    <w:rPr>
                                      <w:rFonts w:ascii="宋体" w:hAnsi="宋体" w:cs="宋体"/>
                                      <w:sz w:val="20"/>
                                      <w:szCs w:val="20"/>
                                    </w:rPr>
                                  </w:pPr>
                                </w:p>
                                <w:p w14:paraId="01B012AD">
                                  <w:pPr>
                                    <w:pStyle w:val="30"/>
                                    <w:spacing w:before="164" w:line="240" w:lineRule="auto"/>
                                    <w:ind w:left="7"/>
                                    <w:rPr>
                                      <w:rFonts w:ascii="宋体" w:hAnsi="宋体" w:cs="宋体"/>
                                      <w:sz w:val="20"/>
                                      <w:szCs w:val="20"/>
                                    </w:rPr>
                                  </w:pPr>
                                  <w:r>
                                    <w:rPr>
                                      <w:rFonts w:hint="eastAsia" w:ascii="宋体" w:hAnsi="宋体" w:cs="宋体"/>
                                      <w:w w:val="99"/>
                                      <w:sz w:val="20"/>
                                      <w:szCs w:val="20"/>
                                    </w:rPr>
                                    <w:t>冷却塔</w:t>
                                  </w:r>
                                </w:p>
                              </w:tc>
                              <w:tc>
                                <w:tcPr>
                                  <w:tcW w:w="2966" w:type="dxa"/>
                                  <w:tcBorders>
                                    <w:top w:val="single" w:color="000000" w:sz="4" w:space="0"/>
                                    <w:left w:val="single" w:color="000000" w:sz="4" w:space="0"/>
                                    <w:bottom w:val="nil"/>
                                    <w:right w:val="single" w:color="000000" w:sz="4" w:space="0"/>
                                  </w:tcBorders>
                                </w:tcPr>
                                <w:p w14:paraId="1565263E">
                                  <w:pPr>
                                    <w:pStyle w:val="30"/>
                                    <w:spacing w:before="11" w:line="240" w:lineRule="auto"/>
                                    <w:rPr>
                                      <w:rFonts w:ascii="宋体" w:hAnsi="宋体" w:cs="宋体"/>
                                      <w:sz w:val="16"/>
                                      <w:szCs w:val="16"/>
                                      <w:lang w:eastAsia="zh-CN"/>
                                    </w:rPr>
                                  </w:pPr>
                                </w:p>
                                <w:p w14:paraId="7E9004C6">
                                  <w:pPr>
                                    <w:pStyle w:val="30"/>
                                    <w:spacing w:line="240" w:lineRule="auto"/>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2AEAB2D4">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7D7CB57">
                                  <w:pPr>
                                    <w:widowControl/>
                                    <w:spacing w:line="240" w:lineRule="auto"/>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9237E6A">
                                  <w:pPr>
                                    <w:widowControl/>
                                    <w:spacing w:line="240" w:lineRule="auto"/>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nil"/>
                                    <w:right w:val="single" w:color="000000" w:sz="4" w:space="0"/>
                                  </w:tcBorders>
                                  <w:vAlign w:val="center"/>
                                </w:tcPr>
                                <w:p w14:paraId="31FA05B9">
                                  <w:pPr>
                                    <w:widowControl/>
                                    <w:spacing w:line="240" w:lineRule="auto"/>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23A71A64">
                                  <w:pPr>
                                    <w:widowControl/>
                                    <w:spacing w:line="240" w:lineRule="auto"/>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tcPr>
                                <w:p w14:paraId="533D511C">
                                  <w:pPr>
                                    <w:pStyle w:val="30"/>
                                    <w:spacing w:line="240" w:lineRule="auto"/>
                                    <w:ind w:left="7"/>
                                    <w:rPr>
                                      <w:rFonts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6EB7ABFB">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3700C94">
                                  <w:pPr>
                                    <w:widowControl/>
                                    <w:spacing w:line="240" w:lineRule="auto"/>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F41A1AC">
                                  <w:pPr>
                                    <w:widowControl/>
                                    <w:spacing w:line="240" w:lineRule="auto"/>
                                    <w:jc w:val="left"/>
                                    <w:rPr>
                                      <w:rFonts w:ascii="Calibri" w:hAnsi="Calibri" w:eastAsia="Times New Roman"/>
                                      <w:sz w:val="22"/>
                                      <w:szCs w:val="22"/>
                                    </w:rPr>
                                  </w:pPr>
                                </w:p>
                              </w:tc>
                              <w:tc>
                                <w:tcPr>
                                  <w:tcW w:w="1800" w:type="dxa"/>
                                  <w:vMerge w:val="restart"/>
                                  <w:tcBorders>
                                    <w:top w:val="nil"/>
                                    <w:left w:val="single" w:color="000000" w:sz="4" w:space="0"/>
                                    <w:bottom w:val="single" w:color="000000" w:sz="4" w:space="0"/>
                                    <w:right w:val="single" w:color="000000" w:sz="4" w:space="0"/>
                                  </w:tcBorders>
                                </w:tcPr>
                                <w:p w14:paraId="49CD3BDD">
                                  <w:pPr>
                                    <w:pStyle w:val="30"/>
                                    <w:spacing w:line="240" w:lineRule="auto"/>
                                    <w:ind w:left="7"/>
                                    <w:rPr>
                                      <w:rFonts w:ascii="宋体" w:hAnsi="宋体" w:cs="宋体"/>
                                      <w:sz w:val="20"/>
                                      <w:szCs w:val="20"/>
                                    </w:rPr>
                                  </w:pPr>
                                  <w:r>
                                    <w:rPr>
                                      <w:rFonts w:hint="eastAsia" w:ascii="宋体" w:hAnsi="宋体" w:cs="宋体"/>
                                      <w:w w:val="99"/>
                                      <w:sz w:val="20"/>
                                      <w:szCs w:val="20"/>
                                    </w:rPr>
                                    <w:t>空调设备</w:t>
                                  </w: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29CF5A77">
                                  <w:pPr>
                                    <w:widowControl/>
                                    <w:spacing w:line="240" w:lineRule="auto"/>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tcPr>
                                <w:p w14:paraId="34094EA3">
                                  <w:pPr>
                                    <w:pStyle w:val="30"/>
                                    <w:spacing w:line="240" w:lineRule="auto"/>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056CF8DF">
                              <w:tblPrEx>
                                <w:tblCellMar>
                                  <w:top w:w="0" w:type="dxa"/>
                                  <w:left w:w="0" w:type="dxa"/>
                                  <w:bottom w:w="0" w:type="dxa"/>
                                  <w:right w:w="0" w:type="dxa"/>
                                </w:tblCellMar>
                              </w:tblPrEx>
                              <w:trPr>
                                <w:trHeight w:val="535"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D4F5F37">
                                  <w:pPr>
                                    <w:widowControl/>
                                    <w:spacing w:line="240" w:lineRule="auto"/>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20B1A29">
                                  <w:pPr>
                                    <w:widowControl/>
                                    <w:spacing w:line="240" w:lineRule="auto"/>
                                    <w:jc w:val="left"/>
                                    <w:rPr>
                                      <w:rFonts w:ascii="Calibri" w:hAnsi="Calibri" w:eastAsia="Times New Roman"/>
                                      <w:sz w:val="22"/>
                                      <w:szCs w:val="22"/>
                                    </w:rPr>
                                  </w:pPr>
                                </w:p>
                              </w:tc>
                              <w:tc>
                                <w:tcPr>
                                  <w:tcW w:w="1800" w:type="dxa"/>
                                  <w:vMerge w:val="continue"/>
                                  <w:tcBorders>
                                    <w:top w:val="nil"/>
                                    <w:left w:val="single" w:color="000000" w:sz="4" w:space="0"/>
                                    <w:bottom w:val="single" w:color="000000" w:sz="4" w:space="0"/>
                                    <w:right w:val="single" w:color="000000" w:sz="4" w:space="0"/>
                                  </w:tcBorders>
                                  <w:vAlign w:val="center"/>
                                </w:tcPr>
                                <w:p w14:paraId="35A45080">
                                  <w:pPr>
                                    <w:widowControl/>
                                    <w:spacing w:line="240" w:lineRule="auto"/>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2670FF72">
                                  <w:pPr>
                                    <w:widowControl/>
                                    <w:spacing w:line="240" w:lineRule="auto"/>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tcPr>
                                <w:p w14:paraId="5A627B5A">
                                  <w:pPr>
                                    <w:pStyle w:val="30"/>
                                    <w:spacing w:line="240" w:lineRule="auto"/>
                                    <w:ind w:left="7"/>
                                    <w:rPr>
                                      <w:rFonts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141EBD33">
                              <w:tblPrEx>
                                <w:tblCellMar>
                                  <w:top w:w="0" w:type="dxa"/>
                                  <w:left w:w="0" w:type="dxa"/>
                                  <w:bottom w:w="0" w:type="dxa"/>
                                  <w:right w:w="0" w:type="dxa"/>
                                </w:tblCellMar>
                              </w:tblPrEx>
                              <w:trPr>
                                <w:trHeight w:val="742" w:hRule="exact"/>
                              </w:trPr>
                              <w:tc>
                                <w:tcPr>
                                  <w:tcW w:w="574" w:type="dxa"/>
                                  <w:tcBorders>
                                    <w:top w:val="single" w:color="000000" w:sz="4" w:space="0"/>
                                    <w:left w:val="single" w:color="000000" w:sz="4" w:space="0"/>
                                    <w:bottom w:val="single" w:color="000000" w:sz="4" w:space="0"/>
                                    <w:right w:val="single" w:color="000000" w:sz="4" w:space="0"/>
                                  </w:tcBorders>
                                </w:tcPr>
                                <w:p w14:paraId="41EE0E0E">
                                  <w:pPr>
                                    <w:pStyle w:val="30"/>
                                    <w:spacing w:before="12" w:line="240" w:lineRule="auto"/>
                                    <w:rPr>
                                      <w:rFonts w:ascii="宋体" w:hAnsi="宋体" w:cs="宋体"/>
                                      <w:sz w:val="15"/>
                                      <w:szCs w:val="15"/>
                                      <w:lang w:eastAsia="zh-CN"/>
                                    </w:rPr>
                                  </w:pPr>
                                </w:p>
                                <w:p w14:paraId="7788B075">
                                  <w:pPr>
                                    <w:pStyle w:val="30"/>
                                    <w:spacing w:line="240" w:lineRule="auto"/>
                                    <w:ind w:right="1"/>
                                    <w:jc w:val="center"/>
                                    <w:rPr>
                                      <w:rFonts w:ascii="宋体" w:hAnsi="宋体" w:cs="宋体"/>
                                      <w:sz w:val="20"/>
                                      <w:szCs w:val="20"/>
                                    </w:rPr>
                                  </w:pPr>
                                  <w:r>
                                    <w:rPr>
                                      <w:rFonts w:hint="eastAsia" w:ascii="宋体"/>
                                      <w:w w:val="99"/>
                                      <w:sz w:val="20"/>
                                    </w:rPr>
                                    <w:t>7</w:t>
                                  </w:r>
                                </w:p>
                              </w:tc>
                              <w:tc>
                                <w:tcPr>
                                  <w:tcW w:w="1166" w:type="dxa"/>
                                  <w:tcBorders>
                                    <w:top w:val="single" w:color="000000" w:sz="4" w:space="0"/>
                                    <w:left w:val="single" w:color="000000" w:sz="4" w:space="0"/>
                                    <w:bottom w:val="single" w:color="000000" w:sz="4" w:space="0"/>
                                    <w:right w:val="single" w:color="000000" w:sz="4" w:space="0"/>
                                  </w:tcBorders>
                                </w:tcPr>
                                <w:p w14:paraId="429EA202">
                                  <w:pPr>
                                    <w:pStyle w:val="30"/>
                                    <w:spacing w:before="12" w:line="240" w:lineRule="auto"/>
                                    <w:rPr>
                                      <w:rFonts w:ascii="宋体" w:hAnsi="宋体" w:cs="宋体"/>
                                      <w:sz w:val="15"/>
                                      <w:szCs w:val="15"/>
                                    </w:rPr>
                                  </w:pPr>
                                </w:p>
                                <w:p w14:paraId="69032D08">
                                  <w:pPr>
                                    <w:pStyle w:val="30"/>
                                    <w:spacing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1电机</w:t>
                                  </w:r>
                                </w:p>
                              </w:tc>
                              <w:tc>
                                <w:tcPr>
                                  <w:tcW w:w="1800" w:type="dxa"/>
                                  <w:tcBorders>
                                    <w:top w:val="single" w:color="000000" w:sz="4" w:space="0"/>
                                    <w:left w:val="single" w:color="000000" w:sz="4" w:space="0"/>
                                    <w:bottom w:val="single" w:color="000000" w:sz="4" w:space="0"/>
                                    <w:right w:val="single" w:color="000000" w:sz="4" w:space="0"/>
                                  </w:tcBorders>
                                </w:tcPr>
                                <w:p w14:paraId="0E3AFA04">
                                  <w:pPr>
                                    <w:spacing w:line="240" w:lineRule="auto"/>
                                    <w:rPr>
                                      <w:rFonts w:ascii="Calibri" w:hAnsi="Calibri"/>
                                      <w:sz w:val="22"/>
                                      <w:szCs w:val="22"/>
                                    </w:rPr>
                                  </w:pPr>
                                </w:p>
                              </w:tc>
                              <w:tc>
                                <w:tcPr>
                                  <w:tcW w:w="1915" w:type="dxa"/>
                                  <w:tcBorders>
                                    <w:top w:val="single" w:color="000000" w:sz="4" w:space="0"/>
                                    <w:left w:val="single" w:color="000000" w:sz="4" w:space="0"/>
                                    <w:bottom w:val="single" w:color="000000" w:sz="4" w:space="0"/>
                                    <w:right w:val="single" w:color="000000" w:sz="4" w:space="0"/>
                                  </w:tcBorders>
                                </w:tcPr>
                                <w:p w14:paraId="4A147A79">
                                  <w:pPr>
                                    <w:spacing w:line="240" w:lineRule="auto"/>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4EEB4DD7">
                                  <w:pPr>
                                    <w:pStyle w:val="30"/>
                                    <w:spacing w:before="52" w:line="24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1B499980">
                              <w:tblPrEx>
                                <w:tblCellMar>
                                  <w:top w:w="0" w:type="dxa"/>
                                  <w:left w:w="0" w:type="dxa"/>
                                  <w:bottom w:w="0" w:type="dxa"/>
                                  <w:right w:w="0" w:type="dxa"/>
                                </w:tblCellMar>
                              </w:tblPrEx>
                              <w:trPr>
                                <w:trHeight w:val="353"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212B6CB3">
                                  <w:pPr>
                                    <w:pStyle w:val="30"/>
                                    <w:spacing w:before="3" w:line="240" w:lineRule="auto"/>
                                    <w:rPr>
                                      <w:rFonts w:ascii="宋体" w:hAnsi="宋体" w:cs="宋体"/>
                                      <w:sz w:val="14"/>
                                      <w:szCs w:val="14"/>
                                      <w:lang w:eastAsia="zh-CN"/>
                                    </w:rPr>
                                  </w:pPr>
                                </w:p>
                                <w:p w14:paraId="14B98E3F">
                                  <w:pPr>
                                    <w:pStyle w:val="30"/>
                                    <w:spacing w:line="240" w:lineRule="auto"/>
                                    <w:ind w:right="1"/>
                                    <w:jc w:val="center"/>
                                    <w:rPr>
                                      <w:rFonts w:ascii="宋体" w:hAnsi="宋体" w:cs="宋体"/>
                                      <w:sz w:val="20"/>
                                      <w:szCs w:val="20"/>
                                    </w:rPr>
                                  </w:pPr>
                                  <w:r>
                                    <w:rPr>
                                      <w:rFonts w:hint="eastAsia" w:ascii="宋体"/>
                                      <w:w w:val="99"/>
                                      <w:sz w:val="20"/>
                                    </w:rPr>
                                    <w:t>8</w:t>
                                  </w:r>
                                </w:p>
                              </w:tc>
                              <w:tc>
                                <w:tcPr>
                                  <w:tcW w:w="1166" w:type="dxa"/>
                                  <w:tcBorders>
                                    <w:top w:val="single" w:color="000000" w:sz="4" w:space="0"/>
                                    <w:left w:val="single" w:color="000000" w:sz="4" w:space="0"/>
                                    <w:bottom w:val="nil"/>
                                    <w:right w:val="single" w:color="000000" w:sz="4" w:space="0"/>
                                  </w:tcBorders>
                                </w:tcPr>
                                <w:p w14:paraId="71E6663A">
                                  <w:pPr>
                                    <w:pStyle w:val="30"/>
                                    <w:spacing w:before="30"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800" w:type="dxa"/>
                                  <w:vMerge w:val="restart"/>
                                  <w:tcBorders>
                                    <w:top w:val="single" w:color="000000" w:sz="4" w:space="0"/>
                                    <w:left w:val="single" w:color="000000" w:sz="4" w:space="0"/>
                                    <w:bottom w:val="single" w:color="000000" w:sz="4" w:space="0"/>
                                    <w:right w:val="single" w:color="000000" w:sz="4" w:space="0"/>
                                  </w:tcBorders>
                                </w:tcPr>
                                <w:p w14:paraId="1FDEE613">
                                  <w:pPr>
                                    <w:pStyle w:val="30"/>
                                    <w:spacing w:before="3" w:line="240" w:lineRule="auto"/>
                                    <w:rPr>
                                      <w:rFonts w:ascii="宋体" w:hAnsi="宋体" w:cs="宋体"/>
                                      <w:sz w:val="14"/>
                                      <w:szCs w:val="14"/>
                                    </w:rPr>
                                  </w:pPr>
                                </w:p>
                                <w:p w14:paraId="01222D65">
                                  <w:pPr>
                                    <w:pStyle w:val="30"/>
                                    <w:spacing w:line="240" w:lineRule="auto"/>
                                    <w:ind w:left="7"/>
                                    <w:rPr>
                                      <w:rFonts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tcPr>
                                <w:p w14:paraId="05AFD903">
                                  <w:pPr>
                                    <w:spacing w:line="240" w:lineRule="auto"/>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tcPr>
                                <w:p w14:paraId="31D91846">
                                  <w:pPr>
                                    <w:pStyle w:val="30"/>
                                    <w:spacing w:before="30" w:line="240" w:lineRule="auto"/>
                                    <w:ind w:left="7"/>
                                    <w:rPr>
                                      <w:rFonts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064904A6">
                              <w:tblPrEx>
                                <w:tblCellMar>
                                  <w:top w:w="0" w:type="dxa"/>
                                  <w:left w:w="0" w:type="dxa"/>
                                  <w:bottom w:w="0" w:type="dxa"/>
                                  <w:right w:w="0" w:type="dxa"/>
                                </w:tblCellMar>
                              </w:tblPrEx>
                              <w:trPr>
                                <w:trHeight w:val="345"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C587B25">
                                  <w:pPr>
                                    <w:widowControl/>
                                    <w:spacing w:line="240" w:lineRule="auto"/>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tcPr>
                                <w:p w14:paraId="393C3E22">
                                  <w:pPr>
                                    <w:pStyle w:val="30"/>
                                    <w:spacing w:line="240" w:lineRule="auto"/>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C15C0F0">
                                  <w:pPr>
                                    <w:widowControl/>
                                    <w:spacing w:line="240" w:lineRule="auto"/>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0AE6F890">
                                  <w:pPr>
                                    <w:widowControl/>
                                    <w:spacing w:line="240" w:lineRule="auto"/>
                                    <w:jc w:val="left"/>
                                    <w:rPr>
                                      <w:rFonts w:ascii="Calibri" w:hAnsi="Calibri"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tcPr>
                                <w:p w14:paraId="179908D8">
                                  <w:pPr>
                                    <w:pStyle w:val="30"/>
                                    <w:spacing w:line="240" w:lineRule="auto"/>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510ADFF7">
                              <w:tblPrEx>
                                <w:tblCellMar>
                                  <w:top w:w="0" w:type="dxa"/>
                                  <w:left w:w="0" w:type="dxa"/>
                                  <w:bottom w:w="0" w:type="dxa"/>
                                  <w:right w:w="0" w:type="dxa"/>
                                </w:tblCellMar>
                              </w:tblPrEx>
                              <w:trPr>
                                <w:trHeight w:val="449"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2B703E6B">
                                  <w:pPr>
                                    <w:pStyle w:val="30"/>
                                    <w:spacing w:before="8" w:line="240" w:lineRule="auto"/>
                                    <w:rPr>
                                      <w:rFonts w:ascii="宋体" w:hAnsi="宋体" w:cs="宋体"/>
                                      <w:sz w:val="21"/>
                                      <w:szCs w:val="21"/>
                                    </w:rPr>
                                  </w:pPr>
                                </w:p>
                                <w:p w14:paraId="0DFF590F">
                                  <w:pPr>
                                    <w:pStyle w:val="30"/>
                                    <w:spacing w:line="240" w:lineRule="auto"/>
                                    <w:ind w:right="1"/>
                                    <w:jc w:val="center"/>
                                    <w:rPr>
                                      <w:rFonts w:ascii="宋体" w:hAnsi="宋体" w:cs="宋体"/>
                                      <w:sz w:val="20"/>
                                      <w:szCs w:val="20"/>
                                    </w:rPr>
                                  </w:pPr>
                                  <w:r>
                                    <w:rPr>
                                      <w:rFonts w:hint="eastAsia" w:ascii="宋体"/>
                                      <w:w w:val="99"/>
                                      <w:sz w:val="20"/>
                                    </w:rPr>
                                    <w:t>9</w:t>
                                  </w:r>
                                </w:p>
                              </w:tc>
                              <w:tc>
                                <w:tcPr>
                                  <w:tcW w:w="1166" w:type="dxa"/>
                                  <w:tcBorders>
                                    <w:top w:val="single" w:color="000000" w:sz="4" w:space="0"/>
                                    <w:left w:val="single" w:color="000000" w:sz="4" w:space="0"/>
                                    <w:bottom w:val="nil"/>
                                    <w:right w:val="single" w:color="000000" w:sz="4" w:space="0"/>
                                  </w:tcBorders>
                                </w:tcPr>
                                <w:p w14:paraId="3D7AA7F8">
                                  <w:pPr>
                                    <w:pStyle w:val="30"/>
                                    <w:spacing w:before="126" w:line="240" w:lineRule="auto"/>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800" w:type="dxa"/>
                                  <w:vMerge w:val="restart"/>
                                  <w:tcBorders>
                                    <w:top w:val="single" w:color="000000" w:sz="4" w:space="0"/>
                                    <w:left w:val="single" w:color="000000" w:sz="4" w:space="0"/>
                                    <w:bottom w:val="single" w:color="000000" w:sz="4" w:space="0"/>
                                    <w:right w:val="single" w:color="000000" w:sz="4" w:space="0"/>
                                  </w:tcBorders>
                                </w:tcPr>
                                <w:p w14:paraId="70B31A08">
                                  <w:pPr>
                                    <w:pStyle w:val="30"/>
                                    <w:spacing w:before="8" w:line="240" w:lineRule="auto"/>
                                    <w:rPr>
                                      <w:rFonts w:ascii="宋体" w:hAnsi="宋体" w:cs="宋体"/>
                                      <w:sz w:val="21"/>
                                      <w:szCs w:val="21"/>
                                    </w:rPr>
                                  </w:pPr>
                                </w:p>
                                <w:p w14:paraId="2E38E2BD">
                                  <w:pPr>
                                    <w:pStyle w:val="30"/>
                                    <w:spacing w:line="240" w:lineRule="auto"/>
                                    <w:ind w:left="7"/>
                                    <w:rPr>
                                      <w:rFonts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tcPr>
                                <w:p w14:paraId="3284EE40">
                                  <w:pPr>
                                    <w:spacing w:line="240" w:lineRule="auto"/>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tcPr>
                                <w:p w14:paraId="1C4CB7AD">
                                  <w:pPr>
                                    <w:pStyle w:val="30"/>
                                    <w:spacing w:before="126" w:line="240" w:lineRule="auto"/>
                                    <w:ind w:left="7"/>
                                    <w:rPr>
                                      <w:rFonts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2AA3A71D">
                              <w:tblPrEx>
                                <w:tblCellMar>
                                  <w:top w:w="0" w:type="dxa"/>
                                  <w:left w:w="0" w:type="dxa"/>
                                  <w:bottom w:w="0" w:type="dxa"/>
                                  <w:right w:w="0" w:type="dxa"/>
                                </w:tblCellMar>
                              </w:tblPrEx>
                              <w:trPr>
                                <w:trHeight w:val="44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9A63158">
                                  <w:pPr>
                                    <w:widowControl/>
                                    <w:spacing w:line="240" w:lineRule="auto"/>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tcPr>
                                <w:p w14:paraId="38DAFD95">
                                  <w:pPr>
                                    <w:pStyle w:val="30"/>
                                    <w:spacing w:line="240" w:lineRule="auto"/>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FC4E580">
                                  <w:pPr>
                                    <w:widowControl/>
                                    <w:spacing w:line="240" w:lineRule="auto"/>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26753AEE">
                                  <w:pPr>
                                    <w:widowControl/>
                                    <w:spacing w:line="240" w:lineRule="auto"/>
                                    <w:jc w:val="left"/>
                                    <w:rPr>
                                      <w:rFonts w:ascii="Calibri" w:hAnsi="Calibri"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tcPr>
                                <w:p w14:paraId="08BD8C6E">
                                  <w:pPr>
                                    <w:pStyle w:val="30"/>
                                    <w:spacing w:line="240" w:lineRule="auto"/>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34C8F73F">
                              <w:tblPrEx>
                                <w:tblCellMar>
                                  <w:top w:w="0" w:type="dxa"/>
                                  <w:left w:w="0" w:type="dxa"/>
                                  <w:bottom w:w="0" w:type="dxa"/>
                                  <w:right w:w="0" w:type="dxa"/>
                                </w:tblCellMar>
                              </w:tblPrEx>
                              <w:trPr>
                                <w:trHeight w:val="377"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58AA3E48">
                                  <w:pPr>
                                    <w:pStyle w:val="30"/>
                                    <w:spacing w:line="240" w:lineRule="auto"/>
                                    <w:rPr>
                                      <w:rFonts w:ascii="宋体" w:hAnsi="宋体" w:cs="宋体"/>
                                      <w:sz w:val="20"/>
                                      <w:szCs w:val="20"/>
                                      <w:lang w:eastAsia="zh-CN"/>
                                    </w:rPr>
                                  </w:pPr>
                                </w:p>
                                <w:p w14:paraId="6DF72EB2">
                                  <w:pPr>
                                    <w:pStyle w:val="30"/>
                                    <w:spacing w:line="240" w:lineRule="auto"/>
                                    <w:rPr>
                                      <w:rFonts w:ascii="宋体" w:hAnsi="宋体" w:cs="宋体"/>
                                      <w:sz w:val="20"/>
                                      <w:szCs w:val="20"/>
                                      <w:lang w:eastAsia="zh-CN"/>
                                    </w:rPr>
                                  </w:pPr>
                                </w:p>
                                <w:p w14:paraId="42938BD5">
                                  <w:pPr>
                                    <w:pStyle w:val="30"/>
                                    <w:spacing w:line="240" w:lineRule="auto"/>
                                    <w:rPr>
                                      <w:rFonts w:ascii="宋体" w:hAnsi="宋体" w:cs="宋体"/>
                                      <w:sz w:val="20"/>
                                      <w:szCs w:val="20"/>
                                      <w:lang w:eastAsia="zh-CN"/>
                                    </w:rPr>
                                  </w:pPr>
                                </w:p>
                                <w:p w14:paraId="03EA0B74">
                                  <w:pPr>
                                    <w:pStyle w:val="30"/>
                                    <w:spacing w:line="240" w:lineRule="auto"/>
                                    <w:rPr>
                                      <w:rFonts w:ascii="宋体" w:hAnsi="宋体" w:cs="宋体"/>
                                      <w:sz w:val="20"/>
                                      <w:szCs w:val="20"/>
                                      <w:lang w:eastAsia="zh-CN"/>
                                    </w:rPr>
                                  </w:pPr>
                                </w:p>
                                <w:p w14:paraId="1EC4695A">
                                  <w:pPr>
                                    <w:pStyle w:val="30"/>
                                    <w:spacing w:line="240" w:lineRule="auto"/>
                                    <w:rPr>
                                      <w:rFonts w:ascii="宋体" w:hAnsi="宋体" w:cs="宋体"/>
                                      <w:sz w:val="20"/>
                                      <w:szCs w:val="20"/>
                                      <w:lang w:eastAsia="zh-CN"/>
                                    </w:rPr>
                                  </w:pPr>
                                </w:p>
                                <w:p w14:paraId="38C7C9F7">
                                  <w:pPr>
                                    <w:pStyle w:val="30"/>
                                    <w:spacing w:line="240" w:lineRule="auto"/>
                                    <w:rPr>
                                      <w:rFonts w:ascii="宋体" w:hAnsi="宋体" w:cs="宋体"/>
                                      <w:sz w:val="20"/>
                                      <w:szCs w:val="20"/>
                                      <w:lang w:eastAsia="zh-CN"/>
                                    </w:rPr>
                                  </w:pPr>
                                </w:p>
                                <w:p w14:paraId="4FF7F19A">
                                  <w:pPr>
                                    <w:pStyle w:val="30"/>
                                    <w:spacing w:line="240" w:lineRule="auto"/>
                                    <w:rPr>
                                      <w:rFonts w:ascii="宋体" w:hAnsi="宋体" w:cs="宋体"/>
                                      <w:sz w:val="20"/>
                                      <w:szCs w:val="20"/>
                                      <w:lang w:eastAsia="zh-CN"/>
                                    </w:rPr>
                                  </w:pPr>
                                </w:p>
                                <w:p w14:paraId="54FF8D86">
                                  <w:pPr>
                                    <w:pStyle w:val="30"/>
                                    <w:spacing w:line="240" w:lineRule="auto"/>
                                    <w:rPr>
                                      <w:rFonts w:ascii="宋体" w:hAnsi="宋体" w:cs="宋体"/>
                                      <w:sz w:val="20"/>
                                      <w:szCs w:val="20"/>
                                      <w:lang w:eastAsia="zh-CN"/>
                                    </w:rPr>
                                  </w:pPr>
                                </w:p>
                                <w:p w14:paraId="3EFB6B04">
                                  <w:pPr>
                                    <w:pStyle w:val="30"/>
                                    <w:spacing w:line="240" w:lineRule="auto"/>
                                    <w:rPr>
                                      <w:rFonts w:ascii="宋体" w:hAnsi="宋体" w:cs="宋体"/>
                                      <w:sz w:val="20"/>
                                      <w:szCs w:val="20"/>
                                      <w:lang w:eastAsia="zh-CN"/>
                                    </w:rPr>
                                  </w:pPr>
                                </w:p>
                                <w:p w14:paraId="069F457C">
                                  <w:pPr>
                                    <w:pStyle w:val="30"/>
                                    <w:spacing w:before="5" w:line="240" w:lineRule="auto"/>
                                    <w:rPr>
                                      <w:rFonts w:ascii="宋体" w:hAnsi="宋体" w:cs="宋体"/>
                                      <w:sz w:val="18"/>
                                      <w:szCs w:val="18"/>
                                      <w:lang w:eastAsia="zh-CN"/>
                                    </w:rPr>
                                  </w:pPr>
                                </w:p>
                                <w:p w14:paraId="5C085DF9">
                                  <w:pPr>
                                    <w:pStyle w:val="30"/>
                                    <w:spacing w:line="240" w:lineRule="auto"/>
                                    <w:ind w:left="182"/>
                                    <w:rPr>
                                      <w:rFonts w:ascii="宋体" w:hAnsi="宋体" w:cs="宋体"/>
                                      <w:sz w:val="20"/>
                                      <w:szCs w:val="20"/>
                                    </w:rPr>
                                  </w:pPr>
                                  <w:r>
                                    <w:rPr>
                                      <w:rFonts w:hint="eastAsia" w:ascii="宋体"/>
                                      <w:spacing w:val="1"/>
                                      <w:w w:val="99"/>
                                      <w:sz w:val="20"/>
                                    </w:rPr>
                                    <w:t>1</w:t>
                                  </w:r>
                                  <w:r>
                                    <w:rPr>
                                      <w:rFonts w:hint="eastAsia" w:ascii="宋体"/>
                                      <w:w w:val="99"/>
                                      <w:sz w:val="20"/>
                                    </w:rPr>
                                    <w:t>0</w:t>
                                  </w:r>
                                </w:p>
                              </w:tc>
                              <w:tc>
                                <w:tcPr>
                                  <w:tcW w:w="1166" w:type="dxa"/>
                                  <w:vMerge w:val="restart"/>
                                  <w:tcBorders>
                                    <w:top w:val="single" w:color="000000" w:sz="4" w:space="0"/>
                                    <w:left w:val="single" w:color="000000" w:sz="4" w:space="0"/>
                                    <w:bottom w:val="single" w:color="000000" w:sz="4" w:space="0"/>
                                    <w:right w:val="single" w:color="000000" w:sz="4" w:space="0"/>
                                  </w:tcBorders>
                                </w:tcPr>
                                <w:p w14:paraId="5FF64D9B">
                                  <w:pPr>
                                    <w:pStyle w:val="30"/>
                                    <w:spacing w:line="240" w:lineRule="auto"/>
                                    <w:rPr>
                                      <w:rFonts w:ascii="宋体" w:hAnsi="宋体" w:cs="宋体"/>
                                      <w:sz w:val="20"/>
                                      <w:szCs w:val="20"/>
                                    </w:rPr>
                                  </w:pPr>
                                </w:p>
                                <w:p w14:paraId="633B9097">
                                  <w:pPr>
                                    <w:pStyle w:val="30"/>
                                    <w:spacing w:line="240" w:lineRule="auto"/>
                                    <w:rPr>
                                      <w:rFonts w:ascii="宋体" w:hAnsi="宋体" w:cs="宋体"/>
                                      <w:sz w:val="20"/>
                                      <w:szCs w:val="20"/>
                                    </w:rPr>
                                  </w:pPr>
                                </w:p>
                                <w:p w14:paraId="10FA698C">
                                  <w:pPr>
                                    <w:pStyle w:val="30"/>
                                    <w:spacing w:line="240" w:lineRule="auto"/>
                                    <w:rPr>
                                      <w:rFonts w:ascii="宋体" w:hAnsi="宋体" w:cs="宋体"/>
                                      <w:sz w:val="20"/>
                                      <w:szCs w:val="20"/>
                                    </w:rPr>
                                  </w:pPr>
                                </w:p>
                                <w:p w14:paraId="44DB7273">
                                  <w:pPr>
                                    <w:pStyle w:val="30"/>
                                    <w:spacing w:line="240" w:lineRule="auto"/>
                                    <w:rPr>
                                      <w:rFonts w:ascii="宋体" w:hAnsi="宋体" w:cs="宋体"/>
                                      <w:sz w:val="20"/>
                                      <w:szCs w:val="20"/>
                                    </w:rPr>
                                  </w:pPr>
                                </w:p>
                                <w:p w14:paraId="702EE9C2">
                                  <w:pPr>
                                    <w:pStyle w:val="30"/>
                                    <w:spacing w:line="240" w:lineRule="auto"/>
                                    <w:rPr>
                                      <w:rFonts w:ascii="宋体" w:hAnsi="宋体" w:cs="宋体"/>
                                      <w:sz w:val="20"/>
                                      <w:szCs w:val="20"/>
                                    </w:rPr>
                                  </w:pPr>
                                </w:p>
                                <w:p w14:paraId="0F529A37">
                                  <w:pPr>
                                    <w:pStyle w:val="30"/>
                                    <w:spacing w:line="240" w:lineRule="auto"/>
                                    <w:rPr>
                                      <w:rFonts w:ascii="宋体" w:hAnsi="宋体" w:cs="宋体"/>
                                      <w:sz w:val="20"/>
                                      <w:szCs w:val="20"/>
                                    </w:rPr>
                                  </w:pPr>
                                </w:p>
                                <w:p w14:paraId="0339774F">
                                  <w:pPr>
                                    <w:pStyle w:val="30"/>
                                    <w:spacing w:line="240" w:lineRule="auto"/>
                                    <w:rPr>
                                      <w:rFonts w:ascii="宋体" w:hAnsi="宋体" w:cs="宋体"/>
                                      <w:sz w:val="20"/>
                                      <w:szCs w:val="20"/>
                                    </w:rPr>
                                  </w:pPr>
                                </w:p>
                                <w:p w14:paraId="1D71FDFA">
                                  <w:pPr>
                                    <w:pStyle w:val="30"/>
                                    <w:spacing w:line="240" w:lineRule="auto"/>
                                    <w:rPr>
                                      <w:rFonts w:ascii="宋体" w:hAnsi="宋体" w:cs="宋体"/>
                                      <w:sz w:val="20"/>
                                      <w:szCs w:val="20"/>
                                    </w:rPr>
                                  </w:pPr>
                                </w:p>
                                <w:p w14:paraId="1596C0AB">
                                  <w:pPr>
                                    <w:pStyle w:val="30"/>
                                    <w:spacing w:before="6" w:line="240" w:lineRule="auto"/>
                                    <w:rPr>
                                      <w:rFonts w:ascii="宋体" w:hAnsi="宋体" w:cs="宋体"/>
                                      <w:sz w:val="26"/>
                                      <w:szCs w:val="26"/>
                                    </w:rPr>
                                  </w:pPr>
                                </w:p>
                                <w:p w14:paraId="259BFD17">
                                  <w:pPr>
                                    <w:pStyle w:val="30"/>
                                    <w:spacing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065D84BC">
                                  <w:pPr>
                                    <w:pStyle w:val="30"/>
                                    <w:spacing w:before="50" w:line="240" w:lineRule="auto"/>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tcPr>
                                <w:p w14:paraId="0926C11E">
                                  <w:pPr>
                                    <w:pStyle w:val="30"/>
                                    <w:spacing w:before="1" w:line="240" w:lineRule="auto"/>
                                    <w:rPr>
                                      <w:rFonts w:ascii="宋体" w:hAnsi="宋体" w:cs="宋体"/>
                                      <w:sz w:val="16"/>
                                      <w:szCs w:val="16"/>
                                    </w:rPr>
                                  </w:pPr>
                                </w:p>
                                <w:p w14:paraId="7164368B">
                                  <w:pPr>
                                    <w:pStyle w:val="30"/>
                                    <w:spacing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915" w:type="dxa"/>
                                  <w:vMerge w:val="restart"/>
                                  <w:tcBorders>
                                    <w:top w:val="single" w:color="000000" w:sz="4" w:space="0"/>
                                    <w:left w:val="single" w:color="000000" w:sz="4" w:space="0"/>
                                    <w:bottom w:val="single" w:color="000000" w:sz="4" w:space="0"/>
                                    <w:right w:val="single" w:color="000000" w:sz="4" w:space="0"/>
                                  </w:tcBorders>
                                </w:tcPr>
                                <w:p w14:paraId="033353B3">
                                  <w:pPr>
                                    <w:spacing w:line="240" w:lineRule="auto"/>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tcPr>
                                <w:p w14:paraId="615ECF77">
                                  <w:pPr>
                                    <w:pStyle w:val="30"/>
                                    <w:spacing w:before="54" w:line="240" w:lineRule="auto"/>
                                    <w:ind w:left="7"/>
                                    <w:rPr>
                                      <w:rFonts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42B05387">
                              <w:tblPrEx>
                                <w:tblCellMar>
                                  <w:top w:w="0" w:type="dxa"/>
                                  <w:left w:w="0" w:type="dxa"/>
                                  <w:bottom w:w="0" w:type="dxa"/>
                                  <w:right w:w="0" w:type="dxa"/>
                                </w:tblCellMar>
                              </w:tblPrEx>
                              <w:trPr>
                                <w:trHeight w:val="367"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14BF8D0">
                                  <w:pPr>
                                    <w:widowControl/>
                                    <w:spacing w:line="240" w:lineRule="auto"/>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59D6275">
                                  <w:pPr>
                                    <w:widowControl/>
                                    <w:spacing w:line="240" w:lineRule="auto"/>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33A216B">
                                  <w:pPr>
                                    <w:widowControl/>
                                    <w:spacing w:line="240" w:lineRule="auto"/>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3EA876E5">
                                  <w:pPr>
                                    <w:widowControl/>
                                    <w:spacing w:line="240" w:lineRule="auto"/>
                                    <w:jc w:val="left"/>
                                    <w:rPr>
                                      <w:rFonts w:ascii="Calibri" w:hAnsi="Calibri" w:eastAsia="Times New Roman"/>
                                      <w:sz w:val="22"/>
                                      <w:szCs w:val="22"/>
                                    </w:rPr>
                                  </w:pPr>
                                </w:p>
                              </w:tc>
                              <w:tc>
                                <w:tcPr>
                                  <w:tcW w:w="2966" w:type="dxa"/>
                                  <w:tcBorders>
                                    <w:top w:val="nil"/>
                                    <w:left w:val="single" w:color="000000" w:sz="4" w:space="0"/>
                                    <w:bottom w:val="single" w:color="000000" w:sz="4" w:space="0"/>
                                    <w:right w:val="single" w:color="000000" w:sz="4" w:space="0"/>
                                  </w:tcBorders>
                                </w:tcPr>
                                <w:p w14:paraId="19AFAC13">
                                  <w:pPr>
                                    <w:pStyle w:val="30"/>
                                    <w:tabs>
                                      <w:tab w:val="left" w:pos="1408"/>
                                    </w:tabs>
                                    <w:spacing w:line="240" w:lineRule="auto"/>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16BADE0C">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BD29F41">
                                  <w:pPr>
                                    <w:widowControl/>
                                    <w:spacing w:line="240" w:lineRule="auto"/>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BEF8660">
                                  <w:pPr>
                                    <w:widowControl/>
                                    <w:spacing w:line="240" w:lineRule="auto"/>
                                    <w:jc w:val="left"/>
                                    <w:rPr>
                                      <w:rFonts w:ascii="宋体" w:hAnsi="宋体" w:eastAsia="Times New Roman" w:cs="宋体"/>
                                      <w:kern w:val="0"/>
                                      <w:sz w:val="20"/>
                                      <w:szCs w:val="20"/>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57B29032">
                                  <w:pPr>
                                    <w:pStyle w:val="30"/>
                                    <w:spacing w:line="240" w:lineRule="auto"/>
                                    <w:rPr>
                                      <w:rFonts w:ascii="宋体" w:hAnsi="宋体" w:cs="宋体"/>
                                      <w:sz w:val="20"/>
                                      <w:szCs w:val="20"/>
                                    </w:rPr>
                                  </w:pPr>
                                </w:p>
                                <w:p w14:paraId="11F40020">
                                  <w:pPr>
                                    <w:pStyle w:val="30"/>
                                    <w:spacing w:line="240" w:lineRule="auto"/>
                                    <w:rPr>
                                      <w:rFonts w:ascii="宋体" w:hAnsi="宋体" w:cs="宋体"/>
                                      <w:sz w:val="20"/>
                                      <w:szCs w:val="20"/>
                                    </w:rPr>
                                  </w:pPr>
                                </w:p>
                                <w:p w14:paraId="03A71460">
                                  <w:pPr>
                                    <w:pStyle w:val="30"/>
                                    <w:spacing w:line="240" w:lineRule="auto"/>
                                    <w:rPr>
                                      <w:rFonts w:ascii="宋体" w:hAnsi="宋体" w:cs="宋体"/>
                                      <w:sz w:val="20"/>
                                      <w:szCs w:val="20"/>
                                    </w:rPr>
                                  </w:pPr>
                                </w:p>
                                <w:p w14:paraId="29704BFA">
                                  <w:pPr>
                                    <w:pStyle w:val="30"/>
                                    <w:spacing w:line="240" w:lineRule="auto"/>
                                    <w:rPr>
                                      <w:rFonts w:ascii="宋体" w:hAnsi="宋体" w:cs="宋体"/>
                                      <w:sz w:val="20"/>
                                      <w:szCs w:val="20"/>
                                    </w:rPr>
                                  </w:pPr>
                                </w:p>
                                <w:p w14:paraId="7CBE833E">
                                  <w:pPr>
                                    <w:pStyle w:val="30"/>
                                    <w:spacing w:line="240" w:lineRule="auto"/>
                                    <w:rPr>
                                      <w:rFonts w:ascii="宋体" w:hAnsi="宋体" w:cs="宋体"/>
                                      <w:sz w:val="20"/>
                                      <w:szCs w:val="20"/>
                                    </w:rPr>
                                  </w:pPr>
                                </w:p>
                                <w:p w14:paraId="70B5756A">
                                  <w:pPr>
                                    <w:pStyle w:val="30"/>
                                    <w:spacing w:line="240" w:lineRule="auto"/>
                                    <w:rPr>
                                      <w:rFonts w:ascii="宋体" w:hAnsi="宋体" w:cs="宋体"/>
                                      <w:sz w:val="20"/>
                                      <w:szCs w:val="20"/>
                                    </w:rPr>
                                  </w:pPr>
                                </w:p>
                                <w:p w14:paraId="2A6F5947">
                                  <w:pPr>
                                    <w:pStyle w:val="30"/>
                                    <w:spacing w:before="171" w:line="240" w:lineRule="auto"/>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545C9899">
                                  <w:pPr>
                                    <w:pStyle w:val="30"/>
                                    <w:spacing w:before="50" w:line="240" w:lineRule="auto"/>
                                    <w:ind w:left="7"/>
                                    <w:rPr>
                                      <w:rFonts w:ascii="宋体" w:hAnsi="宋体" w:cs="宋体"/>
                                      <w:sz w:val="20"/>
                                      <w:szCs w:val="20"/>
                                    </w:rPr>
                                  </w:pPr>
                                  <w:r>
                                    <w:rPr>
                                      <w:rFonts w:hint="eastAsia" w:ascii="宋体" w:hAnsi="宋体" w:cs="宋体"/>
                                      <w:w w:val="99"/>
                                      <w:sz w:val="20"/>
                                      <w:szCs w:val="20"/>
                                    </w:rPr>
                                    <w:t>机</w:t>
                                  </w:r>
                                </w:p>
                              </w:tc>
                              <w:tc>
                                <w:tcPr>
                                  <w:tcW w:w="1915" w:type="dxa"/>
                                  <w:vMerge w:val="restart"/>
                                  <w:tcBorders>
                                    <w:top w:val="single" w:color="000000" w:sz="4" w:space="0"/>
                                    <w:left w:val="single" w:color="000000" w:sz="4" w:space="0"/>
                                    <w:bottom w:val="single" w:color="000000" w:sz="4" w:space="0"/>
                                    <w:right w:val="single" w:color="000000" w:sz="4" w:space="0"/>
                                  </w:tcBorders>
                                </w:tcPr>
                                <w:p w14:paraId="49CA44B5">
                                  <w:pPr>
                                    <w:pStyle w:val="30"/>
                                    <w:spacing w:line="240" w:lineRule="auto"/>
                                    <w:rPr>
                                      <w:rFonts w:ascii="宋体" w:hAnsi="宋体" w:cs="宋体"/>
                                      <w:sz w:val="20"/>
                                      <w:szCs w:val="20"/>
                                    </w:rPr>
                                  </w:pPr>
                                </w:p>
                                <w:p w14:paraId="205CFB55">
                                  <w:pPr>
                                    <w:pStyle w:val="30"/>
                                    <w:spacing w:line="240" w:lineRule="auto"/>
                                    <w:rPr>
                                      <w:rFonts w:ascii="宋体" w:hAnsi="宋体" w:cs="宋体"/>
                                      <w:sz w:val="20"/>
                                      <w:szCs w:val="20"/>
                                    </w:rPr>
                                  </w:pPr>
                                </w:p>
                                <w:p w14:paraId="7F91BD38">
                                  <w:pPr>
                                    <w:pStyle w:val="30"/>
                                    <w:spacing w:before="12" w:line="240" w:lineRule="auto"/>
                                    <w:rPr>
                                      <w:rFonts w:ascii="宋体" w:hAnsi="宋体" w:cs="宋体"/>
                                      <w:sz w:val="19"/>
                                      <w:szCs w:val="19"/>
                                    </w:rPr>
                                  </w:pPr>
                                </w:p>
                                <w:p w14:paraId="7EE34BC2">
                                  <w:pPr>
                                    <w:pStyle w:val="30"/>
                                    <w:spacing w:line="240" w:lineRule="auto"/>
                                    <w:ind w:left="7"/>
                                    <w:rPr>
                                      <w:rFonts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2966" w:type="dxa"/>
                                  <w:tcBorders>
                                    <w:top w:val="single" w:color="000000" w:sz="4" w:space="0"/>
                                    <w:left w:val="single" w:color="000000" w:sz="4" w:space="0"/>
                                    <w:bottom w:val="nil"/>
                                    <w:right w:val="single" w:color="000000" w:sz="4" w:space="0"/>
                                  </w:tcBorders>
                                </w:tcPr>
                                <w:p w14:paraId="1BA4BB8F">
                                  <w:pPr>
                                    <w:pStyle w:val="30"/>
                                    <w:spacing w:before="4" w:line="240" w:lineRule="auto"/>
                                    <w:ind w:left="7"/>
                                    <w:rPr>
                                      <w:rFonts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7C40C1A5">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17A676D">
                                  <w:pPr>
                                    <w:widowControl/>
                                    <w:spacing w:line="240" w:lineRule="auto"/>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C090C1F">
                                  <w:pPr>
                                    <w:widowControl/>
                                    <w:spacing w:line="240" w:lineRule="auto"/>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45368F9">
                                  <w:pPr>
                                    <w:widowControl/>
                                    <w:spacing w:line="240" w:lineRule="auto"/>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72AD67AF">
                                  <w:pPr>
                                    <w:widowControl/>
                                    <w:spacing w:line="240" w:lineRule="auto"/>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tcPr>
                                <w:p w14:paraId="7B62D93A">
                                  <w:pPr>
                                    <w:pStyle w:val="30"/>
                                    <w:spacing w:line="240" w:lineRule="auto"/>
                                    <w:ind w:left="7"/>
                                    <w:rPr>
                                      <w:rFonts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61AE588B">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EC10890">
                                  <w:pPr>
                                    <w:widowControl/>
                                    <w:spacing w:line="240" w:lineRule="auto"/>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676C142">
                                  <w:pPr>
                                    <w:widowControl/>
                                    <w:spacing w:line="240" w:lineRule="auto"/>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FDFDE49">
                                  <w:pPr>
                                    <w:widowControl/>
                                    <w:spacing w:line="240" w:lineRule="auto"/>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27E40C6B">
                                  <w:pPr>
                                    <w:widowControl/>
                                    <w:spacing w:line="240" w:lineRule="auto"/>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tcPr>
                                <w:p w14:paraId="30C58D7D">
                                  <w:pPr>
                                    <w:pStyle w:val="30"/>
                                    <w:spacing w:line="240" w:lineRule="auto"/>
                                    <w:ind w:left="7"/>
                                    <w:rPr>
                                      <w:rFonts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0A8A0E60">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8877823">
                                  <w:pPr>
                                    <w:widowControl/>
                                    <w:spacing w:line="240" w:lineRule="auto"/>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5352D79">
                                  <w:pPr>
                                    <w:widowControl/>
                                    <w:spacing w:line="240" w:lineRule="auto"/>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D42A683">
                                  <w:pPr>
                                    <w:widowControl/>
                                    <w:spacing w:line="240" w:lineRule="auto"/>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219D4910">
                                  <w:pPr>
                                    <w:widowControl/>
                                    <w:spacing w:line="240" w:lineRule="auto"/>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tcPr>
                                <w:p w14:paraId="599E605C">
                                  <w:pPr>
                                    <w:pStyle w:val="30"/>
                                    <w:spacing w:line="240" w:lineRule="auto"/>
                                    <w:ind w:left="7"/>
                                    <w:rPr>
                                      <w:rFonts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64311AEE">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456224D">
                                  <w:pPr>
                                    <w:widowControl/>
                                    <w:spacing w:line="240" w:lineRule="auto"/>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8C3C517">
                                  <w:pPr>
                                    <w:widowControl/>
                                    <w:spacing w:line="240" w:lineRule="auto"/>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51D26C8">
                                  <w:pPr>
                                    <w:widowControl/>
                                    <w:spacing w:line="240" w:lineRule="auto"/>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1DBB10AF">
                                  <w:pPr>
                                    <w:widowControl/>
                                    <w:spacing w:line="240" w:lineRule="auto"/>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tcPr>
                                <w:p w14:paraId="24412164">
                                  <w:pPr>
                                    <w:pStyle w:val="30"/>
                                    <w:spacing w:line="240" w:lineRule="auto"/>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w:t>
                                  </w:r>
                                </w:p>
                              </w:tc>
                            </w:tr>
                            <w:tr w14:paraId="143C4D5F">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F49BF6F">
                                  <w:pPr>
                                    <w:widowControl/>
                                    <w:spacing w:line="240" w:lineRule="auto"/>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3EA6855">
                                  <w:pPr>
                                    <w:widowControl/>
                                    <w:spacing w:line="240" w:lineRule="auto"/>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3DEA20C">
                                  <w:pPr>
                                    <w:widowControl/>
                                    <w:spacing w:line="240" w:lineRule="auto"/>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23E45A00">
                                  <w:pPr>
                                    <w:widowControl/>
                                    <w:spacing w:line="240" w:lineRule="auto"/>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tcPr>
                                <w:p w14:paraId="65E6A4D4">
                                  <w:pPr>
                                    <w:pStyle w:val="30"/>
                                    <w:spacing w:line="240" w:lineRule="auto"/>
                                    <w:ind w:left="7"/>
                                    <w:rPr>
                                      <w:rFonts w:ascii="宋体" w:hAnsi="宋体" w:cs="宋体"/>
                                      <w:sz w:val="20"/>
                                      <w:szCs w:val="20"/>
                                    </w:rPr>
                                  </w:pPr>
                                  <w:r>
                                    <w:rPr>
                                      <w:rFonts w:hint="eastAsia" w:ascii="宋体" w:hAnsi="宋体" w:cs="宋体"/>
                                      <w:w w:val="99"/>
                                      <w:sz w:val="20"/>
                                      <w:szCs w:val="20"/>
                                    </w:rPr>
                                    <w:t>实施。</w:t>
                                  </w:r>
                                </w:p>
                              </w:tc>
                            </w:tr>
                            <w:tr w14:paraId="76BEF905">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98D3C0B">
                                  <w:pPr>
                                    <w:widowControl/>
                                    <w:spacing w:line="240" w:lineRule="auto"/>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1BA4543">
                                  <w:pPr>
                                    <w:widowControl/>
                                    <w:spacing w:line="240" w:lineRule="auto"/>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EA9D05C">
                                  <w:pPr>
                                    <w:widowControl/>
                                    <w:spacing w:line="240" w:lineRule="auto"/>
                                    <w:jc w:val="left"/>
                                    <w:rPr>
                                      <w:rFonts w:ascii="宋体" w:hAnsi="宋体" w:eastAsia="Times New Roman" w:cs="宋体"/>
                                      <w:kern w:val="0"/>
                                      <w:sz w:val="20"/>
                                      <w:szCs w:val="20"/>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549B4DDF">
                                  <w:pPr>
                                    <w:pStyle w:val="30"/>
                                    <w:spacing w:before="4" w:line="24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tcPr>
                                <w:p w14:paraId="523C690F">
                                  <w:pPr>
                                    <w:pStyle w:val="30"/>
                                    <w:spacing w:before="160" w:line="24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6186BD83">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E0A4497">
                                  <w:pPr>
                                    <w:widowControl/>
                                    <w:spacing w:line="240" w:lineRule="auto"/>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7D10E66">
                                  <w:pPr>
                                    <w:widowControl/>
                                    <w:spacing w:line="240" w:lineRule="auto"/>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C1A9D1E">
                                  <w:pPr>
                                    <w:widowControl/>
                                    <w:spacing w:line="240" w:lineRule="auto"/>
                                    <w:jc w:val="left"/>
                                    <w:rPr>
                                      <w:rFonts w:ascii="宋体" w:hAnsi="宋体" w:eastAsia="Times New Roman" w:cs="宋体"/>
                                      <w:kern w:val="0"/>
                                      <w:sz w:val="20"/>
                                      <w:szCs w:val="20"/>
                                    </w:rPr>
                                  </w:pPr>
                                </w:p>
                              </w:tc>
                              <w:tc>
                                <w:tcPr>
                                  <w:tcW w:w="1915" w:type="dxa"/>
                                  <w:vMerge w:val="restart"/>
                                  <w:tcBorders>
                                    <w:top w:val="single" w:color="000000" w:sz="4" w:space="0"/>
                                    <w:left w:val="single" w:color="000000" w:sz="4" w:space="0"/>
                                    <w:bottom w:val="nil"/>
                                    <w:right w:val="single" w:color="000000" w:sz="4" w:space="0"/>
                                  </w:tcBorders>
                                </w:tcPr>
                                <w:p w14:paraId="37364094">
                                  <w:pPr>
                                    <w:pStyle w:val="30"/>
                                    <w:spacing w:before="2" w:line="240" w:lineRule="auto"/>
                                    <w:rPr>
                                      <w:rFonts w:ascii="宋体" w:hAnsi="宋体" w:cs="宋体"/>
                                      <w:sz w:val="24"/>
                                      <w:szCs w:val="24"/>
                                      <w:lang w:eastAsia="zh-CN"/>
                                    </w:rPr>
                                  </w:pPr>
                                </w:p>
                                <w:p w14:paraId="1ACCC32C">
                                  <w:pPr>
                                    <w:pStyle w:val="30"/>
                                    <w:spacing w:line="240" w:lineRule="auto"/>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tcPr>
                                <w:p w14:paraId="1EB21F0E">
                                  <w:pPr>
                                    <w:pStyle w:val="30"/>
                                    <w:spacing w:before="4" w:line="240" w:lineRule="auto"/>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3D5B3450">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813374E">
                                  <w:pPr>
                                    <w:widowControl/>
                                    <w:spacing w:line="240" w:lineRule="auto"/>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EF88EFC">
                                  <w:pPr>
                                    <w:widowControl/>
                                    <w:spacing w:line="240" w:lineRule="auto"/>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8B2D7E9">
                                  <w:pPr>
                                    <w:widowControl/>
                                    <w:spacing w:line="240" w:lineRule="auto"/>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nil"/>
                                    <w:right w:val="single" w:color="000000" w:sz="4" w:space="0"/>
                                  </w:tcBorders>
                                  <w:vAlign w:val="center"/>
                                </w:tcPr>
                                <w:p w14:paraId="54797DC2">
                                  <w:pPr>
                                    <w:widowControl/>
                                    <w:spacing w:line="240" w:lineRule="auto"/>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tcPr>
                                <w:p w14:paraId="26B0E8AB">
                                  <w:pPr>
                                    <w:pStyle w:val="30"/>
                                    <w:spacing w:line="240" w:lineRule="auto"/>
                                    <w:ind w:left="7"/>
                                    <w:rPr>
                                      <w:rFonts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1118E7F0">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CABC79B">
                                  <w:pPr>
                                    <w:widowControl/>
                                    <w:spacing w:line="240" w:lineRule="auto"/>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5253226">
                                  <w:pPr>
                                    <w:widowControl/>
                                    <w:spacing w:line="240" w:lineRule="auto"/>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728C8B0">
                                  <w:pPr>
                                    <w:widowControl/>
                                    <w:spacing w:line="240" w:lineRule="auto"/>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tcPr>
                                <w:p w14:paraId="3AC1E528">
                                  <w:pPr>
                                    <w:pStyle w:val="30"/>
                                    <w:spacing w:line="240" w:lineRule="auto"/>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2966" w:type="dxa"/>
                                  <w:tcBorders>
                                    <w:top w:val="nil"/>
                                    <w:left w:val="single" w:color="000000" w:sz="4" w:space="0"/>
                                    <w:bottom w:val="nil"/>
                                    <w:right w:val="single" w:color="000000" w:sz="4" w:space="0"/>
                                  </w:tcBorders>
                                </w:tcPr>
                                <w:p w14:paraId="142F5E07">
                                  <w:pPr>
                                    <w:pStyle w:val="30"/>
                                    <w:spacing w:line="240" w:lineRule="auto"/>
                                    <w:ind w:left="7"/>
                                    <w:rPr>
                                      <w:rFonts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0164E6A5">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35F7FA0">
                                  <w:pPr>
                                    <w:widowControl/>
                                    <w:spacing w:line="240" w:lineRule="auto"/>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43F18DB">
                                  <w:pPr>
                                    <w:widowControl/>
                                    <w:spacing w:line="240" w:lineRule="auto"/>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D039F6F">
                                  <w:pPr>
                                    <w:widowControl/>
                                    <w:spacing w:line="240" w:lineRule="auto"/>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vAlign w:val="center"/>
                                </w:tcPr>
                                <w:p w14:paraId="0B046501">
                                  <w:pPr>
                                    <w:widowControl/>
                                    <w:spacing w:line="240" w:lineRule="auto"/>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tcPr>
                                <w:p w14:paraId="57A21ECB">
                                  <w:pPr>
                                    <w:pStyle w:val="30"/>
                                    <w:spacing w:line="240" w:lineRule="auto"/>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4241E191">
                              <w:tblPrEx>
                                <w:tblCellMar>
                                  <w:top w:w="0" w:type="dxa"/>
                                  <w:left w:w="0" w:type="dxa"/>
                                  <w:bottom w:w="0" w:type="dxa"/>
                                  <w:right w:w="0" w:type="dxa"/>
                                </w:tblCellMar>
                              </w:tblPrEx>
                              <w:trPr>
                                <w:trHeight w:val="65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EAC5405">
                                  <w:pPr>
                                    <w:widowControl/>
                                    <w:spacing w:line="240" w:lineRule="auto"/>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11B97C3">
                                  <w:pPr>
                                    <w:widowControl/>
                                    <w:spacing w:line="240" w:lineRule="auto"/>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tcPr>
                                <w:p w14:paraId="07999754">
                                  <w:pPr>
                                    <w:pStyle w:val="30"/>
                                    <w:spacing w:before="162"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915" w:type="dxa"/>
                                  <w:tcBorders>
                                    <w:top w:val="single" w:color="000000" w:sz="4" w:space="0"/>
                                    <w:left w:val="single" w:color="000000" w:sz="4" w:space="0"/>
                                    <w:bottom w:val="single" w:color="000000" w:sz="4" w:space="0"/>
                                    <w:right w:val="single" w:color="000000" w:sz="4" w:space="0"/>
                                  </w:tcBorders>
                                </w:tcPr>
                                <w:p w14:paraId="3606DC8A">
                                  <w:pPr>
                                    <w:spacing w:line="240" w:lineRule="auto"/>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4E73E087">
                                  <w:pPr>
                                    <w:pStyle w:val="30"/>
                                    <w:spacing w:before="6" w:line="24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78AD439A">
                            <w:pPr>
                              <w:rPr>
                                <w:rFonts w:ascii="Calibri" w:hAnsi="Calibri"/>
                                <w:sz w:val="22"/>
                                <w:szCs w:val="22"/>
                              </w:rPr>
                            </w:pPr>
                          </w:p>
                        </w:txbxContent>
                      </wps:txbx>
                      <wps:bodyPr wrap="square" lIns="0" tIns="0" rIns="0" bIns="0" upright="1"/>
                    </wps:wsp>
                  </a:graphicData>
                </a:graphic>
              </wp:anchor>
            </w:drawing>
          </mc:Choice>
          <mc:Fallback>
            <w:pict>
              <v:shape id="_x0000_s1026" o:spid="_x0000_s1026" o:spt="202" type="#_x0000_t202" style="position:absolute;left:0pt;margin-left:82.2pt;margin-top:-0.6pt;height:719.3pt;width:428.75pt;mso-position-horizontal-relative:page;z-index:251660288;mso-width-relative:page;mso-height-relative:page;" filled="f" stroked="f" coordsize="21600,21600" o:gfxdata="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&#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x1SwB2gAAAAwBAAAPAAAAAAAAAAEAIAAAACIAAABk&#10;cnMvZG93bnJldi54bWxQSwECFAAUAAAACACHTuJAtGpPf8sBAACPAwAADgAAAAAAAAABACAAAAAp&#10;AQAAZHJzL2Uyb0RvYy54bWxQSwUGAAAAAAYABgBZAQAAZgUAAAAA&#10;">
                <v:fill on="f" focussize="0,0"/>
                <v:stroke on="f"/>
                <v:imagedata o:title=""/>
                <o:lock v:ext="edit" aspectratio="f"/>
                <v:textbox inset="0mm,0mm,0mm,0mm">
                  <w:txbxContent>
                    <w:tbl>
                      <w:tblPr>
                        <w:tblStyle w:val="23"/>
                        <w:tblW w:w="8421" w:type="dxa"/>
                        <w:tblInd w:w="104" w:type="dxa"/>
                        <w:tblLayout w:type="fixed"/>
                        <w:tblCellMar>
                          <w:top w:w="0" w:type="dxa"/>
                          <w:left w:w="0" w:type="dxa"/>
                          <w:bottom w:w="0" w:type="dxa"/>
                          <w:right w:w="0" w:type="dxa"/>
                        </w:tblCellMar>
                      </w:tblPr>
                      <w:tblGrid>
                        <w:gridCol w:w="574"/>
                        <w:gridCol w:w="1166"/>
                        <w:gridCol w:w="1800"/>
                        <w:gridCol w:w="1915"/>
                        <w:gridCol w:w="2966"/>
                      </w:tblGrid>
                      <w:tr w14:paraId="6CDCEB3F">
                        <w:tblPrEx>
                          <w:tblCellMar>
                            <w:top w:w="0" w:type="dxa"/>
                            <w:left w:w="0" w:type="dxa"/>
                            <w:bottom w:w="0" w:type="dxa"/>
                            <w:right w:w="0" w:type="dxa"/>
                          </w:tblCellMar>
                        </w:tblPrEx>
                        <w:trPr>
                          <w:trHeight w:val="416"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3C6CF9D4">
                            <w:pPr>
                              <w:spacing w:line="240" w:lineRule="auto"/>
                              <w:rPr>
                                <w:rFonts w:ascii="Calibri" w:hAnsi="Calibri"/>
                                <w:sz w:val="22"/>
                                <w:szCs w:val="22"/>
                              </w:rPr>
                            </w:pPr>
                          </w:p>
                        </w:tc>
                        <w:tc>
                          <w:tcPr>
                            <w:tcW w:w="1166" w:type="dxa"/>
                            <w:vMerge w:val="restart"/>
                            <w:tcBorders>
                              <w:top w:val="single" w:color="000000" w:sz="4" w:space="0"/>
                              <w:left w:val="single" w:color="000000" w:sz="4" w:space="0"/>
                              <w:bottom w:val="single" w:color="000000" w:sz="4" w:space="0"/>
                              <w:right w:val="single" w:color="000000" w:sz="4" w:space="0"/>
                            </w:tcBorders>
                          </w:tcPr>
                          <w:p w14:paraId="69C87297">
                            <w:pPr>
                              <w:spacing w:line="240" w:lineRule="auto"/>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7F54DF32">
                            <w:pPr>
                              <w:spacing w:line="240" w:lineRule="auto"/>
                              <w:rPr>
                                <w:rFonts w:ascii="Calibri" w:hAnsi="Calibri"/>
                                <w:sz w:val="22"/>
                                <w:szCs w:val="22"/>
                              </w:rPr>
                            </w:pPr>
                          </w:p>
                        </w:tc>
                        <w:tc>
                          <w:tcPr>
                            <w:tcW w:w="1915" w:type="dxa"/>
                            <w:tcBorders>
                              <w:top w:val="single" w:color="000000" w:sz="4" w:space="0"/>
                              <w:left w:val="single" w:color="000000" w:sz="4" w:space="0"/>
                              <w:bottom w:val="nil"/>
                              <w:right w:val="single" w:color="000000" w:sz="4" w:space="0"/>
                            </w:tcBorders>
                          </w:tcPr>
                          <w:p w14:paraId="4A562F82">
                            <w:pPr>
                              <w:pStyle w:val="30"/>
                              <w:spacing w:before="93" w:line="240" w:lineRule="auto"/>
                              <w:ind w:left="7"/>
                              <w:rPr>
                                <w:rFonts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2966" w:type="dxa"/>
                            <w:tcBorders>
                              <w:top w:val="single" w:color="000000" w:sz="4" w:space="0"/>
                              <w:left w:val="single" w:color="000000" w:sz="4" w:space="0"/>
                              <w:bottom w:val="nil"/>
                              <w:right w:val="single" w:color="000000" w:sz="4" w:space="0"/>
                            </w:tcBorders>
                          </w:tcPr>
                          <w:p w14:paraId="6A55B3F2">
                            <w:pPr>
                              <w:pStyle w:val="30"/>
                              <w:spacing w:before="93" w:line="240" w:lineRule="auto"/>
                              <w:ind w:left="7"/>
                              <w:rPr>
                                <w:rFonts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25A860F1">
                        <w:tblPrEx>
                          <w:tblCellMar>
                            <w:top w:w="0" w:type="dxa"/>
                            <w:left w:w="0" w:type="dxa"/>
                            <w:bottom w:w="0" w:type="dxa"/>
                            <w:right w:w="0" w:type="dxa"/>
                          </w:tblCellMar>
                        </w:tblPrEx>
                        <w:trPr>
                          <w:trHeight w:val="40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71DBDBA">
                            <w:pPr>
                              <w:widowControl/>
                              <w:spacing w:line="240" w:lineRule="auto"/>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37980F3">
                            <w:pPr>
                              <w:widowControl/>
                              <w:spacing w:line="240" w:lineRule="auto"/>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C23D3DE">
                            <w:pPr>
                              <w:widowControl/>
                              <w:spacing w:line="240" w:lineRule="auto"/>
                              <w:jc w:val="left"/>
                              <w:rPr>
                                <w:rFonts w:ascii="Calibri" w:hAnsi="Calibri" w:eastAsia="Times New Roman"/>
                                <w:sz w:val="22"/>
                                <w:szCs w:val="22"/>
                              </w:rPr>
                            </w:pPr>
                          </w:p>
                        </w:tc>
                        <w:tc>
                          <w:tcPr>
                            <w:tcW w:w="1915" w:type="dxa"/>
                            <w:tcBorders>
                              <w:top w:val="nil"/>
                              <w:left w:val="single" w:color="000000" w:sz="4" w:space="0"/>
                              <w:bottom w:val="single" w:color="000000" w:sz="4" w:space="0"/>
                              <w:right w:val="single" w:color="000000" w:sz="4" w:space="0"/>
                            </w:tcBorders>
                          </w:tcPr>
                          <w:p w14:paraId="01E68777">
                            <w:pPr>
                              <w:pStyle w:val="30"/>
                              <w:spacing w:line="240" w:lineRule="auto"/>
                              <w:ind w:left="7"/>
                              <w:rPr>
                                <w:rFonts w:ascii="宋体" w:hAnsi="宋体" w:cs="宋体"/>
                                <w:sz w:val="20"/>
                                <w:szCs w:val="20"/>
                              </w:rPr>
                            </w:pPr>
                            <w:r>
                              <w:rPr>
                                <w:rFonts w:hint="eastAsia" w:ascii="宋体" w:hAnsi="宋体" w:cs="宋体"/>
                                <w:w w:val="99"/>
                                <w:sz w:val="20"/>
                                <w:szCs w:val="20"/>
                              </w:rPr>
                              <w:t>组</w:t>
                            </w:r>
                          </w:p>
                        </w:tc>
                        <w:tc>
                          <w:tcPr>
                            <w:tcW w:w="2966" w:type="dxa"/>
                            <w:tcBorders>
                              <w:top w:val="nil"/>
                              <w:left w:val="single" w:color="000000" w:sz="4" w:space="0"/>
                              <w:bottom w:val="single" w:color="000000" w:sz="4" w:space="0"/>
                              <w:right w:val="single" w:color="000000" w:sz="4" w:space="0"/>
                            </w:tcBorders>
                          </w:tcPr>
                          <w:p w14:paraId="4C06F0FE">
                            <w:pPr>
                              <w:pStyle w:val="30"/>
                              <w:spacing w:line="240" w:lineRule="auto"/>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0C5052EB">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8753083">
                            <w:pPr>
                              <w:widowControl/>
                              <w:spacing w:line="240" w:lineRule="auto"/>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A269F67">
                            <w:pPr>
                              <w:widowControl/>
                              <w:spacing w:line="240" w:lineRule="auto"/>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41B31DC4">
                            <w:pPr>
                              <w:pStyle w:val="30"/>
                              <w:spacing w:line="240" w:lineRule="auto"/>
                              <w:rPr>
                                <w:rFonts w:ascii="宋体" w:hAnsi="宋体" w:cs="宋体"/>
                                <w:sz w:val="20"/>
                                <w:szCs w:val="20"/>
                                <w:lang w:eastAsia="zh-CN"/>
                              </w:rPr>
                            </w:pPr>
                          </w:p>
                          <w:p w14:paraId="3479AF5E">
                            <w:pPr>
                              <w:pStyle w:val="30"/>
                              <w:spacing w:line="240" w:lineRule="auto"/>
                              <w:rPr>
                                <w:rFonts w:ascii="宋体" w:hAnsi="宋体" w:cs="宋体"/>
                                <w:sz w:val="20"/>
                                <w:szCs w:val="20"/>
                                <w:lang w:eastAsia="zh-CN"/>
                              </w:rPr>
                            </w:pPr>
                          </w:p>
                          <w:p w14:paraId="486C64D4">
                            <w:pPr>
                              <w:pStyle w:val="30"/>
                              <w:spacing w:before="3" w:line="240" w:lineRule="auto"/>
                              <w:rPr>
                                <w:rFonts w:ascii="宋体" w:hAnsi="宋体" w:cs="宋体"/>
                                <w:sz w:val="21"/>
                                <w:szCs w:val="21"/>
                                <w:lang w:eastAsia="zh-CN"/>
                              </w:rPr>
                            </w:pPr>
                          </w:p>
                          <w:p w14:paraId="099D9DD4">
                            <w:pPr>
                              <w:pStyle w:val="30"/>
                              <w:spacing w:line="24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05空调机组</w:t>
                            </w:r>
                          </w:p>
                        </w:tc>
                        <w:tc>
                          <w:tcPr>
                            <w:tcW w:w="1915" w:type="dxa"/>
                            <w:tcBorders>
                              <w:top w:val="single" w:color="000000" w:sz="4" w:space="0"/>
                              <w:left w:val="single" w:color="000000" w:sz="4" w:space="0"/>
                              <w:bottom w:val="single" w:color="000000" w:sz="4" w:space="0"/>
                              <w:right w:val="single" w:color="000000" w:sz="4" w:space="0"/>
                            </w:tcBorders>
                          </w:tcPr>
                          <w:p w14:paraId="7BF8F29C">
                            <w:pPr>
                              <w:pStyle w:val="30"/>
                              <w:spacing w:before="4" w:line="24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&gt;140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tcPr>
                          <w:p w14:paraId="5599C6A5">
                            <w:pPr>
                              <w:pStyle w:val="30"/>
                              <w:spacing w:before="160" w:line="24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4331E19F">
                        <w:tblPrEx>
                          <w:tblCellMar>
                            <w:top w:w="0" w:type="dxa"/>
                            <w:left w:w="0" w:type="dxa"/>
                            <w:bottom w:w="0" w:type="dxa"/>
                            <w:right w:w="0" w:type="dxa"/>
                          </w:tblCellMar>
                        </w:tblPrEx>
                        <w:trPr>
                          <w:trHeight w:val="64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DCE593B">
                            <w:pPr>
                              <w:widowControl/>
                              <w:spacing w:line="240" w:lineRule="auto"/>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A584DB9">
                            <w:pPr>
                              <w:widowControl/>
                              <w:spacing w:line="240" w:lineRule="auto"/>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1CAD77A">
                            <w:pPr>
                              <w:widowControl/>
                              <w:spacing w:line="240" w:lineRule="auto"/>
                              <w:jc w:val="left"/>
                              <w:rPr>
                                <w:rFonts w:ascii="宋体" w:hAnsi="宋体" w:eastAsia="Times New Roman" w:cs="宋体"/>
                                <w:kern w:val="0"/>
                                <w:sz w:val="20"/>
                                <w:szCs w:val="20"/>
                              </w:rPr>
                            </w:pPr>
                          </w:p>
                        </w:tc>
                        <w:tc>
                          <w:tcPr>
                            <w:tcW w:w="1915" w:type="dxa"/>
                            <w:tcBorders>
                              <w:top w:val="single" w:color="000000" w:sz="4" w:space="0"/>
                              <w:left w:val="single" w:color="000000" w:sz="4" w:space="0"/>
                              <w:bottom w:val="nil"/>
                              <w:right w:val="single" w:color="000000" w:sz="4" w:space="0"/>
                            </w:tcBorders>
                          </w:tcPr>
                          <w:p w14:paraId="11647171">
                            <w:pPr>
                              <w:pStyle w:val="30"/>
                              <w:spacing w:before="7" w:line="240" w:lineRule="auto"/>
                              <w:rPr>
                                <w:rFonts w:ascii="宋体" w:hAnsi="宋体" w:cs="宋体"/>
                                <w:sz w:val="24"/>
                                <w:szCs w:val="24"/>
                                <w:lang w:eastAsia="zh-CN"/>
                              </w:rPr>
                            </w:pPr>
                          </w:p>
                          <w:p w14:paraId="1A927C5F">
                            <w:pPr>
                              <w:pStyle w:val="30"/>
                              <w:spacing w:line="240" w:lineRule="auto"/>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tcPr>
                          <w:p w14:paraId="0EE1C4C2">
                            <w:pPr>
                              <w:pStyle w:val="30"/>
                              <w:spacing w:before="9" w:line="24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47DC4268">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2DF15FB">
                            <w:pPr>
                              <w:widowControl/>
                              <w:spacing w:line="240" w:lineRule="auto"/>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CB0D14A">
                            <w:pPr>
                              <w:widowControl/>
                              <w:spacing w:line="240" w:lineRule="auto"/>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6AB28AF">
                            <w:pPr>
                              <w:widowControl/>
                              <w:spacing w:line="240" w:lineRule="auto"/>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tcPr>
                          <w:p w14:paraId="08AC1EE6">
                            <w:pPr>
                              <w:pStyle w:val="30"/>
                              <w:spacing w:line="240" w:lineRule="auto"/>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&gt;1400</w:t>
                            </w:r>
                            <w:r>
                              <w:rPr>
                                <w:rFonts w:hint="eastAsia" w:ascii="宋体" w:hAnsi="宋体" w:cs="宋体"/>
                                <w:w w:val="99"/>
                                <w:sz w:val="20"/>
                                <w:szCs w:val="20"/>
                              </w:rPr>
                              <w:t>0W)</w:t>
                            </w:r>
                          </w:p>
                        </w:tc>
                        <w:tc>
                          <w:tcPr>
                            <w:tcW w:w="2966" w:type="dxa"/>
                            <w:tcBorders>
                              <w:top w:val="nil"/>
                              <w:left w:val="single" w:color="000000" w:sz="4" w:space="0"/>
                              <w:bottom w:val="nil"/>
                              <w:right w:val="single" w:color="000000" w:sz="4" w:space="0"/>
                            </w:tcBorders>
                          </w:tcPr>
                          <w:p w14:paraId="561AE105">
                            <w:pPr>
                              <w:pStyle w:val="30"/>
                              <w:spacing w:line="240" w:lineRule="auto"/>
                              <w:ind w:left="7"/>
                              <w:rPr>
                                <w:rFonts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153AD22D">
                        <w:tblPrEx>
                          <w:tblCellMar>
                            <w:top w:w="0" w:type="dxa"/>
                            <w:left w:w="0" w:type="dxa"/>
                            <w:bottom w:w="0" w:type="dxa"/>
                            <w:right w:w="0" w:type="dxa"/>
                          </w:tblCellMar>
                        </w:tblPrEx>
                        <w:trPr>
                          <w:trHeight w:val="326"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16D121F">
                            <w:pPr>
                              <w:widowControl/>
                              <w:spacing w:line="240" w:lineRule="auto"/>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0662018">
                            <w:pPr>
                              <w:widowControl/>
                              <w:spacing w:line="240" w:lineRule="auto"/>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2E3DA8D">
                            <w:pPr>
                              <w:widowControl/>
                              <w:spacing w:line="240" w:lineRule="auto"/>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vAlign w:val="center"/>
                          </w:tcPr>
                          <w:p w14:paraId="51C77306">
                            <w:pPr>
                              <w:widowControl/>
                              <w:spacing w:line="240" w:lineRule="auto"/>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tcPr>
                          <w:p w14:paraId="2BBAA837">
                            <w:pPr>
                              <w:pStyle w:val="30"/>
                              <w:spacing w:line="240" w:lineRule="auto"/>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658F3532">
                        <w:tblPrEx>
                          <w:tblCellMar>
                            <w:top w:w="0" w:type="dxa"/>
                            <w:left w:w="0" w:type="dxa"/>
                            <w:bottom w:w="0" w:type="dxa"/>
                            <w:right w:w="0" w:type="dxa"/>
                          </w:tblCellMar>
                        </w:tblPrEx>
                        <w:trPr>
                          <w:trHeight w:val="405"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961FF67">
                            <w:pPr>
                              <w:widowControl/>
                              <w:spacing w:line="240" w:lineRule="auto"/>
                              <w:jc w:val="left"/>
                              <w:rPr>
                                <w:rFonts w:ascii="Calibri" w:hAnsi="Calibri" w:eastAsia="Times New Roman"/>
                                <w:sz w:val="22"/>
                                <w:szCs w:val="22"/>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4355EB5">
                            <w:pPr>
                              <w:widowControl/>
                              <w:spacing w:line="240" w:lineRule="auto"/>
                              <w:jc w:val="left"/>
                              <w:rPr>
                                <w:rFonts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tcPr>
                          <w:p w14:paraId="2B1C969C">
                            <w:pPr>
                              <w:pStyle w:val="30"/>
                              <w:spacing w:before="83" w:line="240" w:lineRule="auto"/>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09专用制</w:t>
                            </w:r>
                          </w:p>
                        </w:tc>
                        <w:tc>
                          <w:tcPr>
                            <w:tcW w:w="1915" w:type="dxa"/>
                            <w:vMerge w:val="restart"/>
                            <w:tcBorders>
                              <w:top w:val="single" w:color="000000" w:sz="4" w:space="0"/>
                              <w:left w:val="single" w:color="000000" w:sz="4" w:space="0"/>
                              <w:bottom w:val="single" w:color="000000" w:sz="4" w:space="0"/>
                              <w:right w:val="single" w:color="000000" w:sz="4" w:space="0"/>
                            </w:tcBorders>
                          </w:tcPr>
                          <w:p w14:paraId="4459D88A">
                            <w:pPr>
                              <w:pStyle w:val="30"/>
                              <w:spacing w:before="1" w:line="240" w:lineRule="auto"/>
                              <w:rPr>
                                <w:rFonts w:ascii="宋体" w:hAnsi="宋体" w:cs="宋体"/>
                                <w:sz w:val="18"/>
                                <w:szCs w:val="18"/>
                              </w:rPr>
                            </w:pPr>
                          </w:p>
                          <w:p w14:paraId="62236235">
                            <w:pPr>
                              <w:pStyle w:val="30"/>
                              <w:spacing w:line="240" w:lineRule="auto"/>
                              <w:ind w:left="7"/>
                              <w:rPr>
                                <w:rFonts w:ascii="宋体" w:hAnsi="宋体" w:cs="宋体"/>
                                <w:sz w:val="20"/>
                                <w:szCs w:val="20"/>
                              </w:rPr>
                            </w:pPr>
                            <w:r>
                              <w:rPr>
                                <w:rFonts w:hint="eastAsia" w:ascii="宋体" w:hAnsi="宋体" w:cs="宋体"/>
                                <w:w w:val="99"/>
                                <w:sz w:val="20"/>
                                <w:szCs w:val="20"/>
                              </w:rPr>
                              <w:t>机房空调</w:t>
                            </w:r>
                          </w:p>
                        </w:tc>
                        <w:tc>
                          <w:tcPr>
                            <w:tcW w:w="2966" w:type="dxa"/>
                            <w:tcBorders>
                              <w:top w:val="single" w:color="000000" w:sz="4" w:space="0"/>
                              <w:left w:val="single" w:color="000000" w:sz="4" w:space="0"/>
                              <w:bottom w:val="nil"/>
                              <w:right w:val="single" w:color="000000" w:sz="4" w:space="0"/>
                            </w:tcBorders>
                          </w:tcPr>
                          <w:p w14:paraId="72FE6266">
                            <w:pPr>
                              <w:pStyle w:val="30"/>
                              <w:spacing w:before="83" w:line="240" w:lineRule="auto"/>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20C41B7B">
                        <w:tblPrEx>
                          <w:tblCellMar>
                            <w:top w:w="0" w:type="dxa"/>
                            <w:left w:w="0" w:type="dxa"/>
                            <w:bottom w:w="0" w:type="dxa"/>
                            <w:right w:w="0" w:type="dxa"/>
                          </w:tblCellMar>
                        </w:tblPrEx>
                        <w:trPr>
                          <w:trHeight w:val="39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7AD4D53">
                            <w:pPr>
                              <w:widowControl/>
                              <w:spacing w:line="240" w:lineRule="auto"/>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817B08D">
                            <w:pPr>
                              <w:widowControl/>
                              <w:spacing w:line="240" w:lineRule="auto"/>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tcPr>
                          <w:p w14:paraId="572F32A7">
                            <w:pPr>
                              <w:pStyle w:val="30"/>
                              <w:spacing w:line="240" w:lineRule="auto"/>
                              <w:ind w:left="7"/>
                              <w:rPr>
                                <w:rFonts w:ascii="宋体" w:hAnsi="宋体" w:cs="宋体"/>
                                <w:sz w:val="20"/>
                                <w:szCs w:val="20"/>
                              </w:rPr>
                            </w:pPr>
                            <w:r>
                              <w:rPr>
                                <w:rFonts w:hint="eastAsia" w:ascii="宋体" w:hAnsi="宋体" w:cs="宋体"/>
                                <w:w w:val="99"/>
                                <w:sz w:val="20"/>
                                <w:szCs w:val="20"/>
                              </w:rPr>
                              <w:t>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25566E3F">
                            <w:pPr>
                              <w:widowControl/>
                              <w:spacing w:line="240" w:lineRule="auto"/>
                              <w:jc w:val="left"/>
                              <w:rPr>
                                <w:rFonts w:ascii="宋体" w:hAnsi="宋体" w:eastAsia="Times New Roman" w:cs="宋体"/>
                                <w:kern w:val="0"/>
                                <w:sz w:val="20"/>
                                <w:szCs w:val="20"/>
                                <w:lang w:eastAsia="en-US"/>
                              </w:rPr>
                            </w:pPr>
                          </w:p>
                        </w:tc>
                        <w:tc>
                          <w:tcPr>
                            <w:tcW w:w="2966" w:type="dxa"/>
                            <w:tcBorders>
                              <w:top w:val="nil"/>
                              <w:left w:val="single" w:color="000000" w:sz="4" w:space="0"/>
                              <w:bottom w:val="single" w:color="000000" w:sz="4" w:space="0"/>
                              <w:right w:val="single" w:color="000000" w:sz="4" w:space="0"/>
                            </w:tcBorders>
                          </w:tcPr>
                          <w:p w14:paraId="325849F4">
                            <w:pPr>
                              <w:pStyle w:val="30"/>
                              <w:spacing w:line="240" w:lineRule="auto"/>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5A5D0AC5">
                        <w:tblPrEx>
                          <w:tblCellMar>
                            <w:top w:w="0" w:type="dxa"/>
                            <w:left w:w="0" w:type="dxa"/>
                            <w:bottom w:w="0" w:type="dxa"/>
                            <w:right w:w="0" w:type="dxa"/>
                          </w:tblCellMar>
                        </w:tblPrEx>
                        <w:trPr>
                          <w:trHeight w:val="54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0DBA030">
                            <w:pPr>
                              <w:widowControl/>
                              <w:spacing w:line="240" w:lineRule="auto"/>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5FBA333">
                            <w:pPr>
                              <w:widowControl/>
                              <w:spacing w:line="240" w:lineRule="auto"/>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nil"/>
                              <w:right w:val="single" w:color="000000" w:sz="4" w:space="0"/>
                            </w:tcBorders>
                          </w:tcPr>
                          <w:p w14:paraId="4EFE5FD7">
                            <w:pPr>
                              <w:pStyle w:val="30"/>
                              <w:spacing w:line="240" w:lineRule="auto"/>
                              <w:rPr>
                                <w:rFonts w:ascii="宋体" w:hAnsi="宋体" w:cs="宋体"/>
                                <w:sz w:val="20"/>
                                <w:szCs w:val="20"/>
                                <w:lang w:eastAsia="zh-CN"/>
                              </w:rPr>
                            </w:pPr>
                          </w:p>
                          <w:p w14:paraId="6126E1C0">
                            <w:pPr>
                              <w:pStyle w:val="30"/>
                              <w:spacing w:before="9" w:line="240" w:lineRule="auto"/>
                              <w:rPr>
                                <w:rFonts w:ascii="宋体" w:hAnsi="宋体" w:cs="宋体"/>
                                <w:sz w:val="20"/>
                                <w:szCs w:val="20"/>
                                <w:lang w:eastAsia="zh-CN"/>
                              </w:rPr>
                            </w:pPr>
                          </w:p>
                          <w:p w14:paraId="686B362A">
                            <w:pPr>
                              <w:pStyle w:val="30"/>
                              <w:spacing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915" w:type="dxa"/>
                            <w:vMerge w:val="restart"/>
                            <w:tcBorders>
                              <w:top w:val="single" w:color="000000" w:sz="4" w:space="0"/>
                              <w:left w:val="single" w:color="000000" w:sz="4" w:space="0"/>
                              <w:bottom w:val="single" w:color="000000" w:sz="4" w:space="0"/>
                              <w:right w:val="single" w:color="000000" w:sz="4" w:space="0"/>
                            </w:tcBorders>
                          </w:tcPr>
                          <w:p w14:paraId="2E907D4F">
                            <w:pPr>
                              <w:pStyle w:val="30"/>
                              <w:spacing w:line="240" w:lineRule="auto"/>
                              <w:rPr>
                                <w:rFonts w:ascii="宋体" w:hAnsi="宋体" w:cs="宋体"/>
                                <w:sz w:val="20"/>
                                <w:szCs w:val="20"/>
                              </w:rPr>
                            </w:pPr>
                          </w:p>
                          <w:p w14:paraId="2609153D">
                            <w:pPr>
                              <w:pStyle w:val="30"/>
                              <w:spacing w:line="240" w:lineRule="auto"/>
                              <w:rPr>
                                <w:rFonts w:ascii="宋体" w:hAnsi="宋体" w:cs="宋体"/>
                                <w:sz w:val="20"/>
                                <w:szCs w:val="20"/>
                              </w:rPr>
                            </w:pPr>
                          </w:p>
                          <w:p w14:paraId="01B012AD">
                            <w:pPr>
                              <w:pStyle w:val="30"/>
                              <w:spacing w:before="164" w:line="240" w:lineRule="auto"/>
                              <w:ind w:left="7"/>
                              <w:rPr>
                                <w:rFonts w:ascii="宋体" w:hAnsi="宋体" w:cs="宋体"/>
                                <w:sz w:val="20"/>
                                <w:szCs w:val="20"/>
                              </w:rPr>
                            </w:pPr>
                            <w:r>
                              <w:rPr>
                                <w:rFonts w:hint="eastAsia" w:ascii="宋体" w:hAnsi="宋体" w:cs="宋体"/>
                                <w:w w:val="99"/>
                                <w:sz w:val="20"/>
                                <w:szCs w:val="20"/>
                              </w:rPr>
                              <w:t>冷却塔</w:t>
                            </w:r>
                          </w:p>
                        </w:tc>
                        <w:tc>
                          <w:tcPr>
                            <w:tcW w:w="2966" w:type="dxa"/>
                            <w:tcBorders>
                              <w:top w:val="single" w:color="000000" w:sz="4" w:space="0"/>
                              <w:left w:val="single" w:color="000000" w:sz="4" w:space="0"/>
                              <w:bottom w:val="nil"/>
                              <w:right w:val="single" w:color="000000" w:sz="4" w:space="0"/>
                            </w:tcBorders>
                          </w:tcPr>
                          <w:p w14:paraId="1565263E">
                            <w:pPr>
                              <w:pStyle w:val="30"/>
                              <w:spacing w:before="11" w:line="240" w:lineRule="auto"/>
                              <w:rPr>
                                <w:rFonts w:ascii="宋体" w:hAnsi="宋体" w:cs="宋体"/>
                                <w:sz w:val="16"/>
                                <w:szCs w:val="16"/>
                                <w:lang w:eastAsia="zh-CN"/>
                              </w:rPr>
                            </w:pPr>
                          </w:p>
                          <w:p w14:paraId="7E9004C6">
                            <w:pPr>
                              <w:pStyle w:val="30"/>
                              <w:spacing w:line="240" w:lineRule="auto"/>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2AEAB2D4">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7D7CB57">
                            <w:pPr>
                              <w:widowControl/>
                              <w:spacing w:line="240" w:lineRule="auto"/>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9237E6A">
                            <w:pPr>
                              <w:widowControl/>
                              <w:spacing w:line="240" w:lineRule="auto"/>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nil"/>
                              <w:right w:val="single" w:color="000000" w:sz="4" w:space="0"/>
                            </w:tcBorders>
                            <w:vAlign w:val="center"/>
                          </w:tcPr>
                          <w:p w14:paraId="31FA05B9">
                            <w:pPr>
                              <w:widowControl/>
                              <w:spacing w:line="240" w:lineRule="auto"/>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23A71A64">
                            <w:pPr>
                              <w:widowControl/>
                              <w:spacing w:line="240" w:lineRule="auto"/>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tcPr>
                          <w:p w14:paraId="533D511C">
                            <w:pPr>
                              <w:pStyle w:val="30"/>
                              <w:spacing w:line="240" w:lineRule="auto"/>
                              <w:ind w:left="7"/>
                              <w:rPr>
                                <w:rFonts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6EB7ABFB">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3700C94">
                            <w:pPr>
                              <w:widowControl/>
                              <w:spacing w:line="240" w:lineRule="auto"/>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F41A1AC">
                            <w:pPr>
                              <w:widowControl/>
                              <w:spacing w:line="240" w:lineRule="auto"/>
                              <w:jc w:val="left"/>
                              <w:rPr>
                                <w:rFonts w:ascii="Calibri" w:hAnsi="Calibri" w:eastAsia="Times New Roman"/>
                                <w:sz w:val="22"/>
                                <w:szCs w:val="22"/>
                              </w:rPr>
                            </w:pPr>
                          </w:p>
                        </w:tc>
                        <w:tc>
                          <w:tcPr>
                            <w:tcW w:w="1800" w:type="dxa"/>
                            <w:vMerge w:val="restart"/>
                            <w:tcBorders>
                              <w:top w:val="nil"/>
                              <w:left w:val="single" w:color="000000" w:sz="4" w:space="0"/>
                              <w:bottom w:val="single" w:color="000000" w:sz="4" w:space="0"/>
                              <w:right w:val="single" w:color="000000" w:sz="4" w:space="0"/>
                            </w:tcBorders>
                          </w:tcPr>
                          <w:p w14:paraId="49CD3BDD">
                            <w:pPr>
                              <w:pStyle w:val="30"/>
                              <w:spacing w:line="240" w:lineRule="auto"/>
                              <w:ind w:left="7"/>
                              <w:rPr>
                                <w:rFonts w:ascii="宋体" w:hAnsi="宋体" w:cs="宋体"/>
                                <w:sz w:val="20"/>
                                <w:szCs w:val="20"/>
                              </w:rPr>
                            </w:pPr>
                            <w:r>
                              <w:rPr>
                                <w:rFonts w:hint="eastAsia" w:ascii="宋体" w:hAnsi="宋体" w:cs="宋体"/>
                                <w:w w:val="99"/>
                                <w:sz w:val="20"/>
                                <w:szCs w:val="20"/>
                              </w:rPr>
                              <w:t>空调设备</w:t>
                            </w: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29CF5A77">
                            <w:pPr>
                              <w:widowControl/>
                              <w:spacing w:line="240" w:lineRule="auto"/>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tcPr>
                          <w:p w14:paraId="34094EA3">
                            <w:pPr>
                              <w:pStyle w:val="30"/>
                              <w:spacing w:line="240" w:lineRule="auto"/>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056CF8DF">
                        <w:tblPrEx>
                          <w:tblCellMar>
                            <w:top w:w="0" w:type="dxa"/>
                            <w:left w:w="0" w:type="dxa"/>
                            <w:bottom w:w="0" w:type="dxa"/>
                            <w:right w:w="0" w:type="dxa"/>
                          </w:tblCellMar>
                        </w:tblPrEx>
                        <w:trPr>
                          <w:trHeight w:val="535"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D4F5F37">
                            <w:pPr>
                              <w:widowControl/>
                              <w:spacing w:line="240" w:lineRule="auto"/>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20B1A29">
                            <w:pPr>
                              <w:widowControl/>
                              <w:spacing w:line="240" w:lineRule="auto"/>
                              <w:jc w:val="left"/>
                              <w:rPr>
                                <w:rFonts w:ascii="Calibri" w:hAnsi="Calibri" w:eastAsia="Times New Roman"/>
                                <w:sz w:val="22"/>
                                <w:szCs w:val="22"/>
                              </w:rPr>
                            </w:pPr>
                          </w:p>
                        </w:tc>
                        <w:tc>
                          <w:tcPr>
                            <w:tcW w:w="1800" w:type="dxa"/>
                            <w:vMerge w:val="continue"/>
                            <w:tcBorders>
                              <w:top w:val="nil"/>
                              <w:left w:val="single" w:color="000000" w:sz="4" w:space="0"/>
                              <w:bottom w:val="single" w:color="000000" w:sz="4" w:space="0"/>
                              <w:right w:val="single" w:color="000000" w:sz="4" w:space="0"/>
                            </w:tcBorders>
                            <w:vAlign w:val="center"/>
                          </w:tcPr>
                          <w:p w14:paraId="35A45080">
                            <w:pPr>
                              <w:widowControl/>
                              <w:spacing w:line="240" w:lineRule="auto"/>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2670FF72">
                            <w:pPr>
                              <w:widowControl/>
                              <w:spacing w:line="240" w:lineRule="auto"/>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tcPr>
                          <w:p w14:paraId="5A627B5A">
                            <w:pPr>
                              <w:pStyle w:val="30"/>
                              <w:spacing w:line="240" w:lineRule="auto"/>
                              <w:ind w:left="7"/>
                              <w:rPr>
                                <w:rFonts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141EBD33">
                        <w:tblPrEx>
                          <w:tblCellMar>
                            <w:top w:w="0" w:type="dxa"/>
                            <w:left w:w="0" w:type="dxa"/>
                            <w:bottom w:w="0" w:type="dxa"/>
                            <w:right w:w="0" w:type="dxa"/>
                          </w:tblCellMar>
                        </w:tblPrEx>
                        <w:trPr>
                          <w:trHeight w:val="742" w:hRule="exact"/>
                        </w:trPr>
                        <w:tc>
                          <w:tcPr>
                            <w:tcW w:w="574" w:type="dxa"/>
                            <w:tcBorders>
                              <w:top w:val="single" w:color="000000" w:sz="4" w:space="0"/>
                              <w:left w:val="single" w:color="000000" w:sz="4" w:space="0"/>
                              <w:bottom w:val="single" w:color="000000" w:sz="4" w:space="0"/>
                              <w:right w:val="single" w:color="000000" w:sz="4" w:space="0"/>
                            </w:tcBorders>
                          </w:tcPr>
                          <w:p w14:paraId="41EE0E0E">
                            <w:pPr>
                              <w:pStyle w:val="30"/>
                              <w:spacing w:before="12" w:line="240" w:lineRule="auto"/>
                              <w:rPr>
                                <w:rFonts w:ascii="宋体" w:hAnsi="宋体" w:cs="宋体"/>
                                <w:sz w:val="15"/>
                                <w:szCs w:val="15"/>
                                <w:lang w:eastAsia="zh-CN"/>
                              </w:rPr>
                            </w:pPr>
                          </w:p>
                          <w:p w14:paraId="7788B075">
                            <w:pPr>
                              <w:pStyle w:val="30"/>
                              <w:spacing w:line="240" w:lineRule="auto"/>
                              <w:ind w:right="1"/>
                              <w:jc w:val="center"/>
                              <w:rPr>
                                <w:rFonts w:ascii="宋体" w:hAnsi="宋体" w:cs="宋体"/>
                                <w:sz w:val="20"/>
                                <w:szCs w:val="20"/>
                              </w:rPr>
                            </w:pPr>
                            <w:r>
                              <w:rPr>
                                <w:rFonts w:hint="eastAsia" w:ascii="宋体"/>
                                <w:w w:val="99"/>
                                <w:sz w:val="20"/>
                              </w:rPr>
                              <w:t>7</w:t>
                            </w:r>
                          </w:p>
                        </w:tc>
                        <w:tc>
                          <w:tcPr>
                            <w:tcW w:w="1166" w:type="dxa"/>
                            <w:tcBorders>
                              <w:top w:val="single" w:color="000000" w:sz="4" w:space="0"/>
                              <w:left w:val="single" w:color="000000" w:sz="4" w:space="0"/>
                              <w:bottom w:val="single" w:color="000000" w:sz="4" w:space="0"/>
                              <w:right w:val="single" w:color="000000" w:sz="4" w:space="0"/>
                            </w:tcBorders>
                          </w:tcPr>
                          <w:p w14:paraId="429EA202">
                            <w:pPr>
                              <w:pStyle w:val="30"/>
                              <w:spacing w:before="12" w:line="240" w:lineRule="auto"/>
                              <w:rPr>
                                <w:rFonts w:ascii="宋体" w:hAnsi="宋体" w:cs="宋体"/>
                                <w:sz w:val="15"/>
                                <w:szCs w:val="15"/>
                              </w:rPr>
                            </w:pPr>
                          </w:p>
                          <w:p w14:paraId="69032D08">
                            <w:pPr>
                              <w:pStyle w:val="30"/>
                              <w:spacing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1电机</w:t>
                            </w:r>
                          </w:p>
                        </w:tc>
                        <w:tc>
                          <w:tcPr>
                            <w:tcW w:w="1800" w:type="dxa"/>
                            <w:tcBorders>
                              <w:top w:val="single" w:color="000000" w:sz="4" w:space="0"/>
                              <w:left w:val="single" w:color="000000" w:sz="4" w:space="0"/>
                              <w:bottom w:val="single" w:color="000000" w:sz="4" w:space="0"/>
                              <w:right w:val="single" w:color="000000" w:sz="4" w:space="0"/>
                            </w:tcBorders>
                          </w:tcPr>
                          <w:p w14:paraId="0E3AFA04">
                            <w:pPr>
                              <w:spacing w:line="240" w:lineRule="auto"/>
                              <w:rPr>
                                <w:rFonts w:ascii="Calibri" w:hAnsi="Calibri"/>
                                <w:sz w:val="22"/>
                                <w:szCs w:val="22"/>
                              </w:rPr>
                            </w:pPr>
                          </w:p>
                        </w:tc>
                        <w:tc>
                          <w:tcPr>
                            <w:tcW w:w="1915" w:type="dxa"/>
                            <w:tcBorders>
                              <w:top w:val="single" w:color="000000" w:sz="4" w:space="0"/>
                              <w:left w:val="single" w:color="000000" w:sz="4" w:space="0"/>
                              <w:bottom w:val="single" w:color="000000" w:sz="4" w:space="0"/>
                              <w:right w:val="single" w:color="000000" w:sz="4" w:space="0"/>
                            </w:tcBorders>
                          </w:tcPr>
                          <w:p w14:paraId="4A147A79">
                            <w:pPr>
                              <w:spacing w:line="240" w:lineRule="auto"/>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4EEB4DD7">
                            <w:pPr>
                              <w:pStyle w:val="30"/>
                              <w:spacing w:before="52" w:line="24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1B499980">
                        <w:tblPrEx>
                          <w:tblCellMar>
                            <w:top w:w="0" w:type="dxa"/>
                            <w:left w:w="0" w:type="dxa"/>
                            <w:bottom w:w="0" w:type="dxa"/>
                            <w:right w:w="0" w:type="dxa"/>
                          </w:tblCellMar>
                        </w:tblPrEx>
                        <w:trPr>
                          <w:trHeight w:val="353"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212B6CB3">
                            <w:pPr>
                              <w:pStyle w:val="30"/>
                              <w:spacing w:before="3" w:line="240" w:lineRule="auto"/>
                              <w:rPr>
                                <w:rFonts w:ascii="宋体" w:hAnsi="宋体" w:cs="宋体"/>
                                <w:sz w:val="14"/>
                                <w:szCs w:val="14"/>
                                <w:lang w:eastAsia="zh-CN"/>
                              </w:rPr>
                            </w:pPr>
                          </w:p>
                          <w:p w14:paraId="14B98E3F">
                            <w:pPr>
                              <w:pStyle w:val="30"/>
                              <w:spacing w:line="240" w:lineRule="auto"/>
                              <w:ind w:right="1"/>
                              <w:jc w:val="center"/>
                              <w:rPr>
                                <w:rFonts w:ascii="宋体" w:hAnsi="宋体" w:cs="宋体"/>
                                <w:sz w:val="20"/>
                                <w:szCs w:val="20"/>
                              </w:rPr>
                            </w:pPr>
                            <w:r>
                              <w:rPr>
                                <w:rFonts w:hint="eastAsia" w:ascii="宋体"/>
                                <w:w w:val="99"/>
                                <w:sz w:val="20"/>
                              </w:rPr>
                              <w:t>8</w:t>
                            </w:r>
                          </w:p>
                        </w:tc>
                        <w:tc>
                          <w:tcPr>
                            <w:tcW w:w="1166" w:type="dxa"/>
                            <w:tcBorders>
                              <w:top w:val="single" w:color="000000" w:sz="4" w:space="0"/>
                              <w:left w:val="single" w:color="000000" w:sz="4" w:space="0"/>
                              <w:bottom w:val="nil"/>
                              <w:right w:val="single" w:color="000000" w:sz="4" w:space="0"/>
                            </w:tcBorders>
                          </w:tcPr>
                          <w:p w14:paraId="71E6663A">
                            <w:pPr>
                              <w:pStyle w:val="30"/>
                              <w:spacing w:before="30"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800" w:type="dxa"/>
                            <w:vMerge w:val="restart"/>
                            <w:tcBorders>
                              <w:top w:val="single" w:color="000000" w:sz="4" w:space="0"/>
                              <w:left w:val="single" w:color="000000" w:sz="4" w:space="0"/>
                              <w:bottom w:val="single" w:color="000000" w:sz="4" w:space="0"/>
                              <w:right w:val="single" w:color="000000" w:sz="4" w:space="0"/>
                            </w:tcBorders>
                          </w:tcPr>
                          <w:p w14:paraId="1FDEE613">
                            <w:pPr>
                              <w:pStyle w:val="30"/>
                              <w:spacing w:before="3" w:line="240" w:lineRule="auto"/>
                              <w:rPr>
                                <w:rFonts w:ascii="宋体" w:hAnsi="宋体" w:cs="宋体"/>
                                <w:sz w:val="14"/>
                                <w:szCs w:val="14"/>
                              </w:rPr>
                            </w:pPr>
                          </w:p>
                          <w:p w14:paraId="01222D65">
                            <w:pPr>
                              <w:pStyle w:val="30"/>
                              <w:spacing w:line="240" w:lineRule="auto"/>
                              <w:ind w:left="7"/>
                              <w:rPr>
                                <w:rFonts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tcPr>
                          <w:p w14:paraId="05AFD903">
                            <w:pPr>
                              <w:spacing w:line="240" w:lineRule="auto"/>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tcPr>
                          <w:p w14:paraId="31D91846">
                            <w:pPr>
                              <w:pStyle w:val="30"/>
                              <w:spacing w:before="30" w:line="240" w:lineRule="auto"/>
                              <w:ind w:left="7"/>
                              <w:rPr>
                                <w:rFonts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064904A6">
                        <w:tblPrEx>
                          <w:tblCellMar>
                            <w:top w:w="0" w:type="dxa"/>
                            <w:left w:w="0" w:type="dxa"/>
                            <w:bottom w:w="0" w:type="dxa"/>
                            <w:right w:w="0" w:type="dxa"/>
                          </w:tblCellMar>
                        </w:tblPrEx>
                        <w:trPr>
                          <w:trHeight w:val="345"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C587B25">
                            <w:pPr>
                              <w:widowControl/>
                              <w:spacing w:line="240" w:lineRule="auto"/>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tcPr>
                          <w:p w14:paraId="393C3E22">
                            <w:pPr>
                              <w:pStyle w:val="30"/>
                              <w:spacing w:line="240" w:lineRule="auto"/>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C15C0F0">
                            <w:pPr>
                              <w:widowControl/>
                              <w:spacing w:line="240" w:lineRule="auto"/>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0AE6F890">
                            <w:pPr>
                              <w:widowControl/>
                              <w:spacing w:line="240" w:lineRule="auto"/>
                              <w:jc w:val="left"/>
                              <w:rPr>
                                <w:rFonts w:ascii="Calibri" w:hAnsi="Calibri"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tcPr>
                          <w:p w14:paraId="179908D8">
                            <w:pPr>
                              <w:pStyle w:val="30"/>
                              <w:spacing w:line="240" w:lineRule="auto"/>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510ADFF7">
                        <w:tblPrEx>
                          <w:tblCellMar>
                            <w:top w:w="0" w:type="dxa"/>
                            <w:left w:w="0" w:type="dxa"/>
                            <w:bottom w:w="0" w:type="dxa"/>
                            <w:right w:w="0" w:type="dxa"/>
                          </w:tblCellMar>
                        </w:tblPrEx>
                        <w:trPr>
                          <w:trHeight w:val="449"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2B703E6B">
                            <w:pPr>
                              <w:pStyle w:val="30"/>
                              <w:spacing w:before="8" w:line="240" w:lineRule="auto"/>
                              <w:rPr>
                                <w:rFonts w:ascii="宋体" w:hAnsi="宋体" w:cs="宋体"/>
                                <w:sz w:val="21"/>
                                <w:szCs w:val="21"/>
                              </w:rPr>
                            </w:pPr>
                          </w:p>
                          <w:p w14:paraId="0DFF590F">
                            <w:pPr>
                              <w:pStyle w:val="30"/>
                              <w:spacing w:line="240" w:lineRule="auto"/>
                              <w:ind w:right="1"/>
                              <w:jc w:val="center"/>
                              <w:rPr>
                                <w:rFonts w:ascii="宋体" w:hAnsi="宋体" w:cs="宋体"/>
                                <w:sz w:val="20"/>
                                <w:szCs w:val="20"/>
                              </w:rPr>
                            </w:pPr>
                            <w:r>
                              <w:rPr>
                                <w:rFonts w:hint="eastAsia" w:ascii="宋体"/>
                                <w:w w:val="99"/>
                                <w:sz w:val="20"/>
                              </w:rPr>
                              <w:t>9</w:t>
                            </w:r>
                          </w:p>
                        </w:tc>
                        <w:tc>
                          <w:tcPr>
                            <w:tcW w:w="1166" w:type="dxa"/>
                            <w:tcBorders>
                              <w:top w:val="single" w:color="000000" w:sz="4" w:space="0"/>
                              <w:left w:val="single" w:color="000000" w:sz="4" w:space="0"/>
                              <w:bottom w:val="nil"/>
                              <w:right w:val="single" w:color="000000" w:sz="4" w:space="0"/>
                            </w:tcBorders>
                          </w:tcPr>
                          <w:p w14:paraId="3D7AA7F8">
                            <w:pPr>
                              <w:pStyle w:val="30"/>
                              <w:spacing w:before="126" w:line="240" w:lineRule="auto"/>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800" w:type="dxa"/>
                            <w:vMerge w:val="restart"/>
                            <w:tcBorders>
                              <w:top w:val="single" w:color="000000" w:sz="4" w:space="0"/>
                              <w:left w:val="single" w:color="000000" w:sz="4" w:space="0"/>
                              <w:bottom w:val="single" w:color="000000" w:sz="4" w:space="0"/>
                              <w:right w:val="single" w:color="000000" w:sz="4" w:space="0"/>
                            </w:tcBorders>
                          </w:tcPr>
                          <w:p w14:paraId="70B31A08">
                            <w:pPr>
                              <w:pStyle w:val="30"/>
                              <w:spacing w:before="8" w:line="240" w:lineRule="auto"/>
                              <w:rPr>
                                <w:rFonts w:ascii="宋体" w:hAnsi="宋体" w:cs="宋体"/>
                                <w:sz w:val="21"/>
                                <w:szCs w:val="21"/>
                              </w:rPr>
                            </w:pPr>
                          </w:p>
                          <w:p w14:paraId="2E38E2BD">
                            <w:pPr>
                              <w:pStyle w:val="30"/>
                              <w:spacing w:line="240" w:lineRule="auto"/>
                              <w:ind w:left="7"/>
                              <w:rPr>
                                <w:rFonts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tcPr>
                          <w:p w14:paraId="3284EE40">
                            <w:pPr>
                              <w:spacing w:line="240" w:lineRule="auto"/>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tcPr>
                          <w:p w14:paraId="1C4CB7AD">
                            <w:pPr>
                              <w:pStyle w:val="30"/>
                              <w:spacing w:before="126" w:line="240" w:lineRule="auto"/>
                              <w:ind w:left="7"/>
                              <w:rPr>
                                <w:rFonts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2AA3A71D">
                        <w:tblPrEx>
                          <w:tblCellMar>
                            <w:top w:w="0" w:type="dxa"/>
                            <w:left w:w="0" w:type="dxa"/>
                            <w:bottom w:w="0" w:type="dxa"/>
                            <w:right w:w="0" w:type="dxa"/>
                          </w:tblCellMar>
                        </w:tblPrEx>
                        <w:trPr>
                          <w:trHeight w:val="44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9A63158">
                            <w:pPr>
                              <w:widowControl/>
                              <w:spacing w:line="240" w:lineRule="auto"/>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tcPr>
                          <w:p w14:paraId="38DAFD95">
                            <w:pPr>
                              <w:pStyle w:val="30"/>
                              <w:spacing w:line="240" w:lineRule="auto"/>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FC4E580">
                            <w:pPr>
                              <w:widowControl/>
                              <w:spacing w:line="240" w:lineRule="auto"/>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26753AEE">
                            <w:pPr>
                              <w:widowControl/>
                              <w:spacing w:line="240" w:lineRule="auto"/>
                              <w:jc w:val="left"/>
                              <w:rPr>
                                <w:rFonts w:ascii="Calibri" w:hAnsi="Calibri"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tcPr>
                          <w:p w14:paraId="08BD8C6E">
                            <w:pPr>
                              <w:pStyle w:val="30"/>
                              <w:spacing w:line="240" w:lineRule="auto"/>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34C8F73F">
                        <w:tblPrEx>
                          <w:tblCellMar>
                            <w:top w:w="0" w:type="dxa"/>
                            <w:left w:w="0" w:type="dxa"/>
                            <w:bottom w:w="0" w:type="dxa"/>
                            <w:right w:w="0" w:type="dxa"/>
                          </w:tblCellMar>
                        </w:tblPrEx>
                        <w:trPr>
                          <w:trHeight w:val="377"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58AA3E48">
                            <w:pPr>
                              <w:pStyle w:val="30"/>
                              <w:spacing w:line="240" w:lineRule="auto"/>
                              <w:rPr>
                                <w:rFonts w:ascii="宋体" w:hAnsi="宋体" w:cs="宋体"/>
                                <w:sz w:val="20"/>
                                <w:szCs w:val="20"/>
                                <w:lang w:eastAsia="zh-CN"/>
                              </w:rPr>
                            </w:pPr>
                          </w:p>
                          <w:p w14:paraId="6DF72EB2">
                            <w:pPr>
                              <w:pStyle w:val="30"/>
                              <w:spacing w:line="240" w:lineRule="auto"/>
                              <w:rPr>
                                <w:rFonts w:ascii="宋体" w:hAnsi="宋体" w:cs="宋体"/>
                                <w:sz w:val="20"/>
                                <w:szCs w:val="20"/>
                                <w:lang w:eastAsia="zh-CN"/>
                              </w:rPr>
                            </w:pPr>
                          </w:p>
                          <w:p w14:paraId="42938BD5">
                            <w:pPr>
                              <w:pStyle w:val="30"/>
                              <w:spacing w:line="240" w:lineRule="auto"/>
                              <w:rPr>
                                <w:rFonts w:ascii="宋体" w:hAnsi="宋体" w:cs="宋体"/>
                                <w:sz w:val="20"/>
                                <w:szCs w:val="20"/>
                                <w:lang w:eastAsia="zh-CN"/>
                              </w:rPr>
                            </w:pPr>
                          </w:p>
                          <w:p w14:paraId="03EA0B74">
                            <w:pPr>
                              <w:pStyle w:val="30"/>
                              <w:spacing w:line="240" w:lineRule="auto"/>
                              <w:rPr>
                                <w:rFonts w:ascii="宋体" w:hAnsi="宋体" w:cs="宋体"/>
                                <w:sz w:val="20"/>
                                <w:szCs w:val="20"/>
                                <w:lang w:eastAsia="zh-CN"/>
                              </w:rPr>
                            </w:pPr>
                          </w:p>
                          <w:p w14:paraId="1EC4695A">
                            <w:pPr>
                              <w:pStyle w:val="30"/>
                              <w:spacing w:line="240" w:lineRule="auto"/>
                              <w:rPr>
                                <w:rFonts w:ascii="宋体" w:hAnsi="宋体" w:cs="宋体"/>
                                <w:sz w:val="20"/>
                                <w:szCs w:val="20"/>
                                <w:lang w:eastAsia="zh-CN"/>
                              </w:rPr>
                            </w:pPr>
                          </w:p>
                          <w:p w14:paraId="38C7C9F7">
                            <w:pPr>
                              <w:pStyle w:val="30"/>
                              <w:spacing w:line="240" w:lineRule="auto"/>
                              <w:rPr>
                                <w:rFonts w:ascii="宋体" w:hAnsi="宋体" w:cs="宋体"/>
                                <w:sz w:val="20"/>
                                <w:szCs w:val="20"/>
                                <w:lang w:eastAsia="zh-CN"/>
                              </w:rPr>
                            </w:pPr>
                          </w:p>
                          <w:p w14:paraId="4FF7F19A">
                            <w:pPr>
                              <w:pStyle w:val="30"/>
                              <w:spacing w:line="240" w:lineRule="auto"/>
                              <w:rPr>
                                <w:rFonts w:ascii="宋体" w:hAnsi="宋体" w:cs="宋体"/>
                                <w:sz w:val="20"/>
                                <w:szCs w:val="20"/>
                                <w:lang w:eastAsia="zh-CN"/>
                              </w:rPr>
                            </w:pPr>
                          </w:p>
                          <w:p w14:paraId="54FF8D86">
                            <w:pPr>
                              <w:pStyle w:val="30"/>
                              <w:spacing w:line="240" w:lineRule="auto"/>
                              <w:rPr>
                                <w:rFonts w:ascii="宋体" w:hAnsi="宋体" w:cs="宋体"/>
                                <w:sz w:val="20"/>
                                <w:szCs w:val="20"/>
                                <w:lang w:eastAsia="zh-CN"/>
                              </w:rPr>
                            </w:pPr>
                          </w:p>
                          <w:p w14:paraId="3EFB6B04">
                            <w:pPr>
                              <w:pStyle w:val="30"/>
                              <w:spacing w:line="240" w:lineRule="auto"/>
                              <w:rPr>
                                <w:rFonts w:ascii="宋体" w:hAnsi="宋体" w:cs="宋体"/>
                                <w:sz w:val="20"/>
                                <w:szCs w:val="20"/>
                                <w:lang w:eastAsia="zh-CN"/>
                              </w:rPr>
                            </w:pPr>
                          </w:p>
                          <w:p w14:paraId="069F457C">
                            <w:pPr>
                              <w:pStyle w:val="30"/>
                              <w:spacing w:before="5" w:line="240" w:lineRule="auto"/>
                              <w:rPr>
                                <w:rFonts w:ascii="宋体" w:hAnsi="宋体" w:cs="宋体"/>
                                <w:sz w:val="18"/>
                                <w:szCs w:val="18"/>
                                <w:lang w:eastAsia="zh-CN"/>
                              </w:rPr>
                            </w:pPr>
                          </w:p>
                          <w:p w14:paraId="5C085DF9">
                            <w:pPr>
                              <w:pStyle w:val="30"/>
                              <w:spacing w:line="240" w:lineRule="auto"/>
                              <w:ind w:left="182"/>
                              <w:rPr>
                                <w:rFonts w:ascii="宋体" w:hAnsi="宋体" w:cs="宋体"/>
                                <w:sz w:val="20"/>
                                <w:szCs w:val="20"/>
                              </w:rPr>
                            </w:pPr>
                            <w:r>
                              <w:rPr>
                                <w:rFonts w:hint="eastAsia" w:ascii="宋体"/>
                                <w:spacing w:val="1"/>
                                <w:w w:val="99"/>
                                <w:sz w:val="20"/>
                              </w:rPr>
                              <w:t>1</w:t>
                            </w:r>
                            <w:r>
                              <w:rPr>
                                <w:rFonts w:hint="eastAsia" w:ascii="宋体"/>
                                <w:w w:val="99"/>
                                <w:sz w:val="20"/>
                              </w:rPr>
                              <w:t>0</w:t>
                            </w:r>
                          </w:p>
                        </w:tc>
                        <w:tc>
                          <w:tcPr>
                            <w:tcW w:w="1166" w:type="dxa"/>
                            <w:vMerge w:val="restart"/>
                            <w:tcBorders>
                              <w:top w:val="single" w:color="000000" w:sz="4" w:space="0"/>
                              <w:left w:val="single" w:color="000000" w:sz="4" w:space="0"/>
                              <w:bottom w:val="single" w:color="000000" w:sz="4" w:space="0"/>
                              <w:right w:val="single" w:color="000000" w:sz="4" w:space="0"/>
                            </w:tcBorders>
                          </w:tcPr>
                          <w:p w14:paraId="5FF64D9B">
                            <w:pPr>
                              <w:pStyle w:val="30"/>
                              <w:spacing w:line="240" w:lineRule="auto"/>
                              <w:rPr>
                                <w:rFonts w:ascii="宋体" w:hAnsi="宋体" w:cs="宋体"/>
                                <w:sz w:val="20"/>
                                <w:szCs w:val="20"/>
                              </w:rPr>
                            </w:pPr>
                          </w:p>
                          <w:p w14:paraId="633B9097">
                            <w:pPr>
                              <w:pStyle w:val="30"/>
                              <w:spacing w:line="240" w:lineRule="auto"/>
                              <w:rPr>
                                <w:rFonts w:ascii="宋体" w:hAnsi="宋体" w:cs="宋体"/>
                                <w:sz w:val="20"/>
                                <w:szCs w:val="20"/>
                              </w:rPr>
                            </w:pPr>
                          </w:p>
                          <w:p w14:paraId="10FA698C">
                            <w:pPr>
                              <w:pStyle w:val="30"/>
                              <w:spacing w:line="240" w:lineRule="auto"/>
                              <w:rPr>
                                <w:rFonts w:ascii="宋体" w:hAnsi="宋体" w:cs="宋体"/>
                                <w:sz w:val="20"/>
                                <w:szCs w:val="20"/>
                              </w:rPr>
                            </w:pPr>
                          </w:p>
                          <w:p w14:paraId="44DB7273">
                            <w:pPr>
                              <w:pStyle w:val="30"/>
                              <w:spacing w:line="240" w:lineRule="auto"/>
                              <w:rPr>
                                <w:rFonts w:ascii="宋体" w:hAnsi="宋体" w:cs="宋体"/>
                                <w:sz w:val="20"/>
                                <w:szCs w:val="20"/>
                              </w:rPr>
                            </w:pPr>
                          </w:p>
                          <w:p w14:paraId="702EE9C2">
                            <w:pPr>
                              <w:pStyle w:val="30"/>
                              <w:spacing w:line="240" w:lineRule="auto"/>
                              <w:rPr>
                                <w:rFonts w:ascii="宋体" w:hAnsi="宋体" w:cs="宋体"/>
                                <w:sz w:val="20"/>
                                <w:szCs w:val="20"/>
                              </w:rPr>
                            </w:pPr>
                          </w:p>
                          <w:p w14:paraId="0F529A37">
                            <w:pPr>
                              <w:pStyle w:val="30"/>
                              <w:spacing w:line="240" w:lineRule="auto"/>
                              <w:rPr>
                                <w:rFonts w:ascii="宋体" w:hAnsi="宋体" w:cs="宋体"/>
                                <w:sz w:val="20"/>
                                <w:szCs w:val="20"/>
                              </w:rPr>
                            </w:pPr>
                          </w:p>
                          <w:p w14:paraId="0339774F">
                            <w:pPr>
                              <w:pStyle w:val="30"/>
                              <w:spacing w:line="240" w:lineRule="auto"/>
                              <w:rPr>
                                <w:rFonts w:ascii="宋体" w:hAnsi="宋体" w:cs="宋体"/>
                                <w:sz w:val="20"/>
                                <w:szCs w:val="20"/>
                              </w:rPr>
                            </w:pPr>
                          </w:p>
                          <w:p w14:paraId="1D71FDFA">
                            <w:pPr>
                              <w:pStyle w:val="30"/>
                              <w:spacing w:line="240" w:lineRule="auto"/>
                              <w:rPr>
                                <w:rFonts w:ascii="宋体" w:hAnsi="宋体" w:cs="宋体"/>
                                <w:sz w:val="20"/>
                                <w:szCs w:val="20"/>
                              </w:rPr>
                            </w:pPr>
                          </w:p>
                          <w:p w14:paraId="1596C0AB">
                            <w:pPr>
                              <w:pStyle w:val="30"/>
                              <w:spacing w:before="6" w:line="240" w:lineRule="auto"/>
                              <w:rPr>
                                <w:rFonts w:ascii="宋体" w:hAnsi="宋体" w:cs="宋体"/>
                                <w:sz w:val="26"/>
                                <w:szCs w:val="26"/>
                              </w:rPr>
                            </w:pPr>
                          </w:p>
                          <w:p w14:paraId="259BFD17">
                            <w:pPr>
                              <w:pStyle w:val="30"/>
                              <w:spacing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065D84BC">
                            <w:pPr>
                              <w:pStyle w:val="30"/>
                              <w:spacing w:before="50" w:line="240" w:lineRule="auto"/>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tcPr>
                          <w:p w14:paraId="0926C11E">
                            <w:pPr>
                              <w:pStyle w:val="30"/>
                              <w:spacing w:before="1" w:line="240" w:lineRule="auto"/>
                              <w:rPr>
                                <w:rFonts w:ascii="宋体" w:hAnsi="宋体" w:cs="宋体"/>
                                <w:sz w:val="16"/>
                                <w:szCs w:val="16"/>
                              </w:rPr>
                            </w:pPr>
                          </w:p>
                          <w:p w14:paraId="7164368B">
                            <w:pPr>
                              <w:pStyle w:val="30"/>
                              <w:spacing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915" w:type="dxa"/>
                            <w:vMerge w:val="restart"/>
                            <w:tcBorders>
                              <w:top w:val="single" w:color="000000" w:sz="4" w:space="0"/>
                              <w:left w:val="single" w:color="000000" w:sz="4" w:space="0"/>
                              <w:bottom w:val="single" w:color="000000" w:sz="4" w:space="0"/>
                              <w:right w:val="single" w:color="000000" w:sz="4" w:space="0"/>
                            </w:tcBorders>
                          </w:tcPr>
                          <w:p w14:paraId="033353B3">
                            <w:pPr>
                              <w:spacing w:line="240" w:lineRule="auto"/>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tcPr>
                          <w:p w14:paraId="615ECF77">
                            <w:pPr>
                              <w:pStyle w:val="30"/>
                              <w:spacing w:before="54" w:line="240" w:lineRule="auto"/>
                              <w:ind w:left="7"/>
                              <w:rPr>
                                <w:rFonts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42B05387">
                        <w:tblPrEx>
                          <w:tblCellMar>
                            <w:top w:w="0" w:type="dxa"/>
                            <w:left w:w="0" w:type="dxa"/>
                            <w:bottom w:w="0" w:type="dxa"/>
                            <w:right w:w="0" w:type="dxa"/>
                          </w:tblCellMar>
                        </w:tblPrEx>
                        <w:trPr>
                          <w:trHeight w:val="367"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14BF8D0">
                            <w:pPr>
                              <w:widowControl/>
                              <w:spacing w:line="240" w:lineRule="auto"/>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59D6275">
                            <w:pPr>
                              <w:widowControl/>
                              <w:spacing w:line="240" w:lineRule="auto"/>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33A216B">
                            <w:pPr>
                              <w:widowControl/>
                              <w:spacing w:line="240" w:lineRule="auto"/>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3EA876E5">
                            <w:pPr>
                              <w:widowControl/>
                              <w:spacing w:line="240" w:lineRule="auto"/>
                              <w:jc w:val="left"/>
                              <w:rPr>
                                <w:rFonts w:ascii="Calibri" w:hAnsi="Calibri" w:eastAsia="Times New Roman"/>
                                <w:sz w:val="22"/>
                                <w:szCs w:val="22"/>
                              </w:rPr>
                            </w:pPr>
                          </w:p>
                        </w:tc>
                        <w:tc>
                          <w:tcPr>
                            <w:tcW w:w="2966" w:type="dxa"/>
                            <w:tcBorders>
                              <w:top w:val="nil"/>
                              <w:left w:val="single" w:color="000000" w:sz="4" w:space="0"/>
                              <w:bottom w:val="single" w:color="000000" w:sz="4" w:space="0"/>
                              <w:right w:val="single" w:color="000000" w:sz="4" w:space="0"/>
                            </w:tcBorders>
                          </w:tcPr>
                          <w:p w14:paraId="19AFAC13">
                            <w:pPr>
                              <w:pStyle w:val="30"/>
                              <w:tabs>
                                <w:tab w:val="left" w:pos="1408"/>
                              </w:tabs>
                              <w:spacing w:line="240" w:lineRule="auto"/>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16BADE0C">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BD29F41">
                            <w:pPr>
                              <w:widowControl/>
                              <w:spacing w:line="240" w:lineRule="auto"/>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BEF8660">
                            <w:pPr>
                              <w:widowControl/>
                              <w:spacing w:line="240" w:lineRule="auto"/>
                              <w:jc w:val="left"/>
                              <w:rPr>
                                <w:rFonts w:ascii="宋体" w:hAnsi="宋体" w:eastAsia="Times New Roman" w:cs="宋体"/>
                                <w:kern w:val="0"/>
                                <w:sz w:val="20"/>
                                <w:szCs w:val="20"/>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57B29032">
                            <w:pPr>
                              <w:pStyle w:val="30"/>
                              <w:spacing w:line="240" w:lineRule="auto"/>
                              <w:rPr>
                                <w:rFonts w:ascii="宋体" w:hAnsi="宋体" w:cs="宋体"/>
                                <w:sz w:val="20"/>
                                <w:szCs w:val="20"/>
                              </w:rPr>
                            </w:pPr>
                          </w:p>
                          <w:p w14:paraId="11F40020">
                            <w:pPr>
                              <w:pStyle w:val="30"/>
                              <w:spacing w:line="240" w:lineRule="auto"/>
                              <w:rPr>
                                <w:rFonts w:ascii="宋体" w:hAnsi="宋体" w:cs="宋体"/>
                                <w:sz w:val="20"/>
                                <w:szCs w:val="20"/>
                              </w:rPr>
                            </w:pPr>
                          </w:p>
                          <w:p w14:paraId="03A71460">
                            <w:pPr>
                              <w:pStyle w:val="30"/>
                              <w:spacing w:line="240" w:lineRule="auto"/>
                              <w:rPr>
                                <w:rFonts w:ascii="宋体" w:hAnsi="宋体" w:cs="宋体"/>
                                <w:sz w:val="20"/>
                                <w:szCs w:val="20"/>
                              </w:rPr>
                            </w:pPr>
                          </w:p>
                          <w:p w14:paraId="29704BFA">
                            <w:pPr>
                              <w:pStyle w:val="30"/>
                              <w:spacing w:line="240" w:lineRule="auto"/>
                              <w:rPr>
                                <w:rFonts w:ascii="宋体" w:hAnsi="宋体" w:cs="宋体"/>
                                <w:sz w:val="20"/>
                                <w:szCs w:val="20"/>
                              </w:rPr>
                            </w:pPr>
                          </w:p>
                          <w:p w14:paraId="7CBE833E">
                            <w:pPr>
                              <w:pStyle w:val="30"/>
                              <w:spacing w:line="240" w:lineRule="auto"/>
                              <w:rPr>
                                <w:rFonts w:ascii="宋体" w:hAnsi="宋体" w:cs="宋体"/>
                                <w:sz w:val="20"/>
                                <w:szCs w:val="20"/>
                              </w:rPr>
                            </w:pPr>
                          </w:p>
                          <w:p w14:paraId="70B5756A">
                            <w:pPr>
                              <w:pStyle w:val="30"/>
                              <w:spacing w:line="240" w:lineRule="auto"/>
                              <w:rPr>
                                <w:rFonts w:ascii="宋体" w:hAnsi="宋体" w:cs="宋体"/>
                                <w:sz w:val="20"/>
                                <w:szCs w:val="20"/>
                              </w:rPr>
                            </w:pPr>
                          </w:p>
                          <w:p w14:paraId="2A6F5947">
                            <w:pPr>
                              <w:pStyle w:val="30"/>
                              <w:spacing w:before="171" w:line="240" w:lineRule="auto"/>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545C9899">
                            <w:pPr>
                              <w:pStyle w:val="30"/>
                              <w:spacing w:before="50" w:line="240" w:lineRule="auto"/>
                              <w:ind w:left="7"/>
                              <w:rPr>
                                <w:rFonts w:ascii="宋体" w:hAnsi="宋体" w:cs="宋体"/>
                                <w:sz w:val="20"/>
                                <w:szCs w:val="20"/>
                              </w:rPr>
                            </w:pPr>
                            <w:r>
                              <w:rPr>
                                <w:rFonts w:hint="eastAsia" w:ascii="宋体" w:hAnsi="宋体" w:cs="宋体"/>
                                <w:w w:val="99"/>
                                <w:sz w:val="20"/>
                                <w:szCs w:val="20"/>
                              </w:rPr>
                              <w:t>机</w:t>
                            </w:r>
                          </w:p>
                        </w:tc>
                        <w:tc>
                          <w:tcPr>
                            <w:tcW w:w="1915" w:type="dxa"/>
                            <w:vMerge w:val="restart"/>
                            <w:tcBorders>
                              <w:top w:val="single" w:color="000000" w:sz="4" w:space="0"/>
                              <w:left w:val="single" w:color="000000" w:sz="4" w:space="0"/>
                              <w:bottom w:val="single" w:color="000000" w:sz="4" w:space="0"/>
                              <w:right w:val="single" w:color="000000" w:sz="4" w:space="0"/>
                            </w:tcBorders>
                          </w:tcPr>
                          <w:p w14:paraId="49CA44B5">
                            <w:pPr>
                              <w:pStyle w:val="30"/>
                              <w:spacing w:line="240" w:lineRule="auto"/>
                              <w:rPr>
                                <w:rFonts w:ascii="宋体" w:hAnsi="宋体" w:cs="宋体"/>
                                <w:sz w:val="20"/>
                                <w:szCs w:val="20"/>
                              </w:rPr>
                            </w:pPr>
                          </w:p>
                          <w:p w14:paraId="205CFB55">
                            <w:pPr>
                              <w:pStyle w:val="30"/>
                              <w:spacing w:line="240" w:lineRule="auto"/>
                              <w:rPr>
                                <w:rFonts w:ascii="宋体" w:hAnsi="宋体" w:cs="宋体"/>
                                <w:sz w:val="20"/>
                                <w:szCs w:val="20"/>
                              </w:rPr>
                            </w:pPr>
                          </w:p>
                          <w:p w14:paraId="7F91BD38">
                            <w:pPr>
                              <w:pStyle w:val="30"/>
                              <w:spacing w:before="12" w:line="240" w:lineRule="auto"/>
                              <w:rPr>
                                <w:rFonts w:ascii="宋体" w:hAnsi="宋体" w:cs="宋体"/>
                                <w:sz w:val="19"/>
                                <w:szCs w:val="19"/>
                              </w:rPr>
                            </w:pPr>
                          </w:p>
                          <w:p w14:paraId="7EE34BC2">
                            <w:pPr>
                              <w:pStyle w:val="30"/>
                              <w:spacing w:line="240" w:lineRule="auto"/>
                              <w:ind w:left="7"/>
                              <w:rPr>
                                <w:rFonts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2966" w:type="dxa"/>
                            <w:tcBorders>
                              <w:top w:val="single" w:color="000000" w:sz="4" w:space="0"/>
                              <w:left w:val="single" w:color="000000" w:sz="4" w:space="0"/>
                              <w:bottom w:val="nil"/>
                              <w:right w:val="single" w:color="000000" w:sz="4" w:space="0"/>
                            </w:tcBorders>
                          </w:tcPr>
                          <w:p w14:paraId="1BA4BB8F">
                            <w:pPr>
                              <w:pStyle w:val="30"/>
                              <w:spacing w:before="4" w:line="240" w:lineRule="auto"/>
                              <w:ind w:left="7"/>
                              <w:rPr>
                                <w:rFonts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7C40C1A5">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17A676D">
                            <w:pPr>
                              <w:widowControl/>
                              <w:spacing w:line="240" w:lineRule="auto"/>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C090C1F">
                            <w:pPr>
                              <w:widowControl/>
                              <w:spacing w:line="240" w:lineRule="auto"/>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45368F9">
                            <w:pPr>
                              <w:widowControl/>
                              <w:spacing w:line="240" w:lineRule="auto"/>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72AD67AF">
                            <w:pPr>
                              <w:widowControl/>
                              <w:spacing w:line="240" w:lineRule="auto"/>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tcPr>
                          <w:p w14:paraId="7B62D93A">
                            <w:pPr>
                              <w:pStyle w:val="30"/>
                              <w:spacing w:line="240" w:lineRule="auto"/>
                              <w:ind w:left="7"/>
                              <w:rPr>
                                <w:rFonts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61AE588B">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EC10890">
                            <w:pPr>
                              <w:widowControl/>
                              <w:spacing w:line="240" w:lineRule="auto"/>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676C142">
                            <w:pPr>
                              <w:widowControl/>
                              <w:spacing w:line="240" w:lineRule="auto"/>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FDFDE49">
                            <w:pPr>
                              <w:widowControl/>
                              <w:spacing w:line="240" w:lineRule="auto"/>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27E40C6B">
                            <w:pPr>
                              <w:widowControl/>
                              <w:spacing w:line="240" w:lineRule="auto"/>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tcPr>
                          <w:p w14:paraId="30C58D7D">
                            <w:pPr>
                              <w:pStyle w:val="30"/>
                              <w:spacing w:line="240" w:lineRule="auto"/>
                              <w:ind w:left="7"/>
                              <w:rPr>
                                <w:rFonts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0A8A0E60">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8877823">
                            <w:pPr>
                              <w:widowControl/>
                              <w:spacing w:line="240" w:lineRule="auto"/>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5352D79">
                            <w:pPr>
                              <w:widowControl/>
                              <w:spacing w:line="240" w:lineRule="auto"/>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D42A683">
                            <w:pPr>
                              <w:widowControl/>
                              <w:spacing w:line="240" w:lineRule="auto"/>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219D4910">
                            <w:pPr>
                              <w:widowControl/>
                              <w:spacing w:line="240" w:lineRule="auto"/>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tcPr>
                          <w:p w14:paraId="599E605C">
                            <w:pPr>
                              <w:pStyle w:val="30"/>
                              <w:spacing w:line="240" w:lineRule="auto"/>
                              <w:ind w:left="7"/>
                              <w:rPr>
                                <w:rFonts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64311AEE">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456224D">
                            <w:pPr>
                              <w:widowControl/>
                              <w:spacing w:line="240" w:lineRule="auto"/>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8C3C517">
                            <w:pPr>
                              <w:widowControl/>
                              <w:spacing w:line="240" w:lineRule="auto"/>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51D26C8">
                            <w:pPr>
                              <w:widowControl/>
                              <w:spacing w:line="240" w:lineRule="auto"/>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1DBB10AF">
                            <w:pPr>
                              <w:widowControl/>
                              <w:spacing w:line="240" w:lineRule="auto"/>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tcPr>
                          <w:p w14:paraId="24412164">
                            <w:pPr>
                              <w:pStyle w:val="30"/>
                              <w:spacing w:line="240" w:lineRule="auto"/>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w:t>
                            </w:r>
                          </w:p>
                        </w:tc>
                      </w:tr>
                      <w:tr w14:paraId="143C4D5F">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F49BF6F">
                            <w:pPr>
                              <w:widowControl/>
                              <w:spacing w:line="240" w:lineRule="auto"/>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3EA6855">
                            <w:pPr>
                              <w:widowControl/>
                              <w:spacing w:line="240" w:lineRule="auto"/>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3DEA20C">
                            <w:pPr>
                              <w:widowControl/>
                              <w:spacing w:line="240" w:lineRule="auto"/>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23E45A00">
                            <w:pPr>
                              <w:widowControl/>
                              <w:spacing w:line="240" w:lineRule="auto"/>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tcPr>
                          <w:p w14:paraId="65E6A4D4">
                            <w:pPr>
                              <w:pStyle w:val="30"/>
                              <w:spacing w:line="240" w:lineRule="auto"/>
                              <w:ind w:left="7"/>
                              <w:rPr>
                                <w:rFonts w:ascii="宋体" w:hAnsi="宋体" w:cs="宋体"/>
                                <w:sz w:val="20"/>
                                <w:szCs w:val="20"/>
                              </w:rPr>
                            </w:pPr>
                            <w:r>
                              <w:rPr>
                                <w:rFonts w:hint="eastAsia" w:ascii="宋体" w:hAnsi="宋体" w:cs="宋体"/>
                                <w:w w:val="99"/>
                                <w:sz w:val="20"/>
                                <w:szCs w:val="20"/>
                              </w:rPr>
                              <w:t>实施。</w:t>
                            </w:r>
                          </w:p>
                        </w:tc>
                      </w:tr>
                      <w:tr w14:paraId="76BEF905">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98D3C0B">
                            <w:pPr>
                              <w:widowControl/>
                              <w:spacing w:line="240" w:lineRule="auto"/>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1BA4543">
                            <w:pPr>
                              <w:widowControl/>
                              <w:spacing w:line="240" w:lineRule="auto"/>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EA9D05C">
                            <w:pPr>
                              <w:widowControl/>
                              <w:spacing w:line="240" w:lineRule="auto"/>
                              <w:jc w:val="left"/>
                              <w:rPr>
                                <w:rFonts w:ascii="宋体" w:hAnsi="宋体" w:eastAsia="Times New Roman" w:cs="宋体"/>
                                <w:kern w:val="0"/>
                                <w:sz w:val="20"/>
                                <w:szCs w:val="20"/>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549B4DDF">
                            <w:pPr>
                              <w:pStyle w:val="30"/>
                              <w:spacing w:before="4" w:line="24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tcPr>
                          <w:p w14:paraId="523C690F">
                            <w:pPr>
                              <w:pStyle w:val="30"/>
                              <w:spacing w:before="160" w:line="24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6186BD83">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E0A4497">
                            <w:pPr>
                              <w:widowControl/>
                              <w:spacing w:line="240" w:lineRule="auto"/>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7D10E66">
                            <w:pPr>
                              <w:widowControl/>
                              <w:spacing w:line="240" w:lineRule="auto"/>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C1A9D1E">
                            <w:pPr>
                              <w:widowControl/>
                              <w:spacing w:line="240" w:lineRule="auto"/>
                              <w:jc w:val="left"/>
                              <w:rPr>
                                <w:rFonts w:ascii="宋体" w:hAnsi="宋体" w:eastAsia="Times New Roman" w:cs="宋体"/>
                                <w:kern w:val="0"/>
                                <w:sz w:val="20"/>
                                <w:szCs w:val="20"/>
                              </w:rPr>
                            </w:pPr>
                          </w:p>
                        </w:tc>
                        <w:tc>
                          <w:tcPr>
                            <w:tcW w:w="1915" w:type="dxa"/>
                            <w:vMerge w:val="restart"/>
                            <w:tcBorders>
                              <w:top w:val="single" w:color="000000" w:sz="4" w:space="0"/>
                              <w:left w:val="single" w:color="000000" w:sz="4" w:space="0"/>
                              <w:bottom w:val="nil"/>
                              <w:right w:val="single" w:color="000000" w:sz="4" w:space="0"/>
                            </w:tcBorders>
                          </w:tcPr>
                          <w:p w14:paraId="37364094">
                            <w:pPr>
                              <w:pStyle w:val="30"/>
                              <w:spacing w:before="2" w:line="240" w:lineRule="auto"/>
                              <w:rPr>
                                <w:rFonts w:ascii="宋体" w:hAnsi="宋体" w:cs="宋体"/>
                                <w:sz w:val="24"/>
                                <w:szCs w:val="24"/>
                                <w:lang w:eastAsia="zh-CN"/>
                              </w:rPr>
                            </w:pPr>
                          </w:p>
                          <w:p w14:paraId="1ACCC32C">
                            <w:pPr>
                              <w:pStyle w:val="30"/>
                              <w:spacing w:line="240" w:lineRule="auto"/>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tcPr>
                          <w:p w14:paraId="1EB21F0E">
                            <w:pPr>
                              <w:pStyle w:val="30"/>
                              <w:spacing w:before="4" w:line="240" w:lineRule="auto"/>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3D5B3450">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813374E">
                            <w:pPr>
                              <w:widowControl/>
                              <w:spacing w:line="240" w:lineRule="auto"/>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EF88EFC">
                            <w:pPr>
                              <w:widowControl/>
                              <w:spacing w:line="240" w:lineRule="auto"/>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8B2D7E9">
                            <w:pPr>
                              <w:widowControl/>
                              <w:spacing w:line="240" w:lineRule="auto"/>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nil"/>
                              <w:right w:val="single" w:color="000000" w:sz="4" w:space="0"/>
                            </w:tcBorders>
                            <w:vAlign w:val="center"/>
                          </w:tcPr>
                          <w:p w14:paraId="54797DC2">
                            <w:pPr>
                              <w:widowControl/>
                              <w:spacing w:line="240" w:lineRule="auto"/>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tcPr>
                          <w:p w14:paraId="26B0E8AB">
                            <w:pPr>
                              <w:pStyle w:val="30"/>
                              <w:spacing w:line="240" w:lineRule="auto"/>
                              <w:ind w:left="7"/>
                              <w:rPr>
                                <w:rFonts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1118E7F0">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CABC79B">
                            <w:pPr>
                              <w:widowControl/>
                              <w:spacing w:line="240" w:lineRule="auto"/>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5253226">
                            <w:pPr>
                              <w:widowControl/>
                              <w:spacing w:line="240" w:lineRule="auto"/>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728C8B0">
                            <w:pPr>
                              <w:widowControl/>
                              <w:spacing w:line="240" w:lineRule="auto"/>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tcPr>
                          <w:p w14:paraId="3AC1E528">
                            <w:pPr>
                              <w:pStyle w:val="30"/>
                              <w:spacing w:line="240" w:lineRule="auto"/>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2966" w:type="dxa"/>
                            <w:tcBorders>
                              <w:top w:val="nil"/>
                              <w:left w:val="single" w:color="000000" w:sz="4" w:space="0"/>
                              <w:bottom w:val="nil"/>
                              <w:right w:val="single" w:color="000000" w:sz="4" w:space="0"/>
                            </w:tcBorders>
                          </w:tcPr>
                          <w:p w14:paraId="142F5E07">
                            <w:pPr>
                              <w:pStyle w:val="30"/>
                              <w:spacing w:line="240" w:lineRule="auto"/>
                              <w:ind w:left="7"/>
                              <w:rPr>
                                <w:rFonts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0164E6A5">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35F7FA0">
                            <w:pPr>
                              <w:widowControl/>
                              <w:spacing w:line="240" w:lineRule="auto"/>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43F18DB">
                            <w:pPr>
                              <w:widowControl/>
                              <w:spacing w:line="240" w:lineRule="auto"/>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D039F6F">
                            <w:pPr>
                              <w:widowControl/>
                              <w:spacing w:line="240" w:lineRule="auto"/>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vAlign w:val="center"/>
                          </w:tcPr>
                          <w:p w14:paraId="0B046501">
                            <w:pPr>
                              <w:widowControl/>
                              <w:spacing w:line="240" w:lineRule="auto"/>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tcPr>
                          <w:p w14:paraId="57A21ECB">
                            <w:pPr>
                              <w:pStyle w:val="30"/>
                              <w:spacing w:line="240" w:lineRule="auto"/>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4241E191">
                        <w:tblPrEx>
                          <w:tblCellMar>
                            <w:top w:w="0" w:type="dxa"/>
                            <w:left w:w="0" w:type="dxa"/>
                            <w:bottom w:w="0" w:type="dxa"/>
                            <w:right w:w="0" w:type="dxa"/>
                          </w:tblCellMar>
                        </w:tblPrEx>
                        <w:trPr>
                          <w:trHeight w:val="65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EAC5405">
                            <w:pPr>
                              <w:widowControl/>
                              <w:spacing w:line="240" w:lineRule="auto"/>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11B97C3">
                            <w:pPr>
                              <w:widowControl/>
                              <w:spacing w:line="240" w:lineRule="auto"/>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tcPr>
                          <w:p w14:paraId="07999754">
                            <w:pPr>
                              <w:pStyle w:val="30"/>
                              <w:spacing w:before="162" w:line="240" w:lineRule="auto"/>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915" w:type="dxa"/>
                            <w:tcBorders>
                              <w:top w:val="single" w:color="000000" w:sz="4" w:space="0"/>
                              <w:left w:val="single" w:color="000000" w:sz="4" w:space="0"/>
                              <w:bottom w:val="single" w:color="000000" w:sz="4" w:space="0"/>
                              <w:right w:val="single" w:color="000000" w:sz="4" w:space="0"/>
                            </w:tcBorders>
                          </w:tcPr>
                          <w:p w14:paraId="3606DC8A">
                            <w:pPr>
                              <w:spacing w:line="240" w:lineRule="auto"/>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4E73E087">
                            <w:pPr>
                              <w:pStyle w:val="30"/>
                              <w:spacing w:before="6" w:line="24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78AD439A">
                      <w:pPr>
                        <w:rPr>
                          <w:rFonts w:ascii="Calibri" w:hAnsi="Calibri"/>
                          <w:sz w:val="22"/>
                          <w:szCs w:val="22"/>
                        </w:rPr>
                      </w:pPr>
                    </w:p>
                  </w:txbxContent>
                </v:textbox>
              </v:shape>
            </w:pict>
          </mc:Fallback>
        </mc:AlternateContent>
      </w:r>
    </w:p>
    <w:p w14:paraId="0524E14F">
      <w:pPr>
        <w:rPr>
          <w:rFonts w:hint="eastAsia" w:ascii="宋体" w:hAnsi="宋体" w:eastAsia="宋体" w:cs="宋体"/>
          <w:color w:val="auto"/>
          <w:sz w:val="20"/>
          <w:szCs w:val="20"/>
          <w:highlight w:val="none"/>
        </w:rPr>
      </w:pPr>
    </w:p>
    <w:p w14:paraId="20DB6E72">
      <w:pPr>
        <w:rPr>
          <w:rFonts w:hint="eastAsia" w:ascii="宋体" w:hAnsi="宋体" w:eastAsia="宋体" w:cs="宋体"/>
          <w:color w:val="auto"/>
          <w:sz w:val="20"/>
          <w:szCs w:val="20"/>
          <w:highlight w:val="none"/>
        </w:rPr>
      </w:pPr>
    </w:p>
    <w:p w14:paraId="7BCBDBA2">
      <w:pPr>
        <w:rPr>
          <w:rFonts w:hint="eastAsia" w:ascii="宋体" w:hAnsi="宋体" w:eastAsia="宋体" w:cs="宋体"/>
          <w:color w:val="auto"/>
          <w:sz w:val="20"/>
          <w:szCs w:val="20"/>
          <w:highlight w:val="none"/>
        </w:rPr>
      </w:pPr>
    </w:p>
    <w:p w14:paraId="4BF35F82">
      <w:pPr>
        <w:spacing w:before="2"/>
        <w:rPr>
          <w:rFonts w:hint="eastAsia" w:ascii="宋体" w:hAnsi="宋体" w:eastAsia="宋体" w:cs="宋体"/>
          <w:color w:val="auto"/>
          <w:sz w:val="23"/>
          <w:szCs w:val="23"/>
          <w:highlight w:val="none"/>
        </w:rPr>
      </w:pPr>
    </w:p>
    <w:p w14:paraId="0500E415">
      <w:pPr>
        <w:spacing w:before="37"/>
        <w:ind w:right="102"/>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58A89C4A">
      <w:pPr>
        <w:rPr>
          <w:rFonts w:hint="eastAsia" w:ascii="宋体" w:hAnsi="宋体" w:eastAsia="宋体" w:cs="宋体"/>
          <w:color w:val="auto"/>
          <w:sz w:val="20"/>
          <w:szCs w:val="20"/>
          <w:highlight w:val="none"/>
        </w:rPr>
      </w:pPr>
    </w:p>
    <w:p w14:paraId="413E0EEA">
      <w:pPr>
        <w:rPr>
          <w:rFonts w:hint="eastAsia" w:ascii="宋体" w:hAnsi="宋体" w:eastAsia="宋体" w:cs="宋体"/>
          <w:color w:val="auto"/>
          <w:sz w:val="20"/>
          <w:szCs w:val="20"/>
          <w:highlight w:val="none"/>
        </w:rPr>
      </w:pPr>
    </w:p>
    <w:p w14:paraId="05D90AD5">
      <w:pPr>
        <w:rPr>
          <w:rFonts w:hint="eastAsia" w:ascii="宋体" w:hAnsi="宋体" w:eastAsia="宋体" w:cs="宋体"/>
          <w:color w:val="auto"/>
          <w:sz w:val="20"/>
          <w:szCs w:val="20"/>
          <w:highlight w:val="none"/>
        </w:rPr>
      </w:pPr>
    </w:p>
    <w:p w14:paraId="2F2C4D87">
      <w:pPr>
        <w:rPr>
          <w:rFonts w:hint="eastAsia" w:ascii="宋体" w:hAnsi="宋体" w:eastAsia="宋体" w:cs="宋体"/>
          <w:color w:val="auto"/>
          <w:sz w:val="20"/>
          <w:szCs w:val="20"/>
          <w:highlight w:val="none"/>
        </w:rPr>
      </w:pPr>
    </w:p>
    <w:p w14:paraId="581EE46C">
      <w:pPr>
        <w:rPr>
          <w:rFonts w:hint="eastAsia" w:ascii="宋体" w:hAnsi="宋体" w:eastAsia="宋体" w:cs="宋体"/>
          <w:color w:val="auto"/>
          <w:sz w:val="20"/>
          <w:szCs w:val="20"/>
          <w:highlight w:val="none"/>
        </w:rPr>
      </w:pPr>
    </w:p>
    <w:p w14:paraId="14F5F720">
      <w:pPr>
        <w:rPr>
          <w:rFonts w:hint="eastAsia" w:ascii="宋体" w:hAnsi="宋体" w:eastAsia="宋体" w:cs="宋体"/>
          <w:color w:val="auto"/>
          <w:sz w:val="20"/>
          <w:szCs w:val="20"/>
          <w:highlight w:val="none"/>
        </w:rPr>
      </w:pPr>
    </w:p>
    <w:p w14:paraId="2395EBFF">
      <w:pPr>
        <w:rPr>
          <w:rFonts w:hint="eastAsia" w:ascii="宋体" w:hAnsi="宋体" w:eastAsia="宋体" w:cs="宋体"/>
          <w:color w:val="auto"/>
          <w:sz w:val="20"/>
          <w:szCs w:val="20"/>
          <w:highlight w:val="none"/>
        </w:rPr>
      </w:pPr>
    </w:p>
    <w:p w14:paraId="6E9BD0D4">
      <w:pPr>
        <w:rPr>
          <w:rFonts w:hint="eastAsia" w:ascii="宋体" w:hAnsi="宋体" w:eastAsia="宋体" w:cs="宋体"/>
          <w:color w:val="auto"/>
          <w:sz w:val="20"/>
          <w:szCs w:val="20"/>
          <w:highlight w:val="none"/>
        </w:rPr>
      </w:pPr>
    </w:p>
    <w:p w14:paraId="0607D549">
      <w:pPr>
        <w:rPr>
          <w:rFonts w:hint="eastAsia" w:ascii="宋体" w:hAnsi="宋体" w:eastAsia="宋体" w:cs="宋体"/>
          <w:color w:val="auto"/>
          <w:sz w:val="20"/>
          <w:szCs w:val="20"/>
          <w:highlight w:val="none"/>
        </w:rPr>
      </w:pPr>
    </w:p>
    <w:p w14:paraId="1CCFBD67">
      <w:pPr>
        <w:rPr>
          <w:rFonts w:hint="eastAsia" w:ascii="宋体" w:hAnsi="宋体" w:eastAsia="宋体" w:cs="宋体"/>
          <w:color w:val="auto"/>
          <w:sz w:val="20"/>
          <w:szCs w:val="20"/>
          <w:highlight w:val="none"/>
        </w:rPr>
      </w:pPr>
    </w:p>
    <w:p w14:paraId="2AF1E529">
      <w:pPr>
        <w:spacing w:before="1"/>
        <w:rPr>
          <w:rFonts w:hint="eastAsia" w:ascii="宋体" w:hAnsi="宋体" w:eastAsia="宋体" w:cs="宋体"/>
          <w:color w:val="auto"/>
          <w:sz w:val="14"/>
          <w:szCs w:val="14"/>
          <w:highlight w:val="none"/>
        </w:rPr>
      </w:pPr>
    </w:p>
    <w:p w14:paraId="4F0925EF">
      <w:pPr>
        <w:spacing w:before="37"/>
        <w:ind w:right="104"/>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48BE242D">
      <w:pPr>
        <w:spacing w:before="11"/>
        <w:rPr>
          <w:rFonts w:hint="eastAsia" w:ascii="宋体" w:hAnsi="宋体" w:eastAsia="宋体" w:cs="宋体"/>
          <w:color w:val="auto"/>
          <w:sz w:val="24"/>
          <w:highlight w:val="none"/>
        </w:rPr>
      </w:pPr>
    </w:p>
    <w:p w14:paraId="27DC9032">
      <w:pPr>
        <w:spacing w:before="37"/>
        <w:ind w:right="145"/>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02DA917E">
      <w:pPr>
        <w:rPr>
          <w:rFonts w:hint="eastAsia" w:ascii="宋体" w:hAnsi="宋体" w:eastAsia="宋体" w:cs="宋体"/>
          <w:color w:val="auto"/>
          <w:sz w:val="20"/>
          <w:szCs w:val="20"/>
          <w:highlight w:val="none"/>
        </w:rPr>
      </w:pPr>
    </w:p>
    <w:p w14:paraId="7DC6B5EA">
      <w:pPr>
        <w:rPr>
          <w:rFonts w:hint="eastAsia" w:ascii="宋体" w:hAnsi="宋体" w:eastAsia="宋体" w:cs="宋体"/>
          <w:color w:val="auto"/>
          <w:sz w:val="20"/>
          <w:szCs w:val="20"/>
          <w:highlight w:val="none"/>
        </w:rPr>
      </w:pPr>
    </w:p>
    <w:p w14:paraId="58A66B66">
      <w:pPr>
        <w:rPr>
          <w:rFonts w:hint="eastAsia" w:ascii="宋体" w:hAnsi="宋体" w:eastAsia="宋体" w:cs="宋体"/>
          <w:color w:val="auto"/>
          <w:sz w:val="20"/>
          <w:szCs w:val="20"/>
          <w:highlight w:val="none"/>
        </w:rPr>
      </w:pPr>
    </w:p>
    <w:p w14:paraId="18D01FE7">
      <w:pPr>
        <w:rPr>
          <w:rFonts w:hint="eastAsia" w:ascii="宋体" w:hAnsi="宋体" w:eastAsia="宋体" w:cs="宋体"/>
          <w:color w:val="auto"/>
          <w:sz w:val="20"/>
          <w:szCs w:val="20"/>
          <w:highlight w:val="none"/>
        </w:rPr>
      </w:pPr>
    </w:p>
    <w:p w14:paraId="40C1A837">
      <w:pPr>
        <w:rPr>
          <w:rFonts w:hint="eastAsia" w:ascii="宋体" w:hAnsi="宋体" w:eastAsia="宋体" w:cs="宋体"/>
          <w:color w:val="auto"/>
          <w:sz w:val="20"/>
          <w:szCs w:val="20"/>
          <w:highlight w:val="none"/>
        </w:rPr>
      </w:pPr>
    </w:p>
    <w:p w14:paraId="2A553492">
      <w:pPr>
        <w:rPr>
          <w:rFonts w:hint="eastAsia" w:ascii="宋体" w:hAnsi="宋体" w:eastAsia="宋体" w:cs="宋体"/>
          <w:color w:val="auto"/>
          <w:sz w:val="20"/>
          <w:szCs w:val="20"/>
          <w:highlight w:val="none"/>
        </w:rPr>
      </w:pPr>
    </w:p>
    <w:p w14:paraId="3A8635D1">
      <w:pPr>
        <w:rPr>
          <w:rFonts w:hint="eastAsia" w:ascii="宋体" w:hAnsi="宋体" w:eastAsia="宋体" w:cs="宋体"/>
          <w:color w:val="auto"/>
          <w:sz w:val="20"/>
          <w:szCs w:val="20"/>
          <w:highlight w:val="none"/>
        </w:rPr>
      </w:pPr>
    </w:p>
    <w:p w14:paraId="5AE9508E">
      <w:pPr>
        <w:rPr>
          <w:rFonts w:hint="eastAsia" w:ascii="宋体" w:hAnsi="宋体" w:eastAsia="宋体" w:cs="宋体"/>
          <w:color w:val="auto"/>
          <w:sz w:val="20"/>
          <w:szCs w:val="20"/>
          <w:highlight w:val="none"/>
        </w:rPr>
      </w:pPr>
    </w:p>
    <w:p w14:paraId="4014324F">
      <w:pPr>
        <w:rPr>
          <w:rFonts w:hint="eastAsia" w:ascii="宋体" w:hAnsi="宋体" w:eastAsia="宋体" w:cs="宋体"/>
          <w:color w:val="auto"/>
          <w:sz w:val="20"/>
          <w:szCs w:val="20"/>
          <w:highlight w:val="none"/>
        </w:rPr>
      </w:pPr>
    </w:p>
    <w:p w14:paraId="0DA4A6F2">
      <w:pPr>
        <w:rPr>
          <w:rFonts w:hint="eastAsia" w:ascii="宋体" w:hAnsi="宋体" w:eastAsia="宋体" w:cs="宋体"/>
          <w:color w:val="auto"/>
          <w:sz w:val="20"/>
          <w:szCs w:val="20"/>
          <w:highlight w:val="none"/>
        </w:rPr>
      </w:pPr>
    </w:p>
    <w:p w14:paraId="7308124F">
      <w:pPr>
        <w:rPr>
          <w:rFonts w:hint="eastAsia" w:ascii="宋体" w:hAnsi="宋体" w:eastAsia="宋体" w:cs="宋体"/>
          <w:color w:val="auto"/>
          <w:sz w:val="20"/>
          <w:szCs w:val="20"/>
          <w:highlight w:val="none"/>
        </w:rPr>
      </w:pPr>
    </w:p>
    <w:p w14:paraId="266E2503">
      <w:pPr>
        <w:rPr>
          <w:rFonts w:hint="eastAsia" w:ascii="宋体" w:hAnsi="宋体" w:eastAsia="宋体" w:cs="宋体"/>
          <w:color w:val="auto"/>
          <w:sz w:val="20"/>
          <w:szCs w:val="20"/>
          <w:highlight w:val="none"/>
        </w:rPr>
      </w:pPr>
    </w:p>
    <w:p w14:paraId="5C1C580C">
      <w:pPr>
        <w:rPr>
          <w:rFonts w:hint="eastAsia" w:ascii="宋体" w:hAnsi="宋体" w:eastAsia="宋体" w:cs="宋体"/>
          <w:color w:val="auto"/>
          <w:sz w:val="20"/>
          <w:szCs w:val="20"/>
          <w:highlight w:val="none"/>
        </w:rPr>
      </w:pPr>
    </w:p>
    <w:p w14:paraId="7222CFC4">
      <w:pPr>
        <w:rPr>
          <w:rFonts w:hint="eastAsia" w:ascii="宋体" w:hAnsi="宋体" w:eastAsia="宋体" w:cs="宋体"/>
          <w:color w:val="auto"/>
          <w:sz w:val="20"/>
          <w:szCs w:val="20"/>
          <w:highlight w:val="none"/>
        </w:rPr>
      </w:pPr>
    </w:p>
    <w:p w14:paraId="6243CDB7">
      <w:pPr>
        <w:rPr>
          <w:rFonts w:hint="eastAsia" w:ascii="宋体" w:hAnsi="宋体" w:eastAsia="宋体" w:cs="宋体"/>
          <w:color w:val="auto"/>
          <w:sz w:val="20"/>
          <w:szCs w:val="20"/>
          <w:highlight w:val="none"/>
        </w:rPr>
      </w:pPr>
    </w:p>
    <w:p w14:paraId="3C6664A1">
      <w:pPr>
        <w:rPr>
          <w:rFonts w:hint="eastAsia" w:ascii="宋体" w:hAnsi="宋体" w:eastAsia="宋体" w:cs="宋体"/>
          <w:color w:val="auto"/>
          <w:sz w:val="20"/>
          <w:szCs w:val="20"/>
          <w:highlight w:val="none"/>
        </w:rPr>
      </w:pPr>
    </w:p>
    <w:p w14:paraId="2E4E54F6">
      <w:pPr>
        <w:spacing w:before="6"/>
        <w:rPr>
          <w:rFonts w:hint="eastAsia" w:ascii="宋体" w:hAnsi="宋体" w:eastAsia="宋体" w:cs="宋体"/>
          <w:color w:val="auto"/>
          <w:sz w:val="29"/>
          <w:szCs w:val="29"/>
          <w:highlight w:val="none"/>
        </w:rPr>
      </w:pPr>
    </w:p>
    <w:p w14:paraId="62E64925">
      <w:pPr>
        <w:spacing w:before="37"/>
        <w:ind w:right="102"/>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25545500">
      <w:pPr>
        <w:rPr>
          <w:rFonts w:hint="eastAsia" w:ascii="宋体" w:hAnsi="宋体" w:eastAsia="宋体" w:cs="宋体"/>
          <w:color w:val="auto"/>
          <w:sz w:val="20"/>
          <w:szCs w:val="20"/>
          <w:highlight w:val="none"/>
        </w:rPr>
      </w:pPr>
    </w:p>
    <w:p w14:paraId="03DE2028">
      <w:pPr>
        <w:rPr>
          <w:rFonts w:hint="eastAsia" w:ascii="宋体" w:hAnsi="宋体" w:eastAsia="宋体" w:cs="宋体"/>
          <w:color w:val="auto"/>
          <w:sz w:val="20"/>
          <w:szCs w:val="20"/>
          <w:highlight w:val="none"/>
        </w:rPr>
      </w:pPr>
    </w:p>
    <w:p w14:paraId="2B3320B1">
      <w:pPr>
        <w:spacing w:before="3"/>
        <w:rPr>
          <w:rFonts w:hint="eastAsia" w:ascii="宋体" w:hAnsi="宋体" w:eastAsia="宋体" w:cs="宋体"/>
          <w:color w:val="auto"/>
          <w:sz w:val="22"/>
          <w:szCs w:val="22"/>
          <w:highlight w:val="none"/>
        </w:rPr>
      </w:pPr>
    </w:p>
    <w:p w14:paraId="4CA3F5BC">
      <w:pPr>
        <w:spacing w:before="37"/>
        <w:ind w:right="102"/>
        <w:jc w:val="right"/>
        <w:rPr>
          <w:rFonts w:hint="eastAsia" w:ascii="宋体" w:hAnsi="宋体" w:eastAsia="宋体" w:cs="宋体"/>
          <w:color w:val="auto"/>
          <w:w w:val="99"/>
          <w:sz w:val="20"/>
          <w:szCs w:val="20"/>
          <w:highlight w:val="none"/>
        </w:rPr>
      </w:pPr>
      <w:r>
        <w:rPr>
          <w:rFonts w:hint="eastAsia" w:ascii="宋体" w:hAnsi="宋体" w:eastAsia="宋体" w:cs="宋体"/>
          <w:color w:val="auto"/>
          <w:w w:val="99"/>
          <w:sz w:val="20"/>
          <w:szCs w:val="20"/>
          <w:highlight w:val="none"/>
        </w:rPr>
        <w:t>）</w:t>
      </w:r>
    </w:p>
    <w:p w14:paraId="203728CC">
      <w:pPr>
        <w:spacing w:before="37"/>
        <w:ind w:right="102"/>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br w:type="page"/>
      </w:r>
    </w:p>
    <w:p w14:paraId="764ADF34">
      <w:pPr>
        <w:widowControl/>
        <w:jc w:val="left"/>
        <w:rPr>
          <w:rFonts w:hint="eastAsia" w:ascii="宋体" w:hAnsi="宋体" w:eastAsia="宋体" w:cs="宋体"/>
          <w:color w:val="auto"/>
          <w:sz w:val="20"/>
          <w:szCs w:val="20"/>
          <w:highlight w:val="none"/>
        </w:rPr>
      </w:pPr>
    </w:p>
    <w:tbl>
      <w:tblPr>
        <w:tblStyle w:val="23"/>
        <w:tblW w:w="842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5"/>
        <w:gridCol w:w="2966"/>
      </w:tblGrid>
      <w:tr w14:paraId="02D0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tcBorders>
              <w:top w:val="single" w:color="auto" w:sz="4" w:space="0"/>
              <w:left w:val="single" w:color="auto" w:sz="4" w:space="0"/>
              <w:bottom w:val="single" w:color="auto" w:sz="4" w:space="0"/>
              <w:right w:val="single" w:color="auto" w:sz="4" w:space="0"/>
            </w:tcBorders>
          </w:tcPr>
          <w:p w14:paraId="1433C509">
            <w:pPr>
              <w:spacing w:line="240" w:lineRule="auto"/>
              <w:rPr>
                <w:rFonts w:hint="eastAsia" w:ascii="宋体" w:hAnsi="宋体" w:eastAsia="宋体" w:cs="宋体"/>
                <w:color w:val="auto"/>
                <w:sz w:val="22"/>
                <w:szCs w:val="22"/>
                <w:highlight w:val="none"/>
              </w:rPr>
            </w:pPr>
          </w:p>
        </w:tc>
        <w:tc>
          <w:tcPr>
            <w:tcW w:w="1166" w:type="dxa"/>
            <w:vMerge w:val="restart"/>
            <w:tcBorders>
              <w:top w:val="single" w:color="auto" w:sz="4" w:space="0"/>
              <w:left w:val="single" w:color="auto" w:sz="4" w:space="0"/>
              <w:bottom w:val="single" w:color="auto" w:sz="4" w:space="0"/>
              <w:right w:val="single" w:color="auto" w:sz="4" w:space="0"/>
            </w:tcBorders>
          </w:tcPr>
          <w:p w14:paraId="6D407DA3">
            <w:pPr>
              <w:spacing w:line="240" w:lineRule="auto"/>
              <w:rPr>
                <w:rFonts w:hint="eastAsia" w:ascii="宋体" w:hAnsi="宋体" w:eastAsia="宋体" w:cs="宋体"/>
                <w:color w:val="auto"/>
                <w:sz w:val="22"/>
                <w:szCs w:val="22"/>
                <w:highlight w:val="none"/>
              </w:rPr>
            </w:pPr>
          </w:p>
        </w:tc>
        <w:tc>
          <w:tcPr>
            <w:tcW w:w="1800" w:type="dxa"/>
            <w:vMerge w:val="restart"/>
            <w:tcBorders>
              <w:top w:val="single" w:color="auto" w:sz="4" w:space="0"/>
              <w:left w:val="single" w:color="auto" w:sz="4" w:space="0"/>
              <w:bottom w:val="single" w:color="auto" w:sz="4" w:space="0"/>
              <w:right w:val="single" w:color="auto" w:sz="4" w:space="0"/>
            </w:tcBorders>
          </w:tcPr>
          <w:p w14:paraId="00D676EE">
            <w:pPr>
              <w:pStyle w:val="30"/>
              <w:spacing w:line="240" w:lineRule="auto"/>
              <w:rPr>
                <w:rFonts w:hint="eastAsia" w:ascii="宋体" w:hAnsi="宋体" w:eastAsia="宋体" w:cs="宋体"/>
                <w:color w:val="auto"/>
                <w:sz w:val="20"/>
                <w:szCs w:val="20"/>
                <w:highlight w:val="none"/>
              </w:rPr>
            </w:pPr>
          </w:p>
          <w:p w14:paraId="197FE438">
            <w:pPr>
              <w:pStyle w:val="30"/>
              <w:spacing w:line="240" w:lineRule="auto"/>
              <w:rPr>
                <w:rFonts w:hint="eastAsia" w:ascii="宋体" w:hAnsi="宋体" w:eastAsia="宋体" w:cs="宋体"/>
                <w:color w:val="auto"/>
                <w:sz w:val="20"/>
                <w:szCs w:val="20"/>
                <w:highlight w:val="none"/>
              </w:rPr>
            </w:pPr>
          </w:p>
          <w:p w14:paraId="4D42CE6C">
            <w:pPr>
              <w:pStyle w:val="30"/>
              <w:spacing w:line="240" w:lineRule="auto"/>
              <w:rPr>
                <w:rFonts w:hint="eastAsia" w:ascii="宋体" w:hAnsi="宋体" w:eastAsia="宋体" w:cs="宋体"/>
                <w:color w:val="auto"/>
                <w:sz w:val="20"/>
                <w:szCs w:val="20"/>
                <w:highlight w:val="none"/>
              </w:rPr>
            </w:pPr>
          </w:p>
          <w:p w14:paraId="2EB22CDD">
            <w:pPr>
              <w:pStyle w:val="30"/>
              <w:spacing w:line="240" w:lineRule="auto"/>
              <w:rPr>
                <w:rFonts w:hint="eastAsia" w:ascii="宋体" w:hAnsi="宋体" w:eastAsia="宋体" w:cs="宋体"/>
                <w:color w:val="auto"/>
                <w:sz w:val="20"/>
                <w:szCs w:val="20"/>
                <w:highlight w:val="none"/>
              </w:rPr>
            </w:pPr>
          </w:p>
          <w:p w14:paraId="3EA3A583">
            <w:pPr>
              <w:pStyle w:val="30"/>
              <w:spacing w:line="240" w:lineRule="auto"/>
              <w:rPr>
                <w:rFonts w:hint="eastAsia" w:ascii="宋体" w:hAnsi="宋体" w:eastAsia="宋体" w:cs="宋体"/>
                <w:color w:val="auto"/>
                <w:sz w:val="20"/>
                <w:szCs w:val="20"/>
                <w:highlight w:val="none"/>
              </w:rPr>
            </w:pPr>
          </w:p>
          <w:p w14:paraId="295F82AD">
            <w:pPr>
              <w:pStyle w:val="30"/>
              <w:spacing w:before="161" w:line="240" w:lineRule="auto"/>
              <w:ind w:left="7"/>
              <w:rPr>
                <w:rFonts w:hint="eastAsia" w:ascii="宋体" w:hAnsi="宋体" w:eastAsia="宋体" w:cs="宋体"/>
                <w:color w:val="auto"/>
                <w:sz w:val="20"/>
                <w:szCs w:val="20"/>
                <w:highlight w:val="none"/>
              </w:rPr>
            </w:pPr>
            <w:r>
              <w:rPr>
                <w:rFonts w:hint="eastAsia" w:ascii="宋体" w:hAnsi="宋体" w:eastAsia="宋体" w:cs="宋体"/>
                <w:color w:val="auto"/>
                <w:spacing w:val="1"/>
                <w:w w:val="99"/>
                <w:sz w:val="20"/>
                <w:szCs w:val="20"/>
                <w:highlight w:val="none"/>
              </w:rPr>
              <w:t>A02</w:t>
            </w:r>
            <w:r>
              <w:rPr>
                <w:rFonts w:hint="eastAsia" w:ascii="宋体" w:hAnsi="宋体" w:eastAsia="宋体" w:cs="宋体"/>
                <w:color w:val="auto"/>
                <w:w w:val="99"/>
                <w:sz w:val="20"/>
                <w:szCs w:val="20"/>
                <w:highlight w:val="none"/>
              </w:rPr>
              <w:t>06</w:t>
            </w:r>
            <w:r>
              <w:rPr>
                <w:rFonts w:hint="eastAsia" w:ascii="宋体" w:hAnsi="宋体" w:eastAsia="宋体" w:cs="宋体"/>
                <w:color w:val="auto"/>
                <w:spacing w:val="1"/>
                <w:w w:val="99"/>
                <w:sz w:val="20"/>
                <w:szCs w:val="20"/>
                <w:highlight w:val="none"/>
              </w:rPr>
              <w:t>1</w:t>
            </w:r>
            <w:r>
              <w:rPr>
                <w:rFonts w:hint="eastAsia" w:ascii="宋体" w:hAnsi="宋体" w:eastAsia="宋体" w:cs="宋体"/>
                <w:color w:val="auto"/>
                <w:w w:val="99"/>
                <w:sz w:val="20"/>
                <w:szCs w:val="20"/>
                <w:highlight w:val="none"/>
              </w:rPr>
              <w:t>808热水器</w:t>
            </w:r>
          </w:p>
        </w:tc>
        <w:tc>
          <w:tcPr>
            <w:tcW w:w="1915" w:type="dxa"/>
            <w:tcBorders>
              <w:top w:val="single" w:color="auto" w:sz="4" w:space="0"/>
              <w:left w:val="single" w:color="auto" w:sz="4" w:space="0"/>
              <w:bottom w:val="single" w:color="auto" w:sz="4" w:space="0"/>
              <w:right w:val="single" w:color="auto" w:sz="4" w:space="0"/>
            </w:tcBorders>
          </w:tcPr>
          <w:p w14:paraId="4F1FA36D">
            <w:pPr>
              <w:pStyle w:val="30"/>
              <w:spacing w:before="12" w:line="240" w:lineRule="auto"/>
              <w:rPr>
                <w:rFonts w:hint="eastAsia" w:ascii="宋体" w:hAnsi="宋体" w:eastAsia="宋体" w:cs="宋体"/>
                <w:color w:val="auto"/>
                <w:sz w:val="15"/>
                <w:szCs w:val="15"/>
                <w:highlight w:val="none"/>
              </w:rPr>
            </w:pPr>
          </w:p>
          <w:p w14:paraId="45590BBA">
            <w:pPr>
              <w:pStyle w:val="30"/>
              <w:spacing w:line="240" w:lineRule="auto"/>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★电热</w:t>
            </w:r>
            <w:r>
              <w:rPr>
                <w:rFonts w:hint="eastAsia" w:ascii="宋体" w:hAnsi="宋体" w:eastAsia="宋体" w:cs="宋体"/>
                <w:color w:val="auto"/>
                <w:spacing w:val="2"/>
                <w:w w:val="99"/>
                <w:sz w:val="20"/>
                <w:szCs w:val="20"/>
                <w:highlight w:val="none"/>
              </w:rPr>
              <w:t>水</w:t>
            </w:r>
            <w:r>
              <w:rPr>
                <w:rFonts w:hint="eastAsia" w:ascii="宋体" w:hAnsi="宋体" w:eastAsia="宋体" w:cs="宋体"/>
                <w:color w:val="auto"/>
                <w:w w:val="99"/>
                <w:sz w:val="20"/>
                <w:szCs w:val="20"/>
                <w:highlight w:val="none"/>
              </w:rPr>
              <w:t>器</w:t>
            </w:r>
          </w:p>
        </w:tc>
        <w:tc>
          <w:tcPr>
            <w:tcW w:w="2966" w:type="dxa"/>
            <w:tcBorders>
              <w:top w:val="single" w:color="auto" w:sz="4" w:space="0"/>
              <w:left w:val="single" w:color="auto" w:sz="4" w:space="0"/>
              <w:bottom w:val="single" w:color="auto" w:sz="4" w:space="0"/>
              <w:right w:val="single" w:color="auto" w:sz="4" w:space="0"/>
            </w:tcBorders>
          </w:tcPr>
          <w:p w14:paraId="4E9D8618">
            <w:pPr>
              <w:pStyle w:val="30"/>
              <w:tabs>
                <w:tab w:val="left" w:pos="1608"/>
              </w:tabs>
              <w:spacing w:before="52" w:line="24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2"/>
                <w:w w:val="99"/>
                <w:sz w:val="20"/>
                <w:szCs w:val="20"/>
                <w:highlight w:val="none"/>
                <w:lang w:eastAsia="zh-CN"/>
              </w:rPr>
              <w:t>《储水式电热水器能效</w:t>
            </w:r>
            <w:r>
              <w:rPr>
                <w:rFonts w:hint="eastAsia" w:ascii="宋体" w:hAnsi="宋体" w:eastAsia="宋体" w:cs="宋体"/>
                <w:color w:val="auto"/>
                <w:spacing w:val="9"/>
                <w:w w:val="99"/>
                <w:sz w:val="20"/>
                <w:szCs w:val="20"/>
                <w:highlight w:val="none"/>
                <w:lang w:eastAsia="zh-CN"/>
              </w:rPr>
              <w:t>限</w:t>
            </w:r>
            <w:r>
              <w:rPr>
                <w:rFonts w:hint="eastAsia" w:ascii="宋体" w:hAnsi="宋体" w:eastAsia="宋体" w:cs="宋体"/>
                <w:color w:val="auto"/>
                <w:spacing w:val="12"/>
                <w:w w:val="99"/>
                <w:sz w:val="20"/>
                <w:szCs w:val="20"/>
                <w:highlight w:val="none"/>
                <w:lang w:eastAsia="zh-CN"/>
              </w:rPr>
              <w:t>定值</w:t>
            </w:r>
            <w:r>
              <w:rPr>
                <w:rFonts w:hint="eastAsia" w:ascii="宋体" w:hAnsi="宋体" w:eastAsia="宋体" w:cs="宋体"/>
                <w:color w:val="auto"/>
                <w:w w:val="99"/>
                <w:sz w:val="20"/>
                <w:szCs w:val="20"/>
                <w:highlight w:val="none"/>
                <w:lang w:eastAsia="zh-CN"/>
              </w:rPr>
              <w:t>及能效等</w:t>
            </w:r>
            <w:r>
              <w:rPr>
                <w:rFonts w:hint="eastAsia" w:ascii="宋体" w:hAnsi="宋体" w:eastAsia="宋体" w:cs="宋体"/>
                <w:color w:val="auto"/>
                <w:spacing w:val="2"/>
                <w:w w:val="99"/>
                <w:sz w:val="20"/>
                <w:szCs w:val="20"/>
                <w:highlight w:val="none"/>
                <w:lang w:eastAsia="zh-CN"/>
              </w:rPr>
              <w:t>级</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z w:val="20"/>
                <w:szCs w:val="20"/>
                <w:highlight w:val="none"/>
                <w:lang w:eastAsia="zh-CN"/>
              </w:rPr>
              <w:tab/>
            </w:r>
            <w:r>
              <w:rPr>
                <w:rFonts w:hint="eastAsia" w:ascii="宋体" w:hAnsi="宋体" w:eastAsia="宋体" w:cs="宋体"/>
                <w:color w:val="auto"/>
                <w:spacing w:val="1"/>
                <w:w w:val="99"/>
                <w:sz w:val="20"/>
                <w:szCs w:val="20"/>
                <w:highlight w:val="none"/>
                <w:lang w:eastAsia="zh-CN"/>
              </w:rPr>
              <w:t>21</w:t>
            </w:r>
            <w:r>
              <w:rPr>
                <w:rFonts w:hint="eastAsia" w:ascii="宋体" w:hAnsi="宋体" w:eastAsia="宋体" w:cs="宋体"/>
                <w:color w:val="auto"/>
                <w:w w:val="99"/>
                <w:sz w:val="20"/>
                <w:szCs w:val="20"/>
                <w:highlight w:val="none"/>
                <w:lang w:eastAsia="zh-CN"/>
              </w:rPr>
              <w:t>51</w:t>
            </w:r>
            <w:r>
              <w:rPr>
                <w:rFonts w:hint="eastAsia" w:ascii="宋体" w:hAnsi="宋体" w:eastAsia="宋体" w:cs="宋体"/>
                <w:color w:val="auto"/>
                <w:spacing w:val="1"/>
                <w:w w:val="99"/>
                <w:sz w:val="20"/>
                <w:szCs w:val="20"/>
                <w:highlight w:val="none"/>
                <w:lang w:eastAsia="zh-CN"/>
              </w:rPr>
              <w:t>9</w:t>
            </w:r>
            <w:r>
              <w:rPr>
                <w:rFonts w:hint="eastAsia" w:ascii="宋体" w:hAnsi="宋体" w:eastAsia="宋体" w:cs="宋体"/>
                <w:color w:val="auto"/>
                <w:w w:val="99"/>
                <w:sz w:val="20"/>
                <w:szCs w:val="20"/>
                <w:highlight w:val="none"/>
                <w:lang w:eastAsia="zh-CN"/>
              </w:rPr>
              <w:t>）</w:t>
            </w:r>
          </w:p>
        </w:tc>
      </w:tr>
      <w:tr w14:paraId="5005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16967BF3">
            <w:pPr>
              <w:widowControl/>
              <w:spacing w:line="240" w:lineRule="auto"/>
              <w:jc w:val="left"/>
              <w:rPr>
                <w:rFonts w:hint="eastAsia" w:ascii="宋体" w:hAnsi="宋体" w:eastAsia="宋体" w:cs="宋体"/>
                <w:color w:val="auto"/>
                <w:sz w:val="22"/>
                <w:szCs w:val="22"/>
                <w:highlight w:val="none"/>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76B30605">
            <w:pPr>
              <w:widowControl/>
              <w:spacing w:line="240" w:lineRule="auto"/>
              <w:jc w:val="left"/>
              <w:rPr>
                <w:rFonts w:hint="eastAsia" w:ascii="宋体" w:hAnsi="宋体" w:eastAsia="宋体" w:cs="宋体"/>
                <w:color w:val="auto"/>
                <w:sz w:val="22"/>
                <w:szCs w:val="22"/>
                <w:highlight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477F1184">
            <w:pPr>
              <w:widowControl/>
              <w:spacing w:line="240" w:lineRule="auto"/>
              <w:jc w:val="left"/>
              <w:rPr>
                <w:rFonts w:hint="eastAsia" w:ascii="宋体" w:hAnsi="宋体" w:eastAsia="宋体" w:cs="宋体"/>
                <w:color w:val="auto"/>
                <w:kern w:val="0"/>
                <w:sz w:val="20"/>
                <w:szCs w:val="20"/>
                <w:highlight w:val="none"/>
              </w:rPr>
            </w:pPr>
          </w:p>
        </w:tc>
        <w:tc>
          <w:tcPr>
            <w:tcW w:w="1915" w:type="dxa"/>
            <w:tcBorders>
              <w:top w:val="single" w:color="auto" w:sz="4" w:space="0"/>
              <w:left w:val="single" w:color="auto" w:sz="4" w:space="0"/>
              <w:bottom w:val="single" w:color="auto" w:sz="4" w:space="0"/>
              <w:right w:val="single" w:color="auto" w:sz="4" w:space="0"/>
            </w:tcBorders>
          </w:tcPr>
          <w:p w14:paraId="17918931">
            <w:pPr>
              <w:pStyle w:val="30"/>
              <w:spacing w:before="2" w:line="240" w:lineRule="auto"/>
              <w:rPr>
                <w:rFonts w:hint="eastAsia" w:ascii="宋体" w:hAnsi="宋体" w:eastAsia="宋体" w:cs="宋体"/>
                <w:color w:val="auto"/>
                <w:sz w:val="24"/>
                <w:szCs w:val="24"/>
                <w:highlight w:val="none"/>
                <w:lang w:eastAsia="zh-CN"/>
              </w:rPr>
            </w:pPr>
          </w:p>
          <w:p w14:paraId="421B7193">
            <w:pPr>
              <w:pStyle w:val="30"/>
              <w:spacing w:line="240" w:lineRule="auto"/>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燃气热</w:t>
            </w:r>
            <w:r>
              <w:rPr>
                <w:rFonts w:hint="eastAsia" w:ascii="宋体" w:hAnsi="宋体" w:eastAsia="宋体" w:cs="宋体"/>
                <w:color w:val="auto"/>
                <w:spacing w:val="2"/>
                <w:w w:val="99"/>
                <w:sz w:val="20"/>
                <w:szCs w:val="20"/>
                <w:highlight w:val="none"/>
              </w:rPr>
              <w:t>水</w:t>
            </w:r>
            <w:r>
              <w:rPr>
                <w:rFonts w:hint="eastAsia" w:ascii="宋体" w:hAnsi="宋体" w:eastAsia="宋体" w:cs="宋体"/>
                <w:color w:val="auto"/>
                <w:w w:val="99"/>
                <w:sz w:val="20"/>
                <w:szCs w:val="20"/>
                <w:highlight w:val="none"/>
              </w:rPr>
              <w:t>器</w:t>
            </w:r>
          </w:p>
        </w:tc>
        <w:tc>
          <w:tcPr>
            <w:tcW w:w="2966" w:type="dxa"/>
            <w:tcBorders>
              <w:top w:val="single" w:color="auto" w:sz="4" w:space="0"/>
              <w:left w:val="single" w:color="auto" w:sz="4" w:space="0"/>
              <w:bottom w:val="single" w:color="auto" w:sz="4" w:space="0"/>
              <w:right w:val="single" w:color="auto" w:sz="4" w:space="0"/>
            </w:tcBorders>
          </w:tcPr>
          <w:p w14:paraId="583E001A">
            <w:pPr>
              <w:pStyle w:val="30"/>
              <w:spacing w:before="4" w:line="24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2"/>
                <w:w w:val="99"/>
                <w:sz w:val="20"/>
                <w:szCs w:val="20"/>
                <w:highlight w:val="none"/>
                <w:lang w:eastAsia="zh-CN"/>
              </w:rPr>
              <w:t>《家用燃气快速热水器</w:t>
            </w:r>
            <w:r>
              <w:rPr>
                <w:rFonts w:hint="eastAsia" w:ascii="宋体" w:hAnsi="宋体" w:eastAsia="宋体" w:cs="宋体"/>
                <w:color w:val="auto"/>
                <w:spacing w:val="9"/>
                <w:w w:val="99"/>
                <w:sz w:val="20"/>
                <w:szCs w:val="20"/>
                <w:highlight w:val="none"/>
                <w:lang w:eastAsia="zh-CN"/>
              </w:rPr>
              <w:t>和</w:t>
            </w:r>
            <w:r>
              <w:rPr>
                <w:rFonts w:hint="eastAsia" w:ascii="宋体" w:hAnsi="宋体" w:eastAsia="宋体" w:cs="宋体"/>
                <w:color w:val="auto"/>
                <w:spacing w:val="12"/>
                <w:w w:val="99"/>
                <w:sz w:val="20"/>
                <w:szCs w:val="20"/>
                <w:highlight w:val="none"/>
                <w:lang w:eastAsia="zh-CN"/>
              </w:rPr>
              <w:t>燃气</w:t>
            </w:r>
            <w:r>
              <w:rPr>
                <w:rFonts w:hint="eastAsia" w:ascii="宋体" w:hAnsi="宋体" w:eastAsia="宋体" w:cs="宋体"/>
                <w:color w:val="auto"/>
                <w:w w:val="99"/>
                <w:sz w:val="20"/>
                <w:szCs w:val="20"/>
                <w:highlight w:val="none"/>
                <w:lang w:eastAsia="zh-CN"/>
              </w:rPr>
              <w:t>采暖热水</w:t>
            </w:r>
            <w:r>
              <w:rPr>
                <w:rFonts w:hint="eastAsia" w:ascii="宋体" w:hAnsi="宋体" w:eastAsia="宋体" w:cs="宋体"/>
                <w:color w:val="auto"/>
                <w:spacing w:val="2"/>
                <w:w w:val="99"/>
                <w:sz w:val="20"/>
                <w:szCs w:val="20"/>
                <w:highlight w:val="none"/>
                <w:lang w:eastAsia="zh-CN"/>
              </w:rPr>
              <w:t>炉</w:t>
            </w:r>
            <w:r>
              <w:rPr>
                <w:rFonts w:hint="eastAsia" w:ascii="宋体" w:hAnsi="宋体" w:eastAsia="宋体" w:cs="宋体"/>
                <w:color w:val="auto"/>
                <w:w w:val="99"/>
                <w:sz w:val="20"/>
                <w:szCs w:val="20"/>
                <w:highlight w:val="none"/>
                <w:lang w:eastAsia="zh-CN"/>
              </w:rPr>
              <w:t>能效</w:t>
            </w:r>
            <w:r>
              <w:rPr>
                <w:rFonts w:hint="eastAsia" w:ascii="宋体" w:hAnsi="宋体" w:eastAsia="宋体" w:cs="宋体"/>
                <w:color w:val="auto"/>
                <w:spacing w:val="2"/>
                <w:w w:val="99"/>
                <w:sz w:val="20"/>
                <w:szCs w:val="20"/>
                <w:highlight w:val="none"/>
                <w:lang w:eastAsia="zh-CN"/>
              </w:rPr>
              <w:t>限</w:t>
            </w:r>
            <w:r>
              <w:rPr>
                <w:rFonts w:hint="eastAsia" w:ascii="宋体" w:hAnsi="宋体" w:eastAsia="宋体" w:cs="宋体"/>
                <w:color w:val="auto"/>
                <w:w w:val="99"/>
                <w:sz w:val="20"/>
                <w:szCs w:val="20"/>
                <w:highlight w:val="none"/>
                <w:lang w:eastAsia="zh-CN"/>
              </w:rPr>
              <w:t>定值</w:t>
            </w:r>
            <w:r>
              <w:rPr>
                <w:rFonts w:hint="eastAsia" w:ascii="宋体" w:hAnsi="宋体" w:eastAsia="宋体" w:cs="宋体"/>
                <w:color w:val="auto"/>
                <w:spacing w:val="2"/>
                <w:w w:val="99"/>
                <w:sz w:val="20"/>
                <w:szCs w:val="20"/>
                <w:highlight w:val="none"/>
                <w:lang w:eastAsia="zh-CN"/>
              </w:rPr>
              <w:t>及</w:t>
            </w:r>
            <w:r>
              <w:rPr>
                <w:rFonts w:hint="eastAsia" w:ascii="宋体" w:hAnsi="宋体" w:eastAsia="宋体" w:cs="宋体"/>
                <w:color w:val="auto"/>
                <w:w w:val="99"/>
                <w:sz w:val="20"/>
                <w:szCs w:val="20"/>
                <w:highlight w:val="none"/>
                <w:lang w:eastAsia="zh-CN"/>
              </w:rPr>
              <w:t>能</w:t>
            </w:r>
            <w:r>
              <w:rPr>
                <w:rFonts w:hint="eastAsia" w:ascii="宋体" w:hAnsi="宋体" w:eastAsia="宋体" w:cs="宋体"/>
                <w:color w:val="auto"/>
                <w:spacing w:val="2"/>
                <w:w w:val="99"/>
                <w:sz w:val="20"/>
                <w:szCs w:val="20"/>
                <w:highlight w:val="none"/>
                <w:lang w:eastAsia="zh-CN"/>
              </w:rPr>
              <w:t>效</w:t>
            </w:r>
            <w:r>
              <w:rPr>
                <w:rFonts w:hint="eastAsia" w:ascii="宋体" w:hAnsi="宋体" w:eastAsia="宋体" w:cs="宋体"/>
                <w:color w:val="auto"/>
                <w:w w:val="99"/>
                <w:sz w:val="20"/>
                <w:szCs w:val="20"/>
                <w:highlight w:val="none"/>
                <w:lang w:eastAsia="zh-CN"/>
              </w:rPr>
              <w:t>等级</w:t>
            </w:r>
          </w:p>
          <w:p w14:paraId="2F0B4C3A">
            <w:pPr>
              <w:pStyle w:val="30"/>
              <w:spacing w:before="12" w:line="240" w:lineRule="auto"/>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r>
              <w:rPr>
                <w:rFonts w:hint="eastAsia" w:ascii="宋体" w:hAnsi="宋体" w:eastAsia="宋体" w:cs="宋体"/>
                <w:color w:val="auto"/>
                <w:spacing w:val="1"/>
                <w:w w:val="99"/>
                <w:sz w:val="20"/>
                <w:szCs w:val="20"/>
                <w:highlight w:val="none"/>
              </w:rPr>
              <w:t>G</w:t>
            </w:r>
            <w:r>
              <w:rPr>
                <w:rFonts w:hint="eastAsia" w:ascii="宋体" w:hAnsi="宋体" w:eastAsia="宋体" w:cs="宋体"/>
                <w:color w:val="auto"/>
                <w:w w:val="99"/>
                <w:sz w:val="20"/>
                <w:szCs w:val="20"/>
                <w:highlight w:val="none"/>
              </w:rPr>
              <w:t>B</w:t>
            </w:r>
            <w:r>
              <w:rPr>
                <w:rFonts w:hint="eastAsia" w:ascii="宋体" w:hAnsi="宋体" w:eastAsia="宋体" w:cs="宋体"/>
                <w:color w:val="auto"/>
                <w:spacing w:val="1"/>
                <w:w w:val="99"/>
                <w:sz w:val="20"/>
                <w:szCs w:val="20"/>
                <w:highlight w:val="none"/>
              </w:rPr>
              <w:t>2</w:t>
            </w:r>
            <w:r>
              <w:rPr>
                <w:rFonts w:hint="eastAsia" w:ascii="宋体" w:hAnsi="宋体" w:eastAsia="宋体" w:cs="宋体"/>
                <w:color w:val="auto"/>
                <w:w w:val="99"/>
                <w:sz w:val="20"/>
                <w:szCs w:val="20"/>
                <w:highlight w:val="none"/>
              </w:rPr>
              <w:t>06</w:t>
            </w:r>
            <w:r>
              <w:rPr>
                <w:rFonts w:hint="eastAsia" w:ascii="宋体" w:hAnsi="宋体" w:eastAsia="宋体" w:cs="宋体"/>
                <w:color w:val="auto"/>
                <w:spacing w:val="1"/>
                <w:w w:val="99"/>
                <w:sz w:val="20"/>
                <w:szCs w:val="20"/>
                <w:highlight w:val="none"/>
              </w:rPr>
              <w:t>65</w:t>
            </w:r>
            <w:r>
              <w:rPr>
                <w:rFonts w:hint="eastAsia" w:ascii="宋体" w:hAnsi="宋体" w:eastAsia="宋体" w:cs="宋体"/>
                <w:color w:val="auto"/>
                <w:w w:val="99"/>
                <w:sz w:val="20"/>
                <w:szCs w:val="20"/>
                <w:highlight w:val="none"/>
              </w:rPr>
              <w:t>）</w:t>
            </w:r>
          </w:p>
        </w:tc>
      </w:tr>
      <w:tr w14:paraId="1387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629C9C80">
            <w:pPr>
              <w:widowControl/>
              <w:spacing w:line="240" w:lineRule="auto"/>
              <w:jc w:val="left"/>
              <w:rPr>
                <w:rFonts w:hint="eastAsia" w:ascii="宋体" w:hAnsi="宋体" w:eastAsia="宋体" w:cs="宋体"/>
                <w:color w:val="auto"/>
                <w:sz w:val="22"/>
                <w:szCs w:val="22"/>
                <w:highlight w:val="none"/>
                <w:lang w:eastAsia="en-US"/>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0A7F1126">
            <w:pPr>
              <w:widowControl/>
              <w:spacing w:line="240" w:lineRule="auto"/>
              <w:jc w:val="left"/>
              <w:rPr>
                <w:rFonts w:hint="eastAsia" w:ascii="宋体" w:hAnsi="宋体" w:eastAsia="宋体" w:cs="宋体"/>
                <w:color w:val="auto"/>
                <w:sz w:val="22"/>
                <w:szCs w:val="22"/>
                <w:highlight w:val="none"/>
                <w:lang w:eastAsia="en-US"/>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3AE314FC">
            <w:pPr>
              <w:widowControl/>
              <w:spacing w:line="240" w:lineRule="auto"/>
              <w:jc w:val="left"/>
              <w:rPr>
                <w:rFonts w:hint="eastAsia" w:ascii="宋体" w:hAnsi="宋体" w:eastAsia="宋体" w:cs="宋体"/>
                <w:color w:val="auto"/>
                <w:kern w:val="0"/>
                <w:sz w:val="20"/>
                <w:szCs w:val="20"/>
                <w:highlight w:val="none"/>
                <w:lang w:eastAsia="en-US"/>
              </w:rPr>
            </w:pPr>
          </w:p>
        </w:tc>
        <w:tc>
          <w:tcPr>
            <w:tcW w:w="1915" w:type="dxa"/>
            <w:tcBorders>
              <w:top w:val="single" w:color="auto" w:sz="4" w:space="0"/>
              <w:left w:val="single" w:color="auto" w:sz="4" w:space="0"/>
              <w:bottom w:val="single" w:color="auto" w:sz="4" w:space="0"/>
              <w:right w:val="single" w:color="auto" w:sz="4" w:space="0"/>
            </w:tcBorders>
          </w:tcPr>
          <w:p w14:paraId="3CED7134">
            <w:pPr>
              <w:pStyle w:val="30"/>
              <w:spacing w:line="240" w:lineRule="auto"/>
              <w:rPr>
                <w:rFonts w:hint="eastAsia" w:ascii="宋体" w:hAnsi="宋体" w:eastAsia="宋体" w:cs="宋体"/>
                <w:color w:val="auto"/>
                <w:sz w:val="19"/>
                <w:szCs w:val="19"/>
                <w:highlight w:val="none"/>
              </w:rPr>
            </w:pPr>
          </w:p>
          <w:p w14:paraId="6379884F">
            <w:pPr>
              <w:pStyle w:val="30"/>
              <w:spacing w:line="240" w:lineRule="auto"/>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热泵热</w:t>
            </w:r>
            <w:r>
              <w:rPr>
                <w:rFonts w:hint="eastAsia" w:ascii="宋体" w:hAnsi="宋体" w:eastAsia="宋体" w:cs="宋体"/>
                <w:color w:val="auto"/>
                <w:spacing w:val="2"/>
                <w:w w:val="99"/>
                <w:sz w:val="20"/>
                <w:szCs w:val="20"/>
                <w:highlight w:val="none"/>
              </w:rPr>
              <w:t>水</w:t>
            </w:r>
            <w:r>
              <w:rPr>
                <w:rFonts w:hint="eastAsia" w:ascii="宋体" w:hAnsi="宋体" w:eastAsia="宋体" w:cs="宋体"/>
                <w:color w:val="auto"/>
                <w:w w:val="99"/>
                <w:sz w:val="20"/>
                <w:szCs w:val="20"/>
                <w:highlight w:val="none"/>
              </w:rPr>
              <w:t>器</w:t>
            </w:r>
          </w:p>
        </w:tc>
        <w:tc>
          <w:tcPr>
            <w:tcW w:w="2966" w:type="dxa"/>
            <w:tcBorders>
              <w:top w:val="single" w:color="auto" w:sz="4" w:space="0"/>
              <w:left w:val="single" w:color="auto" w:sz="4" w:space="0"/>
              <w:bottom w:val="single" w:color="auto" w:sz="4" w:space="0"/>
              <w:right w:val="single" w:color="auto" w:sz="4" w:space="0"/>
            </w:tcBorders>
          </w:tcPr>
          <w:p w14:paraId="1DF9BFF2">
            <w:pPr>
              <w:pStyle w:val="30"/>
              <w:spacing w:before="93" w:line="240" w:lineRule="auto"/>
              <w:ind w:left="7" w:right="7"/>
              <w:rPr>
                <w:rFonts w:hint="eastAsia" w:ascii="宋体" w:hAnsi="宋体" w:eastAsia="宋体" w:cs="宋体"/>
                <w:color w:val="auto"/>
                <w:sz w:val="20"/>
                <w:szCs w:val="20"/>
                <w:highlight w:val="none"/>
                <w:lang w:eastAsia="zh-CN"/>
              </w:rPr>
            </w:pPr>
            <w:r>
              <w:rPr>
                <w:rFonts w:hint="eastAsia" w:ascii="宋体" w:hAnsi="宋体" w:eastAsia="宋体" w:cs="宋体"/>
                <w:color w:val="auto"/>
                <w:w w:val="99"/>
                <w:sz w:val="20"/>
                <w:szCs w:val="20"/>
                <w:highlight w:val="none"/>
                <w:lang w:eastAsia="zh-CN"/>
              </w:rPr>
              <w:t>《热泵</w:t>
            </w:r>
            <w:r>
              <w:rPr>
                <w:rFonts w:hint="eastAsia" w:ascii="宋体" w:hAnsi="宋体" w:eastAsia="宋体" w:cs="宋体"/>
                <w:color w:val="auto"/>
                <w:spacing w:val="2"/>
                <w:w w:val="99"/>
                <w:sz w:val="20"/>
                <w:szCs w:val="20"/>
                <w:highlight w:val="none"/>
                <w:lang w:eastAsia="zh-CN"/>
              </w:rPr>
              <w:t>热</w:t>
            </w:r>
            <w:r>
              <w:rPr>
                <w:rFonts w:hint="eastAsia" w:ascii="宋体" w:hAnsi="宋体" w:eastAsia="宋体" w:cs="宋体"/>
                <w:color w:val="auto"/>
                <w:w w:val="99"/>
                <w:sz w:val="20"/>
                <w:szCs w:val="20"/>
                <w:highlight w:val="none"/>
                <w:lang w:eastAsia="zh-CN"/>
              </w:rPr>
              <w:t>水</w:t>
            </w:r>
            <w:r>
              <w:rPr>
                <w:rFonts w:hint="eastAsia" w:ascii="宋体" w:hAnsi="宋体" w:eastAsia="宋体" w:cs="宋体"/>
                <w:color w:val="auto"/>
                <w:spacing w:val="-27"/>
                <w:w w:val="99"/>
                <w:sz w:val="20"/>
                <w:szCs w:val="20"/>
                <w:highlight w:val="none"/>
                <w:lang w:eastAsia="zh-CN"/>
              </w:rPr>
              <w:t>机</w:t>
            </w:r>
            <w:r>
              <w:rPr>
                <w:rFonts w:hint="eastAsia" w:ascii="宋体" w:hAnsi="宋体" w:eastAsia="宋体" w:cs="宋体"/>
                <w:color w:val="auto"/>
                <w:w w:val="99"/>
                <w:sz w:val="20"/>
                <w:szCs w:val="20"/>
                <w:highlight w:val="none"/>
                <w:lang w:eastAsia="zh-CN"/>
              </w:rPr>
              <w:t>（器</w:t>
            </w:r>
            <w:r>
              <w:rPr>
                <w:rFonts w:hint="eastAsia" w:ascii="宋体" w:hAnsi="宋体" w:eastAsia="宋体" w:cs="宋体"/>
                <w:color w:val="auto"/>
                <w:spacing w:val="-27"/>
                <w:w w:val="99"/>
                <w:sz w:val="20"/>
                <w:szCs w:val="20"/>
                <w:highlight w:val="none"/>
                <w:lang w:eastAsia="zh-CN"/>
              </w:rPr>
              <w:t>）</w:t>
            </w:r>
            <w:r>
              <w:rPr>
                <w:rFonts w:hint="eastAsia" w:ascii="宋体" w:hAnsi="宋体" w:eastAsia="宋体" w:cs="宋体"/>
                <w:color w:val="auto"/>
                <w:w w:val="99"/>
                <w:sz w:val="20"/>
                <w:szCs w:val="20"/>
                <w:highlight w:val="none"/>
                <w:lang w:eastAsia="zh-CN"/>
              </w:rPr>
              <w:t>能效</w:t>
            </w:r>
            <w:r>
              <w:rPr>
                <w:rFonts w:hint="eastAsia" w:ascii="宋体" w:hAnsi="宋体" w:eastAsia="宋体" w:cs="宋体"/>
                <w:color w:val="auto"/>
                <w:spacing w:val="2"/>
                <w:w w:val="99"/>
                <w:sz w:val="20"/>
                <w:szCs w:val="20"/>
                <w:highlight w:val="none"/>
                <w:lang w:eastAsia="zh-CN"/>
              </w:rPr>
              <w:t>限</w:t>
            </w:r>
            <w:r>
              <w:rPr>
                <w:rFonts w:hint="eastAsia" w:ascii="宋体" w:hAnsi="宋体" w:eastAsia="宋体" w:cs="宋体"/>
                <w:color w:val="auto"/>
                <w:w w:val="99"/>
                <w:sz w:val="20"/>
                <w:szCs w:val="20"/>
                <w:highlight w:val="none"/>
                <w:lang w:eastAsia="zh-CN"/>
              </w:rPr>
              <w:t>定值及能效等</w:t>
            </w:r>
            <w:r>
              <w:rPr>
                <w:rFonts w:hint="eastAsia" w:ascii="宋体" w:hAnsi="宋体" w:eastAsia="宋体" w:cs="宋体"/>
                <w:color w:val="auto"/>
                <w:spacing w:val="2"/>
                <w:w w:val="99"/>
                <w:sz w:val="20"/>
                <w:szCs w:val="20"/>
                <w:highlight w:val="none"/>
                <w:lang w:eastAsia="zh-CN"/>
              </w:rPr>
              <w:t>级</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295</w:t>
            </w:r>
            <w:r>
              <w:rPr>
                <w:rFonts w:hint="eastAsia" w:ascii="宋体" w:hAnsi="宋体" w:eastAsia="宋体" w:cs="宋体"/>
                <w:color w:val="auto"/>
                <w:w w:val="99"/>
                <w:sz w:val="20"/>
                <w:szCs w:val="20"/>
                <w:highlight w:val="none"/>
                <w:lang w:eastAsia="zh-CN"/>
              </w:rPr>
              <w:t>4</w:t>
            </w:r>
            <w:r>
              <w:rPr>
                <w:rFonts w:hint="eastAsia" w:ascii="宋体" w:hAnsi="宋体" w:eastAsia="宋体" w:cs="宋体"/>
                <w:color w:val="auto"/>
                <w:spacing w:val="-1"/>
                <w:w w:val="99"/>
                <w:sz w:val="20"/>
                <w:szCs w:val="20"/>
                <w:highlight w:val="none"/>
                <w:lang w:eastAsia="zh-CN"/>
              </w:rPr>
              <w:t>1</w:t>
            </w:r>
            <w:r>
              <w:rPr>
                <w:rFonts w:hint="eastAsia" w:ascii="宋体" w:hAnsi="宋体" w:eastAsia="宋体" w:cs="宋体"/>
                <w:color w:val="auto"/>
                <w:w w:val="99"/>
                <w:sz w:val="20"/>
                <w:szCs w:val="20"/>
                <w:highlight w:val="none"/>
                <w:lang w:eastAsia="zh-CN"/>
              </w:rPr>
              <w:t>）</w:t>
            </w:r>
          </w:p>
        </w:tc>
      </w:tr>
      <w:tr w14:paraId="01A7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4B2489DB">
            <w:pPr>
              <w:widowControl/>
              <w:spacing w:line="240" w:lineRule="auto"/>
              <w:jc w:val="left"/>
              <w:rPr>
                <w:rFonts w:hint="eastAsia" w:ascii="宋体" w:hAnsi="宋体" w:eastAsia="宋体" w:cs="宋体"/>
                <w:color w:val="auto"/>
                <w:sz w:val="22"/>
                <w:szCs w:val="22"/>
                <w:highlight w:val="none"/>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35A3B950">
            <w:pPr>
              <w:widowControl/>
              <w:spacing w:line="240" w:lineRule="auto"/>
              <w:jc w:val="left"/>
              <w:rPr>
                <w:rFonts w:hint="eastAsia" w:ascii="宋体" w:hAnsi="宋体" w:eastAsia="宋体" w:cs="宋体"/>
                <w:color w:val="auto"/>
                <w:sz w:val="22"/>
                <w:szCs w:val="22"/>
                <w:highlight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0322A79F">
            <w:pPr>
              <w:widowControl/>
              <w:spacing w:line="240" w:lineRule="auto"/>
              <w:jc w:val="left"/>
              <w:rPr>
                <w:rFonts w:hint="eastAsia" w:ascii="宋体" w:hAnsi="宋体" w:eastAsia="宋体" w:cs="宋体"/>
                <w:color w:val="auto"/>
                <w:kern w:val="0"/>
                <w:sz w:val="20"/>
                <w:szCs w:val="20"/>
                <w:highlight w:val="none"/>
              </w:rPr>
            </w:pPr>
          </w:p>
        </w:tc>
        <w:tc>
          <w:tcPr>
            <w:tcW w:w="1915" w:type="dxa"/>
            <w:tcBorders>
              <w:top w:val="single" w:color="auto" w:sz="4" w:space="0"/>
              <w:left w:val="single" w:color="auto" w:sz="4" w:space="0"/>
              <w:bottom w:val="single" w:color="auto" w:sz="4" w:space="0"/>
              <w:right w:val="single" w:color="auto" w:sz="4" w:space="0"/>
            </w:tcBorders>
          </w:tcPr>
          <w:p w14:paraId="2102CB8B">
            <w:pPr>
              <w:pStyle w:val="30"/>
              <w:spacing w:before="12" w:line="240" w:lineRule="auto"/>
              <w:rPr>
                <w:rFonts w:hint="eastAsia" w:ascii="宋体" w:hAnsi="宋体" w:eastAsia="宋体" w:cs="宋体"/>
                <w:color w:val="auto"/>
                <w:sz w:val="15"/>
                <w:szCs w:val="15"/>
                <w:highlight w:val="none"/>
                <w:lang w:eastAsia="zh-CN"/>
              </w:rPr>
            </w:pPr>
          </w:p>
          <w:p w14:paraId="1D66C703">
            <w:pPr>
              <w:pStyle w:val="30"/>
              <w:spacing w:line="240" w:lineRule="auto"/>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太阳能</w:t>
            </w:r>
            <w:r>
              <w:rPr>
                <w:rFonts w:hint="eastAsia" w:ascii="宋体" w:hAnsi="宋体" w:eastAsia="宋体" w:cs="宋体"/>
                <w:color w:val="auto"/>
                <w:spacing w:val="2"/>
                <w:w w:val="99"/>
                <w:sz w:val="20"/>
                <w:szCs w:val="20"/>
                <w:highlight w:val="none"/>
              </w:rPr>
              <w:t>热</w:t>
            </w:r>
            <w:r>
              <w:rPr>
                <w:rFonts w:hint="eastAsia" w:ascii="宋体" w:hAnsi="宋体" w:eastAsia="宋体" w:cs="宋体"/>
                <w:color w:val="auto"/>
                <w:w w:val="99"/>
                <w:sz w:val="20"/>
                <w:szCs w:val="20"/>
                <w:highlight w:val="none"/>
              </w:rPr>
              <w:t>水系统</w:t>
            </w:r>
          </w:p>
        </w:tc>
        <w:tc>
          <w:tcPr>
            <w:tcW w:w="2966" w:type="dxa"/>
            <w:tcBorders>
              <w:top w:val="single" w:color="auto" w:sz="4" w:space="0"/>
              <w:left w:val="single" w:color="auto" w:sz="4" w:space="0"/>
              <w:bottom w:val="single" w:color="auto" w:sz="4" w:space="0"/>
              <w:right w:val="single" w:color="auto" w:sz="4" w:space="0"/>
            </w:tcBorders>
          </w:tcPr>
          <w:p w14:paraId="2CDE0B29">
            <w:pPr>
              <w:pStyle w:val="30"/>
              <w:spacing w:before="52" w:line="24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2"/>
                <w:w w:val="99"/>
                <w:sz w:val="20"/>
                <w:szCs w:val="20"/>
                <w:highlight w:val="none"/>
                <w:lang w:eastAsia="zh-CN"/>
              </w:rPr>
              <w:t>《家用太阳能热水系统</w:t>
            </w:r>
            <w:r>
              <w:rPr>
                <w:rFonts w:hint="eastAsia" w:ascii="宋体" w:hAnsi="宋体" w:eastAsia="宋体" w:cs="宋体"/>
                <w:color w:val="auto"/>
                <w:spacing w:val="9"/>
                <w:w w:val="99"/>
                <w:sz w:val="20"/>
                <w:szCs w:val="20"/>
                <w:highlight w:val="none"/>
                <w:lang w:eastAsia="zh-CN"/>
              </w:rPr>
              <w:t>能</w:t>
            </w:r>
            <w:r>
              <w:rPr>
                <w:rFonts w:hint="eastAsia" w:ascii="宋体" w:hAnsi="宋体" w:eastAsia="宋体" w:cs="宋体"/>
                <w:color w:val="auto"/>
                <w:spacing w:val="12"/>
                <w:w w:val="99"/>
                <w:sz w:val="20"/>
                <w:szCs w:val="20"/>
                <w:highlight w:val="none"/>
                <w:lang w:eastAsia="zh-CN"/>
              </w:rPr>
              <w:t>效限</w:t>
            </w:r>
            <w:r>
              <w:rPr>
                <w:rFonts w:hint="eastAsia" w:ascii="宋体" w:hAnsi="宋体" w:eastAsia="宋体" w:cs="宋体"/>
                <w:color w:val="auto"/>
                <w:w w:val="99"/>
                <w:sz w:val="20"/>
                <w:szCs w:val="20"/>
                <w:highlight w:val="none"/>
                <w:lang w:eastAsia="zh-CN"/>
              </w:rPr>
              <w:t>定值及能</w:t>
            </w:r>
            <w:r>
              <w:rPr>
                <w:rFonts w:hint="eastAsia" w:ascii="宋体" w:hAnsi="宋体" w:eastAsia="宋体" w:cs="宋体"/>
                <w:color w:val="auto"/>
                <w:spacing w:val="2"/>
                <w:w w:val="99"/>
                <w:sz w:val="20"/>
                <w:szCs w:val="20"/>
                <w:highlight w:val="none"/>
                <w:lang w:eastAsia="zh-CN"/>
              </w:rPr>
              <w:t>效</w:t>
            </w:r>
            <w:r>
              <w:rPr>
                <w:rFonts w:hint="eastAsia" w:ascii="宋体" w:hAnsi="宋体" w:eastAsia="宋体" w:cs="宋体"/>
                <w:color w:val="auto"/>
                <w:w w:val="99"/>
                <w:sz w:val="20"/>
                <w:szCs w:val="20"/>
                <w:highlight w:val="none"/>
                <w:lang w:eastAsia="zh-CN"/>
              </w:rPr>
              <w:t>等级</w:t>
            </w:r>
            <w:r>
              <w:rPr>
                <w:rFonts w:hint="eastAsia" w:ascii="宋体" w:hAnsi="宋体" w:eastAsia="宋体" w:cs="宋体"/>
                <w:color w:val="auto"/>
                <w:spacing w:val="2"/>
                <w:w w:val="99"/>
                <w:sz w:val="20"/>
                <w:szCs w:val="20"/>
                <w:highlight w:val="none"/>
                <w:lang w:eastAsia="zh-CN"/>
              </w:rPr>
              <w:t>》</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26</w:t>
            </w:r>
            <w:r>
              <w:rPr>
                <w:rFonts w:hint="eastAsia" w:ascii="宋体" w:hAnsi="宋体" w:eastAsia="宋体" w:cs="宋体"/>
                <w:color w:val="auto"/>
                <w:w w:val="99"/>
                <w:sz w:val="20"/>
                <w:szCs w:val="20"/>
                <w:highlight w:val="none"/>
                <w:lang w:eastAsia="zh-CN"/>
              </w:rPr>
              <w:t>96</w:t>
            </w:r>
            <w:r>
              <w:rPr>
                <w:rFonts w:hint="eastAsia" w:ascii="宋体" w:hAnsi="宋体" w:eastAsia="宋体" w:cs="宋体"/>
                <w:color w:val="auto"/>
                <w:spacing w:val="-2"/>
                <w:w w:val="99"/>
                <w:sz w:val="20"/>
                <w:szCs w:val="20"/>
                <w:highlight w:val="none"/>
                <w:lang w:eastAsia="zh-CN"/>
              </w:rPr>
              <w:t>9</w:t>
            </w:r>
            <w:r>
              <w:rPr>
                <w:rFonts w:hint="eastAsia" w:ascii="宋体" w:hAnsi="宋体" w:eastAsia="宋体" w:cs="宋体"/>
                <w:color w:val="auto"/>
                <w:w w:val="99"/>
                <w:sz w:val="20"/>
                <w:szCs w:val="20"/>
                <w:highlight w:val="none"/>
                <w:lang w:eastAsia="zh-CN"/>
              </w:rPr>
              <w:t>）</w:t>
            </w:r>
          </w:p>
        </w:tc>
      </w:tr>
      <w:tr w14:paraId="7B5B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74" w:type="dxa"/>
            <w:vMerge w:val="restart"/>
            <w:tcBorders>
              <w:top w:val="single" w:color="auto" w:sz="4" w:space="0"/>
              <w:left w:val="single" w:color="auto" w:sz="4" w:space="0"/>
              <w:bottom w:val="single" w:color="auto" w:sz="4" w:space="0"/>
              <w:right w:val="single" w:color="auto" w:sz="4" w:space="0"/>
            </w:tcBorders>
          </w:tcPr>
          <w:p w14:paraId="40CB5AF9">
            <w:pPr>
              <w:pStyle w:val="30"/>
              <w:spacing w:line="240" w:lineRule="auto"/>
              <w:rPr>
                <w:rFonts w:hint="eastAsia" w:ascii="宋体" w:hAnsi="宋体" w:eastAsia="宋体" w:cs="宋体"/>
                <w:color w:val="auto"/>
                <w:sz w:val="20"/>
                <w:szCs w:val="20"/>
                <w:highlight w:val="none"/>
                <w:lang w:eastAsia="zh-CN"/>
              </w:rPr>
            </w:pPr>
          </w:p>
          <w:p w14:paraId="439829EF">
            <w:pPr>
              <w:pStyle w:val="30"/>
              <w:spacing w:line="240" w:lineRule="auto"/>
              <w:rPr>
                <w:rFonts w:hint="eastAsia" w:ascii="宋体" w:hAnsi="宋体" w:eastAsia="宋体" w:cs="宋体"/>
                <w:color w:val="auto"/>
                <w:sz w:val="20"/>
                <w:szCs w:val="20"/>
                <w:highlight w:val="none"/>
                <w:lang w:eastAsia="zh-CN"/>
              </w:rPr>
            </w:pPr>
          </w:p>
          <w:p w14:paraId="6624AF84">
            <w:pPr>
              <w:pStyle w:val="30"/>
              <w:spacing w:line="240" w:lineRule="auto"/>
              <w:rPr>
                <w:rFonts w:hint="eastAsia" w:ascii="宋体" w:hAnsi="宋体" w:eastAsia="宋体" w:cs="宋体"/>
                <w:color w:val="auto"/>
                <w:sz w:val="20"/>
                <w:szCs w:val="20"/>
                <w:highlight w:val="none"/>
                <w:lang w:eastAsia="zh-CN"/>
              </w:rPr>
            </w:pPr>
          </w:p>
          <w:p w14:paraId="23D473BD">
            <w:pPr>
              <w:pStyle w:val="30"/>
              <w:spacing w:line="240" w:lineRule="auto"/>
              <w:rPr>
                <w:rFonts w:hint="eastAsia" w:ascii="宋体" w:hAnsi="宋体" w:eastAsia="宋体" w:cs="宋体"/>
                <w:color w:val="auto"/>
                <w:sz w:val="20"/>
                <w:szCs w:val="20"/>
                <w:highlight w:val="none"/>
                <w:lang w:eastAsia="zh-CN"/>
              </w:rPr>
            </w:pPr>
          </w:p>
          <w:p w14:paraId="250A06B8">
            <w:pPr>
              <w:pStyle w:val="30"/>
              <w:spacing w:line="240" w:lineRule="auto"/>
              <w:rPr>
                <w:rFonts w:hint="eastAsia" w:ascii="宋体" w:hAnsi="宋体" w:eastAsia="宋体" w:cs="宋体"/>
                <w:color w:val="auto"/>
                <w:sz w:val="20"/>
                <w:szCs w:val="20"/>
                <w:highlight w:val="none"/>
                <w:lang w:eastAsia="zh-CN"/>
              </w:rPr>
            </w:pPr>
          </w:p>
          <w:p w14:paraId="2A0BC7EB">
            <w:pPr>
              <w:pStyle w:val="30"/>
              <w:spacing w:before="12" w:line="240" w:lineRule="auto"/>
              <w:rPr>
                <w:rFonts w:hint="eastAsia" w:ascii="宋体" w:hAnsi="宋体" w:eastAsia="宋体" w:cs="宋体"/>
                <w:color w:val="auto"/>
                <w:sz w:val="23"/>
                <w:szCs w:val="23"/>
                <w:highlight w:val="none"/>
                <w:lang w:eastAsia="zh-CN"/>
              </w:rPr>
            </w:pPr>
          </w:p>
          <w:p w14:paraId="58855B4D">
            <w:pPr>
              <w:pStyle w:val="30"/>
              <w:spacing w:line="240" w:lineRule="auto"/>
              <w:ind w:left="182"/>
              <w:rPr>
                <w:rFonts w:hint="eastAsia" w:ascii="宋体" w:hAnsi="宋体" w:eastAsia="宋体" w:cs="宋体"/>
                <w:color w:val="auto"/>
                <w:sz w:val="20"/>
                <w:szCs w:val="20"/>
                <w:highlight w:val="none"/>
              </w:rPr>
            </w:pPr>
            <w:r>
              <w:rPr>
                <w:rFonts w:hint="eastAsia" w:ascii="宋体" w:hAnsi="宋体" w:eastAsia="宋体" w:cs="宋体"/>
                <w:color w:val="auto"/>
                <w:spacing w:val="1"/>
                <w:w w:val="99"/>
                <w:sz w:val="20"/>
                <w:highlight w:val="none"/>
              </w:rPr>
              <w:t>1</w:t>
            </w:r>
            <w:r>
              <w:rPr>
                <w:rFonts w:hint="eastAsia" w:ascii="宋体" w:hAnsi="宋体" w:eastAsia="宋体" w:cs="宋体"/>
                <w:color w:val="auto"/>
                <w:w w:val="99"/>
                <w:sz w:val="20"/>
                <w:highlight w:val="none"/>
              </w:rPr>
              <w:t>1</w:t>
            </w:r>
          </w:p>
        </w:tc>
        <w:tc>
          <w:tcPr>
            <w:tcW w:w="1166" w:type="dxa"/>
            <w:vMerge w:val="restart"/>
            <w:tcBorders>
              <w:top w:val="single" w:color="auto" w:sz="4" w:space="0"/>
              <w:left w:val="single" w:color="auto" w:sz="4" w:space="0"/>
              <w:bottom w:val="single" w:color="auto" w:sz="4" w:space="0"/>
              <w:right w:val="single" w:color="auto" w:sz="4" w:space="0"/>
            </w:tcBorders>
          </w:tcPr>
          <w:p w14:paraId="0CB4C68E">
            <w:pPr>
              <w:pStyle w:val="30"/>
              <w:spacing w:line="240" w:lineRule="auto"/>
              <w:rPr>
                <w:rFonts w:hint="eastAsia" w:ascii="宋体" w:hAnsi="宋体" w:eastAsia="宋体" w:cs="宋体"/>
                <w:color w:val="auto"/>
                <w:sz w:val="20"/>
                <w:szCs w:val="20"/>
                <w:highlight w:val="none"/>
              </w:rPr>
            </w:pPr>
          </w:p>
          <w:p w14:paraId="4CCD88BE">
            <w:pPr>
              <w:pStyle w:val="30"/>
              <w:spacing w:line="240" w:lineRule="auto"/>
              <w:rPr>
                <w:rFonts w:hint="eastAsia" w:ascii="宋体" w:hAnsi="宋体" w:eastAsia="宋体" w:cs="宋体"/>
                <w:color w:val="auto"/>
                <w:sz w:val="20"/>
                <w:szCs w:val="20"/>
                <w:highlight w:val="none"/>
              </w:rPr>
            </w:pPr>
          </w:p>
          <w:p w14:paraId="310D07D1">
            <w:pPr>
              <w:pStyle w:val="30"/>
              <w:spacing w:line="240" w:lineRule="auto"/>
              <w:rPr>
                <w:rFonts w:hint="eastAsia" w:ascii="宋体" w:hAnsi="宋体" w:eastAsia="宋体" w:cs="宋体"/>
                <w:color w:val="auto"/>
                <w:sz w:val="20"/>
                <w:szCs w:val="20"/>
                <w:highlight w:val="none"/>
              </w:rPr>
            </w:pPr>
          </w:p>
          <w:p w14:paraId="6E6615AF">
            <w:pPr>
              <w:pStyle w:val="30"/>
              <w:spacing w:line="240" w:lineRule="auto"/>
              <w:rPr>
                <w:rFonts w:hint="eastAsia" w:ascii="宋体" w:hAnsi="宋体" w:eastAsia="宋体" w:cs="宋体"/>
                <w:color w:val="auto"/>
                <w:sz w:val="20"/>
                <w:szCs w:val="20"/>
                <w:highlight w:val="none"/>
              </w:rPr>
            </w:pPr>
          </w:p>
          <w:p w14:paraId="22584E4F">
            <w:pPr>
              <w:pStyle w:val="30"/>
              <w:spacing w:line="240" w:lineRule="auto"/>
              <w:rPr>
                <w:rFonts w:hint="eastAsia" w:ascii="宋体" w:hAnsi="宋体" w:eastAsia="宋体" w:cs="宋体"/>
                <w:color w:val="auto"/>
                <w:sz w:val="20"/>
                <w:szCs w:val="20"/>
                <w:highlight w:val="none"/>
              </w:rPr>
            </w:pPr>
          </w:p>
          <w:p w14:paraId="3BBC0031">
            <w:pPr>
              <w:pStyle w:val="30"/>
              <w:spacing w:before="157" w:line="240" w:lineRule="auto"/>
              <w:ind w:left="7"/>
              <w:rPr>
                <w:rFonts w:hint="eastAsia" w:ascii="宋体" w:hAnsi="宋体" w:eastAsia="宋体" w:cs="宋体"/>
                <w:color w:val="auto"/>
                <w:sz w:val="20"/>
                <w:szCs w:val="20"/>
                <w:highlight w:val="none"/>
              </w:rPr>
            </w:pPr>
            <w:r>
              <w:rPr>
                <w:rFonts w:hint="eastAsia" w:ascii="宋体" w:hAnsi="宋体" w:eastAsia="宋体" w:cs="宋体"/>
                <w:color w:val="auto"/>
                <w:spacing w:val="1"/>
                <w:w w:val="99"/>
                <w:sz w:val="20"/>
                <w:szCs w:val="20"/>
                <w:highlight w:val="none"/>
              </w:rPr>
              <w:t>A02</w:t>
            </w:r>
            <w:r>
              <w:rPr>
                <w:rFonts w:hint="eastAsia" w:ascii="宋体" w:hAnsi="宋体" w:eastAsia="宋体" w:cs="宋体"/>
                <w:color w:val="auto"/>
                <w:w w:val="99"/>
                <w:sz w:val="20"/>
                <w:szCs w:val="20"/>
                <w:highlight w:val="none"/>
              </w:rPr>
              <w:t>06</w:t>
            </w:r>
            <w:r>
              <w:rPr>
                <w:rFonts w:hint="eastAsia" w:ascii="宋体" w:hAnsi="宋体" w:eastAsia="宋体" w:cs="宋体"/>
                <w:color w:val="auto"/>
                <w:spacing w:val="1"/>
                <w:w w:val="99"/>
                <w:sz w:val="20"/>
                <w:szCs w:val="20"/>
                <w:highlight w:val="none"/>
              </w:rPr>
              <w:t>1</w:t>
            </w:r>
            <w:r>
              <w:rPr>
                <w:rFonts w:hint="eastAsia" w:ascii="宋体" w:hAnsi="宋体" w:eastAsia="宋体" w:cs="宋体"/>
                <w:color w:val="auto"/>
                <w:w w:val="99"/>
                <w:sz w:val="20"/>
                <w:szCs w:val="20"/>
                <w:highlight w:val="none"/>
              </w:rPr>
              <w:t>9照明</w:t>
            </w:r>
          </w:p>
          <w:p w14:paraId="3F34010C">
            <w:pPr>
              <w:pStyle w:val="30"/>
              <w:spacing w:before="50" w:line="240" w:lineRule="auto"/>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设备</w:t>
            </w:r>
          </w:p>
        </w:tc>
        <w:tc>
          <w:tcPr>
            <w:tcW w:w="1800" w:type="dxa"/>
            <w:tcBorders>
              <w:top w:val="single" w:color="auto" w:sz="4" w:space="0"/>
              <w:left w:val="single" w:color="auto" w:sz="4" w:space="0"/>
              <w:bottom w:val="single" w:color="auto" w:sz="4" w:space="0"/>
              <w:right w:val="single" w:color="auto" w:sz="4" w:space="0"/>
            </w:tcBorders>
          </w:tcPr>
          <w:p w14:paraId="333D85C9">
            <w:pPr>
              <w:pStyle w:val="30"/>
              <w:spacing w:before="133" w:line="240" w:lineRule="auto"/>
              <w:ind w:left="7" w:right="7"/>
              <w:rPr>
                <w:rFonts w:hint="eastAsia" w:ascii="宋体" w:hAnsi="宋体" w:eastAsia="宋体" w:cs="宋体"/>
                <w:color w:val="auto"/>
                <w:sz w:val="20"/>
                <w:szCs w:val="20"/>
                <w:highlight w:val="none"/>
                <w:lang w:eastAsia="zh-CN"/>
              </w:rPr>
            </w:pP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24"/>
                <w:w w:val="99"/>
                <w:sz w:val="20"/>
                <w:szCs w:val="20"/>
                <w:highlight w:val="none"/>
                <w:lang w:eastAsia="zh-CN"/>
              </w:rPr>
              <w:t>普</w:t>
            </w:r>
            <w:r>
              <w:rPr>
                <w:rFonts w:hint="eastAsia" w:ascii="宋体" w:hAnsi="宋体" w:eastAsia="宋体" w:cs="宋体"/>
                <w:color w:val="auto"/>
                <w:w w:val="99"/>
                <w:sz w:val="20"/>
                <w:szCs w:val="20"/>
                <w:highlight w:val="none"/>
                <w:lang w:eastAsia="zh-CN"/>
              </w:rPr>
              <w:t>通照明用</w:t>
            </w:r>
            <w:r>
              <w:rPr>
                <w:rFonts w:hint="eastAsia" w:ascii="宋体" w:hAnsi="宋体" w:eastAsia="宋体" w:cs="宋体"/>
                <w:color w:val="auto"/>
                <w:spacing w:val="24"/>
                <w:w w:val="99"/>
                <w:sz w:val="20"/>
                <w:szCs w:val="20"/>
                <w:highlight w:val="none"/>
                <w:lang w:eastAsia="zh-CN"/>
              </w:rPr>
              <w:t>双</w:t>
            </w:r>
            <w:r>
              <w:rPr>
                <w:rFonts w:hint="eastAsia" w:ascii="宋体" w:hAnsi="宋体" w:eastAsia="宋体" w:cs="宋体"/>
                <w:color w:val="auto"/>
                <w:w w:val="99"/>
                <w:sz w:val="20"/>
                <w:szCs w:val="20"/>
                <w:highlight w:val="none"/>
                <w:lang w:eastAsia="zh-CN"/>
              </w:rPr>
              <w:t>端荧光灯</w:t>
            </w:r>
          </w:p>
        </w:tc>
        <w:tc>
          <w:tcPr>
            <w:tcW w:w="1915" w:type="dxa"/>
            <w:tcBorders>
              <w:top w:val="single" w:color="auto" w:sz="4" w:space="0"/>
              <w:left w:val="single" w:color="auto" w:sz="4" w:space="0"/>
              <w:bottom w:val="single" w:color="auto" w:sz="4" w:space="0"/>
              <w:right w:val="single" w:color="auto" w:sz="4" w:space="0"/>
            </w:tcBorders>
          </w:tcPr>
          <w:p w14:paraId="1C6968BA">
            <w:pPr>
              <w:spacing w:line="240" w:lineRule="auto"/>
              <w:rPr>
                <w:rFonts w:hint="eastAsia" w:ascii="宋体" w:hAnsi="宋体" w:eastAsia="宋体" w:cs="宋体"/>
                <w:color w:val="auto"/>
                <w:sz w:val="22"/>
                <w:szCs w:val="22"/>
                <w:highlight w:val="none"/>
              </w:rPr>
            </w:pPr>
          </w:p>
        </w:tc>
        <w:tc>
          <w:tcPr>
            <w:tcW w:w="2966" w:type="dxa"/>
            <w:tcBorders>
              <w:top w:val="single" w:color="auto" w:sz="4" w:space="0"/>
              <w:left w:val="single" w:color="auto" w:sz="4" w:space="0"/>
              <w:bottom w:val="single" w:color="auto" w:sz="4" w:space="0"/>
              <w:right w:val="single" w:color="auto" w:sz="4" w:space="0"/>
            </w:tcBorders>
          </w:tcPr>
          <w:p w14:paraId="44921D95">
            <w:pPr>
              <w:pStyle w:val="30"/>
              <w:spacing w:before="133" w:line="24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2"/>
                <w:w w:val="99"/>
                <w:sz w:val="20"/>
                <w:szCs w:val="20"/>
                <w:highlight w:val="none"/>
                <w:lang w:eastAsia="zh-CN"/>
              </w:rPr>
              <w:t>《普通照明用双端荧光</w:t>
            </w:r>
            <w:r>
              <w:rPr>
                <w:rFonts w:hint="eastAsia" w:ascii="宋体" w:hAnsi="宋体" w:eastAsia="宋体" w:cs="宋体"/>
                <w:color w:val="auto"/>
                <w:spacing w:val="9"/>
                <w:w w:val="99"/>
                <w:sz w:val="20"/>
                <w:szCs w:val="20"/>
                <w:highlight w:val="none"/>
                <w:lang w:eastAsia="zh-CN"/>
              </w:rPr>
              <w:t>灯</w:t>
            </w:r>
            <w:r>
              <w:rPr>
                <w:rFonts w:hint="eastAsia" w:ascii="宋体" w:hAnsi="宋体" w:eastAsia="宋体" w:cs="宋体"/>
                <w:color w:val="auto"/>
                <w:spacing w:val="12"/>
                <w:w w:val="99"/>
                <w:sz w:val="20"/>
                <w:szCs w:val="20"/>
                <w:highlight w:val="none"/>
                <w:lang w:eastAsia="zh-CN"/>
              </w:rPr>
              <w:t>能效</w:t>
            </w:r>
            <w:r>
              <w:rPr>
                <w:rFonts w:hint="eastAsia" w:ascii="宋体" w:hAnsi="宋体" w:eastAsia="宋体" w:cs="宋体"/>
                <w:color w:val="auto"/>
                <w:w w:val="99"/>
                <w:sz w:val="20"/>
                <w:szCs w:val="20"/>
                <w:highlight w:val="none"/>
                <w:lang w:eastAsia="zh-CN"/>
              </w:rPr>
              <w:t>限定值及</w:t>
            </w:r>
            <w:r>
              <w:rPr>
                <w:rFonts w:hint="eastAsia" w:ascii="宋体" w:hAnsi="宋体" w:eastAsia="宋体" w:cs="宋体"/>
                <w:color w:val="auto"/>
                <w:spacing w:val="2"/>
                <w:w w:val="99"/>
                <w:sz w:val="20"/>
                <w:szCs w:val="20"/>
                <w:highlight w:val="none"/>
                <w:lang w:eastAsia="zh-CN"/>
              </w:rPr>
              <w:t>能</w:t>
            </w:r>
            <w:r>
              <w:rPr>
                <w:rFonts w:hint="eastAsia" w:ascii="宋体" w:hAnsi="宋体" w:eastAsia="宋体" w:cs="宋体"/>
                <w:color w:val="auto"/>
                <w:w w:val="99"/>
                <w:sz w:val="20"/>
                <w:szCs w:val="20"/>
                <w:highlight w:val="none"/>
                <w:lang w:eastAsia="zh-CN"/>
              </w:rPr>
              <w:t>效等</w:t>
            </w:r>
            <w:r>
              <w:rPr>
                <w:rFonts w:hint="eastAsia" w:ascii="宋体" w:hAnsi="宋体" w:eastAsia="宋体" w:cs="宋体"/>
                <w:color w:val="auto"/>
                <w:spacing w:val="2"/>
                <w:w w:val="99"/>
                <w:sz w:val="20"/>
                <w:szCs w:val="20"/>
                <w:highlight w:val="none"/>
                <w:lang w:eastAsia="zh-CN"/>
              </w:rPr>
              <w:t>级</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19</w:t>
            </w:r>
            <w:r>
              <w:rPr>
                <w:rFonts w:hint="eastAsia" w:ascii="宋体" w:hAnsi="宋体" w:eastAsia="宋体" w:cs="宋体"/>
                <w:color w:val="auto"/>
                <w:w w:val="99"/>
                <w:sz w:val="20"/>
                <w:szCs w:val="20"/>
                <w:highlight w:val="none"/>
                <w:lang w:eastAsia="zh-CN"/>
              </w:rPr>
              <w:t>04</w:t>
            </w:r>
            <w:r>
              <w:rPr>
                <w:rFonts w:hint="eastAsia" w:ascii="宋体" w:hAnsi="宋体" w:eastAsia="宋体" w:cs="宋体"/>
                <w:color w:val="auto"/>
                <w:spacing w:val="1"/>
                <w:w w:val="99"/>
                <w:sz w:val="20"/>
                <w:szCs w:val="20"/>
                <w:highlight w:val="none"/>
                <w:lang w:eastAsia="zh-CN"/>
              </w:rPr>
              <w:t>3</w:t>
            </w:r>
            <w:r>
              <w:rPr>
                <w:rFonts w:hint="eastAsia" w:ascii="宋体" w:hAnsi="宋体" w:eastAsia="宋体" w:cs="宋体"/>
                <w:color w:val="auto"/>
                <w:w w:val="99"/>
                <w:sz w:val="20"/>
                <w:szCs w:val="20"/>
                <w:highlight w:val="none"/>
                <w:lang w:eastAsia="zh-CN"/>
              </w:rPr>
              <w:t>）</w:t>
            </w:r>
          </w:p>
        </w:tc>
      </w:tr>
      <w:tr w14:paraId="3FA0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06C027BE">
            <w:pPr>
              <w:widowControl/>
              <w:spacing w:line="240" w:lineRule="auto"/>
              <w:jc w:val="left"/>
              <w:rPr>
                <w:rFonts w:hint="eastAsia" w:ascii="宋体" w:hAnsi="宋体" w:eastAsia="宋体" w:cs="宋体"/>
                <w:color w:val="auto"/>
                <w:kern w:val="0"/>
                <w:sz w:val="20"/>
                <w:szCs w:val="20"/>
                <w:highlight w:val="none"/>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3E8BE06D">
            <w:pPr>
              <w:widowControl/>
              <w:spacing w:line="240" w:lineRule="auto"/>
              <w:jc w:val="left"/>
              <w:rPr>
                <w:rFonts w:hint="eastAsia" w:ascii="宋体" w:hAnsi="宋体" w:eastAsia="宋体" w:cs="宋体"/>
                <w:color w:val="auto"/>
                <w:kern w:val="0"/>
                <w:sz w:val="20"/>
                <w:szCs w:val="20"/>
                <w:highlight w:val="none"/>
              </w:rPr>
            </w:pPr>
          </w:p>
        </w:tc>
        <w:tc>
          <w:tcPr>
            <w:tcW w:w="1800" w:type="dxa"/>
            <w:tcBorders>
              <w:top w:val="single" w:color="auto" w:sz="4" w:space="0"/>
              <w:left w:val="single" w:color="auto" w:sz="4" w:space="0"/>
              <w:bottom w:val="single" w:color="auto" w:sz="4" w:space="0"/>
              <w:right w:val="single" w:color="auto" w:sz="4" w:space="0"/>
            </w:tcBorders>
          </w:tcPr>
          <w:p w14:paraId="29931F67">
            <w:pPr>
              <w:pStyle w:val="30"/>
              <w:spacing w:before="92" w:line="240" w:lineRule="auto"/>
              <w:ind w:left="7" w:right="2"/>
              <w:rPr>
                <w:rFonts w:hint="eastAsia" w:ascii="宋体" w:hAnsi="宋体" w:eastAsia="宋体" w:cs="宋体"/>
                <w:color w:val="auto"/>
                <w:sz w:val="20"/>
                <w:szCs w:val="20"/>
                <w:highlight w:val="none"/>
              </w:rPr>
            </w:pPr>
            <w:r>
              <w:rPr>
                <w:rFonts w:hint="eastAsia" w:ascii="宋体" w:hAnsi="宋体" w:eastAsia="宋体" w:cs="宋体"/>
                <w:color w:val="auto"/>
                <w:spacing w:val="1"/>
                <w:w w:val="99"/>
                <w:sz w:val="20"/>
                <w:szCs w:val="20"/>
                <w:highlight w:val="none"/>
              </w:rPr>
              <w:t>LE</w:t>
            </w:r>
            <w:r>
              <w:rPr>
                <w:rFonts w:hint="eastAsia" w:ascii="宋体" w:hAnsi="宋体" w:eastAsia="宋体" w:cs="宋体"/>
                <w:color w:val="auto"/>
                <w:w w:val="99"/>
                <w:sz w:val="20"/>
                <w:szCs w:val="20"/>
                <w:highlight w:val="none"/>
              </w:rPr>
              <w:t>D</w:t>
            </w:r>
            <w:r>
              <w:rPr>
                <w:rFonts w:hint="eastAsia" w:ascii="宋体" w:hAnsi="宋体" w:eastAsia="宋体" w:cs="宋体"/>
                <w:color w:val="auto"/>
                <w:spacing w:val="12"/>
                <w:w w:val="99"/>
                <w:sz w:val="20"/>
                <w:szCs w:val="20"/>
                <w:highlight w:val="none"/>
              </w:rPr>
              <w:t>道</w:t>
            </w:r>
            <w:r>
              <w:rPr>
                <w:rFonts w:hint="eastAsia" w:ascii="宋体" w:hAnsi="宋体" w:eastAsia="宋体" w:cs="宋体"/>
                <w:color w:val="auto"/>
                <w:spacing w:val="9"/>
                <w:w w:val="99"/>
                <w:sz w:val="20"/>
                <w:szCs w:val="20"/>
                <w:highlight w:val="none"/>
              </w:rPr>
              <w:t>路</w:t>
            </w:r>
            <w:r>
              <w:rPr>
                <w:rFonts w:hint="eastAsia" w:ascii="宋体" w:hAnsi="宋体" w:eastAsia="宋体" w:cs="宋体"/>
                <w:color w:val="auto"/>
                <w:spacing w:val="13"/>
                <w:w w:val="99"/>
                <w:sz w:val="20"/>
                <w:szCs w:val="20"/>
                <w:highlight w:val="none"/>
              </w:rPr>
              <w:t>/</w:t>
            </w:r>
            <w:r>
              <w:rPr>
                <w:rFonts w:hint="eastAsia" w:ascii="宋体" w:hAnsi="宋体" w:eastAsia="宋体" w:cs="宋体"/>
                <w:color w:val="auto"/>
                <w:spacing w:val="12"/>
                <w:w w:val="99"/>
                <w:sz w:val="20"/>
                <w:szCs w:val="20"/>
                <w:highlight w:val="none"/>
              </w:rPr>
              <w:t>隧道照</w:t>
            </w:r>
            <w:r>
              <w:rPr>
                <w:rFonts w:hint="eastAsia" w:ascii="宋体" w:hAnsi="宋体" w:eastAsia="宋体" w:cs="宋体"/>
                <w:color w:val="auto"/>
                <w:w w:val="99"/>
                <w:sz w:val="20"/>
                <w:szCs w:val="20"/>
                <w:highlight w:val="none"/>
              </w:rPr>
              <w:t>明产品</w:t>
            </w:r>
          </w:p>
        </w:tc>
        <w:tc>
          <w:tcPr>
            <w:tcW w:w="1915" w:type="dxa"/>
            <w:tcBorders>
              <w:top w:val="single" w:color="auto" w:sz="4" w:space="0"/>
              <w:left w:val="single" w:color="auto" w:sz="4" w:space="0"/>
              <w:bottom w:val="single" w:color="auto" w:sz="4" w:space="0"/>
              <w:right w:val="single" w:color="auto" w:sz="4" w:space="0"/>
            </w:tcBorders>
          </w:tcPr>
          <w:p w14:paraId="140F2BB4">
            <w:pPr>
              <w:spacing w:line="240" w:lineRule="auto"/>
              <w:rPr>
                <w:rFonts w:hint="eastAsia" w:ascii="宋体" w:hAnsi="宋体" w:eastAsia="宋体" w:cs="宋体"/>
                <w:color w:val="auto"/>
                <w:sz w:val="22"/>
                <w:szCs w:val="22"/>
                <w:highlight w:val="none"/>
              </w:rPr>
            </w:pPr>
          </w:p>
        </w:tc>
        <w:tc>
          <w:tcPr>
            <w:tcW w:w="2966" w:type="dxa"/>
            <w:tcBorders>
              <w:top w:val="single" w:color="auto" w:sz="4" w:space="0"/>
              <w:left w:val="single" w:color="auto" w:sz="4" w:space="0"/>
              <w:bottom w:val="single" w:color="auto" w:sz="4" w:space="0"/>
              <w:right w:val="single" w:color="auto" w:sz="4" w:space="0"/>
            </w:tcBorders>
          </w:tcPr>
          <w:p w14:paraId="46AEC8E2">
            <w:pPr>
              <w:pStyle w:val="30"/>
              <w:spacing w:before="92" w:line="240" w:lineRule="auto"/>
              <w:ind w:left="7" w:right="7"/>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4"/>
                <w:w w:val="99"/>
                <w:sz w:val="20"/>
                <w:szCs w:val="20"/>
                <w:highlight w:val="none"/>
                <w:lang w:eastAsia="zh-CN"/>
              </w:rPr>
              <w:t>《</w:t>
            </w:r>
            <w:r>
              <w:rPr>
                <w:rFonts w:hint="eastAsia" w:ascii="宋体" w:hAnsi="宋体" w:eastAsia="宋体" w:cs="宋体"/>
                <w:color w:val="auto"/>
                <w:spacing w:val="2"/>
                <w:w w:val="99"/>
                <w:sz w:val="20"/>
                <w:szCs w:val="20"/>
                <w:highlight w:val="none"/>
                <w:lang w:eastAsia="zh-CN"/>
              </w:rPr>
              <w:t>道</w:t>
            </w:r>
            <w:r>
              <w:rPr>
                <w:rFonts w:hint="eastAsia" w:ascii="宋体" w:hAnsi="宋体" w:eastAsia="宋体" w:cs="宋体"/>
                <w:color w:val="auto"/>
                <w:spacing w:val="4"/>
                <w:w w:val="99"/>
                <w:sz w:val="20"/>
                <w:szCs w:val="20"/>
                <w:highlight w:val="none"/>
                <w:lang w:eastAsia="zh-CN"/>
              </w:rPr>
              <w:t>路和隧道照</w:t>
            </w:r>
            <w:r>
              <w:rPr>
                <w:rFonts w:hint="eastAsia" w:ascii="宋体" w:hAnsi="宋体" w:eastAsia="宋体" w:cs="宋体"/>
                <w:color w:val="auto"/>
                <w:spacing w:val="2"/>
                <w:w w:val="99"/>
                <w:sz w:val="20"/>
                <w:szCs w:val="20"/>
                <w:highlight w:val="none"/>
                <w:lang w:eastAsia="zh-CN"/>
              </w:rPr>
              <w:t>明</w:t>
            </w:r>
            <w:r>
              <w:rPr>
                <w:rFonts w:hint="eastAsia" w:ascii="宋体" w:hAnsi="宋体" w:eastAsia="宋体" w:cs="宋体"/>
                <w:color w:val="auto"/>
                <w:w w:val="99"/>
                <w:sz w:val="20"/>
                <w:szCs w:val="20"/>
                <w:highlight w:val="none"/>
                <w:lang w:eastAsia="zh-CN"/>
              </w:rPr>
              <w:t>用</w:t>
            </w:r>
            <w:r>
              <w:rPr>
                <w:rFonts w:hint="eastAsia" w:ascii="宋体" w:hAnsi="宋体" w:eastAsia="宋体" w:cs="宋体"/>
                <w:color w:val="auto"/>
                <w:spacing w:val="1"/>
                <w:w w:val="99"/>
                <w:sz w:val="20"/>
                <w:szCs w:val="20"/>
                <w:highlight w:val="none"/>
                <w:lang w:eastAsia="zh-CN"/>
              </w:rPr>
              <w:t>LE</w:t>
            </w:r>
            <w:r>
              <w:rPr>
                <w:rFonts w:hint="eastAsia" w:ascii="宋体" w:hAnsi="宋体" w:eastAsia="宋体" w:cs="宋体"/>
                <w:color w:val="auto"/>
                <w:w w:val="99"/>
                <w:sz w:val="20"/>
                <w:szCs w:val="20"/>
                <w:highlight w:val="none"/>
                <w:lang w:eastAsia="zh-CN"/>
              </w:rPr>
              <w:t>D</w:t>
            </w:r>
            <w:r>
              <w:rPr>
                <w:rFonts w:hint="eastAsia" w:ascii="宋体" w:hAnsi="宋体" w:eastAsia="宋体" w:cs="宋体"/>
                <w:color w:val="auto"/>
                <w:spacing w:val="4"/>
                <w:w w:val="99"/>
                <w:sz w:val="20"/>
                <w:szCs w:val="20"/>
                <w:highlight w:val="none"/>
                <w:lang w:eastAsia="zh-CN"/>
              </w:rPr>
              <w:t>灯</w:t>
            </w:r>
            <w:r>
              <w:rPr>
                <w:rFonts w:hint="eastAsia" w:ascii="宋体" w:hAnsi="宋体" w:eastAsia="宋体" w:cs="宋体"/>
                <w:color w:val="auto"/>
                <w:spacing w:val="2"/>
                <w:w w:val="99"/>
                <w:sz w:val="20"/>
                <w:szCs w:val="20"/>
                <w:highlight w:val="none"/>
                <w:lang w:eastAsia="zh-CN"/>
              </w:rPr>
              <w:t>具</w:t>
            </w:r>
            <w:r>
              <w:rPr>
                <w:rFonts w:hint="eastAsia" w:ascii="宋体" w:hAnsi="宋体" w:eastAsia="宋体" w:cs="宋体"/>
                <w:color w:val="auto"/>
                <w:w w:val="99"/>
                <w:sz w:val="20"/>
                <w:szCs w:val="20"/>
                <w:highlight w:val="none"/>
                <w:lang w:eastAsia="zh-CN"/>
              </w:rPr>
              <w:t>能效限定</w:t>
            </w:r>
            <w:r>
              <w:rPr>
                <w:rFonts w:hint="eastAsia" w:ascii="宋体" w:hAnsi="宋体" w:eastAsia="宋体" w:cs="宋体"/>
                <w:color w:val="auto"/>
                <w:spacing w:val="2"/>
                <w:w w:val="99"/>
                <w:sz w:val="20"/>
                <w:szCs w:val="20"/>
                <w:highlight w:val="none"/>
                <w:lang w:eastAsia="zh-CN"/>
              </w:rPr>
              <w:t>值</w:t>
            </w:r>
            <w:r>
              <w:rPr>
                <w:rFonts w:hint="eastAsia" w:ascii="宋体" w:hAnsi="宋体" w:eastAsia="宋体" w:cs="宋体"/>
                <w:color w:val="auto"/>
                <w:w w:val="99"/>
                <w:sz w:val="20"/>
                <w:szCs w:val="20"/>
                <w:highlight w:val="none"/>
                <w:lang w:eastAsia="zh-CN"/>
              </w:rPr>
              <w:t>及能</w:t>
            </w:r>
            <w:r>
              <w:rPr>
                <w:rFonts w:hint="eastAsia" w:ascii="宋体" w:hAnsi="宋体" w:eastAsia="宋体" w:cs="宋体"/>
                <w:color w:val="auto"/>
                <w:spacing w:val="2"/>
                <w:w w:val="99"/>
                <w:sz w:val="20"/>
                <w:szCs w:val="20"/>
                <w:highlight w:val="none"/>
                <w:lang w:eastAsia="zh-CN"/>
              </w:rPr>
              <w:t>效</w:t>
            </w:r>
            <w:r>
              <w:rPr>
                <w:rFonts w:hint="eastAsia" w:ascii="宋体" w:hAnsi="宋体" w:eastAsia="宋体" w:cs="宋体"/>
                <w:color w:val="auto"/>
                <w:w w:val="99"/>
                <w:sz w:val="20"/>
                <w:szCs w:val="20"/>
                <w:highlight w:val="none"/>
                <w:lang w:eastAsia="zh-CN"/>
              </w:rPr>
              <w:t>等级</w:t>
            </w:r>
            <w:r>
              <w:rPr>
                <w:rFonts w:hint="eastAsia" w:ascii="宋体" w:hAnsi="宋体" w:eastAsia="宋体" w:cs="宋体"/>
                <w:color w:val="auto"/>
                <w:spacing w:val="-106"/>
                <w:w w:val="99"/>
                <w:sz w:val="20"/>
                <w:szCs w:val="20"/>
                <w:highlight w:val="none"/>
                <w:lang w:eastAsia="zh-CN"/>
              </w:rPr>
              <w:t>》</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3747</w:t>
            </w:r>
            <w:r>
              <w:rPr>
                <w:rFonts w:hint="eastAsia" w:ascii="宋体" w:hAnsi="宋体" w:eastAsia="宋体" w:cs="宋体"/>
                <w:color w:val="auto"/>
                <w:w w:val="99"/>
                <w:sz w:val="20"/>
                <w:szCs w:val="20"/>
                <w:highlight w:val="none"/>
                <w:lang w:eastAsia="zh-CN"/>
              </w:rPr>
              <w:t>8</w:t>
            </w:r>
          </w:p>
        </w:tc>
      </w:tr>
      <w:tr w14:paraId="3671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6629FB04">
            <w:pPr>
              <w:widowControl/>
              <w:spacing w:line="240" w:lineRule="auto"/>
              <w:jc w:val="left"/>
              <w:rPr>
                <w:rFonts w:hint="eastAsia" w:ascii="宋体" w:hAnsi="宋体" w:eastAsia="宋体" w:cs="宋体"/>
                <w:color w:val="auto"/>
                <w:kern w:val="0"/>
                <w:sz w:val="20"/>
                <w:szCs w:val="20"/>
                <w:highlight w:val="none"/>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38501E5C">
            <w:pPr>
              <w:widowControl/>
              <w:spacing w:line="240" w:lineRule="auto"/>
              <w:jc w:val="left"/>
              <w:rPr>
                <w:rFonts w:hint="eastAsia" w:ascii="宋体" w:hAnsi="宋体" w:eastAsia="宋体" w:cs="宋体"/>
                <w:color w:val="auto"/>
                <w:kern w:val="0"/>
                <w:sz w:val="20"/>
                <w:szCs w:val="20"/>
                <w:highlight w:val="none"/>
              </w:rPr>
            </w:pPr>
          </w:p>
        </w:tc>
        <w:tc>
          <w:tcPr>
            <w:tcW w:w="1800" w:type="dxa"/>
            <w:tcBorders>
              <w:top w:val="single" w:color="auto" w:sz="4" w:space="0"/>
              <w:left w:val="single" w:color="auto" w:sz="4" w:space="0"/>
              <w:bottom w:val="single" w:color="auto" w:sz="4" w:space="0"/>
              <w:right w:val="single" w:color="auto" w:sz="4" w:space="0"/>
            </w:tcBorders>
          </w:tcPr>
          <w:p w14:paraId="5B009636">
            <w:pPr>
              <w:pStyle w:val="30"/>
              <w:spacing w:before="4" w:line="240" w:lineRule="auto"/>
              <w:rPr>
                <w:rFonts w:hint="eastAsia" w:ascii="宋体" w:hAnsi="宋体" w:eastAsia="宋体" w:cs="宋体"/>
                <w:color w:val="auto"/>
                <w:sz w:val="18"/>
                <w:szCs w:val="18"/>
                <w:highlight w:val="none"/>
                <w:lang w:eastAsia="zh-CN"/>
              </w:rPr>
            </w:pPr>
          </w:p>
          <w:p w14:paraId="607C0CAB">
            <w:pPr>
              <w:pStyle w:val="30"/>
              <w:spacing w:line="240" w:lineRule="auto"/>
              <w:ind w:left="7"/>
              <w:rPr>
                <w:rFonts w:hint="eastAsia" w:ascii="宋体" w:hAnsi="宋体" w:eastAsia="宋体" w:cs="宋体"/>
                <w:color w:val="auto"/>
                <w:sz w:val="20"/>
                <w:szCs w:val="20"/>
                <w:highlight w:val="none"/>
              </w:rPr>
            </w:pPr>
            <w:r>
              <w:rPr>
                <w:rFonts w:hint="eastAsia" w:ascii="宋体" w:hAnsi="宋体" w:eastAsia="宋体" w:cs="宋体"/>
                <w:color w:val="auto"/>
                <w:spacing w:val="1"/>
                <w:w w:val="99"/>
                <w:sz w:val="20"/>
                <w:szCs w:val="20"/>
                <w:highlight w:val="none"/>
              </w:rPr>
              <w:t>LE</w:t>
            </w:r>
            <w:r>
              <w:rPr>
                <w:rFonts w:hint="eastAsia" w:ascii="宋体" w:hAnsi="宋体" w:eastAsia="宋体" w:cs="宋体"/>
                <w:color w:val="auto"/>
                <w:w w:val="99"/>
                <w:sz w:val="20"/>
                <w:szCs w:val="20"/>
                <w:highlight w:val="none"/>
              </w:rPr>
              <w:t>D筒灯</w:t>
            </w:r>
          </w:p>
        </w:tc>
        <w:tc>
          <w:tcPr>
            <w:tcW w:w="1915" w:type="dxa"/>
            <w:tcBorders>
              <w:top w:val="single" w:color="auto" w:sz="4" w:space="0"/>
              <w:left w:val="single" w:color="auto" w:sz="4" w:space="0"/>
              <w:bottom w:val="single" w:color="auto" w:sz="4" w:space="0"/>
              <w:right w:val="single" w:color="auto" w:sz="4" w:space="0"/>
            </w:tcBorders>
          </w:tcPr>
          <w:p w14:paraId="48191E95">
            <w:pPr>
              <w:spacing w:line="240" w:lineRule="auto"/>
              <w:rPr>
                <w:rFonts w:hint="eastAsia" w:ascii="宋体" w:hAnsi="宋体" w:eastAsia="宋体" w:cs="宋体"/>
                <w:color w:val="auto"/>
                <w:sz w:val="22"/>
                <w:szCs w:val="22"/>
                <w:highlight w:val="none"/>
              </w:rPr>
            </w:pPr>
          </w:p>
        </w:tc>
        <w:tc>
          <w:tcPr>
            <w:tcW w:w="2966" w:type="dxa"/>
            <w:tcBorders>
              <w:top w:val="single" w:color="auto" w:sz="4" w:space="0"/>
              <w:left w:val="single" w:color="auto" w:sz="4" w:space="0"/>
              <w:bottom w:val="single" w:color="auto" w:sz="4" w:space="0"/>
              <w:right w:val="single" w:color="auto" w:sz="4" w:space="0"/>
            </w:tcBorders>
          </w:tcPr>
          <w:p w14:paraId="1E9356E7">
            <w:pPr>
              <w:pStyle w:val="30"/>
              <w:spacing w:before="83" w:line="240" w:lineRule="auto"/>
              <w:ind w:left="7" w:right="7"/>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4"/>
                <w:w w:val="99"/>
                <w:sz w:val="20"/>
                <w:szCs w:val="20"/>
                <w:highlight w:val="none"/>
                <w:lang w:eastAsia="zh-CN"/>
              </w:rPr>
              <w:t>《</w:t>
            </w:r>
            <w:r>
              <w:rPr>
                <w:rFonts w:hint="eastAsia" w:ascii="宋体" w:hAnsi="宋体" w:eastAsia="宋体" w:cs="宋体"/>
                <w:color w:val="auto"/>
                <w:spacing w:val="2"/>
                <w:w w:val="99"/>
                <w:sz w:val="20"/>
                <w:szCs w:val="20"/>
                <w:highlight w:val="none"/>
                <w:lang w:eastAsia="zh-CN"/>
              </w:rPr>
              <w:t>室</w:t>
            </w:r>
            <w:r>
              <w:rPr>
                <w:rFonts w:hint="eastAsia" w:ascii="宋体" w:hAnsi="宋体" w:eastAsia="宋体" w:cs="宋体"/>
                <w:color w:val="auto"/>
                <w:spacing w:val="4"/>
                <w:w w:val="99"/>
                <w:sz w:val="20"/>
                <w:szCs w:val="20"/>
                <w:highlight w:val="none"/>
                <w:lang w:eastAsia="zh-CN"/>
              </w:rPr>
              <w:t>内照明</w:t>
            </w:r>
            <w:r>
              <w:rPr>
                <w:rFonts w:hint="eastAsia" w:ascii="宋体" w:hAnsi="宋体" w:eastAsia="宋体" w:cs="宋体"/>
                <w:color w:val="auto"/>
                <w:w w:val="99"/>
                <w:sz w:val="20"/>
                <w:szCs w:val="20"/>
                <w:highlight w:val="none"/>
                <w:lang w:eastAsia="zh-CN"/>
              </w:rPr>
              <w:t>用</w:t>
            </w:r>
            <w:r>
              <w:rPr>
                <w:rFonts w:hint="eastAsia" w:ascii="宋体" w:hAnsi="宋体" w:eastAsia="宋体" w:cs="宋体"/>
                <w:color w:val="auto"/>
                <w:spacing w:val="1"/>
                <w:w w:val="99"/>
                <w:sz w:val="20"/>
                <w:szCs w:val="20"/>
                <w:highlight w:val="none"/>
                <w:lang w:eastAsia="zh-CN"/>
              </w:rPr>
              <w:t>LE</w:t>
            </w:r>
            <w:r>
              <w:rPr>
                <w:rFonts w:hint="eastAsia" w:ascii="宋体" w:hAnsi="宋体" w:eastAsia="宋体" w:cs="宋体"/>
                <w:color w:val="auto"/>
                <w:w w:val="99"/>
                <w:sz w:val="20"/>
                <w:szCs w:val="20"/>
                <w:highlight w:val="none"/>
                <w:lang w:eastAsia="zh-CN"/>
              </w:rPr>
              <w:t>D</w:t>
            </w:r>
            <w:r>
              <w:rPr>
                <w:rFonts w:hint="eastAsia" w:ascii="宋体" w:hAnsi="宋体" w:eastAsia="宋体" w:cs="宋体"/>
                <w:color w:val="auto"/>
                <w:spacing w:val="4"/>
                <w:w w:val="99"/>
                <w:sz w:val="20"/>
                <w:szCs w:val="20"/>
                <w:highlight w:val="none"/>
                <w:lang w:eastAsia="zh-CN"/>
              </w:rPr>
              <w:t>产</w:t>
            </w:r>
            <w:r>
              <w:rPr>
                <w:rFonts w:hint="eastAsia" w:ascii="宋体" w:hAnsi="宋体" w:eastAsia="宋体" w:cs="宋体"/>
                <w:color w:val="auto"/>
                <w:spacing w:val="2"/>
                <w:w w:val="99"/>
                <w:sz w:val="20"/>
                <w:szCs w:val="20"/>
                <w:highlight w:val="none"/>
                <w:lang w:eastAsia="zh-CN"/>
              </w:rPr>
              <w:t>品</w:t>
            </w:r>
            <w:r>
              <w:rPr>
                <w:rFonts w:hint="eastAsia" w:ascii="宋体" w:hAnsi="宋体" w:eastAsia="宋体" w:cs="宋体"/>
                <w:color w:val="auto"/>
                <w:spacing w:val="4"/>
                <w:w w:val="99"/>
                <w:sz w:val="20"/>
                <w:szCs w:val="20"/>
                <w:highlight w:val="none"/>
                <w:lang w:eastAsia="zh-CN"/>
              </w:rPr>
              <w:t>能效</w:t>
            </w:r>
            <w:r>
              <w:rPr>
                <w:rFonts w:hint="eastAsia" w:ascii="宋体" w:hAnsi="宋体" w:eastAsia="宋体" w:cs="宋体"/>
                <w:color w:val="auto"/>
                <w:spacing w:val="2"/>
                <w:w w:val="99"/>
                <w:sz w:val="20"/>
                <w:szCs w:val="20"/>
                <w:highlight w:val="none"/>
                <w:lang w:eastAsia="zh-CN"/>
              </w:rPr>
              <w:t>限</w:t>
            </w:r>
            <w:r>
              <w:rPr>
                <w:rFonts w:hint="eastAsia" w:ascii="宋体" w:hAnsi="宋体" w:eastAsia="宋体" w:cs="宋体"/>
                <w:color w:val="auto"/>
                <w:w w:val="99"/>
                <w:sz w:val="20"/>
                <w:szCs w:val="20"/>
                <w:highlight w:val="none"/>
                <w:lang w:eastAsia="zh-CN"/>
              </w:rPr>
              <w:t>定值及能</w:t>
            </w:r>
            <w:r>
              <w:rPr>
                <w:rFonts w:hint="eastAsia" w:ascii="宋体" w:hAnsi="宋体" w:eastAsia="宋体" w:cs="宋体"/>
                <w:color w:val="auto"/>
                <w:spacing w:val="2"/>
                <w:w w:val="99"/>
                <w:sz w:val="20"/>
                <w:szCs w:val="20"/>
                <w:highlight w:val="none"/>
                <w:lang w:eastAsia="zh-CN"/>
              </w:rPr>
              <w:t>效</w:t>
            </w:r>
            <w:r>
              <w:rPr>
                <w:rFonts w:hint="eastAsia" w:ascii="宋体" w:hAnsi="宋体" w:eastAsia="宋体" w:cs="宋体"/>
                <w:color w:val="auto"/>
                <w:w w:val="99"/>
                <w:sz w:val="20"/>
                <w:szCs w:val="20"/>
                <w:highlight w:val="none"/>
                <w:lang w:eastAsia="zh-CN"/>
              </w:rPr>
              <w:t>等级</w:t>
            </w:r>
            <w:r>
              <w:rPr>
                <w:rFonts w:hint="eastAsia" w:ascii="宋体" w:hAnsi="宋体" w:eastAsia="宋体" w:cs="宋体"/>
                <w:color w:val="auto"/>
                <w:spacing w:val="2"/>
                <w:w w:val="99"/>
                <w:sz w:val="20"/>
                <w:szCs w:val="20"/>
                <w:highlight w:val="none"/>
                <w:lang w:eastAsia="zh-CN"/>
              </w:rPr>
              <w:t>》</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30</w:t>
            </w:r>
            <w:r>
              <w:rPr>
                <w:rFonts w:hint="eastAsia" w:ascii="宋体" w:hAnsi="宋体" w:eastAsia="宋体" w:cs="宋体"/>
                <w:color w:val="auto"/>
                <w:w w:val="99"/>
                <w:sz w:val="20"/>
                <w:szCs w:val="20"/>
                <w:highlight w:val="none"/>
                <w:lang w:eastAsia="zh-CN"/>
              </w:rPr>
              <w:t>25</w:t>
            </w:r>
            <w:r>
              <w:rPr>
                <w:rFonts w:hint="eastAsia" w:ascii="宋体" w:hAnsi="宋体" w:eastAsia="宋体" w:cs="宋体"/>
                <w:color w:val="auto"/>
                <w:spacing w:val="-2"/>
                <w:w w:val="99"/>
                <w:sz w:val="20"/>
                <w:szCs w:val="20"/>
                <w:highlight w:val="none"/>
                <w:lang w:eastAsia="zh-CN"/>
              </w:rPr>
              <w:t>5</w:t>
            </w:r>
            <w:r>
              <w:rPr>
                <w:rFonts w:hint="eastAsia" w:ascii="宋体" w:hAnsi="宋体" w:eastAsia="宋体" w:cs="宋体"/>
                <w:color w:val="auto"/>
                <w:w w:val="99"/>
                <w:sz w:val="20"/>
                <w:szCs w:val="20"/>
                <w:highlight w:val="none"/>
                <w:lang w:eastAsia="zh-CN"/>
              </w:rPr>
              <w:t>）</w:t>
            </w:r>
          </w:p>
        </w:tc>
      </w:tr>
      <w:tr w14:paraId="3795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5471AA3E">
            <w:pPr>
              <w:widowControl/>
              <w:spacing w:line="240" w:lineRule="auto"/>
              <w:jc w:val="left"/>
              <w:rPr>
                <w:rFonts w:hint="eastAsia" w:ascii="宋体" w:hAnsi="宋体" w:eastAsia="宋体" w:cs="宋体"/>
                <w:color w:val="auto"/>
                <w:kern w:val="0"/>
                <w:sz w:val="20"/>
                <w:szCs w:val="20"/>
                <w:highlight w:val="none"/>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60279637">
            <w:pPr>
              <w:widowControl/>
              <w:spacing w:line="240" w:lineRule="auto"/>
              <w:jc w:val="left"/>
              <w:rPr>
                <w:rFonts w:hint="eastAsia" w:ascii="宋体" w:hAnsi="宋体" w:eastAsia="宋体" w:cs="宋体"/>
                <w:color w:val="auto"/>
                <w:kern w:val="0"/>
                <w:sz w:val="20"/>
                <w:szCs w:val="20"/>
                <w:highlight w:val="none"/>
              </w:rPr>
            </w:pPr>
          </w:p>
        </w:tc>
        <w:tc>
          <w:tcPr>
            <w:tcW w:w="1800" w:type="dxa"/>
            <w:tcBorders>
              <w:top w:val="single" w:color="auto" w:sz="4" w:space="0"/>
              <w:left w:val="single" w:color="auto" w:sz="4" w:space="0"/>
              <w:bottom w:val="single" w:color="auto" w:sz="4" w:space="0"/>
              <w:right w:val="single" w:color="auto" w:sz="4" w:space="0"/>
            </w:tcBorders>
          </w:tcPr>
          <w:p w14:paraId="4E36888B">
            <w:pPr>
              <w:pStyle w:val="30"/>
              <w:spacing w:before="5" w:line="240" w:lineRule="auto"/>
              <w:rPr>
                <w:rFonts w:hint="eastAsia" w:ascii="宋体" w:hAnsi="宋体" w:eastAsia="宋体" w:cs="宋体"/>
                <w:color w:val="auto"/>
                <w:sz w:val="15"/>
                <w:szCs w:val="15"/>
                <w:highlight w:val="none"/>
                <w:lang w:eastAsia="zh-CN"/>
              </w:rPr>
            </w:pPr>
          </w:p>
          <w:p w14:paraId="167FA8E3">
            <w:pPr>
              <w:pStyle w:val="30"/>
              <w:spacing w:line="240" w:lineRule="auto"/>
              <w:ind w:left="7" w:right="7"/>
              <w:rPr>
                <w:rFonts w:hint="eastAsia" w:ascii="宋体" w:hAnsi="宋体" w:eastAsia="宋体" w:cs="宋体"/>
                <w:color w:val="auto"/>
                <w:sz w:val="20"/>
                <w:szCs w:val="20"/>
                <w:highlight w:val="none"/>
                <w:lang w:eastAsia="zh-CN"/>
              </w:rPr>
            </w:pPr>
            <w:r>
              <w:rPr>
                <w:rFonts w:hint="eastAsia" w:ascii="宋体" w:hAnsi="宋体" w:eastAsia="宋体" w:cs="宋体"/>
                <w:color w:val="auto"/>
                <w:w w:val="99"/>
                <w:sz w:val="20"/>
                <w:szCs w:val="20"/>
                <w:highlight w:val="none"/>
                <w:lang w:eastAsia="zh-CN"/>
              </w:rPr>
              <w:t>普</w:t>
            </w:r>
            <w:r>
              <w:rPr>
                <w:rFonts w:hint="eastAsia" w:ascii="宋体" w:hAnsi="宋体" w:eastAsia="宋体" w:cs="宋体"/>
                <w:color w:val="auto"/>
                <w:spacing w:val="24"/>
                <w:w w:val="99"/>
                <w:sz w:val="20"/>
                <w:szCs w:val="20"/>
                <w:highlight w:val="none"/>
                <w:lang w:eastAsia="zh-CN"/>
              </w:rPr>
              <w:t>通</w:t>
            </w:r>
            <w:r>
              <w:rPr>
                <w:rFonts w:hint="eastAsia" w:ascii="宋体" w:hAnsi="宋体" w:eastAsia="宋体" w:cs="宋体"/>
                <w:color w:val="auto"/>
                <w:w w:val="99"/>
                <w:sz w:val="20"/>
                <w:szCs w:val="20"/>
                <w:highlight w:val="none"/>
                <w:lang w:eastAsia="zh-CN"/>
              </w:rPr>
              <w:t>照明用非</w:t>
            </w:r>
            <w:r>
              <w:rPr>
                <w:rFonts w:hint="eastAsia" w:ascii="宋体" w:hAnsi="宋体" w:eastAsia="宋体" w:cs="宋体"/>
                <w:color w:val="auto"/>
                <w:spacing w:val="24"/>
                <w:w w:val="99"/>
                <w:sz w:val="20"/>
                <w:szCs w:val="20"/>
                <w:highlight w:val="none"/>
                <w:lang w:eastAsia="zh-CN"/>
              </w:rPr>
              <w:t>定</w:t>
            </w:r>
            <w:r>
              <w:rPr>
                <w:rFonts w:hint="eastAsia" w:ascii="宋体" w:hAnsi="宋体" w:eastAsia="宋体" w:cs="宋体"/>
                <w:color w:val="auto"/>
                <w:w w:val="99"/>
                <w:sz w:val="20"/>
                <w:szCs w:val="20"/>
                <w:highlight w:val="none"/>
                <w:lang w:eastAsia="zh-CN"/>
              </w:rPr>
              <w:t>向自镇流</w:t>
            </w:r>
            <w:r>
              <w:rPr>
                <w:rFonts w:hint="eastAsia" w:ascii="宋体" w:hAnsi="宋体" w:eastAsia="宋体" w:cs="宋体"/>
                <w:color w:val="auto"/>
                <w:spacing w:val="1"/>
                <w:w w:val="99"/>
                <w:sz w:val="20"/>
                <w:szCs w:val="20"/>
                <w:highlight w:val="none"/>
                <w:lang w:eastAsia="zh-CN"/>
              </w:rPr>
              <w:t>LE</w:t>
            </w:r>
            <w:r>
              <w:rPr>
                <w:rFonts w:hint="eastAsia" w:ascii="宋体" w:hAnsi="宋体" w:eastAsia="宋体" w:cs="宋体"/>
                <w:color w:val="auto"/>
                <w:w w:val="99"/>
                <w:sz w:val="20"/>
                <w:szCs w:val="20"/>
                <w:highlight w:val="none"/>
                <w:lang w:eastAsia="zh-CN"/>
              </w:rPr>
              <w:t>D灯</w:t>
            </w:r>
          </w:p>
        </w:tc>
        <w:tc>
          <w:tcPr>
            <w:tcW w:w="1915" w:type="dxa"/>
            <w:tcBorders>
              <w:top w:val="single" w:color="auto" w:sz="4" w:space="0"/>
              <w:left w:val="single" w:color="auto" w:sz="4" w:space="0"/>
              <w:bottom w:val="single" w:color="auto" w:sz="4" w:space="0"/>
              <w:right w:val="single" w:color="auto" w:sz="4" w:space="0"/>
            </w:tcBorders>
          </w:tcPr>
          <w:p w14:paraId="20679CED">
            <w:pPr>
              <w:spacing w:line="240" w:lineRule="auto"/>
              <w:rPr>
                <w:rFonts w:hint="eastAsia" w:ascii="宋体" w:hAnsi="宋体" w:eastAsia="宋体" w:cs="宋体"/>
                <w:color w:val="auto"/>
                <w:sz w:val="22"/>
                <w:szCs w:val="22"/>
                <w:highlight w:val="none"/>
              </w:rPr>
            </w:pPr>
          </w:p>
        </w:tc>
        <w:tc>
          <w:tcPr>
            <w:tcW w:w="2966" w:type="dxa"/>
            <w:tcBorders>
              <w:top w:val="single" w:color="auto" w:sz="4" w:space="0"/>
              <w:left w:val="single" w:color="auto" w:sz="4" w:space="0"/>
              <w:bottom w:val="single" w:color="auto" w:sz="4" w:space="0"/>
              <w:right w:val="single" w:color="auto" w:sz="4" w:space="0"/>
            </w:tcBorders>
          </w:tcPr>
          <w:p w14:paraId="7711F80E">
            <w:pPr>
              <w:pStyle w:val="30"/>
              <w:spacing w:before="5" w:line="240" w:lineRule="auto"/>
              <w:rPr>
                <w:rFonts w:hint="eastAsia" w:ascii="宋体" w:hAnsi="宋体" w:eastAsia="宋体" w:cs="宋体"/>
                <w:color w:val="auto"/>
                <w:sz w:val="15"/>
                <w:szCs w:val="15"/>
                <w:highlight w:val="none"/>
                <w:lang w:eastAsia="zh-CN"/>
              </w:rPr>
            </w:pPr>
          </w:p>
          <w:p w14:paraId="7AB32913">
            <w:pPr>
              <w:pStyle w:val="30"/>
              <w:spacing w:line="240" w:lineRule="auto"/>
              <w:ind w:left="7" w:right="7"/>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4"/>
                <w:w w:val="99"/>
                <w:sz w:val="20"/>
                <w:szCs w:val="20"/>
                <w:highlight w:val="none"/>
                <w:lang w:eastAsia="zh-CN"/>
              </w:rPr>
              <w:t>《</w:t>
            </w:r>
            <w:r>
              <w:rPr>
                <w:rFonts w:hint="eastAsia" w:ascii="宋体" w:hAnsi="宋体" w:eastAsia="宋体" w:cs="宋体"/>
                <w:color w:val="auto"/>
                <w:spacing w:val="2"/>
                <w:w w:val="99"/>
                <w:sz w:val="20"/>
                <w:szCs w:val="20"/>
                <w:highlight w:val="none"/>
                <w:lang w:eastAsia="zh-CN"/>
              </w:rPr>
              <w:t>室</w:t>
            </w:r>
            <w:r>
              <w:rPr>
                <w:rFonts w:hint="eastAsia" w:ascii="宋体" w:hAnsi="宋体" w:eastAsia="宋体" w:cs="宋体"/>
                <w:color w:val="auto"/>
                <w:spacing w:val="4"/>
                <w:w w:val="99"/>
                <w:sz w:val="20"/>
                <w:szCs w:val="20"/>
                <w:highlight w:val="none"/>
                <w:lang w:eastAsia="zh-CN"/>
              </w:rPr>
              <w:t>内照明</w:t>
            </w:r>
            <w:r>
              <w:rPr>
                <w:rFonts w:hint="eastAsia" w:ascii="宋体" w:hAnsi="宋体" w:eastAsia="宋体" w:cs="宋体"/>
                <w:color w:val="auto"/>
                <w:w w:val="99"/>
                <w:sz w:val="20"/>
                <w:szCs w:val="20"/>
                <w:highlight w:val="none"/>
                <w:lang w:eastAsia="zh-CN"/>
              </w:rPr>
              <w:t>用</w:t>
            </w:r>
            <w:r>
              <w:rPr>
                <w:rFonts w:hint="eastAsia" w:ascii="宋体" w:hAnsi="宋体" w:eastAsia="宋体" w:cs="宋体"/>
                <w:color w:val="auto"/>
                <w:spacing w:val="1"/>
                <w:w w:val="99"/>
                <w:sz w:val="20"/>
                <w:szCs w:val="20"/>
                <w:highlight w:val="none"/>
                <w:lang w:eastAsia="zh-CN"/>
              </w:rPr>
              <w:t>LE</w:t>
            </w:r>
            <w:r>
              <w:rPr>
                <w:rFonts w:hint="eastAsia" w:ascii="宋体" w:hAnsi="宋体" w:eastAsia="宋体" w:cs="宋体"/>
                <w:color w:val="auto"/>
                <w:w w:val="99"/>
                <w:sz w:val="20"/>
                <w:szCs w:val="20"/>
                <w:highlight w:val="none"/>
                <w:lang w:eastAsia="zh-CN"/>
              </w:rPr>
              <w:t>D</w:t>
            </w:r>
            <w:r>
              <w:rPr>
                <w:rFonts w:hint="eastAsia" w:ascii="宋体" w:hAnsi="宋体" w:eastAsia="宋体" w:cs="宋体"/>
                <w:color w:val="auto"/>
                <w:spacing w:val="4"/>
                <w:w w:val="99"/>
                <w:sz w:val="20"/>
                <w:szCs w:val="20"/>
                <w:highlight w:val="none"/>
                <w:lang w:eastAsia="zh-CN"/>
              </w:rPr>
              <w:t>产</w:t>
            </w:r>
            <w:r>
              <w:rPr>
                <w:rFonts w:hint="eastAsia" w:ascii="宋体" w:hAnsi="宋体" w:eastAsia="宋体" w:cs="宋体"/>
                <w:color w:val="auto"/>
                <w:spacing w:val="2"/>
                <w:w w:val="99"/>
                <w:sz w:val="20"/>
                <w:szCs w:val="20"/>
                <w:highlight w:val="none"/>
                <w:lang w:eastAsia="zh-CN"/>
              </w:rPr>
              <w:t>品</w:t>
            </w:r>
            <w:r>
              <w:rPr>
                <w:rFonts w:hint="eastAsia" w:ascii="宋体" w:hAnsi="宋体" w:eastAsia="宋体" w:cs="宋体"/>
                <w:color w:val="auto"/>
                <w:spacing w:val="4"/>
                <w:w w:val="99"/>
                <w:sz w:val="20"/>
                <w:szCs w:val="20"/>
                <w:highlight w:val="none"/>
                <w:lang w:eastAsia="zh-CN"/>
              </w:rPr>
              <w:t>能效</w:t>
            </w:r>
            <w:r>
              <w:rPr>
                <w:rFonts w:hint="eastAsia" w:ascii="宋体" w:hAnsi="宋体" w:eastAsia="宋体" w:cs="宋体"/>
                <w:color w:val="auto"/>
                <w:spacing w:val="2"/>
                <w:w w:val="99"/>
                <w:sz w:val="20"/>
                <w:szCs w:val="20"/>
                <w:highlight w:val="none"/>
                <w:lang w:eastAsia="zh-CN"/>
              </w:rPr>
              <w:t>限</w:t>
            </w:r>
            <w:r>
              <w:rPr>
                <w:rFonts w:hint="eastAsia" w:ascii="宋体" w:hAnsi="宋体" w:eastAsia="宋体" w:cs="宋体"/>
                <w:color w:val="auto"/>
                <w:w w:val="99"/>
                <w:sz w:val="20"/>
                <w:szCs w:val="20"/>
                <w:highlight w:val="none"/>
                <w:lang w:eastAsia="zh-CN"/>
              </w:rPr>
              <w:t>定值及能</w:t>
            </w:r>
            <w:r>
              <w:rPr>
                <w:rFonts w:hint="eastAsia" w:ascii="宋体" w:hAnsi="宋体" w:eastAsia="宋体" w:cs="宋体"/>
                <w:color w:val="auto"/>
                <w:spacing w:val="2"/>
                <w:w w:val="99"/>
                <w:sz w:val="20"/>
                <w:szCs w:val="20"/>
                <w:highlight w:val="none"/>
                <w:lang w:eastAsia="zh-CN"/>
              </w:rPr>
              <w:t>效</w:t>
            </w:r>
            <w:r>
              <w:rPr>
                <w:rFonts w:hint="eastAsia" w:ascii="宋体" w:hAnsi="宋体" w:eastAsia="宋体" w:cs="宋体"/>
                <w:color w:val="auto"/>
                <w:w w:val="99"/>
                <w:sz w:val="20"/>
                <w:szCs w:val="20"/>
                <w:highlight w:val="none"/>
                <w:lang w:eastAsia="zh-CN"/>
              </w:rPr>
              <w:t>等级</w:t>
            </w:r>
            <w:r>
              <w:rPr>
                <w:rFonts w:hint="eastAsia" w:ascii="宋体" w:hAnsi="宋体" w:eastAsia="宋体" w:cs="宋体"/>
                <w:color w:val="auto"/>
                <w:spacing w:val="2"/>
                <w:w w:val="99"/>
                <w:sz w:val="20"/>
                <w:szCs w:val="20"/>
                <w:highlight w:val="none"/>
                <w:lang w:eastAsia="zh-CN"/>
              </w:rPr>
              <w:t>》</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30</w:t>
            </w:r>
            <w:r>
              <w:rPr>
                <w:rFonts w:hint="eastAsia" w:ascii="宋体" w:hAnsi="宋体" w:eastAsia="宋体" w:cs="宋体"/>
                <w:color w:val="auto"/>
                <w:w w:val="99"/>
                <w:sz w:val="20"/>
                <w:szCs w:val="20"/>
                <w:highlight w:val="none"/>
                <w:lang w:eastAsia="zh-CN"/>
              </w:rPr>
              <w:t>25</w:t>
            </w:r>
            <w:r>
              <w:rPr>
                <w:rFonts w:hint="eastAsia" w:ascii="宋体" w:hAnsi="宋体" w:eastAsia="宋体" w:cs="宋体"/>
                <w:color w:val="auto"/>
                <w:spacing w:val="-2"/>
                <w:w w:val="99"/>
                <w:sz w:val="20"/>
                <w:szCs w:val="20"/>
                <w:highlight w:val="none"/>
                <w:lang w:eastAsia="zh-CN"/>
              </w:rPr>
              <w:t>5</w:t>
            </w:r>
            <w:r>
              <w:rPr>
                <w:rFonts w:hint="eastAsia" w:ascii="宋体" w:hAnsi="宋体" w:eastAsia="宋体" w:cs="宋体"/>
                <w:color w:val="auto"/>
                <w:w w:val="99"/>
                <w:sz w:val="20"/>
                <w:szCs w:val="20"/>
                <w:highlight w:val="none"/>
                <w:lang w:eastAsia="zh-CN"/>
              </w:rPr>
              <w:t>）</w:t>
            </w:r>
          </w:p>
        </w:tc>
      </w:tr>
      <w:tr w14:paraId="6E65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74" w:type="dxa"/>
            <w:tcBorders>
              <w:top w:val="single" w:color="auto" w:sz="4" w:space="0"/>
              <w:left w:val="single" w:color="auto" w:sz="4" w:space="0"/>
              <w:bottom w:val="single" w:color="auto" w:sz="4" w:space="0"/>
              <w:right w:val="single" w:color="auto" w:sz="4" w:space="0"/>
            </w:tcBorders>
          </w:tcPr>
          <w:p w14:paraId="6366AD88">
            <w:pPr>
              <w:pStyle w:val="30"/>
              <w:spacing w:before="1" w:line="240" w:lineRule="auto"/>
              <w:rPr>
                <w:rFonts w:hint="eastAsia" w:ascii="宋体" w:hAnsi="宋体" w:eastAsia="宋体" w:cs="宋体"/>
                <w:color w:val="auto"/>
                <w:sz w:val="18"/>
                <w:szCs w:val="18"/>
                <w:highlight w:val="none"/>
                <w:lang w:eastAsia="zh-CN"/>
              </w:rPr>
            </w:pPr>
          </w:p>
          <w:p w14:paraId="747AD4AC">
            <w:pPr>
              <w:pStyle w:val="30"/>
              <w:spacing w:line="240" w:lineRule="auto"/>
              <w:ind w:left="182"/>
              <w:rPr>
                <w:rFonts w:hint="eastAsia" w:ascii="宋体" w:hAnsi="宋体" w:eastAsia="宋体" w:cs="宋体"/>
                <w:color w:val="auto"/>
                <w:sz w:val="20"/>
                <w:szCs w:val="20"/>
                <w:highlight w:val="none"/>
              </w:rPr>
            </w:pPr>
            <w:r>
              <w:rPr>
                <w:rFonts w:hint="eastAsia" w:ascii="宋体" w:hAnsi="宋体" w:eastAsia="宋体" w:cs="宋体"/>
                <w:color w:val="auto"/>
                <w:spacing w:val="1"/>
                <w:w w:val="99"/>
                <w:sz w:val="20"/>
                <w:highlight w:val="none"/>
              </w:rPr>
              <w:t>1</w:t>
            </w:r>
            <w:r>
              <w:rPr>
                <w:rFonts w:hint="eastAsia" w:ascii="宋体" w:hAnsi="宋体" w:eastAsia="宋体" w:cs="宋体"/>
                <w:color w:val="auto"/>
                <w:w w:val="99"/>
                <w:sz w:val="20"/>
                <w:highlight w:val="none"/>
              </w:rPr>
              <w:t>2</w:t>
            </w:r>
          </w:p>
        </w:tc>
        <w:tc>
          <w:tcPr>
            <w:tcW w:w="1166" w:type="dxa"/>
            <w:tcBorders>
              <w:top w:val="single" w:color="auto" w:sz="4" w:space="0"/>
              <w:left w:val="single" w:color="auto" w:sz="4" w:space="0"/>
              <w:bottom w:val="single" w:color="auto" w:sz="4" w:space="0"/>
              <w:right w:val="single" w:color="auto" w:sz="4" w:space="0"/>
            </w:tcBorders>
          </w:tcPr>
          <w:p w14:paraId="58E7B01A">
            <w:pPr>
              <w:pStyle w:val="30"/>
              <w:spacing w:before="81" w:line="240" w:lineRule="auto"/>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r>
              <w:rPr>
                <w:rFonts w:hint="eastAsia" w:ascii="宋体" w:hAnsi="宋体" w:eastAsia="宋体" w:cs="宋体"/>
                <w:color w:val="auto"/>
                <w:spacing w:val="1"/>
                <w:w w:val="99"/>
                <w:sz w:val="20"/>
                <w:szCs w:val="20"/>
                <w:highlight w:val="none"/>
              </w:rPr>
              <w:t>A020</w:t>
            </w:r>
            <w:r>
              <w:rPr>
                <w:rFonts w:hint="eastAsia" w:ascii="宋体" w:hAnsi="宋体" w:eastAsia="宋体" w:cs="宋体"/>
                <w:color w:val="auto"/>
                <w:w w:val="99"/>
                <w:sz w:val="20"/>
                <w:szCs w:val="20"/>
                <w:highlight w:val="none"/>
              </w:rPr>
              <w:t>910电</w:t>
            </w:r>
          </w:p>
          <w:p w14:paraId="332D87D3">
            <w:pPr>
              <w:pStyle w:val="30"/>
              <w:spacing w:before="50" w:line="240" w:lineRule="auto"/>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视设备</w:t>
            </w:r>
          </w:p>
        </w:tc>
        <w:tc>
          <w:tcPr>
            <w:tcW w:w="1800" w:type="dxa"/>
            <w:tcBorders>
              <w:top w:val="single" w:color="auto" w:sz="4" w:space="0"/>
              <w:left w:val="single" w:color="auto" w:sz="4" w:space="0"/>
              <w:bottom w:val="single" w:color="auto" w:sz="4" w:space="0"/>
              <w:right w:val="single" w:color="auto" w:sz="4" w:space="0"/>
            </w:tcBorders>
          </w:tcPr>
          <w:p w14:paraId="77921DA8">
            <w:pPr>
              <w:pStyle w:val="30"/>
              <w:spacing w:before="81" w:line="240" w:lineRule="auto"/>
              <w:ind w:left="7" w:right="5"/>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
                <w:w w:val="99"/>
                <w:sz w:val="20"/>
                <w:szCs w:val="20"/>
                <w:highlight w:val="none"/>
                <w:lang w:eastAsia="zh-CN"/>
              </w:rPr>
              <w:t>A02</w:t>
            </w:r>
            <w:r>
              <w:rPr>
                <w:rFonts w:hint="eastAsia" w:ascii="宋体" w:hAnsi="宋体" w:eastAsia="宋体" w:cs="宋体"/>
                <w:color w:val="auto"/>
                <w:w w:val="99"/>
                <w:sz w:val="20"/>
                <w:szCs w:val="20"/>
                <w:highlight w:val="none"/>
                <w:lang w:eastAsia="zh-CN"/>
              </w:rPr>
              <w:t>09</w:t>
            </w:r>
            <w:r>
              <w:rPr>
                <w:rFonts w:hint="eastAsia" w:ascii="宋体" w:hAnsi="宋体" w:eastAsia="宋体" w:cs="宋体"/>
                <w:color w:val="auto"/>
                <w:spacing w:val="1"/>
                <w:w w:val="99"/>
                <w:sz w:val="20"/>
                <w:szCs w:val="20"/>
                <w:highlight w:val="none"/>
                <w:lang w:eastAsia="zh-CN"/>
              </w:rPr>
              <w:t>1</w:t>
            </w:r>
            <w:r>
              <w:rPr>
                <w:rFonts w:hint="eastAsia" w:ascii="宋体" w:hAnsi="宋体" w:eastAsia="宋体" w:cs="宋体"/>
                <w:color w:val="auto"/>
                <w:w w:val="99"/>
                <w:sz w:val="20"/>
                <w:szCs w:val="20"/>
                <w:highlight w:val="none"/>
                <w:lang w:eastAsia="zh-CN"/>
              </w:rPr>
              <w:t>001普通电视设备（</w:t>
            </w:r>
            <w:r>
              <w:rPr>
                <w:rFonts w:hint="eastAsia" w:ascii="宋体" w:hAnsi="宋体" w:eastAsia="宋体" w:cs="宋体"/>
                <w:color w:val="auto"/>
                <w:spacing w:val="2"/>
                <w:w w:val="99"/>
                <w:sz w:val="20"/>
                <w:szCs w:val="20"/>
                <w:highlight w:val="none"/>
                <w:lang w:eastAsia="zh-CN"/>
              </w:rPr>
              <w:t>电</w:t>
            </w:r>
            <w:r>
              <w:rPr>
                <w:rFonts w:hint="eastAsia" w:ascii="宋体" w:hAnsi="宋体" w:eastAsia="宋体" w:cs="宋体"/>
                <w:color w:val="auto"/>
                <w:w w:val="99"/>
                <w:sz w:val="20"/>
                <w:szCs w:val="20"/>
                <w:highlight w:val="none"/>
                <w:lang w:eastAsia="zh-CN"/>
              </w:rPr>
              <w:t>视机）</w:t>
            </w:r>
          </w:p>
        </w:tc>
        <w:tc>
          <w:tcPr>
            <w:tcW w:w="1915" w:type="dxa"/>
            <w:tcBorders>
              <w:top w:val="single" w:color="auto" w:sz="4" w:space="0"/>
              <w:left w:val="single" w:color="auto" w:sz="4" w:space="0"/>
              <w:bottom w:val="single" w:color="auto" w:sz="4" w:space="0"/>
              <w:right w:val="single" w:color="auto" w:sz="4" w:space="0"/>
            </w:tcBorders>
          </w:tcPr>
          <w:p w14:paraId="6F22272D">
            <w:pPr>
              <w:spacing w:line="240" w:lineRule="auto"/>
              <w:rPr>
                <w:rFonts w:hint="eastAsia" w:ascii="宋体" w:hAnsi="宋体" w:eastAsia="宋体" w:cs="宋体"/>
                <w:color w:val="auto"/>
                <w:sz w:val="22"/>
                <w:szCs w:val="22"/>
                <w:highlight w:val="none"/>
              </w:rPr>
            </w:pPr>
          </w:p>
        </w:tc>
        <w:tc>
          <w:tcPr>
            <w:tcW w:w="2966" w:type="dxa"/>
            <w:tcBorders>
              <w:top w:val="single" w:color="auto" w:sz="4" w:space="0"/>
              <w:left w:val="single" w:color="auto" w:sz="4" w:space="0"/>
              <w:bottom w:val="single" w:color="auto" w:sz="4" w:space="0"/>
              <w:right w:val="single" w:color="auto" w:sz="4" w:space="0"/>
            </w:tcBorders>
          </w:tcPr>
          <w:p w14:paraId="25B93CC1">
            <w:pPr>
              <w:pStyle w:val="30"/>
              <w:spacing w:before="81" w:line="24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2"/>
                <w:w w:val="99"/>
                <w:sz w:val="20"/>
                <w:szCs w:val="20"/>
                <w:highlight w:val="none"/>
                <w:lang w:eastAsia="zh-CN"/>
              </w:rPr>
              <w:t>《平板电视能效限定值</w:t>
            </w:r>
            <w:r>
              <w:rPr>
                <w:rFonts w:hint="eastAsia" w:ascii="宋体" w:hAnsi="宋体" w:eastAsia="宋体" w:cs="宋体"/>
                <w:color w:val="auto"/>
                <w:spacing w:val="9"/>
                <w:w w:val="99"/>
                <w:sz w:val="20"/>
                <w:szCs w:val="20"/>
                <w:highlight w:val="none"/>
                <w:lang w:eastAsia="zh-CN"/>
              </w:rPr>
              <w:t>及</w:t>
            </w:r>
            <w:r>
              <w:rPr>
                <w:rFonts w:hint="eastAsia" w:ascii="宋体" w:hAnsi="宋体" w:eastAsia="宋体" w:cs="宋体"/>
                <w:color w:val="auto"/>
                <w:spacing w:val="12"/>
                <w:w w:val="99"/>
                <w:sz w:val="20"/>
                <w:szCs w:val="20"/>
                <w:highlight w:val="none"/>
                <w:lang w:eastAsia="zh-CN"/>
              </w:rPr>
              <w:t>能效</w:t>
            </w:r>
            <w:r>
              <w:rPr>
                <w:rFonts w:hint="eastAsia" w:ascii="宋体" w:hAnsi="宋体" w:eastAsia="宋体" w:cs="宋体"/>
                <w:color w:val="auto"/>
                <w:w w:val="99"/>
                <w:sz w:val="20"/>
                <w:szCs w:val="20"/>
                <w:highlight w:val="none"/>
                <w:lang w:eastAsia="zh-CN"/>
              </w:rPr>
              <w:t>等级》（</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248</w:t>
            </w:r>
            <w:r>
              <w:rPr>
                <w:rFonts w:hint="eastAsia" w:ascii="宋体" w:hAnsi="宋体" w:eastAsia="宋体" w:cs="宋体"/>
                <w:color w:val="auto"/>
                <w:w w:val="99"/>
                <w:sz w:val="20"/>
                <w:szCs w:val="20"/>
                <w:highlight w:val="none"/>
                <w:lang w:eastAsia="zh-CN"/>
              </w:rPr>
              <w:t>50）</w:t>
            </w:r>
          </w:p>
        </w:tc>
      </w:tr>
      <w:tr w14:paraId="3026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74" w:type="dxa"/>
            <w:tcBorders>
              <w:top w:val="single" w:color="auto" w:sz="4" w:space="0"/>
              <w:left w:val="single" w:color="auto" w:sz="4" w:space="0"/>
              <w:bottom w:val="single" w:color="auto" w:sz="4" w:space="0"/>
              <w:right w:val="single" w:color="auto" w:sz="4" w:space="0"/>
            </w:tcBorders>
          </w:tcPr>
          <w:p w14:paraId="12A8443B">
            <w:pPr>
              <w:pStyle w:val="30"/>
              <w:spacing w:line="240" w:lineRule="auto"/>
              <w:rPr>
                <w:rFonts w:hint="eastAsia" w:ascii="宋体" w:hAnsi="宋体" w:eastAsia="宋体" w:cs="宋体"/>
                <w:color w:val="auto"/>
                <w:sz w:val="20"/>
                <w:szCs w:val="20"/>
                <w:highlight w:val="none"/>
                <w:lang w:eastAsia="zh-CN"/>
              </w:rPr>
            </w:pPr>
          </w:p>
          <w:p w14:paraId="1BEE7A28">
            <w:pPr>
              <w:pStyle w:val="30"/>
              <w:spacing w:line="240" w:lineRule="auto"/>
              <w:rPr>
                <w:rFonts w:hint="eastAsia" w:ascii="宋体" w:hAnsi="宋体" w:eastAsia="宋体" w:cs="宋体"/>
                <w:color w:val="auto"/>
                <w:sz w:val="20"/>
                <w:szCs w:val="20"/>
                <w:highlight w:val="none"/>
                <w:lang w:eastAsia="zh-CN"/>
              </w:rPr>
            </w:pPr>
          </w:p>
          <w:p w14:paraId="4B5FA1DD">
            <w:pPr>
              <w:pStyle w:val="30"/>
              <w:spacing w:before="10" w:line="240" w:lineRule="auto"/>
              <w:rPr>
                <w:rFonts w:hint="eastAsia" w:ascii="宋体" w:hAnsi="宋体" w:eastAsia="宋体" w:cs="宋体"/>
                <w:color w:val="auto"/>
                <w:sz w:val="21"/>
                <w:szCs w:val="21"/>
                <w:highlight w:val="none"/>
                <w:lang w:eastAsia="zh-CN"/>
              </w:rPr>
            </w:pPr>
          </w:p>
          <w:p w14:paraId="6D464BA2">
            <w:pPr>
              <w:pStyle w:val="30"/>
              <w:spacing w:line="240" w:lineRule="auto"/>
              <w:ind w:left="182"/>
              <w:rPr>
                <w:rFonts w:hint="eastAsia" w:ascii="宋体" w:hAnsi="宋体" w:eastAsia="宋体" w:cs="宋体"/>
                <w:color w:val="auto"/>
                <w:sz w:val="20"/>
                <w:szCs w:val="20"/>
                <w:highlight w:val="none"/>
              </w:rPr>
            </w:pPr>
            <w:r>
              <w:rPr>
                <w:rFonts w:hint="eastAsia" w:ascii="宋体" w:hAnsi="宋体" w:eastAsia="宋体" w:cs="宋体"/>
                <w:color w:val="auto"/>
                <w:spacing w:val="1"/>
                <w:w w:val="99"/>
                <w:sz w:val="20"/>
                <w:highlight w:val="none"/>
              </w:rPr>
              <w:t>1</w:t>
            </w:r>
            <w:r>
              <w:rPr>
                <w:rFonts w:hint="eastAsia" w:ascii="宋体" w:hAnsi="宋体" w:eastAsia="宋体" w:cs="宋体"/>
                <w:color w:val="auto"/>
                <w:w w:val="99"/>
                <w:sz w:val="20"/>
                <w:highlight w:val="none"/>
              </w:rPr>
              <w:t>3</w:t>
            </w:r>
          </w:p>
        </w:tc>
        <w:tc>
          <w:tcPr>
            <w:tcW w:w="1166" w:type="dxa"/>
            <w:tcBorders>
              <w:top w:val="single" w:color="auto" w:sz="4" w:space="0"/>
              <w:left w:val="single" w:color="auto" w:sz="4" w:space="0"/>
              <w:bottom w:val="single" w:color="auto" w:sz="4" w:space="0"/>
              <w:right w:val="single" w:color="auto" w:sz="4" w:space="0"/>
            </w:tcBorders>
          </w:tcPr>
          <w:p w14:paraId="2A099565">
            <w:pPr>
              <w:pStyle w:val="30"/>
              <w:spacing w:line="240" w:lineRule="auto"/>
              <w:rPr>
                <w:rFonts w:hint="eastAsia" w:ascii="宋体" w:hAnsi="宋体" w:eastAsia="宋体" w:cs="宋体"/>
                <w:color w:val="auto"/>
                <w:sz w:val="20"/>
                <w:szCs w:val="20"/>
                <w:highlight w:val="none"/>
              </w:rPr>
            </w:pPr>
          </w:p>
          <w:p w14:paraId="32E33F99">
            <w:pPr>
              <w:pStyle w:val="30"/>
              <w:spacing w:before="11" w:line="240" w:lineRule="auto"/>
              <w:rPr>
                <w:rFonts w:hint="eastAsia" w:ascii="宋体" w:hAnsi="宋体" w:eastAsia="宋体" w:cs="宋体"/>
                <w:color w:val="auto"/>
                <w:sz w:val="29"/>
                <w:szCs w:val="29"/>
                <w:highlight w:val="none"/>
              </w:rPr>
            </w:pPr>
          </w:p>
          <w:p w14:paraId="78530B31">
            <w:pPr>
              <w:pStyle w:val="30"/>
              <w:spacing w:line="240" w:lineRule="auto"/>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r>
              <w:rPr>
                <w:rFonts w:hint="eastAsia" w:ascii="宋体" w:hAnsi="宋体" w:eastAsia="宋体" w:cs="宋体"/>
                <w:color w:val="auto"/>
                <w:spacing w:val="1"/>
                <w:w w:val="99"/>
                <w:sz w:val="20"/>
                <w:szCs w:val="20"/>
                <w:highlight w:val="none"/>
              </w:rPr>
              <w:t>A020</w:t>
            </w:r>
            <w:r>
              <w:rPr>
                <w:rFonts w:hint="eastAsia" w:ascii="宋体" w:hAnsi="宋体" w:eastAsia="宋体" w:cs="宋体"/>
                <w:color w:val="auto"/>
                <w:w w:val="99"/>
                <w:sz w:val="20"/>
                <w:szCs w:val="20"/>
                <w:highlight w:val="none"/>
              </w:rPr>
              <w:t>911视</w:t>
            </w:r>
          </w:p>
          <w:p w14:paraId="2F48DFAB">
            <w:pPr>
              <w:pStyle w:val="30"/>
              <w:spacing w:before="50" w:line="240" w:lineRule="auto"/>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频设备</w:t>
            </w:r>
          </w:p>
        </w:tc>
        <w:tc>
          <w:tcPr>
            <w:tcW w:w="1800" w:type="dxa"/>
            <w:tcBorders>
              <w:top w:val="single" w:color="auto" w:sz="4" w:space="0"/>
              <w:left w:val="single" w:color="auto" w:sz="4" w:space="0"/>
              <w:bottom w:val="single" w:color="auto" w:sz="4" w:space="0"/>
              <w:right w:val="single" w:color="auto" w:sz="4" w:space="0"/>
            </w:tcBorders>
          </w:tcPr>
          <w:p w14:paraId="40FBAB17">
            <w:pPr>
              <w:pStyle w:val="30"/>
              <w:spacing w:line="240" w:lineRule="auto"/>
              <w:rPr>
                <w:rFonts w:hint="eastAsia" w:ascii="宋体" w:hAnsi="宋体" w:eastAsia="宋体" w:cs="宋体"/>
                <w:color w:val="auto"/>
                <w:sz w:val="20"/>
                <w:szCs w:val="20"/>
                <w:highlight w:val="none"/>
              </w:rPr>
            </w:pPr>
          </w:p>
          <w:p w14:paraId="19456C0A">
            <w:pPr>
              <w:pStyle w:val="30"/>
              <w:spacing w:before="11" w:line="240" w:lineRule="auto"/>
              <w:rPr>
                <w:rFonts w:hint="eastAsia" w:ascii="宋体" w:hAnsi="宋体" w:eastAsia="宋体" w:cs="宋体"/>
                <w:color w:val="auto"/>
                <w:sz w:val="29"/>
                <w:szCs w:val="29"/>
                <w:highlight w:val="none"/>
              </w:rPr>
            </w:pPr>
          </w:p>
          <w:p w14:paraId="5A8689A4">
            <w:pPr>
              <w:pStyle w:val="30"/>
              <w:spacing w:line="240" w:lineRule="auto"/>
              <w:ind w:left="7" w:right="5"/>
              <w:rPr>
                <w:rFonts w:hint="eastAsia" w:ascii="宋体" w:hAnsi="宋体" w:eastAsia="宋体" w:cs="宋体"/>
                <w:color w:val="auto"/>
                <w:sz w:val="20"/>
                <w:szCs w:val="20"/>
                <w:highlight w:val="none"/>
              </w:rPr>
            </w:pPr>
            <w:r>
              <w:rPr>
                <w:rFonts w:hint="eastAsia" w:ascii="宋体" w:hAnsi="宋体" w:eastAsia="宋体" w:cs="宋体"/>
                <w:color w:val="auto"/>
                <w:spacing w:val="1"/>
                <w:w w:val="99"/>
                <w:sz w:val="20"/>
                <w:szCs w:val="20"/>
                <w:highlight w:val="none"/>
              </w:rPr>
              <w:t>A02</w:t>
            </w:r>
            <w:r>
              <w:rPr>
                <w:rFonts w:hint="eastAsia" w:ascii="宋体" w:hAnsi="宋体" w:eastAsia="宋体" w:cs="宋体"/>
                <w:color w:val="auto"/>
                <w:w w:val="99"/>
                <w:sz w:val="20"/>
                <w:szCs w:val="20"/>
                <w:highlight w:val="none"/>
              </w:rPr>
              <w:t>09</w:t>
            </w:r>
            <w:r>
              <w:rPr>
                <w:rFonts w:hint="eastAsia" w:ascii="宋体" w:hAnsi="宋体" w:eastAsia="宋体" w:cs="宋体"/>
                <w:color w:val="auto"/>
                <w:spacing w:val="1"/>
                <w:w w:val="99"/>
                <w:sz w:val="20"/>
                <w:szCs w:val="20"/>
                <w:highlight w:val="none"/>
              </w:rPr>
              <w:t>1</w:t>
            </w:r>
            <w:r>
              <w:rPr>
                <w:rFonts w:hint="eastAsia" w:ascii="宋体" w:hAnsi="宋体" w:eastAsia="宋体" w:cs="宋体"/>
                <w:color w:val="auto"/>
                <w:w w:val="99"/>
                <w:sz w:val="20"/>
                <w:szCs w:val="20"/>
                <w:highlight w:val="none"/>
              </w:rPr>
              <w:t>107视频监控设备</w:t>
            </w:r>
          </w:p>
        </w:tc>
        <w:tc>
          <w:tcPr>
            <w:tcW w:w="1915" w:type="dxa"/>
            <w:tcBorders>
              <w:top w:val="single" w:color="auto" w:sz="4" w:space="0"/>
              <w:left w:val="single" w:color="auto" w:sz="4" w:space="0"/>
              <w:bottom w:val="single" w:color="auto" w:sz="4" w:space="0"/>
              <w:right w:val="single" w:color="auto" w:sz="4" w:space="0"/>
            </w:tcBorders>
          </w:tcPr>
          <w:p w14:paraId="4CD59F48">
            <w:pPr>
              <w:pStyle w:val="30"/>
              <w:spacing w:line="240" w:lineRule="auto"/>
              <w:rPr>
                <w:rFonts w:hint="eastAsia" w:ascii="宋体" w:hAnsi="宋体" w:eastAsia="宋体" w:cs="宋体"/>
                <w:color w:val="auto"/>
                <w:sz w:val="20"/>
                <w:szCs w:val="20"/>
                <w:highlight w:val="none"/>
              </w:rPr>
            </w:pPr>
          </w:p>
          <w:p w14:paraId="7DB14E92">
            <w:pPr>
              <w:pStyle w:val="30"/>
              <w:spacing w:line="240" w:lineRule="auto"/>
              <w:rPr>
                <w:rFonts w:hint="eastAsia" w:ascii="宋体" w:hAnsi="宋体" w:eastAsia="宋体" w:cs="宋体"/>
                <w:color w:val="auto"/>
                <w:sz w:val="20"/>
                <w:szCs w:val="20"/>
                <w:highlight w:val="none"/>
              </w:rPr>
            </w:pPr>
          </w:p>
          <w:p w14:paraId="597E61B7">
            <w:pPr>
              <w:pStyle w:val="30"/>
              <w:spacing w:before="10" w:line="240" w:lineRule="auto"/>
              <w:rPr>
                <w:rFonts w:hint="eastAsia" w:ascii="宋体" w:hAnsi="宋体" w:eastAsia="宋体" w:cs="宋体"/>
                <w:color w:val="auto"/>
                <w:sz w:val="21"/>
                <w:szCs w:val="21"/>
                <w:highlight w:val="none"/>
              </w:rPr>
            </w:pPr>
          </w:p>
          <w:p w14:paraId="0A894FE9">
            <w:pPr>
              <w:pStyle w:val="30"/>
              <w:spacing w:line="240" w:lineRule="auto"/>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监视器</w:t>
            </w:r>
          </w:p>
        </w:tc>
        <w:tc>
          <w:tcPr>
            <w:tcW w:w="2966" w:type="dxa"/>
            <w:tcBorders>
              <w:top w:val="single" w:color="auto" w:sz="4" w:space="0"/>
              <w:left w:val="single" w:color="auto" w:sz="4" w:space="0"/>
              <w:bottom w:val="single" w:color="auto" w:sz="4" w:space="0"/>
              <w:right w:val="single" w:color="auto" w:sz="4" w:space="0"/>
            </w:tcBorders>
          </w:tcPr>
          <w:p w14:paraId="002D9ACB">
            <w:pPr>
              <w:pStyle w:val="30"/>
              <w:spacing w:before="28" w:line="240" w:lineRule="auto"/>
              <w:ind w:left="7" w:right="5"/>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2"/>
                <w:w w:val="99"/>
                <w:sz w:val="20"/>
                <w:szCs w:val="20"/>
                <w:highlight w:val="none"/>
                <w:lang w:eastAsia="zh-CN"/>
              </w:rPr>
              <w:t>以射频信号为主要信号</w:t>
            </w:r>
            <w:r>
              <w:rPr>
                <w:rFonts w:hint="eastAsia" w:ascii="宋体" w:hAnsi="宋体" w:eastAsia="宋体" w:cs="宋体"/>
                <w:color w:val="auto"/>
                <w:spacing w:val="9"/>
                <w:w w:val="99"/>
                <w:sz w:val="20"/>
                <w:szCs w:val="20"/>
                <w:highlight w:val="none"/>
                <w:lang w:eastAsia="zh-CN"/>
              </w:rPr>
              <w:t>输</w:t>
            </w:r>
            <w:r>
              <w:rPr>
                <w:rFonts w:hint="eastAsia" w:ascii="宋体" w:hAnsi="宋体" w:eastAsia="宋体" w:cs="宋体"/>
                <w:color w:val="auto"/>
                <w:spacing w:val="12"/>
                <w:w w:val="99"/>
                <w:sz w:val="20"/>
                <w:szCs w:val="20"/>
                <w:highlight w:val="none"/>
                <w:lang w:eastAsia="zh-CN"/>
              </w:rPr>
              <w:t>入的</w:t>
            </w:r>
            <w:r>
              <w:rPr>
                <w:rFonts w:hint="eastAsia" w:ascii="宋体" w:hAnsi="宋体" w:eastAsia="宋体" w:cs="宋体"/>
                <w:color w:val="auto"/>
                <w:w w:val="99"/>
                <w:sz w:val="20"/>
                <w:szCs w:val="20"/>
                <w:highlight w:val="none"/>
                <w:lang w:eastAsia="zh-CN"/>
              </w:rPr>
              <w:t>监视器应</w:t>
            </w:r>
            <w:r>
              <w:rPr>
                <w:rFonts w:hint="eastAsia" w:ascii="宋体" w:hAnsi="宋体" w:eastAsia="宋体" w:cs="宋体"/>
                <w:color w:val="auto"/>
                <w:spacing w:val="2"/>
                <w:w w:val="99"/>
                <w:sz w:val="20"/>
                <w:szCs w:val="20"/>
                <w:highlight w:val="none"/>
                <w:lang w:eastAsia="zh-CN"/>
              </w:rPr>
              <w:t>符</w:t>
            </w:r>
            <w:r>
              <w:rPr>
                <w:rFonts w:hint="eastAsia" w:ascii="宋体" w:hAnsi="宋体" w:eastAsia="宋体" w:cs="宋体"/>
                <w:color w:val="auto"/>
                <w:spacing w:val="-58"/>
                <w:w w:val="99"/>
                <w:sz w:val="20"/>
                <w:szCs w:val="20"/>
                <w:highlight w:val="none"/>
                <w:lang w:eastAsia="zh-CN"/>
              </w:rPr>
              <w:t>合</w:t>
            </w:r>
            <w:r>
              <w:rPr>
                <w:rFonts w:hint="eastAsia" w:ascii="宋体" w:hAnsi="宋体" w:eastAsia="宋体" w:cs="宋体"/>
                <w:color w:val="auto"/>
                <w:spacing w:val="2"/>
                <w:w w:val="99"/>
                <w:sz w:val="20"/>
                <w:szCs w:val="20"/>
                <w:highlight w:val="none"/>
                <w:lang w:eastAsia="zh-CN"/>
              </w:rPr>
              <w:t>《</w:t>
            </w:r>
            <w:r>
              <w:rPr>
                <w:rFonts w:hint="eastAsia" w:ascii="宋体" w:hAnsi="宋体" w:eastAsia="宋体" w:cs="宋体"/>
                <w:color w:val="auto"/>
                <w:w w:val="99"/>
                <w:sz w:val="20"/>
                <w:szCs w:val="20"/>
                <w:highlight w:val="none"/>
                <w:lang w:eastAsia="zh-CN"/>
              </w:rPr>
              <w:t>平板</w:t>
            </w:r>
            <w:r>
              <w:rPr>
                <w:rFonts w:hint="eastAsia" w:ascii="宋体" w:hAnsi="宋体" w:eastAsia="宋体" w:cs="宋体"/>
                <w:color w:val="auto"/>
                <w:spacing w:val="2"/>
                <w:w w:val="99"/>
                <w:sz w:val="20"/>
                <w:szCs w:val="20"/>
                <w:highlight w:val="none"/>
                <w:lang w:eastAsia="zh-CN"/>
              </w:rPr>
              <w:t>电</w:t>
            </w:r>
            <w:r>
              <w:rPr>
                <w:rFonts w:hint="eastAsia" w:ascii="宋体" w:hAnsi="宋体" w:eastAsia="宋体" w:cs="宋体"/>
                <w:color w:val="auto"/>
                <w:w w:val="99"/>
                <w:sz w:val="20"/>
                <w:szCs w:val="20"/>
                <w:highlight w:val="none"/>
                <w:lang w:eastAsia="zh-CN"/>
              </w:rPr>
              <w:t>视能</w:t>
            </w:r>
            <w:r>
              <w:rPr>
                <w:rFonts w:hint="eastAsia" w:ascii="宋体" w:hAnsi="宋体" w:eastAsia="宋体" w:cs="宋体"/>
                <w:color w:val="auto"/>
                <w:spacing w:val="2"/>
                <w:w w:val="99"/>
                <w:sz w:val="20"/>
                <w:szCs w:val="20"/>
                <w:highlight w:val="none"/>
                <w:lang w:eastAsia="zh-CN"/>
              </w:rPr>
              <w:t>效</w:t>
            </w:r>
            <w:r>
              <w:rPr>
                <w:rFonts w:hint="eastAsia" w:ascii="宋体" w:hAnsi="宋体" w:eastAsia="宋体" w:cs="宋体"/>
                <w:color w:val="auto"/>
                <w:w w:val="99"/>
                <w:sz w:val="20"/>
                <w:szCs w:val="20"/>
                <w:highlight w:val="none"/>
                <w:lang w:eastAsia="zh-CN"/>
              </w:rPr>
              <w:t>限定值及能效</w:t>
            </w:r>
            <w:r>
              <w:rPr>
                <w:rFonts w:hint="eastAsia" w:ascii="宋体" w:hAnsi="宋体" w:eastAsia="宋体" w:cs="宋体"/>
                <w:color w:val="auto"/>
                <w:spacing w:val="2"/>
                <w:w w:val="99"/>
                <w:sz w:val="20"/>
                <w:szCs w:val="20"/>
                <w:highlight w:val="none"/>
                <w:lang w:eastAsia="zh-CN"/>
              </w:rPr>
              <w:t>等</w:t>
            </w:r>
            <w:r>
              <w:rPr>
                <w:rFonts w:hint="eastAsia" w:ascii="宋体" w:hAnsi="宋体" w:eastAsia="宋体" w:cs="宋体"/>
                <w:color w:val="auto"/>
                <w:w w:val="99"/>
                <w:sz w:val="20"/>
                <w:szCs w:val="20"/>
                <w:highlight w:val="none"/>
                <w:lang w:eastAsia="zh-CN"/>
              </w:rPr>
              <w:t>级》（</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24850</w:t>
            </w:r>
            <w:r>
              <w:rPr>
                <w:rFonts w:hint="eastAsia" w:ascii="宋体" w:hAnsi="宋体" w:eastAsia="宋体" w:cs="宋体"/>
                <w:color w:val="auto"/>
                <w:spacing w:val="-3"/>
                <w:w w:val="99"/>
                <w:sz w:val="20"/>
                <w:szCs w:val="20"/>
                <w:highlight w:val="none"/>
                <w:lang w:eastAsia="zh-CN"/>
              </w:rPr>
              <w:t>）</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2"/>
                <w:w w:val="99"/>
                <w:sz w:val="20"/>
                <w:szCs w:val="20"/>
                <w:highlight w:val="none"/>
                <w:lang w:eastAsia="zh-CN"/>
              </w:rPr>
              <w:t>以数字信号为主要信号</w:t>
            </w:r>
            <w:r>
              <w:rPr>
                <w:rFonts w:hint="eastAsia" w:ascii="宋体" w:hAnsi="宋体" w:eastAsia="宋体" w:cs="宋体"/>
                <w:color w:val="auto"/>
                <w:spacing w:val="9"/>
                <w:w w:val="99"/>
                <w:sz w:val="20"/>
                <w:szCs w:val="20"/>
                <w:highlight w:val="none"/>
                <w:lang w:eastAsia="zh-CN"/>
              </w:rPr>
              <w:t>输</w:t>
            </w:r>
            <w:r>
              <w:rPr>
                <w:rFonts w:hint="eastAsia" w:ascii="宋体" w:hAnsi="宋体" w:eastAsia="宋体" w:cs="宋体"/>
                <w:color w:val="auto"/>
                <w:spacing w:val="12"/>
                <w:w w:val="99"/>
                <w:sz w:val="20"/>
                <w:szCs w:val="20"/>
                <w:highlight w:val="none"/>
                <w:lang w:eastAsia="zh-CN"/>
              </w:rPr>
              <w:t>入的</w:t>
            </w:r>
            <w:r>
              <w:rPr>
                <w:rFonts w:hint="eastAsia" w:ascii="宋体" w:hAnsi="宋体" w:eastAsia="宋体" w:cs="宋体"/>
                <w:color w:val="auto"/>
                <w:w w:val="99"/>
                <w:sz w:val="20"/>
                <w:szCs w:val="20"/>
                <w:highlight w:val="none"/>
                <w:lang w:eastAsia="zh-CN"/>
              </w:rPr>
              <w:t>监视器应</w:t>
            </w:r>
            <w:r>
              <w:rPr>
                <w:rFonts w:hint="eastAsia" w:ascii="宋体" w:hAnsi="宋体" w:eastAsia="宋体" w:cs="宋体"/>
                <w:color w:val="auto"/>
                <w:spacing w:val="2"/>
                <w:w w:val="99"/>
                <w:sz w:val="20"/>
                <w:szCs w:val="20"/>
                <w:highlight w:val="none"/>
                <w:lang w:eastAsia="zh-CN"/>
              </w:rPr>
              <w:t>符</w:t>
            </w:r>
            <w:r>
              <w:rPr>
                <w:rFonts w:hint="eastAsia" w:ascii="宋体" w:hAnsi="宋体" w:eastAsia="宋体" w:cs="宋体"/>
                <w:color w:val="auto"/>
                <w:spacing w:val="-58"/>
                <w:w w:val="99"/>
                <w:sz w:val="20"/>
                <w:szCs w:val="20"/>
                <w:highlight w:val="none"/>
                <w:lang w:eastAsia="zh-CN"/>
              </w:rPr>
              <w:t>合</w:t>
            </w:r>
            <w:r>
              <w:rPr>
                <w:rFonts w:hint="eastAsia" w:ascii="宋体" w:hAnsi="宋体" w:eastAsia="宋体" w:cs="宋体"/>
                <w:color w:val="auto"/>
                <w:spacing w:val="2"/>
                <w:w w:val="99"/>
                <w:sz w:val="20"/>
                <w:szCs w:val="20"/>
                <w:highlight w:val="none"/>
                <w:lang w:eastAsia="zh-CN"/>
              </w:rPr>
              <w:t>《</w:t>
            </w:r>
            <w:r>
              <w:rPr>
                <w:rFonts w:hint="eastAsia" w:ascii="宋体" w:hAnsi="宋体" w:eastAsia="宋体" w:cs="宋体"/>
                <w:color w:val="auto"/>
                <w:w w:val="99"/>
                <w:sz w:val="20"/>
                <w:szCs w:val="20"/>
                <w:highlight w:val="none"/>
                <w:lang w:eastAsia="zh-CN"/>
              </w:rPr>
              <w:t>计算</w:t>
            </w:r>
            <w:r>
              <w:rPr>
                <w:rFonts w:hint="eastAsia" w:ascii="宋体" w:hAnsi="宋体" w:eastAsia="宋体" w:cs="宋体"/>
                <w:color w:val="auto"/>
                <w:spacing w:val="2"/>
                <w:w w:val="99"/>
                <w:sz w:val="20"/>
                <w:szCs w:val="20"/>
                <w:highlight w:val="none"/>
                <w:lang w:eastAsia="zh-CN"/>
              </w:rPr>
              <w:t>机</w:t>
            </w:r>
            <w:r>
              <w:rPr>
                <w:rFonts w:hint="eastAsia" w:ascii="宋体" w:hAnsi="宋体" w:eastAsia="宋体" w:cs="宋体"/>
                <w:color w:val="auto"/>
                <w:w w:val="99"/>
                <w:sz w:val="20"/>
                <w:szCs w:val="20"/>
                <w:highlight w:val="none"/>
                <w:lang w:eastAsia="zh-CN"/>
              </w:rPr>
              <w:t>显示</w:t>
            </w:r>
            <w:r>
              <w:rPr>
                <w:rFonts w:hint="eastAsia" w:ascii="宋体" w:hAnsi="宋体" w:eastAsia="宋体" w:cs="宋体"/>
                <w:color w:val="auto"/>
                <w:spacing w:val="2"/>
                <w:w w:val="99"/>
                <w:sz w:val="20"/>
                <w:szCs w:val="20"/>
                <w:highlight w:val="none"/>
                <w:lang w:eastAsia="zh-CN"/>
              </w:rPr>
              <w:t>器</w:t>
            </w:r>
            <w:r>
              <w:rPr>
                <w:rFonts w:hint="eastAsia" w:ascii="宋体" w:hAnsi="宋体" w:eastAsia="宋体" w:cs="宋体"/>
                <w:color w:val="auto"/>
                <w:w w:val="99"/>
                <w:sz w:val="20"/>
                <w:szCs w:val="20"/>
                <w:highlight w:val="none"/>
                <w:lang w:eastAsia="zh-CN"/>
              </w:rPr>
              <w:t>能效限定值及</w:t>
            </w:r>
            <w:r>
              <w:rPr>
                <w:rFonts w:hint="eastAsia" w:ascii="宋体" w:hAnsi="宋体" w:eastAsia="宋体" w:cs="宋体"/>
                <w:color w:val="auto"/>
                <w:spacing w:val="2"/>
                <w:w w:val="99"/>
                <w:sz w:val="20"/>
                <w:szCs w:val="20"/>
                <w:highlight w:val="none"/>
                <w:lang w:eastAsia="zh-CN"/>
              </w:rPr>
              <w:t>能</w:t>
            </w:r>
            <w:r>
              <w:rPr>
                <w:rFonts w:hint="eastAsia" w:ascii="宋体" w:hAnsi="宋体" w:eastAsia="宋体" w:cs="宋体"/>
                <w:color w:val="auto"/>
                <w:w w:val="99"/>
                <w:sz w:val="20"/>
                <w:szCs w:val="20"/>
                <w:highlight w:val="none"/>
                <w:lang w:eastAsia="zh-CN"/>
              </w:rPr>
              <w:t>效等</w:t>
            </w:r>
            <w:r>
              <w:rPr>
                <w:rFonts w:hint="eastAsia" w:ascii="宋体" w:hAnsi="宋体" w:eastAsia="宋体" w:cs="宋体"/>
                <w:color w:val="auto"/>
                <w:spacing w:val="2"/>
                <w:w w:val="99"/>
                <w:sz w:val="20"/>
                <w:szCs w:val="20"/>
                <w:highlight w:val="none"/>
                <w:lang w:eastAsia="zh-CN"/>
              </w:rPr>
              <w:t>级</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21</w:t>
            </w:r>
            <w:r>
              <w:rPr>
                <w:rFonts w:hint="eastAsia" w:ascii="宋体" w:hAnsi="宋体" w:eastAsia="宋体" w:cs="宋体"/>
                <w:color w:val="auto"/>
                <w:w w:val="99"/>
                <w:sz w:val="20"/>
                <w:szCs w:val="20"/>
                <w:highlight w:val="none"/>
                <w:lang w:eastAsia="zh-CN"/>
              </w:rPr>
              <w:t>52</w:t>
            </w:r>
            <w:r>
              <w:rPr>
                <w:rFonts w:hint="eastAsia" w:ascii="宋体" w:hAnsi="宋体" w:eastAsia="宋体" w:cs="宋体"/>
                <w:color w:val="auto"/>
                <w:spacing w:val="1"/>
                <w:w w:val="99"/>
                <w:sz w:val="20"/>
                <w:szCs w:val="20"/>
                <w:highlight w:val="none"/>
                <w:lang w:eastAsia="zh-CN"/>
              </w:rPr>
              <w:t>0</w:t>
            </w:r>
            <w:r>
              <w:rPr>
                <w:rFonts w:hint="eastAsia" w:ascii="宋体" w:hAnsi="宋体" w:eastAsia="宋体" w:cs="宋体"/>
                <w:color w:val="auto"/>
                <w:w w:val="99"/>
                <w:sz w:val="20"/>
                <w:szCs w:val="20"/>
                <w:highlight w:val="none"/>
                <w:lang w:eastAsia="zh-CN"/>
              </w:rPr>
              <w:t>）</w:t>
            </w:r>
          </w:p>
        </w:tc>
      </w:tr>
      <w:tr w14:paraId="2A314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74" w:type="dxa"/>
            <w:tcBorders>
              <w:top w:val="single" w:color="auto" w:sz="4" w:space="0"/>
              <w:left w:val="single" w:color="auto" w:sz="4" w:space="0"/>
              <w:bottom w:val="single" w:color="auto" w:sz="4" w:space="0"/>
              <w:right w:val="single" w:color="auto" w:sz="4" w:space="0"/>
            </w:tcBorders>
          </w:tcPr>
          <w:p w14:paraId="6DAEEA84">
            <w:pPr>
              <w:pStyle w:val="30"/>
              <w:spacing w:before="10" w:line="240" w:lineRule="auto"/>
              <w:rPr>
                <w:rFonts w:hint="eastAsia" w:ascii="宋体" w:hAnsi="宋体" w:eastAsia="宋体" w:cs="宋体"/>
                <w:color w:val="auto"/>
                <w:sz w:val="17"/>
                <w:szCs w:val="17"/>
                <w:highlight w:val="none"/>
                <w:lang w:eastAsia="zh-CN"/>
              </w:rPr>
            </w:pPr>
          </w:p>
          <w:p w14:paraId="19045050">
            <w:pPr>
              <w:pStyle w:val="30"/>
              <w:spacing w:line="240" w:lineRule="auto"/>
              <w:ind w:left="182"/>
              <w:rPr>
                <w:rFonts w:hint="eastAsia" w:ascii="宋体" w:hAnsi="宋体" w:eastAsia="宋体" w:cs="宋体"/>
                <w:color w:val="auto"/>
                <w:sz w:val="20"/>
                <w:szCs w:val="20"/>
                <w:highlight w:val="none"/>
              </w:rPr>
            </w:pPr>
            <w:r>
              <w:rPr>
                <w:rFonts w:hint="eastAsia" w:ascii="宋体" w:hAnsi="宋体" w:eastAsia="宋体" w:cs="宋体"/>
                <w:color w:val="auto"/>
                <w:spacing w:val="1"/>
                <w:w w:val="99"/>
                <w:sz w:val="20"/>
                <w:highlight w:val="none"/>
              </w:rPr>
              <w:t>1</w:t>
            </w:r>
            <w:r>
              <w:rPr>
                <w:rFonts w:hint="eastAsia" w:ascii="宋体" w:hAnsi="宋体" w:eastAsia="宋体" w:cs="宋体"/>
                <w:color w:val="auto"/>
                <w:w w:val="99"/>
                <w:sz w:val="20"/>
                <w:highlight w:val="none"/>
              </w:rPr>
              <w:t>4</w:t>
            </w:r>
          </w:p>
        </w:tc>
        <w:tc>
          <w:tcPr>
            <w:tcW w:w="1166" w:type="dxa"/>
            <w:tcBorders>
              <w:top w:val="single" w:color="auto" w:sz="4" w:space="0"/>
              <w:left w:val="single" w:color="auto" w:sz="4" w:space="0"/>
              <w:bottom w:val="single" w:color="auto" w:sz="4" w:space="0"/>
              <w:right w:val="single" w:color="auto" w:sz="4" w:space="0"/>
            </w:tcBorders>
          </w:tcPr>
          <w:p w14:paraId="50CEE014">
            <w:pPr>
              <w:pStyle w:val="30"/>
              <w:spacing w:before="76" w:line="240" w:lineRule="auto"/>
              <w:ind w:left="7"/>
              <w:rPr>
                <w:rFonts w:hint="eastAsia" w:ascii="宋体" w:hAnsi="宋体" w:eastAsia="宋体" w:cs="宋体"/>
                <w:color w:val="auto"/>
                <w:sz w:val="20"/>
                <w:szCs w:val="20"/>
                <w:highlight w:val="none"/>
              </w:rPr>
            </w:pPr>
            <w:r>
              <w:rPr>
                <w:rFonts w:hint="eastAsia" w:ascii="宋体" w:hAnsi="宋体" w:eastAsia="宋体" w:cs="宋体"/>
                <w:color w:val="auto"/>
                <w:spacing w:val="1"/>
                <w:w w:val="99"/>
                <w:sz w:val="20"/>
                <w:szCs w:val="20"/>
                <w:highlight w:val="none"/>
              </w:rPr>
              <w:t>A03</w:t>
            </w:r>
            <w:r>
              <w:rPr>
                <w:rFonts w:hint="eastAsia" w:ascii="宋体" w:hAnsi="宋体" w:eastAsia="宋体" w:cs="宋体"/>
                <w:color w:val="auto"/>
                <w:w w:val="99"/>
                <w:sz w:val="20"/>
                <w:szCs w:val="20"/>
                <w:highlight w:val="none"/>
              </w:rPr>
              <w:t>12</w:t>
            </w:r>
            <w:r>
              <w:rPr>
                <w:rFonts w:hint="eastAsia" w:ascii="宋体" w:hAnsi="宋体" w:eastAsia="宋体" w:cs="宋体"/>
                <w:color w:val="auto"/>
                <w:spacing w:val="1"/>
                <w:w w:val="99"/>
                <w:sz w:val="20"/>
                <w:szCs w:val="20"/>
                <w:highlight w:val="none"/>
              </w:rPr>
              <w:t>1</w:t>
            </w:r>
            <w:r>
              <w:rPr>
                <w:rFonts w:hint="eastAsia" w:ascii="宋体" w:hAnsi="宋体" w:eastAsia="宋体" w:cs="宋体"/>
                <w:color w:val="auto"/>
                <w:w w:val="99"/>
                <w:sz w:val="20"/>
                <w:szCs w:val="20"/>
                <w:highlight w:val="none"/>
              </w:rPr>
              <w:t>0饮食</w:t>
            </w:r>
          </w:p>
          <w:p w14:paraId="0F334EC7">
            <w:pPr>
              <w:pStyle w:val="30"/>
              <w:spacing w:before="50" w:line="240" w:lineRule="auto"/>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炊事机械</w:t>
            </w:r>
          </w:p>
        </w:tc>
        <w:tc>
          <w:tcPr>
            <w:tcW w:w="1800" w:type="dxa"/>
            <w:tcBorders>
              <w:top w:val="single" w:color="auto" w:sz="4" w:space="0"/>
              <w:left w:val="single" w:color="auto" w:sz="4" w:space="0"/>
              <w:bottom w:val="single" w:color="auto" w:sz="4" w:space="0"/>
              <w:right w:val="single" w:color="auto" w:sz="4" w:space="0"/>
            </w:tcBorders>
          </w:tcPr>
          <w:p w14:paraId="6C67F6D5">
            <w:pPr>
              <w:pStyle w:val="30"/>
              <w:spacing w:before="10" w:line="240" w:lineRule="auto"/>
              <w:rPr>
                <w:rFonts w:hint="eastAsia" w:ascii="宋体" w:hAnsi="宋体" w:eastAsia="宋体" w:cs="宋体"/>
                <w:color w:val="auto"/>
                <w:sz w:val="17"/>
                <w:szCs w:val="17"/>
                <w:highlight w:val="none"/>
              </w:rPr>
            </w:pPr>
          </w:p>
          <w:p w14:paraId="7592DEBC">
            <w:pPr>
              <w:pStyle w:val="30"/>
              <w:spacing w:line="240" w:lineRule="auto"/>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商用燃</w:t>
            </w:r>
            <w:r>
              <w:rPr>
                <w:rFonts w:hint="eastAsia" w:ascii="宋体" w:hAnsi="宋体" w:eastAsia="宋体" w:cs="宋体"/>
                <w:color w:val="auto"/>
                <w:spacing w:val="2"/>
                <w:w w:val="99"/>
                <w:sz w:val="20"/>
                <w:szCs w:val="20"/>
                <w:highlight w:val="none"/>
              </w:rPr>
              <w:t>气</w:t>
            </w:r>
            <w:r>
              <w:rPr>
                <w:rFonts w:hint="eastAsia" w:ascii="宋体" w:hAnsi="宋体" w:eastAsia="宋体" w:cs="宋体"/>
                <w:color w:val="auto"/>
                <w:w w:val="99"/>
                <w:sz w:val="20"/>
                <w:szCs w:val="20"/>
                <w:highlight w:val="none"/>
              </w:rPr>
              <w:t>灶具</w:t>
            </w:r>
          </w:p>
        </w:tc>
        <w:tc>
          <w:tcPr>
            <w:tcW w:w="1915" w:type="dxa"/>
            <w:tcBorders>
              <w:top w:val="single" w:color="auto" w:sz="4" w:space="0"/>
              <w:left w:val="single" w:color="auto" w:sz="4" w:space="0"/>
              <w:bottom w:val="single" w:color="auto" w:sz="4" w:space="0"/>
              <w:right w:val="single" w:color="auto" w:sz="4" w:space="0"/>
            </w:tcBorders>
          </w:tcPr>
          <w:p w14:paraId="60B7C285">
            <w:pPr>
              <w:spacing w:line="240" w:lineRule="auto"/>
              <w:rPr>
                <w:rFonts w:hint="eastAsia" w:ascii="宋体" w:hAnsi="宋体" w:eastAsia="宋体" w:cs="宋体"/>
                <w:color w:val="auto"/>
                <w:sz w:val="22"/>
                <w:szCs w:val="22"/>
                <w:highlight w:val="none"/>
              </w:rPr>
            </w:pPr>
          </w:p>
        </w:tc>
        <w:tc>
          <w:tcPr>
            <w:tcW w:w="2966" w:type="dxa"/>
            <w:tcBorders>
              <w:top w:val="single" w:color="auto" w:sz="4" w:space="0"/>
              <w:left w:val="single" w:color="auto" w:sz="4" w:space="0"/>
              <w:bottom w:val="single" w:color="auto" w:sz="4" w:space="0"/>
              <w:right w:val="single" w:color="auto" w:sz="4" w:space="0"/>
            </w:tcBorders>
          </w:tcPr>
          <w:p w14:paraId="2D0CCFAE">
            <w:pPr>
              <w:pStyle w:val="30"/>
              <w:spacing w:before="76" w:line="24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2"/>
                <w:w w:val="99"/>
                <w:sz w:val="20"/>
                <w:szCs w:val="20"/>
                <w:highlight w:val="none"/>
                <w:lang w:eastAsia="zh-CN"/>
              </w:rPr>
              <w:t>《商用燃气灶具能效限</w:t>
            </w:r>
            <w:r>
              <w:rPr>
                <w:rFonts w:hint="eastAsia" w:ascii="宋体" w:hAnsi="宋体" w:eastAsia="宋体" w:cs="宋体"/>
                <w:color w:val="auto"/>
                <w:spacing w:val="9"/>
                <w:w w:val="99"/>
                <w:sz w:val="20"/>
                <w:szCs w:val="20"/>
                <w:highlight w:val="none"/>
                <w:lang w:eastAsia="zh-CN"/>
              </w:rPr>
              <w:t>定</w:t>
            </w:r>
            <w:r>
              <w:rPr>
                <w:rFonts w:hint="eastAsia" w:ascii="宋体" w:hAnsi="宋体" w:eastAsia="宋体" w:cs="宋体"/>
                <w:color w:val="auto"/>
                <w:spacing w:val="12"/>
                <w:w w:val="99"/>
                <w:sz w:val="20"/>
                <w:szCs w:val="20"/>
                <w:highlight w:val="none"/>
                <w:lang w:eastAsia="zh-CN"/>
              </w:rPr>
              <w:t>值及</w:t>
            </w:r>
            <w:r>
              <w:rPr>
                <w:rFonts w:hint="eastAsia" w:ascii="宋体" w:hAnsi="宋体" w:eastAsia="宋体" w:cs="宋体"/>
                <w:color w:val="auto"/>
                <w:w w:val="99"/>
                <w:sz w:val="20"/>
                <w:szCs w:val="20"/>
                <w:highlight w:val="none"/>
                <w:lang w:eastAsia="zh-CN"/>
              </w:rPr>
              <w:t>能效等级</w:t>
            </w:r>
            <w:r>
              <w:rPr>
                <w:rFonts w:hint="eastAsia" w:ascii="宋体" w:hAnsi="宋体" w:eastAsia="宋体" w:cs="宋体"/>
                <w:color w:val="auto"/>
                <w:spacing w:val="2"/>
                <w:w w:val="99"/>
                <w:sz w:val="20"/>
                <w:szCs w:val="20"/>
                <w:highlight w:val="none"/>
                <w:lang w:eastAsia="zh-CN"/>
              </w:rPr>
              <w:t>》</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30</w:t>
            </w:r>
            <w:r>
              <w:rPr>
                <w:rFonts w:hint="eastAsia" w:ascii="宋体" w:hAnsi="宋体" w:eastAsia="宋体" w:cs="宋体"/>
                <w:color w:val="auto"/>
                <w:w w:val="99"/>
                <w:sz w:val="20"/>
                <w:szCs w:val="20"/>
                <w:highlight w:val="none"/>
                <w:lang w:eastAsia="zh-CN"/>
              </w:rPr>
              <w:t>53</w:t>
            </w:r>
            <w:r>
              <w:rPr>
                <w:rFonts w:hint="eastAsia" w:ascii="宋体" w:hAnsi="宋体" w:eastAsia="宋体" w:cs="宋体"/>
                <w:color w:val="auto"/>
                <w:spacing w:val="1"/>
                <w:w w:val="99"/>
                <w:sz w:val="20"/>
                <w:szCs w:val="20"/>
                <w:highlight w:val="none"/>
                <w:lang w:eastAsia="zh-CN"/>
              </w:rPr>
              <w:t>1</w:t>
            </w:r>
            <w:r>
              <w:rPr>
                <w:rFonts w:hint="eastAsia" w:ascii="宋体" w:hAnsi="宋体" w:eastAsia="宋体" w:cs="宋体"/>
                <w:color w:val="auto"/>
                <w:w w:val="99"/>
                <w:sz w:val="20"/>
                <w:szCs w:val="20"/>
                <w:highlight w:val="none"/>
                <w:lang w:eastAsia="zh-CN"/>
              </w:rPr>
              <w:t>）</w:t>
            </w:r>
          </w:p>
        </w:tc>
      </w:tr>
      <w:tr w14:paraId="6918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restart"/>
            <w:tcBorders>
              <w:top w:val="single" w:color="auto" w:sz="4" w:space="0"/>
              <w:left w:val="single" w:color="auto" w:sz="4" w:space="0"/>
              <w:bottom w:val="single" w:color="auto" w:sz="4" w:space="0"/>
              <w:right w:val="single" w:color="auto" w:sz="4" w:space="0"/>
            </w:tcBorders>
          </w:tcPr>
          <w:p w14:paraId="7B747798">
            <w:pPr>
              <w:pStyle w:val="30"/>
              <w:spacing w:line="240" w:lineRule="auto"/>
              <w:rPr>
                <w:rFonts w:hint="eastAsia" w:ascii="宋体" w:hAnsi="宋体" w:eastAsia="宋体" w:cs="宋体"/>
                <w:color w:val="auto"/>
                <w:sz w:val="20"/>
                <w:szCs w:val="20"/>
                <w:highlight w:val="none"/>
                <w:lang w:eastAsia="zh-CN"/>
              </w:rPr>
            </w:pPr>
          </w:p>
          <w:p w14:paraId="09049305">
            <w:pPr>
              <w:pStyle w:val="30"/>
              <w:spacing w:line="240" w:lineRule="auto"/>
              <w:rPr>
                <w:rFonts w:hint="eastAsia" w:ascii="宋体" w:hAnsi="宋体" w:eastAsia="宋体" w:cs="宋体"/>
                <w:color w:val="auto"/>
                <w:sz w:val="20"/>
                <w:szCs w:val="20"/>
                <w:highlight w:val="none"/>
                <w:lang w:eastAsia="zh-CN"/>
              </w:rPr>
            </w:pPr>
          </w:p>
          <w:p w14:paraId="1EC5B15D">
            <w:pPr>
              <w:pStyle w:val="30"/>
              <w:spacing w:line="240" w:lineRule="auto"/>
              <w:rPr>
                <w:rFonts w:hint="eastAsia" w:ascii="宋体" w:hAnsi="宋体" w:eastAsia="宋体" w:cs="宋体"/>
                <w:color w:val="auto"/>
                <w:sz w:val="20"/>
                <w:szCs w:val="20"/>
                <w:highlight w:val="none"/>
                <w:lang w:eastAsia="zh-CN"/>
              </w:rPr>
            </w:pPr>
          </w:p>
          <w:p w14:paraId="2B4582B2">
            <w:pPr>
              <w:pStyle w:val="30"/>
              <w:spacing w:before="1" w:line="240" w:lineRule="auto"/>
              <w:rPr>
                <w:rFonts w:hint="eastAsia" w:ascii="宋体" w:hAnsi="宋体" w:eastAsia="宋体" w:cs="宋体"/>
                <w:color w:val="auto"/>
                <w:sz w:val="29"/>
                <w:szCs w:val="29"/>
                <w:highlight w:val="none"/>
                <w:lang w:eastAsia="zh-CN"/>
              </w:rPr>
            </w:pPr>
          </w:p>
          <w:p w14:paraId="70430ABB">
            <w:pPr>
              <w:pStyle w:val="30"/>
              <w:spacing w:line="240" w:lineRule="auto"/>
              <w:ind w:left="182"/>
              <w:rPr>
                <w:rFonts w:hint="eastAsia" w:ascii="宋体" w:hAnsi="宋体" w:eastAsia="宋体" w:cs="宋体"/>
                <w:color w:val="auto"/>
                <w:w w:val="99"/>
                <w:sz w:val="20"/>
                <w:highlight w:val="none"/>
              </w:rPr>
            </w:pPr>
            <w:r>
              <w:rPr>
                <w:rFonts w:hint="eastAsia" w:ascii="宋体" w:hAnsi="宋体" w:eastAsia="宋体" w:cs="宋体"/>
                <w:color w:val="auto"/>
                <w:spacing w:val="1"/>
                <w:w w:val="99"/>
                <w:sz w:val="20"/>
                <w:highlight w:val="none"/>
              </w:rPr>
              <w:t>1</w:t>
            </w:r>
            <w:r>
              <w:rPr>
                <w:rFonts w:hint="eastAsia" w:ascii="宋体" w:hAnsi="宋体" w:eastAsia="宋体" w:cs="宋体"/>
                <w:color w:val="auto"/>
                <w:w w:val="99"/>
                <w:sz w:val="20"/>
                <w:highlight w:val="none"/>
              </w:rPr>
              <w:t>5</w:t>
            </w:r>
          </w:p>
          <w:p w14:paraId="42806429">
            <w:pPr>
              <w:spacing w:line="240" w:lineRule="auto"/>
              <w:rPr>
                <w:rFonts w:hint="eastAsia" w:ascii="宋体" w:hAnsi="宋体" w:eastAsia="宋体" w:cs="宋体"/>
                <w:color w:val="auto"/>
                <w:highlight w:val="none"/>
                <w:lang w:eastAsia="en-US"/>
              </w:rPr>
            </w:pPr>
          </w:p>
          <w:p w14:paraId="0B294431">
            <w:pPr>
              <w:spacing w:line="240" w:lineRule="auto"/>
              <w:rPr>
                <w:rFonts w:hint="eastAsia" w:ascii="宋体" w:hAnsi="宋体" w:eastAsia="宋体" w:cs="宋体"/>
                <w:color w:val="auto"/>
                <w:highlight w:val="none"/>
                <w:lang w:eastAsia="en-US"/>
              </w:rPr>
            </w:pPr>
          </w:p>
          <w:p w14:paraId="3AD0B985">
            <w:pPr>
              <w:spacing w:line="240" w:lineRule="auto"/>
              <w:rPr>
                <w:rFonts w:hint="eastAsia" w:ascii="宋体" w:hAnsi="宋体" w:eastAsia="宋体" w:cs="宋体"/>
                <w:color w:val="auto"/>
                <w:highlight w:val="none"/>
                <w:lang w:eastAsia="en-US"/>
              </w:rPr>
            </w:pPr>
          </w:p>
          <w:p w14:paraId="6528F2CA">
            <w:pPr>
              <w:spacing w:line="240" w:lineRule="auto"/>
              <w:rPr>
                <w:rFonts w:hint="eastAsia" w:ascii="宋体" w:hAnsi="宋体" w:eastAsia="宋体" w:cs="宋体"/>
                <w:color w:val="auto"/>
                <w:highlight w:val="none"/>
                <w:lang w:eastAsia="en-US"/>
              </w:rPr>
            </w:pPr>
          </w:p>
          <w:p w14:paraId="686E3CC9">
            <w:pPr>
              <w:spacing w:line="240" w:lineRule="auto"/>
              <w:rPr>
                <w:rFonts w:hint="eastAsia" w:ascii="宋体" w:hAnsi="宋体" w:eastAsia="宋体" w:cs="宋体"/>
                <w:color w:val="auto"/>
                <w:highlight w:val="none"/>
                <w:lang w:eastAsia="en-US"/>
              </w:rPr>
            </w:pPr>
          </w:p>
          <w:p w14:paraId="51059944">
            <w:pPr>
              <w:spacing w:line="240" w:lineRule="auto"/>
              <w:rPr>
                <w:rFonts w:hint="eastAsia" w:ascii="宋体" w:hAnsi="宋体" w:eastAsia="宋体" w:cs="宋体"/>
                <w:color w:val="auto"/>
                <w:highlight w:val="none"/>
                <w:lang w:eastAsia="en-US"/>
              </w:rPr>
            </w:pPr>
          </w:p>
          <w:p w14:paraId="4F7A74AA">
            <w:pPr>
              <w:spacing w:line="240" w:lineRule="auto"/>
              <w:rPr>
                <w:rFonts w:hint="eastAsia" w:ascii="宋体" w:hAnsi="宋体" w:eastAsia="宋体" w:cs="宋体"/>
                <w:color w:val="auto"/>
                <w:highlight w:val="none"/>
                <w:lang w:eastAsia="en-US"/>
              </w:rPr>
            </w:pPr>
          </w:p>
          <w:p w14:paraId="3DC7C065">
            <w:pPr>
              <w:spacing w:line="240" w:lineRule="auto"/>
              <w:rPr>
                <w:rFonts w:hint="eastAsia" w:ascii="宋体" w:hAnsi="宋体" w:eastAsia="宋体" w:cs="宋体"/>
                <w:color w:val="auto"/>
                <w:highlight w:val="none"/>
                <w:lang w:eastAsia="en-US"/>
              </w:rPr>
            </w:pPr>
          </w:p>
          <w:p w14:paraId="4893E97D">
            <w:pPr>
              <w:spacing w:line="240" w:lineRule="auto"/>
              <w:rPr>
                <w:rFonts w:hint="eastAsia" w:ascii="宋体" w:hAnsi="宋体" w:eastAsia="宋体" w:cs="宋体"/>
                <w:color w:val="auto"/>
                <w:highlight w:val="none"/>
                <w:lang w:eastAsia="en-US"/>
              </w:rPr>
            </w:pPr>
          </w:p>
          <w:p w14:paraId="6F7669EA">
            <w:pPr>
              <w:spacing w:line="240" w:lineRule="auto"/>
              <w:rPr>
                <w:rFonts w:hint="eastAsia" w:ascii="宋体" w:hAnsi="宋体" w:eastAsia="宋体" w:cs="宋体"/>
                <w:color w:val="auto"/>
                <w:highlight w:val="none"/>
                <w:lang w:eastAsia="en-US"/>
              </w:rPr>
            </w:pPr>
          </w:p>
        </w:tc>
        <w:tc>
          <w:tcPr>
            <w:tcW w:w="1166" w:type="dxa"/>
            <w:vMerge w:val="restart"/>
            <w:tcBorders>
              <w:top w:val="single" w:color="auto" w:sz="4" w:space="0"/>
              <w:left w:val="single" w:color="auto" w:sz="4" w:space="0"/>
              <w:bottom w:val="single" w:color="auto" w:sz="4" w:space="0"/>
              <w:right w:val="single" w:color="auto" w:sz="4" w:space="0"/>
            </w:tcBorders>
          </w:tcPr>
          <w:p w14:paraId="39BE3FA9">
            <w:pPr>
              <w:pStyle w:val="30"/>
              <w:spacing w:line="240" w:lineRule="auto"/>
              <w:rPr>
                <w:rFonts w:hint="eastAsia" w:ascii="宋体" w:hAnsi="宋体" w:eastAsia="宋体" w:cs="宋体"/>
                <w:color w:val="auto"/>
                <w:sz w:val="20"/>
                <w:szCs w:val="20"/>
                <w:highlight w:val="none"/>
              </w:rPr>
            </w:pPr>
          </w:p>
          <w:p w14:paraId="455FFDE0">
            <w:pPr>
              <w:pStyle w:val="30"/>
              <w:spacing w:line="240" w:lineRule="auto"/>
              <w:rPr>
                <w:rFonts w:hint="eastAsia" w:ascii="宋体" w:hAnsi="宋体" w:eastAsia="宋体" w:cs="宋体"/>
                <w:color w:val="auto"/>
                <w:sz w:val="20"/>
                <w:szCs w:val="20"/>
                <w:highlight w:val="none"/>
              </w:rPr>
            </w:pPr>
          </w:p>
          <w:p w14:paraId="1E64EADF">
            <w:pPr>
              <w:pStyle w:val="30"/>
              <w:spacing w:before="9" w:line="240" w:lineRule="auto"/>
              <w:rPr>
                <w:rFonts w:hint="eastAsia" w:ascii="宋体" w:hAnsi="宋体" w:eastAsia="宋体" w:cs="宋体"/>
                <w:color w:val="auto"/>
                <w:sz w:val="17"/>
                <w:szCs w:val="17"/>
                <w:highlight w:val="none"/>
              </w:rPr>
            </w:pPr>
          </w:p>
          <w:p w14:paraId="7C6FB94A">
            <w:pPr>
              <w:pStyle w:val="30"/>
              <w:spacing w:line="240" w:lineRule="auto"/>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r>
              <w:rPr>
                <w:rFonts w:hint="eastAsia" w:ascii="宋体" w:hAnsi="宋体" w:eastAsia="宋体" w:cs="宋体"/>
                <w:color w:val="auto"/>
                <w:spacing w:val="1"/>
                <w:w w:val="99"/>
                <w:sz w:val="20"/>
                <w:szCs w:val="20"/>
                <w:highlight w:val="none"/>
              </w:rPr>
              <w:t>A060</w:t>
            </w:r>
            <w:r>
              <w:rPr>
                <w:rFonts w:hint="eastAsia" w:ascii="宋体" w:hAnsi="宋体" w:eastAsia="宋体" w:cs="宋体"/>
                <w:color w:val="auto"/>
                <w:w w:val="99"/>
                <w:sz w:val="20"/>
                <w:szCs w:val="20"/>
                <w:highlight w:val="none"/>
              </w:rPr>
              <w:t>805便</w:t>
            </w:r>
          </w:p>
          <w:p w14:paraId="3B44AAF1">
            <w:pPr>
              <w:pStyle w:val="30"/>
              <w:spacing w:before="50" w:line="240" w:lineRule="auto"/>
              <w:ind w:left="7"/>
              <w:rPr>
                <w:rFonts w:hint="eastAsia" w:ascii="宋体" w:hAnsi="宋体" w:eastAsia="宋体" w:cs="宋体"/>
                <w:color w:val="auto"/>
                <w:w w:val="99"/>
                <w:sz w:val="20"/>
                <w:szCs w:val="20"/>
                <w:highlight w:val="none"/>
              </w:rPr>
            </w:pPr>
            <w:r>
              <w:rPr>
                <w:rFonts w:hint="eastAsia" w:ascii="宋体" w:hAnsi="宋体" w:eastAsia="宋体" w:cs="宋体"/>
                <w:color w:val="auto"/>
                <w:w w:val="99"/>
                <w:sz w:val="20"/>
                <w:szCs w:val="20"/>
                <w:highlight w:val="none"/>
              </w:rPr>
              <w:t>器</w:t>
            </w:r>
          </w:p>
          <w:p w14:paraId="7F31DD43">
            <w:pPr>
              <w:spacing w:line="240" w:lineRule="auto"/>
              <w:rPr>
                <w:rFonts w:hint="eastAsia" w:ascii="宋体" w:hAnsi="宋体" w:eastAsia="宋体" w:cs="宋体"/>
                <w:color w:val="auto"/>
                <w:highlight w:val="none"/>
                <w:lang w:eastAsia="en-US"/>
              </w:rPr>
            </w:pPr>
          </w:p>
          <w:p w14:paraId="1C52E5B5">
            <w:pPr>
              <w:spacing w:line="240" w:lineRule="auto"/>
              <w:rPr>
                <w:rFonts w:hint="eastAsia" w:ascii="宋体" w:hAnsi="宋体" w:eastAsia="宋体" w:cs="宋体"/>
                <w:color w:val="auto"/>
                <w:highlight w:val="none"/>
                <w:lang w:eastAsia="en-US"/>
              </w:rPr>
            </w:pPr>
          </w:p>
          <w:p w14:paraId="06E9183A">
            <w:pPr>
              <w:spacing w:line="240" w:lineRule="auto"/>
              <w:rPr>
                <w:rFonts w:hint="eastAsia" w:ascii="宋体" w:hAnsi="宋体" w:eastAsia="宋体" w:cs="宋体"/>
                <w:color w:val="auto"/>
                <w:highlight w:val="none"/>
                <w:lang w:eastAsia="en-US"/>
              </w:rPr>
            </w:pPr>
          </w:p>
          <w:p w14:paraId="72EF1F49">
            <w:pPr>
              <w:spacing w:line="240" w:lineRule="auto"/>
              <w:rPr>
                <w:rFonts w:hint="eastAsia" w:ascii="宋体" w:hAnsi="宋体" w:eastAsia="宋体" w:cs="宋体"/>
                <w:color w:val="auto"/>
                <w:highlight w:val="none"/>
                <w:lang w:eastAsia="en-US"/>
              </w:rPr>
            </w:pPr>
          </w:p>
          <w:p w14:paraId="603233B7">
            <w:pPr>
              <w:spacing w:line="240" w:lineRule="auto"/>
              <w:rPr>
                <w:rFonts w:hint="eastAsia" w:ascii="宋体" w:hAnsi="宋体" w:eastAsia="宋体" w:cs="宋体"/>
                <w:color w:val="auto"/>
                <w:highlight w:val="none"/>
                <w:lang w:eastAsia="en-US"/>
              </w:rPr>
            </w:pPr>
          </w:p>
          <w:p w14:paraId="6D3C2962">
            <w:pPr>
              <w:spacing w:line="240" w:lineRule="auto"/>
              <w:rPr>
                <w:rFonts w:hint="eastAsia" w:ascii="宋体" w:hAnsi="宋体" w:eastAsia="宋体" w:cs="宋体"/>
                <w:color w:val="auto"/>
                <w:highlight w:val="none"/>
                <w:lang w:eastAsia="en-US"/>
              </w:rPr>
            </w:pPr>
          </w:p>
          <w:p w14:paraId="64E76CA6">
            <w:pPr>
              <w:spacing w:line="240" w:lineRule="auto"/>
              <w:rPr>
                <w:rFonts w:hint="eastAsia" w:ascii="宋体" w:hAnsi="宋体" w:eastAsia="宋体" w:cs="宋体"/>
                <w:color w:val="auto"/>
                <w:highlight w:val="none"/>
                <w:lang w:eastAsia="en-US"/>
              </w:rPr>
            </w:pPr>
          </w:p>
          <w:p w14:paraId="654F53FB">
            <w:pPr>
              <w:spacing w:line="240" w:lineRule="auto"/>
              <w:rPr>
                <w:rFonts w:hint="eastAsia" w:ascii="宋体" w:hAnsi="宋体" w:eastAsia="宋体" w:cs="宋体"/>
                <w:color w:val="auto"/>
                <w:highlight w:val="none"/>
                <w:lang w:eastAsia="en-US"/>
              </w:rPr>
            </w:pPr>
          </w:p>
          <w:p w14:paraId="42C2A466">
            <w:pPr>
              <w:spacing w:line="240" w:lineRule="auto"/>
              <w:rPr>
                <w:rFonts w:hint="eastAsia" w:ascii="宋体" w:hAnsi="宋体" w:eastAsia="宋体" w:cs="宋体"/>
                <w:color w:val="auto"/>
                <w:highlight w:val="none"/>
                <w:lang w:eastAsia="en-US"/>
              </w:rPr>
            </w:pPr>
          </w:p>
          <w:p w14:paraId="35C54D4A">
            <w:pPr>
              <w:spacing w:line="240" w:lineRule="auto"/>
              <w:rPr>
                <w:rFonts w:hint="eastAsia" w:ascii="宋体" w:hAnsi="宋体" w:eastAsia="宋体" w:cs="宋体"/>
                <w:color w:val="auto"/>
                <w:highlight w:val="none"/>
                <w:lang w:eastAsia="en-US"/>
              </w:rPr>
            </w:pPr>
          </w:p>
          <w:p w14:paraId="2AF5AD8D">
            <w:pPr>
              <w:spacing w:line="240" w:lineRule="auto"/>
              <w:rPr>
                <w:rFonts w:hint="eastAsia" w:ascii="宋体" w:hAnsi="宋体" w:eastAsia="宋体" w:cs="宋体"/>
                <w:color w:val="auto"/>
                <w:highlight w:val="none"/>
                <w:lang w:eastAsia="en-US"/>
              </w:rPr>
            </w:pPr>
          </w:p>
          <w:p w14:paraId="7EF3B10C">
            <w:pPr>
              <w:spacing w:line="240" w:lineRule="auto"/>
              <w:rPr>
                <w:rFonts w:hint="eastAsia" w:ascii="宋体" w:hAnsi="宋体" w:eastAsia="宋体" w:cs="宋体"/>
                <w:color w:val="auto"/>
                <w:highlight w:val="none"/>
                <w:lang w:eastAsia="en-US"/>
              </w:rPr>
            </w:pPr>
          </w:p>
        </w:tc>
        <w:tc>
          <w:tcPr>
            <w:tcW w:w="1800" w:type="dxa"/>
            <w:tcBorders>
              <w:top w:val="single" w:color="auto" w:sz="4" w:space="0"/>
              <w:left w:val="single" w:color="auto" w:sz="4" w:space="0"/>
              <w:bottom w:val="single" w:color="auto" w:sz="4" w:space="0"/>
              <w:right w:val="single" w:color="auto" w:sz="4" w:space="0"/>
            </w:tcBorders>
          </w:tcPr>
          <w:p w14:paraId="3BB299E5">
            <w:pPr>
              <w:pStyle w:val="30"/>
              <w:spacing w:before="5" w:line="240" w:lineRule="auto"/>
              <w:rPr>
                <w:rFonts w:hint="eastAsia" w:ascii="宋体" w:hAnsi="宋体" w:eastAsia="宋体" w:cs="宋体"/>
                <w:color w:val="auto"/>
                <w:sz w:val="21"/>
                <w:szCs w:val="21"/>
                <w:highlight w:val="none"/>
              </w:rPr>
            </w:pPr>
          </w:p>
          <w:p w14:paraId="22DA9A19">
            <w:pPr>
              <w:pStyle w:val="30"/>
              <w:spacing w:line="240" w:lineRule="auto"/>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坐便器</w:t>
            </w:r>
          </w:p>
        </w:tc>
        <w:tc>
          <w:tcPr>
            <w:tcW w:w="1915" w:type="dxa"/>
            <w:tcBorders>
              <w:top w:val="single" w:color="auto" w:sz="4" w:space="0"/>
              <w:left w:val="single" w:color="auto" w:sz="4" w:space="0"/>
              <w:bottom w:val="single" w:color="auto" w:sz="4" w:space="0"/>
              <w:right w:val="single" w:color="auto" w:sz="4" w:space="0"/>
            </w:tcBorders>
          </w:tcPr>
          <w:p w14:paraId="522CF87E">
            <w:pPr>
              <w:spacing w:line="240" w:lineRule="auto"/>
              <w:rPr>
                <w:rFonts w:hint="eastAsia" w:ascii="宋体" w:hAnsi="宋体" w:eastAsia="宋体" w:cs="宋体"/>
                <w:color w:val="auto"/>
                <w:sz w:val="22"/>
                <w:szCs w:val="22"/>
                <w:highlight w:val="none"/>
              </w:rPr>
            </w:pPr>
          </w:p>
        </w:tc>
        <w:tc>
          <w:tcPr>
            <w:tcW w:w="2966" w:type="dxa"/>
            <w:tcBorders>
              <w:top w:val="single" w:color="auto" w:sz="4" w:space="0"/>
              <w:left w:val="single" w:color="auto" w:sz="4" w:space="0"/>
              <w:bottom w:val="single" w:color="auto" w:sz="4" w:space="0"/>
              <w:right w:val="single" w:color="auto" w:sz="4" w:space="0"/>
            </w:tcBorders>
          </w:tcPr>
          <w:p w14:paraId="115DDD36">
            <w:pPr>
              <w:pStyle w:val="30"/>
              <w:spacing w:before="124" w:line="240" w:lineRule="auto"/>
              <w:ind w:left="7"/>
              <w:rPr>
                <w:rFonts w:hint="eastAsia" w:ascii="宋体" w:hAnsi="宋体" w:eastAsia="宋体" w:cs="宋体"/>
                <w:color w:val="auto"/>
                <w:sz w:val="20"/>
                <w:szCs w:val="20"/>
                <w:highlight w:val="none"/>
                <w:lang w:eastAsia="zh-CN"/>
              </w:rPr>
            </w:pPr>
            <w:r>
              <w:rPr>
                <w:rFonts w:hint="eastAsia" w:ascii="宋体" w:hAnsi="宋体" w:eastAsia="宋体" w:cs="宋体"/>
                <w:color w:val="auto"/>
                <w:w w:val="99"/>
                <w:sz w:val="20"/>
                <w:szCs w:val="20"/>
                <w:highlight w:val="none"/>
                <w:lang w:eastAsia="zh-CN"/>
              </w:rPr>
              <w:t>《坐便</w:t>
            </w:r>
            <w:r>
              <w:rPr>
                <w:rFonts w:hint="eastAsia" w:ascii="宋体" w:hAnsi="宋体" w:eastAsia="宋体" w:cs="宋体"/>
                <w:color w:val="auto"/>
                <w:spacing w:val="2"/>
                <w:w w:val="99"/>
                <w:sz w:val="20"/>
                <w:szCs w:val="20"/>
                <w:highlight w:val="none"/>
                <w:lang w:eastAsia="zh-CN"/>
              </w:rPr>
              <w:t>器</w:t>
            </w:r>
            <w:r>
              <w:rPr>
                <w:rFonts w:hint="eastAsia" w:ascii="宋体" w:hAnsi="宋体" w:eastAsia="宋体" w:cs="宋体"/>
                <w:color w:val="auto"/>
                <w:w w:val="99"/>
                <w:sz w:val="20"/>
                <w:szCs w:val="20"/>
                <w:highlight w:val="none"/>
                <w:lang w:eastAsia="zh-CN"/>
              </w:rPr>
              <w:t>水效</w:t>
            </w:r>
            <w:r>
              <w:rPr>
                <w:rFonts w:hint="eastAsia" w:ascii="宋体" w:hAnsi="宋体" w:eastAsia="宋体" w:cs="宋体"/>
                <w:color w:val="auto"/>
                <w:spacing w:val="2"/>
                <w:w w:val="99"/>
                <w:sz w:val="20"/>
                <w:szCs w:val="20"/>
                <w:highlight w:val="none"/>
                <w:lang w:eastAsia="zh-CN"/>
              </w:rPr>
              <w:t>限</w:t>
            </w:r>
            <w:r>
              <w:rPr>
                <w:rFonts w:hint="eastAsia" w:ascii="宋体" w:hAnsi="宋体" w:eastAsia="宋体" w:cs="宋体"/>
                <w:color w:val="auto"/>
                <w:w w:val="99"/>
                <w:sz w:val="20"/>
                <w:szCs w:val="20"/>
                <w:highlight w:val="none"/>
                <w:lang w:eastAsia="zh-CN"/>
              </w:rPr>
              <w:t>定值</w:t>
            </w:r>
            <w:r>
              <w:rPr>
                <w:rFonts w:hint="eastAsia" w:ascii="宋体" w:hAnsi="宋体" w:eastAsia="宋体" w:cs="宋体"/>
                <w:color w:val="auto"/>
                <w:spacing w:val="2"/>
                <w:w w:val="99"/>
                <w:sz w:val="20"/>
                <w:szCs w:val="20"/>
                <w:highlight w:val="none"/>
                <w:lang w:eastAsia="zh-CN"/>
              </w:rPr>
              <w:t>及</w:t>
            </w:r>
            <w:r>
              <w:rPr>
                <w:rFonts w:hint="eastAsia" w:ascii="宋体" w:hAnsi="宋体" w:eastAsia="宋体" w:cs="宋体"/>
                <w:color w:val="auto"/>
                <w:w w:val="99"/>
                <w:sz w:val="20"/>
                <w:szCs w:val="20"/>
                <w:highlight w:val="none"/>
                <w:lang w:eastAsia="zh-CN"/>
              </w:rPr>
              <w:t>水</w:t>
            </w:r>
            <w:r>
              <w:rPr>
                <w:rFonts w:hint="eastAsia" w:ascii="宋体" w:hAnsi="宋体" w:eastAsia="宋体" w:cs="宋体"/>
                <w:color w:val="auto"/>
                <w:spacing w:val="2"/>
                <w:w w:val="99"/>
                <w:sz w:val="20"/>
                <w:szCs w:val="20"/>
                <w:highlight w:val="none"/>
                <w:lang w:eastAsia="zh-CN"/>
              </w:rPr>
              <w:t>效</w:t>
            </w:r>
            <w:r>
              <w:rPr>
                <w:rFonts w:hint="eastAsia" w:ascii="宋体" w:hAnsi="宋体" w:eastAsia="宋体" w:cs="宋体"/>
                <w:color w:val="auto"/>
                <w:w w:val="99"/>
                <w:sz w:val="20"/>
                <w:szCs w:val="20"/>
                <w:highlight w:val="none"/>
                <w:lang w:eastAsia="zh-CN"/>
              </w:rPr>
              <w:t>等级</w:t>
            </w:r>
          </w:p>
          <w:p w14:paraId="6FE0FD2B">
            <w:pPr>
              <w:pStyle w:val="30"/>
              <w:spacing w:before="50" w:line="240" w:lineRule="auto"/>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r>
              <w:rPr>
                <w:rFonts w:hint="eastAsia" w:ascii="宋体" w:hAnsi="宋体" w:eastAsia="宋体" w:cs="宋体"/>
                <w:color w:val="auto"/>
                <w:spacing w:val="1"/>
                <w:w w:val="99"/>
                <w:sz w:val="20"/>
                <w:szCs w:val="20"/>
                <w:highlight w:val="none"/>
              </w:rPr>
              <w:t>G</w:t>
            </w:r>
            <w:r>
              <w:rPr>
                <w:rFonts w:hint="eastAsia" w:ascii="宋体" w:hAnsi="宋体" w:eastAsia="宋体" w:cs="宋体"/>
                <w:color w:val="auto"/>
                <w:w w:val="99"/>
                <w:sz w:val="20"/>
                <w:szCs w:val="20"/>
                <w:highlight w:val="none"/>
              </w:rPr>
              <w:t>B</w:t>
            </w:r>
            <w:r>
              <w:rPr>
                <w:rFonts w:hint="eastAsia" w:ascii="宋体" w:hAnsi="宋体" w:eastAsia="宋体" w:cs="宋体"/>
                <w:color w:val="auto"/>
                <w:spacing w:val="1"/>
                <w:w w:val="99"/>
                <w:sz w:val="20"/>
                <w:szCs w:val="20"/>
                <w:highlight w:val="none"/>
              </w:rPr>
              <w:t>2</w:t>
            </w:r>
            <w:r>
              <w:rPr>
                <w:rFonts w:hint="eastAsia" w:ascii="宋体" w:hAnsi="宋体" w:eastAsia="宋体" w:cs="宋体"/>
                <w:color w:val="auto"/>
                <w:w w:val="99"/>
                <w:sz w:val="20"/>
                <w:szCs w:val="20"/>
                <w:highlight w:val="none"/>
              </w:rPr>
              <w:t>55</w:t>
            </w:r>
            <w:r>
              <w:rPr>
                <w:rFonts w:hint="eastAsia" w:ascii="宋体" w:hAnsi="宋体" w:eastAsia="宋体" w:cs="宋体"/>
                <w:color w:val="auto"/>
                <w:spacing w:val="1"/>
                <w:w w:val="99"/>
                <w:sz w:val="20"/>
                <w:szCs w:val="20"/>
                <w:highlight w:val="none"/>
              </w:rPr>
              <w:t>02</w:t>
            </w:r>
            <w:r>
              <w:rPr>
                <w:rFonts w:hint="eastAsia" w:ascii="宋体" w:hAnsi="宋体" w:eastAsia="宋体" w:cs="宋体"/>
                <w:color w:val="auto"/>
                <w:w w:val="99"/>
                <w:sz w:val="20"/>
                <w:szCs w:val="20"/>
                <w:highlight w:val="none"/>
              </w:rPr>
              <w:t>）</w:t>
            </w:r>
          </w:p>
        </w:tc>
      </w:tr>
      <w:tr w14:paraId="458E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73B67D99">
            <w:pPr>
              <w:widowControl/>
              <w:spacing w:line="240" w:lineRule="auto"/>
              <w:jc w:val="left"/>
              <w:rPr>
                <w:rFonts w:hint="eastAsia" w:ascii="宋体" w:hAnsi="宋体" w:eastAsia="宋体" w:cs="宋体"/>
                <w:color w:val="auto"/>
                <w:kern w:val="0"/>
                <w:sz w:val="20"/>
                <w:szCs w:val="20"/>
                <w:highlight w:val="none"/>
                <w:lang w:eastAsia="en-US"/>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0B7DC1D9">
            <w:pPr>
              <w:widowControl/>
              <w:spacing w:line="240" w:lineRule="auto"/>
              <w:jc w:val="left"/>
              <w:rPr>
                <w:rFonts w:hint="eastAsia" w:ascii="宋体" w:hAnsi="宋体" w:eastAsia="宋体" w:cs="宋体"/>
                <w:color w:val="auto"/>
                <w:kern w:val="0"/>
                <w:sz w:val="20"/>
                <w:szCs w:val="20"/>
                <w:highlight w:val="none"/>
                <w:lang w:eastAsia="en-US"/>
              </w:rPr>
            </w:pPr>
          </w:p>
        </w:tc>
        <w:tc>
          <w:tcPr>
            <w:tcW w:w="1800" w:type="dxa"/>
            <w:tcBorders>
              <w:top w:val="single" w:color="auto" w:sz="4" w:space="0"/>
              <w:left w:val="single" w:color="auto" w:sz="4" w:space="0"/>
              <w:bottom w:val="single" w:color="auto" w:sz="4" w:space="0"/>
              <w:right w:val="single" w:color="auto" w:sz="4" w:space="0"/>
            </w:tcBorders>
          </w:tcPr>
          <w:p w14:paraId="0579D5D6">
            <w:pPr>
              <w:pStyle w:val="30"/>
              <w:spacing w:before="5" w:line="240" w:lineRule="auto"/>
              <w:rPr>
                <w:rFonts w:hint="eastAsia" w:ascii="宋体" w:hAnsi="宋体" w:eastAsia="宋体" w:cs="宋体"/>
                <w:color w:val="auto"/>
                <w:sz w:val="21"/>
                <w:szCs w:val="21"/>
                <w:highlight w:val="none"/>
              </w:rPr>
            </w:pPr>
          </w:p>
          <w:p w14:paraId="63D48EDB">
            <w:pPr>
              <w:pStyle w:val="30"/>
              <w:spacing w:line="240" w:lineRule="auto"/>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蹲便器</w:t>
            </w:r>
          </w:p>
        </w:tc>
        <w:tc>
          <w:tcPr>
            <w:tcW w:w="1915" w:type="dxa"/>
            <w:tcBorders>
              <w:top w:val="single" w:color="auto" w:sz="4" w:space="0"/>
              <w:left w:val="single" w:color="auto" w:sz="4" w:space="0"/>
              <w:bottom w:val="single" w:color="auto" w:sz="4" w:space="0"/>
              <w:right w:val="single" w:color="auto" w:sz="4" w:space="0"/>
            </w:tcBorders>
          </w:tcPr>
          <w:p w14:paraId="07ADF694">
            <w:pPr>
              <w:spacing w:line="240" w:lineRule="auto"/>
              <w:rPr>
                <w:rFonts w:hint="eastAsia" w:ascii="宋体" w:hAnsi="宋体" w:eastAsia="宋体" w:cs="宋体"/>
                <w:color w:val="auto"/>
                <w:sz w:val="22"/>
                <w:szCs w:val="22"/>
                <w:highlight w:val="none"/>
              </w:rPr>
            </w:pPr>
          </w:p>
        </w:tc>
        <w:tc>
          <w:tcPr>
            <w:tcW w:w="2966" w:type="dxa"/>
            <w:tcBorders>
              <w:top w:val="single" w:color="auto" w:sz="4" w:space="0"/>
              <w:left w:val="single" w:color="auto" w:sz="4" w:space="0"/>
              <w:bottom w:val="single" w:color="auto" w:sz="4" w:space="0"/>
              <w:right w:val="single" w:color="auto" w:sz="4" w:space="0"/>
            </w:tcBorders>
          </w:tcPr>
          <w:p w14:paraId="0C843EEF">
            <w:pPr>
              <w:pStyle w:val="30"/>
              <w:spacing w:before="124" w:line="24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2"/>
                <w:w w:val="99"/>
                <w:sz w:val="20"/>
                <w:szCs w:val="20"/>
                <w:highlight w:val="none"/>
                <w:lang w:eastAsia="zh-CN"/>
              </w:rPr>
              <w:t>《蹲便器用水效率限定</w:t>
            </w:r>
            <w:r>
              <w:rPr>
                <w:rFonts w:hint="eastAsia" w:ascii="宋体" w:hAnsi="宋体" w:eastAsia="宋体" w:cs="宋体"/>
                <w:color w:val="auto"/>
                <w:spacing w:val="9"/>
                <w:w w:val="99"/>
                <w:sz w:val="20"/>
                <w:szCs w:val="20"/>
                <w:highlight w:val="none"/>
                <w:lang w:eastAsia="zh-CN"/>
              </w:rPr>
              <w:t>值</w:t>
            </w:r>
            <w:r>
              <w:rPr>
                <w:rFonts w:hint="eastAsia" w:ascii="宋体" w:hAnsi="宋体" w:eastAsia="宋体" w:cs="宋体"/>
                <w:color w:val="auto"/>
                <w:spacing w:val="12"/>
                <w:w w:val="99"/>
                <w:sz w:val="20"/>
                <w:szCs w:val="20"/>
                <w:highlight w:val="none"/>
                <w:lang w:eastAsia="zh-CN"/>
              </w:rPr>
              <w:t>及用</w:t>
            </w:r>
            <w:r>
              <w:rPr>
                <w:rFonts w:hint="eastAsia" w:ascii="宋体" w:hAnsi="宋体" w:eastAsia="宋体" w:cs="宋体"/>
                <w:color w:val="auto"/>
                <w:w w:val="99"/>
                <w:sz w:val="20"/>
                <w:szCs w:val="20"/>
                <w:highlight w:val="none"/>
                <w:lang w:eastAsia="zh-CN"/>
              </w:rPr>
              <w:t>水效率等</w:t>
            </w:r>
            <w:r>
              <w:rPr>
                <w:rFonts w:hint="eastAsia" w:ascii="宋体" w:hAnsi="宋体" w:eastAsia="宋体" w:cs="宋体"/>
                <w:color w:val="auto"/>
                <w:spacing w:val="2"/>
                <w:w w:val="99"/>
                <w:sz w:val="20"/>
                <w:szCs w:val="20"/>
                <w:highlight w:val="none"/>
                <w:lang w:eastAsia="zh-CN"/>
              </w:rPr>
              <w:t>级</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307</w:t>
            </w:r>
            <w:r>
              <w:rPr>
                <w:rFonts w:hint="eastAsia" w:ascii="宋体" w:hAnsi="宋体" w:eastAsia="宋体" w:cs="宋体"/>
                <w:color w:val="auto"/>
                <w:w w:val="99"/>
                <w:sz w:val="20"/>
                <w:szCs w:val="20"/>
                <w:highlight w:val="none"/>
                <w:lang w:eastAsia="zh-CN"/>
              </w:rPr>
              <w:t>1</w:t>
            </w:r>
            <w:r>
              <w:rPr>
                <w:rFonts w:hint="eastAsia" w:ascii="宋体" w:hAnsi="宋体" w:eastAsia="宋体" w:cs="宋体"/>
                <w:color w:val="auto"/>
                <w:spacing w:val="-1"/>
                <w:w w:val="99"/>
                <w:sz w:val="20"/>
                <w:szCs w:val="20"/>
                <w:highlight w:val="none"/>
                <w:lang w:eastAsia="zh-CN"/>
              </w:rPr>
              <w:t>7</w:t>
            </w:r>
            <w:r>
              <w:rPr>
                <w:rFonts w:hint="eastAsia" w:ascii="宋体" w:hAnsi="宋体" w:eastAsia="宋体" w:cs="宋体"/>
                <w:color w:val="auto"/>
                <w:w w:val="99"/>
                <w:sz w:val="20"/>
                <w:szCs w:val="20"/>
                <w:highlight w:val="none"/>
                <w:lang w:eastAsia="zh-CN"/>
              </w:rPr>
              <w:t>）</w:t>
            </w:r>
          </w:p>
        </w:tc>
      </w:tr>
      <w:tr w14:paraId="4716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6A70565C">
            <w:pPr>
              <w:widowControl/>
              <w:spacing w:line="240" w:lineRule="auto"/>
              <w:jc w:val="left"/>
              <w:rPr>
                <w:rFonts w:hint="eastAsia" w:ascii="宋体" w:hAnsi="宋体" w:eastAsia="宋体" w:cs="宋体"/>
                <w:color w:val="auto"/>
                <w:kern w:val="0"/>
                <w:sz w:val="20"/>
                <w:szCs w:val="20"/>
                <w:highlight w:val="none"/>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5A08051F">
            <w:pPr>
              <w:widowControl/>
              <w:spacing w:line="240" w:lineRule="auto"/>
              <w:jc w:val="left"/>
              <w:rPr>
                <w:rFonts w:hint="eastAsia" w:ascii="宋体" w:hAnsi="宋体" w:eastAsia="宋体" w:cs="宋体"/>
                <w:color w:val="auto"/>
                <w:kern w:val="0"/>
                <w:sz w:val="20"/>
                <w:szCs w:val="20"/>
                <w:highlight w:val="none"/>
              </w:rPr>
            </w:pPr>
          </w:p>
        </w:tc>
        <w:tc>
          <w:tcPr>
            <w:tcW w:w="1800" w:type="dxa"/>
            <w:tcBorders>
              <w:top w:val="single" w:color="auto" w:sz="4" w:space="0"/>
              <w:left w:val="single" w:color="auto" w:sz="4" w:space="0"/>
              <w:bottom w:val="single" w:color="auto" w:sz="4" w:space="0"/>
              <w:right w:val="single" w:color="auto" w:sz="4" w:space="0"/>
            </w:tcBorders>
          </w:tcPr>
          <w:p w14:paraId="759DDFED">
            <w:pPr>
              <w:pStyle w:val="30"/>
              <w:spacing w:before="5" w:line="240" w:lineRule="auto"/>
              <w:rPr>
                <w:rFonts w:hint="eastAsia" w:ascii="宋体" w:hAnsi="宋体" w:eastAsia="宋体" w:cs="宋体"/>
                <w:color w:val="auto"/>
                <w:sz w:val="21"/>
                <w:szCs w:val="21"/>
                <w:highlight w:val="none"/>
                <w:lang w:eastAsia="zh-CN"/>
              </w:rPr>
            </w:pPr>
          </w:p>
          <w:p w14:paraId="3084B85C">
            <w:pPr>
              <w:pStyle w:val="30"/>
              <w:spacing w:line="240" w:lineRule="auto"/>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小便器</w:t>
            </w:r>
          </w:p>
        </w:tc>
        <w:tc>
          <w:tcPr>
            <w:tcW w:w="1915" w:type="dxa"/>
            <w:tcBorders>
              <w:top w:val="single" w:color="auto" w:sz="4" w:space="0"/>
              <w:left w:val="single" w:color="auto" w:sz="4" w:space="0"/>
              <w:bottom w:val="single" w:color="auto" w:sz="4" w:space="0"/>
              <w:right w:val="single" w:color="auto" w:sz="4" w:space="0"/>
            </w:tcBorders>
          </w:tcPr>
          <w:p w14:paraId="309549F6">
            <w:pPr>
              <w:spacing w:line="240" w:lineRule="auto"/>
              <w:rPr>
                <w:rFonts w:hint="eastAsia" w:ascii="宋体" w:hAnsi="宋体" w:eastAsia="宋体" w:cs="宋体"/>
                <w:color w:val="auto"/>
                <w:sz w:val="22"/>
                <w:szCs w:val="22"/>
                <w:highlight w:val="none"/>
              </w:rPr>
            </w:pPr>
          </w:p>
        </w:tc>
        <w:tc>
          <w:tcPr>
            <w:tcW w:w="2966" w:type="dxa"/>
            <w:tcBorders>
              <w:top w:val="single" w:color="auto" w:sz="4" w:space="0"/>
              <w:left w:val="single" w:color="auto" w:sz="4" w:space="0"/>
              <w:bottom w:val="single" w:color="auto" w:sz="4" w:space="0"/>
              <w:right w:val="single" w:color="auto" w:sz="4" w:space="0"/>
            </w:tcBorders>
          </w:tcPr>
          <w:p w14:paraId="7EEF4FB6">
            <w:pPr>
              <w:pStyle w:val="30"/>
              <w:spacing w:before="124" w:line="24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2"/>
                <w:w w:val="99"/>
                <w:sz w:val="20"/>
                <w:szCs w:val="20"/>
                <w:highlight w:val="none"/>
                <w:lang w:eastAsia="zh-CN"/>
              </w:rPr>
              <w:t>《小便器用水效率限定</w:t>
            </w:r>
            <w:r>
              <w:rPr>
                <w:rFonts w:hint="eastAsia" w:ascii="宋体" w:hAnsi="宋体" w:eastAsia="宋体" w:cs="宋体"/>
                <w:color w:val="auto"/>
                <w:spacing w:val="9"/>
                <w:w w:val="99"/>
                <w:sz w:val="20"/>
                <w:szCs w:val="20"/>
                <w:highlight w:val="none"/>
                <w:lang w:eastAsia="zh-CN"/>
              </w:rPr>
              <w:t>值</w:t>
            </w:r>
            <w:r>
              <w:rPr>
                <w:rFonts w:hint="eastAsia" w:ascii="宋体" w:hAnsi="宋体" w:eastAsia="宋体" w:cs="宋体"/>
                <w:color w:val="auto"/>
                <w:spacing w:val="12"/>
                <w:w w:val="99"/>
                <w:sz w:val="20"/>
                <w:szCs w:val="20"/>
                <w:highlight w:val="none"/>
                <w:lang w:eastAsia="zh-CN"/>
              </w:rPr>
              <w:t>及用</w:t>
            </w:r>
            <w:r>
              <w:rPr>
                <w:rFonts w:hint="eastAsia" w:ascii="宋体" w:hAnsi="宋体" w:eastAsia="宋体" w:cs="宋体"/>
                <w:color w:val="auto"/>
                <w:w w:val="99"/>
                <w:sz w:val="20"/>
                <w:szCs w:val="20"/>
                <w:highlight w:val="none"/>
                <w:lang w:eastAsia="zh-CN"/>
              </w:rPr>
              <w:t>水效率等</w:t>
            </w:r>
            <w:r>
              <w:rPr>
                <w:rFonts w:hint="eastAsia" w:ascii="宋体" w:hAnsi="宋体" w:eastAsia="宋体" w:cs="宋体"/>
                <w:color w:val="auto"/>
                <w:spacing w:val="2"/>
                <w:w w:val="99"/>
                <w:sz w:val="20"/>
                <w:szCs w:val="20"/>
                <w:highlight w:val="none"/>
                <w:lang w:eastAsia="zh-CN"/>
              </w:rPr>
              <w:t>级</w:t>
            </w:r>
            <w:r>
              <w:rPr>
                <w:rFonts w:hint="eastAsia" w:ascii="宋体" w:hAnsi="宋体" w:eastAsia="宋体" w:cs="宋体"/>
                <w:color w:val="auto"/>
                <w:w w:val="99"/>
                <w:sz w:val="20"/>
                <w:szCs w:val="20"/>
                <w:highlight w:val="none"/>
                <w:lang w:eastAsia="zh-CN"/>
              </w:rPr>
              <w:t>》（</w:t>
            </w:r>
            <w:r>
              <w:rPr>
                <w:rFonts w:hint="eastAsia" w:ascii="宋体" w:hAnsi="宋体" w:eastAsia="宋体" w:cs="宋体"/>
                <w:color w:val="auto"/>
                <w:spacing w:val="1"/>
                <w:w w:val="99"/>
                <w:sz w:val="20"/>
                <w:szCs w:val="20"/>
                <w:highlight w:val="none"/>
                <w:lang w:eastAsia="zh-CN"/>
              </w:rPr>
              <w:t>G</w:t>
            </w:r>
            <w:r>
              <w:rPr>
                <w:rFonts w:hint="eastAsia" w:ascii="宋体" w:hAnsi="宋体" w:eastAsia="宋体" w:cs="宋体"/>
                <w:color w:val="auto"/>
                <w:w w:val="99"/>
                <w:sz w:val="20"/>
                <w:szCs w:val="20"/>
                <w:highlight w:val="none"/>
                <w:lang w:eastAsia="zh-CN"/>
              </w:rPr>
              <w:t>B</w:t>
            </w:r>
            <w:r>
              <w:rPr>
                <w:rFonts w:hint="eastAsia" w:ascii="宋体" w:hAnsi="宋体" w:eastAsia="宋体" w:cs="宋体"/>
                <w:color w:val="auto"/>
                <w:spacing w:val="1"/>
                <w:w w:val="99"/>
                <w:sz w:val="20"/>
                <w:szCs w:val="20"/>
                <w:highlight w:val="none"/>
                <w:lang w:eastAsia="zh-CN"/>
              </w:rPr>
              <w:t>283</w:t>
            </w:r>
            <w:r>
              <w:rPr>
                <w:rFonts w:hint="eastAsia" w:ascii="宋体" w:hAnsi="宋体" w:eastAsia="宋体" w:cs="宋体"/>
                <w:color w:val="auto"/>
                <w:w w:val="99"/>
                <w:sz w:val="20"/>
                <w:szCs w:val="20"/>
                <w:highlight w:val="none"/>
                <w:lang w:eastAsia="zh-CN"/>
              </w:rPr>
              <w:t>7</w:t>
            </w:r>
            <w:r>
              <w:rPr>
                <w:rFonts w:hint="eastAsia" w:ascii="宋体" w:hAnsi="宋体" w:eastAsia="宋体" w:cs="宋体"/>
                <w:color w:val="auto"/>
                <w:spacing w:val="-1"/>
                <w:w w:val="99"/>
                <w:sz w:val="20"/>
                <w:szCs w:val="20"/>
                <w:highlight w:val="none"/>
                <w:lang w:eastAsia="zh-CN"/>
              </w:rPr>
              <w:t>7</w:t>
            </w:r>
            <w:r>
              <w:rPr>
                <w:rFonts w:hint="eastAsia" w:ascii="宋体" w:hAnsi="宋体" w:eastAsia="宋体" w:cs="宋体"/>
                <w:color w:val="auto"/>
                <w:w w:val="99"/>
                <w:sz w:val="20"/>
                <w:szCs w:val="20"/>
                <w:highlight w:val="none"/>
                <w:lang w:eastAsia="zh-CN"/>
              </w:rPr>
              <w:t>）</w:t>
            </w:r>
          </w:p>
        </w:tc>
      </w:tr>
    </w:tbl>
    <w:p w14:paraId="72071DEE">
      <w:pPr>
        <w:widowControl/>
        <w:jc w:val="left"/>
        <w:rPr>
          <w:rFonts w:hint="eastAsia" w:ascii="宋体" w:hAnsi="宋体" w:eastAsia="宋体" w:cs="宋体"/>
          <w:color w:val="auto"/>
          <w:sz w:val="20"/>
          <w:szCs w:val="20"/>
          <w:highlight w:val="none"/>
        </w:rPr>
        <w:sectPr>
          <w:pgSz w:w="11905" w:h="16838"/>
          <w:pgMar w:top="1134" w:right="1134" w:bottom="1134" w:left="1134" w:header="720" w:footer="720" w:gutter="0"/>
          <w:pgNumType w:fmt="decimal"/>
          <w:cols w:space="0" w:num="1"/>
          <w:rtlGutter w:val="0"/>
          <w:docGrid w:type="lines" w:linePitch="331" w:charSpace="0"/>
        </w:sectPr>
      </w:pPr>
    </w:p>
    <w:p w14:paraId="052886D2">
      <w:pPr>
        <w:rPr>
          <w:rFonts w:hint="eastAsia" w:ascii="宋体" w:hAnsi="宋体" w:eastAsia="宋体" w:cs="宋体"/>
          <w:color w:val="auto"/>
          <w:sz w:val="20"/>
          <w:szCs w:val="20"/>
          <w:highlight w:val="none"/>
        </w:rPr>
      </w:pPr>
    </w:p>
    <w:p w14:paraId="229A91CA">
      <w:pPr>
        <w:widowControl/>
        <w:jc w:val="left"/>
        <w:rPr>
          <w:rFonts w:hint="eastAsia" w:ascii="宋体" w:hAnsi="宋体" w:eastAsia="宋体" w:cs="宋体"/>
          <w:color w:val="auto"/>
          <w:sz w:val="20"/>
          <w:szCs w:val="20"/>
          <w:highlight w:val="none"/>
        </w:rPr>
      </w:pPr>
    </w:p>
    <w:tbl>
      <w:tblPr>
        <w:tblStyle w:val="23"/>
        <w:tblW w:w="8421" w:type="dxa"/>
        <w:tblInd w:w="98" w:type="dxa"/>
        <w:tblLayout w:type="fixed"/>
        <w:tblCellMar>
          <w:top w:w="0" w:type="dxa"/>
          <w:left w:w="0" w:type="dxa"/>
          <w:bottom w:w="0" w:type="dxa"/>
          <w:right w:w="0" w:type="dxa"/>
        </w:tblCellMar>
      </w:tblPr>
      <w:tblGrid>
        <w:gridCol w:w="574"/>
        <w:gridCol w:w="1166"/>
        <w:gridCol w:w="1800"/>
        <w:gridCol w:w="1915"/>
        <w:gridCol w:w="2966"/>
      </w:tblGrid>
      <w:tr w14:paraId="53C019DA">
        <w:tblPrEx>
          <w:tblCellMar>
            <w:top w:w="0" w:type="dxa"/>
            <w:left w:w="0" w:type="dxa"/>
            <w:bottom w:w="0" w:type="dxa"/>
            <w:right w:w="0" w:type="dxa"/>
          </w:tblCellMar>
        </w:tblPrEx>
        <w:trPr>
          <w:trHeight w:val="943" w:hRule="exact"/>
        </w:trPr>
        <w:tc>
          <w:tcPr>
            <w:tcW w:w="574" w:type="dxa"/>
            <w:tcBorders>
              <w:top w:val="single" w:color="000000" w:sz="4" w:space="0"/>
              <w:left w:val="single" w:color="000000" w:sz="4" w:space="0"/>
              <w:bottom w:val="single" w:color="000000" w:sz="4" w:space="0"/>
              <w:right w:val="single" w:color="000000" w:sz="4" w:space="0"/>
            </w:tcBorders>
          </w:tcPr>
          <w:p w14:paraId="5059D8C5">
            <w:pPr>
              <w:pStyle w:val="30"/>
              <w:spacing w:before="8" w:line="240" w:lineRule="auto"/>
              <w:rPr>
                <w:rFonts w:hint="eastAsia" w:ascii="宋体" w:hAnsi="宋体" w:eastAsia="宋体" w:cs="宋体"/>
                <w:color w:val="auto"/>
                <w:sz w:val="23"/>
                <w:szCs w:val="23"/>
                <w:highlight w:val="none"/>
                <w:lang w:eastAsia="zh-CN"/>
              </w:rPr>
            </w:pPr>
          </w:p>
          <w:p w14:paraId="0167EBE8">
            <w:pPr>
              <w:pStyle w:val="30"/>
              <w:spacing w:line="240" w:lineRule="auto"/>
              <w:ind w:left="182"/>
              <w:rPr>
                <w:rFonts w:hint="eastAsia" w:ascii="宋体" w:hAnsi="宋体" w:eastAsia="宋体" w:cs="宋体"/>
                <w:color w:val="auto"/>
                <w:sz w:val="20"/>
                <w:szCs w:val="20"/>
                <w:highlight w:val="none"/>
              </w:rPr>
            </w:pPr>
            <w:r>
              <w:rPr>
                <w:rFonts w:hint="eastAsia" w:ascii="宋体" w:hAnsi="宋体" w:eastAsia="宋体" w:cs="宋体"/>
                <w:color w:val="auto"/>
                <w:sz w:val="20"/>
                <w:highlight w:val="none"/>
              </w:rPr>
              <w:t>16</w:t>
            </w:r>
          </w:p>
        </w:tc>
        <w:tc>
          <w:tcPr>
            <w:tcW w:w="1166" w:type="dxa"/>
            <w:tcBorders>
              <w:top w:val="single" w:color="000000" w:sz="4" w:space="0"/>
              <w:left w:val="single" w:color="000000" w:sz="4" w:space="0"/>
              <w:bottom w:val="single" w:color="000000" w:sz="4" w:space="0"/>
              <w:right w:val="single" w:color="000000" w:sz="4" w:space="0"/>
            </w:tcBorders>
          </w:tcPr>
          <w:p w14:paraId="1F63AD95">
            <w:pPr>
              <w:pStyle w:val="30"/>
              <w:spacing w:before="153" w:line="240" w:lineRule="auto"/>
              <w:ind w:left="7"/>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★A060806水</w:t>
            </w:r>
          </w:p>
          <w:p w14:paraId="1CC3F682">
            <w:pPr>
              <w:pStyle w:val="30"/>
              <w:spacing w:before="50" w:line="240" w:lineRule="auto"/>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嘴</w:t>
            </w:r>
          </w:p>
        </w:tc>
        <w:tc>
          <w:tcPr>
            <w:tcW w:w="1800" w:type="dxa"/>
            <w:tcBorders>
              <w:top w:val="single" w:color="000000" w:sz="4" w:space="0"/>
              <w:left w:val="single" w:color="000000" w:sz="4" w:space="0"/>
              <w:bottom w:val="single" w:color="000000" w:sz="4" w:space="0"/>
              <w:right w:val="single" w:color="000000" w:sz="4" w:space="0"/>
            </w:tcBorders>
          </w:tcPr>
          <w:p w14:paraId="66DDD2F5">
            <w:pPr>
              <w:spacing w:line="240" w:lineRule="auto"/>
              <w:rPr>
                <w:rFonts w:hint="eastAsia" w:ascii="宋体" w:hAnsi="宋体" w:eastAsia="宋体" w:cs="宋体"/>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0CF8EDD0">
            <w:pPr>
              <w:spacing w:line="240" w:lineRule="auto"/>
              <w:rPr>
                <w:rFonts w:hint="eastAsia" w:ascii="宋体" w:hAnsi="宋体" w:eastAsia="宋体" w:cs="宋体"/>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1871EAF8">
            <w:pPr>
              <w:pStyle w:val="30"/>
              <w:spacing w:before="153" w:line="24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《水嘴用水效率限定值及用水效</w:t>
            </w:r>
            <w:r>
              <w:rPr>
                <w:rFonts w:hint="eastAsia" w:ascii="宋体" w:hAnsi="宋体" w:eastAsia="宋体" w:cs="宋体"/>
                <w:color w:val="auto"/>
                <w:sz w:val="20"/>
                <w:szCs w:val="20"/>
                <w:highlight w:val="none"/>
                <w:lang w:eastAsia="zh-CN"/>
              </w:rPr>
              <w:t>率等级》（GB 25501）</w:t>
            </w:r>
          </w:p>
        </w:tc>
      </w:tr>
      <w:tr w14:paraId="633A1DC9">
        <w:tblPrEx>
          <w:tblCellMar>
            <w:top w:w="0" w:type="dxa"/>
            <w:left w:w="0" w:type="dxa"/>
            <w:bottom w:w="0" w:type="dxa"/>
            <w:right w:w="0" w:type="dxa"/>
          </w:tblCellMar>
        </w:tblPrEx>
        <w:trPr>
          <w:trHeight w:val="862" w:hRule="exact"/>
        </w:trPr>
        <w:tc>
          <w:tcPr>
            <w:tcW w:w="574" w:type="dxa"/>
            <w:tcBorders>
              <w:top w:val="single" w:color="000000" w:sz="4" w:space="0"/>
              <w:left w:val="single" w:color="000000" w:sz="4" w:space="0"/>
              <w:bottom w:val="single" w:color="000000" w:sz="4" w:space="0"/>
              <w:right w:val="single" w:color="000000" w:sz="4" w:space="0"/>
            </w:tcBorders>
          </w:tcPr>
          <w:p w14:paraId="0DAE38E0">
            <w:pPr>
              <w:pStyle w:val="30"/>
              <w:spacing w:before="6" w:line="240" w:lineRule="auto"/>
              <w:rPr>
                <w:rFonts w:hint="eastAsia" w:ascii="宋体" w:hAnsi="宋体" w:eastAsia="宋体" w:cs="宋体"/>
                <w:color w:val="auto"/>
                <w:sz w:val="20"/>
                <w:szCs w:val="20"/>
                <w:highlight w:val="none"/>
                <w:lang w:eastAsia="zh-CN"/>
              </w:rPr>
            </w:pPr>
          </w:p>
          <w:p w14:paraId="4B5393DA">
            <w:pPr>
              <w:pStyle w:val="30"/>
              <w:spacing w:line="240" w:lineRule="auto"/>
              <w:ind w:left="182"/>
              <w:rPr>
                <w:rFonts w:hint="eastAsia" w:ascii="宋体" w:hAnsi="宋体" w:eastAsia="宋体" w:cs="宋体"/>
                <w:color w:val="auto"/>
                <w:sz w:val="20"/>
                <w:szCs w:val="20"/>
                <w:highlight w:val="none"/>
              </w:rPr>
            </w:pPr>
            <w:r>
              <w:rPr>
                <w:rFonts w:hint="eastAsia" w:ascii="宋体" w:hAnsi="宋体" w:eastAsia="宋体" w:cs="宋体"/>
                <w:color w:val="auto"/>
                <w:sz w:val="20"/>
                <w:highlight w:val="none"/>
              </w:rPr>
              <w:t>17</w:t>
            </w:r>
          </w:p>
        </w:tc>
        <w:tc>
          <w:tcPr>
            <w:tcW w:w="1166" w:type="dxa"/>
            <w:tcBorders>
              <w:top w:val="single" w:color="000000" w:sz="4" w:space="0"/>
              <w:left w:val="single" w:color="000000" w:sz="4" w:space="0"/>
              <w:bottom w:val="single" w:color="000000" w:sz="4" w:space="0"/>
              <w:right w:val="single" w:color="000000" w:sz="4" w:space="0"/>
            </w:tcBorders>
          </w:tcPr>
          <w:p w14:paraId="028095FB">
            <w:pPr>
              <w:pStyle w:val="30"/>
              <w:spacing w:before="112" w:line="240" w:lineRule="auto"/>
              <w:ind w:left="7"/>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A060807便器</w:t>
            </w:r>
          </w:p>
          <w:p w14:paraId="02CA6F04">
            <w:pPr>
              <w:pStyle w:val="30"/>
              <w:spacing w:before="50" w:line="240" w:lineRule="auto"/>
              <w:ind w:left="7"/>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冲洗阀</w:t>
            </w:r>
          </w:p>
        </w:tc>
        <w:tc>
          <w:tcPr>
            <w:tcW w:w="1800" w:type="dxa"/>
            <w:tcBorders>
              <w:top w:val="single" w:color="000000" w:sz="4" w:space="0"/>
              <w:left w:val="single" w:color="000000" w:sz="4" w:space="0"/>
              <w:bottom w:val="single" w:color="000000" w:sz="4" w:space="0"/>
              <w:right w:val="single" w:color="000000" w:sz="4" w:space="0"/>
            </w:tcBorders>
          </w:tcPr>
          <w:p w14:paraId="51BAF5BA">
            <w:pPr>
              <w:spacing w:line="240" w:lineRule="auto"/>
              <w:rPr>
                <w:rFonts w:hint="eastAsia" w:ascii="宋体" w:hAnsi="宋体" w:eastAsia="宋体" w:cs="宋体"/>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23B825F9">
            <w:pPr>
              <w:spacing w:line="240" w:lineRule="auto"/>
              <w:rPr>
                <w:rFonts w:hint="eastAsia" w:ascii="宋体" w:hAnsi="宋体" w:eastAsia="宋体" w:cs="宋体"/>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59D9F1B6">
            <w:pPr>
              <w:pStyle w:val="30"/>
              <w:spacing w:before="112" w:line="24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《便器冲洗阀用水效率限定值及</w:t>
            </w:r>
            <w:r>
              <w:rPr>
                <w:rFonts w:hint="eastAsia" w:ascii="宋体" w:hAnsi="宋体" w:eastAsia="宋体" w:cs="宋体"/>
                <w:color w:val="auto"/>
                <w:sz w:val="20"/>
                <w:szCs w:val="20"/>
                <w:highlight w:val="none"/>
                <w:lang w:eastAsia="zh-CN"/>
              </w:rPr>
              <w:t>用水效率等级》（GB28379）</w:t>
            </w:r>
          </w:p>
        </w:tc>
      </w:tr>
      <w:tr w14:paraId="289748E3">
        <w:tblPrEx>
          <w:tblCellMar>
            <w:top w:w="0" w:type="dxa"/>
            <w:left w:w="0" w:type="dxa"/>
            <w:bottom w:w="0" w:type="dxa"/>
            <w:right w:w="0" w:type="dxa"/>
          </w:tblCellMar>
        </w:tblPrEx>
        <w:trPr>
          <w:trHeight w:val="902" w:hRule="exact"/>
        </w:trPr>
        <w:tc>
          <w:tcPr>
            <w:tcW w:w="574" w:type="dxa"/>
            <w:tcBorders>
              <w:top w:val="single" w:color="000000" w:sz="4" w:space="0"/>
              <w:left w:val="single" w:color="000000" w:sz="4" w:space="0"/>
              <w:bottom w:val="single" w:color="000000" w:sz="4" w:space="0"/>
              <w:right w:val="single" w:color="000000" w:sz="4" w:space="0"/>
            </w:tcBorders>
          </w:tcPr>
          <w:p w14:paraId="3C1E15A7">
            <w:pPr>
              <w:pStyle w:val="30"/>
              <w:spacing w:before="12" w:line="240" w:lineRule="auto"/>
              <w:rPr>
                <w:rFonts w:hint="eastAsia" w:ascii="宋体" w:hAnsi="宋体" w:eastAsia="宋体" w:cs="宋体"/>
                <w:color w:val="auto"/>
                <w:sz w:val="21"/>
                <w:szCs w:val="21"/>
                <w:highlight w:val="none"/>
                <w:lang w:eastAsia="zh-CN"/>
              </w:rPr>
            </w:pPr>
          </w:p>
          <w:p w14:paraId="5B28344B">
            <w:pPr>
              <w:pStyle w:val="30"/>
              <w:spacing w:line="240" w:lineRule="auto"/>
              <w:ind w:left="182"/>
              <w:rPr>
                <w:rFonts w:hint="eastAsia" w:ascii="宋体" w:hAnsi="宋体" w:eastAsia="宋体" w:cs="宋体"/>
                <w:color w:val="auto"/>
                <w:sz w:val="20"/>
                <w:szCs w:val="20"/>
                <w:highlight w:val="none"/>
              </w:rPr>
            </w:pPr>
            <w:r>
              <w:rPr>
                <w:rFonts w:hint="eastAsia" w:ascii="宋体" w:hAnsi="宋体" w:eastAsia="宋体" w:cs="宋体"/>
                <w:color w:val="auto"/>
                <w:sz w:val="20"/>
                <w:highlight w:val="none"/>
              </w:rPr>
              <w:t>18</w:t>
            </w:r>
          </w:p>
        </w:tc>
        <w:tc>
          <w:tcPr>
            <w:tcW w:w="1166" w:type="dxa"/>
            <w:tcBorders>
              <w:top w:val="single" w:color="000000" w:sz="4" w:space="0"/>
              <w:left w:val="single" w:color="000000" w:sz="4" w:space="0"/>
              <w:bottom w:val="single" w:color="000000" w:sz="4" w:space="0"/>
              <w:right w:val="single" w:color="000000" w:sz="4" w:space="0"/>
            </w:tcBorders>
          </w:tcPr>
          <w:p w14:paraId="50A39C0C">
            <w:pPr>
              <w:pStyle w:val="30"/>
              <w:spacing w:before="131" w:line="240" w:lineRule="auto"/>
              <w:ind w:left="7"/>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A060810淋浴</w:t>
            </w:r>
          </w:p>
          <w:p w14:paraId="108BB50C">
            <w:pPr>
              <w:pStyle w:val="30"/>
              <w:spacing w:before="50" w:line="240" w:lineRule="auto"/>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器</w:t>
            </w:r>
          </w:p>
        </w:tc>
        <w:tc>
          <w:tcPr>
            <w:tcW w:w="1800" w:type="dxa"/>
            <w:tcBorders>
              <w:top w:val="single" w:color="000000" w:sz="4" w:space="0"/>
              <w:left w:val="single" w:color="000000" w:sz="4" w:space="0"/>
              <w:bottom w:val="single" w:color="000000" w:sz="4" w:space="0"/>
              <w:right w:val="single" w:color="000000" w:sz="4" w:space="0"/>
            </w:tcBorders>
          </w:tcPr>
          <w:p w14:paraId="2C9F6016">
            <w:pPr>
              <w:spacing w:line="240" w:lineRule="auto"/>
              <w:rPr>
                <w:rFonts w:hint="eastAsia" w:ascii="宋体" w:hAnsi="宋体" w:eastAsia="宋体" w:cs="宋体"/>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7FF5A10B">
            <w:pPr>
              <w:spacing w:line="240" w:lineRule="auto"/>
              <w:rPr>
                <w:rFonts w:hint="eastAsia" w:ascii="宋体" w:hAnsi="宋体" w:eastAsia="宋体" w:cs="宋体"/>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3FFF35F2">
            <w:pPr>
              <w:pStyle w:val="30"/>
              <w:spacing w:before="131" w:line="24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《淋浴器用水效率限定值及用水</w:t>
            </w:r>
            <w:r>
              <w:rPr>
                <w:rFonts w:hint="eastAsia" w:ascii="宋体" w:hAnsi="宋体" w:eastAsia="宋体" w:cs="宋体"/>
                <w:color w:val="auto"/>
                <w:sz w:val="20"/>
                <w:szCs w:val="20"/>
                <w:highlight w:val="none"/>
                <w:lang w:eastAsia="zh-CN"/>
              </w:rPr>
              <w:t>效率等级》（GB28378）</w:t>
            </w:r>
          </w:p>
        </w:tc>
      </w:tr>
    </w:tbl>
    <w:p w14:paraId="1A38407D">
      <w:pPr>
        <w:pStyle w:val="1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注：1.节能产品认证应依据相关国家标准的最新版本，依据国家标准中二级能效（水效）</w:t>
      </w:r>
      <w:r>
        <w:rPr>
          <w:rFonts w:hint="eastAsia" w:ascii="宋体" w:hAnsi="宋体" w:eastAsia="宋体" w:cs="宋体"/>
          <w:color w:val="auto"/>
          <w:sz w:val="21"/>
          <w:szCs w:val="21"/>
          <w:highlight w:val="none"/>
        </w:rPr>
        <w:t>指标。</w:t>
      </w:r>
    </w:p>
    <w:p w14:paraId="442023CB">
      <w:pPr>
        <w:pStyle w:val="1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pacing w:val="-3"/>
          <w:sz w:val="21"/>
          <w:szCs w:val="21"/>
          <w:highlight w:val="none"/>
        </w:rPr>
        <w:t>2.以“★”标注的为政府强制采购产品。</w:t>
      </w:r>
    </w:p>
    <w:p w14:paraId="1683A606">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br w:type="page"/>
      </w:r>
    </w:p>
    <w:p w14:paraId="79160297">
      <w:pPr>
        <w:pStyle w:val="3"/>
        <w:keepNext w:val="0"/>
        <w:keepLines w:val="0"/>
        <w:jc w:val="center"/>
        <w:rPr>
          <w:rFonts w:hint="eastAsia" w:ascii="宋体" w:hAnsi="宋体" w:eastAsia="宋体" w:cs="宋体"/>
          <w:color w:val="auto"/>
          <w:highlight w:val="none"/>
        </w:rPr>
      </w:pPr>
      <w:bookmarkStart w:id="35" w:name="_Toc24838"/>
      <w:bookmarkStart w:id="36" w:name="_Toc19686831"/>
      <w:bookmarkStart w:id="37" w:name="_Toc23244"/>
      <w:r>
        <w:rPr>
          <w:rFonts w:hint="eastAsia" w:ascii="宋体" w:hAnsi="宋体" w:eastAsia="宋体" w:cs="宋体"/>
          <w:color w:val="auto"/>
          <w:highlight w:val="none"/>
        </w:rPr>
        <w:t>第三章  投标人须知</w:t>
      </w:r>
      <w:bookmarkEnd w:id="35"/>
      <w:bookmarkEnd w:id="36"/>
      <w:bookmarkEnd w:id="37"/>
    </w:p>
    <w:p w14:paraId="658F6F0B">
      <w:pPr>
        <w:jc w:val="center"/>
        <w:rPr>
          <w:rFonts w:hint="eastAsia" w:ascii="宋体" w:hAnsi="宋体" w:eastAsia="宋体" w:cs="宋体"/>
          <w:color w:val="auto"/>
          <w:sz w:val="36"/>
          <w:szCs w:val="36"/>
          <w:highlight w:val="none"/>
        </w:rPr>
      </w:pPr>
      <w:bookmarkStart w:id="38" w:name="_Toc254970667"/>
      <w:bookmarkStart w:id="39" w:name="_Toc254970526"/>
      <w:r>
        <w:rPr>
          <w:rFonts w:hint="eastAsia" w:ascii="宋体" w:hAnsi="宋体" w:eastAsia="宋体" w:cs="宋体"/>
          <w:color w:val="auto"/>
          <w:sz w:val="36"/>
          <w:szCs w:val="36"/>
          <w:highlight w:val="none"/>
        </w:rPr>
        <w:t>投标人须知前附表</w:t>
      </w:r>
      <w:bookmarkEnd w:id="38"/>
      <w:bookmarkEnd w:id="39"/>
    </w:p>
    <w:tbl>
      <w:tblPr>
        <w:tblStyle w:val="23"/>
        <w:tblW w:w="103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9671"/>
      </w:tblGrid>
      <w:tr w14:paraId="552F7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0EE58254">
            <w:pPr>
              <w:keepNext w:val="0"/>
              <w:keepLines w:val="0"/>
              <w:pageBreakBefore w:val="0"/>
              <w:widowControl w:val="0"/>
              <w:kinsoku/>
              <w:wordWrap/>
              <w:overflowPunct/>
              <w:topLinePunct w:val="0"/>
              <w:bidi w:val="0"/>
              <w:adjustRightInd/>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9671" w:type="dxa"/>
            <w:tcBorders>
              <w:top w:val="single" w:color="auto" w:sz="4" w:space="0"/>
              <w:left w:val="single" w:color="auto" w:sz="4" w:space="0"/>
              <w:bottom w:val="single" w:color="auto" w:sz="4" w:space="0"/>
              <w:right w:val="single" w:color="auto" w:sz="4" w:space="0"/>
            </w:tcBorders>
            <w:vAlign w:val="center"/>
          </w:tcPr>
          <w:p w14:paraId="4FAA158E">
            <w:pPr>
              <w:keepNext w:val="0"/>
              <w:keepLines w:val="0"/>
              <w:pageBreakBefore w:val="0"/>
              <w:widowControl w:val="0"/>
              <w:kinsoku/>
              <w:wordWrap/>
              <w:overflowPunct/>
              <w:topLinePunct w:val="0"/>
              <w:bidi w:val="0"/>
              <w:adjustRightInd/>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编列内容</w:t>
            </w:r>
          </w:p>
        </w:tc>
      </w:tr>
      <w:tr w14:paraId="529535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5AFC992D">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671" w:type="dxa"/>
            <w:tcBorders>
              <w:top w:val="single" w:color="auto" w:sz="4" w:space="0"/>
              <w:left w:val="single" w:color="auto" w:sz="4" w:space="0"/>
              <w:bottom w:val="single" w:color="auto" w:sz="4" w:space="0"/>
              <w:right w:val="single" w:color="auto" w:sz="4" w:space="0"/>
            </w:tcBorders>
            <w:vAlign w:val="center"/>
          </w:tcPr>
          <w:p w14:paraId="79861EBF">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投标人的资格要求详见“招标公告”。</w:t>
            </w:r>
          </w:p>
        </w:tc>
      </w:tr>
      <w:tr w14:paraId="0120B9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0E9578E0">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Cs w:val="21"/>
                <w:highlight w:val="none"/>
              </w:rPr>
            </w:pPr>
            <w:bookmarkStart w:id="40" w:name="_5"/>
            <w:bookmarkEnd w:id="40"/>
            <w:bookmarkStart w:id="41" w:name="_9.2"/>
            <w:bookmarkEnd w:id="41"/>
            <w:bookmarkStart w:id="42" w:name="_8.1"/>
            <w:bookmarkEnd w:id="42"/>
            <w:r>
              <w:rPr>
                <w:rFonts w:hint="eastAsia" w:ascii="宋体" w:hAnsi="宋体" w:eastAsia="宋体" w:cs="宋体"/>
                <w:color w:val="auto"/>
                <w:szCs w:val="21"/>
                <w:highlight w:val="none"/>
              </w:rPr>
              <w:t>6.1</w:t>
            </w:r>
          </w:p>
        </w:tc>
        <w:tc>
          <w:tcPr>
            <w:tcW w:w="9671" w:type="dxa"/>
            <w:tcBorders>
              <w:top w:val="single" w:color="auto" w:sz="4" w:space="0"/>
              <w:left w:val="single" w:color="auto" w:sz="4" w:space="0"/>
              <w:bottom w:val="single" w:color="auto" w:sz="4" w:space="0"/>
              <w:right w:val="single" w:color="auto" w:sz="4" w:space="0"/>
            </w:tcBorders>
            <w:vAlign w:val="center"/>
          </w:tcPr>
          <w:p w14:paraId="5B60A4BE">
            <w:pPr>
              <w:pStyle w:val="8"/>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本项目是否接受联合体投标：详见招标公告。</w:t>
            </w:r>
          </w:p>
        </w:tc>
      </w:tr>
      <w:tr w14:paraId="1231A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48CB2E2E">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9671" w:type="dxa"/>
            <w:tcBorders>
              <w:top w:val="single" w:color="auto" w:sz="4" w:space="0"/>
              <w:left w:val="single" w:color="auto" w:sz="4" w:space="0"/>
              <w:bottom w:val="single" w:color="auto" w:sz="4" w:space="0"/>
              <w:right w:val="single" w:color="auto" w:sz="4" w:space="0"/>
            </w:tcBorders>
            <w:vAlign w:val="center"/>
          </w:tcPr>
          <w:p w14:paraId="020504EB">
            <w:pPr>
              <w:pStyle w:val="8"/>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Cs w:val="21"/>
                <w:highlight w:val="none"/>
              </w:rPr>
            </w:pPr>
            <w:bookmarkStart w:id="43" w:name="_Hlk54105293"/>
            <w:r>
              <w:rPr>
                <w:rFonts w:hint="eastAsia" w:ascii="宋体" w:hAnsi="宋体" w:eastAsia="宋体" w:cs="宋体"/>
                <w:color w:val="auto"/>
                <w:szCs w:val="21"/>
                <w:highlight w:val="none"/>
              </w:rPr>
              <w:t>如接受联合体投标，</w:t>
            </w:r>
            <w:bookmarkEnd w:id="43"/>
            <w:r>
              <w:rPr>
                <w:rFonts w:hint="eastAsia" w:ascii="宋体" w:hAnsi="宋体" w:eastAsia="宋体" w:cs="宋体"/>
                <w:color w:val="auto"/>
                <w:szCs w:val="21"/>
                <w:highlight w:val="none"/>
              </w:rPr>
              <w:t>联合体投标要求如下：无</w:t>
            </w:r>
          </w:p>
        </w:tc>
      </w:tr>
      <w:tr w14:paraId="429AC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6297E373">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7.2</w:t>
            </w:r>
          </w:p>
        </w:tc>
        <w:tc>
          <w:tcPr>
            <w:tcW w:w="9671" w:type="dxa"/>
            <w:tcBorders>
              <w:top w:val="single" w:color="auto" w:sz="4" w:space="0"/>
              <w:left w:val="single" w:color="auto" w:sz="4" w:space="0"/>
              <w:bottom w:val="single" w:color="auto" w:sz="4" w:space="0"/>
              <w:right w:val="single" w:color="auto" w:sz="4" w:space="0"/>
            </w:tcBorders>
            <w:vAlign w:val="center"/>
          </w:tcPr>
          <w:p w14:paraId="0F119AC3">
            <w:pPr>
              <w:pStyle w:val="8"/>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☑不允许分包</w:t>
            </w:r>
          </w:p>
          <w:p w14:paraId="0C05EB2F">
            <w:pPr>
              <w:pStyle w:val="8"/>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□允许分包</w:t>
            </w:r>
          </w:p>
          <w:p w14:paraId="13304045">
            <w:pPr>
              <w:pStyle w:val="8"/>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分包内容：</w:t>
            </w:r>
            <w:r>
              <w:rPr>
                <w:rFonts w:hint="eastAsia" w:ascii="宋体" w:hAnsi="宋体" w:eastAsia="宋体" w:cs="宋体"/>
                <w:color w:val="auto"/>
                <w:szCs w:val="21"/>
                <w:highlight w:val="none"/>
                <w:u w:val="single"/>
              </w:rPr>
              <w:t xml:space="preserve">                                     。</w:t>
            </w:r>
          </w:p>
          <w:p w14:paraId="7B736C01">
            <w:pPr>
              <w:pStyle w:val="8"/>
              <w:keepNext w:val="0"/>
              <w:keepLines w:val="0"/>
              <w:pageBreakBefore w:val="0"/>
              <w:widowControl w:val="0"/>
              <w:kinsoku/>
              <w:wordWrap/>
              <w:overflowPunct/>
              <w:topLinePunct w:val="0"/>
              <w:bidi w:val="0"/>
              <w:adjustRightInd/>
              <w:spacing w:line="400" w:lineRule="exact"/>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分包金额或者比例：</w:t>
            </w:r>
            <w:r>
              <w:rPr>
                <w:rFonts w:hint="eastAsia" w:ascii="宋体" w:hAnsi="宋体" w:eastAsia="宋体" w:cs="宋体"/>
                <w:color w:val="auto"/>
                <w:szCs w:val="21"/>
                <w:highlight w:val="none"/>
                <w:u w:val="single"/>
              </w:rPr>
              <w:t xml:space="preserve">                              。</w:t>
            </w:r>
          </w:p>
        </w:tc>
      </w:tr>
      <w:tr w14:paraId="63A6D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1DC0A38D">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p>
        </w:tc>
        <w:tc>
          <w:tcPr>
            <w:tcW w:w="9671" w:type="dxa"/>
            <w:tcBorders>
              <w:top w:val="single" w:color="auto" w:sz="4" w:space="0"/>
              <w:left w:val="single" w:color="auto" w:sz="4" w:space="0"/>
              <w:bottom w:val="single" w:color="auto" w:sz="4" w:space="0"/>
              <w:right w:val="single" w:color="auto" w:sz="4" w:space="0"/>
            </w:tcBorders>
            <w:vAlign w:val="center"/>
          </w:tcPr>
          <w:p w14:paraId="48EC2B4E">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☑不组织现场考察</w:t>
            </w:r>
          </w:p>
          <w:p w14:paraId="051E8753">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□组织现场考察：</w:t>
            </w:r>
          </w:p>
          <w:p w14:paraId="3AF46B1D">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集中时间：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分</w:t>
            </w:r>
            <w:r>
              <w:rPr>
                <w:rFonts w:hint="eastAsia" w:ascii="宋体" w:hAnsi="宋体" w:eastAsia="宋体" w:cs="宋体"/>
                <w:color w:val="auto"/>
                <w:szCs w:val="21"/>
                <w:highlight w:val="none"/>
              </w:rPr>
              <w:t>，逾期后果自负。集中地点：</w:t>
            </w:r>
            <w:r>
              <w:rPr>
                <w:rFonts w:hint="eastAsia" w:ascii="宋体" w:hAnsi="宋体" w:eastAsia="宋体" w:cs="宋体"/>
                <w:color w:val="auto"/>
                <w:szCs w:val="21"/>
                <w:highlight w:val="none"/>
                <w:u w:val="single"/>
              </w:rPr>
              <w:t xml:space="preserve">              </w:t>
            </w:r>
          </w:p>
          <w:p w14:paraId="48E6DA22">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w:t>
            </w:r>
          </w:p>
          <w:p w14:paraId="32432EF3">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□不组织召开开标前答疑会</w:t>
            </w:r>
          </w:p>
          <w:p w14:paraId="2C73F864">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□组织召开开标前答疑会</w:t>
            </w:r>
          </w:p>
          <w:p w14:paraId="1D046D9E">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会议开始时间：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分</w:t>
            </w:r>
            <w:r>
              <w:rPr>
                <w:rFonts w:hint="eastAsia" w:ascii="宋体" w:hAnsi="宋体" w:eastAsia="宋体" w:cs="宋体"/>
                <w:color w:val="auto"/>
                <w:szCs w:val="21"/>
                <w:highlight w:val="none"/>
              </w:rPr>
              <w:t>，逾期后果自负。会议地点：</w:t>
            </w:r>
            <w:r>
              <w:rPr>
                <w:rFonts w:hint="eastAsia" w:ascii="宋体" w:hAnsi="宋体" w:eastAsia="宋体" w:cs="宋体"/>
                <w:color w:val="auto"/>
                <w:szCs w:val="21"/>
                <w:highlight w:val="none"/>
                <w:u w:val="single"/>
              </w:rPr>
              <w:t xml:space="preserve">              </w:t>
            </w:r>
          </w:p>
        </w:tc>
      </w:tr>
      <w:tr w14:paraId="394057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restart"/>
            <w:tcBorders>
              <w:top w:val="single" w:color="auto" w:sz="4" w:space="0"/>
              <w:left w:val="single" w:color="auto" w:sz="4" w:space="0"/>
              <w:right w:val="single" w:color="auto" w:sz="4" w:space="0"/>
            </w:tcBorders>
            <w:vAlign w:val="center"/>
          </w:tcPr>
          <w:p w14:paraId="2B229D25">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Cs w:val="21"/>
                <w:highlight w:val="none"/>
              </w:rPr>
            </w:pPr>
            <w:bookmarkStart w:id="44" w:name="_13.1"/>
            <w:bookmarkEnd w:id="44"/>
            <w:r>
              <w:rPr>
                <w:rFonts w:hint="eastAsia" w:ascii="宋体" w:hAnsi="宋体" w:eastAsia="宋体" w:cs="宋体"/>
                <w:color w:val="auto"/>
                <w:szCs w:val="21"/>
                <w:highlight w:val="none"/>
              </w:rPr>
              <w:t>13.</w:t>
            </w:r>
            <w:bookmarkStart w:id="45" w:name="_Hlt19632543"/>
            <w:r>
              <w:rPr>
                <w:rFonts w:hint="eastAsia" w:ascii="宋体" w:hAnsi="宋体" w:eastAsia="宋体" w:cs="宋体"/>
                <w:color w:val="auto"/>
                <w:szCs w:val="21"/>
                <w:highlight w:val="none"/>
              </w:rPr>
              <w:t>1</w:t>
            </w:r>
            <w:bookmarkEnd w:id="45"/>
          </w:p>
        </w:tc>
        <w:tc>
          <w:tcPr>
            <w:tcW w:w="9671" w:type="dxa"/>
            <w:tcBorders>
              <w:top w:val="single" w:color="auto" w:sz="4" w:space="0"/>
              <w:left w:val="single" w:color="auto" w:sz="4" w:space="0"/>
              <w:bottom w:val="single" w:color="auto" w:sz="4" w:space="0"/>
              <w:right w:val="single" w:color="auto" w:sz="4" w:space="0"/>
            </w:tcBorders>
            <w:vAlign w:val="center"/>
          </w:tcPr>
          <w:p w14:paraId="53A60CD0">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报价文件：</w:t>
            </w:r>
          </w:p>
          <w:p w14:paraId="070EF854">
            <w:pPr>
              <w:keepNext w:val="0"/>
              <w:keepLines w:val="0"/>
              <w:pageBreakBefore w:val="0"/>
              <w:widowControl w:val="0"/>
              <w:numPr>
                <w:ilvl w:val="0"/>
                <w:numId w:val="4"/>
              </w:numPr>
              <w:tabs>
                <w:tab w:val="left" w:pos="459"/>
              </w:tabs>
              <w:kinsoku/>
              <w:wordWrap/>
              <w:overflowPunct/>
              <w:topLinePunct w:val="0"/>
              <w:bidi w:val="0"/>
              <w:adjustRightInd/>
              <w:snapToGrid w:val="0"/>
              <w:spacing w:line="400" w:lineRule="exact"/>
              <w:ind w:left="459" w:hanging="39"/>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投标函（格式后附）；</w:t>
            </w:r>
            <w:r>
              <w:rPr>
                <w:rFonts w:hint="eastAsia" w:ascii="宋体" w:hAnsi="宋体" w:eastAsia="宋体" w:cs="宋体"/>
                <w:b/>
                <w:color w:val="auto"/>
                <w:szCs w:val="21"/>
                <w:highlight w:val="none"/>
              </w:rPr>
              <w:t>（必须提供，否则作无效投标处理）</w:t>
            </w:r>
          </w:p>
          <w:p w14:paraId="00E60B01">
            <w:pPr>
              <w:keepNext w:val="0"/>
              <w:keepLines w:val="0"/>
              <w:pageBreakBefore w:val="0"/>
              <w:widowControl w:val="0"/>
              <w:numPr>
                <w:ilvl w:val="0"/>
                <w:numId w:val="4"/>
              </w:numPr>
              <w:tabs>
                <w:tab w:val="left" w:pos="459"/>
              </w:tabs>
              <w:kinsoku/>
              <w:wordWrap/>
              <w:overflowPunct/>
              <w:topLinePunct w:val="0"/>
              <w:bidi w:val="0"/>
              <w:adjustRightInd/>
              <w:snapToGrid w:val="0"/>
              <w:spacing w:line="400" w:lineRule="exact"/>
              <w:ind w:left="459" w:hanging="39"/>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开标一览表（格式后附）； （</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1AEA2405">
            <w:pPr>
              <w:keepNext w:val="0"/>
              <w:keepLines w:val="0"/>
              <w:pageBreakBefore w:val="0"/>
              <w:widowControl w:val="0"/>
              <w:numPr>
                <w:ilvl w:val="0"/>
                <w:numId w:val="4"/>
              </w:numPr>
              <w:tabs>
                <w:tab w:val="left" w:pos="459"/>
              </w:tabs>
              <w:kinsoku/>
              <w:wordWrap/>
              <w:overflowPunct/>
              <w:topLinePunct w:val="0"/>
              <w:bidi w:val="0"/>
              <w:adjustRightInd/>
              <w:snapToGrid w:val="0"/>
              <w:spacing w:line="400" w:lineRule="exact"/>
              <w:ind w:left="459" w:hanging="39"/>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投标人针对报价需要说明的其他文件和说明（格式自拟）。</w:t>
            </w:r>
          </w:p>
          <w:p w14:paraId="560D0F87">
            <w:pPr>
              <w:keepNext w:val="0"/>
              <w:keepLines w:val="0"/>
              <w:pageBreakBefore w:val="0"/>
              <w:widowControl w:val="0"/>
              <w:kinsoku/>
              <w:wordWrap/>
              <w:overflowPunct/>
              <w:topLinePunct w:val="0"/>
              <w:bidi w:val="0"/>
              <w:adjustRightInd/>
              <w:snapToGrid w:val="0"/>
              <w:spacing w:line="400" w:lineRule="exact"/>
              <w:ind w:firstLine="42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注：投标函、开标一览表必须由法定代表人或者委托代理人在规定签章处逐一签字并加盖投标人公章，否则</w:t>
            </w:r>
            <w:r>
              <w:rPr>
                <w:rFonts w:hint="eastAsia" w:ascii="宋体" w:hAnsi="宋体" w:eastAsia="宋体" w:cs="宋体"/>
                <w:b/>
                <w:color w:val="auto"/>
                <w:szCs w:val="21"/>
                <w:highlight w:val="none"/>
              </w:rPr>
              <w:t>作无效投标处理</w:t>
            </w:r>
            <w:r>
              <w:rPr>
                <w:rFonts w:hint="eastAsia" w:ascii="宋体" w:hAnsi="宋体" w:eastAsia="宋体" w:cs="宋体"/>
                <w:b/>
                <w:bCs/>
                <w:color w:val="auto"/>
                <w:szCs w:val="21"/>
                <w:highlight w:val="none"/>
              </w:rPr>
              <w:t>。</w:t>
            </w:r>
          </w:p>
        </w:tc>
      </w:tr>
      <w:tr w14:paraId="5D316D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left w:val="single" w:color="auto" w:sz="4" w:space="0"/>
              <w:right w:val="single" w:color="auto" w:sz="4" w:space="0"/>
            </w:tcBorders>
            <w:vAlign w:val="center"/>
          </w:tcPr>
          <w:p w14:paraId="6B771752">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Cs w:val="21"/>
                <w:highlight w:val="none"/>
              </w:rPr>
            </w:pPr>
            <w:bookmarkStart w:id="46" w:name="_13.2"/>
            <w:bookmarkEnd w:id="46"/>
          </w:p>
        </w:tc>
        <w:tc>
          <w:tcPr>
            <w:tcW w:w="9671" w:type="dxa"/>
            <w:tcBorders>
              <w:top w:val="single" w:color="auto" w:sz="4" w:space="0"/>
              <w:left w:val="single" w:color="auto" w:sz="4" w:space="0"/>
              <w:bottom w:val="single" w:color="auto" w:sz="4" w:space="0"/>
              <w:right w:val="single" w:color="auto" w:sz="4" w:space="0"/>
            </w:tcBorders>
            <w:vAlign w:val="center"/>
          </w:tcPr>
          <w:p w14:paraId="00F623C6">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w:t>
            </w:r>
          </w:p>
          <w:p w14:paraId="7841499B">
            <w:pPr>
              <w:numPr>
                <w:ilvl w:val="0"/>
                <w:numId w:val="5"/>
              </w:num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贺州市政府采购供应商信用承诺函（格式后附）；</w:t>
            </w:r>
            <w:r>
              <w:rPr>
                <w:rFonts w:hint="eastAsia" w:ascii="宋体" w:hAnsi="宋体" w:eastAsia="宋体" w:cs="宋体"/>
                <w:b/>
                <w:bCs/>
                <w:color w:val="auto"/>
                <w:szCs w:val="21"/>
                <w:highlight w:val="none"/>
              </w:rPr>
              <w:t>（必须提供，否则</w:t>
            </w:r>
            <w:r>
              <w:rPr>
                <w:rFonts w:hint="eastAsia" w:ascii="宋体" w:hAnsi="宋体" w:eastAsia="宋体" w:cs="宋体"/>
                <w:b/>
                <w:bCs/>
                <w:color w:val="auto"/>
                <w:szCs w:val="21"/>
                <w:highlight w:val="none"/>
                <w:lang w:eastAsia="zh-CN"/>
              </w:rPr>
              <w:t>投标文件</w:t>
            </w:r>
            <w:r>
              <w:rPr>
                <w:rFonts w:hint="eastAsia" w:ascii="宋体" w:hAnsi="宋体" w:eastAsia="宋体" w:cs="宋体"/>
                <w:b/>
                <w:bCs/>
                <w:color w:val="auto"/>
                <w:szCs w:val="21"/>
                <w:highlight w:val="none"/>
              </w:rPr>
              <w:t>作无效响应处理</w:t>
            </w:r>
          </w:p>
          <w:p w14:paraId="3DF216B4">
            <w:pPr>
              <w:numPr>
                <w:ilvl w:val="0"/>
                <w:numId w:val="5"/>
              </w:num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第二类和第三类医疗器械的企业应分别具有经营备案凭证和经营许可证；医疗器械备案人应具有第一类医疗器械产品备案凭证；医疗器械注册人应具有第二类、第三类医疗器械产品注册证。【注：医疗器械注册人、备案人经营其注册、备案的医疗器械，无需办理医疗器械经营许可或者备案。】；</w:t>
            </w:r>
            <w:r>
              <w:rPr>
                <w:rFonts w:hint="eastAsia" w:ascii="宋体" w:hAnsi="宋体" w:eastAsia="宋体" w:cs="宋体"/>
                <w:b/>
                <w:bCs/>
                <w:color w:val="auto"/>
                <w:sz w:val="21"/>
                <w:szCs w:val="21"/>
                <w:highlight w:val="none"/>
              </w:rPr>
              <w:t>（必须提供，否则作无效投标处理）</w:t>
            </w:r>
          </w:p>
          <w:p w14:paraId="5A9B2B7C">
            <w:pPr>
              <w:keepNext w:val="0"/>
              <w:keepLines w:val="0"/>
              <w:pageBreakBefore w:val="0"/>
              <w:widowControl w:val="0"/>
              <w:numPr>
                <w:ilvl w:val="0"/>
                <w:numId w:val="5"/>
              </w:numPr>
              <w:kinsoku/>
              <w:wordWrap/>
              <w:overflowPunct/>
              <w:topLinePunct w:val="0"/>
              <w:bidi w:val="0"/>
              <w:adjustRightInd/>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投标人直接控股、管理关系信息表（格式后附）；（</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655EDDA3">
            <w:pPr>
              <w:keepNext w:val="0"/>
              <w:keepLines w:val="0"/>
              <w:pageBreakBefore w:val="0"/>
              <w:widowControl w:val="0"/>
              <w:numPr>
                <w:ilvl w:val="0"/>
                <w:numId w:val="5"/>
              </w:numPr>
              <w:kinsoku/>
              <w:wordWrap/>
              <w:overflowPunct/>
              <w:topLinePunct w:val="0"/>
              <w:bidi w:val="0"/>
              <w:adjustRightInd/>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投标声明（格式后附）；（</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4B5E88A2">
            <w:pPr>
              <w:keepNext w:val="0"/>
              <w:keepLines w:val="0"/>
              <w:pageBreakBefore w:val="0"/>
              <w:widowControl w:val="0"/>
              <w:numPr>
                <w:ilvl w:val="0"/>
                <w:numId w:val="5"/>
              </w:numPr>
              <w:kinsoku/>
              <w:wordWrap/>
              <w:overflowPunct/>
              <w:topLinePunct w:val="0"/>
              <w:bidi w:val="0"/>
              <w:adjustRightInd/>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联合体协议书（格式后附）；（</w:t>
            </w:r>
            <w:r>
              <w:rPr>
                <w:rFonts w:hint="eastAsia" w:ascii="宋体" w:hAnsi="宋体" w:eastAsia="宋体" w:cs="宋体"/>
                <w:b/>
                <w:color w:val="auto"/>
                <w:szCs w:val="21"/>
                <w:highlight w:val="none"/>
              </w:rPr>
              <w:t>联合体投标时必须提供，否则作无效投标处理</w:t>
            </w:r>
            <w:r>
              <w:rPr>
                <w:rFonts w:hint="eastAsia" w:ascii="宋体" w:hAnsi="宋体" w:eastAsia="宋体" w:cs="宋体"/>
                <w:color w:val="auto"/>
                <w:szCs w:val="21"/>
                <w:highlight w:val="none"/>
              </w:rPr>
              <w:t>）</w:t>
            </w:r>
          </w:p>
          <w:p w14:paraId="71372D22">
            <w:pPr>
              <w:keepNext w:val="0"/>
              <w:keepLines w:val="0"/>
              <w:pageBreakBefore w:val="0"/>
              <w:widowControl w:val="0"/>
              <w:numPr>
                <w:ilvl w:val="0"/>
                <w:numId w:val="5"/>
              </w:numPr>
              <w:kinsoku/>
              <w:wordWrap/>
              <w:overflowPunct/>
              <w:topLinePunct w:val="0"/>
              <w:bidi w:val="0"/>
              <w:adjustRightInd/>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除招标文件规定必须提供以外，投标人认为需要提供的其他证明材料。</w:t>
            </w:r>
          </w:p>
          <w:p w14:paraId="1155BCFB">
            <w:pPr>
              <w:keepNext w:val="0"/>
              <w:keepLines w:val="0"/>
              <w:pageBreakBefore w:val="0"/>
              <w:widowControl w:val="0"/>
              <w:kinsoku/>
              <w:wordWrap/>
              <w:overflowPunct/>
              <w:topLinePunct w:val="0"/>
              <w:bidi w:val="0"/>
              <w:adjustRightInd/>
              <w:spacing w:line="400" w:lineRule="exact"/>
              <w:ind w:firstLine="422" w:firstLineChars="200"/>
              <w:rPr>
                <w:rFonts w:hint="eastAsia" w:ascii="宋体" w:hAnsi="宋体" w:eastAsia="宋体" w:cs="宋体"/>
                <w:b/>
                <w:bCs/>
                <w:color w:val="auto"/>
                <w:highlight w:val="none"/>
              </w:rPr>
            </w:pPr>
            <w:r>
              <w:rPr>
                <w:rFonts w:hint="eastAsia" w:ascii="宋体" w:hAnsi="宋体" w:cs="宋体"/>
                <w:b/>
                <w:bCs/>
                <w:color w:val="auto"/>
                <w:highlight w:val="none"/>
                <w:lang w:val="en-US" w:eastAsia="zh-CN"/>
              </w:rPr>
              <w:t>7</w:t>
            </w:r>
            <w:r>
              <w:rPr>
                <w:rFonts w:hint="eastAsia" w:ascii="宋体" w:hAnsi="宋体" w:eastAsia="宋体" w:cs="宋体"/>
                <w:b/>
                <w:bCs/>
                <w:color w:val="auto"/>
                <w:highlight w:val="none"/>
              </w:rPr>
              <w:t>.货物合格证明文件</w:t>
            </w:r>
          </w:p>
          <w:p w14:paraId="5A5D1CD9">
            <w:pPr>
              <w:keepNext w:val="0"/>
              <w:keepLines w:val="0"/>
              <w:pageBreakBefore w:val="0"/>
              <w:widowControl w:val="0"/>
              <w:kinsoku/>
              <w:wordWrap/>
              <w:overflowPunct/>
              <w:topLinePunct w:val="0"/>
              <w:bidi w:val="0"/>
              <w:adjustRightIn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（1）生产厂家的有关资格和生产许可证、产品实行强制标准认证的证书、产品质量检验证（如有，请提供复印件)；</w:t>
            </w:r>
          </w:p>
          <w:p w14:paraId="703C37DD">
            <w:pPr>
              <w:keepNext w:val="0"/>
              <w:keepLines w:val="0"/>
              <w:pageBreakBefore w:val="0"/>
              <w:widowControl w:val="0"/>
              <w:kinsoku/>
              <w:wordWrap/>
              <w:overflowPunct/>
              <w:topLinePunct w:val="0"/>
              <w:bidi w:val="0"/>
              <w:adjustRightIn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）投标产品说明书或产品彩页</w:t>
            </w:r>
            <w:r>
              <w:rPr>
                <w:rFonts w:hint="eastAsia" w:ascii="宋体" w:hAnsi="宋体" w:eastAsia="宋体" w:cs="宋体"/>
                <w:color w:val="auto"/>
                <w:szCs w:val="21"/>
                <w:highlight w:val="none"/>
                <w:lang w:eastAsia="zh-CN"/>
              </w:rPr>
              <w:t>或技术支持资料</w:t>
            </w:r>
            <w:r>
              <w:rPr>
                <w:rFonts w:hint="eastAsia" w:ascii="宋体" w:hAnsi="宋体" w:eastAsia="宋体" w:cs="宋体"/>
                <w:color w:val="auto"/>
                <w:szCs w:val="21"/>
                <w:highlight w:val="none"/>
              </w:rPr>
              <w:t>；（</w:t>
            </w:r>
            <w:r>
              <w:rPr>
                <w:rFonts w:hint="eastAsia" w:ascii="宋体" w:hAnsi="宋体" w:cs="宋体"/>
                <w:b w:val="0"/>
                <w:bCs/>
                <w:color w:val="auto"/>
                <w:szCs w:val="21"/>
                <w:highlight w:val="none"/>
                <w:lang w:val="en-US" w:eastAsia="zh-CN"/>
              </w:rPr>
              <w:t>如有请提供</w:t>
            </w:r>
            <w:r>
              <w:rPr>
                <w:rFonts w:hint="eastAsia" w:ascii="宋体" w:hAnsi="宋体" w:eastAsia="宋体" w:cs="宋体"/>
                <w:color w:val="auto"/>
                <w:szCs w:val="21"/>
                <w:highlight w:val="none"/>
              </w:rPr>
              <w:t>）</w:t>
            </w:r>
          </w:p>
          <w:p w14:paraId="2BB6036E">
            <w:pPr>
              <w:keepNext w:val="0"/>
              <w:keepLines w:val="0"/>
              <w:pageBreakBefore w:val="0"/>
              <w:widowControl w:val="0"/>
              <w:kinsoku/>
              <w:wordWrap/>
              <w:overflowPunct/>
              <w:topLinePunct w:val="0"/>
              <w:bidi w:val="0"/>
              <w:adjustRightIn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）货物保证供货有效证明；（</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137B418E">
            <w:pPr>
              <w:keepNext w:val="0"/>
              <w:keepLines w:val="0"/>
              <w:pageBreakBefore w:val="0"/>
              <w:widowControl w:val="0"/>
              <w:kinsoku/>
              <w:wordWrap/>
              <w:overflowPunct/>
              <w:topLinePunct w:val="0"/>
              <w:bidi w:val="0"/>
              <w:adjustRightIn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）节能、环保方面的证明材料要求（如有，请提供复印件）；</w:t>
            </w:r>
          </w:p>
          <w:p w14:paraId="1ACBF246">
            <w:pPr>
              <w:keepNext w:val="0"/>
              <w:keepLines w:val="0"/>
              <w:pageBreakBefore w:val="0"/>
              <w:widowControl w:val="0"/>
              <w:kinsoku/>
              <w:wordWrap/>
              <w:overflowPunct/>
              <w:topLinePunct w:val="0"/>
              <w:bidi w:val="0"/>
              <w:adjustRightIn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）纳入自主创新产品的证明材料（如有，请提供复印件）；</w:t>
            </w:r>
          </w:p>
          <w:p w14:paraId="29E1DA01">
            <w:pPr>
              <w:keepNext w:val="0"/>
              <w:keepLines w:val="0"/>
              <w:pageBreakBefore w:val="0"/>
              <w:widowControl w:val="0"/>
              <w:kinsoku/>
              <w:wordWrap/>
              <w:overflowPunct/>
              <w:topLinePunct w:val="0"/>
              <w:bidi w:val="0"/>
              <w:adjustRightIn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）进口产品合法手续有效证明（如有，请提供复印件）；</w:t>
            </w:r>
          </w:p>
          <w:p w14:paraId="0872FA84">
            <w:pPr>
              <w:pStyle w:val="17"/>
              <w:keepNext w:val="0"/>
              <w:keepLines w:val="0"/>
              <w:pageBreakBefore w:val="0"/>
              <w:widowControl w:val="0"/>
              <w:kinsoku/>
              <w:wordWrap/>
              <w:overflowPunct/>
              <w:topLinePunct w:val="0"/>
              <w:bidi w:val="0"/>
              <w:adjustRightIn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b w:val="0"/>
                <w:bCs w:val="0"/>
                <w:caps w:val="0"/>
                <w:color w:val="auto"/>
                <w:sz w:val="21"/>
                <w:szCs w:val="21"/>
                <w:highlight w:val="none"/>
              </w:rPr>
              <w:t>（</w:t>
            </w:r>
            <w:r>
              <w:rPr>
                <w:rFonts w:hint="eastAsia" w:cs="宋体"/>
                <w:b w:val="0"/>
                <w:bCs w:val="0"/>
                <w:caps w:val="0"/>
                <w:color w:val="auto"/>
                <w:sz w:val="21"/>
                <w:szCs w:val="21"/>
                <w:highlight w:val="none"/>
                <w:lang w:val="en-US" w:eastAsia="zh-CN"/>
              </w:rPr>
              <w:t>7</w:t>
            </w:r>
            <w:r>
              <w:rPr>
                <w:rFonts w:hint="eastAsia" w:ascii="宋体" w:hAnsi="宋体" w:eastAsia="宋体" w:cs="宋体"/>
                <w:b w:val="0"/>
                <w:bCs w:val="0"/>
                <w:caps w:val="0"/>
                <w:color w:val="auto"/>
                <w:sz w:val="21"/>
                <w:szCs w:val="21"/>
                <w:highlight w:val="none"/>
              </w:rPr>
              <w:t>）《采购需求》中明确要求的其他投标产品合格证明文件（如有，请提供复印件）。</w:t>
            </w:r>
          </w:p>
          <w:p w14:paraId="32CC0F8B">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注：1.</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以上标明“必须提供”的材料属于复印件的，必须加盖投标人电子公章，否则</w:t>
            </w:r>
            <w:r>
              <w:rPr>
                <w:rFonts w:hint="eastAsia" w:ascii="宋体" w:hAnsi="宋体" w:eastAsia="宋体" w:cs="宋体"/>
                <w:b/>
                <w:color w:val="auto"/>
                <w:szCs w:val="21"/>
                <w:highlight w:val="none"/>
              </w:rPr>
              <w:t>作无效投标处理。</w:t>
            </w:r>
          </w:p>
          <w:p w14:paraId="2C02A7E6">
            <w:pPr>
              <w:keepNext w:val="0"/>
              <w:keepLines w:val="0"/>
              <w:pageBreakBefore w:val="0"/>
              <w:widowControl w:val="0"/>
              <w:kinsoku/>
              <w:wordWrap/>
              <w:overflowPunct/>
              <w:topLinePunct w:val="0"/>
              <w:bidi w:val="0"/>
              <w:adjustRightInd/>
              <w:snapToGrid w:val="0"/>
              <w:spacing w:line="40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2.联合体投标时，第1-</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rPr>
              <w:t>项资格证明文件联合体各方均必须分别提供，联合体各方分别盖章和签字，否则投标文件按无效响应处理。</w:t>
            </w:r>
          </w:p>
        </w:tc>
      </w:tr>
      <w:tr w14:paraId="0E9B2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left w:val="single" w:color="auto" w:sz="4" w:space="0"/>
              <w:right w:val="single" w:color="auto" w:sz="4" w:space="0"/>
            </w:tcBorders>
            <w:vAlign w:val="center"/>
          </w:tcPr>
          <w:p w14:paraId="47D8C20E">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Cs w:val="21"/>
                <w:highlight w:val="none"/>
              </w:rPr>
            </w:pPr>
            <w:bookmarkStart w:id="47" w:name="_13.3"/>
            <w:bookmarkEnd w:id="47"/>
          </w:p>
        </w:tc>
        <w:tc>
          <w:tcPr>
            <w:tcW w:w="9671" w:type="dxa"/>
            <w:tcBorders>
              <w:top w:val="single" w:color="auto" w:sz="4" w:space="0"/>
              <w:left w:val="single" w:color="auto" w:sz="4" w:space="0"/>
              <w:bottom w:val="single" w:color="auto" w:sz="4" w:space="0"/>
              <w:right w:val="single" w:color="auto" w:sz="4" w:space="0"/>
            </w:tcBorders>
            <w:vAlign w:val="center"/>
          </w:tcPr>
          <w:p w14:paraId="08065F3D">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商务文件：</w:t>
            </w:r>
          </w:p>
          <w:p w14:paraId="262D0420">
            <w:pPr>
              <w:keepNext w:val="0"/>
              <w:keepLines w:val="0"/>
              <w:pageBreakBefore w:val="0"/>
              <w:widowControl w:val="0"/>
              <w:kinsoku/>
              <w:wordWrap/>
              <w:overflowPunct/>
              <w:topLinePunct w:val="0"/>
              <w:bidi w:val="0"/>
              <w:adjustRightInd/>
              <w:snapToGrid w:val="0"/>
              <w:spacing w:line="400" w:lineRule="exact"/>
              <w:ind w:left="413"/>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1.无串通投标行为的承诺函（格式后附）；（</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44B0DD07">
            <w:pPr>
              <w:keepNext w:val="0"/>
              <w:keepLines w:val="0"/>
              <w:pageBreakBefore w:val="0"/>
              <w:widowControl w:val="0"/>
              <w:kinsoku/>
              <w:wordWrap/>
              <w:overflowPunct/>
              <w:topLinePunct w:val="0"/>
              <w:bidi w:val="0"/>
              <w:adjustRightInd/>
              <w:snapToGrid w:val="0"/>
              <w:spacing w:line="400" w:lineRule="exact"/>
              <w:ind w:left="413"/>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2.投标保证金提交凭证；（</w:t>
            </w:r>
            <w:r>
              <w:rPr>
                <w:rFonts w:hint="eastAsia" w:ascii="宋体" w:hAnsi="宋体" w:eastAsia="宋体" w:cs="宋体"/>
                <w:b w:val="0"/>
                <w:bCs w:val="0"/>
                <w:color w:val="auto"/>
                <w:highlight w:val="none"/>
                <w:lang w:val="en-US" w:eastAsia="zh-CN"/>
              </w:rPr>
              <w:t>如有请提供</w:t>
            </w:r>
            <w:r>
              <w:rPr>
                <w:rFonts w:hint="eastAsia" w:ascii="宋体" w:hAnsi="宋体" w:eastAsia="宋体" w:cs="宋体"/>
                <w:color w:val="auto"/>
                <w:szCs w:val="21"/>
                <w:highlight w:val="none"/>
              </w:rPr>
              <w:t>）</w:t>
            </w:r>
          </w:p>
          <w:p w14:paraId="0C72B54C">
            <w:pPr>
              <w:keepNext w:val="0"/>
              <w:keepLines w:val="0"/>
              <w:pageBreakBefore w:val="0"/>
              <w:widowControl w:val="0"/>
              <w:kinsoku/>
              <w:wordWrap/>
              <w:overflowPunct/>
              <w:topLinePunct w:val="0"/>
              <w:bidi w:val="0"/>
              <w:adjustRightInd/>
              <w:snapToGrid w:val="0"/>
              <w:spacing w:line="400" w:lineRule="exact"/>
              <w:ind w:left="413"/>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3.法定代表人身份证明及法定代表人有效身份证正反面复印件（格式后附）；（</w:t>
            </w:r>
            <w:r>
              <w:rPr>
                <w:rFonts w:hint="eastAsia" w:ascii="宋体" w:hAnsi="宋体" w:eastAsia="宋体" w:cs="宋体"/>
                <w:b/>
                <w:bCs/>
                <w:color w:val="auto"/>
                <w:szCs w:val="21"/>
                <w:highlight w:val="none"/>
              </w:rPr>
              <w:t>除自然人投标外</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4FFAEE9E">
            <w:pPr>
              <w:keepNext w:val="0"/>
              <w:keepLines w:val="0"/>
              <w:pageBreakBefore w:val="0"/>
              <w:widowControl w:val="0"/>
              <w:kinsoku/>
              <w:wordWrap/>
              <w:overflowPunct/>
              <w:topLinePunct w:val="0"/>
              <w:bidi w:val="0"/>
              <w:adjustRightInd/>
              <w:snapToGrid w:val="0"/>
              <w:spacing w:line="400" w:lineRule="exact"/>
              <w:ind w:left="413"/>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4.法定代表人授权委托书及委托代理人有效身份证正反面复印件（格式后附）；（</w:t>
            </w:r>
            <w:r>
              <w:rPr>
                <w:rFonts w:hint="eastAsia" w:ascii="宋体" w:hAnsi="宋体" w:eastAsia="宋体" w:cs="宋体"/>
                <w:b/>
                <w:color w:val="auto"/>
                <w:szCs w:val="21"/>
                <w:highlight w:val="none"/>
              </w:rPr>
              <w:t>委托时必须提供，否则作无效投标处理</w:t>
            </w:r>
            <w:r>
              <w:rPr>
                <w:rFonts w:hint="eastAsia" w:ascii="宋体" w:hAnsi="宋体" w:eastAsia="宋体" w:cs="宋体"/>
                <w:color w:val="auto"/>
                <w:szCs w:val="21"/>
                <w:highlight w:val="none"/>
              </w:rPr>
              <w:t>）</w:t>
            </w:r>
          </w:p>
          <w:p w14:paraId="20195E42">
            <w:pPr>
              <w:keepNext w:val="0"/>
              <w:keepLines w:val="0"/>
              <w:pageBreakBefore w:val="0"/>
              <w:widowControl w:val="0"/>
              <w:kinsoku/>
              <w:wordWrap/>
              <w:overflowPunct/>
              <w:topLinePunct w:val="0"/>
              <w:bidi w:val="0"/>
              <w:adjustRightInd/>
              <w:snapToGrid w:val="0"/>
              <w:spacing w:line="400" w:lineRule="exact"/>
              <w:ind w:left="413"/>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5.商务条款偏离表（格式后附）；（</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72D8675B">
            <w:pPr>
              <w:keepNext w:val="0"/>
              <w:keepLines w:val="0"/>
              <w:pageBreakBefore w:val="0"/>
              <w:widowControl w:val="0"/>
              <w:kinsoku/>
              <w:wordWrap/>
              <w:overflowPunct/>
              <w:topLinePunct w:val="0"/>
              <w:bidi w:val="0"/>
              <w:adjustRightInd/>
              <w:snapToGrid w:val="0"/>
              <w:spacing w:line="400" w:lineRule="exact"/>
              <w:ind w:left="413"/>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6.人员配备一览表；</w:t>
            </w:r>
            <w:r>
              <w:rPr>
                <w:rFonts w:hint="eastAsia" w:ascii="宋体" w:hAnsi="宋体" w:cs="宋体"/>
                <w:b/>
                <w:bCs/>
                <w:color w:val="auto"/>
                <w:szCs w:val="21"/>
                <w:highlight w:val="none"/>
                <w:lang w:val="en-US" w:eastAsia="zh-CN"/>
              </w:rPr>
              <w:t>（必须提供，否则作无效投标处理）</w:t>
            </w:r>
          </w:p>
          <w:p w14:paraId="5B3DCFDB">
            <w:pPr>
              <w:keepNext w:val="0"/>
              <w:keepLines w:val="0"/>
              <w:pageBreakBefore w:val="0"/>
              <w:widowControl w:val="0"/>
              <w:kinsoku/>
              <w:wordWrap/>
              <w:overflowPunct/>
              <w:topLinePunct w:val="0"/>
              <w:bidi w:val="0"/>
              <w:adjustRightInd/>
              <w:snapToGrid w:val="0"/>
              <w:spacing w:line="400" w:lineRule="exact"/>
              <w:ind w:left="413"/>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.售后服务承诺（格式自拟）；（</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460F624E">
            <w:pPr>
              <w:keepNext w:val="0"/>
              <w:keepLines w:val="0"/>
              <w:pageBreakBefore w:val="0"/>
              <w:widowControl w:val="0"/>
              <w:kinsoku/>
              <w:wordWrap/>
              <w:overflowPunct/>
              <w:topLinePunct w:val="0"/>
              <w:bidi w:val="0"/>
              <w:adjustRightInd/>
              <w:snapToGrid w:val="0"/>
              <w:spacing w:line="400" w:lineRule="exact"/>
              <w:ind w:left="413"/>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.投标人情况介绍（格式自拟）；</w:t>
            </w:r>
          </w:p>
          <w:p w14:paraId="5F2AD2F2">
            <w:pPr>
              <w:keepNext w:val="0"/>
              <w:keepLines w:val="0"/>
              <w:pageBreakBefore w:val="0"/>
              <w:widowControl w:val="0"/>
              <w:kinsoku/>
              <w:wordWrap/>
              <w:overflowPunct/>
              <w:topLinePunct w:val="0"/>
              <w:bidi w:val="0"/>
              <w:adjustRightInd/>
              <w:snapToGrid w:val="0"/>
              <w:spacing w:line="400" w:lineRule="exact"/>
              <w:ind w:left="413"/>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.联合体协议书（格式后附）；（</w:t>
            </w:r>
            <w:r>
              <w:rPr>
                <w:rFonts w:hint="eastAsia" w:ascii="宋体" w:hAnsi="宋体" w:eastAsia="宋体" w:cs="宋体"/>
                <w:b/>
                <w:color w:val="auto"/>
                <w:szCs w:val="21"/>
                <w:highlight w:val="none"/>
              </w:rPr>
              <w:t>联合体投标时必须提供，否则作无效投标处理</w:t>
            </w:r>
            <w:r>
              <w:rPr>
                <w:rFonts w:hint="eastAsia" w:ascii="宋体" w:hAnsi="宋体" w:eastAsia="宋体" w:cs="宋体"/>
                <w:color w:val="auto"/>
                <w:szCs w:val="21"/>
                <w:highlight w:val="none"/>
              </w:rPr>
              <w:t>）</w:t>
            </w:r>
          </w:p>
          <w:p w14:paraId="1951BD9A">
            <w:pPr>
              <w:keepNext w:val="0"/>
              <w:keepLines w:val="0"/>
              <w:pageBreakBefore w:val="0"/>
              <w:widowControl w:val="0"/>
              <w:kinsoku/>
              <w:wordWrap/>
              <w:overflowPunct/>
              <w:topLinePunct w:val="0"/>
              <w:bidi w:val="0"/>
              <w:adjustRightInd/>
              <w:snapToGrid w:val="0"/>
              <w:spacing w:line="400" w:lineRule="exact"/>
              <w:ind w:left="413"/>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.除招标文件规定必须提供以外，投标人认为需要提供的其他证明材料（格式自拟）。（投标人根据“第二章 采购需求”及“第四章 评标方法及评标标准”提供有关证明材料）。</w:t>
            </w:r>
          </w:p>
          <w:p w14:paraId="3AFEBEB6">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 1.法定代表人授权委托书必须由法定代表人及委托代理人签字或签章，并加盖投标人电子公章，否则作无效投标处理。</w:t>
            </w:r>
          </w:p>
          <w:p w14:paraId="1A94AA25">
            <w:pPr>
              <w:keepNext w:val="0"/>
              <w:keepLines w:val="0"/>
              <w:pageBreakBefore w:val="0"/>
              <w:widowControl w:val="0"/>
              <w:kinsoku/>
              <w:wordWrap/>
              <w:overflowPunct/>
              <w:topLinePunct w:val="0"/>
              <w:bidi w:val="0"/>
              <w:adjustRightInd/>
              <w:snapToGrid w:val="0"/>
              <w:spacing w:line="400" w:lineRule="exact"/>
              <w:ind w:firstLine="422" w:firstLineChars="200"/>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以上标明“必须提供”的材料属于复印件的，必须加盖投标人电子公章，否则</w:t>
            </w:r>
            <w:r>
              <w:rPr>
                <w:rFonts w:hint="eastAsia" w:ascii="宋体" w:hAnsi="宋体" w:eastAsia="宋体" w:cs="宋体"/>
                <w:b/>
                <w:color w:val="auto"/>
                <w:szCs w:val="21"/>
                <w:highlight w:val="none"/>
              </w:rPr>
              <w:t>作无效投标处理</w:t>
            </w:r>
            <w:r>
              <w:rPr>
                <w:rFonts w:hint="eastAsia" w:ascii="宋体" w:hAnsi="宋体" w:eastAsia="宋体" w:cs="宋体"/>
                <w:b/>
                <w:bCs/>
                <w:color w:val="auto"/>
                <w:szCs w:val="21"/>
                <w:highlight w:val="none"/>
              </w:rPr>
              <w:t>。</w:t>
            </w:r>
          </w:p>
        </w:tc>
      </w:tr>
      <w:tr w14:paraId="24DCEC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left w:val="single" w:color="auto" w:sz="4" w:space="0"/>
              <w:bottom w:val="single" w:color="auto" w:sz="4" w:space="0"/>
              <w:right w:val="single" w:color="auto" w:sz="4" w:space="0"/>
            </w:tcBorders>
            <w:vAlign w:val="center"/>
          </w:tcPr>
          <w:p w14:paraId="4DDFD77D">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Cs w:val="21"/>
                <w:highlight w:val="none"/>
              </w:rPr>
            </w:pPr>
            <w:bookmarkStart w:id="48" w:name="_13.4"/>
            <w:bookmarkEnd w:id="48"/>
          </w:p>
        </w:tc>
        <w:tc>
          <w:tcPr>
            <w:tcW w:w="9671" w:type="dxa"/>
            <w:tcBorders>
              <w:top w:val="single" w:color="auto" w:sz="4" w:space="0"/>
              <w:left w:val="single" w:color="auto" w:sz="4" w:space="0"/>
              <w:bottom w:val="single" w:color="auto" w:sz="4" w:space="0"/>
              <w:right w:val="single" w:color="auto" w:sz="4" w:space="0"/>
            </w:tcBorders>
            <w:vAlign w:val="center"/>
          </w:tcPr>
          <w:p w14:paraId="26D75088">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技术文件：</w:t>
            </w:r>
          </w:p>
          <w:p w14:paraId="0CD3516B">
            <w:pPr>
              <w:keepNext w:val="0"/>
              <w:keepLines w:val="0"/>
              <w:pageBreakBefore w:val="0"/>
              <w:widowControl w:val="0"/>
              <w:kinsoku/>
              <w:wordWrap/>
              <w:overflowPunct/>
              <w:topLinePunct w:val="0"/>
              <w:bidi w:val="0"/>
              <w:adjustRightInd/>
              <w:snapToGrid w:val="0"/>
              <w:spacing w:line="400" w:lineRule="exact"/>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1.技术需求偏离表；（</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1819DB54">
            <w:pPr>
              <w:keepNext w:val="0"/>
              <w:keepLines w:val="0"/>
              <w:pageBreakBefore w:val="0"/>
              <w:widowControl w:val="0"/>
              <w:kinsoku/>
              <w:wordWrap/>
              <w:overflowPunct/>
              <w:topLinePunct w:val="0"/>
              <w:bidi w:val="0"/>
              <w:adjustRightInd/>
              <w:snapToGrid w:val="0"/>
              <w:spacing w:line="400" w:lineRule="exact"/>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2.项目实施方案【</w:t>
            </w:r>
            <w:r>
              <w:rPr>
                <w:rFonts w:hint="eastAsia" w:ascii="宋体" w:hAnsi="宋体" w:eastAsia="宋体" w:cs="宋体"/>
                <w:color w:val="auto"/>
                <w:szCs w:val="21"/>
                <w:highlight w:val="none"/>
                <w:lang w:val="en-US" w:eastAsia="zh-CN"/>
              </w:rPr>
              <w:t>包括但不限于</w:t>
            </w:r>
            <w:r>
              <w:rPr>
                <w:rFonts w:hint="eastAsia" w:ascii="宋体" w:hAnsi="宋体" w:eastAsia="宋体" w:cs="宋体"/>
                <w:color w:val="auto"/>
                <w:szCs w:val="21"/>
                <w:highlight w:val="none"/>
              </w:rPr>
              <w:t>项目前期准备、项目实施计划（项目实施人员一览表（格式后附）、技术服务、技术培训、售后服务方案的内容和措施）】（</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7DEB728F">
            <w:pPr>
              <w:keepNext w:val="0"/>
              <w:keepLines w:val="0"/>
              <w:pageBreakBefore w:val="0"/>
              <w:widowControl w:val="0"/>
              <w:kinsoku/>
              <w:wordWrap/>
              <w:overflowPunct/>
              <w:topLinePunct w:val="0"/>
              <w:bidi w:val="0"/>
              <w:adjustRightInd/>
              <w:snapToGrid w:val="0"/>
              <w:spacing w:line="400" w:lineRule="exact"/>
              <w:ind w:firstLine="210" w:firstLineChars="1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3.质量保障措施；</w:t>
            </w:r>
          </w:p>
          <w:p w14:paraId="4C6987AA">
            <w:pPr>
              <w:keepNext w:val="0"/>
              <w:keepLines w:val="0"/>
              <w:snapToGrid w:val="0"/>
              <w:spacing w:line="400" w:lineRule="exact"/>
              <w:ind w:firstLine="210" w:firstLineChars="100"/>
              <w:jc w:val="left"/>
              <w:rPr>
                <w:rFonts w:hint="default"/>
                <w:color w:val="auto"/>
                <w:highlight w:val="none"/>
                <w:lang w:val="en-US" w:eastAsia="zh-CN"/>
              </w:rPr>
            </w:pPr>
            <w:r>
              <w:rPr>
                <w:rFonts w:hint="eastAsia" w:ascii="宋体" w:hAnsi="宋体" w:cs="宋体"/>
                <w:color w:val="auto"/>
                <w:szCs w:val="21"/>
                <w:highlight w:val="none"/>
                <w:lang w:val="en-US" w:eastAsia="zh-CN"/>
              </w:rPr>
              <w:t>4.服务承诺；</w:t>
            </w:r>
          </w:p>
          <w:p w14:paraId="7BEDB3CE">
            <w:pPr>
              <w:keepNext w:val="0"/>
              <w:keepLines w:val="0"/>
              <w:pageBreakBefore w:val="0"/>
              <w:widowControl w:val="0"/>
              <w:kinsoku/>
              <w:wordWrap/>
              <w:overflowPunct/>
              <w:topLinePunct w:val="0"/>
              <w:bidi w:val="0"/>
              <w:adjustRightInd/>
              <w:snapToGrid w:val="0"/>
              <w:spacing w:line="400" w:lineRule="exact"/>
              <w:ind w:firstLine="210" w:firstLineChars="100"/>
              <w:jc w:val="left"/>
              <w:rPr>
                <w:rFonts w:hint="eastAsia" w:ascii="宋体" w:hAnsi="宋体" w:eastAsia="宋体" w:cs="宋体"/>
                <w:bCs/>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.除招标文件规定必须提供以外，投标人需要说明的其他文件和说明。</w:t>
            </w:r>
          </w:p>
          <w:p w14:paraId="3C238635">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注：以上标明“必须提供”的材料</w:t>
            </w:r>
            <w:r>
              <w:rPr>
                <w:rFonts w:hint="eastAsia" w:ascii="宋体" w:hAnsi="宋体" w:eastAsia="宋体" w:cs="宋体"/>
                <w:b/>
                <w:color w:val="auto"/>
                <w:szCs w:val="21"/>
                <w:highlight w:val="none"/>
              </w:rPr>
              <w:t>属于复印件的扫描件的</w:t>
            </w:r>
            <w:r>
              <w:rPr>
                <w:rFonts w:hint="eastAsia" w:ascii="宋体" w:hAnsi="宋体" w:eastAsia="宋体" w:cs="宋体"/>
                <w:b/>
                <w:bCs/>
                <w:color w:val="auto"/>
                <w:szCs w:val="21"/>
                <w:highlight w:val="none"/>
              </w:rPr>
              <w:t>，必须加盖投标人电子公章，否则</w:t>
            </w:r>
            <w:r>
              <w:rPr>
                <w:rFonts w:hint="eastAsia" w:ascii="宋体" w:hAnsi="宋体" w:eastAsia="宋体" w:cs="宋体"/>
                <w:b/>
                <w:color w:val="auto"/>
                <w:szCs w:val="21"/>
                <w:highlight w:val="none"/>
              </w:rPr>
              <w:t>作无效投标处理</w:t>
            </w:r>
            <w:r>
              <w:rPr>
                <w:rFonts w:hint="eastAsia" w:ascii="宋体" w:hAnsi="宋体" w:eastAsia="宋体" w:cs="宋体"/>
                <w:b/>
                <w:bCs/>
                <w:color w:val="auto"/>
                <w:szCs w:val="21"/>
                <w:highlight w:val="none"/>
              </w:rPr>
              <w:t>。</w:t>
            </w:r>
          </w:p>
        </w:tc>
      </w:tr>
      <w:tr w14:paraId="5FA676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0BD016BB">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Cs w:val="21"/>
                <w:highlight w:val="none"/>
              </w:rPr>
            </w:pPr>
            <w:bookmarkStart w:id="49" w:name="_13.5"/>
            <w:bookmarkEnd w:id="49"/>
            <w:bookmarkStart w:id="50" w:name="_16.2"/>
            <w:bookmarkEnd w:id="50"/>
            <w:r>
              <w:rPr>
                <w:rFonts w:hint="eastAsia" w:ascii="宋体" w:hAnsi="宋体" w:eastAsia="宋体" w:cs="宋体"/>
                <w:color w:val="auto"/>
                <w:szCs w:val="21"/>
                <w:highlight w:val="none"/>
              </w:rPr>
              <w:t>16</w:t>
            </w:r>
            <w:bookmarkStart w:id="51" w:name="_Hlt19194067"/>
            <w:bookmarkStart w:id="52" w:name="_Hlt19693758"/>
            <w:bookmarkStart w:id="53" w:name="_Hlt19194066"/>
            <w:bookmarkStart w:id="54" w:name="_Hlt19693759"/>
            <w:r>
              <w:rPr>
                <w:rFonts w:hint="eastAsia" w:ascii="宋体" w:hAnsi="宋体" w:eastAsia="宋体" w:cs="宋体"/>
                <w:color w:val="auto"/>
                <w:szCs w:val="21"/>
                <w:highlight w:val="none"/>
              </w:rPr>
              <w:t>.</w:t>
            </w:r>
            <w:bookmarkEnd w:id="51"/>
            <w:bookmarkEnd w:id="52"/>
            <w:bookmarkEnd w:id="53"/>
            <w:bookmarkEnd w:id="54"/>
            <w:r>
              <w:rPr>
                <w:rFonts w:hint="eastAsia" w:ascii="宋体" w:hAnsi="宋体" w:eastAsia="宋体" w:cs="宋体"/>
                <w:color w:val="auto"/>
                <w:szCs w:val="21"/>
                <w:highlight w:val="none"/>
              </w:rPr>
              <w:t>2</w:t>
            </w:r>
          </w:p>
        </w:tc>
        <w:tc>
          <w:tcPr>
            <w:tcW w:w="9671" w:type="dxa"/>
            <w:tcBorders>
              <w:top w:val="single" w:color="auto" w:sz="4" w:space="0"/>
              <w:left w:val="single" w:color="auto" w:sz="4" w:space="0"/>
              <w:bottom w:val="single" w:color="auto" w:sz="4" w:space="0"/>
              <w:right w:val="single" w:color="auto" w:sz="4" w:space="0"/>
            </w:tcBorders>
            <w:vAlign w:val="center"/>
          </w:tcPr>
          <w:p w14:paraId="2165D3DD">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投标报价是履行合同的最终价格，必须包含投标货物（包括备品备件、专用工具等）的价格（包括已在中国境内的进口货物完税后的仓库交货价、展室交货价或者货架交货价）及其运输（含保险）、安装（如有）、调试、检验、技术服务、培训和招标文件要求提供的所有伴随服务、工程等费用和税费</w:t>
            </w:r>
            <w:r>
              <w:rPr>
                <w:rFonts w:hint="eastAsia" w:ascii="宋体" w:hAnsi="宋体" w:cs="宋体"/>
                <w:color w:val="auto"/>
                <w:szCs w:val="21"/>
                <w:highlight w:val="none"/>
                <w:lang w:val="en-US" w:eastAsia="zh-CN"/>
              </w:rPr>
              <w:t>及政策性文件规定及合同包含的所有风险、责任等各项应有的费用</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（采购需求另有约定的，从其约定。）</w:t>
            </w:r>
          </w:p>
        </w:tc>
      </w:tr>
      <w:tr w14:paraId="47937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1A7ED0FC">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Cs w:val="21"/>
                <w:highlight w:val="none"/>
              </w:rPr>
            </w:pPr>
            <w:bookmarkStart w:id="55" w:name="_17.1"/>
            <w:bookmarkEnd w:id="55"/>
            <w:r>
              <w:rPr>
                <w:rFonts w:hint="eastAsia" w:ascii="宋体" w:hAnsi="宋体" w:eastAsia="宋体" w:cs="宋体"/>
                <w:color w:val="auto"/>
                <w:szCs w:val="21"/>
                <w:highlight w:val="none"/>
              </w:rPr>
              <w:t>17.2</w:t>
            </w:r>
          </w:p>
        </w:tc>
        <w:tc>
          <w:tcPr>
            <w:tcW w:w="9671" w:type="dxa"/>
            <w:tcBorders>
              <w:top w:val="single" w:color="auto" w:sz="4" w:space="0"/>
              <w:left w:val="single" w:color="auto" w:sz="4" w:space="0"/>
              <w:bottom w:val="single" w:color="auto" w:sz="4" w:space="0"/>
              <w:right w:val="single" w:color="auto" w:sz="4" w:space="0"/>
            </w:tcBorders>
            <w:vAlign w:val="center"/>
          </w:tcPr>
          <w:p w14:paraId="625CCE7B">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投标有效期：自投标截止之日起</w:t>
            </w:r>
            <w:r>
              <w:rPr>
                <w:rFonts w:hint="eastAsia" w:ascii="宋体" w:hAnsi="宋体" w:eastAsia="宋体" w:cs="宋体"/>
                <w:color w:val="auto"/>
                <w:szCs w:val="21"/>
                <w:highlight w:val="none"/>
                <w:u w:val="single"/>
              </w:rPr>
              <w:t xml:space="preserve"> 60 </w:t>
            </w:r>
            <w:r>
              <w:rPr>
                <w:rFonts w:hint="eastAsia" w:ascii="宋体" w:hAnsi="宋体" w:eastAsia="宋体" w:cs="宋体"/>
                <w:color w:val="auto"/>
                <w:szCs w:val="21"/>
                <w:highlight w:val="none"/>
              </w:rPr>
              <w:t>日。</w:t>
            </w:r>
          </w:p>
        </w:tc>
      </w:tr>
      <w:tr w14:paraId="1E6BE7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3A25C5E0">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Cs w:val="21"/>
                <w:highlight w:val="none"/>
              </w:rPr>
            </w:pPr>
            <w:bookmarkStart w:id="56" w:name="_18"/>
            <w:bookmarkEnd w:id="56"/>
            <w:r>
              <w:rPr>
                <w:rFonts w:hint="eastAsia" w:ascii="宋体" w:hAnsi="宋体" w:eastAsia="宋体" w:cs="宋体"/>
                <w:color w:val="auto"/>
                <w:szCs w:val="21"/>
                <w:highlight w:val="none"/>
              </w:rPr>
              <w:t>18.1</w:t>
            </w:r>
          </w:p>
        </w:tc>
        <w:tc>
          <w:tcPr>
            <w:tcW w:w="9671" w:type="dxa"/>
            <w:tcBorders>
              <w:top w:val="single" w:color="auto" w:sz="4" w:space="0"/>
              <w:left w:val="single" w:color="auto" w:sz="4" w:space="0"/>
              <w:bottom w:val="single" w:color="auto" w:sz="4" w:space="0"/>
              <w:right w:val="single" w:color="auto" w:sz="4" w:space="0"/>
            </w:tcBorders>
            <w:vAlign w:val="center"/>
          </w:tcPr>
          <w:p w14:paraId="730313BF">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本项目不收取投标保证金。</w:t>
            </w:r>
          </w:p>
          <w:p w14:paraId="5EAD1D5B">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本项目收取投标保证金，具体规定如下：</w:t>
            </w:r>
          </w:p>
          <w:p w14:paraId="3021219C">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投标保证金的交纳方式：详见招标公告</w:t>
            </w:r>
          </w:p>
          <w:p w14:paraId="0A4365A1">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投标保证金的金额：详见招标公告</w:t>
            </w:r>
          </w:p>
          <w:p w14:paraId="429D2DB4">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相关要求：</w:t>
            </w:r>
          </w:p>
          <w:p w14:paraId="010EA429">
            <w:pPr>
              <w:pStyle w:val="8"/>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1.投标保证金采用银行转账交纳方式的，在投标截止时间前交至采购代理机构指定账户并且到账，投标人应将银行转账底单的复印件作为投标保证金提交凭证，放置于商务文件中，</w:t>
            </w:r>
            <w:r>
              <w:rPr>
                <w:rFonts w:hint="eastAsia" w:ascii="宋体" w:hAnsi="宋体" w:eastAsia="宋体" w:cs="宋体"/>
                <w:b/>
                <w:color w:val="auto"/>
                <w:szCs w:val="21"/>
                <w:highlight w:val="none"/>
              </w:rPr>
              <w:t>否则投标无效</w:t>
            </w:r>
            <w:r>
              <w:rPr>
                <w:rFonts w:hint="eastAsia" w:ascii="宋体" w:hAnsi="宋体" w:eastAsia="宋体" w:cs="宋体"/>
                <w:color w:val="auto"/>
                <w:szCs w:val="21"/>
                <w:highlight w:val="none"/>
              </w:rPr>
              <w:t>。</w:t>
            </w:r>
          </w:p>
          <w:p w14:paraId="6129EAEC">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宋体" w:hAnsi="宋体" w:eastAsia="宋体" w:cs="宋体"/>
                <w:b/>
                <w:color w:val="auto"/>
                <w:szCs w:val="21"/>
                <w:highlight w:val="none"/>
              </w:rPr>
              <w:t>否则投标无效</w:t>
            </w:r>
            <w:r>
              <w:rPr>
                <w:rFonts w:hint="eastAsia" w:ascii="宋体" w:hAnsi="宋体" w:eastAsia="宋体" w:cs="宋体"/>
                <w:color w:val="auto"/>
                <w:szCs w:val="21"/>
                <w:highlight w:val="none"/>
              </w:rPr>
              <w:t>。投标人必须于递交投标文件时将支票、汇票、本票或者金融、担保机构出具的保函原件提交给采购人或者采购代理机构，由采购人或者采购代理机构向投标人出具回执，并妥善保管。</w:t>
            </w:r>
          </w:p>
          <w:p w14:paraId="212EFB03">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3.投标保证金指定帐户：详见招标公告。</w:t>
            </w:r>
          </w:p>
          <w:p w14:paraId="14260C41">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4.投标人为联合体的，可以由联合体中的一方或者多方共同交纳投标保证金，其交纳的保证金对联合体各方均具有约束力。</w:t>
            </w:r>
          </w:p>
          <w:p w14:paraId="2C8852A7">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备注： </w:t>
            </w:r>
          </w:p>
          <w:p w14:paraId="21BD844A">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投标保证金在投标截止时间后提交的，或者不按规定交纳方式交纳的，或者未足额交纳的（包含保函额度不足的），视为无效投标保证金。</w:t>
            </w:r>
          </w:p>
          <w:p w14:paraId="6618BC2B">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2.投标人采用现钞方式或者从个人账户（自然人投标除外）转出的投标保证金，视为无效投标保证金。</w:t>
            </w:r>
          </w:p>
          <w:p w14:paraId="48C50507">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3.支票、汇票或者本票出现无效或者背书情形的，视为无效投标保证金。</w:t>
            </w:r>
          </w:p>
          <w:p w14:paraId="1475D44D">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4.保函有效期低于投标有效期的，视为无效投标保证金。</w:t>
            </w:r>
          </w:p>
          <w:p w14:paraId="7B73795D">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5.采用金融、担保机构出具保函的，必须为无条件保函，否则视为无效投标保证金。</w:t>
            </w:r>
          </w:p>
        </w:tc>
      </w:tr>
      <w:tr w14:paraId="0815B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73954B44">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Cs w:val="21"/>
                <w:highlight w:val="none"/>
              </w:rPr>
            </w:pPr>
            <w:bookmarkStart w:id="57" w:name="_19.2"/>
            <w:bookmarkEnd w:id="57"/>
            <w:r>
              <w:rPr>
                <w:rFonts w:hint="eastAsia" w:ascii="宋体" w:hAnsi="宋体" w:eastAsia="宋体" w:cs="宋体"/>
                <w:color w:val="auto"/>
                <w:szCs w:val="21"/>
                <w:highlight w:val="none"/>
              </w:rPr>
              <w:t>19.2</w:t>
            </w:r>
          </w:p>
        </w:tc>
        <w:tc>
          <w:tcPr>
            <w:tcW w:w="9671" w:type="dxa"/>
            <w:tcBorders>
              <w:top w:val="single" w:color="auto" w:sz="4" w:space="0"/>
              <w:left w:val="single" w:color="auto" w:sz="4" w:space="0"/>
              <w:bottom w:val="single" w:color="auto" w:sz="4" w:space="0"/>
              <w:right w:val="single" w:color="auto" w:sz="4" w:space="0"/>
            </w:tcBorders>
            <w:vAlign w:val="center"/>
          </w:tcPr>
          <w:p w14:paraId="0B8CF259">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投标文件应按报价文件、资格证明文件、商务文件、技术文件分别编制，并按</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 xml:space="preserve">的要求编制、加密、上传。 </w:t>
            </w:r>
          </w:p>
        </w:tc>
      </w:tr>
      <w:tr w14:paraId="576C94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A8E68F9">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Cs w:val="21"/>
                <w:highlight w:val="none"/>
              </w:rPr>
            </w:pPr>
            <w:bookmarkStart w:id="58" w:name="_21.1"/>
            <w:bookmarkEnd w:id="58"/>
            <w:r>
              <w:rPr>
                <w:rFonts w:hint="eastAsia" w:ascii="宋体" w:hAnsi="宋体" w:eastAsia="宋体" w:cs="宋体"/>
                <w:color w:val="auto"/>
                <w:szCs w:val="21"/>
                <w:highlight w:val="none"/>
              </w:rPr>
              <w:t>21.1</w:t>
            </w:r>
          </w:p>
        </w:tc>
        <w:tc>
          <w:tcPr>
            <w:tcW w:w="9671" w:type="dxa"/>
            <w:tcBorders>
              <w:top w:val="single" w:color="auto" w:sz="4" w:space="0"/>
              <w:left w:val="single" w:color="auto" w:sz="4" w:space="0"/>
              <w:bottom w:val="single" w:color="auto" w:sz="4" w:space="0"/>
              <w:right w:val="single" w:color="auto" w:sz="4" w:space="0"/>
            </w:tcBorders>
            <w:vAlign w:val="center"/>
          </w:tcPr>
          <w:p w14:paraId="26888386">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1.投标截止时间：详见招标公告</w:t>
            </w:r>
          </w:p>
          <w:p w14:paraId="12571F04">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2.投标文件提交起止时间：详见招标公告</w:t>
            </w:r>
          </w:p>
          <w:p w14:paraId="3F48DDA9">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3.投标地点：详见招标公告</w:t>
            </w:r>
          </w:p>
        </w:tc>
      </w:tr>
      <w:tr w14:paraId="52B60B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53389B5C">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Cs w:val="21"/>
                <w:highlight w:val="none"/>
              </w:rPr>
            </w:pPr>
            <w:bookmarkStart w:id="59" w:name="_23"/>
            <w:bookmarkEnd w:id="59"/>
            <w:r>
              <w:rPr>
                <w:rFonts w:hint="eastAsia" w:ascii="宋体" w:hAnsi="宋体" w:eastAsia="宋体" w:cs="宋体"/>
                <w:color w:val="auto"/>
                <w:szCs w:val="21"/>
                <w:highlight w:val="none"/>
              </w:rPr>
              <w:t>23</w:t>
            </w:r>
          </w:p>
        </w:tc>
        <w:tc>
          <w:tcPr>
            <w:tcW w:w="9671" w:type="dxa"/>
            <w:tcBorders>
              <w:top w:val="single" w:color="auto" w:sz="4" w:space="0"/>
              <w:left w:val="single" w:color="auto" w:sz="4" w:space="0"/>
              <w:bottom w:val="single" w:color="auto" w:sz="4" w:space="0"/>
              <w:right w:val="single" w:color="auto" w:sz="4" w:space="0"/>
            </w:tcBorders>
            <w:vAlign w:val="center"/>
          </w:tcPr>
          <w:p w14:paraId="5DC7FE78">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1.开标时间：详见招标公告</w:t>
            </w:r>
          </w:p>
          <w:p w14:paraId="72108646">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2.开标地点：详见招标公告</w:t>
            </w:r>
          </w:p>
        </w:tc>
      </w:tr>
      <w:tr w14:paraId="04AC2C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3D89BB33">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9671" w:type="dxa"/>
            <w:tcBorders>
              <w:top w:val="single" w:color="auto" w:sz="4" w:space="0"/>
              <w:left w:val="single" w:color="auto" w:sz="4" w:space="0"/>
              <w:bottom w:val="single" w:color="auto" w:sz="4" w:space="0"/>
              <w:right w:val="single" w:color="auto" w:sz="4" w:space="0"/>
            </w:tcBorders>
            <w:vAlign w:val="center"/>
          </w:tcPr>
          <w:p w14:paraId="114C940D">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szCs w:val="21"/>
                <w:highlight w:val="none"/>
              </w:rPr>
              <w:t>按开标时间自动提取所有投标文件。采购代理机构依托</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szCs w:val="21"/>
                <w:highlight w:val="none"/>
              </w:rPr>
              <w:t>向各投标人发出电子加密投标文件【开始解密】通知，由投标人进行投标文件解密。</w:t>
            </w:r>
            <w:r>
              <w:rPr>
                <w:rFonts w:hint="eastAsia" w:ascii="宋体" w:hAnsi="宋体" w:eastAsia="宋体" w:cs="宋体"/>
                <w:b/>
                <w:bCs/>
                <w:color w:val="auto"/>
                <w:szCs w:val="21"/>
                <w:highlight w:val="none"/>
              </w:rPr>
              <w:t>投标人的法定代表人或其委托代理人须携带加密时所用的CA锁准时登录到</w:t>
            </w:r>
            <w:r>
              <w:rPr>
                <w:rFonts w:hint="eastAsia" w:ascii="宋体" w:hAnsi="宋体" w:eastAsia="宋体" w:cs="宋体"/>
                <w:b/>
                <w:bCs/>
                <w:color w:val="auto"/>
                <w:szCs w:val="21"/>
                <w:highlight w:val="none"/>
                <w:lang w:eastAsia="zh-CN"/>
              </w:rPr>
              <w:t>广西政府采购云平台</w:t>
            </w:r>
            <w:r>
              <w:rPr>
                <w:rFonts w:hint="eastAsia" w:ascii="宋体" w:hAnsi="宋体" w:eastAsia="宋体" w:cs="宋体"/>
                <w:b/>
                <w:bCs/>
                <w:color w:val="auto"/>
                <w:szCs w:val="21"/>
                <w:highlight w:val="none"/>
              </w:rPr>
              <w:t>电子开标大厅签到</w:t>
            </w:r>
            <w:r>
              <w:rPr>
                <w:rFonts w:hint="eastAsia" w:ascii="宋体" w:hAnsi="宋体" w:eastAsia="宋体" w:cs="宋体"/>
                <w:b/>
                <w:color w:val="auto"/>
                <w:szCs w:val="21"/>
                <w:highlight w:val="none"/>
              </w:rPr>
              <w:t>并在发起解密</w:t>
            </w:r>
            <w:r>
              <w:rPr>
                <w:rFonts w:hint="eastAsia" w:ascii="宋体" w:hAnsi="宋体" w:eastAsia="宋体" w:cs="宋体"/>
                <w:b/>
                <w:bCs/>
                <w:color w:val="auto"/>
                <w:szCs w:val="21"/>
                <w:highlight w:val="none"/>
              </w:rPr>
              <w:t>通知</w:t>
            </w:r>
            <w:r>
              <w:rPr>
                <w:rFonts w:hint="eastAsia" w:ascii="宋体" w:hAnsi="宋体" w:eastAsia="宋体" w:cs="宋体"/>
                <w:b/>
                <w:color w:val="auto"/>
                <w:szCs w:val="21"/>
                <w:highlight w:val="none"/>
              </w:rPr>
              <w:t>之时起30分钟内完成</w:t>
            </w:r>
            <w:r>
              <w:rPr>
                <w:rFonts w:hint="eastAsia" w:ascii="宋体" w:hAnsi="宋体" w:eastAsia="宋体" w:cs="宋体"/>
                <w:b/>
                <w:bCs/>
                <w:color w:val="auto"/>
                <w:szCs w:val="21"/>
                <w:highlight w:val="none"/>
              </w:rPr>
              <w:t>对电子投标文件解密。投标文件未按时解密的，视为无效投标。</w:t>
            </w:r>
          </w:p>
        </w:tc>
      </w:tr>
      <w:tr w14:paraId="62AA8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29146B63">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Cs w:val="21"/>
                <w:highlight w:val="none"/>
              </w:rPr>
            </w:pPr>
            <w:bookmarkStart w:id="60" w:name="_25.3"/>
            <w:bookmarkEnd w:id="60"/>
            <w:r>
              <w:rPr>
                <w:rFonts w:hint="eastAsia" w:ascii="宋体" w:hAnsi="宋体" w:eastAsia="宋体" w:cs="宋体"/>
                <w:color w:val="auto"/>
                <w:szCs w:val="21"/>
                <w:highlight w:val="none"/>
              </w:rPr>
              <w:t>25.3（2）</w:t>
            </w:r>
          </w:p>
        </w:tc>
        <w:tc>
          <w:tcPr>
            <w:tcW w:w="9671" w:type="dxa"/>
            <w:tcBorders>
              <w:top w:val="single" w:color="auto" w:sz="4" w:space="0"/>
              <w:left w:val="single" w:color="auto" w:sz="4" w:space="0"/>
              <w:bottom w:val="single" w:color="auto" w:sz="4" w:space="0"/>
              <w:right w:val="single" w:color="auto" w:sz="4" w:space="0"/>
            </w:tcBorders>
            <w:vAlign w:val="center"/>
          </w:tcPr>
          <w:p w14:paraId="1A377084">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采购人或者采购代理机构在资格审查结束前，对投标人进行信用查询。</w:t>
            </w:r>
          </w:p>
          <w:p w14:paraId="75E3BB27">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查询渠道：“信用中国”网站(www.creditchina.gov.cn) 、中国政府采购网(www.ccgp.gov.cn)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军队采购网</w:t>
            </w:r>
            <w:r>
              <w:rPr>
                <w:rFonts w:hint="eastAsia" w:ascii="宋体" w:hAnsi="宋体" w:cs="宋体"/>
                <w:color w:val="auto"/>
                <w:szCs w:val="21"/>
                <w:highlight w:val="none"/>
                <w:lang w:eastAsia="zh-CN"/>
              </w:rPr>
              <w:t>（https://www.plap.mil.cn/）</w:t>
            </w:r>
            <w:r>
              <w:rPr>
                <w:rFonts w:hint="eastAsia" w:ascii="宋体" w:hAnsi="宋体" w:eastAsia="宋体" w:cs="宋体"/>
                <w:color w:val="auto"/>
                <w:szCs w:val="21"/>
                <w:highlight w:val="none"/>
              </w:rPr>
              <w:t>。</w:t>
            </w:r>
          </w:p>
          <w:p w14:paraId="3CE0F988">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信用查询截止时点：资格审查结束前</w:t>
            </w:r>
          </w:p>
          <w:p w14:paraId="060BCCA3">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查询记录和证据留存方式：在查询网站中直接打印查询记录，打印材料作为评审资料保存。</w:t>
            </w:r>
          </w:p>
          <w:p w14:paraId="0029DEA5">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被列入军队采购网失信人将被拒绝参加</w:t>
            </w:r>
            <w:r>
              <w:rPr>
                <w:rFonts w:hint="eastAsia" w:ascii="宋体" w:hAnsi="宋体" w:cs="宋体"/>
                <w:color w:val="auto"/>
                <w:szCs w:val="21"/>
                <w:highlight w:val="none"/>
                <w:lang w:val="en-US" w:eastAsia="zh-CN"/>
              </w:rPr>
              <w:t>政府采购</w:t>
            </w:r>
            <w:r>
              <w:rPr>
                <w:rFonts w:hint="eastAsia" w:ascii="宋体" w:hAnsi="宋体" w:eastAsia="宋体" w:cs="宋体"/>
                <w:color w:val="auto"/>
                <w:szCs w:val="21"/>
                <w:highlight w:val="none"/>
              </w:rPr>
              <w:t>活动。</w:t>
            </w:r>
          </w:p>
          <w:p w14:paraId="6AF6B630">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7E976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005EC455">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Cs w:val="21"/>
                <w:highlight w:val="none"/>
              </w:rPr>
            </w:pPr>
            <w:bookmarkStart w:id="61" w:name="_26"/>
            <w:bookmarkEnd w:id="61"/>
            <w:r>
              <w:rPr>
                <w:rFonts w:hint="eastAsia" w:ascii="宋体" w:hAnsi="宋体" w:eastAsia="宋体" w:cs="宋体"/>
                <w:color w:val="auto"/>
                <w:szCs w:val="21"/>
                <w:highlight w:val="none"/>
              </w:rPr>
              <w:t>26</w:t>
            </w:r>
          </w:p>
        </w:tc>
        <w:tc>
          <w:tcPr>
            <w:tcW w:w="9671" w:type="dxa"/>
            <w:tcBorders>
              <w:top w:val="single" w:color="auto" w:sz="4" w:space="0"/>
              <w:left w:val="single" w:color="auto" w:sz="4" w:space="0"/>
              <w:bottom w:val="single" w:color="auto" w:sz="4" w:space="0"/>
              <w:right w:val="single" w:color="auto" w:sz="4" w:space="0"/>
            </w:tcBorders>
            <w:vAlign w:val="center"/>
          </w:tcPr>
          <w:p w14:paraId="743AB905">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评标委员会的人数：</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人，其中采购人代表 </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专家 </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 xml:space="preserve"> 人。</w:t>
            </w:r>
          </w:p>
          <w:p w14:paraId="6DA65131">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评标专家确定方式：随机抽取</w:t>
            </w:r>
          </w:p>
        </w:tc>
      </w:tr>
      <w:tr w14:paraId="68916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06979852">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Cs w:val="21"/>
                <w:highlight w:val="none"/>
              </w:rPr>
            </w:pPr>
            <w:bookmarkStart w:id="62" w:name="_28.3"/>
            <w:bookmarkEnd w:id="62"/>
            <w:r>
              <w:rPr>
                <w:rFonts w:hint="eastAsia" w:ascii="宋体" w:hAnsi="宋体" w:eastAsia="宋体" w:cs="宋体"/>
                <w:color w:val="auto"/>
                <w:szCs w:val="21"/>
                <w:highlight w:val="none"/>
              </w:rPr>
              <w:t>29.1</w:t>
            </w:r>
          </w:p>
        </w:tc>
        <w:tc>
          <w:tcPr>
            <w:tcW w:w="9671" w:type="dxa"/>
            <w:tcBorders>
              <w:top w:val="single" w:color="auto" w:sz="4" w:space="0"/>
              <w:left w:val="single" w:color="auto" w:sz="4" w:space="0"/>
              <w:bottom w:val="single" w:color="auto" w:sz="4" w:space="0"/>
              <w:right w:val="single" w:color="auto" w:sz="4" w:space="0"/>
            </w:tcBorders>
            <w:vAlign w:val="center"/>
          </w:tcPr>
          <w:p w14:paraId="3E01599A">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评标方法：</w:t>
            </w:r>
          </w:p>
          <w:p w14:paraId="662E5029">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☑综合评分法</w:t>
            </w:r>
          </w:p>
          <w:p w14:paraId="0EB4F098">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□最低评标报价法</w:t>
            </w:r>
          </w:p>
        </w:tc>
      </w:tr>
      <w:tr w14:paraId="42AD4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04" w:type="dxa"/>
            <w:tcBorders>
              <w:top w:val="single" w:color="auto" w:sz="4" w:space="0"/>
              <w:left w:val="single" w:color="auto" w:sz="4" w:space="0"/>
              <w:right w:val="single" w:color="auto" w:sz="4" w:space="0"/>
            </w:tcBorders>
            <w:vAlign w:val="center"/>
          </w:tcPr>
          <w:p w14:paraId="5631EDF9">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Cs w:val="21"/>
                <w:highlight w:val="none"/>
              </w:rPr>
            </w:pPr>
            <w:bookmarkStart w:id="63" w:name="_29.2.2（2）"/>
            <w:bookmarkEnd w:id="63"/>
            <w:r>
              <w:rPr>
                <w:rFonts w:hint="eastAsia" w:ascii="宋体" w:hAnsi="宋体" w:eastAsia="宋体" w:cs="宋体"/>
                <w:color w:val="auto"/>
                <w:szCs w:val="21"/>
                <w:highlight w:val="none"/>
              </w:rPr>
              <w:t>29.2</w:t>
            </w:r>
          </w:p>
        </w:tc>
        <w:tc>
          <w:tcPr>
            <w:tcW w:w="9671" w:type="dxa"/>
            <w:tcBorders>
              <w:top w:val="single" w:color="auto" w:sz="4" w:space="0"/>
              <w:left w:val="single" w:color="auto" w:sz="4" w:space="0"/>
              <w:right w:val="single" w:color="auto" w:sz="4" w:space="0"/>
            </w:tcBorders>
            <w:vAlign w:val="center"/>
          </w:tcPr>
          <w:p w14:paraId="0532234F">
            <w:pPr>
              <w:pStyle w:val="31"/>
              <w:keepNext w:val="0"/>
              <w:keepLines w:val="0"/>
              <w:pageBreakBefore w:val="0"/>
              <w:widowControl w:val="0"/>
              <w:kinsoku/>
              <w:wordWrap/>
              <w:overflowPunct/>
              <w:topLinePunct w:val="0"/>
              <w:bidi w:val="0"/>
              <w:adjustRightInd/>
              <w:snapToGrid w:val="0"/>
              <w:ind w:left="-500" w:leftChars="-238" w:firstLine="417" w:firstLineChars="19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1分标、2分标适用：</w:t>
            </w:r>
          </w:p>
          <w:p w14:paraId="430016EA">
            <w:pPr>
              <w:pStyle w:val="31"/>
              <w:keepNext w:val="0"/>
              <w:keepLines w:val="0"/>
              <w:pageBreakBefore w:val="0"/>
              <w:widowControl w:val="0"/>
              <w:kinsoku/>
              <w:wordWrap/>
              <w:overflowPunct/>
              <w:topLinePunct w:val="0"/>
              <w:bidi w:val="0"/>
              <w:adjustRightInd/>
              <w:snapToGrid w:val="0"/>
              <w:ind w:left="-500" w:leftChars="-238" w:firstLine="417" w:firstLineChars="19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商务条款评审中允许负偏离的条款数为</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项。</w:t>
            </w:r>
          </w:p>
          <w:p w14:paraId="3227AF42">
            <w:pPr>
              <w:pStyle w:val="31"/>
              <w:keepNext w:val="0"/>
              <w:keepLines w:val="0"/>
              <w:pageBreakBefore w:val="0"/>
              <w:widowControl w:val="0"/>
              <w:kinsoku/>
              <w:wordWrap/>
              <w:overflowPunct/>
              <w:topLinePunct w:val="0"/>
              <w:bidi w:val="0"/>
              <w:adjustRightInd/>
              <w:snapToGrid w:val="0"/>
              <w:ind w:left="-500" w:leftChars="-238" w:firstLine="417" w:firstLineChars="199"/>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rPr>
              <w:t>技术需求评审中允许负偏离的条款数为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8</w:t>
            </w:r>
            <w:r>
              <w:rPr>
                <w:rFonts w:hint="eastAsia" w:ascii="宋体" w:hAnsi="宋体" w:eastAsia="宋体" w:cs="宋体"/>
                <w:color w:val="auto"/>
                <w:sz w:val="21"/>
                <w:szCs w:val="21"/>
                <w:highlight w:val="none"/>
              </w:rPr>
              <w:t>项。（带▲实质性条款</w:t>
            </w:r>
            <w:r>
              <w:rPr>
                <w:rFonts w:hint="eastAsia" w:ascii="宋体" w:hAnsi="宋体" w:eastAsia="宋体" w:cs="宋体"/>
                <w:color w:val="auto"/>
                <w:sz w:val="21"/>
                <w:szCs w:val="21"/>
                <w:highlight w:val="none"/>
                <w:lang w:val="en-US" w:eastAsia="zh-CN"/>
              </w:rPr>
              <w:t>不允许偏离</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aps w:val="0"/>
                <w:color w:val="auto"/>
                <w:spacing w:val="0"/>
                <w:sz w:val="21"/>
                <w:szCs w:val="21"/>
                <w:highlight w:val="none"/>
                <w:shd w:val="clear" w:fill="FFFFFF"/>
              </w:rPr>
              <w:t>△</w:t>
            </w:r>
            <w:r>
              <w:rPr>
                <w:rFonts w:hint="eastAsia" w:ascii="宋体" w:hAnsi="宋体" w:eastAsia="宋体" w:cs="宋体"/>
                <w:b/>
                <w:bCs/>
                <w:color w:val="auto"/>
                <w:sz w:val="21"/>
                <w:szCs w:val="21"/>
                <w:highlight w:val="none"/>
                <w:lang w:val="en-US" w:eastAsia="zh-CN"/>
              </w:rPr>
              <w:t>部分为重要指标</w:t>
            </w:r>
            <w:r>
              <w:rPr>
                <w:rFonts w:hint="eastAsia" w:ascii="宋体" w:hAnsi="宋体" w:eastAsia="宋体" w:cs="宋体"/>
                <w:color w:val="auto"/>
                <w:sz w:val="21"/>
                <w:szCs w:val="21"/>
                <w:highlight w:val="none"/>
                <w:lang w:val="en-US" w:eastAsia="zh-CN"/>
              </w:rPr>
              <w:t>：允许负偏离的条款数为</w:t>
            </w:r>
            <w:r>
              <w:rPr>
                <w:rFonts w:hint="eastAsia" w:ascii="宋体" w:hAnsi="宋体" w:eastAsia="宋体" w:cs="宋体"/>
                <w:color w:val="auto"/>
                <w:sz w:val="21"/>
                <w:szCs w:val="21"/>
                <w:highlight w:val="none"/>
                <w:u w:val="single"/>
                <w:lang w:val="en-US" w:eastAsia="zh-CN"/>
              </w:rPr>
              <w:t xml:space="preserve"> 3</w:t>
            </w:r>
            <w:r>
              <w:rPr>
                <w:rFonts w:hint="eastAsia" w:ascii="宋体" w:hAnsi="宋体" w:eastAsia="宋体" w:cs="宋体"/>
                <w:color w:val="auto"/>
                <w:sz w:val="21"/>
                <w:szCs w:val="21"/>
                <w:highlight w:val="none"/>
                <w:lang w:val="en-US" w:eastAsia="zh-CN"/>
              </w:rPr>
              <w:t>项；</w:t>
            </w:r>
            <w:r>
              <w:rPr>
                <w:rFonts w:hint="eastAsia" w:ascii="宋体" w:hAnsi="宋体" w:eastAsia="宋体" w:cs="宋体"/>
                <w:b/>
                <w:bCs/>
                <w:color w:val="auto"/>
                <w:sz w:val="21"/>
                <w:szCs w:val="21"/>
                <w:highlight w:val="none"/>
                <w:lang w:val="en-US" w:eastAsia="zh-CN"/>
              </w:rPr>
              <w:t>其他为一般指标要求</w:t>
            </w:r>
            <w:r>
              <w:rPr>
                <w:rFonts w:hint="eastAsia" w:ascii="宋体" w:hAnsi="宋体" w:eastAsia="宋体" w:cs="宋体"/>
                <w:color w:val="auto"/>
                <w:sz w:val="21"/>
                <w:szCs w:val="21"/>
                <w:highlight w:val="none"/>
                <w:lang w:val="en-US" w:eastAsia="zh-CN"/>
              </w:rPr>
              <w:t>：允许负偏离的条款数为</w:t>
            </w:r>
            <w:r>
              <w:rPr>
                <w:rFonts w:hint="eastAsia" w:ascii="宋体" w:hAnsi="宋体" w:eastAsia="宋体" w:cs="宋体"/>
                <w:color w:val="auto"/>
                <w:sz w:val="21"/>
                <w:szCs w:val="21"/>
                <w:highlight w:val="none"/>
                <w:u w:val="single"/>
                <w:lang w:val="en-US" w:eastAsia="zh-CN"/>
              </w:rPr>
              <w:t xml:space="preserve"> 5</w:t>
            </w:r>
            <w:r>
              <w:rPr>
                <w:rFonts w:hint="eastAsia" w:ascii="宋体" w:hAnsi="宋体" w:eastAsia="宋体" w:cs="宋体"/>
                <w:color w:val="auto"/>
                <w:sz w:val="21"/>
                <w:szCs w:val="21"/>
                <w:highlight w:val="none"/>
                <w:lang w:val="en-US" w:eastAsia="zh-CN"/>
              </w:rPr>
              <w:t>项。</w:t>
            </w:r>
            <w:r>
              <w:rPr>
                <w:rFonts w:hint="eastAsia" w:ascii="宋体" w:hAnsi="宋体" w:eastAsia="宋体" w:cs="宋体"/>
                <w:color w:val="auto"/>
                <w:sz w:val="21"/>
                <w:szCs w:val="21"/>
                <w:highlight w:val="none"/>
              </w:rPr>
              <w:t>）</w:t>
            </w:r>
          </w:p>
        </w:tc>
      </w:tr>
      <w:tr w14:paraId="003784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32E91B4D">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30.1</w:t>
            </w:r>
          </w:p>
        </w:tc>
        <w:tc>
          <w:tcPr>
            <w:tcW w:w="9671" w:type="dxa"/>
            <w:tcBorders>
              <w:top w:val="single" w:color="auto" w:sz="4" w:space="0"/>
              <w:left w:val="single" w:color="auto" w:sz="4" w:space="0"/>
              <w:bottom w:val="single" w:color="auto" w:sz="4" w:space="0"/>
              <w:right w:val="single" w:color="auto" w:sz="4" w:space="0"/>
            </w:tcBorders>
            <w:vAlign w:val="center"/>
          </w:tcPr>
          <w:p w14:paraId="5531517C">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采购人授权评标委员会直接确定综合评分排名第一的中标候选人为中标人。</w:t>
            </w:r>
          </w:p>
          <w:p w14:paraId="394DFF6D">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采购人确定中标人时，出现中标候选人并列的情形，采购人按以下的方式确定中标人：</w:t>
            </w:r>
          </w:p>
          <w:p w14:paraId="5167B533">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☑按照综合评分中技术分、商务分、价格分高低依次确定。技术分、商务分均相同，由评标委员会确定中标候选人。； </w:t>
            </w:r>
          </w:p>
          <w:p w14:paraId="42A2EA86">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□随机抽取</w:t>
            </w:r>
          </w:p>
        </w:tc>
      </w:tr>
      <w:tr w14:paraId="5C087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07CB40A">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Cs w:val="21"/>
                <w:highlight w:val="none"/>
              </w:rPr>
            </w:pPr>
            <w:bookmarkStart w:id="64" w:name="_39.1"/>
            <w:bookmarkEnd w:id="64"/>
            <w:r>
              <w:rPr>
                <w:rFonts w:hint="eastAsia" w:ascii="宋体" w:hAnsi="宋体" w:eastAsia="宋体" w:cs="宋体"/>
                <w:color w:val="auto"/>
                <w:szCs w:val="21"/>
                <w:highlight w:val="none"/>
              </w:rPr>
              <w:t>35.1</w:t>
            </w:r>
          </w:p>
        </w:tc>
        <w:tc>
          <w:tcPr>
            <w:tcW w:w="9671" w:type="dxa"/>
            <w:tcBorders>
              <w:top w:val="single" w:color="auto" w:sz="4" w:space="0"/>
              <w:left w:val="single" w:color="auto" w:sz="4" w:space="0"/>
              <w:bottom w:val="single" w:color="auto" w:sz="4" w:space="0"/>
              <w:right w:val="single" w:color="auto" w:sz="4" w:space="0"/>
            </w:tcBorders>
            <w:vAlign w:val="center"/>
          </w:tcPr>
          <w:p w14:paraId="33FB103E">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lang w:val="en-US" w:eastAsia="zh-CN"/>
              </w:rPr>
              <w:t>收取</w:t>
            </w:r>
            <w:r>
              <w:rPr>
                <w:rFonts w:hint="eastAsia" w:ascii="宋体" w:hAnsi="宋体" w:eastAsia="宋体" w:cs="宋体"/>
                <w:color w:val="auto"/>
                <w:szCs w:val="21"/>
                <w:highlight w:val="none"/>
                <w:lang w:val="en-US" w:eastAsia="zh-CN"/>
              </w:rPr>
              <w:t>。</w:t>
            </w:r>
          </w:p>
          <w:p w14:paraId="0DAE0082">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履约保证金金额：按</w:t>
            </w:r>
            <w:r>
              <w:rPr>
                <w:rFonts w:hint="eastAsia" w:ascii="宋体" w:hAnsi="宋体" w:cs="宋体"/>
                <w:color w:val="auto"/>
                <w:szCs w:val="21"/>
                <w:highlight w:val="none"/>
                <w:lang w:eastAsia="zh-CN"/>
              </w:rPr>
              <w:t>中标金额</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或2%</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rPr>
              <w:t>（注：履约保证金不超过</w:t>
            </w:r>
            <w:r>
              <w:rPr>
                <w:rFonts w:hint="eastAsia" w:ascii="宋体" w:hAnsi="宋体" w:cs="宋体"/>
                <w:color w:val="auto"/>
                <w:szCs w:val="21"/>
                <w:highlight w:val="none"/>
                <w:lang w:eastAsia="zh-CN"/>
              </w:rPr>
              <w:t>中标金额</w:t>
            </w:r>
            <w:r>
              <w:rPr>
                <w:rFonts w:hint="eastAsia" w:ascii="宋体" w:hAnsi="宋体" w:eastAsia="宋体" w:cs="宋体"/>
                <w:color w:val="auto"/>
                <w:szCs w:val="21"/>
                <w:highlight w:val="none"/>
              </w:rPr>
              <w:t>的5%，若</w:t>
            </w:r>
            <w:r>
              <w:rPr>
                <w:rFonts w:hint="eastAsia" w:ascii="宋体" w:hAnsi="宋体" w:cs="宋体"/>
                <w:color w:val="auto"/>
                <w:szCs w:val="21"/>
                <w:highlight w:val="none"/>
                <w:lang w:eastAsia="zh-CN"/>
              </w:rPr>
              <w:t>中标供应商</w:t>
            </w:r>
            <w:r>
              <w:rPr>
                <w:rFonts w:hint="eastAsia" w:ascii="宋体" w:hAnsi="宋体" w:eastAsia="宋体" w:cs="宋体"/>
                <w:color w:val="auto"/>
                <w:szCs w:val="21"/>
                <w:highlight w:val="none"/>
              </w:rPr>
              <w:t>为中小企业则须向采购人缴纳采购合同金额的 2%履约保证金）。</w:t>
            </w:r>
          </w:p>
          <w:p w14:paraId="543DFCEE">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履约保证金提交方式：根据《贺州市财政局关于在政府采购活动中推广使用电子保函的通知》》(贺财采(2023)20号)文件精神，履约保证金递交方式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银行转账、支票、汇票、本票或者金融、担保机构出具的保函等非现金方式。鼓励参与政府采购活动的供应商以担保机构的电子保函、保险机构的保单等其他非现金交易担保方式缴纳约保证金，电子保函详细内容见</w:t>
            </w:r>
          </w:p>
          <w:p w14:paraId="33567AF6">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“http</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//www.gxhz.gov.cn/zfxxgk/fdzdgknr/zdlyxxgk/ggzypz/zfcg/zfcgzhxx/t17753011.shtml”网站相关文件</w:t>
            </w:r>
            <w:r>
              <w:rPr>
                <w:rFonts w:hint="eastAsia" w:ascii="宋体" w:hAnsi="宋体" w:eastAsia="宋体" w:cs="宋体"/>
                <w:color w:val="auto"/>
                <w:szCs w:val="21"/>
                <w:highlight w:val="none"/>
                <w:lang w:eastAsia="zh-CN"/>
              </w:rPr>
              <w:t>。</w:t>
            </w:r>
          </w:p>
          <w:p w14:paraId="1B6A406E">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rPr>
              <w:t>履约保证金退付方式、时间及条件：</w:t>
            </w:r>
            <w:r>
              <w:rPr>
                <w:rFonts w:hint="eastAsia" w:ascii="宋体" w:hAnsi="宋体" w:eastAsia="宋体" w:cs="宋体"/>
                <w:color w:val="auto"/>
                <w:szCs w:val="21"/>
                <w:highlight w:val="none"/>
                <w:u w:val="single"/>
              </w:rPr>
              <w:t>货物验收合格之日起满</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年后，接到</w:t>
            </w:r>
            <w:r>
              <w:rPr>
                <w:rFonts w:hint="eastAsia" w:ascii="宋体" w:hAnsi="宋体" w:cs="宋体"/>
                <w:color w:val="auto"/>
                <w:szCs w:val="21"/>
                <w:highlight w:val="none"/>
                <w:u w:val="single"/>
                <w:lang w:eastAsia="zh-CN"/>
              </w:rPr>
              <w:t>中标供应商</w:t>
            </w:r>
            <w:r>
              <w:rPr>
                <w:rFonts w:hint="eastAsia" w:ascii="宋体" w:hAnsi="宋体" w:eastAsia="宋体" w:cs="宋体"/>
                <w:color w:val="auto"/>
                <w:szCs w:val="21"/>
                <w:highlight w:val="none"/>
                <w:u w:val="single"/>
              </w:rPr>
              <w:t>申请之日起5个工作日内，退还履约保证金（不计利息）。以保函履约的，保函到期自动失效（因不存在退还保证金）</w:t>
            </w:r>
            <w:r>
              <w:rPr>
                <w:rFonts w:hint="eastAsia" w:ascii="宋体" w:hAnsi="宋体" w:eastAsia="宋体" w:cs="宋体"/>
                <w:color w:val="auto"/>
                <w:szCs w:val="21"/>
                <w:highlight w:val="none"/>
              </w:rPr>
              <w:t>。</w:t>
            </w:r>
          </w:p>
          <w:p w14:paraId="64105D0D">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履约保证金指定账户：</w:t>
            </w:r>
          </w:p>
          <w:p w14:paraId="780CFEEF">
            <w:pPr>
              <w:snapToGrid w:val="0"/>
              <w:spacing w:line="40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rPr>
              <w:t>账户名称</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广西壮族自治区桂东人民医院</w:t>
            </w:r>
            <w:r>
              <w:rPr>
                <w:rFonts w:hint="eastAsia" w:ascii="宋体" w:hAnsi="宋体" w:eastAsia="宋体" w:cs="宋体"/>
                <w:color w:val="auto"/>
                <w:szCs w:val="21"/>
                <w:highlight w:val="none"/>
                <w:u w:val="single"/>
                <w:lang w:val="en-US" w:eastAsia="zh-CN"/>
              </w:rPr>
              <w:t xml:space="preserve"> </w:t>
            </w:r>
          </w:p>
          <w:p w14:paraId="3DBEF81C">
            <w:pPr>
              <w:snapToGrid w:val="0"/>
              <w:spacing w:line="40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rPr>
              <w:t>开户银行</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single"/>
                <w:lang w:val="en-US" w:eastAsia="zh-CN"/>
              </w:rPr>
              <w:t xml:space="preserve"> 交通银行梧州分行营业部 </w:t>
            </w:r>
          </w:p>
          <w:p w14:paraId="060D347B">
            <w:pPr>
              <w:snapToGrid w:val="0"/>
              <w:spacing w:line="40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rPr>
              <w:t>银行账号</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single"/>
                <w:lang w:val="en-US" w:eastAsia="zh-CN"/>
              </w:rPr>
              <w:t xml:space="preserve"> 454060900018150298388 </w:t>
            </w:r>
          </w:p>
          <w:p w14:paraId="524226AC">
            <w:pPr>
              <w:keepNext w:val="0"/>
              <w:keepLines w:val="0"/>
              <w:pageBreakBefore w:val="0"/>
              <w:widowControl w:val="0"/>
              <w:kinsoku/>
              <w:wordWrap/>
              <w:overflowPunct/>
              <w:topLinePunct w:val="0"/>
              <w:bidi w:val="0"/>
              <w:adjustRightInd/>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5FC431FA">
            <w:pPr>
              <w:keepNext w:val="0"/>
              <w:keepLines w:val="0"/>
              <w:pageBreakBefore w:val="0"/>
              <w:widowControl w:val="0"/>
              <w:kinsoku/>
              <w:wordWrap/>
              <w:overflowPunct/>
              <w:topLinePunct w:val="0"/>
              <w:bidi w:val="0"/>
              <w:adjustRightInd/>
              <w:spacing w:line="4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1. </w:t>
            </w:r>
            <w:bookmarkStart w:id="65" w:name="_Hlk54170335"/>
            <w:r>
              <w:rPr>
                <w:rFonts w:hint="eastAsia" w:ascii="宋体" w:hAnsi="宋体" w:eastAsia="宋体" w:cs="宋体"/>
                <w:b/>
                <w:color w:val="auto"/>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2%。</w:t>
            </w:r>
            <w:bookmarkEnd w:id="65"/>
          </w:p>
          <w:p w14:paraId="24EF3F7C">
            <w:pPr>
              <w:keepNext w:val="0"/>
              <w:keepLines w:val="0"/>
              <w:pageBreakBefore w:val="0"/>
              <w:widowControl w:val="0"/>
              <w:kinsoku/>
              <w:wordWrap/>
              <w:overflowPunct/>
              <w:topLinePunct w:val="0"/>
              <w:bidi w:val="0"/>
              <w:adjustRightInd/>
              <w:spacing w:line="4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6DF7BA4B">
            <w:pPr>
              <w:keepNext w:val="0"/>
              <w:keepLines w:val="0"/>
              <w:pageBreakBefore w:val="0"/>
              <w:widowControl w:val="0"/>
              <w:kinsoku/>
              <w:wordWrap/>
              <w:overflowPunct/>
              <w:topLinePunct w:val="0"/>
              <w:bidi w:val="0"/>
              <w:adjustRightInd/>
              <w:spacing w:line="4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3.采用金融、担保机构出具的保函的，必须为无条件保函，否则不予签订合同。</w:t>
            </w:r>
          </w:p>
          <w:p w14:paraId="6C43EEBC">
            <w:pPr>
              <w:keepNext w:val="0"/>
              <w:keepLines w:val="0"/>
              <w:pageBreakBefore w:val="0"/>
              <w:widowControl w:val="0"/>
              <w:kinsoku/>
              <w:wordWrap/>
              <w:overflowPunct/>
              <w:topLinePunct w:val="0"/>
              <w:bidi w:val="0"/>
              <w:adjustRightInd/>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4.投标人为联合体的，由联合体其中一方按规定提交的履约保证金，视为有效履约保证金。</w:t>
            </w:r>
          </w:p>
        </w:tc>
      </w:tr>
      <w:tr w14:paraId="70CD69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53DBFEF4">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Cs w:val="21"/>
                <w:highlight w:val="none"/>
              </w:rPr>
            </w:pPr>
            <w:bookmarkStart w:id="66" w:name="_40.1"/>
            <w:bookmarkEnd w:id="66"/>
            <w:r>
              <w:rPr>
                <w:rFonts w:hint="eastAsia" w:ascii="宋体" w:hAnsi="宋体" w:eastAsia="宋体" w:cs="宋体"/>
                <w:color w:val="auto"/>
                <w:szCs w:val="21"/>
                <w:highlight w:val="none"/>
              </w:rPr>
              <w:t>36.1</w:t>
            </w:r>
          </w:p>
        </w:tc>
        <w:tc>
          <w:tcPr>
            <w:tcW w:w="9671" w:type="dxa"/>
            <w:tcBorders>
              <w:top w:val="single" w:color="auto" w:sz="4" w:space="0"/>
              <w:left w:val="single" w:color="auto" w:sz="4" w:space="0"/>
              <w:bottom w:val="single" w:color="auto" w:sz="4" w:space="0"/>
              <w:right w:val="single" w:color="auto" w:sz="4" w:space="0"/>
            </w:tcBorders>
            <w:vAlign w:val="center"/>
          </w:tcPr>
          <w:p w14:paraId="6BBA3129">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签订合同携带的证明材料： </w:t>
            </w:r>
          </w:p>
          <w:p w14:paraId="6559A522">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委托代理人负责签订合同的，须携带授权委托书及委托代理人身份证原件等其他资格证件。</w:t>
            </w:r>
          </w:p>
          <w:p w14:paraId="32EEA4B6">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法定代表人负责签订合同的，须携带法定代表人身份证明原件及身份证原件等其他证明材料。</w:t>
            </w:r>
          </w:p>
        </w:tc>
      </w:tr>
      <w:tr w14:paraId="2DC39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409ED7BB">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38.2</w:t>
            </w:r>
          </w:p>
        </w:tc>
        <w:tc>
          <w:tcPr>
            <w:tcW w:w="9671" w:type="dxa"/>
            <w:tcBorders>
              <w:top w:val="single" w:color="auto" w:sz="4" w:space="0"/>
              <w:left w:val="single" w:color="auto" w:sz="4" w:space="0"/>
              <w:bottom w:val="single" w:color="auto" w:sz="4" w:space="0"/>
              <w:right w:val="single" w:color="auto" w:sz="4" w:space="0"/>
            </w:tcBorders>
            <w:vAlign w:val="center"/>
          </w:tcPr>
          <w:p w14:paraId="4607D63F">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接收质疑函方式：以书面形式</w:t>
            </w:r>
          </w:p>
          <w:p w14:paraId="361F16F0">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质疑联系部门及联系方式：</w:t>
            </w:r>
            <w:r>
              <w:rPr>
                <w:rFonts w:hint="eastAsia" w:ascii="宋体" w:hAnsi="宋体" w:cs="宋体"/>
                <w:color w:val="auto"/>
                <w:szCs w:val="21"/>
                <w:highlight w:val="none"/>
                <w:u w:val="single"/>
                <w:lang w:eastAsia="zh-CN"/>
              </w:rPr>
              <w:t>中科高盛咨询集团有限公司</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lang w:eastAsia="zh-CN"/>
              </w:rPr>
              <w:t xml:space="preserve"> </w:t>
            </w:r>
            <w:r>
              <w:rPr>
                <w:rFonts w:hint="eastAsia" w:ascii="宋体" w:hAnsi="宋体" w:cs="宋体"/>
                <w:color w:val="auto"/>
                <w:szCs w:val="21"/>
                <w:highlight w:val="none"/>
                <w:u w:val="single"/>
                <w:lang w:eastAsia="zh-CN"/>
              </w:rPr>
              <w:t>0774-5137587</w:t>
            </w:r>
            <w:r>
              <w:rPr>
                <w:rFonts w:hint="eastAsia" w:ascii="宋体" w:hAnsi="宋体" w:eastAsia="宋体" w:cs="宋体"/>
                <w:color w:val="auto"/>
                <w:szCs w:val="21"/>
                <w:highlight w:val="none"/>
              </w:rPr>
              <w:t>，通讯地址：</w:t>
            </w:r>
            <w:bookmarkStart w:id="67" w:name="PO_3000001867_PM035_1"/>
            <w:r>
              <w:rPr>
                <w:rFonts w:hint="eastAsia" w:ascii="宋体" w:hAnsi="宋体" w:eastAsia="宋体" w:cs="宋体"/>
                <w:color w:val="auto"/>
                <w:szCs w:val="21"/>
                <w:highlight w:val="none"/>
                <w:u w:val="single"/>
              </w:rPr>
              <w:t>广西</w:t>
            </w:r>
            <w:bookmarkEnd w:id="67"/>
            <w:r>
              <w:rPr>
                <w:rFonts w:hint="eastAsia" w:ascii="宋体" w:hAnsi="宋体" w:cs="宋体"/>
                <w:color w:val="auto"/>
                <w:szCs w:val="21"/>
                <w:highlight w:val="none"/>
                <w:u w:val="single"/>
                <w:lang w:eastAsia="zh-CN"/>
              </w:rPr>
              <w:t>贺州市八步区贺州大道29号</w:t>
            </w:r>
          </w:p>
          <w:p w14:paraId="65177CE2">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现场提交质疑办理业务时间：每天8时00分到12时00分，15时00分到18时 00分，业务时间以外、双休日和法定节假日不办理业务。</w:t>
            </w:r>
          </w:p>
        </w:tc>
      </w:tr>
      <w:tr w14:paraId="59C8EC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36843BF3">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Cs w:val="21"/>
                <w:highlight w:val="none"/>
              </w:rPr>
            </w:pPr>
            <w:bookmarkStart w:id="68" w:name="_42"/>
            <w:bookmarkEnd w:id="68"/>
            <w:bookmarkStart w:id="69" w:name="_41"/>
            <w:bookmarkEnd w:id="69"/>
            <w:bookmarkStart w:id="70" w:name="_Hlt17709148"/>
            <w:r>
              <w:rPr>
                <w:rFonts w:hint="eastAsia" w:ascii="宋体" w:hAnsi="宋体" w:eastAsia="宋体" w:cs="宋体"/>
                <w:color w:val="auto"/>
                <w:szCs w:val="21"/>
                <w:highlight w:val="none"/>
              </w:rPr>
              <w:t>3</w:t>
            </w:r>
            <w:bookmarkEnd w:id="70"/>
            <w:r>
              <w:rPr>
                <w:rFonts w:hint="eastAsia" w:ascii="宋体" w:hAnsi="宋体" w:eastAsia="宋体" w:cs="宋体"/>
                <w:color w:val="auto"/>
                <w:szCs w:val="21"/>
                <w:highlight w:val="none"/>
              </w:rPr>
              <w:t>9.1</w:t>
            </w:r>
          </w:p>
        </w:tc>
        <w:tc>
          <w:tcPr>
            <w:tcW w:w="9671" w:type="dxa"/>
            <w:tcBorders>
              <w:top w:val="single" w:color="auto" w:sz="4" w:space="0"/>
              <w:left w:val="single" w:color="auto" w:sz="4" w:space="0"/>
              <w:bottom w:val="single" w:color="auto" w:sz="4" w:space="0"/>
              <w:right w:val="single" w:color="auto" w:sz="4" w:space="0"/>
            </w:tcBorders>
            <w:vAlign w:val="center"/>
          </w:tcPr>
          <w:p w14:paraId="2CABEB1C">
            <w:pPr>
              <w:pStyle w:val="13"/>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1.采购代理费支付方式：</w:t>
            </w:r>
          </w:p>
          <w:p w14:paraId="69C5215D">
            <w:pPr>
              <w:pStyle w:val="13"/>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☑本项目代理服务费由</w:t>
            </w:r>
            <w:r>
              <w:rPr>
                <w:rFonts w:hint="eastAsia" w:ascii="宋体" w:hAnsi="宋体" w:eastAsia="宋体" w:cs="宋体"/>
                <w:color w:val="auto"/>
                <w:sz w:val="21"/>
                <w:highlight w:val="none"/>
                <w:u w:val="single"/>
              </w:rPr>
              <w:t>中标人</w:t>
            </w:r>
            <w:r>
              <w:rPr>
                <w:rFonts w:hint="eastAsia" w:ascii="宋体" w:hAnsi="宋体" w:eastAsia="宋体" w:cs="宋体"/>
                <w:color w:val="auto"/>
                <w:sz w:val="21"/>
                <w:highlight w:val="none"/>
              </w:rPr>
              <w:t>在领取中标通知书前，一次性向采购代理机构支付。</w:t>
            </w:r>
          </w:p>
          <w:p w14:paraId="154988E0">
            <w:pPr>
              <w:pStyle w:val="13"/>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□采购人支付。</w:t>
            </w:r>
          </w:p>
          <w:p w14:paraId="2F9B7320">
            <w:pPr>
              <w:pStyle w:val="13"/>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2.采购代理费收取标准：</w:t>
            </w:r>
          </w:p>
          <w:p w14:paraId="3FD1043D">
            <w:pPr>
              <w:pStyle w:val="13"/>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highlight w:val="none"/>
              </w:rPr>
            </w:pPr>
            <w:r>
              <w:rPr>
                <w:rFonts w:hint="eastAsia" w:hAnsi="宋体" w:cs="宋体"/>
                <w:color w:val="auto"/>
                <w:sz w:val="21"/>
                <w:highlight w:val="none"/>
                <w:lang w:eastAsia="zh-CN"/>
              </w:rPr>
              <w:t>☑</w:t>
            </w:r>
            <w:r>
              <w:rPr>
                <w:rFonts w:hint="eastAsia" w:ascii="宋体" w:hAnsi="宋体" w:eastAsia="宋体" w:cs="宋体"/>
                <w:color w:val="auto"/>
                <w:sz w:val="21"/>
                <w:highlight w:val="none"/>
              </w:rPr>
              <w:t>以分标（☑中标金额/□采购预算/□暂定中标金额/□其他</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）为计费额，按本须知正文第39.2条规定的收费计算标准（☑货物招标/□服务招标/□工程招标）采用差额定率累进法计算出收费基准价格，采购代理收费以（</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收费基准价格/</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收费基准价格下浮</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/□收费基准价格上浮   %）收取。</w:t>
            </w:r>
          </w:p>
          <w:p w14:paraId="253891B6">
            <w:pPr>
              <w:pStyle w:val="13"/>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□固定采购代理收费              。</w:t>
            </w:r>
          </w:p>
          <w:p w14:paraId="64CC92E7">
            <w:pPr>
              <w:pStyle w:val="13"/>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3.采购代理费收取银行账户</w:t>
            </w:r>
          </w:p>
          <w:p w14:paraId="15911B10">
            <w:pPr>
              <w:pStyle w:val="13"/>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开户名称：中科高盛咨询集团有限公司贺州分公司</w:t>
            </w:r>
          </w:p>
          <w:p w14:paraId="177C77FD">
            <w:pPr>
              <w:pStyle w:val="13"/>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开户银行：中国银行股份有限公司贺州市上海街支行 </w:t>
            </w:r>
          </w:p>
          <w:p w14:paraId="0A3DABA3">
            <w:pPr>
              <w:pStyle w:val="13"/>
              <w:keepNext w:val="0"/>
              <w:keepLines w:val="0"/>
              <w:pageBreakBefore w:val="0"/>
              <w:widowControl w:val="0"/>
              <w:kinsoku/>
              <w:wordWrap/>
              <w:overflowPunct/>
              <w:topLinePunct w:val="0"/>
              <w:bidi w:val="0"/>
              <w:adjustRightInd/>
              <w:snapToGrid w:val="0"/>
              <w:spacing w:line="400" w:lineRule="exact"/>
              <w:rPr>
                <w:rFonts w:hint="eastAsia"/>
                <w:lang w:eastAsia="zh-CN"/>
              </w:rPr>
            </w:pPr>
            <w:r>
              <w:rPr>
                <w:rFonts w:hint="eastAsia" w:ascii="宋体" w:hAnsi="宋体" w:eastAsia="宋体" w:cs="宋体"/>
                <w:color w:val="auto"/>
                <w:sz w:val="21"/>
                <w:highlight w:val="none"/>
                <w:lang w:val="en-US" w:eastAsia="zh-CN"/>
              </w:rPr>
              <w:t>银行账号： 6145 7300 3761</w:t>
            </w:r>
          </w:p>
        </w:tc>
      </w:tr>
      <w:tr w14:paraId="0B2BCB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7085DCE8">
            <w:pPr>
              <w:keepNext w:val="0"/>
              <w:keepLines w:val="0"/>
              <w:pageBreakBefore w:val="0"/>
              <w:widowControl w:val="0"/>
              <w:kinsoku/>
              <w:wordWrap/>
              <w:overflowPunct/>
              <w:topLinePunct w:val="0"/>
              <w:bidi w:val="0"/>
              <w:adjustRightInd/>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40.1</w:t>
            </w:r>
          </w:p>
        </w:tc>
        <w:tc>
          <w:tcPr>
            <w:tcW w:w="9671" w:type="dxa"/>
            <w:tcBorders>
              <w:top w:val="single" w:color="auto" w:sz="4" w:space="0"/>
              <w:left w:val="single" w:color="auto" w:sz="4" w:space="0"/>
              <w:bottom w:val="single" w:color="auto" w:sz="4" w:space="0"/>
              <w:right w:val="single" w:color="auto" w:sz="4" w:space="0"/>
            </w:tcBorders>
            <w:vAlign w:val="center"/>
          </w:tcPr>
          <w:p w14:paraId="031CA778">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4C4AC0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42A0A01B">
            <w:pPr>
              <w:keepNext w:val="0"/>
              <w:keepLines w:val="0"/>
              <w:pageBreakBefore w:val="0"/>
              <w:widowControl w:val="0"/>
              <w:kinsoku/>
              <w:wordWrap/>
              <w:overflowPunct/>
              <w:topLinePunct w:val="0"/>
              <w:bidi w:val="0"/>
              <w:adjustRightInd/>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40.2</w:t>
            </w:r>
          </w:p>
        </w:tc>
        <w:tc>
          <w:tcPr>
            <w:tcW w:w="9671" w:type="dxa"/>
            <w:tcBorders>
              <w:top w:val="single" w:color="auto" w:sz="4" w:space="0"/>
              <w:left w:val="single" w:color="auto" w:sz="4" w:space="0"/>
              <w:bottom w:val="single" w:color="auto" w:sz="4" w:space="0"/>
              <w:right w:val="single" w:color="auto" w:sz="4" w:space="0"/>
            </w:tcBorders>
            <w:vAlign w:val="center"/>
          </w:tcPr>
          <w:p w14:paraId="7B77B65E">
            <w:pPr>
              <w:pStyle w:val="13"/>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780B8202">
            <w:pPr>
              <w:pStyle w:val="13"/>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7C9DE3E1">
            <w:pPr>
              <w:pStyle w:val="13"/>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3.本招标文件中描述投标人的“签字”是指投标人的法定代表人或者委托代理人亲自在文件规定签字处亲笔写上个人的名字的行为，私章、签字章、印鉴、影印等其他形式均不能代替亲笔签字。</w:t>
            </w:r>
          </w:p>
          <w:p w14:paraId="69786957">
            <w:pPr>
              <w:pStyle w:val="13"/>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4.自然人投标的，招标文件规定盖电子公章处由自然人摁手指指印。</w:t>
            </w:r>
          </w:p>
          <w:p w14:paraId="68A14CCD">
            <w:pPr>
              <w:keepNext w:val="0"/>
              <w:keepLines w:val="0"/>
              <w:pageBreakBefore w:val="0"/>
              <w:widowControl w:val="0"/>
              <w:kinsoku/>
              <w:wordWrap/>
              <w:overflowPunct/>
              <w:topLinePunct w:val="0"/>
              <w:bidi w:val="0"/>
              <w:adjustRightInd/>
              <w:spacing w:line="400" w:lineRule="exact"/>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5.本招标文件所称的“以上”“以下”“以内”“届满”，包括本数；所称的“不满”“超过”“以外”，不包括本数。</w:t>
            </w:r>
          </w:p>
        </w:tc>
      </w:tr>
    </w:tbl>
    <w:p w14:paraId="4C943E5F">
      <w:pPr>
        <w:pStyle w:val="4"/>
        <w:keepNext w:val="0"/>
        <w:keepLines w:val="0"/>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71" w:name="_Toc4391"/>
      <w:r>
        <w:rPr>
          <w:rFonts w:hint="eastAsia" w:ascii="宋体" w:hAnsi="宋体" w:eastAsia="宋体" w:cs="宋体"/>
          <w:color w:val="auto"/>
          <w:highlight w:val="none"/>
        </w:rPr>
        <w:t>投标人须知正文</w:t>
      </w:r>
      <w:bookmarkEnd w:id="71"/>
    </w:p>
    <w:p w14:paraId="169E60BB">
      <w:pPr>
        <w:pStyle w:val="4"/>
        <w:keepNext w:val="0"/>
        <w:keepLines w:val="0"/>
        <w:jc w:val="center"/>
        <w:rPr>
          <w:rFonts w:hint="eastAsia" w:ascii="宋体" w:hAnsi="宋体" w:eastAsia="宋体" w:cs="宋体"/>
          <w:color w:val="auto"/>
          <w:highlight w:val="none"/>
        </w:rPr>
      </w:pPr>
      <w:bookmarkStart w:id="72" w:name="_Toc1235"/>
      <w:r>
        <w:rPr>
          <w:rFonts w:hint="eastAsia" w:ascii="宋体" w:hAnsi="宋体" w:eastAsia="宋体" w:cs="宋体"/>
          <w:color w:val="auto"/>
          <w:highlight w:val="none"/>
        </w:rPr>
        <w:t>一、总  则</w:t>
      </w:r>
      <w:bookmarkEnd w:id="72"/>
    </w:p>
    <w:p w14:paraId="2BF860BF">
      <w:pPr>
        <w:pStyle w:val="5"/>
        <w:keepNext w:val="0"/>
        <w:keepLines w:val="0"/>
        <w:spacing w:before="0" w:after="0" w:line="360" w:lineRule="auto"/>
        <w:ind w:left="420" w:leftChars="200"/>
        <w:rPr>
          <w:rFonts w:hint="eastAsia" w:ascii="宋体" w:hAnsi="宋体" w:eastAsia="宋体" w:cs="宋体"/>
          <w:color w:val="auto"/>
          <w:sz w:val="24"/>
          <w:highlight w:val="none"/>
        </w:rPr>
      </w:pPr>
      <w:bookmarkStart w:id="73" w:name="_Toc254970527"/>
      <w:bookmarkStart w:id="74" w:name="_Toc254970668"/>
      <w:r>
        <w:rPr>
          <w:rFonts w:hint="eastAsia" w:ascii="宋体" w:hAnsi="宋体" w:eastAsia="宋体" w:cs="宋体"/>
          <w:color w:val="auto"/>
          <w:sz w:val="24"/>
          <w:highlight w:val="none"/>
        </w:rPr>
        <w:t>1.适用范围</w:t>
      </w:r>
      <w:bookmarkEnd w:id="73"/>
      <w:bookmarkEnd w:id="74"/>
    </w:p>
    <w:p w14:paraId="175BD469">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77793CA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14:paraId="53CF5D64">
      <w:pPr>
        <w:pStyle w:val="5"/>
        <w:keepNext w:val="0"/>
        <w:keepLines w:val="0"/>
        <w:spacing w:before="0" w:after="0" w:line="360" w:lineRule="auto"/>
        <w:ind w:left="420" w:leftChars="200"/>
        <w:rPr>
          <w:rFonts w:hint="eastAsia" w:ascii="宋体" w:hAnsi="宋体" w:eastAsia="宋体" w:cs="宋体"/>
          <w:color w:val="auto"/>
          <w:sz w:val="24"/>
          <w:highlight w:val="none"/>
        </w:rPr>
      </w:pPr>
      <w:bookmarkStart w:id="75" w:name="_Toc254970669"/>
      <w:bookmarkStart w:id="76" w:name="_Toc254970528"/>
      <w:r>
        <w:rPr>
          <w:rFonts w:hint="eastAsia" w:ascii="宋体" w:hAnsi="宋体" w:eastAsia="宋体" w:cs="宋体"/>
          <w:color w:val="auto"/>
          <w:sz w:val="24"/>
          <w:highlight w:val="none"/>
        </w:rPr>
        <w:t>2.定义</w:t>
      </w:r>
      <w:bookmarkEnd w:id="75"/>
      <w:bookmarkEnd w:id="76"/>
    </w:p>
    <w:p w14:paraId="12B9B986">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2.1“采购人”是指依法进行政府采购的国家机关、事业单位、团体组织。</w:t>
      </w:r>
    </w:p>
    <w:p w14:paraId="2B6A0DD0">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2.2“采购代理机构”是指政府采购集中采购机构和集中采购机构以外的采购代理机构。</w:t>
      </w:r>
    </w:p>
    <w:p w14:paraId="514E6A42">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2.3“供应商”是指向采购人提供货物、工程或者服务的法人、其他组织或者自然人。</w:t>
      </w:r>
    </w:p>
    <w:p w14:paraId="6C5F88D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2.4“投标人”是指响应招标、参加投标竞争的法人、非法人组织或者自然人。</w:t>
      </w:r>
    </w:p>
    <w:p w14:paraId="0AB613B9">
      <w:pPr>
        <w:pStyle w:val="5"/>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2.5“货物”是指各种形态和种类的物品，包括原材料、燃料、设备、产品等。</w:t>
      </w:r>
    </w:p>
    <w:p w14:paraId="4A5EFEB2">
      <w:pPr>
        <w:pStyle w:val="5"/>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3388277F">
      <w:pPr>
        <w:pStyle w:val="5"/>
        <w:keepNext w:val="0"/>
        <w:keepLines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2.7“书面形式”是指合同书、信件和数据电文（包括电报、电传、传真、电子数据交换和电子邮件）等可以有形地表现所载内容的形式。</w:t>
      </w:r>
    </w:p>
    <w:p w14:paraId="222FA031">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2.8 “正偏离”，是指投标文件对招标文件“采购需求”中有关条款作出的响应优于条款要求并有利于采购人的情形。</w:t>
      </w:r>
    </w:p>
    <w:p w14:paraId="398BC54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2.9“负偏离”，是指投标文件对招标文件“采购需求”中有关条款作出的响应不满足条款要求，导致采购人要求不能得到满足的情形。</w:t>
      </w:r>
    </w:p>
    <w:p w14:paraId="773D731B">
      <w:pPr>
        <w:pStyle w:val="5"/>
        <w:keepNext w:val="0"/>
        <w:keepLines w:val="0"/>
        <w:spacing w:before="0" w:after="0" w:line="360" w:lineRule="auto"/>
        <w:ind w:left="420" w:leftChars="200"/>
        <w:rPr>
          <w:rFonts w:hint="eastAsia" w:ascii="宋体" w:hAnsi="宋体" w:eastAsia="宋体" w:cs="宋体"/>
          <w:color w:val="auto"/>
          <w:sz w:val="24"/>
          <w:highlight w:val="none"/>
        </w:rPr>
      </w:pPr>
      <w:bookmarkStart w:id="77" w:name="_Toc254970670"/>
      <w:bookmarkStart w:id="78" w:name="_Toc254970529"/>
      <w:r>
        <w:rPr>
          <w:rFonts w:hint="eastAsia" w:ascii="宋体" w:hAnsi="宋体" w:eastAsia="宋体" w:cs="宋体"/>
          <w:color w:val="auto"/>
          <w:sz w:val="24"/>
          <w:highlight w:val="none"/>
        </w:rPr>
        <w:t>3.</w:t>
      </w:r>
      <w:bookmarkEnd w:id="77"/>
      <w:bookmarkEnd w:id="78"/>
      <w:r>
        <w:rPr>
          <w:rFonts w:hint="eastAsia" w:ascii="宋体" w:hAnsi="宋体" w:eastAsia="宋体" w:cs="宋体"/>
          <w:color w:val="auto"/>
          <w:sz w:val="24"/>
          <w:highlight w:val="none"/>
        </w:rPr>
        <w:t>投标人的资格要求</w:t>
      </w:r>
    </w:p>
    <w:p w14:paraId="79F3E463">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投标人的资格要求详见“投标人须知前附表”。</w:t>
      </w:r>
    </w:p>
    <w:p w14:paraId="621B8C45">
      <w:pPr>
        <w:pStyle w:val="5"/>
        <w:keepNext w:val="0"/>
        <w:keepLines w:val="0"/>
        <w:spacing w:before="0" w:after="0" w:line="360" w:lineRule="auto"/>
        <w:ind w:left="420" w:leftChars="200"/>
        <w:rPr>
          <w:rFonts w:hint="eastAsia" w:ascii="宋体" w:hAnsi="宋体" w:eastAsia="宋体" w:cs="宋体"/>
          <w:color w:val="auto"/>
          <w:sz w:val="24"/>
          <w:highlight w:val="none"/>
        </w:rPr>
      </w:pPr>
      <w:bookmarkStart w:id="79" w:name="_Toc254970530"/>
      <w:bookmarkStart w:id="80" w:name="_Toc254970671"/>
      <w:r>
        <w:rPr>
          <w:rFonts w:hint="eastAsia" w:ascii="宋体" w:hAnsi="宋体" w:eastAsia="宋体" w:cs="宋体"/>
          <w:color w:val="auto"/>
          <w:sz w:val="24"/>
          <w:highlight w:val="none"/>
        </w:rPr>
        <w:t>4.投标委托</w:t>
      </w:r>
      <w:bookmarkEnd w:id="79"/>
      <w:bookmarkEnd w:id="80"/>
    </w:p>
    <w:p w14:paraId="4D8EA55F">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4082F650">
      <w:pPr>
        <w:pStyle w:val="5"/>
        <w:keepNext w:val="0"/>
        <w:keepLines w:val="0"/>
        <w:spacing w:before="0" w:after="0" w:line="360" w:lineRule="auto"/>
        <w:ind w:left="420" w:leftChars="200"/>
        <w:rPr>
          <w:rFonts w:hint="eastAsia" w:ascii="宋体" w:hAnsi="宋体" w:eastAsia="宋体" w:cs="宋体"/>
          <w:color w:val="auto"/>
          <w:sz w:val="24"/>
          <w:highlight w:val="none"/>
        </w:rPr>
      </w:pPr>
      <w:bookmarkStart w:id="81" w:name="_5.投标费用"/>
      <w:bookmarkEnd w:id="81"/>
      <w:bookmarkStart w:id="82" w:name="_Toc254970531"/>
      <w:bookmarkStart w:id="83" w:name="_Toc254970672"/>
      <w:r>
        <w:rPr>
          <w:rFonts w:hint="eastAsia" w:ascii="宋体" w:hAnsi="宋体" w:eastAsia="宋体" w:cs="宋体"/>
          <w:color w:val="auto"/>
          <w:sz w:val="24"/>
          <w:highlight w:val="none"/>
        </w:rPr>
        <w:t>5.投标费用</w:t>
      </w:r>
      <w:bookmarkEnd w:id="82"/>
      <w:bookmarkEnd w:id="83"/>
    </w:p>
    <w:p w14:paraId="459B1366">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164846C9">
      <w:pPr>
        <w:pStyle w:val="5"/>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6.联合体投标</w:t>
      </w:r>
    </w:p>
    <w:p w14:paraId="7C8DD6F3">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6.1本项目是否接受联合体投标，详见“投标人须知前附表”。</w:t>
      </w:r>
    </w:p>
    <w:p w14:paraId="67532093">
      <w:pPr>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6.2如接受联合体投标，联合体投标要求详见“投标人须知前附表”。</w:t>
      </w:r>
    </w:p>
    <w:p w14:paraId="2DFADB18">
      <w:pPr>
        <w:pStyle w:val="5"/>
        <w:keepNext w:val="0"/>
        <w:keepLines w:val="0"/>
        <w:spacing w:before="0" w:after="0" w:line="360" w:lineRule="auto"/>
        <w:ind w:firstLine="424" w:firstLineChars="202"/>
        <w:rPr>
          <w:rFonts w:hint="eastAsia" w:ascii="宋体" w:hAnsi="宋体" w:eastAsia="宋体" w:cs="宋体"/>
          <w:color w:val="auto"/>
          <w:sz w:val="24"/>
          <w:highlight w:val="none"/>
        </w:rPr>
      </w:pPr>
      <w:r>
        <w:rPr>
          <w:rFonts w:hint="eastAsia" w:ascii="宋体" w:hAnsi="宋体" w:eastAsia="宋体" w:cs="宋体"/>
          <w:b w:val="0"/>
          <w:bCs/>
          <w:color w:val="auto"/>
          <w:sz w:val="21"/>
          <w:szCs w:val="21"/>
          <w:highlight w:val="none"/>
        </w:rPr>
        <w:t xml:space="preserve">6.3 </w:t>
      </w:r>
      <w:bookmarkStart w:id="84" w:name="_Hlk65857072"/>
      <w:r>
        <w:rPr>
          <w:rFonts w:hint="eastAsia" w:ascii="宋体" w:hAnsi="宋体" w:eastAsia="宋体" w:cs="宋体"/>
          <w:b w:val="0"/>
          <w:bCs/>
          <w:color w:val="auto"/>
          <w:sz w:val="21"/>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的扣除，用扣除后的价格参加评审。</w:t>
      </w:r>
      <w:bookmarkEnd w:id="84"/>
    </w:p>
    <w:p w14:paraId="4141BD10">
      <w:pPr>
        <w:pStyle w:val="5"/>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7.转包与分包             </w:t>
      </w:r>
    </w:p>
    <w:p w14:paraId="12EB2FDC">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7.1本项目不允许转包。</w:t>
      </w:r>
    </w:p>
    <w:p w14:paraId="42061C68">
      <w:pPr>
        <w:pStyle w:val="5"/>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72C2A322">
      <w:pPr>
        <w:pStyle w:val="5"/>
        <w:keepNext w:val="0"/>
        <w:keepLines w:val="0"/>
        <w:spacing w:before="0" w:after="0" w:line="360" w:lineRule="auto"/>
        <w:ind w:left="420" w:leftChars="200"/>
        <w:rPr>
          <w:rFonts w:hint="eastAsia" w:ascii="宋体" w:hAnsi="宋体" w:eastAsia="宋体" w:cs="宋体"/>
          <w:color w:val="auto"/>
          <w:sz w:val="24"/>
          <w:highlight w:val="none"/>
        </w:rPr>
      </w:pPr>
      <w:bookmarkStart w:id="85" w:name="_Toc254970673"/>
      <w:bookmarkStart w:id="86" w:name="_Toc254970532"/>
      <w:r>
        <w:rPr>
          <w:rFonts w:hint="eastAsia" w:ascii="宋体" w:hAnsi="宋体" w:eastAsia="宋体" w:cs="宋体"/>
          <w:color w:val="auto"/>
          <w:sz w:val="24"/>
          <w:highlight w:val="none"/>
        </w:rPr>
        <w:t>8.特别说明</w:t>
      </w:r>
      <w:bookmarkEnd w:id="85"/>
      <w:bookmarkEnd w:id="86"/>
    </w:p>
    <w:p w14:paraId="116983FE">
      <w:pPr>
        <w:pStyle w:val="5"/>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bookmarkStart w:id="87" w:name="_8.1提供相同品牌产品且通过资格审查、符合性审查的不同投标人参加同一合"/>
      <w:bookmarkEnd w:id="87"/>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 HYPERLINK  \l "_8.1" </w:instrText>
      </w:r>
      <w:r>
        <w:rPr>
          <w:rFonts w:hint="eastAsia" w:ascii="宋体" w:hAnsi="宋体" w:eastAsia="宋体" w:cs="宋体"/>
          <w:b w:val="0"/>
          <w:color w:val="auto"/>
          <w:sz w:val="21"/>
          <w:szCs w:val="21"/>
          <w:highlight w:val="none"/>
        </w:rPr>
        <w:fldChar w:fldCharType="separate"/>
      </w:r>
      <w:r>
        <w:rPr>
          <w:rFonts w:hint="eastAsia" w:ascii="宋体" w:hAnsi="宋体" w:eastAsia="宋体" w:cs="宋体"/>
          <w:b w:val="0"/>
          <w:color w:val="auto"/>
          <w:sz w:val="21"/>
          <w:szCs w:val="21"/>
          <w:highlight w:val="none"/>
        </w:rPr>
        <w:t>8.1</w:t>
      </w:r>
      <w:r>
        <w:rPr>
          <w:rFonts w:hint="eastAsia" w:ascii="宋体" w:hAnsi="宋体" w:eastAsia="宋体" w:cs="宋体"/>
          <w:b w:val="0"/>
          <w:color w:val="auto"/>
          <w:sz w:val="21"/>
          <w:szCs w:val="21"/>
          <w:highlight w:val="none"/>
        </w:rPr>
        <w:fldChar w:fldCharType="end"/>
      </w:r>
      <w:r>
        <w:rPr>
          <w:rFonts w:hint="eastAsia" w:ascii="宋体" w:hAnsi="宋体" w:eastAsia="宋体" w:cs="宋体"/>
          <w:b w:val="0"/>
          <w:color w:val="auto"/>
          <w:sz w:val="21"/>
          <w:szCs w:val="21"/>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的方式确定一个投标人获得中标人推荐资格，其他同品牌投标人不作为中标候选人。</w:t>
      </w:r>
    </w:p>
    <w:p w14:paraId="5C6EDE8E">
      <w:pPr>
        <w:pStyle w:val="13"/>
        <w:snapToGrid w:val="0"/>
        <w:spacing w:line="360" w:lineRule="auto"/>
        <w:ind w:left="2" w:leftChars="1"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非单一产品采购项目，多家投标人提供的核心产品品牌相同的，按前款规定处理。</w:t>
      </w:r>
    </w:p>
    <w:p w14:paraId="260AF645">
      <w:pPr>
        <w:pStyle w:val="5"/>
        <w:keepNext w:val="0"/>
        <w:keepLines w:val="0"/>
        <w:spacing w:before="0" w:after="0" w:line="360" w:lineRule="auto"/>
        <w:ind w:firstLine="367" w:firstLineChars="175"/>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2B3C50F5">
      <w:pPr>
        <w:pStyle w:val="5"/>
        <w:keepNext w:val="0"/>
        <w:keepLines w:val="0"/>
        <w:spacing w:before="0" w:after="0" w:line="360" w:lineRule="auto"/>
        <w:ind w:firstLine="367" w:firstLineChars="175"/>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8.3投标人应仔细阅读招标文件的所有内容，按照招标文件的要求提交投标文件，并对所提供的全部资料的真实性承担法律责任。</w:t>
      </w:r>
    </w:p>
    <w:p w14:paraId="0A32CF84">
      <w:pPr>
        <w:pStyle w:val="5"/>
        <w:keepNext w:val="0"/>
        <w:keepLines w:val="0"/>
        <w:spacing w:before="0" w:after="0" w:line="360" w:lineRule="auto"/>
        <w:ind w:firstLine="367" w:firstLineChars="175"/>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0AA86064">
      <w:pPr>
        <w:pStyle w:val="5"/>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9.回避与串通投标</w:t>
      </w:r>
    </w:p>
    <w:p w14:paraId="43721D39">
      <w:pPr>
        <w:pStyle w:val="5"/>
        <w:keepNext w:val="0"/>
        <w:keepLines w:val="0"/>
        <w:spacing w:before="0" w:after="0" w:line="360" w:lineRule="auto"/>
        <w:ind w:firstLine="367" w:firstLineChars="175"/>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9.1在政府采购活动中，采购人员及相关人员与供应商有下列利害关系之一的，应当回避：</w:t>
      </w:r>
    </w:p>
    <w:p w14:paraId="07D8F62B">
      <w:pPr>
        <w:pStyle w:val="13"/>
        <w:snapToGrid w:val="0"/>
        <w:spacing w:line="360" w:lineRule="auto"/>
        <w:ind w:left="2" w:leftChars="1"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（1）参加采购活动前3年内与供应商存在劳动关系；</w:t>
      </w:r>
    </w:p>
    <w:p w14:paraId="10D9B2AB">
      <w:pPr>
        <w:pStyle w:val="13"/>
        <w:snapToGrid w:val="0"/>
        <w:spacing w:line="360" w:lineRule="auto"/>
        <w:ind w:left="2" w:leftChars="1"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（2）参加采购活动前3年内担任供应商的董事、监事；</w:t>
      </w:r>
    </w:p>
    <w:p w14:paraId="12DF50C5">
      <w:pPr>
        <w:pStyle w:val="13"/>
        <w:snapToGrid w:val="0"/>
        <w:spacing w:line="360" w:lineRule="auto"/>
        <w:ind w:left="2" w:leftChars="1"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（3）参加采购活动前3年内是供应商的控股股东或者实际控制人；</w:t>
      </w:r>
    </w:p>
    <w:p w14:paraId="3A5C424A">
      <w:pPr>
        <w:pStyle w:val="13"/>
        <w:snapToGrid w:val="0"/>
        <w:spacing w:line="360" w:lineRule="auto"/>
        <w:ind w:left="2" w:leftChars="1"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（4）与供应商的法定代表人或者负责人有夫妻、直系血亲、三代以内旁系血亲或者近姻亲关系；</w:t>
      </w:r>
    </w:p>
    <w:p w14:paraId="44068879">
      <w:pPr>
        <w:pStyle w:val="13"/>
        <w:snapToGrid w:val="0"/>
        <w:spacing w:line="360" w:lineRule="auto"/>
        <w:ind w:left="2" w:leftChars="1"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（5）与供应商有其他可能影响政府采购活动公平、公正进行的关系。</w:t>
      </w:r>
    </w:p>
    <w:p w14:paraId="3CFB1112">
      <w:pPr>
        <w:pStyle w:val="13"/>
        <w:snapToGrid w:val="0"/>
        <w:spacing w:line="360" w:lineRule="auto"/>
        <w:ind w:left="2" w:leftChars="1"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1B2CD1D">
      <w:pPr>
        <w:pStyle w:val="5"/>
        <w:keepNext w:val="0"/>
        <w:keepLines w:val="0"/>
        <w:spacing w:before="0" w:after="0"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9.2有下列情形之一的视为投标人相互串通投标，投标文件将被视为无效：</w:t>
      </w:r>
    </w:p>
    <w:p w14:paraId="0B11275D">
      <w:pPr>
        <w:pStyle w:val="13"/>
        <w:snapToGrid w:val="0"/>
        <w:spacing w:line="360" w:lineRule="auto"/>
        <w:ind w:left="2" w:leftChars="1" w:firstLine="422" w:firstLineChars="200"/>
        <w:rPr>
          <w:rFonts w:hint="eastAsia" w:ascii="宋体" w:hAnsi="宋体" w:eastAsia="宋体" w:cs="宋体"/>
          <w:b/>
          <w:color w:val="auto"/>
          <w:kern w:val="2"/>
          <w:sz w:val="21"/>
          <w:highlight w:val="none"/>
        </w:rPr>
      </w:pPr>
      <w:r>
        <w:rPr>
          <w:rFonts w:hint="eastAsia" w:ascii="宋体" w:hAnsi="宋体" w:eastAsia="宋体" w:cs="宋体"/>
          <w:b/>
          <w:color w:val="auto"/>
          <w:kern w:val="2"/>
          <w:sz w:val="21"/>
          <w:highlight w:val="none"/>
        </w:rPr>
        <w:t>（1）不同投标人的投标文件由同一单位或者个人编制； 或不同投标人报名的IP地址一致的;此类投标供应商将视为无效。</w:t>
      </w:r>
    </w:p>
    <w:p w14:paraId="74DE88B9">
      <w:pPr>
        <w:pStyle w:val="13"/>
        <w:snapToGrid w:val="0"/>
        <w:spacing w:line="360" w:lineRule="auto"/>
        <w:ind w:left="2" w:leftChars="1" w:firstLine="422" w:firstLineChars="200"/>
        <w:rPr>
          <w:rFonts w:hint="eastAsia" w:ascii="宋体" w:hAnsi="宋体" w:eastAsia="宋体" w:cs="宋体"/>
          <w:b/>
          <w:color w:val="auto"/>
          <w:kern w:val="2"/>
          <w:sz w:val="21"/>
          <w:highlight w:val="none"/>
        </w:rPr>
      </w:pPr>
      <w:r>
        <w:rPr>
          <w:rFonts w:hint="eastAsia" w:ascii="宋体" w:hAnsi="宋体" w:eastAsia="宋体" w:cs="宋体"/>
          <w:b/>
          <w:color w:val="auto"/>
          <w:kern w:val="2"/>
          <w:sz w:val="21"/>
          <w:highlight w:val="none"/>
        </w:rPr>
        <w:t>（2）不同投标人委托同一单位或者个人办理投标事宜；</w:t>
      </w:r>
    </w:p>
    <w:p w14:paraId="64648600">
      <w:pPr>
        <w:pStyle w:val="13"/>
        <w:snapToGrid w:val="0"/>
        <w:spacing w:line="360" w:lineRule="auto"/>
        <w:ind w:left="2" w:leftChars="1" w:firstLine="422" w:firstLineChars="200"/>
        <w:rPr>
          <w:rFonts w:hint="eastAsia" w:ascii="宋体" w:hAnsi="宋体" w:eastAsia="宋体" w:cs="宋体"/>
          <w:b/>
          <w:color w:val="auto"/>
          <w:kern w:val="2"/>
          <w:sz w:val="21"/>
          <w:highlight w:val="none"/>
        </w:rPr>
      </w:pPr>
      <w:r>
        <w:rPr>
          <w:rFonts w:hint="eastAsia" w:ascii="宋体" w:hAnsi="宋体" w:eastAsia="宋体" w:cs="宋体"/>
          <w:b/>
          <w:color w:val="auto"/>
          <w:kern w:val="2"/>
          <w:sz w:val="21"/>
          <w:highlight w:val="none"/>
        </w:rPr>
        <w:t>（3）不同的投标人的投标文件载明的项目管理员为同一个人；</w:t>
      </w:r>
    </w:p>
    <w:p w14:paraId="41CDD427">
      <w:pPr>
        <w:pStyle w:val="13"/>
        <w:snapToGrid w:val="0"/>
        <w:spacing w:line="360" w:lineRule="auto"/>
        <w:ind w:left="2" w:leftChars="1" w:firstLine="422" w:firstLineChars="200"/>
        <w:rPr>
          <w:rFonts w:hint="eastAsia" w:ascii="宋体" w:hAnsi="宋体" w:eastAsia="宋体" w:cs="宋体"/>
          <w:b/>
          <w:color w:val="auto"/>
          <w:kern w:val="2"/>
          <w:sz w:val="21"/>
          <w:highlight w:val="none"/>
        </w:rPr>
      </w:pPr>
      <w:r>
        <w:rPr>
          <w:rFonts w:hint="eastAsia" w:ascii="宋体" w:hAnsi="宋体" w:eastAsia="宋体" w:cs="宋体"/>
          <w:b/>
          <w:color w:val="auto"/>
          <w:kern w:val="2"/>
          <w:sz w:val="21"/>
          <w:highlight w:val="none"/>
        </w:rPr>
        <w:t>（4）不同投标人的投标文件异常一致或者投标报价呈规律性差异；</w:t>
      </w:r>
    </w:p>
    <w:p w14:paraId="7BD8C573">
      <w:pPr>
        <w:pStyle w:val="13"/>
        <w:snapToGrid w:val="0"/>
        <w:spacing w:line="360" w:lineRule="auto"/>
        <w:ind w:left="2" w:leftChars="1" w:firstLine="422" w:firstLineChars="200"/>
        <w:rPr>
          <w:rFonts w:hint="eastAsia" w:ascii="宋体" w:hAnsi="宋体" w:eastAsia="宋体" w:cs="宋体"/>
          <w:b/>
          <w:color w:val="auto"/>
          <w:kern w:val="2"/>
          <w:sz w:val="21"/>
          <w:highlight w:val="none"/>
        </w:rPr>
      </w:pPr>
      <w:r>
        <w:rPr>
          <w:rFonts w:hint="eastAsia" w:ascii="宋体" w:hAnsi="宋体" w:eastAsia="宋体" w:cs="宋体"/>
          <w:b/>
          <w:color w:val="auto"/>
          <w:kern w:val="2"/>
          <w:sz w:val="21"/>
          <w:highlight w:val="none"/>
        </w:rPr>
        <w:t>（5）不同投标人的投标文件相互混装；</w:t>
      </w:r>
    </w:p>
    <w:p w14:paraId="178F990F">
      <w:pPr>
        <w:pStyle w:val="13"/>
        <w:snapToGrid w:val="0"/>
        <w:spacing w:line="360" w:lineRule="auto"/>
        <w:ind w:left="2" w:leftChars="1" w:firstLine="422" w:firstLineChars="200"/>
        <w:rPr>
          <w:rFonts w:hint="eastAsia" w:ascii="宋体" w:hAnsi="宋体" w:eastAsia="宋体" w:cs="宋体"/>
          <w:b/>
          <w:color w:val="auto"/>
          <w:kern w:val="2"/>
          <w:sz w:val="21"/>
          <w:highlight w:val="none"/>
        </w:rPr>
      </w:pPr>
      <w:r>
        <w:rPr>
          <w:rFonts w:hint="eastAsia" w:ascii="宋体" w:hAnsi="宋体" w:eastAsia="宋体" w:cs="宋体"/>
          <w:b/>
          <w:color w:val="auto"/>
          <w:kern w:val="2"/>
          <w:sz w:val="21"/>
          <w:highlight w:val="none"/>
        </w:rPr>
        <w:t>（6）不同投标人的投标保证金从同一单位或者个人账户转出。</w:t>
      </w:r>
    </w:p>
    <w:p w14:paraId="4C7C7448">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9.3供应商有下列情形之一的，属于恶意串通行为，将报同级监督管理部门：</w:t>
      </w:r>
    </w:p>
    <w:p w14:paraId="03441A38">
      <w:pPr>
        <w:pStyle w:val="13"/>
        <w:snapToGrid w:val="0"/>
        <w:spacing w:line="360" w:lineRule="auto"/>
        <w:ind w:left="2" w:leftChars="1"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（1）供应商直接或者间接从采购人或者采购代理机构处获得其他供应商的相关信息并修改其投标文件或者</w:t>
      </w:r>
      <w:r>
        <w:rPr>
          <w:rFonts w:hint="eastAsia" w:ascii="宋体" w:hAnsi="宋体" w:eastAsia="宋体" w:cs="宋体"/>
          <w:color w:val="auto"/>
          <w:kern w:val="2"/>
          <w:sz w:val="21"/>
          <w:highlight w:val="none"/>
          <w:lang w:eastAsia="zh-CN"/>
        </w:rPr>
        <w:t>投标文件</w:t>
      </w:r>
      <w:r>
        <w:rPr>
          <w:rFonts w:hint="eastAsia" w:ascii="宋体" w:hAnsi="宋体" w:eastAsia="宋体" w:cs="宋体"/>
          <w:color w:val="auto"/>
          <w:kern w:val="2"/>
          <w:sz w:val="21"/>
          <w:highlight w:val="none"/>
        </w:rPr>
        <w:t>；</w:t>
      </w:r>
    </w:p>
    <w:p w14:paraId="66D05124">
      <w:pPr>
        <w:pStyle w:val="13"/>
        <w:snapToGrid w:val="0"/>
        <w:spacing w:line="360" w:lineRule="auto"/>
        <w:ind w:left="2" w:leftChars="1"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（2）供应商按照采购人或者采购代理机构的授意撤换、修改投标文件或者</w:t>
      </w:r>
      <w:r>
        <w:rPr>
          <w:rFonts w:hint="eastAsia" w:ascii="宋体" w:hAnsi="宋体" w:eastAsia="宋体" w:cs="宋体"/>
          <w:color w:val="auto"/>
          <w:kern w:val="2"/>
          <w:sz w:val="21"/>
          <w:highlight w:val="none"/>
          <w:lang w:eastAsia="zh-CN"/>
        </w:rPr>
        <w:t>投标文件</w:t>
      </w:r>
      <w:r>
        <w:rPr>
          <w:rFonts w:hint="eastAsia" w:ascii="宋体" w:hAnsi="宋体" w:eastAsia="宋体" w:cs="宋体"/>
          <w:color w:val="auto"/>
          <w:kern w:val="2"/>
          <w:sz w:val="21"/>
          <w:highlight w:val="none"/>
        </w:rPr>
        <w:t>；</w:t>
      </w:r>
    </w:p>
    <w:p w14:paraId="2C7F57A3">
      <w:pPr>
        <w:pStyle w:val="13"/>
        <w:snapToGrid w:val="0"/>
        <w:spacing w:line="360" w:lineRule="auto"/>
        <w:ind w:left="2" w:leftChars="1"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（3）供应商之间协商报价、技术方案等投标文件或者</w:t>
      </w:r>
      <w:r>
        <w:rPr>
          <w:rFonts w:hint="eastAsia" w:ascii="宋体" w:hAnsi="宋体" w:eastAsia="宋体" w:cs="宋体"/>
          <w:color w:val="auto"/>
          <w:kern w:val="2"/>
          <w:sz w:val="21"/>
          <w:highlight w:val="none"/>
          <w:lang w:eastAsia="zh-CN"/>
        </w:rPr>
        <w:t>投标文件</w:t>
      </w:r>
      <w:r>
        <w:rPr>
          <w:rFonts w:hint="eastAsia" w:ascii="宋体" w:hAnsi="宋体" w:eastAsia="宋体" w:cs="宋体"/>
          <w:color w:val="auto"/>
          <w:kern w:val="2"/>
          <w:sz w:val="21"/>
          <w:highlight w:val="none"/>
        </w:rPr>
        <w:t>的实质性内容；</w:t>
      </w:r>
    </w:p>
    <w:p w14:paraId="0FA530DF">
      <w:pPr>
        <w:pStyle w:val="13"/>
        <w:snapToGrid w:val="0"/>
        <w:spacing w:line="360" w:lineRule="auto"/>
        <w:ind w:left="2" w:leftChars="1"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（4）属于同一集团、协会、商会等组织成员的供应商按照该组织要求协同参加政府采购活动；</w:t>
      </w:r>
    </w:p>
    <w:p w14:paraId="49C055D3">
      <w:pPr>
        <w:pStyle w:val="13"/>
        <w:snapToGrid w:val="0"/>
        <w:spacing w:line="360" w:lineRule="auto"/>
        <w:ind w:left="2" w:leftChars="1"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06E645F9">
      <w:pPr>
        <w:pStyle w:val="13"/>
        <w:snapToGrid w:val="0"/>
        <w:spacing w:line="360" w:lineRule="auto"/>
        <w:ind w:left="2" w:leftChars="1"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（6）供应商之间商定部分供应商放弃参加政府采购活动或者放弃中标；</w:t>
      </w:r>
    </w:p>
    <w:p w14:paraId="078410ED">
      <w:pPr>
        <w:pStyle w:val="13"/>
        <w:snapToGrid w:val="0"/>
        <w:spacing w:line="360" w:lineRule="auto"/>
        <w:ind w:left="2" w:leftChars="1"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（7）供应商与采购人或者采购代理机构之间、供应商相互之间，为谋求特定供应商中标或者排斥其他供应商的其他串通行为。</w:t>
      </w:r>
    </w:p>
    <w:p w14:paraId="310A741C">
      <w:pPr>
        <w:pStyle w:val="4"/>
        <w:keepNext w:val="0"/>
        <w:keepLines w:val="0"/>
        <w:jc w:val="center"/>
        <w:rPr>
          <w:rFonts w:hint="eastAsia" w:ascii="宋体" w:hAnsi="宋体" w:eastAsia="宋体" w:cs="宋体"/>
          <w:color w:val="auto"/>
          <w:highlight w:val="none"/>
        </w:rPr>
      </w:pPr>
      <w:bookmarkStart w:id="88" w:name="_Toc254970534"/>
      <w:bookmarkStart w:id="89" w:name="_Toc254970675"/>
      <w:bookmarkStart w:id="90" w:name="_Toc22599"/>
      <w:r>
        <w:rPr>
          <w:rFonts w:hint="eastAsia" w:ascii="宋体" w:hAnsi="宋体" w:eastAsia="宋体" w:cs="宋体"/>
          <w:color w:val="auto"/>
          <w:highlight w:val="none"/>
        </w:rPr>
        <w:t>二、招标文件</w:t>
      </w:r>
      <w:bookmarkEnd w:id="88"/>
      <w:bookmarkEnd w:id="89"/>
      <w:bookmarkEnd w:id="90"/>
    </w:p>
    <w:p w14:paraId="006B7483">
      <w:pPr>
        <w:pStyle w:val="5"/>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10.招标文件的组成</w:t>
      </w:r>
    </w:p>
    <w:p w14:paraId="2CB8A167">
      <w:pPr>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43B28569">
      <w:pPr>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（2）采购需求； </w:t>
      </w:r>
    </w:p>
    <w:p w14:paraId="79CE809F">
      <w:pPr>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（3）投标人须知；</w:t>
      </w:r>
    </w:p>
    <w:p w14:paraId="2228AF34">
      <w:pPr>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（4）评标方法及评标标准；</w:t>
      </w:r>
    </w:p>
    <w:p w14:paraId="5AD0B3E6">
      <w:pPr>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（5）拟签订的合同文本；</w:t>
      </w:r>
    </w:p>
    <w:p w14:paraId="5A767030">
      <w:pPr>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（6）投标文件格式。</w:t>
      </w:r>
    </w:p>
    <w:p w14:paraId="07C6FE62">
      <w:pPr>
        <w:pStyle w:val="5"/>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11.招标文件的澄清、修改 、现场考察和答疑会</w:t>
      </w:r>
    </w:p>
    <w:p w14:paraId="6F987D0D">
      <w:pPr>
        <w:pStyle w:val="5"/>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0D7FBAAA">
      <w:pPr>
        <w:pStyle w:val="1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投标人应当按照桂财采【2007】65号文件第二十九条规定，在澄清或者修改通知发出后24小时内以书面形式进行确认（采用网上下载招标文件形式的除外），否则视为已经收到。</w:t>
      </w:r>
    </w:p>
    <w:p w14:paraId="413DC7D0">
      <w:pPr>
        <w:pStyle w:val="1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11.2</w:t>
      </w:r>
      <w:bookmarkStart w:id="91" w:name="_Hlk53134511"/>
      <w:r>
        <w:rPr>
          <w:rFonts w:hint="eastAsia" w:ascii="宋体" w:hAnsi="宋体" w:eastAsia="宋体" w:cs="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91"/>
    <w:p w14:paraId="2A02690C">
      <w:pPr>
        <w:pStyle w:val="4"/>
        <w:keepNext w:val="0"/>
        <w:keepLines w:val="0"/>
        <w:jc w:val="center"/>
        <w:rPr>
          <w:rFonts w:hint="eastAsia" w:ascii="宋体" w:hAnsi="宋体" w:eastAsia="宋体" w:cs="宋体"/>
          <w:color w:val="auto"/>
          <w:highlight w:val="none"/>
        </w:rPr>
      </w:pPr>
      <w:bookmarkStart w:id="92" w:name="_Toc254970676"/>
      <w:bookmarkStart w:id="93" w:name="_Toc14960"/>
      <w:bookmarkStart w:id="94" w:name="_Toc254970535"/>
      <w:r>
        <w:rPr>
          <w:rFonts w:hint="eastAsia" w:ascii="宋体" w:hAnsi="宋体" w:eastAsia="宋体" w:cs="宋体"/>
          <w:color w:val="auto"/>
          <w:highlight w:val="none"/>
        </w:rPr>
        <w:t>三、投标文件的编制</w:t>
      </w:r>
      <w:bookmarkEnd w:id="92"/>
      <w:bookmarkEnd w:id="93"/>
      <w:bookmarkEnd w:id="94"/>
    </w:p>
    <w:p w14:paraId="7D709E8E">
      <w:pPr>
        <w:pStyle w:val="5"/>
        <w:keepNext w:val="0"/>
        <w:keepLines w:val="0"/>
        <w:spacing w:before="0" w:after="0" w:line="360" w:lineRule="auto"/>
        <w:ind w:left="420" w:leftChars="200"/>
        <w:rPr>
          <w:rFonts w:hint="eastAsia" w:ascii="宋体" w:hAnsi="宋体" w:eastAsia="宋体" w:cs="宋体"/>
          <w:color w:val="auto"/>
          <w:sz w:val="24"/>
          <w:highlight w:val="none"/>
        </w:rPr>
      </w:pPr>
      <w:bookmarkStart w:id="95" w:name="_Toc254970677"/>
      <w:bookmarkStart w:id="96" w:name="_Toc254970536"/>
      <w:r>
        <w:rPr>
          <w:rFonts w:hint="eastAsia" w:ascii="宋体" w:hAnsi="宋体" w:eastAsia="宋体" w:cs="宋体"/>
          <w:color w:val="auto"/>
          <w:sz w:val="24"/>
          <w:highlight w:val="none"/>
        </w:rPr>
        <w:t>12.投标文件的编制原则</w:t>
      </w:r>
    </w:p>
    <w:p w14:paraId="62F84A52">
      <w:pPr>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投标人必须按照招标文件的要求编制投标文件。投标文件必须对招标文件提出的要求和条件作出明确响应。</w:t>
      </w:r>
    </w:p>
    <w:p w14:paraId="33126280">
      <w:pPr>
        <w:pStyle w:val="5"/>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13.投标文件的组成</w:t>
      </w:r>
      <w:bookmarkEnd w:id="95"/>
      <w:bookmarkEnd w:id="96"/>
    </w:p>
    <w:p w14:paraId="199E052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13.1投标文件由报价文件、资格证明文件、商务文件、技术文件四部分组成。</w:t>
      </w:r>
    </w:p>
    <w:p w14:paraId="7800ED7B">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bookmarkStart w:id="97" w:name="_13.1报价文件:_具体材料见“投标人须知前附表”。"/>
      <w:bookmarkEnd w:id="97"/>
      <w:r>
        <w:rPr>
          <w:rFonts w:hint="eastAsia" w:ascii="宋体" w:hAnsi="宋体" w:eastAsia="宋体" w:cs="宋体"/>
          <w:b w:val="0"/>
          <w:color w:val="auto"/>
          <w:sz w:val="21"/>
          <w:szCs w:val="21"/>
          <w:highlight w:val="none"/>
        </w:rPr>
        <w:t>（1）报价文件： 具体材料见“投标人须知前附表”。</w:t>
      </w:r>
    </w:p>
    <w:p w14:paraId="28CE00B1">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bookmarkStart w:id="98" w:name="_13.2资格证明文件：具体材料见“投标人须知前附表”。"/>
      <w:bookmarkEnd w:id="98"/>
      <w:r>
        <w:rPr>
          <w:rFonts w:hint="eastAsia" w:ascii="宋体" w:hAnsi="宋体" w:eastAsia="宋体" w:cs="宋体"/>
          <w:b w:val="0"/>
          <w:color w:val="auto"/>
          <w:sz w:val="21"/>
          <w:szCs w:val="21"/>
          <w:highlight w:val="none"/>
        </w:rPr>
        <w:t>（2）资格证明文件：具体材料见“投标人须知前附表”。</w:t>
      </w:r>
    </w:p>
    <w:p w14:paraId="3384092A">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bookmarkStart w:id="99" w:name="_13.3商务文件:_具体材料见“投标人须知前附表”。"/>
      <w:bookmarkEnd w:id="99"/>
      <w:r>
        <w:rPr>
          <w:rFonts w:hint="eastAsia" w:ascii="宋体" w:hAnsi="宋体" w:eastAsia="宋体" w:cs="宋体"/>
          <w:b w:val="0"/>
          <w:color w:val="auto"/>
          <w:sz w:val="21"/>
          <w:szCs w:val="21"/>
          <w:highlight w:val="none"/>
        </w:rPr>
        <w:t>（3）商务文件：具体材料见“投标人须知前附表”。</w:t>
      </w:r>
    </w:p>
    <w:p w14:paraId="1A618D6E">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bookmarkStart w:id="100" w:name="_13.4技术文件：具体材料见“投标人须知前附表”。"/>
      <w:bookmarkEnd w:id="100"/>
      <w:r>
        <w:rPr>
          <w:rFonts w:hint="eastAsia" w:ascii="宋体" w:hAnsi="宋体" w:eastAsia="宋体" w:cs="宋体"/>
          <w:b w:val="0"/>
          <w:color w:val="auto"/>
          <w:sz w:val="21"/>
          <w:szCs w:val="21"/>
          <w:highlight w:val="none"/>
        </w:rPr>
        <w:t>（4）技术文件：具体材料见“投标人须知前附表”。</w:t>
      </w:r>
    </w:p>
    <w:p w14:paraId="220C0F42">
      <w:pPr>
        <w:pStyle w:val="5"/>
        <w:keepNext w:val="0"/>
        <w:keepLines w:val="0"/>
        <w:spacing w:before="0" w:after="0" w:line="360" w:lineRule="auto"/>
        <w:ind w:left="420" w:leftChars="200"/>
        <w:rPr>
          <w:rFonts w:hint="eastAsia" w:ascii="宋体" w:hAnsi="宋体" w:eastAsia="宋体" w:cs="宋体"/>
          <w:color w:val="auto"/>
          <w:sz w:val="24"/>
          <w:highlight w:val="none"/>
        </w:rPr>
      </w:pPr>
      <w:bookmarkStart w:id="101" w:name="_13.5投标文件电子版：具体材料见“投标人须知前附表”。"/>
      <w:bookmarkEnd w:id="101"/>
      <w:bookmarkStart w:id="102" w:name="_Toc254970537"/>
      <w:bookmarkStart w:id="103" w:name="_Toc254970678"/>
      <w:r>
        <w:rPr>
          <w:rFonts w:hint="eastAsia" w:ascii="宋体" w:hAnsi="宋体" w:eastAsia="宋体" w:cs="宋体"/>
          <w:color w:val="auto"/>
          <w:sz w:val="24"/>
          <w:highlight w:val="none"/>
        </w:rPr>
        <w:t>14.投标文件的语言及计量</w:t>
      </w:r>
      <w:bookmarkEnd w:id="102"/>
      <w:bookmarkEnd w:id="103"/>
    </w:p>
    <w:p w14:paraId="49B36572">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14.1语言文字</w:t>
      </w:r>
    </w:p>
    <w:p w14:paraId="44D52E04">
      <w:pPr>
        <w:pStyle w:val="5"/>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1079564">
      <w:pPr>
        <w:pStyle w:val="5"/>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14.2投标计量单位</w:t>
      </w:r>
    </w:p>
    <w:p w14:paraId="4469AD53">
      <w:pPr>
        <w:pStyle w:val="5"/>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57E65539">
      <w:pPr>
        <w:pStyle w:val="5"/>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15.投标的风险</w:t>
      </w:r>
    </w:p>
    <w:p w14:paraId="7E1360B9">
      <w:pPr>
        <w:pStyle w:val="13"/>
        <w:snapToGrid w:val="0"/>
        <w:spacing w:line="360" w:lineRule="auto"/>
        <w:ind w:firstLine="420" w:firstLineChars="20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投标人没有按照招标文件要求提供全部资料，或者投标人没有对招标文件作出实质性响应是投标人的风险，并可能导致其投标被拒绝。</w:t>
      </w:r>
    </w:p>
    <w:p w14:paraId="46B89B3A">
      <w:pPr>
        <w:pStyle w:val="5"/>
        <w:keepNext w:val="0"/>
        <w:keepLines w:val="0"/>
        <w:spacing w:before="0" w:after="0" w:line="360" w:lineRule="auto"/>
        <w:ind w:left="420" w:leftChars="200"/>
        <w:rPr>
          <w:rFonts w:hint="eastAsia" w:ascii="宋体" w:hAnsi="宋体" w:eastAsia="宋体" w:cs="宋体"/>
          <w:color w:val="auto"/>
          <w:sz w:val="24"/>
          <w:highlight w:val="none"/>
        </w:rPr>
      </w:pPr>
      <w:bookmarkStart w:id="104" w:name="_Toc254970679"/>
      <w:bookmarkStart w:id="105" w:name="_Toc254970538"/>
      <w:r>
        <w:rPr>
          <w:rFonts w:hint="eastAsia" w:ascii="宋体" w:hAnsi="宋体" w:eastAsia="宋体" w:cs="宋体"/>
          <w:color w:val="auto"/>
          <w:sz w:val="24"/>
          <w:highlight w:val="none"/>
        </w:rPr>
        <w:t>16.投标报价</w:t>
      </w:r>
      <w:bookmarkEnd w:id="104"/>
      <w:bookmarkEnd w:id="105"/>
    </w:p>
    <w:p w14:paraId="6D0937A7">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16.1投标报价应按“第六章　投标文件格式”中“开标一览表”格式填写。</w:t>
      </w:r>
    </w:p>
    <w:p w14:paraId="4D467C30">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bookmarkStart w:id="106" w:name="_16.2投标报价具体定义见投标人须知前附表。"/>
      <w:bookmarkEnd w:id="106"/>
      <w:r>
        <w:rPr>
          <w:rFonts w:hint="eastAsia" w:ascii="宋体" w:hAnsi="宋体" w:eastAsia="宋体" w:cs="宋体"/>
          <w:b w:val="0"/>
          <w:color w:val="auto"/>
          <w:sz w:val="21"/>
          <w:szCs w:val="21"/>
          <w:highlight w:val="none"/>
        </w:rPr>
        <w:t>16.2投标报价具体包括内容详见“投标人须知前附表”。</w:t>
      </w:r>
    </w:p>
    <w:p w14:paraId="7A8BF41E">
      <w:pPr>
        <w:pStyle w:val="5"/>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16.3投标人必须就所投每个分标的全部内容分别作完整唯一总价报价，不得存在漏项报价；投标人必须就所投分标的单项内容作唯一报价。</w:t>
      </w:r>
    </w:p>
    <w:p w14:paraId="201D62E1">
      <w:pPr>
        <w:pStyle w:val="5"/>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17.投标有效期</w:t>
      </w:r>
    </w:p>
    <w:p w14:paraId="165793E0">
      <w:pPr>
        <w:pStyle w:val="5"/>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bookmarkStart w:id="107" w:name="_17.1投标有效期应按“投标人须知中的前附表”规定的期限。"/>
      <w:bookmarkEnd w:id="107"/>
      <w:r>
        <w:rPr>
          <w:rFonts w:hint="eastAsia" w:ascii="宋体" w:hAnsi="宋体" w:eastAsia="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6AE6E922">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17.2</w:t>
      </w:r>
      <w:bookmarkStart w:id="108" w:name="_Toc254970681"/>
      <w:bookmarkStart w:id="109" w:name="_Toc254970540"/>
      <w:r>
        <w:rPr>
          <w:rFonts w:hint="eastAsia" w:ascii="宋体" w:hAnsi="宋体" w:eastAsia="宋体" w:cs="宋体"/>
          <w:b w:val="0"/>
          <w:color w:val="auto"/>
          <w:sz w:val="21"/>
          <w:szCs w:val="21"/>
          <w:highlight w:val="none"/>
        </w:rPr>
        <w:t xml:space="preserve"> 投标有效期应按规定的期限作出承诺，具体详见“投标人须知前附表”。</w:t>
      </w:r>
    </w:p>
    <w:p w14:paraId="202B6196">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17.3投标人的投标文件在投标有效期内均保持有效。</w:t>
      </w:r>
      <w:bookmarkEnd w:id="108"/>
      <w:bookmarkEnd w:id="109"/>
    </w:p>
    <w:p w14:paraId="0C4DE227">
      <w:pPr>
        <w:pStyle w:val="5"/>
        <w:keepNext w:val="0"/>
        <w:keepLines w:val="0"/>
        <w:spacing w:before="0" w:after="0" w:line="360" w:lineRule="auto"/>
        <w:ind w:left="420" w:leftChars="200"/>
        <w:rPr>
          <w:rFonts w:hint="eastAsia" w:ascii="宋体" w:hAnsi="宋体" w:eastAsia="宋体" w:cs="宋体"/>
          <w:color w:val="auto"/>
          <w:sz w:val="24"/>
          <w:highlight w:val="none"/>
        </w:rPr>
      </w:pPr>
      <w:bookmarkStart w:id="110" w:name="_18.投标保证金"/>
      <w:bookmarkEnd w:id="110"/>
      <w:bookmarkStart w:id="111" w:name="_Toc254970682"/>
      <w:bookmarkStart w:id="112" w:name="_Toc254970541"/>
      <w:r>
        <w:rPr>
          <w:rFonts w:hint="eastAsia" w:ascii="宋体" w:hAnsi="宋体" w:eastAsia="宋体" w:cs="宋体"/>
          <w:color w:val="auto"/>
          <w:sz w:val="24"/>
          <w:highlight w:val="none"/>
        </w:rPr>
        <w:t>18.投标保证金</w:t>
      </w:r>
      <w:bookmarkEnd w:id="111"/>
      <w:bookmarkEnd w:id="112"/>
    </w:p>
    <w:p w14:paraId="3104115E">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18.1投标人须按“投标人须知前附表” 的规定提交投标保证金。</w:t>
      </w:r>
    </w:p>
    <w:p w14:paraId="1245C42D">
      <w:pPr>
        <w:pStyle w:val="5"/>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18.2投标保证金的退还</w:t>
      </w:r>
    </w:p>
    <w:p w14:paraId="0EDC3D98">
      <w:pPr>
        <w:pStyle w:val="5"/>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未中标人的投标保证金自中标通知书发出之日起4个工作日内退还；中标人的投标保证金自政府采购合同签订之日起4个工作日内退还。 </w:t>
      </w:r>
    </w:p>
    <w:p w14:paraId="3407CD10">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18.3除逾期退还投标保证金和终止招标的情形以外，投标保证金不计息。</w:t>
      </w:r>
    </w:p>
    <w:p w14:paraId="2FC79B5C">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18.4投标人有下列情形之一的，投标保证金将不予退还： </w:t>
      </w:r>
    </w:p>
    <w:p w14:paraId="2BB70E62">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（1）投标人在投标有效期内撤销投标文件的；</w:t>
      </w:r>
    </w:p>
    <w:p w14:paraId="3282F741">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14:paraId="36A77E48">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（3）投标人在投标过程中弄虚作假，提供虚假材料的；</w:t>
      </w:r>
    </w:p>
    <w:p w14:paraId="6EF0E4AF">
      <w:pPr>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（4）中标人无正当理由不与采购人签订合同的；</w:t>
      </w:r>
    </w:p>
    <w:p w14:paraId="319163D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（5）投标人出现本章第9.2、9.3情形的；</w:t>
      </w:r>
    </w:p>
    <w:p w14:paraId="12029FE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（6）其他严重扰乱招投标程序的。</w:t>
      </w:r>
    </w:p>
    <w:p w14:paraId="72840FFC">
      <w:pPr>
        <w:pStyle w:val="5"/>
        <w:keepNext w:val="0"/>
        <w:keepLines w:val="0"/>
        <w:spacing w:before="0" w:after="0" w:line="360" w:lineRule="auto"/>
        <w:ind w:left="420" w:leftChars="200"/>
        <w:rPr>
          <w:rFonts w:hint="eastAsia" w:ascii="宋体" w:hAnsi="宋体" w:eastAsia="宋体" w:cs="宋体"/>
          <w:color w:val="auto"/>
          <w:sz w:val="24"/>
          <w:highlight w:val="none"/>
        </w:rPr>
      </w:pPr>
      <w:bookmarkStart w:id="113" w:name="_Toc254970683"/>
      <w:bookmarkStart w:id="114" w:name="_Toc254970542"/>
      <w:r>
        <w:rPr>
          <w:rFonts w:hint="eastAsia" w:ascii="宋体" w:hAnsi="宋体" w:eastAsia="宋体" w:cs="宋体"/>
          <w:color w:val="auto"/>
          <w:sz w:val="24"/>
          <w:highlight w:val="none"/>
        </w:rPr>
        <w:t>19.投标文件的</w:t>
      </w:r>
      <w:bookmarkEnd w:id="113"/>
      <w:bookmarkEnd w:id="114"/>
      <w:r>
        <w:rPr>
          <w:rFonts w:hint="eastAsia" w:ascii="宋体" w:hAnsi="宋体" w:eastAsia="宋体" w:cs="宋体"/>
          <w:color w:val="auto"/>
          <w:sz w:val="24"/>
          <w:highlight w:val="none"/>
        </w:rPr>
        <w:t>编制</w:t>
      </w:r>
    </w:p>
    <w:p w14:paraId="21C1D9CF">
      <w:pPr>
        <w:pStyle w:val="5"/>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59861B9A">
      <w:pPr>
        <w:pStyle w:val="5"/>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bookmarkStart w:id="115" w:name="_19.2投标文件应按报价文件、资格证明文件、商务文件、技术文件分别编制"/>
      <w:bookmarkEnd w:id="115"/>
      <w:r>
        <w:rPr>
          <w:rFonts w:hint="eastAsia" w:ascii="宋体" w:hAnsi="宋体" w:eastAsia="宋体" w:cs="宋体"/>
          <w:b w:val="0"/>
          <w:color w:val="auto"/>
          <w:sz w:val="21"/>
          <w:szCs w:val="21"/>
          <w:highlight w:val="none"/>
        </w:rPr>
        <w:t>19.2投标文件应按报价文件、资格证明文件、商务文件、技术文件分别编制电子文件，并按</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的要求编制、加密、上传。</w:t>
      </w:r>
    </w:p>
    <w:p w14:paraId="34B25421">
      <w:pPr>
        <w:pStyle w:val="5"/>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19.3为确保网上操作合法、有效和安全，投标人应当在投标截止时间前完成在</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的身份认证，确保在电子投标过程中能够对相关数据电文进行加密和使用电子签名。</w:t>
      </w:r>
    </w:p>
    <w:p w14:paraId="5CF45BB8">
      <w:pPr>
        <w:pStyle w:val="5"/>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19.4</w:t>
      </w:r>
      <w:bookmarkStart w:id="116" w:name="_Hlk65832616"/>
      <w:r>
        <w:rPr>
          <w:rFonts w:hint="eastAsia" w:ascii="宋体" w:hAnsi="宋体" w:eastAsia="宋体" w:cs="宋体"/>
          <w:b w:val="0"/>
          <w:color w:val="auto"/>
          <w:sz w:val="21"/>
          <w:szCs w:val="21"/>
          <w:highlight w:val="none"/>
        </w:rPr>
        <w:t>投标文件须由投标人在规定位置盖电子公章并签字</w:t>
      </w:r>
      <w:bookmarkStart w:id="117" w:name="_Hlk65832569"/>
      <w:r>
        <w:rPr>
          <w:rFonts w:hint="eastAsia" w:ascii="宋体" w:hAnsi="宋体" w:eastAsia="宋体" w:cs="宋体"/>
          <w:b w:val="0"/>
          <w:color w:val="auto"/>
          <w:sz w:val="21"/>
          <w:szCs w:val="21"/>
          <w:highlight w:val="none"/>
        </w:rPr>
        <w:t>（具体以投标人须知前附表或投标文件格式规定为准）</w:t>
      </w:r>
      <w:bookmarkEnd w:id="116"/>
      <w:bookmarkEnd w:id="117"/>
      <w:r>
        <w:rPr>
          <w:rFonts w:hint="eastAsia" w:ascii="宋体" w:hAnsi="宋体" w:eastAsia="宋体" w:cs="宋体"/>
          <w:b w:val="0"/>
          <w:color w:val="auto"/>
          <w:sz w:val="21"/>
          <w:szCs w:val="21"/>
          <w:highlight w:val="none"/>
        </w:rPr>
        <w:t>，</w:t>
      </w:r>
      <w:r>
        <w:rPr>
          <w:rFonts w:hint="eastAsia" w:ascii="宋体" w:hAnsi="宋体" w:eastAsia="宋体" w:cs="宋体"/>
          <w:bCs/>
          <w:color w:val="auto"/>
          <w:sz w:val="21"/>
          <w:szCs w:val="21"/>
          <w:highlight w:val="none"/>
        </w:rPr>
        <w:t>否则作无效投标处理</w:t>
      </w:r>
      <w:r>
        <w:rPr>
          <w:rFonts w:hint="eastAsia" w:ascii="宋体" w:hAnsi="宋体" w:eastAsia="宋体" w:cs="宋体"/>
          <w:b w:val="0"/>
          <w:color w:val="auto"/>
          <w:sz w:val="21"/>
          <w:szCs w:val="21"/>
          <w:highlight w:val="none"/>
        </w:rPr>
        <w:t>。</w:t>
      </w:r>
      <w:r>
        <w:rPr>
          <w:rFonts w:hint="eastAsia" w:ascii="宋体" w:hAnsi="宋体" w:eastAsia="宋体" w:cs="宋体"/>
          <w:b w:val="0"/>
          <w:bCs/>
          <w:color w:val="auto"/>
          <w:sz w:val="21"/>
          <w:highlight w:val="none"/>
        </w:rPr>
        <w:t>骑缝盖公章不视为</w:t>
      </w:r>
      <w:r>
        <w:rPr>
          <w:rFonts w:hint="eastAsia" w:ascii="宋体" w:hAnsi="宋体" w:eastAsia="宋体" w:cs="宋体"/>
          <w:b w:val="0"/>
          <w:color w:val="auto"/>
          <w:sz w:val="21"/>
          <w:szCs w:val="21"/>
          <w:highlight w:val="none"/>
        </w:rPr>
        <w:t>在规定位置</w:t>
      </w:r>
      <w:r>
        <w:rPr>
          <w:rFonts w:hint="eastAsia" w:ascii="宋体" w:hAnsi="宋体" w:eastAsia="宋体" w:cs="宋体"/>
          <w:b w:val="0"/>
          <w:bCs/>
          <w:color w:val="auto"/>
          <w:sz w:val="21"/>
          <w:highlight w:val="none"/>
        </w:rPr>
        <w:t>盖章。</w:t>
      </w:r>
    </w:p>
    <w:p w14:paraId="4306A091">
      <w:pPr>
        <w:pStyle w:val="5"/>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19.5投标文件中标注的投标人名称应与主体资格证明（如营业执照、事业单位法人证书、执业许可证、自然人身份证等）及公章一致，</w:t>
      </w:r>
      <w:r>
        <w:rPr>
          <w:rFonts w:hint="eastAsia" w:ascii="宋体" w:hAnsi="宋体" w:eastAsia="宋体" w:cs="宋体"/>
          <w:color w:val="auto"/>
          <w:sz w:val="21"/>
          <w:szCs w:val="21"/>
          <w:highlight w:val="none"/>
        </w:rPr>
        <w:t>否则作无效投标处理</w:t>
      </w:r>
      <w:r>
        <w:rPr>
          <w:rFonts w:hint="eastAsia" w:ascii="宋体" w:hAnsi="宋体" w:eastAsia="宋体" w:cs="宋体"/>
          <w:b w:val="0"/>
          <w:color w:val="auto"/>
          <w:sz w:val="21"/>
          <w:szCs w:val="21"/>
          <w:highlight w:val="none"/>
        </w:rPr>
        <w:t>。</w:t>
      </w:r>
    </w:p>
    <w:p w14:paraId="5AF0579F">
      <w:pPr>
        <w:pStyle w:val="5"/>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19.6投标文件应尽量避免涂改、行间插字或者删除。如果出现上述情况，改动之处应由投标人的法定代表人或者其委托代理人签字或者加盖电子公章。投标文件因字迹潦草或者表达不清所引起的后果由投标人承担。</w:t>
      </w:r>
    </w:p>
    <w:p w14:paraId="158CE652">
      <w:pPr>
        <w:pStyle w:val="5"/>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20.投标文件的加密、解密</w:t>
      </w:r>
    </w:p>
    <w:p w14:paraId="28740DEF">
      <w:pPr>
        <w:pStyle w:val="5"/>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20.1电子投标文件编制完成后，投标人应按</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的要求进行加密，并在规定时间内解密，否则，由此产生的后果由投标人自行负责。</w:t>
      </w:r>
    </w:p>
    <w:p w14:paraId="1961DA1B">
      <w:pPr>
        <w:pStyle w:val="5"/>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21.投标文件的提交</w:t>
      </w:r>
    </w:p>
    <w:p w14:paraId="2FD4FF06">
      <w:pPr>
        <w:pStyle w:val="5"/>
        <w:keepNext w:val="0"/>
        <w:keepLines w:val="0"/>
        <w:spacing w:before="0" w:after="0" w:line="360" w:lineRule="auto"/>
        <w:ind w:firstLine="315" w:firstLineChars="150"/>
        <w:rPr>
          <w:rFonts w:hint="eastAsia" w:ascii="宋体" w:hAnsi="宋体" w:eastAsia="宋体" w:cs="宋体"/>
          <w:b w:val="0"/>
          <w:bCs/>
          <w:color w:val="auto"/>
          <w:sz w:val="21"/>
          <w:szCs w:val="21"/>
          <w:highlight w:val="none"/>
        </w:rPr>
      </w:pPr>
      <w:bookmarkStart w:id="118" w:name="_21.1投标人必须在“投标人须知中的前附表”规定的投标文件接收时间和投"/>
      <w:bookmarkEnd w:id="118"/>
      <w:r>
        <w:rPr>
          <w:rFonts w:hint="eastAsia" w:ascii="宋体" w:hAnsi="宋体" w:eastAsia="宋体" w:cs="宋体"/>
          <w:b w:val="0"/>
          <w:bCs/>
          <w:color w:val="auto"/>
          <w:sz w:val="21"/>
          <w:szCs w:val="21"/>
          <w:highlight w:val="none"/>
        </w:rPr>
        <w:t>21.1投标人必须在“投标人须知前附表”规定的投标文件接收时间和投标地点提交投标文件。</w:t>
      </w:r>
    </w:p>
    <w:p w14:paraId="1DCCED69">
      <w:pPr>
        <w:pStyle w:val="5"/>
        <w:keepNext w:val="0"/>
        <w:keepLines w:val="0"/>
        <w:spacing w:before="0" w:after="0" w:line="360" w:lineRule="auto"/>
        <w:ind w:firstLine="315" w:firstLineChars="15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21.2本项目为全流程电子化政府采购项目，通过</w:t>
      </w:r>
      <w:r>
        <w:rPr>
          <w:rFonts w:hint="eastAsia" w:ascii="宋体" w:hAnsi="宋体" w:eastAsia="宋体" w:cs="宋体"/>
          <w:b w:val="0"/>
          <w:bCs/>
          <w:color w:val="auto"/>
          <w:sz w:val="21"/>
          <w:szCs w:val="21"/>
          <w:highlight w:val="none"/>
          <w:lang w:eastAsia="zh-CN"/>
        </w:rPr>
        <w:t>广西政府采购云平台（https</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eastAsia="zh-CN"/>
        </w:rPr>
        <w:t>//www.gcy.zfcg.gxzf.gov.cn/）</w:t>
      </w:r>
      <w:r>
        <w:rPr>
          <w:rFonts w:hint="eastAsia" w:ascii="宋体" w:hAnsi="宋体" w:eastAsia="宋体" w:cs="宋体"/>
          <w:b w:val="0"/>
          <w:bCs/>
          <w:color w:val="auto"/>
          <w:sz w:val="21"/>
          <w:szCs w:val="21"/>
          <w:highlight w:val="none"/>
        </w:rPr>
        <w:t>实行在线电子投标。投标人必须在“投标人须知前附表”规定的投标文件接收时间内通过网络将电子投标文件上传至</w:t>
      </w:r>
      <w:r>
        <w:rPr>
          <w:rFonts w:hint="eastAsia" w:ascii="宋体" w:hAnsi="宋体" w:eastAsia="宋体" w:cs="宋体"/>
          <w:b w:val="0"/>
          <w:bCs/>
          <w:color w:val="auto"/>
          <w:sz w:val="21"/>
          <w:szCs w:val="21"/>
          <w:highlight w:val="none"/>
          <w:lang w:eastAsia="zh-CN"/>
        </w:rPr>
        <w:t>广西政府采购云平台</w:t>
      </w:r>
      <w:r>
        <w:rPr>
          <w:rFonts w:hint="eastAsia" w:ascii="宋体" w:hAnsi="宋体" w:eastAsia="宋体" w:cs="宋体"/>
          <w:b w:val="0"/>
          <w:bCs/>
          <w:color w:val="auto"/>
          <w:sz w:val="21"/>
          <w:szCs w:val="21"/>
          <w:highlight w:val="none"/>
        </w:rPr>
        <w:t>，供应商在</w:t>
      </w:r>
      <w:r>
        <w:rPr>
          <w:rFonts w:hint="eastAsia" w:ascii="宋体" w:hAnsi="宋体" w:eastAsia="宋体" w:cs="宋体"/>
          <w:b w:val="0"/>
          <w:bCs/>
          <w:color w:val="auto"/>
          <w:sz w:val="21"/>
          <w:szCs w:val="21"/>
          <w:highlight w:val="none"/>
          <w:lang w:eastAsia="zh-CN"/>
        </w:rPr>
        <w:t>广西政府采购云平台</w:t>
      </w:r>
      <w:r>
        <w:rPr>
          <w:rFonts w:hint="eastAsia" w:ascii="宋体" w:hAnsi="宋体" w:eastAsia="宋体" w:cs="宋体"/>
          <w:b w:val="0"/>
          <w:bCs/>
          <w:color w:val="auto"/>
          <w:sz w:val="21"/>
          <w:szCs w:val="21"/>
          <w:highlight w:val="none"/>
        </w:rPr>
        <w:t>提交电子版投标文件时，请填写参加远程开标活动经办人联系方式。</w:t>
      </w:r>
    </w:p>
    <w:p w14:paraId="42AEAE92">
      <w:pPr>
        <w:pStyle w:val="5"/>
        <w:keepNext w:val="0"/>
        <w:keepLines w:val="0"/>
        <w:spacing w:before="0" w:after="0" w:line="360" w:lineRule="auto"/>
        <w:ind w:firstLine="315" w:firstLineChars="15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21.3未在规定时间内上传或者未按</w:t>
      </w:r>
      <w:r>
        <w:rPr>
          <w:rFonts w:hint="eastAsia" w:ascii="宋体" w:hAnsi="宋体" w:eastAsia="宋体" w:cs="宋体"/>
          <w:b w:val="0"/>
          <w:bCs/>
          <w:color w:val="auto"/>
          <w:sz w:val="21"/>
          <w:szCs w:val="21"/>
          <w:highlight w:val="none"/>
          <w:lang w:eastAsia="zh-CN"/>
        </w:rPr>
        <w:t>广西政府采购云平台</w:t>
      </w:r>
      <w:r>
        <w:rPr>
          <w:rFonts w:hint="eastAsia" w:ascii="宋体" w:hAnsi="宋体" w:eastAsia="宋体" w:cs="宋体"/>
          <w:b w:val="0"/>
          <w:bCs/>
          <w:color w:val="auto"/>
          <w:sz w:val="21"/>
          <w:szCs w:val="21"/>
          <w:highlight w:val="none"/>
        </w:rPr>
        <w:t>的要求编制、加密的电子投标文件，</w:t>
      </w:r>
      <w:r>
        <w:rPr>
          <w:rFonts w:hint="eastAsia" w:ascii="宋体" w:hAnsi="宋体" w:eastAsia="宋体" w:cs="宋体"/>
          <w:b w:val="0"/>
          <w:bCs/>
          <w:color w:val="auto"/>
          <w:sz w:val="21"/>
          <w:szCs w:val="21"/>
          <w:highlight w:val="none"/>
          <w:lang w:eastAsia="zh-CN"/>
        </w:rPr>
        <w:t>广西政府采购云平台</w:t>
      </w:r>
      <w:r>
        <w:rPr>
          <w:rFonts w:hint="eastAsia" w:ascii="宋体" w:hAnsi="宋体" w:eastAsia="宋体" w:cs="宋体"/>
          <w:b w:val="0"/>
          <w:bCs/>
          <w:color w:val="auto"/>
          <w:sz w:val="21"/>
          <w:szCs w:val="21"/>
          <w:highlight w:val="none"/>
        </w:rPr>
        <w:t>将拒收。</w:t>
      </w:r>
    </w:p>
    <w:p w14:paraId="6A7E31A2">
      <w:pPr>
        <w:pStyle w:val="5"/>
        <w:keepNext w:val="0"/>
        <w:keepLines w:val="0"/>
        <w:spacing w:before="0" w:after="0" w:line="360" w:lineRule="auto"/>
        <w:ind w:firstLine="315" w:firstLineChars="15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21.4电子投标文件提交方式见“招标公告”中“四、提交投标文件截止时间、开标时间和地点”。</w:t>
      </w:r>
    </w:p>
    <w:p w14:paraId="37F36A03">
      <w:pPr>
        <w:pStyle w:val="5"/>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投标文件的补充、修改、撤回与退回。</w:t>
      </w:r>
    </w:p>
    <w:p w14:paraId="20C1787E">
      <w:pPr>
        <w:spacing w:line="360" w:lineRule="auto"/>
        <w:ind w:firstLine="420" w:firstLineChars="200"/>
        <w:rPr>
          <w:rFonts w:hint="eastAsia" w:ascii="宋体" w:hAnsi="宋体" w:eastAsia="宋体" w:cs="宋体"/>
          <w:color w:val="auto"/>
          <w:szCs w:val="21"/>
          <w:highlight w:val="none"/>
        </w:rPr>
      </w:pPr>
      <w:bookmarkStart w:id="119" w:name="_Toc254970684"/>
      <w:bookmarkStart w:id="120" w:name="_Toc254970543"/>
      <w:r>
        <w:rPr>
          <w:rFonts w:hint="eastAsia" w:ascii="宋体" w:hAnsi="宋体" w:eastAsia="宋体" w:cs="宋体"/>
          <w:color w:val="auto"/>
          <w:szCs w:val="21"/>
          <w:highlight w:val="none"/>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将予以拒收。</w:t>
      </w:r>
    </w:p>
    <w:bookmarkEnd w:id="119"/>
    <w:bookmarkEnd w:id="120"/>
    <w:p w14:paraId="20CCFC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22.2在投标截止时间止提交投标文件的投标人不足3家时，不得开标，采购代理机构将根据</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的操作将电子版投标文件退回，除此之外采购人和采购代理机构对已提交的投标文件概不退回。</w:t>
      </w:r>
    </w:p>
    <w:p w14:paraId="47DE94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 投标人在投标截止时间后书面通知采购人、采购代理机构撤销投标文件的，将根据本须知正文18.4的规定不予退还其投标保证金。</w:t>
      </w:r>
    </w:p>
    <w:p w14:paraId="477420BE">
      <w:pPr>
        <w:pStyle w:val="11"/>
        <w:snapToGrid w:val="0"/>
        <w:spacing w:line="360" w:lineRule="auto"/>
        <w:ind w:firstLine="739"/>
        <w:rPr>
          <w:rFonts w:hint="eastAsia" w:ascii="宋体" w:hAnsi="宋体" w:eastAsia="宋体" w:cs="宋体"/>
          <w:snapToGrid w:val="0"/>
          <w:color w:val="auto"/>
          <w:sz w:val="21"/>
          <w:szCs w:val="21"/>
          <w:highlight w:val="none"/>
        </w:rPr>
      </w:pPr>
    </w:p>
    <w:p w14:paraId="34F87E57">
      <w:pPr>
        <w:pStyle w:val="4"/>
        <w:keepNext w:val="0"/>
        <w:keepLines w:val="0"/>
        <w:jc w:val="center"/>
        <w:rPr>
          <w:rFonts w:hint="eastAsia" w:ascii="宋体" w:hAnsi="宋体" w:eastAsia="宋体" w:cs="宋体"/>
          <w:color w:val="auto"/>
          <w:highlight w:val="none"/>
        </w:rPr>
      </w:pPr>
      <w:bookmarkStart w:id="121" w:name="_Toc254970544"/>
      <w:bookmarkStart w:id="122" w:name="_Toc1689"/>
      <w:bookmarkStart w:id="123" w:name="_Toc254970685"/>
      <w:r>
        <w:rPr>
          <w:rFonts w:hint="eastAsia" w:ascii="宋体" w:hAnsi="宋体" w:eastAsia="宋体" w:cs="宋体"/>
          <w:color w:val="auto"/>
          <w:highlight w:val="none"/>
        </w:rPr>
        <w:t>四、开    标</w:t>
      </w:r>
      <w:bookmarkEnd w:id="121"/>
      <w:bookmarkEnd w:id="122"/>
      <w:bookmarkEnd w:id="123"/>
    </w:p>
    <w:p w14:paraId="608633F4">
      <w:pPr>
        <w:pStyle w:val="5"/>
        <w:keepNext w:val="0"/>
        <w:keepLines w:val="0"/>
        <w:spacing w:before="0" w:after="0" w:line="360" w:lineRule="auto"/>
        <w:ind w:left="420" w:leftChars="200"/>
        <w:rPr>
          <w:rFonts w:hint="eastAsia" w:ascii="宋体" w:hAnsi="宋体" w:eastAsia="宋体" w:cs="宋体"/>
          <w:color w:val="auto"/>
          <w:sz w:val="24"/>
          <w:highlight w:val="none"/>
        </w:rPr>
      </w:pPr>
      <w:bookmarkStart w:id="124" w:name="_23.开标时间和地点"/>
      <w:bookmarkEnd w:id="124"/>
      <w:r>
        <w:rPr>
          <w:rFonts w:hint="eastAsia" w:ascii="宋体" w:hAnsi="宋体" w:eastAsia="宋体" w:cs="宋体"/>
          <w:color w:val="auto"/>
          <w:sz w:val="24"/>
          <w:highlight w:val="none"/>
        </w:rPr>
        <w:t>23.开标时间和地点</w:t>
      </w:r>
    </w:p>
    <w:p w14:paraId="5B774EA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23.1开标时间及地点详见“投标人须知前附表”</w:t>
      </w:r>
    </w:p>
    <w:p w14:paraId="60467736">
      <w:pPr>
        <w:pStyle w:val="5"/>
        <w:keepNext w:val="0"/>
        <w:keepLines w:val="0"/>
        <w:spacing w:before="0" w:after="0" w:line="360" w:lineRule="auto"/>
        <w:ind w:left="420" w:leftChars="200"/>
        <w:rPr>
          <w:rFonts w:hint="eastAsia" w:ascii="宋体" w:hAnsi="宋体" w:eastAsia="宋体" w:cs="宋体"/>
          <w:b w:val="0"/>
          <w:bCs/>
          <w:color w:val="auto"/>
          <w:sz w:val="21"/>
          <w:highlight w:val="none"/>
        </w:rPr>
      </w:pPr>
      <w:r>
        <w:rPr>
          <w:rFonts w:hint="eastAsia" w:ascii="宋体" w:hAnsi="宋体" w:eastAsia="宋体" w:cs="宋体"/>
          <w:b w:val="0"/>
          <w:bCs/>
          <w:color w:val="auto"/>
          <w:sz w:val="21"/>
          <w:highlight w:val="none"/>
        </w:rPr>
        <w:t>23.2如投标人成功解密投标文件，但未在“政采云”电子开标大厅参加开标的，视同认可开标过程和结果，由此产生的后果由投标人自行负责。 投标人不足3家的，不得开标。</w:t>
      </w:r>
    </w:p>
    <w:p w14:paraId="5B8F162E">
      <w:pPr>
        <w:pStyle w:val="5"/>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24.开标程序</w:t>
      </w:r>
    </w:p>
    <w:p w14:paraId="2044FD66">
      <w:pPr>
        <w:autoSpaceDE w:val="0"/>
        <w:autoSpaceDN w:val="0"/>
        <w:adjustRightInd w:val="0"/>
        <w:spacing w:line="44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24.1</w:t>
      </w:r>
      <w:r>
        <w:rPr>
          <w:rFonts w:hint="eastAsia" w:ascii="宋体" w:hAnsi="宋体" w:eastAsia="宋体" w:cs="宋体"/>
          <w:color w:val="auto"/>
          <w:kern w:val="0"/>
          <w:szCs w:val="21"/>
          <w:highlight w:val="none"/>
        </w:rPr>
        <w:t>开标形式：</w:t>
      </w:r>
    </w:p>
    <w:p w14:paraId="43E7A2B7">
      <w:pPr>
        <w:autoSpaceDE w:val="0"/>
        <w:autoSpaceDN w:val="0"/>
        <w:adjustRightIn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rPr>
        <w:t>开标的准备工作由采购代理机构负责落实，采购代理机构必须基于</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szCs w:val="21"/>
          <w:highlight w:val="none"/>
        </w:rPr>
        <w:t>选取评审专家，如采购代理机构未按规定选取专家的，视为本次开评标无效，应当重新采购；</w:t>
      </w:r>
    </w:p>
    <w:p w14:paraId="7AC2521D">
      <w:pPr>
        <w:autoSpaceDE w:val="0"/>
        <w:autoSpaceDN w:val="0"/>
        <w:adjustRightIn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（2）采购代理机构将按照招标文件规定的时间通过</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szCs w:val="21"/>
          <w:highlight w:val="none"/>
        </w:rPr>
        <w:t>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4EE12C48">
      <w:pPr>
        <w:autoSpaceDE w:val="0"/>
        <w:autoSpaceDN w:val="0"/>
        <w:adjustRightIn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24.2开标程序：</w:t>
      </w:r>
    </w:p>
    <w:p w14:paraId="58E4F493">
      <w:pPr>
        <w:pStyle w:val="13"/>
        <w:snapToGrid w:val="0"/>
        <w:spacing w:line="440" w:lineRule="exact"/>
        <w:ind w:firstLine="422" w:firstLineChars="200"/>
        <w:rPr>
          <w:rFonts w:hint="eastAsia" w:ascii="宋体" w:hAnsi="宋体" w:eastAsia="宋体" w:cs="宋体"/>
          <w:color w:val="auto"/>
          <w:sz w:val="21"/>
          <w:highlight w:val="none"/>
        </w:rPr>
      </w:pPr>
      <w:r>
        <w:rPr>
          <w:rFonts w:hint="eastAsia" w:ascii="宋体" w:hAnsi="宋体" w:eastAsia="宋体" w:cs="宋体"/>
          <w:b/>
          <w:color w:val="auto"/>
          <w:sz w:val="21"/>
          <w:highlight w:val="none"/>
        </w:rPr>
        <w:t>（1）解密电子投标文件。</w:t>
      </w:r>
      <w:r>
        <w:rPr>
          <w:rFonts w:hint="eastAsia" w:ascii="宋体" w:hAnsi="宋体" w:eastAsia="宋体" w:cs="宋体"/>
          <w:b/>
          <w:color w:val="auto"/>
          <w:sz w:val="21"/>
          <w:highlight w:val="none"/>
          <w:lang w:eastAsia="zh-CN"/>
        </w:rPr>
        <w:t>广西政府采购云平台</w:t>
      </w:r>
      <w:r>
        <w:rPr>
          <w:rFonts w:hint="eastAsia" w:ascii="宋体" w:hAnsi="宋体" w:eastAsia="宋体" w:cs="宋体"/>
          <w:color w:val="auto"/>
          <w:sz w:val="21"/>
          <w:highlight w:val="none"/>
        </w:rPr>
        <w:t>按开标时间自动提取所有投标文件。采购代理机构依托</w:t>
      </w:r>
      <w:r>
        <w:rPr>
          <w:rFonts w:hint="eastAsia" w:ascii="宋体" w:hAnsi="宋体" w:eastAsia="宋体" w:cs="宋体"/>
          <w:color w:val="auto"/>
          <w:sz w:val="21"/>
          <w:highlight w:val="none"/>
          <w:lang w:eastAsia="zh-CN"/>
        </w:rPr>
        <w:t>广西政府采购云平台</w:t>
      </w:r>
      <w:r>
        <w:rPr>
          <w:rFonts w:hint="eastAsia" w:ascii="宋体" w:hAnsi="宋体" w:eastAsia="宋体" w:cs="宋体"/>
          <w:color w:val="auto"/>
          <w:sz w:val="21"/>
          <w:highlight w:val="none"/>
        </w:rPr>
        <w:t>向各投标人发出电子加密投标文件【开始解密】通知，由投标人按招标文件规定的时间内自行进行投标文件解密。投标人的法定代表人或其委托代理人</w:t>
      </w:r>
      <w:r>
        <w:rPr>
          <w:rFonts w:hint="eastAsia" w:ascii="宋体" w:hAnsi="宋体" w:eastAsia="宋体" w:cs="宋体"/>
          <w:b/>
          <w:color w:val="auto"/>
          <w:sz w:val="21"/>
          <w:highlight w:val="none"/>
        </w:rPr>
        <w:t>须携带加密时所用的CA锁准时登录到</w:t>
      </w:r>
      <w:r>
        <w:rPr>
          <w:rFonts w:hint="eastAsia" w:ascii="宋体" w:hAnsi="宋体" w:eastAsia="宋体" w:cs="宋体"/>
          <w:b/>
          <w:color w:val="auto"/>
          <w:sz w:val="21"/>
          <w:highlight w:val="none"/>
          <w:lang w:eastAsia="zh-CN"/>
        </w:rPr>
        <w:t>广西政府采购云平台</w:t>
      </w:r>
      <w:r>
        <w:rPr>
          <w:rFonts w:hint="eastAsia" w:ascii="宋体" w:hAnsi="宋体" w:eastAsia="宋体" w:cs="宋体"/>
          <w:b/>
          <w:color w:val="auto"/>
          <w:sz w:val="21"/>
          <w:highlight w:val="none"/>
        </w:rPr>
        <w:t>电子开标大厅签到并对电子投标文件解密</w:t>
      </w:r>
      <w:r>
        <w:rPr>
          <w:rFonts w:hint="eastAsia" w:ascii="宋体" w:hAnsi="宋体" w:eastAsia="宋体" w:cs="宋体"/>
          <w:color w:val="auto"/>
          <w:sz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ascii="宋体" w:hAnsi="宋体" w:eastAsia="宋体" w:cs="宋体"/>
          <w:b/>
          <w:color w:val="auto"/>
          <w:sz w:val="21"/>
          <w:highlight w:val="none"/>
        </w:rPr>
        <w:t>均视为无效投标。</w:t>
      </w:r>
    </w:p>
    <w:p w14:paraId="79C09603">
      <w:pPr>
        <w:pStyle w:val="13"/>
        <w:snapToGrid w:val="0"/>
        <w:spacing w:line="44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（解密</w:t>
      </w:r>
      <w:r>
        <w:rPr>
          <w:rFonts w:hint="eastAsia" w:ascii="宋体" w:hAnsi="宋体" w:eastAsia="宋体" w:cs="宋体"/>
          <w:bCs/>
          <w:color w:val="auto"/>
          <w:sz w:val="21"/>
          <w:highlight w:val="none"/>
        </w:rPr>
        <w:t>异常情况处理：详见本章</w:t>
      </w:r>
      <w:r>
        <w:rPr>
          <w:rFonts w:hint="eastAsia" w:ascii="宋体" w:hAnsi="宋体" w:eastAsia="宋体" w:cs="宋体"/>
          <w:color w:val="auto"/>
          <w:sz w:val="21"/>
          <w:highlight w:val="none"/>
        </w:rPr>
        <w:t>29.3 电子交易活动的中止。）</w:t>
      </w:r>
    </w:p>
    <w:p w14:paraId="443641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color w:val="auto"/>
          <w:szCs w:val="21"/>
          <w:highlight w:val="none"/>
        </w:rPr>
        <w:t>电子唱标。</w:t>
      </w:r>
      <w:r>
        <w:rPr>
          <w:rFonts w:hint="eastAsia" w:ascii="宋体" w:hAnsi="宋体" w:eastAsia="宋体" w:cs="宋体"/>
          <w:color w:val="auto"/>
          <w:szCs w:val="21"/>
          <w:highlight w:val="none"/>
        </w:rPr>
        <w:t>投标文件解密结束，各投标供应商报价均在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远程不见面开标大厅展示；</w:t>
      </w:r>
    </w:p>
    <w:p w14:paraId="1E0156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
          <w:color w:val="auto"/>
          <w:szCs w:val="21"/>
          <w:highlight w:val="none"/>
        </w:rPr>
        <w:t>签署电子《政府采购活动现场确认声明书》。</w:t>
      </w:r>
      <w:r>
        <w:rPr>
          <w:rFonts w:hint="eastAsia" w:ascii="宋体" w:hAnsi="宋体" w:eastAsia="宋体" w:cs="宋体"/>
          <w:color w:val="auto"/>
          <w:szCs w:val="21"/>
          <w:highlight w:val="none"/>
        </w:rPr>
        <w:t>通过邮件形式在远程不见面开标大厅发送各投标人签署电子《政府采购活动现场确认声明书》。</w:t>
      </w:r>
    </w:p>
    <w:p w14:paraId="5EA60054">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4B4BA36E">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7B64C380">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（6）开标结束。</w:t>
      </w:r>
    </w:p>
    <w:p w14:paraId="26579C34">
      <w:pPr>
        <w:pStyle w:val="13"/>
        <w:snapToGrid w:val="0"/>
        <w:spacing w:line="360" w:lineRule="auto"/>
        <w:ind w:firstLine="422" w:firstLineChars="200"/>
        <w:rPr>
          <w:rFonts w:hint="eastAsia" w:ascii="宋体" w:hAnsi="宋体" w:eastAsia="宋体" w:cs="宋体"/>
          <w:color w:val="auto"/>
          <w:sz w:val="21"/>
          <w:highlight w:val="none"/>
        </w:rPr>
      </w:pPr>
      <w:r>
        <w:rPr>
          <w:rFonts w:hint="eastAsia" w:ascii="宋体" w:hAnsi="宋体" w:eastAsia="宋体" w:cs="宋体"/>
          <w:b/>
          <w:bCs/>
          <w:color w:val="auto"/>
          <w:sz w:val="21"/>
          <w:highlight w:val="none"/>
        </w:rPr>
        <w:t>特别说明：</w:t>
      </w:r>
      <w:r>
        <w:rPr>
          <w:rFonts w:hint="eastAsia" w:ascii="宋体" w:hAnsi="宋体" w:eastAsia="宋体" w:cs="宋体"/>
          <w:color w:val="auto"/>
          <w:sz w:val="21"/>
          <w:highlight w:val="none"/>
        </w:rPr>
        <w:t>如遇</w:t>
      </w:r>
      <w:r>
        <w:rPr>
          <w:rFonts w:hint="eastAsia" w:ascii="宋体" w:hAnsi="宋体" w:eastAsia="宋体" w:cs="宋体"/>
          <w:color w:val="auto"/>
          <w:sz w:val="21"/>
          <w:highlight w:val="none"/>
          <w:lang w:eastAsia="zh-CN"/>
        </w:rPr>
        <w:t>广西政府采购云平台</w:t>
      </w:r>
      <w:r>
        <w:rPr>
          <w:rFonts w:hint="eastAsia" w:ascii="宋体" w:hAnsi="宋体" w:eastAsia="宋体" w:cs="宋体"/>
          <w:color w:val="auto"/>
          <w:sz w:val="21"/>
          <w:highlight w:val="none"/>
        </w:rPr>
        <w:t>电子化开标或评审程序调整的，按调整后执行。</w:t>
      </w:r>
    </w:p>
    <w:p w14:paraId="3B1CC00B">
      <w:pPr>
        <w:pStyle w:val="13"/>
        <w:snapToGrid w:val="0"/>
        <w:spacing w:line="360" w:lineRule="auto"/>
        <w:ind w:left="689" w:leftChars="228" w:hanging="210" w:hangingChars="100"/>
        <w:rPr>
          <w:rFonts w:hint="eastAsia" w:ascii="宋体" w:hAnsi="宋体" w:eastAsia="宋体" w:cs="宋体"/>
          <w:color w:val="auto"/>
          <w:sz w:val="21"/>
          <w:highlight w:val="none"/>
        </w:rPr>
      </w:pPr>
    </w:p>
    <w:p w14:paraId="0B1FC19C">
      <w:pPr>
        <w:pStyle w:val="4"/>
        <w:keepNext w:val="0"/>
        <w:keepLines w:val="0"/>
        <w:jc w:val="center"/>
        <w:rPr>
          <w:rFonts w:hint="eastAsia" w:ascii="宋体" w:hAnsi="宋体" w:eastAsia="宋体" w:cs="宋体"/>
          <w:color w:val="auto"/>
          <w:highlight w:val="none"/>
        </w:rPr>
      </w:pPr>
      <w:bookmarkStart w:id="125" w:name="_Toc29093"/>
      <w:r>
        <w:rPr>
          <w:rFonts w:hint="eastAsia" w:ascii="宋体" w:hAnsi="宋体" w:eastAsia="宋体" w:cs="宋体"/>
          <w:color w:val="auto"/>
          <w:highlight w:val="none"/>
        </w:rPr>
        <w:t>五、资格审查</w:t>
      </w:r>
      <w:bookmarkEnd w:id="125"/>
    </w:p>
    <w:p w14:paraId="7E0EAB23">
      <w:pPr>
        <w:pStyle w:val="5"/>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25.资格审查</w:t>
      </w:r>
    </w:p>
    <w:p w14:paraId="6B3E65D0">
      <w:pPr>
        <w:pStyle w:val="5"/>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25.1开标结束后，采购人或者采购代理机构依法对投标人的资格进行审查。</w:t>
      </w:r>
    </w:p>
    <w:p w14:paraId="0FE6CFC5">
      <w:pPr>
        <w:pStyle w:val="5"/>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323F3DF0">
      <w:pPr>
        <w:pStyle w:val="5"/>
        <w:keepNext w:val="0"/>
        <w:keepLines w:val="0"/>
        <w:numPr>
          <w:ilvl w:val="0"/>
          <w:numId w:val="0"/>
        </w:numPr>
        <w:spacing w:before="0" w:after="0" w:line="360" w:lineRule="auto"/>
        <w:ind w:firstLine="422" w:firstLineChars="200"/>
        <w:rPr>
          <w:rFonts w:hint="eastAsia" w:ascii="宋体" w:hAnsi="宋体" w:eastAsia="宋体" w:cs="宋体"/>
          <w:color w:val="auto"/>
          <w:sz w:val="21"/>
          <w:szCs w:val="21"/>
          <w:highlight w:val="none"/>
        </w:rPr>
      </w:pPr>
      <w:bookmarkStart w:id="126" w:name="_25.3_投标人有下列情形之一的，资格审查不通过而导致其投标无效："/>
      <w:bookmarkEnd w:id="126"/>
      <w:r>
        <w:rPr>
          <w:rFonts w:hint="eastAsia" w:ascii="宋体" w:hAnsi="宋体" w:eastAsia="宋体" w:cs="宋体"/>
          <w:color w:val="auto"/>
          <w:sz w:val="21"/>
          <w:szCs w:val="21"/>
          <w:highlight w:val="none"/>
        </w:rPr>
        <w:t>25.3 投标人有下列情形之一的，资格审查不通过，作无效投标处理：</w:t>
      </w:r>
    </w:p>
    <w:p w14:paraId="04FD360E">
      <w:pPr>
        <w:pStyle w:val="13"/>
        <w:snapToGrid w:val="0"/>
        <w:spacing w:line="360" w:lineRule="auto"/>
        <w:ind w:firstLine="422" w:firstLineChars="200"/>
        <w:rPr>
          <w:rFonts w:hint="eastAsia" w:ascii="宋体" w:hAnsi="宋体" w:eastAsia="宋体" w:cs="宋体"/>
          <w:b/>
          <w:color w:val="auto"/>
          <w:sz w:val="21"/>
          <w:highlight w:val="none"/>
        </w:rPr>
      </w:pPr>
      <w:r>
        <w:rPr>
          <w:rFonts w:hint="eastAsia" w:ascii="宋体" w:hAnsi="宋体" w:eastAsia="宋体" w:cs="宋体"/>
          <w:b/>
          <w:color w:val="auto"/>
          <w:sz w:val="21"/>
          <w:highlight w:val="none"/>
        </w:rPr>
        <w:t>（1）未按招标文件规定的方式获取本招标文件的投标人；</w:t>
      </w:r>
    </w:p>
    <w:p w14:paraId="1817BBD6">
      <w:pPr>
        <w:pStyle w:val="13"/>
        <w:snapToGrid w:val="0"/>
        <w:spacing w:line="360" w:lineRule="auto"/>
        <w:ind w:firstLine="422" w:firstLineChars="200"/>
        <w:rPr>
          <w:rFonts w:hint="eastAsia" w:ascii="宋体" w:hAnsi="宋体" w:eastAsia="宋体" w:cs="宋体"/>
          <w:b/>
          <w:color w:val="auto"/>
          <w:sz w:val="21"/>
          <w:highlight w:val="none"/>
        </w:rPr>
      </w:pPr>
      <w:r>
        <w:rPr>
          <w:rFonts w:hint="eastAsia" w:ascii="宋体" w:hAnsi="宋体" w:eastAsia="宋体" w:cs="宋体"/>
          <w:b/>
          <w:color w:val="auto"/>
          <w:sz w:val="21"/>
          <w:highlight w:val="none"/>
        </w:rPr>
        <w:t>（2）不具备招标文件中规定的资格要求的；（注：其中信用查询规则见“投标人须知前附表”，</w:t>
      </w:r>
      <w:r>
        <w:rPr>
          <w:rFonts w:hint="eastAsia" w:ascii="宋体" w:hAnsi="宋体" w:eastAsia="宋体" w:cs="宋体"/>
          <w:bCs/>
          <w:color w:val="auto"/>
          <w:kern w:val="2"/>
          <w:sz w:val="21"/>
          <w:highlight w:val="none"/>
          <w:lang w:eastAsia="zh-CN"/>
        </w:rPr>
        <w:t>广西政府采购云平台</w:t>
      </w:r>
      <w:r>
        <w:rPr>
          <w:rFonts w:hint="eastAsia" w:ascii="宋体" w:hAnsi="宋体" w:eastAsia="宋体" w:cs="宋体"/>
          <w:bCs/>
          <w:color w:val="auto"/>
          <w:kern w:val="2"/>
          <w:sz w:val="21"/>
          <w:highlight w:val="none"/>
        </w:rPr>
        <w:t>已与“信用中国”平台做接口，审查专家可直接在线查询。</w:t>
      </w:r>
      <w:r>
        <w:rPr>
          <w:rFonts w:hint="eastAsia" w:ascii="宋体" w:hAnsi="宋体" w:eastAsia="宋体" w:cs="宋体"/>
          <w:b/>
          <w:color w:val="auto"/>
          <w:sz w:val="21"/>
          <w:highlight w:val="none"/>
        </w:rPr>
        <w:t>）</w:t>
      </w:r>
    </w:p>
    <w:p w14:paraId="5C0F3C47">
      <w:pPr>
        <w:pStyle w:val="13"/>
        <w:snapToGrid w:val="0"/>
        <w:spacing w:line="360" w:lineRule="auto"/>
        <w:ind w:firstLine="422" w:firstLineChars="200"/>
        <w:rPr>
          <w:rFonts w:hint="eastAsia" w:ascii="宋体" w:hAnsi="宋体" w:eastAsia="宋体" w:cs="宋体"/>
          <w:b/>
          <w:color w:val="auto"/>
          <w:sz w:val="21"/>
          <w:highlight w:val="none"/>
        </w:rPr>
      </w:pPr>
      <w:r>
        <w:rPr>
          <w:rFonts w:hint="eastAsia" w:ascii="宋体" w:hAnsi="宋体" w:eastAsia="宋体" w:cs="宋体"/>
          <w:b/>
          <w:color w:val="auto"/>
          <w:sz w:val="21"/>
          <w:highlight w:val="none"/>
        </w:rPr>
        <w:t>（3）投标文件未提供任一项“投标人须知前附表”资格证明文件规定的“必须提供”的文件资料的；</w:t>
      </w:r>
    </w:p>
    <w:p w14:paraId="7F7B4976">
      <w:pPr>
        <w:pStyle w:val="13"/>
        <w:snapToGrid w:val="0"/>
        <w:spacing w:line="360" w:lineRule="auto"/>
        <w:ind w:firstLine="422" w:firstLineChars="200"/>
        <w:rPr>
          <w:rFonts w:hint="eastAsia" w:ascii="宋体" w:hAnsi="宋体" w:eastAsia="宋体" w:cs="宋体"/>
          <w:b/>
          <w:color w:val="auto"/>
          <w:sz w:val="21"/>
          <w:highlight w:val="none"/>
        </w:rPr>
      </w:pPr>
      <w:r>
        <w:rPr>
          <w:rFonts w:hint="eastAsia" w:ascii="宋体" w:hAnsi="宋体" w:eastAsia="宋体" w:cs="宋体"/>
          <w:b/>
          <w:color w:val="auto"/>
          <w:sz w:val="21"/>
          <w:highlight w:val="none"/>
        </w:rPr>
        <w:t>（4）投标文件提供的资格证明文件出现任一项不符合“投标人须知前附表”资格证明文件规定的“必须提供”的文件资料要求或者无效的。</w:t>
      </w:r>
    </w:p>
    <w:p w14:paraId="4501E132">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25.4资格审查的合格投标人不足3家的，不得评标。</w:t>
      </w:r>
    </w:p>
    <w:p w14:paraId="099A44A0">
      <w:pPr>
        <w:pStyle w:val="13"/>
        <w:snapToGrid w:val="0"/>
        <w:spacing w:line="360" w:lineRule="auto"/>
        <w:ind w:left="689" w:leftChars="228" w:hanging="210" w:hangingChars="100"/>
        <w:rPr>
          <w:rFonts w:hint="eastAsia" w:ascii="宋体" w:hAnsi="宋体" w:eastAsia="宋体" w:cs="宋体"/>
          <w:color w:val="auto"/>
          <w:sz w:val="21"/>
          <w:highlight w:val="none"/>
        </w:rPr>
      </w:pPr>
    </w:p>
    <w:p w14:paraId="280650CD">
      <w:pPr>
        <w:pStyle w:val="4"/>
        <w:keepNext w:val="0"/>
        <w:keepLines w:val="0"/>
        <w:jc w:val="center"/>
        <w:rPr>
          <w:rFonts w:hint="eastAsia" w:ascii="宋体" w:hAnsi="宋体" w:eastAsia="宋体" w:cs="宋体"/>
          <w:color w:val="auto"/>
          <w:highlight w:val="none"/>
        </w:rPr>
      </w:pPr>
      <w:bookmarkStart w:id="127" w:name="_Toc2973"/>
      <w:r>
        <w:rPr>
          <w:rFonts w:hint="eastAsia" w:ascii="宋体" w:hAnsi="宋体" w:eastAsia="宋体" w:cs="宋体"/>
          <w:color w:val="auto"/>
          <w:highlight w:val="none"/>
        </w:rPr>
        <w:t>六、评   标</w:t>
      </w:r>
      <w:bookmarkEnd w:id="127"/>
    </w:p>
    <w:p w14:paraId="00DD65E2">
      <w:pPr>
        <w:pStyle w:val="5"/>
        <w:keepNext w:val="0"/>
        <w:keepLines w:val="0"/>
        <w:spacing w:before="0" w:after="0" w:line="360" w:lineRule="auto"/>
        <w:ind w:left="420" w:leftChars="200"/>
        <w:rPr>
          <w:rFonts w:hint="eastAsia" w:ascii="宋体" w:hAnsi="宋体" w:eastAsia="宋体" w:cs="宋体"/>
          <w:color w:val="auto"/>
          <w:sz w:val="24"/>
          <w:highlight w:val="none"/>
        </w:rPr>
      </w:pPr>
      <w:bookmarkStart w:id="128" w:name="_26.组建评标委员会"/>
      <w:bookmarkEnd w:id="128"/>
      <w:r>
        <w:rPr>
          <w:rFonts w:hint="eastAsia" w:ascii="宋体" w:hAnsi="宋体" w:eastAsia="宋体" w:cs="宋体"/>
          <w:color w:val="auto"/>
          <w:sz w:val="24"/>
          <w:highlight w:val="none"/>
        </w:rPr>
        <w:t>26.组建评标委员会</w:t>
      </w:r>
    </w:p>
    <w:p w14:paraId="77A4797E">
      <w:pPr>
        <w:pStyle w:val="1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评标委员会由采购人代表和评审专家组成，具体人数详见“投标人须知前附表”，其中评审专家不得少于成员总数的三分之二。</w:t>
      </w:r>
    </w:p>
    <w:p w14:paraId="6794A232">
      <w:pPr>
        <w:pStyle w:val="13"/>
        <w:snapToGrid w:val="0"/>
        <w:spacing w:line="360" w:lineRule="auto"/>
        <w:ind w:left="2" w:leftChars="1"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参加过采购项目前期咨询论证的专家，不得参加该采购项目的评审活动。</w:t>
      </w:r>
    </w:p>
    <w:p w14:paraId="431711D3">
      <w:pPr>
        <w:pStyle w:val="5"/>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27.评标的依据</w:t>
      </w:r>
    </w:p>
    <w:p w14:paraId="0208CAA3">
      <w:pPr>
        <w:pStyle w:val="1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评标委员会以招标文件为依据对投标文件进行评审，“第四章 评标方法及评标标准”没有规定的方法、评审因素和标准，不作为评标依据。</w:t>
      </w:r>
    </w:p>
    <w:p w14:paraId="7298DC8F">
      <w:pPr>
        <w:pStyle w:val="5"/>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28.评标原则</w:t>
      </w:r>
    </w:p>
    <w:p w14:paraId="6E283BE7">
      <w:pPr>
        <w:pStyle w:val="1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99712E9">
      <w:pPr>
        <w:pStyle w:val="1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28.2</w:t>
      </w:r>
      <w:bookmarkStart w:id="129" w:name="_28.3评标方法。本项目将按须知前附表规定的评标办法进行评标，具体评标"/>
      <w:bookmarkEnd w:id="129"/>
      <w:r>
        <w:rPr>
          <w:rFonts w:hint="eastAsia" w:ascii="宋体" w:hAnsi="宋体" w:eastAsia="宋体" w:cs="宋体"/>
          <w:color w:val="auto"/>
          <w:sz w:val="21"/>
          <w:highlight w:val="none"/>
        </w:rPr>
        <w:t>评委表决。评标委员会成员对需要共同认定的事项存在争议的，应当按照少数服从多数的原则作出结论。</w:t>
      </w:r>
    </w:p>
    <w:p w14:paraId="75123188">
      <w:pPr>
        <w:pStyle w:val="1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DE2DF78">
      <w:pPr>
        <w:pStyle w:val="1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28.4评标过程的监控。本项目评标过程实行全程录音、录像监控，投标人在评标过程中所进行的试图影响评标结果的不公正活动，可能导致其投标按无效处理。</w:t>
      </w:r>
    </w:p>
    <w:p w14:paraId="4C49A6F9">
      <w:pPr>
        <w:pStyle w:val="5"/>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29.评标方法及评标标准</w:t>
      </w:r>
    </w:p>
    <w:p w14:paraId="25A605A5">
      <w:pPr>
        <w:pStyle w:val="1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29.1本项目的评标方法详见“投标人须知前附表”。</w:t>
      </w:r>
    </w:p>
    <w:p w14:paraId="7E5C29A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29.2 评标委员会按照“第四章 评标方法及评标标准”规定的方法、评审因素、标准和程序对投标文件进行评审。</w:t>
      </w:r>
    </w:p>
    <w:p w14:paraId="529653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 电子交易活动的中止。采购过程中出现以下情形，导致电子交易平台无法正常运行，或者无法保证电子交易的公平、公正和安全时，采购机构可中止电子交易活动：</w:t>
      </w:r>
    </w:p>
    <w:p w14:paraId="496A5D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（1）电子交易平台发生故障而无法登录访问的； </w:t>
      </w:r>
    </w:p>
    <w:p w14:paraId="514604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（2）电子交易平台应用或数据库出现错误，不能进行正常操作的；</w:t>
      </w:r>
    </w:p>
    <w:p w14:paraId="1C7944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（3）电子交易平台发现严重安全漏洞，有潜在泄密危险的；</w:t>
      </w:r>
    </w:p>
    <w:p w14:paraId="1D2B07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（4）病毒发作导致不能进行正常操作的； </w:t>
      </w:r>
    </w:p>
    <w:p w14:paraId="0CCD1E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（4）其他无法保证电子交易的公平、公正和安全的情况。</w:t>
      </w:r>
    </w:p>
    <w:p w14:paraId="55E1F7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053F7B7">
      <w:pPr>
        <w:pStyle w:val="4"/>
        <w:keepNext w:val="0"/>
        <w:keepLines w:val="0"/>
        <w:jc w:val="center"/>
        <w:rPr>
          <w:rFonts w:hint="eastAsia" w:ascii="宋体" w:hAnsi="宋体" w:eastAsia="宋体" w:cs="宋体"/>
          <w:color w:val="auto"/>
          <w:highlight w:val="none"/>
        </w:rPr>
      </w:pPr>
      <w:bookmarkStart w:id="130" w:name="_Toc254970546"/>
      <w:bookmarkStart w:id="131" w:name="_Toc254970687"/>
      <w:bookmarkStart w:id="132" w:name="_Toc3919"/>
      <w:r>
        <w:rPr>
          <w:rFonts w:hint="eastAsia" w:ascii="宋体" w:hAnsi="宋体" w:eastAsia="宋体" w:cs="宋体"/>
          <w:color w:val="auto"/>
          <w:highlight w:val="none"/>
        </w:rPr>
        <w:t>七、</w:t>
      </w:r>
      <w:bookmarkEnd w:id="130"/>
      <w:bookmarkEnd w:id="131"/>
      <w:r>
        <w:rPr>
          <w:rFonts w:hint="eastAsia" w:ascii="宋体" w:hAnsi="宋体" w:eastAsia="宋体" w:cs="宋体"/>
          <w:color w:val="auto"/>
          <w:highlight w:val="none"/>
        </w:rPr>
        <w:t>中标和合同</w:t>
      </w:r>
      <w:bookmarkEnd w:id="132"/>
    </w:p>
    <w:p w14:paraId="2B09C22D">
      <w:pPr>
        <w:pStyle w:val="5"/>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 确定中标人</w:t>
      </w:r>
    </w:p>
    <w:p w14:paraId="75770355">
      <w:pPr>
        <w:snapToGrid w:val="0"/>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r>
        <w:rPr>
          <w:rFonts w:hint="eastAsia" w:ascii="宋体" w:hAnsi="宋体" w:eastAsia="宋体" w:cs="宋体"/>
          <w:b/>
          <w:bCs/>
          <w:color w:val="auto"/>
          <w:szCs w:val="21"/>
          <w:highlight w:val="none"/>
        </w:rPr>
        <w:t>采购人授权评标委员会直接确定综合评分排名第一的中标候选人为中标人。</w:t>
      </w:r>
    </w:p>
    <w:p w14:paraId="372D60E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7CA8D04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30.3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97616B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30.4排名第一的中标候选人放弃中标、因不可抗力提出不能履行合同，采购人可以确定排名第二的中标候选人为中标人。排名第二的中标候选人因前款规定的同样原因不能签订合同的，采购人可以确定排名第三的中标候选人为中标人，以此类推。</w:t>
      </w:r>
    </w:p>
    <w:p w14:paraId="36E3D25E">
      <w:pPr>
        <w:pStyle w:val="5"/>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结果公告</w:t>
      </w:r>
    </w:p>
    <w:p w14:paraId="66C300DF">
      <w:pPr>
        <w:pStyle w:val="5"/>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31.1中标人确定后，于中标人确定之日起2个工作日内，中标结果将在招标公告发布媒体上公告。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4706DD7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以上信息查询记录及相关证据与采购文件一并保存。</w:t>
      </w:r>
    </w:p>
    <w:p w14:paraId="78F1A44D">
      <w:pPr>
        <w:pStyle w:val="5"/>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470C04BA">
      <w:pPr>
        <w:pStyle w:val="5"/>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32.发出中标通知书</w:t>
      </w:r>
    </w:p>
    <w:p w14:paraId="05E1A97B">
      <w:pPr>
        <w:pStyle w:val="5"/>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在发布中标公告的同时，采购代理机构向中标人发出中标通知书。对未通过资格审查的投标人，应当告知其未通过的原因；采用综合评分办法评审的，还应当告知未中标人本人的评审得分与排序。</w:t>
      </w:r>
    </w:p>
    <w:p w14:paraId="560CFEF6">
      <w:pPr>
        <w:pStyle w:val="5"/>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 无义务解释未中标原因</w:t>
      </w:r>
    </w:p>
    <w:p w14:paraId="77A7B6D9">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采购代理机构无义务向未中标的投标人解释未中标原因和退还投标文件。</w:t>
      </w:r>
    </w:p>
    <w:p w14:paraId="4D0304CF">
      <w:pPr>
        <w:pStyle w:val="5"/>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34.合同授予标准</w:t>
      </w:r>
    </w:p>
    <w:p w14:paraId="1559214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合同将授予被确定实质上响应招标文件要求，具备履行合同能力的中标人。</w:t>
      </w:r>
    </w:p>
    <w:p w14:paraId="30583272">
      <w:pPr>
        <w:pStyle w:val="5"/>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35.履约保证金</w:t>
      </w:r>
    </w:p>
    <w:p w14:paraId="7898B9C6">
      <w:pPr>
        <w:pStyle w:val="5"/>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bookmarkStart w:id="133" w:name="_39.1中标人须于签订合同前按本须知前附表规定的金额转账或电汇到指定账"/>
      <w:bookmarkEnd w:id="133"/>
      <w:r>
        <w:rPr>
          <w:rFonts w:hint="eastAsia" w:ascii="宋体" w:hAnsi="宋体" w:eastAsia="宋体" w:cs="宋体"/>
          <w:b w:val="0"/>
          <w:color w:val="auto"/>
          <w:sz w:val="21"/>
          <w:szCs w:val="21"/>
          <w:highlight w:val="none"/>
        </w:rPr>
        <w:t xml:space="preserve"> 35.1 履约保证金的金额、提交方式、退付的时间和条件详见 “投标人须知前附表”。中标人未按规定提交履约保证金的，视为拒绝与采购人签订合同，采购人可以按照评标报告推荐的中标候选人名单排序，确定下一候选人为中标人，也可以重新开展政府采购活动。</w:t>
      </w:r>
    </w:p>
    <w:p w14:paraId="01960904">
      <w:pPr>
        <w:pStyle w:val="5"/>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35.2签订合同后，如中标人不按双方签订的合同规定履约，则没收其全部履约保证金，履约保证金不足以赔偿损失的，按实际损失赔偿。</w:t>
      </w:r>
    </w:p>
    <w:p w14:paraId="2906B181">
      <w:pPr>
        <w:pStyle w:val="5"/>
        <w:keepNext w:val="0"/>
        <w:keepLines w:val="0"/>
        <w:numPr>
          <w:ilvl w:val="0"/>
          <w:numId w:val="0"/>
        </w:numPr>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35.3在履约保证金退还日期前，若中标人的开户名称、开户银行、帐号有变动的，请以书面形式通知履约保证金收取单位，否则由此产生的后果由中标人自行承担。</w:t>
      </w:r>
    </w:p>
    <w:p w14:paraId="338FDE7A">
      <w:pPr>
        <w:pStyle w:val="5"/>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36.签订合同</w:t>
      </w:r>
    </w:p>
    <w:p w14:paraId="4650EB54">
      <w:pPr>
        <w:pStyle w:val="5"/>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bookmarkStart w:id="134" w:name="_40.1投标人接到中标通知书后，按须知前附表规定向采购人出示相关资格证"/>
      <w:bookmarkEnd w:id="134"/>
      <w:r>
        <w:rPr>
          <w:rFonts w:hint="eastAsia" w:ascii="宋体" w:hAnsi="宋体" w:eastAsia="宋体" w:cs="宋体"/>
          <w:b w:val="0"/>
          <w:color w:val="auto"/>
          <w:sz w:val="21"/>
          <w:szCs w:val="21"/>
          <w:highlight w:val="none"/>
        </w:rPr>
        <w:t xml:space="preserve"> 36.1投标人领取中标通知书后，按“投标人须知前附表”规定向采购人出示相关证明材料，经采购人核验合格后方可签订合同。</w:t>
      </w:r>
    </w:p>
    <w:p w14:paraId="3E820C52">
      <w:pPr>
        <w:pStyle w:val="5"/>
        <w:keepNext w:val="0"/>
        <w:keepLines w:val="0"/>
        <w:numPr>
          <w:ilvl w:val="0"/>
          <w:numId w:val="0"/>
        </w:numPr>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36.2签订合同时间：按中标通知书规定的时间与采购人签订合同。</w:t>
      </w:r>
    </w:p>
    <w:p w14:paraId="2F88E086">
      <w:pPr>
        <w:pStyle w:val="5"/>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36.3中标人拒绝与采购人签订合同的，采购人可以按照评审报告推荐的中标候选人名单排序，确定下一候选人为中标人，也可以重新开展政府采购活动。</w:t>
      </w:r>
    </w:p>
    <w:p w14:paraId="5A6B4D09">
      <w:pPr>
        <w:pStyle w:val="5"/>
        <w:keepNext w:val="0"/>
        <w:keepLines w:val="0"/>
        <w:spacing w:before="0" w:after="0" w:line="360" w:lineRule="auto"/>
        <w:ind w:left="420" w:leftChars="200"/>
        <w:rPr>
          <w:rFonts w:hint="eastAsia" w:ascii="宋体" w:hAnsi="宋体" w:eastAsia="宋体" w:cs="宋体"/>
          <w:color w:val="auto"/>
          <w:sz w:val="24"/>
          <w:highlight w:val="none"/>
        </w:rPr>
      </w:pPr>
      <w:bookmarkStart w:id="135" w:name="_41.政府采购合同公告"/>
      <w:bookmarkEnd w:id="135"/>
      <w:r>
        <w:rPr>
          <w:rFonts w:hint="eastAsia" w:ascii="宋体" w:hAnsi="宋体" w:eastAsia="宋体" w:cs="宋体"/>
          <w:color w:val="auto"/>
          <w:sz w:val="24"/>
          <w:highlight w:val="none"/>
        </w:rPr>
        <w:t>37.政府采购合同公告</w:t>
      </w:r>
    </w:p>
    <w:p w14:paraId="22526128">
      <w:pPr>
        <w:pStyle w:val="1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3EE4938E">
      <w:pPr>
        <w:pStyle w:val="5"/>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 询问、质疑和投诉</w:t>
      </w:r>
    </w:p>
    <w:p w14:paraId="62EF8F9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38.1供应商对政府采购活动事项有疑问的，可以向采购人提出询问，采购人应当及时作出答复，但答复的内容不得涉及商业秘密。</w:t>
      </w:r>
    </w:p>
    <w:p w14:paraId="692D56D7">
      <w:pPr>
        <w:pStyle w:val="5"/>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54B17C01">
      <w:pPr>
        <w:pStyle w:val="1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（1）对可以质疑的招标文件提出质疑的，为收到招标文件之日或者招标文件公告期限届满之日；</w:t>
      </w:r>
    </w:p>
    <w:p w14:paraId="24D309E0">
      <w:pPr>
        <w:pStyle w:val="1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（2）对采购过程提出质疑的，为各采购程序环节结束之日；</w:t>
      </w:r>
    </w:p>
    <w:p w14:paraId="395C479A">
      <w:pPr>
        <w:pStyle w:val="13"/>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（3）对中标结果提出质疑的，为中标结果公告期限届满之日。</w:t>
      </w:r>
    </w:p>
    <w:p w14:paraId="27E89814">
      <w:pPr>
        <w:pStyle w:val="13"/>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供应商对采购人、采购代理机构的质疑答复不满意，或者采购人、采购代理机构未在规定时间内作出答复的，可以在答复期满后十五个工作日内向同级政府采购监管部门投诉。</w:t>
      </w:r>
    </w:p>
    <w:p w14:paraId="71CFC0B6">
      <w:pPr>
        <w:pStyle w:val="5"/>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bookmarkStart w:id="136" w:name="_9.2质疑、投诉应当采用书面形式，质疑函、投诉书均应明确阐述招标文件、"/>
      <w:bookmarkEnd w:id="136"/>
      <w:r>
        <w:rPr>
          <w:rFonts w:hint="eastAsia" w:ascii="宋体" w:hAnsi="宋体" w:eastAsia="宋体" w:cs="宋体"/>
          <w:b w:val="0"/>
          <w:color w:val="auto"/>
          <w:sz w:val="21"/>
          <w:szCs w:val="21"/>
          <w:highlight w:val="none"/>
        </w:rPr>
        <w:t xml:space="preserve"> 38.3 </w:t>
      </w:r>
      <w:r>
        <w:rPr>
          <w:rFonts w:hint="eastAsia" w:ascii="宋体" w:hAnsi="宋体" w:eastAsia="宋体" w:cs="宋体"/>
          <w:bCs/>
          <w:color w:val="auto"/>
          <w:sz w:val="21"/>
          <w:highlight w:val="none"/>
        </w:rPr>
        <w:t>供应商提出质疑应当提交质疑函和必要的证明材料，针对同一采购程序环节的质疑必须在法定质疑期内一次性提出。质疑函应当包括下列内容（质疑函格式后附）：</w:t>
      </w:r>
    </w:p>
    <w:p w14:paraId="655B59A9">
      <w:pPr>
        <w:pStyle w:val="13"/>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（1）供应商的姓名或者名称、地址、邮编、联系人及联系电话；</w:t>
      </w:r>
    </w:p>
    <w:p w14:paraId="1297CE7C">
      <w:pPr>
        <w:pStyle w:val="13"/>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（2）质疑项目的名称、编号；</w:t>
      </w:r>
    </w:p>
    <w:p w14:paraId="620E0A60">
      <w:pPr>
        <w:pStyle w:val="13"/>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（3）具体、明确的质疑事项和与质疑事项相关的请求；</w:t>
      </w:r>
    </w:p>
    <w:p w14:paraId="2559E291">
      <w:pPr>
        <w:pStyle w:val="13"/>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（4）事实依据；</w:t>
      </w:r>
    </w:p>
    <w:p w14:paraId="791479EF">
      <w:pPr>
        <w:pStyle w:val="13"/>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（5）必要的法律依据；</w:t>
      </w:r>
    </w:p>
    <w:p w14:paraId="70ED4D0F">
      <w:pPr>
        <w:pStyle w:val="13"/>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（6）提出质疑的日期。</w:t>
      </w:r>
    </w:p>
    <w:p w14:paraId="075606FB">
      <w:pPr>
        <w:pStyle w:val="13"/>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供应商为自然人的，应当由本人签字；供应商为法人或者其他组织的，应当由法定代表人、主要负责人，或者其委托代理人签字或者盖章，并加盖电子公章。</w:t>
      </w:r>
    </w:p>
    <w:p w14:paraId="192EBAB4">
      <w:pPr>
        <w:pStyle w:val="5"/>
        <w:keepNext w:val="0"/>
        <w:keepLines w:val="0"/>
        <w:snapToGrid w:val="0"/>
        <w:spacing w:before="0" w:after="0"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color w:val="auto"/>
          <w:sz w:val="21"/>
          <w:szCs w:val="21"/>
          <w:highlight w:val="none"/>
        </w:rPr>
        <w:t>3</w:t>
      </w:r>
      <w:r>
        <w:rPr>
          <w:rFonts w:hint="eastAsia" w:ascii="宋体" w:hAnsi="宋体" w:eastAsia="宋体" w:cs="宋体"/>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05C182C7">
      <w:pPr>
        <w:pStyle w:val="13"/>
        <w:snapToGrid w:val="0"/>
        <w:spacing w:line="360" w:lineRule="auto"/>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5B556AC1">
      <w:pPr>
        <w:pStyle w:val="13"/>
        <w:snapToGrid w:val="0"/>
        <w:spacing w:line="360" w:lineRule="auto"/>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3A7DFA40">
      <w:pPr>
        <w:pStyle w:val="13"/>
        <w:snapToGrid w:val="0"/>
        <w:spacing w:line="360" w:lineRule="auto"/>
        <w:ind w:firstLine="42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质疑答复导致中标结果改变的，采购人或者采购代理机构应当将有关情况书面报告本级财政部门。</w:t>
      </w:r>
    </w:p>
    <w:p w14:paraId="225AFC79">
      <w:pPr>
        <w:pStyle w:val="1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38.5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CD5152C">
      <w:pPr>
        <w:pStyle w:val="13"/>
        <w:snapToGrid w:val="0"/>
        <w:spacing w:line="360" w:lineRule="auto"/>
        <w:ind w:firstLine="420" w:firstLineChars="200"/>
        <w:rPr>
          <w:rFonts w:hint="eastAsia" w:ascii="宋体" w:hAnsi="宋体" w:eastAsia="宋体" w:cs="宋体"/>
          <w:color w:val="auto"/>
          <w:sz w:val="21"/>
          <w:highlight w:val="none"/>
        </w:rPr>
      </w:pPr>
    </w:p>
    <w:p w14:paraId="004DA61E">
      <w:pPr>
        <w:pStyle w:val="4"/>
        <w:keepNext w:val="0"/>
        <w:keepLines w:val="0"/>
        <w:jc w:val="center"/>
        <w:rPr>
          <w:rFonts w:hint="eastAsia" w:ascii="宋体" w:hAnsi="宋体" w:eastAsia="宋体" w:cs="宋体"/>
          <w:color w:val="auto"/>
          <w:highlight w:val="none"/>
        </w:rPr>
      </w:pPr>
      <w:bookmarkStart w:id="137" w:name="_八、其他事项"/>
      <w:bookmarkEnd w:id="137"/>
      <w:bookmarkStart w:id="138" w:name="_Toc9878"/>
      <w:r>
        <w:rPr>
          <w:rFonts w:hint="eastAsia" w:ascii="宋体" w:hAnsi="宋体" w:eastAsia="宋体" w:cs="宋体"/>
          <w:color w:val="auto"/>
          <w:highlight w:val="none"/>
        </w:rPr>
        <w:t>八、其他事项</w:t>
      </w:r>
      <w:bookmarkEnd w:id="138"/>
    </w:p>
    <w:p w14:paraId="36EC9DED">
      <w:pPr>
        <w:pStyle w:val="5"/>
        <w:keepNext w:val="0"/>
        <w:keepLines w:val="0"/>
        <w:spacing w:before="0" w:after="0" w:line="360" w:lineRule="auto"/>
        <w:ind w:left="420" w:leftChars="200"/>
        <w:rPr>
          <w:rFonts w:hint="eastAsia" w:ascii="宋体" w:hAnsi="宋体" w:eastAsia="宋体" w:cs="宋体"/>
          <w:color w:val="auto"/>
          <w:sz w:val="24"/>
          <w:highlight w:val="none"/>
        </w:rPr>
      </w:pPr>
      <w:bookmarkStart w:id="139" w:name="_42.代理服务费"/>
      <w:bookmarkEnd w:id="139"/>
      <w:r>
        <w:rPr>
          <w:rFonts w:hint="eastAsia" w:ascii="宋体" w:hAnsi="宋体" w:eastAsia="宋体" w:cs="宋体"/>
          <w:color w:val="auto"/>
          <w:sz w:val="24"/>
          <w:highlight w:val="none"/>
        </w:rPr>
        <w:t>39.代理服务费</w:t>
      </w:r>
    </w:p>
    <w:p w14:paraId="26D2CA38">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39.1代理服务收费标准及缴费账户详见“投标人须知前附表”，投标人为联合体的，可以由联合体中的一方或者多方共同交纳代理服务费。</w:t>
      </w:r>
    </w:p>
    <w:p w14:paraId="7202EDAA">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39.2代理服务收费标准：</w:t>
      </w:r>
    </w:p>
    <w:p w14:paraId="315827BF">
      <w:pPr>
        <w:spacing w:line="360" w:lineRule="auto"/>
        <w:rPr>
          <w:rFonts w:hint="eastAsia" w:ascii="宋体" w:hAnsi="宋体" w:eastAsia="宋体" w:cs="宋体"/>
          <w:color w:val="auto"/>
          <w:szCs w:val="21"/>
          <w:highlight w:val="none"/>
        </w:rPr>
      </w:pPr>
    </w:p>
    <w:tbl>
      <w:tblPr>
        <w:tblStyle w:val="23"/>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652F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5B66847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4D110C2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59" w:type="dxa"/>
            <w:vAlign w:val="center"/>
          </w:tcPr>
          <w:p w14:paraId="03196EC9">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687" w:type="dxa"/>
            <w:vAlign w:val="center"/>
          </w:tcPr>
          <w:p w14:paraId="28EC244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659" w:type="dxa"/>
            <w:vAlign w:val="center"/>
          </w:tcPr>
          <w:p w14:paraId="17EA421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198C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B11866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tcPr>
          <w:p w14:paraId="7391C839">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87" w:type="dxa"/>
          </w:tcPr>
          <w:p w14:paraId="1AA186F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59" w:type="dxa"/>
          </w:tcPr>
          <w:p w14:paraId="705A29D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2421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CD085B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tcPr>
          <w:p w14:paraId="4BC0D79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87" w:type="dxa"/>
          </w:tcPr>
          <w:p w14:paraId="772278C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59" w:type="dxa"/>
          </w:tcPr>
          <w:p w14:paraId="10397FFA">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6575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62D45D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tcPr>
          <w:p w14:paraId="34C79206">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87" w:type="dxa"/>
          </w:tcPr>
          <w:p w14:paraId="0675447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59" w:type="dxa"/>
          </w:tcPr>
          <w:p w14:paraId="39B7F25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2288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D09F42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tcPr>
          <w:p w14:paraId="2A29FB8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87" w:type="dxa"/>
          </w:tcPr>
          <w:p w14:paraId="35E520A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59" w:type="dxa"/>
          </w:tcPr>
          <w:p w14:paraId="563B798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42FF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7B588A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tcPr>
          <w:p w14:paraId="664F97B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87" w:type="dxa"/>
          </w:tcPr>
          <w:p w14:paraId="4C75444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59" w:type="dxa"/>
          </w:tcPr>
          <w:p w14:paraId="3BA1B73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4AD8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09951B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tcPr>
          <w:p w14:paraId="0CA4F6D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87" w:type="dxa"/>
          </w:tcPr>
          <w:p w14:paraId="20651A2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59" w:type="dxa"/>
          </w:tcPr>
          <w:p w14:paraId="78DE863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15CA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5BE3ED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tcPr>
          <w:p w14:paraId="4EE3D8D7">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87" w:type="dxa"/>
          </w:tcPr>
          <w:p w14:paraId="14D4D45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59" w:type="dxa"/>
          </w:tcPr>
          <w:p w14:paraId="5724C5BA">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2640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77A912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tcPr>
          <w:p w14:paraId="4752DA11">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87" w:type="dxa"/>
          </w:tcPr>
          <w:p w14:paraId="6BF6DA3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59" w:type="dxa"/>
          </w:tcPr>
          <w:p w14:paraId="1EEC7CD0">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4A2C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B3E2DB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tcPr>
          <w:p w14:paraId="77212E4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87" w:type="dxa"/>
          </w:tcPr>
          <w:p w14:paraId="413EA18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59" w:type="dxa"/>
          </w:tcPr>
          <w:p w14:paraId="020B16C5">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1B80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E9088A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59" w:type="dxa"/>
          </w:tcPr>
          <w:p w14:paraId="20026AA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87" w:type="dxa"/>
          </w:tcPr>
          <w:p w14:paraId="2D3E838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59" w:type="dxa"/>
          </w:tcPr>
          <w:p w14:paraId="54029934">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494DFD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w:t>
      </w:r>
    </w:p>
    <w:p w14:paraId="1BF167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（1）按本表费率计算的收费为采购代理的收费基准价格；</w:t>
      </w:r>
    </w:p>
    <w:p w14:paraId="27ACA1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（2）采购代理收费按差额定率累进法计算。</w:t>
      </w:r>
    </w:p>
    <w:p w14:paraId="69D114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例如：某货物采购代理业务中标金额或者暂定价为200万元，计算采购代理收费额如下：</w:t>
      </w:r>
    </w:p>
    <w:p w14:paraId="28FEDF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 万元×l.5 ％＝ 1.5 万元</w:t>
      </w:r>
    </w:p>
    <w:p w14:paraId="18A480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200 － 100 ）万元 ×1.1％＝1.1万元</w:t>
      </w:r>
    </w:p>
    <w:p w14:paraId="76E8C5D3">
      <w:pPr>
        <w:pStyle w:val="13"/>
        <w:snapToGrid w:val="0"/>
        <w:spacing w:before="120" w:after="120"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合计收费＝ 1.5+1.1＝ 2.6 （万元）</w:t>
      </w:r>
    </w:p>
    <w:p w14:paraId="4186CBB0">
      <w:pPr>
        <w:pStyle w:val="5"/>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40. 需要补充的其他内容</w:t>
      </w:r>
    </w:p>
    <w:p w14:paraId="687E7A9D">
      <w:pPr>
        <w:pStyle w:val="13"/>
        <w:spacing w:before="120" w:after="120" w:line="360" w:lineRule="auto"/>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40.1本招标文件解释规则详见“投标人须知前附表”。</w:t>
      </w:r>
    </w:p>
    <w:p w14:paraId="24F48AB7">
      <w:pPr>
        <w:pStyle w:val="13"/>
        <w:spacing w:before="120" w:after="120" w:line="360" w:lineRule="auto"/>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40.2 其他事项详见“投标人须知前附表”。</w:t>
      </w:r>
    </w:p>
    <w:p w14:paraId="0FA36E90">
      <w:pPr>
        <w:pStyle w:val="13"/>
        <w:spacing w:line="360" w:lineRule="auto"/>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40.3</w:t>
      </w:r>
      <w:bookmarkStart w:id="140" w:name="_Hlk65857140"/>
      <w:r>
        <w:rPr>
          <w:rFonts w:hint="eastAsia" w:ascii="宋体" w:hAnsi="宋体" w:eastAsia="宋体" w:cs="宋体"/>
          <w:color w:val="auto"/>
          <w:sz w:val="21"/>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14:paraId="56CD8CED">
      <w:pPr>
        <w:pStyle w:val="13"/>
        <w:spacing w:before="120" w:after="120" w:line="360" w:lineRule="auto"/>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1D1AC0A0">
      <w:pPr>
        <w:pStyle w:val="13"/>
        <w:spacing w:before="120" w:after="120" w:line="360" w:lineRule="auto"/>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依据本文件规定享受扶持政策获得政府采购合同的，小微企业不得将合同分包给大中型企业，中型企业不得将合同分包给大型企业。</w:t>
      </w:r>
      <w:bookmarkEnd w:id="140"/>
    </w:p>
    <w:p w14:paraId="5C165631">
      <w:pPr>
        <w:pStyle w:val="13"/>
        <w:snapToGrid w:val="0"/>
        <w:spacing w:before="120" w:after="120"/>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附件1：</w:t>
      </w:r>
    </w:p>
    <w:p w14:paraId="66BDEF79">
      <w:pPr>
        <w:shd w:val="clear" w:color="auto" w:fill="FFFFFF"/>
        <w:spacing w:line="480" w:lineRule="atLeast"/>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广西壮族自治区政府采购项目合同验收书（格式）</w:t>
      </w:r>
    </w:p>
    <w:p w14:paraId="4F588DAF">
      <w:pPr>
        <w:shd w:val="clear" w:color="auto" w:fill="FFFFFF"/>
        <w:spacing w:line="480" w:lineRule="atLeast"/>
        <w:jc w:val="center"/>
        <w:rPr>
          <w:rFonts w:hint="eastAsia" w:ascii="宋体" w:hAnsi="宋体" w:eastAsia="宋体" w:cs="宋体"/>
          <w:color w:val="auto"/>
          <w:kern w:val="0"/>
          <w:sz w:val="32"/>
          <w:szCs w:val="32"/>
          <w:highlight w:val="none"/>
        </w:rPr>
      </w:pPr>
    </w:p>
    <w:p w14:paraId="3D85FA61">
      <w:pPr>
        <w:shd w:val="clear" w:color="auto" w:fill="FFFFFF"/>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政府采购项目中标（或者成交）投标人（</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23"/>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6E27C8A6">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0500F544">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vAlign w:val="center"/>
          </w:tcPr>
          <w:p w14:paraId="3E3CAC19">
            <w:pPr>
              <w:snapToGrid w:val="0"/>
              <w:spacing w:before="100" w:beforeAutospacing="1" w:after="100" w:afterAutospacing="1" w:line="320" w:lineRule="atLeast"/>
              <w:ind w:firstLine="48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2960223B">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70A498C7">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921" w:type="dxa"/>
            <w:tcBorders>
              <w:top w:val="nil"/>
              <w:left w:val="nil"/>
              <w:bottom w:val="single" w:color="auto" w:sz="8" w:space="0"/>
              <w:right w:val="single" w:color="auto" w:sz="8" w:space="0"/>
            </w:tcBorders>
            <w:vAlign w:val="center"/>
          </w:tcPr>
          <w:p w14:paraId="39273248">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vAlign w:val="center"/>
          </w:tcPr>
          <w:p w14:paraId="5A4B51CB">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65701C6B">
            <w:pPr>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2354" w:type="dxa"/>
            <w:tcBorders>
              <w:top w:val="nil"/>
              <w:left w:val="nil"/>
              <w:bottom w:val="single" w:color="auto" w:sz="8" w:space="0"/>
              <w:right w:val="single" w:color="auto" w:sz="8" w:space="0"/>
            </w:tcBorders>
            <w:vAlign w:val="center"/>
          </w:tcPr>
          <w:p w14:paraId="214DCF55">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14:paraId="641EFA61">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3029613D">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26DBD1C7">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07CE7A68">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10AEF9CA">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0E153FED">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529AB315">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3E8D5EA5">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01291B9D">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5A7109F2">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5B5C4D15">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507EB15A">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3F4E940E">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55FCACDD">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64E9D71F">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3EE6886A">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03E9CDF4">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51BE9F97">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2A292146">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20343128">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531B1B8B">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7BA55A08">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224C26BA">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07F55CE8">
            <w:pPr>
              <w:snapToGrid w:val="0"/>
              <w:spacing w:before="100" w:beforeAutospacing="1" w:after="100" w:afterAutospacing="1" w:line="320" w:lineRule="atLeast"/>
              <w:ind w:firstLine="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亿 仟 佰 拾 万 仟 佰 拾 元</w:t>
            </w:r>
          </w:p>
        </w:tc>
      </w:tr>
      <w:tr w14:paraId="4208D682">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36E37850">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vAlign w:val="center"/>
          </w:tcPr>
          <w:p w14:paraId="08C75C27">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22F7210C">
            <w:pPr>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vAlign w:val="center"/>
          </w:tcPr>
          <w:p w14:paraId="2F2305BA">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374FB188">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1F5E21F8">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719" w:type="dxa"/>
            <w:gridSpan w:val="2"/>
            <w:tcBorders>
              <w:top w:val="nil"/>
              <w:left w:val="nil"/>
              <w:bottom w:val="single" w:color="auto" w:sz="8" w:space="0"/>
              <w:right w:val="single" w:color="auto" w:sz="8" w:space="0"/>
            </w:tcBorders>
            <w:vAlign w:val="center"/>
          </w:tcPr>
          <w:p w14:paraId="3DF83BC4">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3FA1F453">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3039" w:type="dxa"/>
            <w:gridSpan w:val="2"/>
            <w:tcBorders>
              <w:top w:val="nil"/>
              <w:left w:val="nil"/>
              <w:bottom w:val="single" w:color="auto" w:sz="8" w:space="0"/>
              <w:right w:val="single" w:color="auto" w:sz="8" w:space="0"/>
            </w:tcBorders>
            <w:vAlign w:val="center"/>
          </w:tcPr>
          <w:p w14:paraId="137AD0B7">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4C4FED36">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82FE58A">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7A2750A5">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2F96AE7C">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4438CB9">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vAlign w:val="center"/>
          </w:tcPr>
          <w:p w14:paraId="1F1888F0">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1166AC4E">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2996546D">
            <w:pPr>
              <w:jc w:val="left"/>
              <w:rPr>
                <w:rFonts w:hint="eastAsia" w:ascii="宋体" w:hAnsi="宋体" w:eastAsia="宋体" w:cs="宋体"/>
                <w:color w:val="auto"/>
                <w:kern w:val="0"/>
                <w:szCs w:val="21"/>
                <w:highlight w:val="none"/>
              </w:rPr>
            </w:pPr>
          </w:p>
        </w:tc>
        <w:tc>
          <w:tcPr>
            <w:tcW w:w="8040" w:type="dxa"/>
            <w:gridSpan w:val="7"/>
            <w:tcBorders>
              <w:top w:val="nil"/>
              <w:left w:val="nil"/>
              <w:bottom w:val="single" w:color="auto" w:sz="8" w:space="0"/>
              <w:right w:val="single" w:color="auto" w:sz="8" w:space="0"/>
            </w:tcBorders>
            <w:vAlign w:val="center"/>
          </w:tcPr>
          <w:p w14:paraId="170A76BC">
            <w:pPr>
              <w:spacing w:before="100" w:beforeAutospacing="1" w:after="100" w:afterAutospacing="1" w:line="320" w:lineRule="atLeast"/>
              <w:ind w:firstLine="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042D1766">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73AFF2D3">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F0482E4">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0529A78E">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BB3F303">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监督人员或者其他相关人员签字：</w:t>
            </w:r>
          </w:p>
          <w:p w14:paraId="76067F8A">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14:paraId="4432F42C">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6402C9C5">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w:t>
            </w:r>
            <w:r>
              <w:rPr>
                <w:rFonts w:hint="eastAsia" w:ascii="宋体" w:hAnsi="宋体" w:eastAsia="宋体" w:cs="宋体"/>
                <w:color w:val="auto"/>
                <w:kern w:val="0"/>
                <w:szCs w:val="21"/>
                <w:highlight w:val="none"/>
                <w:lang w:eastAsia="zh-CN"/>
              </w:rPr>
              <w:t>中标供应商</w:t>
            </w:r>
            <w:r>
              <w:rPr>
                <w:rFonts w:hint="eastAsia" w:ascii="宋体" w:hAnsi="宋体" w:eastAsia="宋体" w:cs="宋体"/>
                <w:color w:val="auto"/>
                <w:kern w:val="0"/>
                <w:szCs w:val="21"/>
                <w:highlight w:val="none"/>
              </w:rPr>
              <w:t>负责人签字或者盖章：</w:t>
            </w:r>
          </w:p>
          <w:p w14:paraId="49EF6D85">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c>
          <w:tcPr>
            <w:tcW w:w="5219" w:type="dxa"/>
            <w:gridSpan w:val="4"/>
            <w:tcBorders>
              <w:top w:val="nil"/>
              <w:left w:val="nil"/>
              <w:bottom w:val="single" w:color="auto" w:sz="8" w:space="0"/>
              <w:right w:val="single" w:color="auto" w:sz="8" w:space="0"/>
            </w:tcBorders>
            <w:vAlign w:val="center"/>
          </w:tcPr>
          <w:p w14:paraId="3E195C8B">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采购人或者受托机构的意见（盖章）：</w:t>
            </w:r>
          </w:p>
          <w:p w14:paraId="3B25C4D5">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r>
    </w:tbl>
    <w:p w14:paraId="074BE7C2">
      <w:pPr>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附件2：</w:t>
      </w:r>
    </w:p>
    <w:p w14:paraId="24906E3B">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政府采购项目履约保证金退付意见书（参考）</w:t>
      </w:r>
    </w:p>
    <w:p w14:paraId="723273FE">
      <w:pPr>
        <w:jc w:val="center"/>
        <w:rPr>
          <w:rFonts w:hint="eastAsia" w:ascii="宋体" w:hAnsi="宋体" w:eastAsia="宋体" w:cs="宋体"/>
          <w:color w:val="auto"/>
          <w:sz w:val="36"/>
          <w:szCs w:val="36"/>
          <w:highlight w:val="none"/>
        </w:rPr>
      </w:pPr>
    </w:p>
    <w:tbl>
      <w:tblPr>
        <w:tblStyle w:val="23"/>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3A65F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6C37B4E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w:t>
            </w:r>
          </w:p>
          <w:p w14:paraId="116A661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应</w:t>
            </w:r>
          </w:p>
          <w:p w14:paraId="6F87366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w:t>
            </w:r>
          </w:p>
          <w:p w14:paraId="06AF0D8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申</w:t>
            </w:r>
          </w:p>
          <w:p w14:paraId="3ACEB34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请</w:t>
            </w:r>
          </w:p>
        </w:tc>
        <w:tc>
          <w:tcPr>
            <w:tcW w:w="8456" w:type="dxa"/>
            <w:vAlign w:val="center"/>
          </w:tcPr>
          <w:p w14:paraId="02199561">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r>
      <w:tr w14:paraId="35C2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2C944BDA">
            <w:pPr>
              <w:rPr>
                <w:rFonts w:hint="eastAsia" w:ascii="宋体" w:hAnsi="宋体" w:eastAsia="宋体" w:cs="宋体"/>
                <w:color w:val="auto"/>
                <w:sz w:val="24"/>
                <w:highlight w:val="none"/>
              </w:rPr>
            </w:pPr>
          </w:p>
        </w:tc>
        <w:tc>
          <w:tcPr>
            <w:tcW w:w="8456" w:type="dxa"/>
            <w:vAlign w:val="center"/>
          </w:tcPr>
          <w:p w14:paraId="14A2EF57">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r>
      <w:tr w14:paraId="0FF6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218463F4">
            <w:pPr>
              <w:rPr>
                <w:rFonts w:hint="eastAsia" w:ascii="宋体" w:hAnsi="宋体" w:eastAsia="宋体" w:cs="宋体"/>
                <w:color w:val="auto"/>
                <w:sz w:val="24"/>
                <w:highlight w:val="none"/>
              </w:rPr>
            </w:pPr>
          </w:p>
        </w:tc>
        <w:tc>
          <w:tcPr>
            <w:tcW w:w="8456" w:type="dxa"/>
          </w:tcPr>
          <w:p w14:paraId="2DCE3082">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25BA63A">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该项目已于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日验收并交付使用。根据合同规定，该项目的履约保证金期限于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日已满，请将履约保证金</w:t>
            </w:r>
          </w:p>
          <w:p w14:paraId="1379FAE4">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（小写）退付到达以下帐户。</w:t>
            </w:r>
          </w:p>
          <w:p w14:paraId="51CA4CE5">
            <w:pP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p w14:paraId="545C113C">
            <w:pP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p w14:paraId="04CD8316">
            <w:pP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rPr>
              <w:t>帐   号：</w:t>
            </w:r>
          </w:p>
          <w:p w14:paraId="51DB36ED">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w:t>
            </w:r>
          </w:p>
          <w:p w14:paraId="2C7F4C3E">
            <w:pPr>
              <w:spacing w:line="400" w:lineRule="exact"/>
              <w:rPr>
                <w:rFonts w:hint="eastAsia" w:ascii="宋体" w:hAnsi="宋体" w:eastAsia="宋体" w:cs="宋体"/>
                <w:color w:val="auto"/>
                <w:sz w:val="24"/>
                <w:highlight w:val="none"/>
              </w:rPr>
            </w:pPr>
          </w:p>
          <w:p w14:paraId="666FD610">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投标人签章：</w:t>
            </w:r>
          </w:p>
          <w:p w14:paraId="76FAD192">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0E07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14:paraId="4FD2DBE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w:t>
            </w:r>
          </w:p>
          <w:p w14:paraId="00D75C3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购</w:t>
            </w:r>
          </w:p>
          <w:p w14:paraId="7FB75B5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p w14:paraId="47613E5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意</w:t>
            </w:r>
          </w:p>
          <w:p w14:paraId="040D072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w:t>
            </w:r>
          </w:p>
        </w:tc>
        <w:tc>
          <w:tcPr>
            <w:tcW w:w="8456" w:type="dxa"/>
          </w:tcPr>
          <w:p w14:paraId="320DA4B0">
            <w:pPr>
              <w:rPr>
                <w:rFonts w:hint="eastAsia" w:ascii="宋体" w:hAnsi="宋体" w:eastAsia="宋体" w:cs="宋体"/>
                <w:color w:val="auto"/>
                <w:sz w:val="24"/>
                <w:highlight w:val="none"/>
              </w:rPr>
            </w:pPr>
          </w:p>
          <w:p w14:paraId="3A914345">
            <w:pPr>
              <w:rPr>
                <w:rFonts w:hint="eastAsia" w:ascii="宋体" w:hAnsi="宋体" w:eastAsia="宋体" w:cs="宋体"/>
                <w:color w:val="auto"/>
                <w:sz w:val="24"/>
                <w:highlight w:val="none"/>
              </w:rPr>
            </w:pPr>
            <w:r>
              <w:rPr>
                <w:rFonts w:hint="eastAsia" w:ascii="宋体" w:hAnsi="宋体" w:eastAsia="宋体" w:cs="宋体"/>
                <w:color w:val="auto"/>
                <w:sz w:val="24"/>
                <w:highlight w:val="none"/>
              </w:rPr>
              <w:t>退付意见：（是否同意退付履约保证金及退付金额）</w:t>
            </w:r>
          </w:p>
          <w:p w14:paraId="731195CD">
            <w:pPr>
              <w:rPr>
                <w:rFonts w:hint="eastAsia" w:ascii="宋体" w:hAnsi="宋体" w:eastAsia="宋体" w:cs="宋体"/>
                <w:color w:val="auto"/>
                <w:sz w:val="24"/>
                <w:highlight w:val="none"/>
              </w:rPr>
            </w:pPr>
          </w:p>
          <w:p w14:paraId="00279248">
            <w:pPr>
              <w:rPr>
                <w:rFonts w:hint="eastAsia" w:ascii="宋体" w:hAnsi="宋体" w:eastAsia="宋体" w:cs="宋体"/>
                <w:color w:val="auto"/>
                <w:sz w:val="24"/>
                <w:highlight w:val="none"/>
              </w:rPr>
            </w:pPr>
          </w:p>
          <w:p w14:paraId="08C73F50">
            <w:pPr>
              <w:rPr>
                <w:rFonts w:hint="eastAsia" w:ascii="宋体" w:hAnsi="宋体" w:eastAsia="宋体" w:cs="宋体"/>
                <w:color w:val="auto"/>
                <w:sz w:val="24"/>
                <w:highlight w:val="none"/>
              </w:rPr>
            </w:pPr>
          </w:p>
          <w:p w14:paraId="61548AA0">
            <w:pPr>
              <w:rPr>
                <w:rFonts w:hint="eastAsia" w:ascii="宋体" w:hAnsi="宋体" w:eastAsia="宋体" w:cs="宋体"/>
                <w:color w:val="auto"/>
                <w:sz w:val="24"/>
                <w:highlight w:val="none"/>
              </w:rPr>
            </w:pPr>
          </w:p>
          <w:p w14:paraId="3986D8AC">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                         采购人签章</w:t>
            </w:r>
          </w:p>
          <w:p w14:paraId="6230D74B">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3833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14:paraId="1338831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8456" w:type="dxa"/>
          </w:tcPr>
          <w:p w14:paraId="4B7804AE">
            <w:pPr>
              <w:rPr>
                <w:rFonts w:hint="eastAsia" w:ascii="宋体" w:hAnsi="宋体" w:eastAsia="宋体" w:cs="宋体"/>
                <w:color w:val="auto"/>
                <w:sz w:val="24"/>
                <w:highlight w:val="none"/>
              </w:rPr>
            </w:pPr>
          </w:p>
        </w:tc>
      </w:tr>
    </w:tbl>
    <w:p w14:paraId="63BC5543">
      <w:pPr>
        <w:pStyle w:val="10"/>
        <w:ind w:left="420" w:leftChars="114" w:hanging="181" w:hangingChars="100"/>
        <w:rPr>
          <w:rFonts w:hint="eastAsia" w:ascii="宋体" w:hAnsi="宋体" w:eastAsia="宋体" w:cs="宋体"/>
          <w:b/>
          <w:bCs/>
          <w:color w:val="auto"/>
          <w:sz w:val="18"/>
          <w:highlight w:val="none"/>
        </w:rPr>
      </w:pPr>
      <w:r>
        <w:rPr>
          <w:rFonts w:hint="eastAsia" w:ascii="宋体" w:hAnsi="宋体" w:eastAsia="宋体" w:cs="宋体"/>
          <w:b/>
          <w:bCs/>
          <w:color w:val="auto"/>
          <w:sz w:val="18"/>
          <w:highlight w:val="none"/>
        </w:rPr>
        <w:t>注：投标人凭经采购人审批的退付意见书到保证金收取单位办理履约保证金退付事宜。</w:t>
      </w:r>
    </w:p>
    <w:p w14:paraId="397A05A5">
      <w:pPr>
        <w:pStyle w:val="13"/>
        <w:snapToGrid w:val="0"/>
        <w:spacing w:before="120" w:after="120"/>
        <w:rPr>
          <w:rFonts w:hint="eastAsia" w:ascii="宋体" w:hAnsi="宋体" w:eastAsia="宋体" w:cs="宋体"/>
          <w:color w:val="auto"/>
          <w:highlight w:val="none"/>
        </w:rPr>
      </w:pPr>
    </w:p>
    <w:p w14:paraId="38835425">
      <w:pPr>
        <w:pStyle w:val="13"/>
        <w:snapToGrid w:val="0"/>
        <w:spacing w:before="120" w:after="12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0CD19C">
      <w:pPr>
        <w:pStyle w:val="13"/>
        <w:snapToGrid w:val="0"/>
        <w:spacing w:before="120" w:after="120"/>
        <w:rPr>
          <w:rFonts w:hint="eastAsia" w:ascii="宋体" w:hAnsi="宋体" w:eastAsia="宋体" w:cs="宋体"/>
          <w:color w:val="auto"/>
          <w:highlight w:val="none"/>
        </w:rPr>
      </w:pPr>
    </w:p>
    <w:p w14:paraId="17BFA001">
      <w:pPr>
        <w:pStyle w:val="13"/>
        <w:snapToGrid w:val="0"/>
        <w:spacing w:before="120" w:after="120"/>
        <w:rPr>
          <w:rFonts w:hint="eastAsia" w:ascii="宋体" w:hAnsi="宋体" w:eastAsia="宋体" w:cs="宋体"/>
          <w:color w:val="auto"/>
          <w:highlight w:val="none"/>
        </w:rPr>
      </w:pPr>
    </w:p>
    <w:p w14:paraId="51125DE3">
      <w:pPr>
        <w:pStyle w:val="13"/>
        <w:snapToGrid w:val="0"/>
        <w:spacing w:before="120" w:after="120"/>
        <w:rPr>
          <w:rFonts w:hint="eastAsia" w:ascii="宋体" w:hAnsi="宋体" w:eastAsia="宋体" w:cs="宋体"/>
          <w:color w:val="auto"/>
          <w:highlight w:val="none"/>
        </w:rPr>
      </w:pPr>
    </w:p>
    <w:p w14:paraId="074555EC">
      <w:pPr>
        <w:pStyle w:val="13"/>
        <w:snapToGrid w:val="0"/>
        <w:spacing w:before="120" w:after="120"/>
        <w:rPr>
          <w:rFonts w:hint="eastAsia" w:ascii="宋体" w:hAnsi="宋体" w:eastAsia="宋体" w:cs="宋体"/>
          <w:color w:val="auto"/>
          <w:highlight w:val="none"/>
        </w:rPr>
      </w:pPr>
    </w:p>
    <w:p w14:paraId="0D4B1BD1">
      <w:pPr>
        <w:pStyle w:val="13"/>
        <w:snapToGrid w:val="0"/>
        <w:spacing w:before="120" w:after="120"/>
        <w:rPr>
          <w:rFonts w:hint="eastAsia" w:ascii="宋体" w:hAnsi="宋体" w:eastAsia="宋体" w:cs="宋体"/>
          <w:color w:val="auto"/>
          <w:highlight w:val="none"/>
        </w:rPr>
      </w:pPr>
    </w:p>
    <w:p w14:paraId="6A722660">
      <w:pPr>
        <w:pStyle w:val="13"/>
        <w:snapToGrid w:val="0"/>
        <w:spacing w:before="120" w:after="120"/>
        <w:rPr>
          <w:rFonts w:hint="eastAsia" w:ascii="宋体" w:hAnsi="宋体" w:eastAsia="宋体" w:cs="宋体"/>
          <w:color w:val="auto"/>
          <w:highlight w:val="none"/>
        </w:rPr>
      </w:pPr>
    </w:p>
    <w:p w14:paraId="2BB31B15">
      <w:pPr>
        <w:pStyle w:val="13"/>
        <w:snapToGrid w:val="0"/>
        <w:spacing w:before="120" w:after="120"/>
        <w:rPr>
          <w:rFonts w:hint="eastAsia" w:ascii="宋体" w:hAnsi="宋体" w:eastAsia="宋体" w:cs="宋体"/>
          <w:color w:val="auto"/>
          <w:highlight w:val="none"/>
        </w:rPr>
      </w:pPr>
    </w:p>
    <w:p w14:paraId="11DFB9CF">
      <w:pPr>
        <w:pStyle w:val="13"/>
        <w:snapToGrid w:val="0"/>
        <w:spacing w:before="120" w:after="120"/>
        <w:rPr>
          <w:rFonts w:hint="eastAsia" w:ascii="宋体" w:hAnsi="宋体" w:eastAsia="宋体" w:cs="宋体"/>
          <w:color w:val="auto"/>
          <w:highlight w:val="none"/>
        </w:rPr>
      </w:pPr>
    </w:p>
    <w:p w14:paraId="4DBB1D3A">
      <w:pPr>
        <w:pStyle w:val="13"/>
        <w:snapToGrid w:val="0"/>
        <w:spacing w:before="120" w:after="120"/>
        <w:rPr>
          <w:rFonts w:hint="eastAsia" w:ascii="宋体" w:hAnsi="宋体" w:eastAsia="宋体" w:cs="宋体"/>
          <w:color w:val="auto"/>
          <w:highlight w:val="none"/>
        </w:rPr>
      </w:pPr>
    </w:p>
    <w:p w14:paraId="60563636">
      <w:pPr>
        <w:pStyle w:val="13"/>
        <w:snapToGrid w:val="0"/>
        <w:spacing w:before="120" w:after="120"/>
        <w:rPr>
          <w:rFonts w:hint="eastAsia" w:ascii="宋体" w:hAnsi="宋体" w:eastAsia="宋体" w:cs="宋体"/>
          <w:color w:val="auto"/>
          <w:highlight w:val="none"/>
        </w:rPr>
      </w:pPr>
    </w:p>
    <w:p w14:paraId="09C46A2A">
      <w:pPr>
        <w:pStyle w:val="13"/>
        <w:snapToGrid w:val="0"/>
        <w:spacing w:before="120" w:after="120"/>
        <w:rPr>
          <w:rFonts w:hint="eastAsia" w:ascii="宋体" w:hAnsi="宋体" w:eastAsia="宋体" w:cs="宋体"/>
          <w:color w:val="auto"/>
          <w:highlight w:val="none"/>
        </w:rPr>
      </w:pPr>
    </w:p>
    <w:p w14:paraId="351CBA32">
      <w:pPr>
        <w:pStyle w:val="13"/>
        <w:snapToGrid w:val="0"/>
        <w:spacing w:before="120" w:after="120"/>
        <w:rPr>
          <w:rFonts w:hint="eastAsia" w:ascii="宋体" w:hAnsi="宋体" w:eastAsia="宋体" w:cs="宋体"/>
          <w:color w:val="auto"/>
          <w:highlight w:val="none"/>
        </w:rPr>
      </w:pPr>
    </w:p>
    <w:p w14:paraId="2C6D3A34">
      <w:pPr>
        <w:pStyle w:val="13"/>
        <w:snapToGrid w:val="0"/>
        <w:spacing w:before="120" w:after="120"/>
        <w:rPr>
          <w:rFonts w:hint="eastAsia" w:ascii="宋体" w:hAnsi="宋体" w:eastAsia="宋体" w:cs="宋体"/>
          <w:color w:val="auto"/>
          <w:highlight w:val="none"/>
        </w:rPr>
      </w:pPr>
    </w:p>
    <w:p w14:paraId="6757680A">
      <w:pPr>
        <w:pStyle w:val="3"/>
        <w:keepNext w:val="0"/>
        <w:keepLines w:val="0"/>
        <w:jc w:val="center"/>
        <w:rPr>
          <w:rFonts w:hint="eastAsia" w:ascii="宋体" w:hAnsi="宋体" w:eastAsia="宋体" w:cs="宋体"/>
          <w:color w:val="auto"/>
          <w:highlight w:val="none"/>
        </w:rPr>
      </w:pPr>
      <w:bookmarkStart w:id="141" w:name="_Toc254970689"/>
      <w:bookmarkStart w:id="142" w:name="_Toc19686832"/>
      <w:bookmarkStart w:id="143" w:name="_Toc254970548"/>
      <w:bookmarkStart w:id="144" w:name="_Toc330456896"/>
      <w:bookmarkStart w:id="145" w:name="_Toc29727"/>
      <w:bookmarkStart w:id="146" w:name="_Toc32075"/>
      <w:r>
        <w:rPr>
          <w:rFonts w:hint="eastAsia" w:ascii="宋体" w:hAnsi="宋体" w:eastAsia="宋体" w:cs="宋体"/>
          <w:color w:val="auto"/>
          <w:highlight w:val="none"/>
        </w:rPr>
        <w:t>第四章  评标方法及评标标准</w:t>
      </w:r>
      <w:bookmarkEnd w:id="141"/>
      <w:bookmarkEnd w:id="142"/>
      <w:bookmarkEnd w:id="143"/>
      <w:bookmarkEnd w:id="144"/>
      <w:bookmarkEnd w:id="145"/>
      <w:bookmarkEnd w:id="146"/>
    </w:p>
    <w:p w14:paraId="2EB9E0D5">
      <w:pPr>
        <w:numPr>
          <w:ilvl w:val="0"/>
          <w:numId w:val="0"/>
        </w:numPr>
        <w:spacing w:before="100" w:line="226" w:lineRule="auto"/>
        <w:jc w:val="center"/>
        <w:outlineLvl w:val="0"/>
        <w:rPr>
          <w:b/>
          <w:color w:val="auto"/>
          <w:sz w:val="36"/>
          <w:highlight w:val="none"/>
        </w:rPr>
      </w:pPr>
      <w:bookmarkStart w:id="147" w:name="_Toc254970690"/>
      <w:bookmarkStart w:id="148" w:name="_Toc254970549"/>
      <w:r>
        <w:rPr>
          <w:rFonts w:hint="eastAsia" w:ascii="黑体" w:hAnsi="黑体" w:eastAsia="黑体" w:cs="黑体"/>
          <w:b/>
          <w:bCs/>
          <w:color w:val="auto"/>
          <w:spacing w:val="6"/>
          <w:sz w:val="31"/>
          <w:szCs w:val="31"/>
          <w:highlight w:val="none"/>
          <w:lang w:eastAsia="zh-CN"/>
        </w:rPr>
        <w:t>（</w:t>
      </w:r>
      <w:r>
        <w:rPr>
          <w:rFonts w:hint="eastAsia" w:ascii="黑体" w:hAnsi="黑体" w:eastAsia="黑体" w:cs="黑体"/>
          <w:b/>
          <w:bCs/>
          <w:color w:val="auto"/>
          <w:spacing w:val="6"/>
          <w:sz w:val="31"/>
          <w:szCs w:val="31"/>
          <w:highlight w:val="none"/>
          <w:lang w:val="en-US" w:eastAsia="zh-CN"/>
        </w:rPr>
        <w:t>1分标、2分标适用）</w:t>
      </w:r>
    </w:p>
    <w:p w14:paraId="04B0EB71">
      <w:pPr>
        <w:pStyle w:val="13"/>
        <w:spacing w:before="120" w:after="120"/>
        <w:rPr>
          <w:rFonts w:hint="eastAsia" w:ascii="宋体" w:hAnsi="宋体" w:eastAsia="宋体" w:cs="宋体"/>
          <w:b/>
          <w:color w:val="auto"/>
          <w:highlight w:val="none"/>
        </w:rPr>
      </w:pPr>
    </w:p>
    <w:bookmarkEnd w:id="147"/>
    <w:bookmarkEnd w:id="148"/>
    <w:p w14:paraId="025EF847">
      <w:pPr>
        <w:pStyle w:val="13"/>
        <w:spacing w:before="120" w:after="120"/>
        <w:rPr>
          <w:rFonts w:hint="eastAsia" w:ascii="宋体" w:hAnsi="宋体" w:eastAsia="宋体" w:cs="宋体"/>
          <w:bCs/>
          <w:color w:val="auto"/>
          <w:sz w:val="32"/>
          <w:szCs w:val="32"/>
          <w:highlight w:val="none"/>
        </w:rPr>
      </w:pPr>
    </w:p>
    <w:p w14:paraId="4E2B94FB">
      <w:pPr>
        <w:pStyle w:val="13"/>
        <w:spacing w:before="120" w:after="120"/>
        <w:rPr>
          <w:rFonts w:hint="eastAsia" w:ascii="宋体" w:hAnsi="宋体" w:eastAsia="宋体" w:cs="宋体"/>
          <w:bCs/>
          <w:color w:val="auto"/>
          <w:sz w:val="32"/>
          <w:szCs w:val="32"/>
          <w:highlight w:val="none"/>
        </w:rPr>
      </w:pPr>
    </w:p>
    <w:p w14:paraId="2793B6CE">
      <w:pPr>
        <w:pStyle w:val="13"/>
        <w:spacing w:before="120" w:after="120"/>
        <w:rPr>
          <w:rFonts w:hint="eastAsia" w:ascii="宋体" w:hAnsi="宋体" w:eastAsia="宋体" w:cs="宋体"/>
          <w:bCs/>
          <w:color w:val="auto"/>
          <w:sz w:val="32"/>
          <w:szCs w:val="32"/>
          <w:highlight w:val="none"/>
        </w:rPr>
      </w:pPr>
    </w:p>
    <w:p w14:paraId="616A2F75">
      <w:pPr>
        <w:spacing w:before="120" w:beforeLines="50" w:after="120" w:afterLines="50" w:line="400" w:lineRule="exact"/>
        <w:rPr>
          <w:rFonts w:hint="eastAsia" w:ascii="宋体" w:hAnsi="宋体" w:eastAsia="宋体" w:cs="宋体"/>
          <w:b/>
          <w:color w:val="auto"/>
          <w:sz w:val="24"/>
          <w:highlight w:val="none"/>
        </w:rPr>
      </w:pPr>
    </w:p>
    <w:p w14:paraId="1DF117B6">
      <w:pPr>
        <w:spacing w:before="120" w:beforeLines="50" w:after="120" w:afterLines="50" w:line="400" w:lineRule="exact"/>
        <w:rPr>
          <w:rFonts w:hint="eastAsia" w:ascii="宋体" w:hAnsi="宋体" w:eastAsia="宋体" w:cs="宋体"/>
          <w:b/>
          <w:color w:val="auto"/>
          <w:sz w:val="24"/>
          <w:highlight w:val="none"/>
        </w:rPr>
      </w:pPr>
    </w:p>
    <w:p w14:paraId="265AB357">
      <w:pPr>
        <w:spacing w:before="120" w:beforeLines="50" w:after="120" w:afterLines="50" w:line="400" w:lineRule="exact"/>
        <w:rPr>
          <w:rFonts w:hint="eastAsia" w:ascii="宋体" w:hAnsi="宋体" w:eastAsia="宋体" w:cs="宋体"/>
          <w:b/>
          <w:color w:val="auto"/>
          <w:sz w:val="24"/>
          <w:highlight w:val="none"/>
        </w:rPr>
      </w:pPr>
    </w:p>
    <w:p w14:paraId="01569D76">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w:t>
      </w:r>
      <w:r>
        <w:rPr>
          <w:rFonts w:hint="eastAsia" w:ascii="宋体" w:hAnsi="宋体" w:eastAsia="宋体" w:cs="宋体"/>
          <w:b/>
          <w:bCs/>
          <w:color w:val="auto"/>
          <w:sz w:val="24"/>
          <w:szCs w:val="24"/>
          <w:highlight w:val="none"/>
          <w:lang w:val="en-US" w:eastAsia="zh-CN"/>
        </w:rPr>
        <w:t>投</w:t>
      </w:r>
      <w:r>
        <w:rPr>
          <w:rFonts w:hint="eastAsia" w:ascii="宋体" w:hAnsi="宋体" w:eastAsia="宋体" w:cs="宋体"/>
          <w:b/>
          <w:bCs/>
          <w:color w:val="auto"/>
          <w:sz w:val="24"/>
          <w:szCs w:val="24"/>
          <w:highlight w:val="none"/>
        </w:rPr>
        <w:t>标人可对多个分标进行投标，允许</w:t>
      </w:r>
      <w:r>
        <w:rPr>
          <w:rFonts w:hint="eastAsia" w:ascii="宋体" w:hAnsi="宋体" w:cs="宋体"/>
          <w:b/>
          <w:bCs/>
          <w:color w:val="auto"/>
          <w:sz w:val="24"/>
          <w:szCs w:val="24"/>
          <w:highlight w:val="none"/>
          <w:lang w:val="en-US" w:eastAsia="zh-CN"/>
        </w:rPr>
        <w:t>同时</w:t>
      </w:r>
      <w:r>
        <w:rPr>
          <w:rFonts w:hint="eastAsia" w:ascii="宋体" w:hAnsi="宋体" w:eastAsia="宋体" w:cs="宋体"/>
          <w:b/>
          <w:bCs/>
          <w:color w:val="auto"/>
          <w:sz w:val="24"/>
          <w:szCs w:val="24"/>
          <w:highlight w:val="none"/>
        </w:rPr>
        <w:t>中标</w:t>
      </w:r>
      <w:r>
        <w:rPr>
          <w:rFonts w:hint="eastAsia" w:ascii="宋体" w:hAnsi="宋体" w:cs="宋体"/>
          <w:b/>
          <w:bCs/>
          <w:color w:val="auto"/>
          <w:sz w:val="24"/>
          <w:szCs w:val="24"/>
          <w:highlight w:val="none"/>
          <w:lang w:val="en-US" w:eastAsia="zh-CN"/>
        </w:rPr>
        <w:t>多</w:t>
      </w:r>
      <w:r>
        <w:rPr>
          <w:rFonts w:hint="eastAsia" w:ascii="宋体" w:hAnsi="宋体" w:eastAsia="宋体" w:cs="宋体"/>
          <w:b/>
          <w:bCs/>
          <w:color w:val="auto"/>
          <w:sz w:val="24"/>
          <w:szCs w:val="24"/>
          <w:highlight w:val="none"/>
        </w:rPr>
        <w:t>个标段。</w:t>
      </w:r>
    </w:p>
    <w:p w14:paraId="37887AB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（2）评标顺序：</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分标→</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分标。</w:t>
      </w:r>
    </w:p>
    <w:p w14:paraId="4B546094">
      <w:pPr>
        <w:spacing w:before="120" w:beforeLines="50" w:after="120" w:afterLines="50" w:line="400" w:lineRule="exact"/>
        <w:rPr>
          <w:rFonts w:hint="eastAsia" w:ascii="宋体" w:hAnsi="宋体" w:eastAsia="宋体" w:cs="宋体"/>
          <w:b/>
          <w:color w:val="auto"/>
          <w:sz w:val="24"/>
          <w:highlight w:val="none"/>
        </w:rPr>
      </w:pPr>
    </w:p>
    <w:p w14:paraId="5420084E">
      <w:pPr>
        <w:spacing w:before="120" w:beforeLines="50" w:after="120" w:afterLines="50" w:line="400" w:lineRule="exact"/>
        <w:rPr>
          <w:rFonts w:hint="eastAsia" w:ascii="宋体" w:hAnsi="宋体" w:eastAsia="宋体" w:cs="宋体"/>
          <w:b/>
          <w:color w:val="auto"/>
          <w:sz w:val="24"/>
          <w:highlight w:val="none"/>
        </w:rPr>
      </w:pPr>
    </w:p>
    <w:p w14:paraId="5B91B5FF">
      <w:pPr>
        <w:spacing w:before="120" w:beforeLines="50" w:after="120" w:afterLines="50" w:line="400" w:lineRule="exact"/>
        <w:rPr>
          <w:rFonts w:hint="eastAsia" w:ascii="宋体" w:hAnsi="宋体" w:eastAsia="宋体" w:cs="宋体"/>
          <w:b/>
          <w:color w:val="auto"/>
          <w:sz w:val="24"/>
          <w:highlight w:val="none"/>
        </w:rPr>
      </w:pPr>
    </w:p>
    <w:p w14:paraId="7CCCF384">
      <w:pPr>
        <w:pStyle w:val="4"/>
        <w:keepNext w:val="0"/>
        <w:keepLines w:val="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bookmarkStart w:id="149" w:name="_Toc8734"/>
      <w:r>
        <w:rPr>
          <w:rFonts w:hint="eastAsia" w:ascii="宋体" w:hAnsi="宋体" w:eastAsia="宋体" w:cs="宋体"/>
          <w:color w:val="auto"/>
          <w:sz w:val="30"/>
          <w:szCs w:val="30"/>
          <w:highlight w:val="none"/>
        </w:rPr>
        <w:t>一、评标方法</w:t>
      </w:r>
      <w:bookmarkEnd w:id="149"/>
      <w:r>
        <w:rPr>
          <w:rFonts w:hint="eastAsia" w:ascii="宋体" w:hAnsi="宋体" w:eastAsia="宋体" w:cs="宋体"/>
          <w:color w:val="auto"/>
          <w:sz w:val="30"/>
          <w:szCs w:val="30"/>
          <w:highlight w:val="none"/>
        </w:rPr>
        <w:t>（综合评分法）</w:t>
      </w:r>
    </w:p>
    <w:p w14:paraId="341173B7">
      <w:pPr>
        <w:pStyle w:val="13"/>
        <w:spacing w:line="360" w:lineRule="auto"/>
        <w:ind w:firstLine="420"/>
        <w:rPr>
          <w:rFonts w:hint="eastAsia" w:ascii="宋体" w:hAnsi="宋体" w:eastAsia="宋体" w:cs="宋体"/>
          <w:color w:val="auto"/>
          <w:sz w:val="30"/>
          <w:szCs w:val="30"/>
          <w:highlight w:val="none"/>
        </w:rPr>
      </w:pPr>
      <w:bookmarkStart w:id="150" w:name="_Toc8767"/>
      <w:r>
        <w:rPr>
          <w:rFonts w:hint="eastAsia" w:ascii="宋体" w:hAnsi="宋体" w:eastAsia="宋体" w:cs="宋体"/>
          <w:color w:val="auto"/>
          <w:sz w:val="21"/>
          <w:highlight w:val="none"/>
        </w:rPr>
        <w:t>综合评分法，是指投标文件满足招标文件全部实质性要求，且按照评审因素的量化指标评审得分最高的投标人为中标候选人的评标方法。</w:t>
      </w:r>
    </w:p>
    <w:p w14:paraId="50413EF6">
      <w:pPr>
        <w:pStyle w:val="4"/>
        <w:keepNext w:val="0"/>
        <w:keepLines w:val="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二、评标程序</w:t>
      </w:r>
      <w:bookmarkEnd w:id="150"/>
    </w:p>
    <w:p w14:paraId="56347C6E">
      <w:pPr>
        <w:pStyle w:val="5"/>
        <w:keepNext w:val="0"/>
        <w:keepLines w:val="0"/>
        <w:spacing w:before="0" w:after="0"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1.符合性审查</w:t>
      </w:r>
    </w:p>
    <w:p w14:paraId="554ADB5D">
      <w:pPr>
        <w:pStyle w:val="13"/>
        <w:snapToGrid w:val="0"/>
        <w:spacing w:line="360" w:lineRule="auto"/>
        <w:ind w:left="1" w:firstLine="420"/>
        <w:rPr>
          <w:rFonts w:hint="eastAsia" w:ascii="宋体" w:hAnsi="宋体" w:eastAsia="宋体" w:cs="宋体"/>
          <w:b/>
          <w:color w:val="auto"/>
          <w:kern w:val="2"/>
          <w:sz w:val="21"/>
          <w:highlight w:val="none"/>
        </w:rPr>
      </w:pPr>
      <w:r>
        <w:rPr>
          <w:rFonts w:hint="eastAsia" w:ascii="宋体" w:hAnsi="宋体" w:eastAsia="宋体" w:cs="宋体"/>
          <w:b/>
          <w:color w:val="auto"/>
          <w:kern w:val="2"/>
          <w:sz w:val="21"/>
          <w:highlight w:val="none"/>
        </w:rPr>
        <w:t>评标委员会应当对符合资格的投标人的投标文件进行投标报价、商务、技术等实质性内容符合性审查，以确定其是否满足招标文件的实质性要求。</w:t>
      </w:r>
    </w:p>
    <w:p w14:paraId="77828D55">
      <w:pPr>
        <w:pStyle w:val="5"/>
        <w:keepNext w:val="0"/>
        <w:keepLines w:val="0"/>
        <w:spacing w:before="0" w:after="0"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2.符合性审查不通过而导致投标无效的情形</w:t>
      </w:r>
    </w:p>
    <w:p w14:paraId="20393F28">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投标人的投标文件中存在对招标文件的任何实质性要求和条件的负偏离，将被视为投标无效。</w:t>
      </w:r>
    </w:p>
    <w:p w14:paraId="6AAA9D9C">
      <w:pPr>
        <w:pStyle w:val="5"/>
        <w:keepNext w:val="0"/>
        <w:keepLines w:val="0"/>
        <w:spacing w:before="0" w:after="0"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2.1在报价评审时，如发现下列情形之一的，将被视为投标无效：</w:t>
      </w:r>
    </w:p>
    <w:p w14:paraId="51402297">
      <w:pPr>
        <w:numPr>
          <w:ilvl w:val="0"/>
          <w:numId w:val="6"/>
        </w:num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投标文件未提供“投标人须知前附表”第13.1条规定中“必须提供”的文件资料的;</w:t>
      </w:r>
    </w:p>
    <w:p w14:paraId="2CA6387C">
      <w:pPr>
        <w:numPr>
          <w:ilvl w:val="0"/>
          <w:numId w:val="6"/>
        </w:num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未采用人民币报价或者未按照招标文件标明的币种报价的；</w:t>
      </w:r>
    </w:p>
    <w:p w14:paraId="5E4D45A0">
      <w:pPr>
        <w:numPr>
          <w:ilvl w:val="0"/>
          <w:numId w:val="6"/>
        </w:num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报价超出招标文件规定最高限价，或者超出采购预算金额的；</w:t>
      </w:r>
    </w:p>
    <w:p w14:paraId="3B2D9E83">
      <w:pPr>
        <w:numPr>
          <w:ilvl w:val="0"/>
          <w:numId w:val="6"/>
        </w:num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3E57987A">
      <w:pPr>
        <w:numPr>
          <w:ilvl w:val="0"/>
          <w:numId w:val="6"/>
        </w:num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修正后的报价，投标人不确认的；</w:t>
      </w:r>
    </w:p>
    <w:p w14:paraId="7D4F70CA">
      <w:pPr>
        <w:numPr>
          <w:ilvl w:val="0"/>
          <w:numId w:val="6"/>
        </w:num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投标人属于本章第5条第（2）项情形的；</w:t>
      </w:r>
    </w:p>
    <w:p w14:paraId="3BBE4FC8">
      <w:pPr>
        <w:numPr>
          <w:ilvl w:val="0"/>
          <w:numId w:val="6"/>
        </w:num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投标文件响应的标的数量及单位与招标文件要求实质性不一致的。</w:t>
      </w:r>
    </w:p>
    <w:p w14:paraId="6F4F7FD6">
      <w:pPr>
        <w:pStyle w:val="17"/>
        <w:ind w:firstLine="422" w:firstLineChars="200"/>
        <w:rPr>
          <w:rFonts w:hint="eastAsia" w:ascii="宋体" w:hAnsi="宋体" w:eastAsia="宋体" w:cs="宋体"/>
          <w:b/>
          <w:bCs w:val="0"/>
          <w:caps w:val="0"/>
          <w:color w:val="auto"/>
          <w:kern w:val="2"/>
          <w:sz w:val="21"/>
          <w:szCs w:val="21"/>
          <w:highlight w:val="none"/>
          <w:lang w:val="en-US" w:eastAsia="zh-CN" w:bidi="ar-SA"/>
        </w:rPr>
      </w:pPr>
      <w:r>
        <w:rPr>
          <w:rFonts w:hint="eastAsia" w:ascii="宋体" w:hAnsi="宋体" w:eastAsia="宋体" w:cs="宋体"/>
          <w:b/>
          <w:bCs w:val="0"/>
          <w:caps w:val="0"/>
          <w:color w:val="auto"/>
          <w:kern w:val="2"/>
          <w:sz w:val="21"/>
          <w:szCs w:val="21"/>
          <w:highlight w:val="none"/>
          <w:lang w:val="en-US" w:eastAsia="zh-CN" w:bidi="ar-SA"/>
        </w:rPr>
        <w:t>（8）根据《贺州市财政局关于开展推动解决政府采购低价异常问题试点工作的通知》（贺财采〔2025〕4号）规定，政府采购评审中出现下列情形之一的，评审委员会应当启动异常低价投标（响应）审查程序：</w:t>
      </w:r>
    </w:p>
    <w:p w14:paraId="7F36A4F4">
      <w:pPr>
        <w:pStyle w:val="17"/>
        <w:ind w:firstLine="422" w:firstLineChars="200"/>
        <w:rPr>
          <w:rFonts w:hint="eastAsia" w:ascii="宋体" w:hAnsi="宋体" w:eastAsia="宋体" w:cs="宋体"/>
          <w:b/>
          <w:bCs w:val="0"/>
          <w:caps w:val="0"/>
          <w:color w:val="auto"/>
          <w:kern w:val="2"/>
          <w:sz w:val="21"/>
          <w:szCs w:val="21"/>
          <w:highlight w:val="none"/>
          <w:lang w:val="en-US" w:eastAsia="zh-CN" w:bidi="ar-SA"/>
        </w:rPr>
      </w:pPr>
      <w:r>
        <w:rPr>
          <w:rFonts w:hint="eastAsia" w:ascii="宋体" w:hAnsi="宋体" w:eastAsia="宋体" w:cs="宋体"/>
          <w:b/>
          <w:bCs w:val="0"/>
          <w:caps w:val="0"/>
          <w:color w:val="auto"/>
          <w:kern w:val="2"/>
          <w:sz w:val="21"/>
          <w:szCs w:val="21"/>
          <w:highlight w:val="none"/>
          <w:lang w:val="en-US" w:eastAsia="zh-CN" w:bidi="ar-SA"/>
        </w:rPr>
        <w:t>①投标（响应）报价低于全部通过符合性审查供应商投标（响应）报价平均值50%的，即投标（响应）报价＜全部通过符合性审查供应商投标（响应）报价平均值×50%;</w:t>
      </w:r>
    </w:p>
    <w:p w14:paraId="0C8EFC80">
      <w:pPr>
        <w:pStyle w:val="17"/>
        <w:ind w:firstLine="422" w:firstLineChars="200"/>
        <w:rPr>
          <w:rFonts w:hint="eastAsia" w:ascii="宋体" w:hAnsi="宋体" w:eastAsia="宋体" w:cs="宋体"/>
          <w:b/>
          <w:bCs w:val="0"/>
          <w:caps w:val="0"/>
          <w:color w:val="auto"/>
          <w:kern w:val="2"/>
          <w:sz w:val="21"/>
          <w:szCs w:val="21"/>
          <w:highlight w:val="none"/>
          <w:lang w:val="en-US" w:eastAsia="zh-CN" w:bidi="ar-SA"/>
        </w:rPr>
      </w:pPr>
      <w:r>
        <w:rPr>
          <w:rFonts w:hint="eastAsia" w:ascii="宋体" w:hAnsi="宋体" w:eastAsia="宋体" w:cs="宋体"/>
          <w:b/>
          <w:bCs w:val="0"/>
          <w:caps w:val="0"/>
          <w:color w:val="auto"/>
          <w:kern w:val="2"/>
          <w:sz w:val="21"/>
          <w:szCs w:val="21"/>
          <w:highlight w:val="none"/>
          <w:lang w:val="en-US" w:eastAsia="zh-CN" w:bidi="ar-SA"/>
        </w:rPr>
        <w:t>②投标（响应）报价低于通过符合性审查且报价次低供应商投标（响应）报价50%的，即投标（响应）报价＜通过符合性审查且报价次低供应商投标（响应）报价×50%;</w:t>
      </w:r>
    </w:p>
    <w:p w14:paraId="48C7FDA2">
      <w:pPr>
        <w:pStyle w:val="17"/>
        <w:ind w:firstLine="422" w:firstLineChars="200"/>
        <w:rPr>
          <w:rFonts w:hint="eastAsia" w:ascii="宋体" w:hAnsi="宋体" w:eastAsia="宋体" w:cs="宋体"/>
          <w:b/>
          <w:bCs w:val="0"/>
          <w:caps w:val="0"/>
          <w:color w:val="auto"/>
          <w:kern w:val="2"/>
          <w:sz w:val="21"/>
          <w:szCs w:val="21"/>
          <w:highlight w:val="none"/>
          <w:lang w:val="en-US" w:eastAsia="zh-CN" w:bidi="ar-SA"/>
        </w:rPr>
      </w:pPr>
      <w:r>
        <w:rPr>
          <w:rFonts w:hint="eastAsia" w:ascii="宋体" w:hAnsi="宋体" w:eastAsia="宋体" w:cs="宋体"/>
          <w:b/>
          <w:bCs w:val="0"/>
          <w:caps w:val="0"/>
          <w:color w:val="auto"/>
          <w:kern w:val="2"/>
          <w:sz w:val="21"/>
          <w:szCs w:val="21"/>
          <w:highlight w:val="none"/>
          <w:lang w:val="en-US" w:eastAsia="zh-CN" w:bidi="ar-SA"/>
        </w:rPr>
        <w:t>③投标（响应）报价低于采购项目最高限价45%的，即投标（响应）报价&lt;采购项目最高限价×45%；</w:t>
      </w:r>
    </w:p>
    <w:p w14:paraId="5F504F98">
      <w:pPr>
        <w:pStyle w:val="17"/>
        <w:ind w:firstLine="422" w:firstLineChars="200"/>
        <w:rPr>
          <w:rFonts w:hint="eastAsia" w:ascii="宋体" w:hAnsi="宋体" w:eastAsia="宋体" w:cs="宋体"/>
          <w:b/>
          <w:bCs w:val="0"/>
          <w:caps w:val="0"/>
          <w:color w:val="auto"/>
          <w:kern w:val="2"/>
          <w:sz w:val="21"/>
          <w:szCs w:val="21"/>
          <w:highlight w:val="none"/>
          <w:lang w:val="en-US" w:eastAsia="zh-CN" w:bidi="ar-SA"/>
        </w:rPr>
      </w:pPr>
      <w:r>
        <w:rPr>
          <w:rFonts w:hint="eastAsia" w:ascii="宋体" w:hAnsi="宋体" w:eastAsia="宋体" w:cs="宋体"/>
          <w:b/>
          <w:bCs w:val="0"/>
          <w:caps w:val="0"/>
          <w:color w:val="auto"/>
          <w:kern w:val="2"/>
          <w:sz w:val="21"/>
          <w:szCs w:val="21"/>
          <w:highlight w:val="none"/>
          <w:lang w:val="en-US" w:eastAsia="zh-CN" w:bidi="ar-SA"/>
        </w:rPr>
        <w:t>④其他评审委员会认为供应商报价过低，有可能影响产品质量或者不能诚信履约的情形。</w:t>
      </w:r>
    </w:p>
    <w:p w14:paraId="6B4DD3EA">
      <w:pPr>
        <w:pStyle w:val="17"/>
        <w:ind w:firstLine="422" w:firstLineChars="200"/>
        <w:rPr>
          <w:rFonts w:hint="eastAsia" w:ascii="宋体" w:hAnsi="宋体" w:eastAsia="宋体" w:cs="宋体"/>
          <w:color w:val="auto"/>
          <w:highlight w:val="none"/>
          <w:lang w:val="en-US" w:eastAsia="zh-CN"/>
        </w:rPr>
      </w:pPr>
      <w:r>
        <w:rPr>
          <w:rFonts w:hint="eastAsia" w:ascii="宋体" w:hAnsi="宋体" w:eastAsia="宋体" w:cs="宋体"/>
          <w:b/>
          <w:bCs w:val="0"/>
          <w:caps w:val="0"/>
          <w:color w:val="auto"/>
          <w:kern w:val="2"/>
          <w:sz w:val="21"/>
          <w:szCs w:val="21"/>
          <w:highlight w:val="none"/>
          <w:lang w:val="en-US" w:eastAsia="zh-CN" w:bidi="ar-SA"/>
        </w:rPr>
        <w:t>本项目已根据（贺财采〔2025〕4号）填报“贺州市开展政府采购异常低价试点项目申报表”备案。</w:t>
      </w:r>
    </w:p>
    <w:p w14:paraId="31DE45A5">
      <w:pPr>
        <w:pStyle w:val="5"/>
        <w:keepNext w:val="0"/>
        <w:keepLines w:val="0"/>
        <w:spacing w:before="0" w:after="0"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2.2在商务评审时，如发现下列情形之一的，将被视为投标无效：</w:t>
      </w:r>
    </w:p>
    <w:p w14:paraId="099597E7">
      <w:pPr>
        <w:numPr>
          <w:ilvl w:val="0"/>
          <w:numId w:val="7"/>
        </w:num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投标文件未按招标文件要求签署、盖章的；</w:t>
      </w:r>
    </w:p>
    <w:p w14:paraId="35B1EC4D">
      <w:pPr>
        <w:numPr>
          <w:ilvl w:val="0"/>
          <w:numId w:val="7"/>
        </w:num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委托代理人未能出具有效身份证明或者出具的身份证明与授权委托书中的信息不符的； </w:t>
      </w:r>
    </w:p>
    <w:p w14:paraId="6DBC1069">
      <w:pPr>
        <w:numPr>
          <w:ilvl w:val="0"/>
          <w:numId w:val="7"/>
        </w:num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为无效投标保证金的或者未按照招标文件的规定提交投标保证金的；</w:t>
      </w:r>
    </w:p>
    <w:p w14:paraId="5B0A1F9E">
      <w:pPr>
        <w:numPr>
          <w:ilvl w:val="0"/>
          <w:numId w:val="7"/>
        </w:num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投标文件未提供“投标人须知前附表”第13.1条规定中“必须提供”或者“委托时必须提供”的文件资料的;</w:t>
      </w:r>
    </w:p>
    <w:p w14:paraId="399ACC98">
      <w:pPr>
        <w:numPr>
          <w:ilvl w:val="0"/>
          <w:numId w:val="7"/>
        </w:num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商务条款评审允许负偏离的条款数超过“投标人须知前附表”规定项数的。</w:t>
      </w:r>
    </w:p>
    <w:p w14:paraId="08A4FA63">
      <w:pPr>
        <w:numPr>
          <w:ilvl w:val="0"/>
          <w:numId w:val="7"/>
        </w:num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投标文件的实质性内容未使用中文表述、使用计量单位不符合招标文件要求的；</w:t>
      </w:r>
    </w:p>
    <w:p w14:paraId="7CBBA515">
      <w:pPr>
        <w:numPr>
          <w:ilvl w:val="0"/>
          <w:numId w:val="7"/>
        </w:num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投标文件中的文件资料因填写不齐全或者内容虚假或者出现其他情形而导致被评标委员会认定无效的；</w:t>
      </w:r>
    </w:p>
    <w:p w14:paraId="76F6D781">
      <w:pPr>
        <w:numPr>
          <w:ilvl w:val="0"/>
          <w:numId w:val="7"/>
        </w:num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投标文件含有采购人不能接受的附加条件的；</w:t>
      </w:r>
    </w:p>
    <w:p w14:paraId="55E60E84">
      <w:pPr>
        <w:numPr>
          <w:ilvl w:val="0"/>
          <w:numId w:val="7"/>
        </w:num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属于投标人须知正文第9.2条情形的；</w:t>
      </w:r>
    </w:p>
    <w:p w14:paraId="5EBE8C77">
      <w:pPr>
        <w:numPr>
          <w:ilvl w:val="0"/>
          <w:numId w:val="7"/>
        </w:num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投标文件标注的项目名称或者项目编号与招标文件标注的项目名称或者项目编号不一致的；</w:t>
      </w:r>
    </w:p>
    <w:p w14:paraId="0EB00DE2">
      <w:pPr>
        <w:numPr>
          <w:ilvl w:val="0"/>
          <w:numId w:val="7"/>
        </w:num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未响应招标文件实质性要求的；</w:t>
      </w:r>
    </w:p>
    <w:p w14:paraId="4E583E18">
      <w:pPr>
        <w:numPr>
          <w:ilvl w:val="0"/>
          <w:numId w:val="7"/>
        </w:num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法律、法规和招标文件规定的其他无效情形。</w:t>
      </w:r>
    </w:p>
    <w:p w14:paraId="082F1993">
      <w:pPr>
        <w:pStyle w:val="5"/>
        <w:keepNext w:val="0"/>
        <w:keepLines w:val="0"/>
        <w:spacing w:before="0" w:after="0"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2.3在技术评审时，如发现下列情形之一的，将被视为投标无效：</w:t>
      </w:r>
    </w:p>
    <w:p w14:paraId="63A2B20C">
      <w:pPr>
        <w:pStyle w:val="11"/>
        <w:snapToGrid w:val="0"/>
        <w:spacing w:line="360" w:lineRule="auto"/>
        <w:ind w:firstLine="413" w:firstLineChars="196"/>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（1）明显不满足招标文件要求的技术规格、安全、质量标准；</w:t>
      </w:r>
    </w:p>
    <w:p w14:paraId="01F22268">
      <w:pPr>
        <w:pStyle w:val="11"/>
        <w:snapToGrid w:val="0"/>
        <w:spacing w:line="360" w:lineRule="auto"/>
        <w:ind w:firstLine="413" w:firstLineChars="196"/>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（2）技术需求评审允许负偏离的条款数超过“投标人须知前附表”规定项数的；</w:t>
      </w:r>
    </w:p>
    <w:p w14:paraId="24C23F8C">
      <w:pPr>
        <w:pStyle w:val="11"/>
        <w:snapToGrid w:val="0"/>
        <w:spacing w:line="360" w:lineRule="auto"/>
        <w:ind w:firstLine="413" w:firstLineChars="196"/>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（3）投标文件未提供“投标人须知前附表”第13.1条规定中“必须提供”的文件资料的；</w:t>
      </w:r>
    </w:p>
    <w:p w14:paraId="0C582DEF">
      <w:pPr>
        <w:pStyle w:val="11"/>
        <w:snapToGrid w:val="0"/>
        <w:spacing w:line="360" w:lineRule="auto"/>
        <w:ind w:firstLine="413" w:firstLineChars="196"/>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（4）虚假投标，或者出现其他情形而导致被评标委员会认定无效的；</w:t>
      </w:r>
    </w:p>
    <w:p w14:paraId="075AB6F5">
      <w:pPr>
        <w:pStyle w:val="11"/>
        <w:snapToGrid w:val="0"/>
        <w:spacing w:line="360" w:lineRule="auto"/>
        <w:ind w:firstLine="413" w:firstLineChars="196"/>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（5）投标技术方案不明确，招标文件未允许但存在一个或者一个以上备选（替代）投标方案的。</w:t>
      </w:r>
    </w:p>
    <w:p w14:paraId="1CADDA37">
      <w:pPr>
        <w:pStyle w:val="5"/>
        <w:keepNext w:val="0"/>
        <w:keepLines w:val="0"/>
        <w:spacing w:before="0" w:after="0"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3.澄清补正</w:t>
      </w:r>
    </w:p>
    <w:p w14:paraId="27054C4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投标文件中含义不明确、同类问题表述不一致或者有明显文字和计算错误的内容，评标委员会以书面形式要求投标人在规定时间内作出必要的澄清、说明或者纠正。投标人的澄清、说明或者补正必须采用书面形式，并加盖电子公章，或者由法定代表人或者其授权的代表签字。投标人的澄清、说明或者补正不得超出投标文件的范围或者改变投标文件的实质性内容。</w:t>
      </w:r>
    </w:p>
    <w:p w14:paraId="2B52D2D3">
      <w:pPr>
        <w:pStyle w:val="5"/>
        <w:keepNext w:val="0"/>
        <w:keepLines w:val="0"/>
        <w:spacing w:before="0" w:after="0"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4.投标文件修正</w:t>
      </w:r>
    </w:p>
    <w:p w14:paraId="2600B6B0">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4.1投标文件报价出现前后不一致的，按照下列规定修正： </w:t>
      </w:r>
    </w:p>
    <w:p w14:paraId="31931952">
      <w:pPr>
        <w:pStyle w:val="1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（1）投标文件中开标一览表（报价表）内容与投标文件中相应内容不一致的，以开标一览表（报价表）为准；</w:t>
      </w:r>
    </w:p>
    <w:p w14:paraId="11CDD772">
      <w:pPr>
        <w:pStyle w:val="1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（2）大写金额和小写金额不一致的，以大写金额为准；</w:t>
      </w:r>
    </w:p>
    <w:p w14:paraId="3BB40C3E">
      <w:pPr>
        <w:pStyle w:val="1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（3）单价金额小数点或者百分比有明显错位的，以开标一览表的总价为准，并修改单价；</w:t>
      </w:r>
    </w:p>
    <w:p w14:paraId="1BB5E56B">
      <w:pPr>
        <w:pStyle w:val="1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（4）总价金额与按单价汇总金额不一致的，以单价金额计算结果为准。</w:t>
      </w:r>
    </w:p>
    <w:p w14:paraId="017CDFB1">
      <w:pPr>
        <w:pStyle w:val="1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同时出现两种以上不一致的，按照以上（1）-（4）规定的顺序修正。修正后的报价经投标人确认后产生约束力，投标人不确认的，</w:t>
      </w:r>
      <w:r>
        <w:rPr>
          <w:rFonts w:hint="eastAsia" w:ascii="宋体" w:hAnsi="宋体" w:eastAsia="宋体" w:cs="宋体"/>
          <w:b/>
          <w:color w:val="auto"/>
          <w:kern w:val="2"/>
          <w:sz w:val="21"/>
          <w:highlight w:val="none"/>
        </w:rPr>
        <w:t>其投标无效</w:t>
      </w:r>
      <w:r>
        <w:rPr>
          <w:rFonts w:hint="eastAsia" w:ascii="宋体" w:hAnsi="宋体" w:eastAsia="宋体" w:cs="宋体"/>
          <w:color w:val="auto"/>
          <w:sz w:val="21"/>
          <w:highlight w:val="none"/>
        </w:rPr>
        <w:t>。</w:t>
      </w:r>
    </w:p>
    <w:p w14:paraId="0921BFF1">
      <w:pPr>
        <w:pStyle w:val="5"/>
        <w:keepNext w:val="0"/>
        <w:keepLines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4.2经投标人确认修正后的报价若超过采购预算金额或者最高限价，</w:t>
      </w:r>
      <w:r>
        <w:rPr>
          <w:rFonts w:hint="eastAsia" w:ascii="宋体" w:hAnsi="宋体" w:eastAsia="宋体" w:cs="宋体"/>
          <w:color w:val="auto"/>
          <w:sz w:val="21"/>
          <w:szCs w:val="21"/>
          <w:highlight w:val="none"/>
        </w:rPr>
        <w:t>投标人的投标文件作无效投标处理</w:t>
      </w:r>
      <w:r>
        <w:rPr>
          <w:rFonts w:hint="eastAsia" w:ascii="宋体" w:hAnsi="宋体" w:eastAsia="宋体" w:cs="宋体"/>
          <w:b w:val="0"/>
          <w:color w:val="auto"/>
          <w:sz w:val="21"/>
          <w:szCs w:val="21"/>
          <w:highlight w:val="none"/>
        </w:rPr>
        <w:t>。</w:t>
      </w:r>
    </w:p>
    <w:p w14:paraId="764D3BA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4.3经投标人确认修正后的报价作为签订合同的依据，并以此报价计算价格分。</w:t>
      </w:r>
    </w:p>
    <w:p w14:paraId="0BCE5EC7">
      <w:pPr>
        <w:pStyle w:val="5"/>
        <w:keepNext w:val="0"/>
        <w:keepLines w:val="0"/>
        <w:spacing w:before="0" w:after="0"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5.比较与评价</w:t>
      </w:r>
    </w:p>
    <w:p w14:paraId="4DD18B20">
      <w:pPr>
        <w:pStyle w:val="1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（1）评标委员会按照招标文件中规定的评标方法及评标标准，对符合性审查合格的投标文件进行商务和技术评估，综合比较与评价。</w:t>
      </w:r>
    </w:p>
    <w:p w14:paraId="3CDE1A3B">
      <w:pPr>
        <w:pStyle w:val="1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（2）评标委员会独立对每个投标人的投标文件进行评价，并汇总每个投标人的得分。</w:t>
      </w:r>
    </w:p>
    <w:p w14:paraId="45C513E3">
      <w:pPr>
        <w:pStyle w:val="1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eastAsia="宋体" w:cs="宋体"/>
          <w:b/>
          <w:color w:val="auto"/>
          <w:kern w:val="2"/>
          <w:sz w:val="21"/>
          <w:highlight w:val="none"/>
        </w:rPr>
        <w:t>评标委员会将其作为无效投标处理</w:t>
      </w:r>
      <w:r>
        <w:rPr>
          <w:rFonts w:hint="eastAsia" w:ascii="宋体" w:hAnsi="宋体" w:eastAsia="宋体" w:cs="宋体"/>
          <w:color w:val="auto"/>
          <w:sz w:val="21"/>
          <w:highlight w:val="none"/>
        </w:rPr>
        <w:t>。</w:t>
      </w:r>
    </w:p>
    <w:p w14:paraId="28DA331D">
      <w:pPr>
        <w:pStyle w:val="1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（3）评标委员会按照招标文件中规定的评标方法和标准计算各投标人的报价得分。在计算过程中，不得去掉最高报价或者最低报价。</w:t>
      </w:r>
    </w:p>
    <w:p w14:paraId="4328AA39">
      <w:pPr>
        <w:pStyle w:val="1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（4）各投标人的得分为所有评委的有效评分的算术平均数。</w:t>
      </w:r>
    </w:p>
    <w:p w14:paraId="093B3821">
      <w:pPr>
        <w:pStyle w:val="1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（5）评标委员会按照招标文件中的规定推荐中标候选人。</w:t>
      </w:r>
    </w:p>
    <w:p w14:paraId="68944CE7">
      <w:pPr>
        <w:pStyle w:val="1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w:t>
      </w:r>
      <w:r>
        <w:rPr>
          <w:rFonts w:hint="eastAsia" w:ascii="宋体" w:hAnsi="宋体" w:eastAsia="宋体" w:cs="宋体"/>
          <w:color w:val="auto"/>
          <w:highlight w:val="none"/>
        </w:rPr>
        <w:t>评标委员会成员</w:t>
      </w:r>
      <w:r>
        <w:rPr>
          <w:rFonts w:hint="eastAsia" w:ascii="宋体" w:hAnsi="宋体" w:eastAsia="宋体" w:cs="宋体"/>
          <w:color w:val="auto"/>
          <w:sz w:val="21"/>
          <w:highlight w:val="none"/>
        </w:rPr>
        <w:t>应当在评标报告上签署不同意见及理由，否则视为同意评标报告。</w:t>
      </w:r>
    </w:p>
    <w:p w14:paraId="1DD7E453">
      <w:pPr>
        <w:pStyle w:val="5"/>
        <w:keepNext w:val="0"/>
        <w:keepLines w:val="0"/>
        <w:spacing w:before="0" w:after="0" w:line="240" w:lineRule="auto"/>
        <w:ind w:left="420" w:leftChars="200"/>
        <w:rPr>
          <w:rFonts w:hint="eastAsia" w:ascii="宋体" w:hAnsi="宋体" w:eastAsia="宋体" w:cs="宋体"/>
          <w:b w:val="0"/>
          <w:color w:val="auto"/>
          <w:sz w:val="21"/>
          <w:szCs w:val="21"/>
          <w:highlight w:val="none"/>
        </w:rPr>
      </w:pPr>
    </w:p>
    <w:p w14:paraId="509A937F">
      <w:pPr>
        <w:pStyle w:val="4"/>
        <w:keepNext w:val="0"/>
        <w:keepLines w:val="0"/>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51" w:name="_Toc22956"/>
      <w:r>
        <w:rPr>
          <w:rFonts w:hint="eastAsia" w:ascii="宋体" w:hAnsi="宋体" w:eastAsia="宋体" w:cs="宋体"/>
          <w:color w:val="auto"/>
          <w:sz w:val="30"/>
          <w:szCs w:val="30"/>
          <w:highlight w:val="none"/>
        </w:rPr>
        <w:t>三、综合评分法，计分方法按四舍五入取至百分位</w:t>
      </w:r>
      <w:bookmarkEnd w:id="151"/>
    </w:p>
    <w:sdt>
      <w:sdtPr>
        <w:rPr>
          <w:rFonts w:hint="eastAsia" w:ascii="宋体" w:hAnsi="宋体" w:eastAsia="宋体" w:cs="宋体"/>
          <w:color w:val="auto"/>
          <w:kern w:val="0"/>
          <w:sz w:val="21"/>
          <w:szCs w:val="21"/>
          <w:highlight w:val="none"/>
        </w:rPr>
        <w:id w:val="147483425"/>
        <w:placeholder>
          <w:docPart w:val="{8e9d193e-545e-4bc2-8b71-466bc55a4441}"/>
        </w:placeholder>
      </w:sdtPr>
      <w:sdtEndPr>
        <w:rPr>
          <w:rFonts w:hint="eastAsia" w:ascii="宋体" w:hAnsi="宋体" w:eastAsia="宋体" w:cs="宋体"/>
          <w:color w:val="auto"/>
          <w:kern w:val="0"/>
          <w:sz w:val="21"/>
          <w:szCs w:val="21"/>
          <w:highlight w:val="none"/>
        </w:rPr>
      </w:sdtEndPr>
      <w:sdtContent>
        <w:tbl>
          <w:tblPr>
            <w:tblStyle w:val="23"/>
            <w:tblpPr w:leftFromText="180" w:rightFromText="180" w:vertAnchor="text" w:horzAnchor="page" w:tblpX="1316" w:tblpY="535"/>
            <w:tblOverlap w:val="never"/>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409"/>
            <w:gridCol w:w="1088"/>
          </w:tblGrid>
          <w:tr w14:paraId="63AB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3" w:hRule="atLeast"/>
            </w:trPr>
            <w:tc>
              <w:tcPr>
                <w:tcW w:w="709" w:type="dxa"/>
                <w:vAlign w:val="center"/>
              </w:tcPr>
              <w:p w14:paraId="6F064F7C">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18" w:type="dxa"/>
                <w:vAlign w:val="center"/>
              </w:tcPr>
              <w:p w14:paraId="12A9FE41">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评分内容</w:t>
                </w:r>
              </w:p>
            </w:tc>
            <w:tc>
              <w:tcPr>
                <w:tcW w:w="6409" w:type="dxa"/>
                <w:vAlign w:val="center"/>
              </w:tcPr>
              <w:p w14:paraId="6D592BB2">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c>
              <w:tcPr>
                <w:tcW w:w="1088" w:type="dxa"/>
                <w:vAlign w:val="center"/>
              </w:tcPr>
              <w:p w14:paraId="28C8E1BC">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最高得分</w:t>
                </w:r>
              </w:p>
            </w:tc>
          </w:tr>
          <w:tr w14:paraId="7BDE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709" w:type="dxa"/>
                <w:vAlign w:val="center"/>
              </w:tcPr>
              <w:p w14:paraId="727A4296">
                <w:pPr>
                  <w:spacing w:line="28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1418" w:type="dxa"/>
                <w:vAlign w:val="center"/>
              </w:tcPr>
              <w:p w14:paraId="3A3AF122">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投标报价分</w:t>
                </w:r>
              </w:p>
              <w:p w14:paraId="41534B6C">
                <w:pPr>
                  <w:pStyle w:val="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满分</w:t>
                </w:r>
                <w:r>
                  <w:rPr>
                    <w:rFonts w:hint="eastAsia" w:ascii="宋体" w:hAnsi="宋体" w:eastAsia="宋体" w:cs="宋体"/>
                    <w:color w:val="auto"/>
                    <w:sz w:val="21"/>
                    <w:szCs w:val="21"/>
                    <w:highlight w:val="none"/>
                    <w:u w:val="single"/>
                    <w:lang w:val="en-US" w:eastAsia="zh-CN"/>
                  </w:rPr>
                  <w:t>32</w:t>
                </w:r>
                <w:r>
                  <w:rPr>
                    <w:rFonts w:hint="eastAsia" w:ascii="宋体" w:hAnsi="宋体" w:eastAsia="宋体" w:cs="宋体"/>
                    <w:color w:val="auto"/>
                    <w:sz w:val="21"/>
                    <w:szCs w:val="21"/>
                    <w:highlight w:val="none"/>
                  </w:rPr>
                  <w:t>分）</w:t>
                </w:r>
              </w:p>
            </w:tc>
            <w:tc>
              <w:tcPr>
                <w:tcW w:w="6409" w:type="dxa"/>
                <w:vAlign w:val="center"/>
              </w:tcPr>
              <w:p w14:paraId="0BA3555B">
                <w:pPr>
                  <w:pStyle w:val="13"/>
                  <w:keepNext w:val="0"/>
                  <w:keepLines w:val="0"/>
                  <w:pageBreakBefore w:val="0"/>
                  <w:kinsoku/>
                  <w:wordWrap/>
                  <w:overflowPunct/>
                  <w:topLinePunct w:val="0"/>
                  <w:bidi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（1）评标报价为投标人的投标报价进行政策性扣除后的价格，评标报价只是作为评标时使用。最终中标人的中标金额等于投标报价。</w:t>
                </w:r>
              </w:p>
              <w:p w14:paraId="40DE68AC">
                <w:pPr>
                  <w:pStyle w:val="13"/>
                  <w:keepNext w:val="0"/>
                  <w:keepLines w:val="0"/>
                  <w:pageBreakBefore w:val="0"/>
                  <w:kinsoku/>
                  <w:wordWrap/>
                  <w:overflowPunct/>
                  <w:topLinePunct w:val="0"/>
                  <w:bidi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（2）按照《政府采购促进中小企业发展管理办法》（财库〔2020〕46号）的规定，投标人在其投标文件中提供《中小企业声明函》，且其投标产品全部为小型和微型企业产品的，对其最后报价给予</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0%的扣除。</w:t>
                </w:r>
              </w:p>
              <w:p w14:paraId="673FF611">
                <w:pPr>
                  <w:pStyle w:val="13"/>
                  <w:keepNext w:val="0"/>
                  <w:keepLines w:val="0"/>
                  <w:pageBreakBefore w:val="0"/>
                  <w:kinsoku/>
                  <w:wordWrap/>
                  <w:overflowPunct/>
                  <w:topLinePunct w:val="0"/>
                  <w:bidi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75A7E534">
                <w:pPr>
                  <w:pStyle w:val="13"/>
                  <w:keepNext w:val="0"/>
                  <w:keepLines w:val="0"/>
                  <w:pageBreakBefore w:val="0"/>
                  <w:kinsoku/>
                  <w:wordWrap/>
                  <w:overflowPunct/>
                  <w:topLinePunct w:val="0"/>
                  <w:bidi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CAAFEEC">
                <w:pPr>
                  <w:pStyle w:val="13"/>
                  <w:keepNext w:val="0"/>
                  <w:keepLines w:val="0"/>
                  <w:pageBreakBefore w:val="0"/>
                  <w:kinsoku/>
                  <w:wordWrap/>
                  <w:overflowPunct/>
                  <w:topLinePunct w:val="0"/>
                  <w:bidi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（5）政策性扣除计算方法。</w:t>
                </w:r>
              </w:p>
              <w:p w14:paraId="1BF4FAC8">
                <w:pPr>
                  <w:pStyle w:val="13"/>
                  <w:keepNext w:val="0"/>
                  <w:keepLines w:val="0"/>
                  <w:pageBreakBefore w:val="0"/>
                  <w:kinsoku/>
                  <w:wordWrap/>
                  <w:overflowPunct/>
                  <w:topLinePunct w:val="0"/>
                  <w:bidi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在货物采购项目中，投标人投标全部货物由小型和微型企业制造；对符合上述要求的投标人的投标报价给予</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0%的扣除，扣除后的价格为评标报价，即评标报价=投标报价×（1-</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0%）。除上述情况外，评标报价=投标报价。</w:t>
                </w:r>
              </w:p>
              <w:p w14:paraId="30A380FB">
                <w:pPr>
                  <w:pStyle w:val="13"/>
                  <w:keepNext w:val="0"/>
                  <w:keepLines w:val="0"/>
                  <w:pageBreakBefore w:val="0"/>
                  <w:kinsoku/>
                  <w:wordWrap/>
                  <w:overflowPunct/>
                  <w:topLinePunct w:val="0"/>
                  <w:bidi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（6）满足招标文件要求且评标报价最低的评标报价为评标基准价，其价格分为满分。</w:t>
                </w:r>
              </w:p>
              <w:p w14:paraId="69270873">
                <w:pPr>
                  <w:pStyle w:val="13"/>
                  <w:keepNext w:val="0"/>
                  <w:keepLines w:val="0"/>
                  <w:pageBreakBefore w:val="0"/>
                  <w:kinsoku/>
                  <w:wordWrap/>
                  <w:overflowPunct/>
                  <w:topLinePunct w:val="0"/>
                  <w:bidi w:val="0"/>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（7）价格分计算公式：        </w:t>
                </w:r>
              </w:p>
              <w:p w14:paraId="49BCD54F">
                <w:pPr>
                  <w:pStyle w:val="13"/>
                  <w:keepNext w:val="0"/>
                  <w:keepLines w:val="0"/>
                  <w:pageBreakBefore w:val="0"/>
                  <w:kinsoku/>
                  <w:wordWrap/>
                  <w:overflowPunct/>
                  <w:topLinePunct w:val="0"/>
                  <w:bidi w:val="0"/>
                  <w:spacing w:line="400" w:lineRule="exact"/>
                  <w:ind w:firstLine="420" w:firstLineChars="200"/>
                  <w:rPr>
                    <w:rStyle w:val="36"/>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价格分=(评标基准价／评标报价)×3</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tc>
            <w:tc>
              <w:tcPr>
                <w:tcW w:w="1088" w:type="dxa"/>
                <w:vAlign w:val="center"/>
              </w:tcPr>
              <w:p w14:paraId="6C1BD518">
                <w:pPr>
                  <w:spacing w:line="28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w:t>
                </w:r>
                <w:r>
                  <w:rPr>
                    <w:rFonts w:hint="eastAsia" w:ascii="宋体" w:hAnsi="宋体" w:eastAsia="宋体" w:cs="宋体"/>
                    <w:color w:val="auto"/>
                    <w:sz w:val="21"/>
                    <w:szCs w:val="21"/>
                    <w:highlight w:val="none"/>
                  </w:rPr>
                  <w:t>分</w:t>
                </w:r>
              </w:p>
            </w:tc>
          </w:tr>
          <w:tr w14:paraId="112C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709" w:type="dxa"/>
                <w:vAlign w:val="center"/>
              </w:tcPr>
              <w:p w14:paraId="05478A0F">
                <w:pPr>
                  <w:spacing w:line="280" w:lineRule="exac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418" w:type="dxa"/>
                <w:vAlign w:val="center"/>
              </w:tcPr>
              <w:p w14:paraId="295F9753">
                <w:pPr>
                  <w:pStyle w:val="31"/>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技术分</w:t>
                </w:r>
              </w:p>
            </w:tc>
            <w:tc>
              <w:tcPr>
                <w:tcW w:w="7497" w:type="dxa"/>
                <w:gridSpan w:val="2"/>
                <w:vAlign w:val="center"/>
              </w:tcPr>
              <w:p w14:paraId="129D0086">
                <w:pPr>
                  <w:spacing w:line="280" w:lineRule="exac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满分（50分）</w:t>
                </w:r>
              </w:p>
            </w:tc>
          </w:tr>
          <w:tr w14:paraId="05F7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09" w:type="dxa"/>
                <w:vAlign w:val="center"/>
              </w:tcPr>
              <w:p w14:paraId="579CCB6A">
                <w:pPr>
                  <w:spacing w:line="28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p>
            </w:tc>
            <w:tc>
              <w:tcPr>
                <w:tcW w:w="1418" w:type="dxa"/>
                <w:vAlign w:val="center"/>
              </w:tcPr>
              <w:p w14:paraId="47899288">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技术质量分（</w:t>
                </w:r>
                <w:r>
                  <w:rPr>
                    <w:rFonts w:hint="eastAsia" w:ascii="宋体" w:hAnsi="宋体" w:eastAsia="宋体" w:cs="宋体"/>
                    <w:color w:val="auto"/>
                    <w:sz w:val="21"/>
                    <w:szCs w:val="21"/>
                    <w:highlight w:val="none"/>
                    <w:lang w:eastAsia="zh-CN"/>
                  </w:rPr>
                  <w:t>满</w:t>
                </w:r>
                <w:r>
                  <w:rPr>
                    <w:rFonts w:hint="eastAsia" w:ascii="宋体" w:hAnsi="宋体" w:eastAsia="宋体" w:cs="宋体"/>
                    <w:color w:val="auto"/>
                    <w:sz w:val="21"/>
                    <w:szCs w:val="21"/>
                    <w:highlight w:val="none"/>
                    <w:u w:val="single"/>
                    <w:lang w:val="en-US" w:eastAsia="zh-CN"/>
                  </w:rPr>
                  <w:t>25</w:t>
                </w:r>
                <w:r>
                  <w:rPr>
                    <w:rFonts w:hint="eastAsia" w:ascii="宋体" w:hAnsi="宋体" w:eastAsia="宋体" w:cs="宋体"/>
                    <w:color w:val="auto"/>
                    <w:sz w:val="21"/>
                    <w:szCs w:val="21"/>
                    <w:highlight w:val="none"/>
                  </w:rPr>
                  <w:t>分）</w:t>
                </w:r>
              </w:p>
            </w:tc>
            <w:tc>
              <w:tcPr>
                <w:tcW w:w="6409" w:type="dxa"/>
                <w:vAlign w:val="center"/>
              </w:tcPr>
              <w:p w14:paraId="4C25D49E">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完全符合采购文件技术要求无负偏离得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25</w:t>
                </w:r>
                <w:r>
                  <w:rPr>
                    <w:rFonts w:hint="eastAsia" w:ascii="宋体" w:hAnsi="宋体" w:eastAsia="宋体" w:cs="宋体"/>
                    <w:color w:val="auto"/>
                    <w:sz w:val="21"/>
                    <w:szCs w:val="21"/>
                    <w:highlight w:val="none"/>
                  </w:rPr>
                  <w:t xml:space="preserve">分。 </w:t>
                </w:r>
              </w:p>
              <w:p w14:paraId="677ED38F">
                <w:pPr>
                  <w:spacing w:line="2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带“▲”符号技术参数为实质性响应，不允许负偏离</w:t>
                </w:r>
                <w:r>
                  <w:rPr>
                    <w:rFonts w:hint="eastAsia" w:ascii="宋体" w:hAnsi="宋体" w:eastAsia="宋体" w:cs="宋体"/>
                    <w:color w:val="auto"/>
                    <w:sz w:val="21"/>
                    <w:szCs w:val="21"/>
                    <w:highlight w:val="none"/>
                    <w:lang w:eastAsia="zh-CN"/>
                  </w:rPr>
                  <w:t>，否</w:t>
                </w:r>
                <w:r>
                  <w:rPr>
                    <w:rFonts w:hint="eastAsia" w:ascii="宋体" w:hAnsi="宋体" w:eastAsia="宋体" w:cs="宋体"/>
                    <w:color w:val="auto"/>
                    <w:sz w:val="21"/>
                    <w:szCs w:val="21"/>
                    <w:highlight w:val="none"/>
                    <w:lang w:val="en-US" w:eastAsia="zh-CN"/>
                  </w:rPr>
                  <w:t>则投标文件无效；</w:t>
                </w:r>
              </w:p>
              <w:p w14:paraId="69978DAF">
                <w:pPr>
                  <w:spacing w:line="280" w:lineRule="exac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带△</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参数有负偏离，一项扣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，如带</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rPr>
                  <w:t>号参数有负偏离</w:t>
                </w:r>
                <w:r>
                  <w:rPr>
                    <w:rFonts w:hint="eastAsia" w:ascii="宋体" w:hAnsi="宋体" w:eastAsia="宋体" w:cs="宋体"/>
                    <w:color w:val="auto"/>
                    <w:sz w:val="21"/>
                    <w:szCs w:val="21"/>
                    <w:highlight w:val="none"/>
                    <w:lang w:val="en-US" w:eastAsia="zh-CN"/>
                  </w:rPr>
                  <w:t>大于</w:t>
                </w:r>
                <w:r>
                  <w:rPr>
                    <w:rFonts w:hint="eastAsia" w:ascii="宋体" w:hAnsi="宋体" w:eastAsia="宋体" w:cs="宋体"/>
                    <w:color w:val="auto"/>
                    <w:sz w:val="21"/>
                    <w:szCs w:val="21"/>
                    <w:highlight w:val="none"/>
                    <w:u w:val="single"/>
                    <w:lang w:val="en-US" w:eastAsia="zh-CN"/>
                  </w:rPr>
                  <w:t xml:space="preserve"> 3</w:t>
                </w:r>
                <w:r>
                  <w:rPr>
                    <w:rFonts w:hint="eastAsia" w:ascii="宋体" w:hAnsi="宋体" w:eastAsia="宋体" w:cs="宋体"/>
                    <w:color w:val="auto"/>
                    <w:sz w:val="21"/>
                    <w:szCs w:val="21"/>
                    <w:highlight w:val="none"/>
                    <w:lang w:val="en-US" w:eastAsia="zh-CN"/>
                  </w:rPr>
                  <w:t>项，则投标文件无效；</w:t>
                </w:r>
              </w:p>
              <w:p w14:paraId="0BCA0801">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一般参数有</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z w:val="21"/>
                    <w:szCs w:val="21"/>
                    <w:highlight w:val="none"/>
                  </w:rPr>
                  <w:t>负偏离，一项扣</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，如出现</w:t>
                </w:r>
                <w:r>
                  <w:rPr>
                    <w:rFonts w:hint="eastAsia" w:ascii="宋体" w:hAnsi="宋体" w:eastAsia="宋体" w:cs="宋体"/>
                    <w:color w:val="auto"/>
                    <w:sz w:val="21"/>
                    <w:szCs w:val="21"/>
                    <w:highlight w:val="none"/>
                    <w:lang w:val="en-US" w:eastAsia="zh-CN"/>
                  </w:rPr>
                  <w:t>负偏离的条款数为大于</w:t>
                </w:r>
                <w:r>
                  <w:rPr>
                    <w:rFonts w:hint="eastAsia" w:ascii="宋体" w:hAnsi="宋体" w:eastAsia="宋体" w:cs="宋体"/>
                    <w:color w:val="auto"/>
                    <w:sz w:val="21"/>
                    <w:szCs w:val="21"/>
                    <w:highlight w:val="none"/>
                    <w:u w:val="single"/>
                    <w:lang w:val="en-US" w:eastAsia="zh-CN"/>
                  </w:rPr>
                  <w:t xml:space="preserve"> 5</w:t>
                </w:r>
                <w:r>
                  <w:rPr>
                    <w:rFonts w:hint="eastAsia" w:ascii="宋体" w:hAnsi="宋体" w:eastAsia="宋体" w:cs="宋体"/>
                    <w:color w:val="auto"/>
                    <w:sz w:val="21"/>
                    <w:szCs w:val="21"/>
                    <w:highlight w:val="none"/>
                    <w:lang w:val="en-US" w:eastAsia="zh-CN"/>
                  </w:rPr>
                  <w:t>项，则投标文件无效。</w:t>
                </w:r>
              </w:p>
            </w:tc>
            <w:tc>
              <w:tcPr>
                <w:tcW w:w="1088" w:type="dxa"/>
                <w:vAlign w:val="center"/>
              </w:tcPr>
              <w:p w14:paraId="7F2B567D">
                <w:pPr>
                  <w:tabs>
                    <w:tab w:val="left" w:pos="624"/>
                    <w:tab w:val="left" w:pos="1361"/>
                    <w:tab w:val="left" w:pos="2041"/>
                  </w:tabs>
                  <w:spacing w:after="120" w:line="28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tc>
          </w:tr>
          <w:tr w14:paraId="4D8E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09" w:type="dxa"/>
                <w:vAlign w:val="center"/>
              </w:tcPr>
              <w:p w14:paraId="24A0F39B">
                <w:pPr>
                  <w:spacing w:line="28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w:t>
                </w:r>
              </w:p>
            </w:tc>
            <w:tc>
              <w:tcPr>
                <w:tcW w:w="1418" w:type="dxa"/>
                <w:vAlign w:val="center"/>
              </w:tcPr>
              <w:p w14:paraId="2176994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项目实施方案分（满分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409" w:type="dxa"/>
                <w:vAlign w:val="top"/>
              </w:tcPr>
              <w:p w14:paraId="0EFED590">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供应商针对本项目采购需求提供的组织实施方案，包含但不限于：</w:t>
                </w:r>
              </w:p>
              <w:p w14:paraId="243807E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①人员配备安排及管理措施；②计划、进度安排及保证措施；③安装调试程序；④质量保证措施；⑤成品保护及验收等。</w:t>
                </w:r>
              </w:p>
              <w:p w14:paraId="621AA9E4">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上述小项方案具有针对性和可行性，内容完整合理满足采购需求要求的每项得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eastAsia="zh-CN"/>
                  </w:rPr>
                  <w:t>每有一项内容出现一处存在缺陷的扣</w:t>
                </w:r>
                <w:r>
                  <w:rPr>
                    <w:rFonts w:hint="eastAsia" w:ascii="宋体" w:hAnsi="宋体" w:eastAsia="宋体" w:cs="宋体"/>
                    <w:color w:val="auto"/>
                    <w:kern w:val="2"/>
                    <w:sz w:val="21"/>
                    <w:szCs w:val="21"/>
                    <w:highlight w:val="none"/>
                    <w:lang w:val="en-US" w:eastAsia="zh-CN"/>
                  </w:rPr>
                  <w:t>0.5</w:t>
                </w:r>
                <w:r>
                  <w:rPr>
                    <w:rFonts w:hint="eastAsia" w:ascii="宋体" w:hAnsi="宋体" w:eastAsia="宋体" w:cs="宋体"/>
                    <w:color w:val="auto"/>
                    <w:kern w:val="2"/>
                    <w:sz w:val="21"/>
                    <w:szCs w:val="21"/>
                    <w:highlight w:val="none"/>
                    <w:lang w:eastAsia="zh-CN"/>
                  </w:rPr>
                  <w:t>分，缺项不得分，每项扣完</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分为止</w:t>
                </w:r>
                <w:r>
                  <w:rPr>
                    <w:rFonts w:hint="eastAsia" w:ascii="宋体" w:hAnsi="宋体" w:eastAsia="宋体" w:cs="宋体"/>
                    <w:color w:val="auto"/>
                    <w:sz w:val="21"/>
                    <w:szCs w:val="21"/>
                    <w:highlight w:val="none"/>
                  </w:rPr>
                  <w:t>（一般缺陷是指方案内容前后不一致、前后逻辑错误、内容有缺失，不影响项目的实施）。未提供或存在重大缺陷的小项方案不得分（重大缺陷是指方案凭空编造、与采购项目和采购需求无关，无法指导项目实施）。</w:t>
                </w:r>
              </w:p>
            </w:tc>
            <w:tc>
              <w:tcPr>
                <w:tcW w:w="1088" w:type="dxa"/>
                <w:vAlign w:val="center"/>
              </w:tcPr>
              <w:p w14:paraId="15A5B4EE">
                <w:pPr>
                  <w:tabs>
                    <w:tab w:val="left" w:pos="624"/>
                    <w:tab w:val="left" w:pos="1361"/>
                    <w:tab w:val="left" w:pos="2041"/>
                  </w:tabs>
                  <w:spacing w:after="120" w:line="28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14:paraId="2726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14:paraId="39102149">
                <w:pPr>
                  <w:spacing w:line="28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w:t>
                </w:r>
              </w:p>
            </w:tc>
            <w:tc>
              <w:tcPr>
                <w:tcW w:w="1418" w:type="dxa"/>
                <w:vAlign w:val="center"/>
              </w:tcPr>
              <w:p w14:paraId="01232B1D">
                <w:pPr>
                  <w:jc w:val="left"/>
                  <w:rPr>
                    <w:rFonts w:hint="eastAsia" w:ascii="宋体" w:hAnsi="宋体" w:eastAsia="宋体" w:cs="宋体"/>
                    <w:bCs/>
                    <w:color w:val="auto"/>
                    <w:spacing w:val="10"/>
                    <w:kern w:val="0"/>
                    <w:sz w:val="21"/>
                    <w:szCs w:val="21"/>
                    <w:highlight w:val="none"/>
                  </w:rPr>
                </w:pPr>
                <w:r>
                  <w:rPr>
                    <w:rFonts w:hint="eastAsia" w:ascii="宋体" w:hAnsi="宋体" w:eastAsia="宋体" w:cs="宋体"/>
                    <w:bCs/>
                    <w:color w:val="auto"/>
                    <w:sz w:val="21"/>
                    <w:szCs w:val="21"/>
                    <w:highlight w:val="none"/>
                  </w:rPr>
                  <w:t>售后服务方案及培训方案（</w:t>
                </w: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rPr>
                  <w:t>）</w:t>
                </w:r>
              </w:p>
            </w:tc>
            <w:tc>
              <w:tcPr>
                <w:tcW w:w="6409" w:type="dxa"/>
                <w:vAlign w:val="center"/>
              </w:tcPr>
              <w:p w14:paraId="6B1BD01B">
                <w:pPr>
                  <w:pStyle w:val="22"/>
                  <w:spacing w:line="400" w:lineRule="exact"/>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一档（</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分）：投标人提供售后服务方案及培训方案，若发生故障及质量问题，在接到报修电话后维修技术人员2小时内响应；排除人为故障，远程服务不能解决时，24小时内维修工程师到达现场提供维修服务。</w:t>
                </w:r>
              </w:p>
              <w:p w14:paraId="245C302F">
                <w:pPr>
                  <w:pStyle w:val="22"/>
                  <w:spacing w:line="400" w:lineRule="exact"/>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二档（</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分）：投标人提供售后服务方案，有保障响应措施和应急响应服务方案和培训方案、并能提供1名厂家售后工程师电话。若发生故障及质量问题，在接到报修电话后维修技术人员1小时内响应，并给出诊断和解决方法；远程服务不能解决时，12小时内维修工程师到达现场提供维修服务。</w:t>
                </w:r>
              </w:p>
              <w:p w14:paraId="08DCE2CD">
                <w:pPr>
                  <w:pStyle w:val="22"/>
                  <w:spacing w:line="400" w:lineRule="exact"/>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三档（</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分）：投标人提供售后服务方案，有保障响应措施和应急响应服务方案和培训方案、并能提供1名厂家售后工程师电话。若发生故障及质量问题，在接到报修电话后维修技术人员1小时内响应，并给出诊断和解决方法；远程服务不能解决时，8小时内维修工程师到达现场提供维修服务。</w:t>
                </w:r>
              </w:p>
              <w:p w14:paraId="2E57ED1C">
                <w:pPr>
                  <w:pStyle w:val="22"/>
                  <w:spacing w:line="400" w:lineRule="exact"/>
                  <w:ind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四档（</w:t>
                </w:r>
                <w:r>
                  <w:rPr>
                    <w:rFonts w:hint="eastAsia" w:ascii="宋体" w:hAnsi="宋体" w:eastAsia="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rPr>
                  <w:t>分）：投标人提供售后服务方案，</w:t>
                </w:r>
                <w:r>
                  <w:rPr>
                    <w:rFonts w:hint="eastAsia" w:ascii="宋体" w:hAnsi="宋体" w:eastAsia="宋体" w:cs="宋体"/>
                    <w:color w:val="auto"/>
                    <w:kern w:val="2"/>
                    <w:sz w:val="21"/>
                    <w:szCs w:val="21"/>
                    <w:highlight w:val="none"/>
                    <w:lang w:eastAsia="zh-CN"/>
                  </w:rPr>
                  <w:t>承诺</w:t>
                </w:r>
                <w:r>
                  <w:rPr>
                    <w:rFonts w:hint="eastAsia" w:ascii="宋体" w:hAnsi="宋体" w:eastAsia="宋体" w:cs="宋体"/>
                    <w:color w:val="auto"/>
                    <w:sz w:val="21"/>
                    <w:szCs w:val="21"/>
                    <w:highlight w:val="none"/>
                  </w:rPr>
                  <w:t>更长免费保修期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厂家承诺书原件为准</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rPr>
                  <w:t>且</w:t>
                </w:r>
                <w:r>
                  <w:rPr>
                    <w:rFonts w:hint="eastAsia" w:ascii="宋体" w:hAnsi="宋体" w:eastAsia="宋体" w:cs="宋体"/>
                    <w:color w:val="auto"/>
                    <w:kern w:val="2"/>
                    <w:sz w:val="21"/>
                    <w:szCs w:val="21"/>
                    <w:highlight w:val="none"/>
                  </w:rPr>
                  <w:t>有保障响应措施和维护响应、应急响应服务方案和培训方案，且列明本项目验收计划，有安装日程表及提供质保期外备品备件及易耗品、耗材更换优惠折扣率及费用等方案，并能提供2名厂家售后工程师电话及投标产品厂家24小时免费热线电话。若发生故障及质量问题，在接到报修电话后维修技术人员30分钟内响应，并给出简单的诊断和解决方法；远程服务不能解决时，6小时内维修工程师到达现场提供维修服务（提供投标单位或生产厂家售后服务机构地址及联系人、联系方式）。</w:t>
                </w:r>
              </w:p>
              <w:p w14:paraId="39A34626">
                <w:pPr>
                  <w:adjustRightInd w:val="0"/>
                  <w:spacing w:line="360" w:lineRule="exact"/>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注：未提供或存在重大缺陷的方案不得分（重大缺陷是指方案凭空编造、与采购项目和采购需求无关，无法指导项目实施）。</w:t>
                </w:r>
              </w:p>
            </w:tc>
            <w:tc>
              <w:tcPr>
                <w:tcW w:w="1088" w:type="dxa"/>
                <w:vAlign w:val="center"/>
              </w:tcPr>
              <w:p w14:paraId="2F1536D3">
                <w:pPr>
                  <w:spacing w:line="28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r>
          <w:tr w14:paraId="4DA0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14:paraId="218DF797">
                <w:pPr>
                  <w:spacing w:line="28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418" w:type="dxa"/>
                <w:vAlign w:val="center"/>
              </w:tcPr>
              <w:p w14:paraId="17D995AB">
                <w:pPr>
                  <w:jc w:val="left"/>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商务分</w:t>
                </w:r>
              </w:p>
            </w:tc>
            <w:tc>
              <w:tcPr>
                <w:tcW w:w="7497" w:type="dxa"/>
                <w:gridSpan w:val="2"/>
                <w:vAlign w:val="center"/>
              </w:tcPr>
              <w:p w14:paraId="41425610">
                <w:pPr>
                  <w:spacing w:line="280" w:lineRule="exac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满分（18分）</w:t>
                </w:r>
              </w:p>
            </w:tc>
          </w:tr>
          <w:tr w14:paraId="1685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709" w:type="dxa"/>
                <w:vAlign w:val="center"/>
              </w:tcPr>
              <w:p w14:paraId="3878CBB2">
                <w:pPr>
                  <w:spacing w:line="28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w:t>
                </w:r>
              </w:p>
            </w:tc>
            <w:tc>
              <w:tcPr>
                <w:tcW w:w="1418" w:type="dxa"/>
                <w:vAlign w:val="center"/>
              </w:tcPr>
              <w:p w14:paraId="21EFBC41">
                <w:pPr>
                  <w:jc w:val="left"/>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业绩</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u w:val="single"/>
                    <w:lang w:eastAsia="zh-CN"/>
                  </w:rPr>
                  <w:t>满分</w:t>
                </w:r>
                <w:r>
                  <w:rPr>
                    <w:rFonts w:hint="eastAsia" w:ascii="宋体" w:hAnsi="宋体" w:eastAsia="宋体" w:cs="宋体"/>
                    <w:bCs/>
                    <w:color w:val="auto"/>
                    <w:sz w:val="21"/>
                    <w:szCs w:val="21"/>
                    <w:highlight w:val="none"/>
                    <w:u w:val="single"/>
                    <w:lang w:val="en-US" w:eastAsia="zh-CN"/>
                  </w:rPr>
                  <w:t>15</w:t>
                </w:r>
                <w:r>
                  <w:rPr>
                    <w:rFonts w:hint="eastAsia" w:ascii="宋体" w:hAnsi="宋体" w:eastAsia="宋体" w:cs="宋体"/>
                    <w:bCs/>
                    <w:color w:val="auto"/>
                    <w:sz w:val="21"/>
                    <w:szCs w:val="21"/>
                    <w:highlight w:val="none"/>
                  </w:rPr>
                  <w:t>分）</w:t>
                </w:r>
              </w:p>
            </w:tc>
            <w:tc>
              <w:tcPr>
                <w:tcW w:w="6409" w:type="dxa"/>
                <w:vAlign w:val="center"/>
              </w:tcPr>
              <w:p w14:paraId="1CE2F63C">
                <w:pPr>
                  <w:adjustRightInd w:val="0"/>
                  <w:spacing w:line="360" w:lineRule="exac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竞标人或投标产品2023年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月1日至今完成销售过</w:t>
                </w:r>
                <w:r>
                  <w:rPr>
                    <w:rFonts w:hint="eastAsia" w:ascii="宋体" w:hAnsi="宋体" w:eastAsia="宋体" w:cs="宋体"/>
                    <w:color w:val="auto"/>
                    <w:sz w:val="21"/>
                    <w:szCs w:val="21"/>
                    <w:highlight w:val="none"/>
                    <w:lang w:val="en-US" w:eastAsia="zh-CN"/>
                  </w:rPr>
                  <w:t>类似</w:t>
                </w:r>
                <w:r>
                  <w:rPr>
                    <w:rFonts w:hint="eastAsia" w:ascii="宋体" w:hAnsi="宋体" w:eastAsia="宋体" w:cs="宋体"/>
                    <w:color w:val="auto"/>
                    <w:sz w:val="21"/>
                    <w:szCs w:val="21"/>
                    <w:highlight w:val="none"/>
                  </w:rPr>
                  <w:t>产品的业绩的一项加</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2.5</w:t>
                </w:r>
                <w:r>
                  <w:rPr>
                    <w:rFonts w:hint="eastAsia" w:ascii="宋体" w:hAnsi="宋体" w:eastAsia="宋体" w:cs="宋体"/>
                    <w:color w:val="auto"/>
                    <w:sz w:val="21"/>
                    <w:szCs w:val="21"/>
                    <w:highlight w:val="none"/>
                  </w:rPr>
                  <w:t>分（满分</w:t>
                </w:r>
                <w:r>
                  <w:rPr>
                    <w:rFonts w:hint="eastAsia" w:ascii="宋体" w:hAnsi="宋体" w:eastAsia="宋体" w:cs="宋体"/>
                    <w:bCs/>
                    <w:color w:val="auto"/>
                    <w:sz w:val="21"/>
                    <w:szCs w:val="21"/>
                    <w:highlight w:val="none"/>
                    <w:u w:val="single"/>
                    <w:lang w:val="en-US" w:eastAsia="zh-CN"/>
                  </w:rPr>
                  <w:t>15</w:t>
                </w:r>
                <w:r>
                  <w:rPr>
                    <w:rFonts w:hint="eastAsia" w:ascii="宋体" w:hAnsi="宋体" w:eastAsia="宋体" w:cs="宋体"/>
                    <w:color w:val="auto"/>
                    <w:sz w:val="21"/>
                    <w:szCs w:val="21"/>
                    <w:highlight w:val="none"/>
                  </w:rPr>
                  <w:t>分，评标时提供采购合同或中标通知书或中标公告复印件，否则不得分）</w:t>
                </w:r>
              </w:p>
            </w:tc>
            <w:tc>
              <w:tcPr>
                <w:tcW w:w="1088" w:type="dxa"/>
                <w:vAlign w:val="center"/>
              </w:tcPr>
              <w:p w14:paraId="24EFD44D">
                <w:pPr>
                  <w:spacing w:line="28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r>
          <w:tr w14:paraId="04D4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09" w:type="dxa"/>
                <w:vAlign w:val="center"/>
              </w:tcPr>
              <w:p w14:paraId="586E8A22">
                <w:pPr>
                  <w:spacing w:line="28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w:t>
                </w:r>
              </w:p>
            </w:tc>
            <w:tc>
              <w:tcPr>
                <w:tcW w:w="1418" w:type="dxa"/>
                <w:vAlign w:val="center"/>
              </w:tcPr>
              <w:p w14:paraId="7A853125">
                <w:pPr>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政策分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节能、环境标志产品</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满分</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分）</w:t>
                </w:r>
              </w:p>
            </w:tc>
            <w:tc>
              <w:tcPr>
                <w:tcW w:w="6409" w:type="dxa"/>
                <w:vAlign w:val="center"/>
              </w:tcPr>
              <w:p w14:paraId="54BD3D2A">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bookmarkStart w:id="180" w:name="_GoBack"/>
                <w:bookmarkEnd w:id="180"/>
                <w:r>
                  <w:rPr>
                    <w:rFonts w:hint="eastAsia" w:ascii="宋体" w:hAnsi="宋体" w:eastAsia="宋体" w:cs="宋体"/>
                    <w:color w:val="auto"/>
                    <w:sz w:val="21"/>
                    <w:szCs w:val="21"/>
                    <w:highlight w:val="none"/>
                  </w:rPr>
                  <w:t>1）优先采购节能产品。属于</w:t>
                </w:r>
                <w:r>
                  <w:rPr>
                    <w:rFonts w:hint="eastAsia" w:ascii="宋体" w:hAnsi="宋体" w:eastAsia="宋体" w:cs="宋体"/>
                    <w:color w:val="auto"/>
                    <w:sz w:val="21"/>
                    <w:szCs w:val="21"/>
                    <w:highlight w:val="none"/>
                    <w:lang w:val="zh-CN"/>
                  </w:rPr>
                  <w:t>节能产品政府采购品目清单优先采购的品目</w:t>
                </w:r>
                <w:r>
                  <w:rPr>
                    <w:rFonts w:hint="eastAsia" w:ascii="宋体" w:hAnsi="宋体" w:eastAsia="宋体" w:cs="宋体"/>
                    <w:color w:val="auto"/>
                    <w:sz w:val="21"/>
                    <w:szCs w:val="21"/>
                    <w:highlight w:val="none"/>
                  </w:rPr>
                  <w:t>，每有一项节能产品加0.5分，</w:t>
                </w:r>
                <w:r>
                  <w:rPr>
                    <w:rFonts w:hint="eastAsia" w:ascii="宋体" w:hAnsi="宋体" w:eastAsia="宋体" w:cs="宋体"/>
                    <w:b/>
                    <w:bCs/>
                    <w:color w:val="auto"/>
                    <w:sz w:val="21"/>
                    <w:szCs w:val="21"/>
                    <w:highlight w:val="none"/>
                  </w:rPr>
                  <w:t>满分1分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须提供国家确定的认证机构出具的、处于有效期内的节能产品认证证书复印件或提供在中国政府采购网（www.ccgp.gov.cn）节能产品查询页面的查询结果截图</w:t>
                </w:r>
                <w:r>
                  <w:rPr>
                    <w:rFonts w:hint="eastAsia" w:ascii="宋体" w:hAnsi="宋体" w:eastAsia="宋体" w:cs="宋体"/>
                    <w:color w:val="auto"/>
                    <w:sz w:val="21"/>
                    <w:szCs w:val="21"/>
                    <w:highlight w:val="none"/>
                  </w:rPr>
                  <w:t>方可得分]。</w:t>
                </w:r>
              </w:p>
              <w:p w14:paraId="3182CD90">
                <w:pPr>
                  <w:adjustRightInd w:val="0"/>
                  <w:spacing w:line="360" w:lineRule="exac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（2）优先采购环境标志产品。属于</w:t>
                </w:r>
                <w:r>
                  <w:rPr>
                    <w:rFonts w:hint="eastAsia" w:ascii="宋体" w:hAnsi="宋体" w:eastAsia="宋体" w:cs="宋体"/>
                    <w:color w:val="auto"/>
                    <w:sz w:val="21"/>
                    <w:szCs w:val="21"/>
                    <w:highlight w:val="none"/>
                    <w:lang w:val="zh-CN"/>
                  </w:rPr>
                  <w:t>环境标志产品政府采购品目清单</w:t>
                </w:r>
                <w:r>
                  <w:rPr>
                    <w:rFonts w:hint="eastAsia" w:ascii="宋体" w:hAnsi="宋体" w:eastAsia="宋体" w:cs="宋体"/>
                    <w:color w:val="auto"/>
                    <w:sz w:val="21"/>
                    <w:szCs w:val="21"/>
                    <w:highlight w:val="none"/>
                  </w:rPr>
                  <w:t>，每有一项加</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b/>
                    <w:bCs/>
                    <w:color w:val="auto"/>
                    <w:sz w:val="21"/>
                    <w:szCs w:val="21"/>
                    <w:highlight w:val="none"/>
                  </w:rPr>
                  <w:t>满分</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须提供国家确定的认证机构出具的、处于有效期内的环境标志产品认证证书复印件或提供在中国政府采购网（www.ccgp.gov.cn）环境标志产品查询页面的查询结果截图</w:t>
                </w:r>
                <w:r>
                  <w:rPr>
                    <w:rFonts w:hint="eastAsia" w:ascii="宋体" w:hAnsi="宋体" w:eastAsia="宋体" w:cs="宋体"/>
                    <w:color w:val="auto"/>
                    <w:sz w:val="21"/>
                    <w:szCs w:val="21"/>
                    <w:highlight w:val="none"/>
                  </w:rPr>
                  <w:t>方可得分]。</w:t>
                </w:r>
              </w:p>
            </w:tc>
            <w:tc>
              <w:tcPr>
                <w:tcW w:w="1088" w:type="dxa"/>
                <w:vAlign w:val="center"/>
              </w:tcPr>
              <w:p w14:paraId="191DB176">
                <w:pPr>
                  <w:spacing w:line="28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14:paraId="44BF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09" w:type="dxa"/>
                <w:vAlign w:val="center"/>
              </w:tcPr>
              <w:p w14:paraId="3AC42B5E">
                <w:pPr>
                  <w:spacing w:line="28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w:t>
                </w:r>
              </w:p>
            </w:tc>
            <w:tc>
              <w:tcPr>
                <w:tcW w:w="1418" w:type="dxa"/>
                <w:vAlign w:val="center"/>
              </w:tcPr>
              <w:p w14:paraId="4AA7FA6B">
                <w:pPr>
                  <w:spacing w:line="28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总分</w:t>
                </w:r>
                <w:r>
                  <w:rPr>
                    <w:rFonts w:hint="eastAsia" w:ascii="宋体" w:hAnsi="宋体" w:eastAsia="宋体" w:cs="宋体"/>
                    <w:color w:val="auto"/>
                    <w:sz w:val="21"/>
                    <w:szCs w:val="21"/>
                    <w:highlight w:val="none"/>
                    <w:lang w:val="en-US" w:eastAsia="zh-CN"/>
                  </w:rPr>
                  <w:t>100分</w:t>
                </w:r>
              </w:p>
              <w:p w14:paraId="16745FD6">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（最后得分） </w:t>
                </w:r>
              </w:p>
            </w:tc>
            <w:tc>
              <w:tcPr>
                <w:tcW w:w="7497" w:type="dxa"/>
                <w:gridSpan w:val="2"/>
                <w:vAlign w:val="center"/>
              </w:tcPr>
              <w:p w14:paraId="428FB46E">
                <w:pPr>
                  <w:pStyle w:val="31"/>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lang w:eastAsia="zh-CN"/>
                  </w:rPr>
                  <w:t>分</w:t>
                </w:r>
              </w:p>
            </w:tc>
          </w:tr>
        </w:tbl>
      </w:sdtContent>
    </w:sdt>
    <w:p w14:paraId="3B539A92">
      <w:pPr>
        <w:pStyle w:val="31"/>
        <w:ind w:firstLine="480" w:firstLineChars="200"/>
        <w:rPr>
          <w:color w:val="auto"/>
          <w:highlight w:val="none"/>
        </w:rPr>
      </w:pPr>
    </w:p>
    <w:p w14:paraId="3C779F52">
      <w:pPr>
        <w:pStyle w:val="31"/>
        <w:ind w:firstLine="480" w:firstLineChars="200"/>
        <w:rPr>
          <w:color w:val="auto"/>
          <w:highlight w:val="none"/>
        </w:rPr>
      </w:pPr>
    </w:p>
    <w:p w14:paraId="05B1B9DC">
      <w:pPr>
        <w:pStyle w:val="31"/>
        <w:rPr>
          <w:color w:val="auto"/>
          <w:highlight w:val="none"/>
        </w:rPr>
      </w:pPr>
    </w:p>
    <w:p w14:paraId="28CE955E">
      <w:pPr>
        <w:spacing w:line="37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评标委员会将根据总得分由高到低排列次序并确定中标候选人。总得分相同的，按照综合评分中技术分、商务分、价格分高低依次确定。技术分、商务分均相同，由评标委员会确定中标候选人。</w:t>
      </w:r>
      <w:r>
        <w:rPr>
          <w:rFonts w:hint="eastAsia" w:ascii="宋体" w:hAnsi="宋体" w:cs="宋体"/>
          <w:b/>
          <w:bCs/>
          <w:color w:val="auto"/>
          <w:szCs w:val="21"/>
          <w:highlight w:val="none"/>
        </w:rPr>
        <w:t>采购人授权评标委员会直接确定综合评分排名第一的中标候选人为中标人。</w:t>
      </w:r>
      <w:bookmarkStart w:id="152" w:name="_Toc18787"/>
    </w:p>
    <w:p w14:paraId="1A8456C2">
      <w:pPr>
        <w:pStyle w:val="13"/>
        <w:spacing w:line="360" w:lineRule="auto"/>
        <w:ind w:firstLine="602" w:firstLineChars="200"/>
        <w:jc w:val="center"/>
        <w:rPr>
          <w:rFonts w:hint="eastAsia" w:ascii="宋体" w:hAnsi="宋体" w:eastAsia="宋体" w:cs="宋体"/>
          <w:b/>
          <w:bCs/>
          <w:color w:val="auto"/>
          <w:kern w:val="0"/>
          <w:sz w:val="30"/>
          <w:szCs w:val="30"/>
          <w:highlight w:val="none"/>
          <w:lang w:val="en-US" w:eastAsia="zh-CN" w:bidi="ar-SA"/>
        </w:rPr>
      </w:pPr>
    </w:p>
    <w:p w14:paraId="6A55CC35">
      <w:pPr>
        <w:pStyle w:val="13"/>
        <w:spacing w:line="360" w:lineRule="auto"/>
        <w:ind w:firstLine="602" w:firstLineChars="200"/>
        <w:jc w:val="center"/>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四、</w:t>
      </w:r>
      <w:bookmarkEnd w:id="152"/>
      <w:r>
        <w:rPr>
          <w:rFonts w:hint="eastAsia" w:ascii="宋体" w:hAnsi="宋体" w:eastAsia="宋体" w:cs="宋体"/>
          <w:b/>
          <w:bCs/>
          <w:color w:val="auto"/>
          <w:kern w:val="0"/>
          <w:sz w:val="30"/>
          <w:szCs w:val="30"/>
          <w:highlight w:val="none"/>
          <w:lang w:val="en-US" w:eastAsia="zh-CN" w:bidi="ar-SA"/>
        </w:rPr>
        <w:t>评标报告</w:t>
      </w:r>
    </w:p>
    <w:p w14:paraId="1E7F49E6">
      <w:pPr>
        <w:pStyle w:val="32"/>
        <w:spacing w:before="0"/>
        <w:ind w:firstLine="482"/>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（一）评标报告与推荐中标候选人</w:t>
      </w:r>
    </w:p>
    <w:p w14:paraId="63E80E65">
      <w:pPr>
        <w:pStyle w:val="13"/>
        <w:tabs>
          <w:tab w:val="left" w:pos="2472"/>
        </w:tabs>
        <w:spacing w:line="360" w:lineRule="auto"/>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评标委员会根据原始评标记录和评标结果编写评标报告，并通过电子交易平台向采购人、采购代理机构提交。</w:t>
      </w:r>
    </w:p>
    <w:p w14:paraId="14C6E572">
      <w:pPr>
        <w:widowControl/>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（二）评标争议事项处理</w:t>
      </w:r>
    </w:p>
    <w:p w14:paraId="08738025">
      <w:pPr>
        <w:pStyle w:val="13"/>
        <w:tabs>
          <w:tab w:val="left" w:pos="2472"/>
        </w:tabs>
        <w:spacing w:line="360" w:lineRule="auto"/>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22D2943C">
      <w:pPr>
        <w:spacing w:before="120" w:beforeLines="50" w:after="120" w:afterLines="50" w:line="400" w:lineRule="exact"/>
        <w:rPr>
          <w:rFonts w:hint="eastAsia" w:ascii="宋体" w:hAnsi="宋体" w:eastAsia="宋体" w:cs="宋体"/>
          <w:b/>
          <w:color w:val="auto"/>
          <w:sz w:val="24"/>
          <w:highlight w:val="none"/>
        </w:rPr>
      </w:pPr>
    </w:p>
    <w:p w14:paraId="0F308F98">
      <w:pPr>
        <w:spacing w:before="120" w:beforeLines="50" w:after="120" w:afterLines="50" w:line="400" w:lineRule="exact"/>
        <w:rPr>
          <w:rFonts w:hint="eastAsia" w:ascii="宋体" w:hAnsi="宋体" w:eastAsia="宋体" w:cs="宋体"/>
          <w:b/>
          <w:color w:val="auto"/>
          <w:sz w:val="24"/>
          <w:highlight w:val="none"/>
        </w:rPr>
      </w:pPr>
    </w:p>
    <w:p w14:paraId="23CB2443">
      <w:pPr>
        <w:spacing w:before="120" w:beforeLines="50" w:after="120" w:afterLines="50" w:line="400" w:lineRule="exact"/>
        <w:rPr>
          <w:rFonts w:hint="eastAsia" w:ascii="宋体" w:hAnsi="宋体" w:eastAsia="宋体" w:cs="宋体"/>
          <w:b/>
          <w:color w:val="auto"/>
          <w:sz w:val="24"/>
          <w:highlight w:val="none"/>
        </w:rPr>
      </w:pPr>
    </w:p>
    <w:p w14:paraId="21A14EC6">
      <w:pPr>
        <w:spacing w:before="120" w:beforeLines="50" w:after="120" w:afterLines="50" w:line="400" w:lineRule="exact"/>
        <w:rPr>
          <w:rFonts w:hint="eastAsia" w:ascii="宋体" w:hAnsi="宋体" w:eastAsia="宋体" w:cs="宋体"/>
          <w:b/>
          <w:color w:val="auto"/>
          <w:sz w:val="24"/>
          <w:highlight w:val="none"/>
        </w:rPr>
      </w:pPr>
    </w:p>
    <w:p w14:paraId="264BF315">
      <w:pPr>
        <w:spacing w:before="120" w:beforeLines="50" w:after="120" w:afterLines="50" w:line="400" w:lineRule="exact"/>
        <w:rPr>
          <w:rFonts w:hint="eastAsia" w:ascii="宋体" w:hAnsi="宋体" w:eastAsia="宋体" w:cs="宋体"/>
          <w:b/>
          <w:color w:val="auto"/>
          <w:sz w:val="24"/>
          <w:highlight w:val="none"/>
        </w:rPr>
      </w:pPr>
    </w:p>
    <w:p w14:paraId="1B5B956F">
      <w:pPr>
        <w:pStyle w:val="3"/>
        <w:keepNext w:val="0"/>
        <w:keepLines w:val="0"/>
        <w:jc w:val="center"/>
        <w:rPr>
          <w:rFonts w:hint="eastAsia" w:ascii="宋体" w:hAnsi="宋体" w:eastAsia="宋体" w:cs="宋体"/>
          <w:color w:val="auto"/>
          <w:highlight w:val="none"/>
        </w:rPr>
      </w:pPr>
      <w:bookmarkStart w:id="153" w:name="_Toc21806"/>
      <w:bookmarkStart w:id="154" w:name="_Toc19686833"/>
      <w:bookmarkStart w:id="155" w:name="_Toc16373"/>
      <w:r>
        <w:rPr>
          <w:rFonts w:hint="eastAsia" w:ascii="宋体" w:hAnsi="宋体" w:eastAsia="宋体" w:cs="宋体"/>
          <w:color w:val="auto"/>
          <w:highlight w:val="none"/>
        </w:rPr>
        <w:t>第五章  拟签订的合同文本</w:t>
      </w:r>
      <w:bookmarkEnd w:id="153"/>
      <w:bookmarkEnd w:id="154"/>
      <w:bookmarkEnd w:id="155"/>
    </w:p>
    <w:p w14:paraId="18243E1C">
      <w:pPr>
        <w:snapToGrid w:val="0"/>
        <w:jc w:val="center"/>
        <w:rPr>
          <w:rFonts w:hint="eastAsia" w:ascii="宋体" w:hAnsi="宋体" w:eastAsia="宋体" w:cs="宋体"/>
          <w:bCs/>
          <w:color w:val="auto"/>
          <w:sz w:val="32"/>
          <w:szCs w:val="32"/>
          <w:highlight w:val="none"/>
        </w:rPr>
      </w:pPr>
    </w:p>
    <w:p w14:paraId="2465823F">
      <w:pPr>
        <w:snapToGrid w:val="0"/>
        <w:jc w:val="center"/>
        <w:rPr>
          <w:rFonts w:hint="eastAsia" w:ascii="宋体" w:hAnsi="宋体" w:eastAsia="宋体" w:cs="宋体"/>
          <w:bCs/>
          <w:color w:val="auto"/>
          <w:sz w:val="32"/>
          <w:szCs w:val="32"/>
          <w:highlight w:val="none"/>
        </w:rPr>
      </w:pPr>
    </w:p>
    <w:p w14:paraId="583ED9E5">
      <w:pPr>
        <w:snapToGrid w:val="0"/>
        <w:jc w:val="center"/>
        <w:rPr>
          <w:rFonts w:hint="eastAsia" w:ascii="宋体" w:hAnsi="宋体" w:eastAsia="宋体" w:cs="宋体"/>
          <w:bCs/>
          <w:color w:val="auto"/>
          <w:sz w:val="32"/>
          <w:szCs w:val="32"/>
          <w:highlight w:val="none"/>
        </w:rPr>
      </w:pPr>
    </w:p>
    <w:p w14:paraId="5F2E9A7C">
      <w:pPr>
        <w:snapToGrid w:val="0"/>
        <w:jc w:val="center"/>
        <w:rPr>
          <w:rFonts w:hint="eastAsia" w:ascii="宋体" w:hAnsi="宋体" w:eastAsia="宋体" w:cs="宋体"/>
          <w:bCs/>
          <w:color w:val="auto"/>
          <w:sz w:val="32"/>
          <w:szCs w:val="32"/>
          <w:highlight w:val="none"/>
        </w:rPr>
      </w:pPr>
    </w:p>
    <w:p w14:paraId="14838554">
      <w:pPr>
        <w:snapToGrid w:val="0"/>
        <w:jc w:val="both"/>
        <w:rPr>
          <w:rFonts w:hint="eastAsia" w:ascii="宋体" w:hAnsi="宋体" w:eastAsia="宋体" w:cs="宋体"/>
          <w:bCs/>
          <w:color w:val="auto"/>
          <w:sz w:val="32"/>
          <w:szCs w:val="32"/>
          <w:highlight w:val="none"/>
        </w:rPr>
      </w:pPr>
    </w:p>
    <w:p w14:paraId="5E9C91A9">
      <w:pPr>
        <w:keepNext w:val="0"/>
        <w:keepLines w:val="0"/>
        <w:pageBreakBefore w:val="0"/>
        <w:widowControl w:val="0"/>
        <w:kinsoku/>
        <w:wordWrap/>
        <w:overflowPunct/>
        <w:topLinePunct w:val="0"/>
        <w:autoSpaceDE/>
        <w:autoSpaceDN/>
        <w:bidi w:val="0"/>
        <w:adjustRightInd/>
        <w:spacing w:line="540" w:lineRule="exact"/>
        <w:textAlignment w:val="auto"/>
        <w:rPr>
          <w:rFonts w:hint="eastAsia" w:ascii="宋体" w:hAnsi="宋体" w:eastAsia="宋体" w:cs="宋体"/>
          <w:color w:val="auto"/>
          <w:highlight w:val="none"/>
        </w:rPr>
      </w:pPr>
      <w:bookmarkStart w:id="156" w:name="_Hlk55381736"/>
    </w:p>
    <w:bookmarkEnd w:id="156"/>
    <w:p w14:paraId="0E9C853B">
      <w:pPr>
        <w:rPr>
          <w:rFonts w:hint="eastAsia" w:ascii="宋体" w:hAnsi="宋体" w:eastAsia="宋体" w:cs="宋体"/>
          <w:b/>
          <w:bCs/>
          <w:color w:val="auto"/>
          <w:spacing w:val="-20"/>
          <w:kern w:val="44"/>
          <w:sz w:val="48"/>
          <w:szCs w:val="48"/>
          <w:highlight w:val="none"/>
        </w:rPr>
      </w:pPr>
    </w:p>
    <w:p w14:paraId="006B3B65">
      <w:pPr>
        <w:pStyle w:val="10"/>
        <w:keepNext w:val="0"/>
        <w:keepLines w:val="0"/>
        <w:pageBreakBefore w:val="0"/>
        <w:widowControl w:val="0"/>
        <w:kinsoku/>
        <w:wordWrap/>
        <w:overflowPunct/>
        <w:topLinePunct w:val="0"/>
        <w:autoSpaceDE/>
        <w:autoSpaceDN/>
        <w:bidi w:val="0"/>
        <w:adjustRightInd/>
        <w:spacing w:after="0" w:line="540" w:lineRule="exact"/>
        <w:jc w:val="center"/>
        <w:textAlignment w:val="auto"/>
        <w:rPr>
          <w:rFonts w:hint="eastAsia" w:ascii="宋体" w:hAnsi="宋体" w:eastAsia="宋体" w:cs="宋体"/>
          <w:b/>
          <w:bCs/>
          <w:color w:val="auto"/>
          <w:spacing w:val="-20"/>
          <w:kern w:val="44"/>
          <w:sz w:val="48"/>
          <w:szCs w:val="48"/>
          <w:highlight w:val="none"/>
        </w:rPr>
      </w:pPr>
    </w:p>
    <w:p w14:paraId="7F3FD9EC">
      <w:pPr>
        <w:pStyle w:val="10"/>
        <w:keepNext w:val="0"/>
        <w:keepLines w:val="0"/>
        <w:pageBreakBefore w:val="0"/>
        <w:widowControl w:val="0"/>
        <w:kinsoku/>
        <w:wordWrap/>
        <w:overflowPunct/>
        <w:topLinePunct w:val="0"/>
        <w:autoSpaceDE/>
        <w:autoSpaceDN/>
        <w:bidi w:val="0"/>
        <w:adjustRightInd/>
        <w:spacing w:after="0" w:line="540" w:lineRule="exact"/>
        <w:jc w:val="center"/>
        <w:textAlignment w:val="auto"/>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政府采购</w:t>
      </w:r>
      <w:r>
        <w:rPr>
          <w:rFonts w:hint="eastAsia" w:ascii="宋体" w:hAnsi="宋体" w:eastAsia="宋体" w:cs="宋体"/>
          <w:b/>
          <w:bCs/>
          <w:color w:val="auto"/>
          <w:spacing w:val="-20"/>
          <w:kern w:val="44"/>
          <w:sz w:val="48"/>
          <w:szCs w:val="48"/>
          <w:highlight w:val="none"/>
          <w:lang w:eastAsia="zh-CN"/>
        </w:rPr>
        <w:t>货物买卖</w:t>
      </w:r>
      <w:r>
        <w:rPr>
          <w:rFonts w:hint="eastAsia" w:ascii="宋体" w:hAnsi="宋体" w:eastAsia="宋体" w:cs="宋体"/>
          <w:b/>
          <w:bCs/>
          <w:color w:val="auto"/>
          <w:spacing w:val="-20"/>
          <w:kern w:val="44"/>
          <w:sz w:val="48"/>
          <w:szCs w:val="48"/>
          <w:highlight w:val="none"/>
        </w:rPr>
        <w:t>合同</w:t>
      </w:r>
    </w:p>
    <w:p w14:paraId="3522E603">
      <w:pPr>
        <w:pStyle w:val="10"/>
        <w:keepNext w:val="0"/>
        <w:keepLines w:val="0"/>
        <w:pageBreakBefore w:val="0"/>
        <w:widowControl w:val="0"/>
        <w:kinsoku/>
        <w:wordWrap/>
        <w:overflowPunct/>
        <w:topLinePunct w:val="0"/>
        <w:autoSpaceDE/>
        <w:autoSpaceDN/>
        <w:bidi w:val="0"/>
        <w:adjustRightInd/>
        <w:spacing w:after="0" w:line="540" w:lineRule="exact"/>
        <w:jc w:val="center"/>
        <w:textAlignment w:val="auto"/>
        <w:rPr>
          <w:rFonts w:hint="eastAsia" w:ascii="宋体" w:hAnsi="宋体" w:eastAsia="宋体" w:cs="宋体"/>
          <w:b/>
          <w:bCs/>
          <w:color w:val="auto"/>
          <w:spacing w:val="-20"/>
          <w:kern w:val="44"/>
          <w:sz w:val="48"/>
          <w:szCs w:val="48"/>
          <w:highlight w:val="none"/>
          <w:lang w:eastAsia="zh-CN"/>
        </w:rPr>
      </w:pPr>
      <w:r>
        <w:rPr>
          <w:rFonts w:hint="eastAsia" w:ascii="宋体" w:hAnsi="宋体" w:eastAsia="宋体" w:cs="宋体"/>
          <w:b/>
          <w:bCs/>
          <w:color w:val="auto"/>
          <w:spacing w:val="-20"/>
          <w:kern w:val="44"/>
          <w:sz w:val="48"/>
          <w:szCs w:val="48"/>
          <w:highlight w:val="none"/>
          <w:lang w:eastAsia="zh-CN"/>
        </w:rPr>
        <w:t>（试行）</w:t>
      </w:r>
    </w:p>
    <w:p w14:paraId="06596495">
      <w:pPr>
        <w:rPr>
          <w:rFonts w:hint="eastAsia" w:ascii="宋体" w:hAnsi="宋体" w:eastAsia="宋体" w:cs="宋体"/>
          <w:b/>
          <w:bCs/>
          <w:color w:val="auto"/>
          <w:spacing w:val="-20"/>
          <w:kern w:val="44"/>
          <w:sz w:val="40"/>
          <w:szCs w:val="40"/>
          <w:highlight w:val="none"/>
        </w:rPr>
      </w:pPr>
    </w:p>
    <w:p w14:paraId="094CA642">
      <w:pPr>
        <w:rPr>
          <w:rFonts w:hint="eastAsia" w:ascii="宋体" w:hAnsi="宋体" w:eastAsia="宋体" w:cs="宋体"/>
          <w:b/>
          <w:bCs/>
          <w:color w:val="auto"/>
          <w:spacing w:val="-20"/>
          <w:kern w:val="44"/>
          <w:sz w:val="40"/>
          <w:szCs w:val="40"/>
          <w:highlight w:val="none"/>
        </w:rPr>
      </w:pPr>
    </w:p>
    <w:p w14:paraId="39A0A42A">
      <w:pPr>
        <w:rPr>
          <w:rFonts w:hint="eastAsia" w:ascii="宋体" w:hAnsi="宋体" w:eastAsia="宋体" w:cs="宋体"/>
          <w:b/>
          <w:bCs/>
          <w:color w:val="auto"/>
          <w:spacing w:val="-20"/>
          <w:kern w:val="44"/>
          <w:sz w:val="40"/>
          <w:szCs w:val="40"/>
          <w:highlight w:val="none"/>
        </w:rPr>
      </w:pPr>
    </w:p>
    <w:p w14:paraId="62B729D2">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p>
    <w:p w14:paraId="6E2B7C10">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14:paraId="6686B514">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p>
    <w:p w14:paraId="3C4EE1A0">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p>
    <w:p w14:paraId="7D6B50CC">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p>
    <w:p w14:paraId="690B17A4">
      <w:pPr>
        <w:rPr>
          <w:rFonts w:hint="eastAsia" w:ascii="宋体" w:hAnsi="宋体" w:eastAsia="宋体" w:cs="宋体"/>
          <w:color w:val="auto"/>
          <w:highlight w:val="none"/>
        </w:rPr>
      </w:pPr>
    </w:p>
    <w:p w14:paraId="49309DB5">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0B09D14A">
      <w:pPr>
        <w:jc w:val="center"/>
        <w:rPr>
          <w:rFonts w:hint="eastAsia" w:ascii="宋体" w:hAnsi="宋体" w:eastAsia="宋体" w:cs="宋体"/>
          <w:color w:val="auto"/>
          <w:sz w:val="44"/>
          <w:szCs w:val="44"/>
          <w:highlight w:val="none"/>
          <w:lang w:eastAsia="zh-CN"/>
        </w:rPr>
      </w:pPr>
      <w:r>
        <w:rPr>
          <w:rFonts w:hint="eastAsia" w:ascii="宋体" w:hAnsi="宋体" w:eastAsia="宋体" w:cs="宋体"/>
          <w:color w:val="auto"/>
          <w:sz w:val="44"/>
          <w:szCs w:val="44"/>
          <w:highlight w:val="none"/>
          <w:lang w:eastAsia="zh-CN"/>
        </w:rPr>
        <w:t>使</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用</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说</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明</w:t>
      </w:r>
    </w:p>
    <w:p w14:paraId="11ED9DAB">
      <w:pPr>
        <w:ind w:firstLine="640" w:firstLineChars="200"/>
        <w:rPr>
          <w:rFonts w:hint="eastAsia" w:ascii="宋体" w:hAnsi="宋体" w:eastAsia="宋体" w:cs="宋体"/>
          <w:color w:val="auto"/>
          <w:sz w:val="32"/>
          <w:szCs w:val="32"/>
          <w:highlight w:val="none"/>
          <w:lang w:val="en-US" w:eastAsia="zh-CN"/>
        </w:rPr>
      </w:pPr>
    </w:p>
    <w:p w14:paraId="3B6EAD68">
      <w:pPr>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1.本合同标准文本适用于购买现成货物的采购项目，不包括需要供应商定制开发、创新研发的货物采购项目。</w:t>
      </w:r>
    </w:p>
    <w:p w14:paraId="3625C3A9">
      <w:pPr>
        <w:ind w:firstLine="0" w:firstLineChars="0"/>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32"/>
          <w:szCs w:val="32"/>
          <w:highlight w:val="none"/>
          <w:lang w:val="en-US" w:eastAsia="zh-CN"/>
        </w:rPr>
        <w:t>2.本合同标准文本为政府采购货物买卖合同编制提供参考，可以结合采购项目具体情况，对文本作必要的调整修订后使用。</w:t>
      </w:r>
    </w:p>
    <w:p w14:paraId="0FAFD9A8">
      <w:pPr>
        <w:ind w:firstLine="640" w:firstLineChars="200"/>
        <w:rPr>
          <w:rFonts w:hint="eastAsia" w:ascii="宋体" w:hAnsi="宋体" w:eastAsia="宋体" w:cs="宋体"/>
          <w:color w:val="auto"/>
          <w:sz w:val="44"/>
          <w:szCs w:val="44"/>
          <w:highlight w:val="none"/>
        </w:rPr>
        <w:sectPr>
          <w:headerReference r:id="rId11" w:type="default"/>
          <w:footerReference r:id="rId12" w:type="default"/>
          <w:pgSz w:w="11905" w:h="16838"/>
          <w:pgMar w:top="1134" w:right="1134" w:bottom="1134" w:left="1134" w:header="720" w:footer="720" w:gutter="0"/>
          <w:pgBorders>
            <w:top w:val="none" w:sz="0" w:space="0"/>
            <w:left w:val="none" w:sz="0" w:space="0"/>
            <w:bottom w:val="none" w:sz="0" w:space="0"/>
            <w:right w:val="none" w:sz="0" w:space="0"/>
          </w:pgBorders>
          <w:pgNumType w:fmt="decimal"/>
          <w:cols w:space="0" w:num="1"/>
          <w:rtlGutter w:val="0"/>
          <w:docGrid w:type="lines" w:linePitch="331" w:charSpace="0"/>
        </w:sectPr>
      </w:pPr>
      <w:r>
        <w:rPr>
          <w:rFonts w:hint="eastAsia" w:ascii="宋体" w:hAnsi="宋体" w:eastAsia="宋体" w:cs="宋体"/>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0AE3991B">
      <w:pPr>
        <w:pStyle w:val="3"/>
        <w:adjustRightInd w:val="0"/>
        <w:snapToGrid w:val="0"/>
        <w:spacing w:beforeLines="0" w:line="400" w:lineRule="exact"/>
        <w:jc w:val="center"/>
        <w:rPr>
          <w:rFonts w:hint="eastAsia" w:ascii="宋体" w:hAnsi="宋体" w:eastAsia="宋体" w:cs="宋体"/>
          <w:b w:val="0"/>
          <w:bCs w:val="0"/>
          <w:color w:val="auto"/>
          <w:sz w:val="28"/>
          <w:szCs w:val="28"/>
          <w:highlight w:val="none"/>
        </w:rPr>
      </w:pPr>
      <w:bookmarkStart w:id="157" w:name="_Toc22209"/>
      <w:r>
        <w:rPr>
          <w:rFonts w:hint="eastAsia" w:ascii="宋体" w:hAnsi="宋体" w:eastAsia="宋体" w:cs="宋体"/>
          <w:b w:val="0"/>
          <w:bCs w:val="0"/>
          <w:color w:val="auto"/>
          <w:sz w:val="28"/>
          <w:szCs w:val="28"/>
          <w:highlight w:val="none"/>
        </w:rPr>
        <w:t>第一节 政府采购合同协议书</w:t>
      </w:r>
      <w:bookmarkEnd w:id="157"/>
    </w:p>
    <w:p w14:paraId="55886FE3">
      <w:pPr>
        <w:pStyle w:val="3"/>
        <w:adjustRightInd w:val="0"/>
        <w:snapToGrid w:val="0"/>
        <w:spacing w:beforeLines="0" w:line="400" w:lineRule="exact"/>
        <w:jc w:val="center"/>
        <w:rPr>
          <w:rFonts w:hint="eastAsia" w:ascii="宋体" w:hAnsi="宋体" w:eastAsia="宋体" w:cs="宋体"/>
          <w:b w:val="0"/>
          <w:bCs w:val="0"/>
          <w:color w:val="auto"/>
          <w:sz w:val="28"/>
          <w:szCs w:val="28"/>
          <w:highlight w:val="none"/>
        </w:rPr>
      </w:pPr>
    </w:p>
    <w:p w14:paraId="63206018">
      <w:pPr>
        <w:adjustRightInd w:val="0"/>
        <w:snapToGrid w:val="0"/>
        <w:spacing w:before="0" w:beforeLines="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甲方（全称）：</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广西壮族自治区桂东人民医院</w:t>
      </w:r>
      <w:r>
        <w:rPr>
          <w:rFonts w:hint="eastAsia" w:ascii="宋体" w:hAnsi="宋体" w:eastAsia="宋体" w:cs="宋体"/>
          <w:color w:val="auto"/>
          <w:szCs w:val="21"/>
          <w:highlight w:val="none"/>
          <w:u w:val="single"/>
        </w:rPr>
        <w:t xml:space="preserve">                   </w:t>
      </w:r>
    </w:p>
    <w:p w14:paraId="5BD422D4">
      <w:pPr>
        <w:adjustRightInd w:val="0"/>
        <w:snapToGrid w:val="0"/>
        <w:spacing w:before="0" w:beforeLines="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w:t>
      </w:r>
    </w:p>
    <w:p w14:paraId="2789CF15">
      <w:pPr>
        <w:adjustRightInd w:val="0"/>
        <w:snapToGrid w:val="0"/>
        <w:spacing w:before="0" w:beforeLines="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乙方2（全称）：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（联合体成员供应商或其他合同主体）（如有）</w:t>
      </w:r>
    </w:p>
    <w:p w14:paraId="4D8E3EE8">
      <w:pPr>
        <w:adjustRightInd w:val="0"/>
        <w:snapToGrid w:val="0"/>
        <w:spacing w:before="0" w:beforeLines="0" w:line="400" w:lineRule="exact"/>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乙方</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lang w:val="en-US" w:eastAsia="zh-CN"/>
        </w:rPr>
        <w:t>（全称）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（联合体成员供应商或其他合同主体）（如有）</w:t>
      </w:r>
    </w:p>
    <w:p w14:paraId="100ED54B">
      <w:pPr>
        <w:spacing w:beforeLines="0" w:line="400" w:lineRule="exact"/>
        <w:rPr>
          <w:rFonts w:hint="eastAsia" w:ascii="宋体" w:hAnsi="宋体" w:eastAsia="宋体" w:cs="宋体"/>
          <w:color w:val="auto"/>
          <w:highlight w:val="none"/>
          <w:lang w:val="en-US" w:eastAsia="zh-CN"/>
        </w:rPr>
      </w:pPr>
    </w:p>
    <w:p w14:paraId="08CC4ACC">
      <w:pPr>
        <w:pStyle w:val="11"/>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依据《中华人民共和国民法典》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《中华人民共和国政府采购法》等有关的法律法规，以及</w:t>
      </w:r>
      <w:r>
        <w:rPr>
          <w:rFonts w:hint="eastAsia" w:ascii="宋体" w:hAnsi="宋体" w:eastAsia="宋体" w:cs="宋体"/>
          <w:i w:val="0"/>
          <w:iCs w:val="0"/>
          <w:color w:val="auto"/>
          <w:sz w:val="21"/>
          <w:szCs w:val="21"/>
          <w:highlight w:val="none"/>
          <w:u w:val="none"/>
          <w:lang w:eastAsia="zh-CN"/>
        </w:rPr>
        <w:t>本采购项目</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lang w:eastAsia="zh-CN"/>
        </w:rPr>
        <w:t>文件等</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乙方的《投标（响应）文件》及《中标（成交）通知书》，甲乙双方同意签订本合同。具体情况及要求如下：     </w:t>
      </w:r>
    </w:p>
    <w:p w14:paraId="69E22F95">
      <w:pPr>
        <w:numPr>
          <w:ilvl w:val="0"/>
          <w:numId w:val="8"/>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项目信息</w:t>
      </w:r>
    </w:p>
    <w:p w14:paraId="445714DB">
      <w:pPr>
        <w:pStyle w:val="11"/>
        <w:numPr>
          <w:ilvl w:val="0"/>
          <w:numId w:val="9"/>
        </w:numPr>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广西壮族自治区桂东人民医院腹腔镜采购项目</w:t>
      </w:r>
      <w:r>
        <w:rPr>
          <w:rFonts w:hint="eastAsia" w:ascii="宋体" w:hAnsi="宋体" w:eastAsia="宋体" w:cs="宋体"/>
          <w:color w:val="auto"/>
          <w:sz w:val="21"/>
          <w:szCs w:val="21"/>
          <w:highlight w:val="none"/>
          <w:u w:val="single"/>
        </w:rPr>
        <w:t xml:space="preserve">    </w:t>
      </w:r>
    </w:p>
    <w:p w14:paraId="046E5E29">
      <w:pPr>
        <w:pStyle w:val="11"/>
        <w:numPr>
          <w:ilvl w:val="0"/>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         采购项目编号：</w:t>
      </w:r>
      <w:r>
        <w:rPr>
          <w:rFonts w:hint="eastAsia" w:ascii="宋体" w:hAnsi="宋体" w:eastAsia="宋体" w:cs="宋体"/>
          <w:color w:val="auto"/>
          <w:sz w:val="21"/>
          <w:szCs w:val="21"/>
          <w:highlight w:val="none"/>
          <w:u w:val="single"/>
        </w:rPr>
        <w:t xml:space="preserve">                                          </w:t>
      </w:r>
    </w:p>
    <w:p w14:paraId="09156128">
      <w:pPr>
        <w:pStyle w:val="11"/>
        <w:adjustRightInd w:val="0"/>
        <w:snapToGrid w:val="0"/>
        <w:spacing w:before="0" w:beforeLines="0" w:after="0" w:line="40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（2）采购计划编号：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1AD96FB">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（3）项目内容：</w:t>
      </w:r>
    </w:p>
    <w:p w14:paraId="55650C75">
      <w:pPr>
        <w:adjustRightInd w:val="0"/>
        <w:snapToGrid w:val="0"/>
        <w:spacing w:before="0" w:beforeLines="0"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采购标的及数量</w:t>
      </w:r>
      <w:r>
        <w:rPr>
          <w:rFonts w:hint="eastAsia" w:ascii="宋体" w:hAnsi="宋体" w:eastAsia="宋体" w:cs="宋体"/>
          <w:color w:val="auto"/>
          <w:szCs w:val="21"/>
          <w:highlight w:val="none"/>
          <w:lang w:val="en-US" w:eastAsia="zh-CN"/>
        </w:rPr>
        <w:t>（台/套</w:t>
      </w:r>
      <w:r>
        <w:rPr>
          <w:rFonts w:hint="eastAsia" w:ascii="宋体" w:hAnsi="宋体" w:eastAsia="宋体" w:cs="宋体"/>
          <w:color w:val="auto"/>
          <w:szCs w:val="21"/>
          <w:highlight w:val="none"/>
          <w:lang w:val="en" w:eastAsia="zh-CN"/>
        </w:rPr>
        <w:t>/个/架/组等</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1111C4E6">
      <w:pPr>
        <w:numPr>
          <w:ilvl w:val="0"/>
          <w:numId w:val="0"/>
        </w:numPr>
        <w:adjustRightInd w:val="0"/>
        <w:snapToGrid w:val="0"/>
        <w:spacing w:before="0" w:beforeLines="0" w:line="400" w:lineRule="exact"/>
        <w:ind w:firstLine="420" w:firstLineChars="200"/>
        <w:rPr>
          <w:rFonts w:hint="eastAsia" w:ascii="宋体" w:hAnsi="宋体" w:eastAsia="宋体" w:cs="宋体"/>
          <w:color w:val="auto"/>
          <w:szCs w:val="21"/>
          <w:highlight w:val="none"/>
          <w:lang w:val="en" w:eastAsia="zh-CN"/>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 w:eastAsia="zh-CN"/>
        </w:rPr>
        <w:t xml:space="preserve">     </w:t>
      </w:r>
      <w:r>
        <w:rPr>
          <w:rFonts w:hint="eastAsia" w:ascii="宋体" w:hAnsi="宋体" w:eastAsia="宋体" w:cs="宋体"/>
          <w:color w:val="auto"/>
          <w:szCs w:val="21"/>
          <w:highlight w:val="none"/>
          <w:lang w:val="en-US" w:eastAsia="zh-CN"/>
        </w:rPr>
        <w:t>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p>
    <w:p w14:paraId="78B4BC17">
      <w:pPr>
        <w:adjustRightInd w:val="0"/>
        <w:snapToGrid w:val="0"/>
        <w:spacing w:before="0" w:beforeLines="0" w:line="400" w:lineRule="exact"/>
        <w:ind w:firstLine="945" w:firstLineChars="4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采购标的的技术要求、商务要求具体见附件。</w:t>
      </w:r>
    </w:p>
    <w:p w14:paraId="5C33B71B">
      <w:pPr>
        <w:numPr>
          <w:ilvl w:val="0"/>
          <w:numId w:val="0"/>
        </w:numPr>
        <w:adjustRightInd w:val="0"/>
        <w:snapToGrid w:val="0"/>
        <w:spacing w:before="0" w:beforeLines="0" w:line="400" w:lineRule="exact"/>
        <w:ind w:firstLine="945" w:firstLineChars="4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①涉及信息类产品，请填写该产品关键部件的品牌、型号：</w:t>
      </w:r>
    </w:p>
    <w:p w14:paraId="64B52126">
      <w:pPr>
        <w:numPr>
          <w:ilvl w:val="0"/>
          <w:numId w:val="0"/>
        </w:numPr>
        <w:adjustRightInd w:val="0"/>
        <w:snapToGrid w:val="0"/>
        <w:spacing w:before="0" w:beforeLines="0" w:line="400" w:lineRule="exact"/>
        <w:ind w:firstLine="420" w:firstLineChars="200"/>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szCs w:val="21"/>
          <w:highlight w:val="none"/>
          <w:lang w:val="en-US" w:eastAsia="zh-CN"/>
        </w:rPr>
        <w:t xml:space="preserve">     标的名称：</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 w:eastAsia="zh-CN"/>
        </w:rPr>
        <w:t xml:space="preserve">               </w:t>
      </w:r>
      <w:r>
        <w:rPr>
          <w:rFonts w:hint="eastAsia" w:ascii="宋体" w:hAnsi="宋体" w:eastAsia="宋体" w:cs="宋体"/>
          <w:color w:val="auto"/>
          <w:kern w:val="0"/>
          <w:szCs w:val="21"/>
          <w:highlight w:val="none"/>
          <w:u w:val="single"/>
          <w:lang w:val="en-US" w:eastAsia="zh-CN"/>
        </w:rPr>
        <w:t xml:space="preserve">    </w:t>
      </w:r>
    </w:p>
    <w:p w14:paraId="4E7C58C6">
      <w:pPr>
        <w:numPr>
          <w:ilvl w:val="0"/>
          <w:numId w:val="0"/>
        </w:numPr>
        <w:adjustRightInd w:val="0"/>
        <w:snapToGrid w:val="0"/>
        <w:spacing w:before="0" w:beforeLines="0"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关键部件：</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lang w:val="en-US" w:eastAsia="zh-CN"/>
        </w:rPr>
        <w:t>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2DAC807C">
      <w:pPr>
        <w:pStyle w:val="33"/>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3279E68B">
      <w:pPr>
        <w:pStyle w:val="33"/>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2A1F6761">
      <w:pPr>
        <w:pStyle w:val="33"/>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77F8D2FB">
      <w:pPr>
        <w:pStyle w:val="33"/>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②涉及车辆采购，请填写是否属于新能源汽车：</w:t>
      </w:r>
    </w:p>
    <w:p w14:paraId="6B67D6C5">
      <w:pPr>
        <w:pStyle w:val="33"/>
        <w:numPr>
          <w:ilvl w:val="0"/>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lang w:val="en-US" w:eastAsia="zh-CN"/>
        </w:rPr>
        <w:t xml:space="preserve"> </w:t>
      </w:r>
    </w:p>
    <w:p w14:paraId="7D3B9644">
      <w:pPr>
        <w:pStyle w:val="33"/>
        <w:numPr>
          <w:ilvl w:val="0"/>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FE"/>
      </w:r>
      <w:r>
        <w:rPr>
          <w:rFonts w:hint="eastAsia" w:ascii="宋体" w:hAnsi="宋体" w:eastAsia="宋体" w:cs="宋体"/>
          <w:iCs w:val="0"/>
          <w:color w:val="auto"/>
          <w:sz w:val="21"/>
          <w:szCs w:val="21"/>
          <w:highlight w:val="none"/>
          <w:lang w:eastAsia="zh-CN"/>
        </w:rPr>
        <w:t>否</w:t>
      </w:r>
    </w:p>
    <w:p w14:paraId="74DDA32A">
      <w:pPr>
        <w:pStyle w:val="33"/>
        <w:numPr>
          <w:ilvl w:val="0"/>
          <w:numId w:val="0"/>
        </w:numPr>
        <w:adjustRightInd w:val="0"/>
        <w:snapToGrid w:val="0"/>
        <w:spacing w:before="0" w:beforeLines="0" w:line="400" w:lineRule="exact"/>
        <w:ind w:left="0"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lang w:val="en" w:eastAsia="zh-CN"/>
        </w:rPr>
        <w:t>4</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FE"/>
      </w:r>
      <w:r>
        <w:rPr>
          <w:rFonts w:hint="eastAsia" w:ascii="宋体" w:hAnsi="宋体" w:eastAsia="宋体" w:cs="宋体"/>
          <w:iCs w:val="0"/>
          <w:color w:val="auto"/>
          <w:sz w:val="21"/>
          <w:szCs w:val="21"/>
          <w:highlight w:val="none"/>
          <w:lang w:val="en-US" w:eastAsia="zh-CN"/>
        </w:rPr>
        <w:t>分散采购</w:t>
      </w:r>
    </w:p>
    <w:p w14:paraId="73547DFE">
      <w:pPr>
        <w:pStyle w:val="33"/>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w:t>
      </w:r>
      <w:r>
        <w:rPr>
          <w:rFonts w:hint="eastAsia" w:ascii="宋体" w:hAnsi="宋体" w:eastAsia="宋体" w:cs="宋体"/>
          <w:iCs w:val="0"/>
          <w:color w:val="auto"/>
          <w:sz w:val="21"/>
          <w:szCs w:val="21"/>
          <w:highlight w:val="none"/>
          <w:lang w:val="en" w:eastAsia="zh-CN"/>
        </w:rPr>
        <w:t>5</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42B855AB">
      <w:pPr>
        <w:pStyle w:val="33"/>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0545F18F">
      <w:pPr>
        <w:pStyle w:val="33"/>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4BFAA631">
      <w:pPr>
        <w:pStyle w:val="33"/>
        <w:numPr>
          <w:ilvl w:val="0"/>
          <w:numId w:val="0"/>
        </w:numPr>
        <w:adjustRightInd w:val="0"/>
        <w:snapToGrid w:val="0"/>
        <w:spacing w:before="0" w:beforeLines="0" w:line="400" w:lineRule="exact"/>
        <w:ind w:firstLine="220" w:firstLineChars="100"/>
        <w:rPr>
          <w:rFonts w:hint="eastAsia" w:ascii="宋体" w:hAnsi="宋体" w:eastAsia="宋体" w:cs="宋体"/>
          <w:color w:val="auto"/>
          <w:w w:val="100"/>
          <w:kern w:val="2"/>
          <w:sz w:val="21"/>
          <w:szCs w:val="21"/>
          <w:highlight w:val="none"/>
          <w:lang w:val="en-US" w:eastAsia="zh-CN" w:bidi="ar-SA"/>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en" w:eastAsia="zh-CN"/>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w w:val="100"/>
          <w:kern w:val="2"/>
          <w:sz w:val="21"/>
          <w:szCs w:val="21"/>
          <w:highlight w:val="none"/>
          <w:lang w:val="en-US" w:eastAsia="zh-CN" w:bidi="ar-SA"/>
        </w:rPr>
        <w:t>中标（成交）采购标的制造商是否为中小企业：</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 xml:space="preserve">是      </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否</w:t>
      </w:r>
    </w:p>
    <w:p w14:paraId="7CCE5441">
      <w:pPr>
        <w:numPr>
          <w:ilvl w:val="0"/>
          <w:numId w:val="0"/>
        </w:numPr>
        <w:adjustRightInd w:val="0"/>
        <w:snapToGrid w:val="0"/>
        <w:spacing w:before="0" w:beforeLines="0" w:line="400" w:lineRule="exact"/>
        <w:ind w:left="0" w:leftChars="0" w:firstLine="0" w:firstLineChars="0"/>
        <w:rPr>
          <w:rFonts w:hint="eastAsia" w:ascii="宋体" w:hAnsi="宋体" w:eastAsia="宋体" w:cs="宋体"/>
          <w:iCs/>
          <w:color w:val="auto"/>
          <w:szCs w:val="21"/>
          <w:highlight w:val="none"/>
        </w:rPr>
      </w:pPr>
      <w:r>
        <w:rPr>
          <w:rFonts w:hint="eastAsia" w:ascii="宋体" w:hAnsi="宋体" w:eastAsia="宋体" w:cs="宋体"/>
          <w:color w:val="auto"/>
          <w:w w:val="100"/>
          <w:szCs w:val="21"/>
          <w:highlight w:val="none"/>
          <w:lang w:val="en-US" w:eastAsia="zh-CN"/>
        </w:rPr>
        <w:t xml:space="preserve">         本合同</w:t>
      </w:r>
      <w:r>
        <w:rPr>
          <w:rFonts w:hint="eastAsia" w:ascii="宋体" w:hAnsi="宋体" w:eastAsia="宋体" w:cs="宋体"/>
          <w:color w:val="auto"/>
          <w:w w:val="100"/>
          <w:szCs w:val="21"/>
          <w:highlight w:val="none"/>
        </w:rPr>
        <w:t>是否</w:t>
      </w:r>
      <w:r>
        <w:rPr>
          <w:rFonts w:hint="eastAsia" w:ascii="宋体" w:hAnsi="宋体" w:eastAsia="宋体" w:cs="宋体"/>
          <w:color w:val="auto"/>
          <w:w w:val="100"/>
          <w:szCs w:val="21"/>
          <w:highlight w:val="none"/>
          <w:lang w:eastAsia="zh-CN"/>
        </w:rPr>
        <w:t>为专门面向</w:t>
      </w:r>
      <w:r>
        <w:rPr>
          <w:rFonts w:hint="eastAsia" w:ascii="宋体" w:hAnsi="宋体" w:eastAsia="宋体" w:cs="宋体"/>
          <w:color w:val="auto"/>
          <w:w w:val="100"/>
          <w:szCs w:val="21"/>
          <w:highlight w:val="none"/>
        </w:rPr>
        <w:t>中小企业</w:t>
      </w:r>
      <w:r>
        <w:rPr>
          <w:rFonts w:hint="eastAsia" w:ascii="宋体" w:hAnsi="宋体" w:eastAsia="宋体" w:cs="宋体"/>
          <w:color w:val="auto"/>
          <w:w w:val="100"/>
          <w:szCs w:val="21"/>
          <w:highlight w:val="none"/>
          <w:lang w:eastAsia="zh-CN"/>
        </w:rPr>
        <w:t>的采</w:t>
      </w:r>
      <w:r>
        <w:rPr>
          <w:rFonts w:hint="eastAsia" w:ascii="宋体" w:hAnsi="宋体" w:eastAsia="宋体" w:cs="宋体"/>
          <w:color w:val="auto"/>
          <w:w w:val="100"/>
          <w:szCs w:val="21"/>
          <w:highlight w:val="none"/>
          <w:shd w:val="clear" w:color="auto" w:fill="auto"/>
          <w:lang w:eastAsia="zh-CN"/>
        </w:rPr>
        <w:t>购</w:t>
      </w:r>
      <w:r>
        <w:rPr>
          <w:rFonts w:hint="eastAsia" w:ascii="宋体" w:hAnsi="宋体" w:eastAsia="宋体" w:cs="宋体"/>
          <w:color w:val="auto"/>
          <w:w w:val="100"/>
          <w:szCs w:val="21"/>
          <w:highlight w:val="none"/>
          <w:shd w:val="clear" w:color="auto" w:fill="auto"/>
        </w:rPr>
        <w:t>合同</w:t>
      </w:r>
      <w:r>
        <w:rPr>
          <w:rFonts w:hint="eastAsia" w:ascii="宋体" w:hAnsi="宋体" w:eastAsia="宋体" w:cs="宋体"/>
          <w:color w:val="auto"/>
          <w:w w:val="100"/>
          <w:szCs w:val="21"/>
          <w:highlight w:val="none"/>
          <w:shd w:val="clear" w:color="auto" w:fill="auto"/>
          <w:lang w:eastAsia="zh-CN"/>
        </w:rPr>
        <w:t>（中小企业预留合同）</w:t>
      </w:r>
      <w:r>
        <w:rPr>
          <w:rFonts w:hint="eastAsia" w:ascii="宋体" w:hAnsi="宋体" w:eastAsia="宋体" w:cs="宋体"/>
          <w:color w:val="auto"/>
          <w:szCs w:val="21"/>
          <w:highlight w:val="none"/>
          <w:shd w:val="clear" w:color="auto" w:fill="auto"/>
        </w:rPr>
        <w:t>：</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484F70BE">
      <w:pPr>
        <w:numPr>
          <w:ilvl w:val="0"/>
          <w:numId w:val="0"/>
        </w:numPr>
        <w:adjustRightInd w:val="0"/>
        <w:snapToGrid w:val="0"/>
        <w:spacing w:before="0" w:beforeLines="0" w:line="400" w:lineRule="exact"/>
        <w:ind w:firstLine="0" w:firstLineChars="0"/>
        <w:rPr>
          <w:rFonts w:hint="eastAsia" w:ascii="宋体" w:hAnsi="宋体" w:eastAsia="宋体" w:cs="宋体"/>
          <w:iCs/>
          <w:color w:val="auto"/>
          <w:szCs w:val="21"/>
          <w:highlight w:val="none"/>
        </w:rPr>
      </w:pPr>
      <w:r>
        <w:rPr>
          <w:rFonts w:hint="eastAsia" w:ascii="宋体" w:hAnsi="宋体" w:eastAsia="宋体" w:cs="宋体"/>
          <w:color w:val="auto"/>
          <w:highlight w:val="none"/>
          <w:lang w:val="en-US" w:eastAsia="zh-CN"/>
        </w:rPr>
        <w:t xml:space="preserve">         若本项目不专门面向中小企业采购，是否给予小微企业评审优惠：</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1D03F709">
      <w:pPr>
        <w:numPr>
          <w:ilvl w:val="0"/>
          <w:numId w:val="0"/>
        </w:numPr>
        <w:adjustRightInd w:val="0"/>
        <w:snapToGrid w:val="0"/>
        <w:spacing w:before="0" w:beforeLines="0" w:line="400" w:lineRule="exact"/>
        <w:ind w:firstLine="0" w:firstLineChars="0"/>
        <w:rPr>
          <w:rFonts w:hint="eastAsia" w:ascii="宋体" w:hAnsi="宋体" w:eastAsia="宋体" w:cs="宋体"/>
          <w:iCs/>
          <w:color w:val="auto"/>
          <w:szCs w:val="21"/>
          <w:highlight w:val="none"/>
        </w:rPr>
      </w:pPr>
      <w:r>
        <w:rPr>
          <w:rFonts w:hint="eastAsia" w:ascii="宋体" w:hAnsi="宋体" w:eastAsia="宋体" w:cs="宋体"/>
          <w:color w:val="auto"/>
          <w:highlight w:val="none"/>
          <w:lang w:val="en-US" w:eastAsia="zh-CN"/>
        </w:rPr>
        <w:t xml:space="preserve">         中标（成交）采购标的制造商是否为残疾人福利性单位：</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2AFEB694">
      <w:pPr>
        <w:numPr>
          <w:ilvl w:val="0"/>
          <w:numId w:val="0"/>
        </w:numPr>
        <w:snapToGrid w:val="0"/>
        <w:spacing w:beforeLines="0" w:line="400" w:lineRule="exact"/>
        <w:ind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中标（成交）采购标的制造商是否为监狱企业：</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0E86F7D9">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 w:eastAsia="zh-CN"/>
        </w:rPr>
        <w:t>7</w:t>
      </w:r>
      <w:r>
        <w:rPr>
          <w:rFonts w:hint="eastAsia" w:ascii="宋体" w:hAnsi="宋体" w:eastAsia="宋体" w:cs="宋体"/>
          <w:color w:val="auto"/>
          <w:szCs w:val="21"/>
          <w:highlight w:val="none"/>
        </w:rPr>
        <w:t>）合同是否分包：</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FE"/>
      </w:r>
      <w:r>
        <w:rPr>
          <w:rFonts w:hint="eastAsia" w:ascii="宋体" w:hAnsi="宋体" w:eastAsia="宋体" w:cs="宋体"/>
          <w:iCs/>
          <w:color w:val="auto"/>
          <w:szCs w:val="21"/>
          <w:highlight w:val="none"/>
        </w:rPr>
        <w:t>否</w:t>
      </w:r>
    </w:p>
    <w:p w14:paraId="0D5A2C99">
      <w:p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分包主要内容：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0BD34945">
      <w:pPr>
        <w:adjustRightInd w:val="0"/>
        <w:snapToGrid w:val="0"/>
        <w:spacing w:before="0" w:beforeLines="0"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rPr>
        <w:t>分包供应商</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（如供应商和制造商不同，请分别填写）</w:t>
      </w:r>
      <w:r>
        <w:rPr>
          <w:rFonts w:hint="eastAsia" w:ascii="宋体" w:hAnsi="宋体" w:eastAsia="宋体" w:cs="宋体"/>
          <w:color w:val="auto"/>
          <w:szCs w:val="21"/>
          <w:highlight w:val="none"/>
        </w:rPr>
        <w:t>：</w:t>
      </w:r>
    </w:p>
    <w:p w14:paraId="5C398714">
      <w:p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72F8BE3A">
      <w:pPr>
        <w:adjustRightInd w:val="0"/>
        <w:snapToGrid w:val="0"/>
        <w:spacing w:before="0" w:beforeLines="0"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分包供应商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类型</w:t>
      </w:r>
      <w:r>
        <w:rPr>
          <w:rFonts w:hint="eastAsia" w:ascii="宋体" w:hAnsi="宋体" w:eastAsia="宋体" w:cs="宋体"/>
          <w:color w:val="auto"/>
          <w:szCs w:val="21"/>
          <w:highlight w:val="none"/>
          <w:lang w:eastAsia="zh-CN"/>
        </w:rPr>
        <w:t>（如果供应商和制造商不同，只填写制造商类型）</w:t>
      </w:r>
      <w:r>
        <w:rPr>
          <w:rFonts w:hint="eastAsia" w:ascii="宋体" w:hAnsi="宋体" w:eastAsia="宋体" w:cs="宋体"/>
          <w:color w:val="auto"/>
          <w:szCs w:val="21"/>
          <w:highlight w:val="none"/>
        </w:rPr>
        <w:t>：</w:t>
      </w:r>
    </w:p>
    <w:p w14:paraId="7B2CF27C">
      <w:pPr>
        <w:adjustRightInd w:val="0"/>
        <w:snapToGrid w:val="0"/>
        <w:spacing w:beforeLines="0" w:line="400" w:lineRule="exact"/>
        <w:ind w:firstLine="840" w:firstLineChars="400"/>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大型企业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中型企业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小微型企业</w:t>
      </w:r>
      <w:r>
        <w:rPr>
          <w:rFonts w:hint="eastAsia" w:ascii="宋体" w:hAnsi="宋体" w:eastAsia="宋体" w:cs="宋体"/>
          <w:iCs/>
          <w:color w:val="auto"/>
          <w:szCs w:val="21"/>
          <w:highlight w:val="none"/>
          <w:lang w:val="en-US" w:eastAsia="zh-CN"/>
        </w:rPr>
        <w:t xml:space="preserve">  </w:t>
      </w:r>
    </w:p>
    <w:p w14:paraId="035BA752">
      <w:pPr>
        <w:adjustRightInd w:val="0"/>
        <w:snapToGrid w:val="0"/>
        <w:spacing w:beforeLines="0" w:line="400" w:lineRule="exact"/>
        <w:ind w:firstLine="840" w:firstLineChars="400"/>
        <w:rPr>
          <w:rFonts w:hint="eastAsia" w:ascii="宋体" w:hAnsi="宋体" w:eastAsia="宋体" w:cs="宋体"/>
          <w:color w:val="auto"/>
          <w:highlight w:val="none"/>
          <w:u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残疾人福利性单位</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监狱</w:t>
      </w:r>
      <w:r>
        <w:rPr>
          <w:rFonts w:hint="eastAsia" w:ascii="宋体" w:hAnsi="宋体" w:eastAsia="宋体" w:cs="宋体"/>
          <w:iCs/>
          <w:color w:val="auto"/>
          <w:szCs w:val="21"/>
          <w:highlight w:val="none"/>
        </w:rPr>
        <w:t>企业</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其他</w:t>
      </w:r>
    </w:p>
    <w:p w14:paraId="54F01F1C">
      <w:pPr>
        <w:numPr>
          <w:ilvl w:val="0"/>
          <w:numId w:val="0"/>
        </w:numPr>
        <w:adjustRightInd w:val="0"/>
        <w:snapToGrid w:val="0"/>
        <w:spacing w:before="0" w:beforeLines="0" w:line="400" w:lineRule="exact"/>
        <w:ind w:left="0" w:leftChars="0" w:firstLine="0" w:firstLineChars="0"/>
        <w:rPr>
          <w:rFonts w:hint="eastAsia" w:ascii="宋体" w:hAnsi="宋体" w:eastAsia="宋体" w:cs="宋体"/>
          <w:iCs/>
          <w:color w:val="auto"/>
          <w:szCs w:val="21"/>
          <w:highlight w:val="none"/>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lang w:val="en" w:eastAsia="zh-CN"/>
        </w:rPr>
        <w:t>8</w:t>
      </w:r>
      <w:r>
        <w:rPr>
          <w:rFonts w:hint="eastAsia" w:ascii="宋体" w:hAnsi="宋体" w:eastAsia="宋体" w:cs="宋体"/>
          <w:color w:val="auto"/>
          <w:szCs w:val="21"/>
          <w:highlight w:val="none"/>
          <w:u w:val="none"/>
          <w:lang w:val="en-US" w:eastAsia="zh-CN"/>
        </w:rPr>
        <w:t>）中标（成交）供应商是否为外商投资企业：</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3080C591">
      <w:pPr>
        <w:pStyle w:val="33"/>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62F7A97B">
      <w:pPr>
        <w:numPr>
          <w:ilvl w:val="0"/>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38EFE1A4">
      <w:pPr>
        <w:numPr>
          <w:ilvl w:val="0"/>
          <w:numId w:val="0"/>
        </w:num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eastAsia="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金额：</w:t>
      </w:r>
      <w:r>
        <w:rPr>
          <w:rFonts w:hint="eastAsia" w:ascii="宋体" w:hAnsi="宋体" w:eastAsia="宋体" w:cs="宋体"/>
          <w:color w:val="auto"/>
          <w:szCs w:val="21"/>
          <w:highlight w:val="none"/>
          <w:u w:val="single"/>
          <w:lang w:val="en-US" w:eastAsia="zh-CN"/>
        </w:rPr>
        <w:t xml:space="preserve">        </w:t>
      </w:r>
    </w:p>
    <w:p w14:paraId="4D270C92">
      <w:pPr>
        <w:numPr>
          <w:ilvl w:val="0"/>
          <w:numId w:val="0"/>
        </w:numPr>
        <w:adjustRightInd w:val="0"/>
        <w:snapToGrid w:val="0"/>
        <w:spacing w:before="0" w:beforeLines="0" w:line="400" w:lineRule="exact"/>
        <w:ind w:firstLine="840" w:firstLineChars="400"/>
        <w:rPr>
          <w:rFonts w:hint="eastAsia" w:ascii="宋体" w:hAnsi="宋体" w:eastAsia="宋体" w:cs="宋体"/>
          <w:iCs w:val="0"/>
          <w:color w:val="auto"/>
          <w:szCs w:val="21"/>
          <w:highlight w:val="none"/>
        </w:rPr>
      </w:pPr>
      <w:r>
        <w:rPr>
          <w:rFonts w:hint="eastAsia" w:ascii="宋体" w:hAnsi="宋体" w:eastAsia="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iCs w:val="0"/>
          <w:color w:val="auto"/>
          <w:szCs w:val="21"/>
          <w:highlight w:val="none"/>
        </w:rPr>
        <w:t xml:space="preserve">      </w:t>
      </w:r>
    </w:p>
    <w:p w14:paraId="2B5F7405">
      <w:pPr>
        <w:adjustRightInd w:val="0"/>
        <w:snapToGrid w:val="0"/>
        <w:spacing w:before="0" w:beforeLines="0" w:line="400" w:lineRule="exact"/>
        <w:ind w:firstLine="840" w:firstLineChars="400"/>
        <w:rPr>
          <w:rFonts w:hint="eastAsia" w:ascii="宋体" w:hAnsi="宋体" w:eastAsia="宋体" w:cs="宋体"/>
          <w:color w:val="auto"/>
          <w:szCs w:val="21"/>
          <w:highlight w:val="none"/>
          <w:u w:val="none"/>
          <w:lang w:val="en-US" w:eastAsia="zh-CN"/>
        </w:rPr>
      </w:pPr>
      <w:r>
        <w:rPr>
          <w:rFonts w:hint="eastAsia" w:ascii="宋体" w:hAnsi="宋体" w:eastAsia="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lang w:eastAsia="zh-CN"/>
        </w:rPr>
        <w:t>否</w:t>
      </w:r>
    </w:p>
    <w:p w14:paraId="7D93D895">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（1</w:t>
      </w:r>
      <w:r>
        <w:rPr>
          <w:rFonts w:hint="eastAsia" w:ascii="宋体" w:hAnsi="宋体" w:eastAsia="宋体" w:cs="宋体"/>
          <w:b w:val="0"/>
          <w:bCs w:val="0"/>
          <w:color w:val="auto"/>
          <w:sz w:val="21"/>
          <w:szCs w:val="21"/>
          <w:highlight w:val="none"/>
          <w:u w:val="none"/>
          <w:lang w:val="en" w:eastAsia="zh-CN"/>
        </w:rPr>
        <w:t>0</w:t>
      </w:r>
      <w:r>
        <w:rPr>
          <w:rFonts w:hint="eastAsia" w:ascii="宋体" w:hAnsi="宋体" w:eastAsia="宋体" w:cs="宋体"/>
          <w:b w:val="0"/>
          <w:bCs w:val="0"/>
          <w:color w:val="auto"/>
          <w:sz w:val="21"/>
          <w:szCs w:val="21"/>
          <w:highlight w:val="none"/>
          <w:u w:val="none"/>
          <w:lang w:val="en-US" w:eastAsia="zh-CN"/>
        </w:rPr>
        <w:t>）是否涉及节能产品：</w:t>
      </w:r>
    </w:p>
    <w:p w14:paraId="5DD5C191">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，《节能产品政府采购品目清单》的底级品目名称：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iCs/>
          <w:color w:val="auto"/>
          <w:szCs w:val="21"/>
          <w:highlight w:val="none"/>
          <w:lang w:val="en-US" w:eastAsia="zh-CN"/>
        </w:rPr>
        <w:t xml:space="preserve">     </w:t>
      </w:r>
    </w:p>
    <w:p w14:paraId="1C6FBB04">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强制采购</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优先采购</w:t>
      </w:r>
      <w:r>
        <w:rPr>
          <w:rFonts w:hint="eastAsia" w:ascii="宋体" w:hAnsi="宋体" w:eastAsia="宋体" w:cs="宋体"/>
          <w:iCs/>
          <w:color w:val="auto"/>
          <w:szCs w:val="21"/>
          <w:highlight w:val="none"/>
          <w:lang w:val="en-US" w:eastAsia="zh-CN"/>
        </w:rPr>
        <w:t xml:space="preserve">    </w:t>
      </w:r>
    </w:p>
    <w:p w14:paraId="6E8B2425">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Cs w:val="21"/>
          <w:highlight w:val="none"/>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否</w:t>
      </w:r>
    </w:p>
    <w:p w14:paraId="3215431B">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是否涉及环境标志产品：</w:t>
      </w:r>
    </w:p>
    <w:p w14:paraId="16F47D65">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Cs w:val="21"/>
          <w:highlight w:val="none"/>
          <w:lang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，《环境标志产品政府采购品目清单》的底级品目名称：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iCs/>
          <w:color w:val="auto"/>
          <w:szCs w:val="21"/>
          <w:highlight w:val="none"/>
          <w:lang w:val="en-US" w:eastAsia="zh-CN"/>
        </w:rPr>
        <w:t xml:space="preserve"> </w:t>
      </w:r>
    </w:p>
    <w:p w14:paraId="589266A0">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强制采购</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优先采购</w:t>
      </w:r>
      <w:r>
        <w:rPr>
          <w:rFonts w:hint="eastAsia" w:ascii="宋体" w:hAnsi="宋体" w:eastAsia="宋体" w:cs="宋体"/>
          <w:iCs/>
          <w:color w:val="auto"/>
          <w:szCs w:val="21"/>
          <w:highlight w:val="none"/>
          <w:lang w:val="en-US" w:eastAsia="zh-CN"/>
        </w:rPr>
        <w:t xml:space="preserve">    </w:t>
      </w:r>
    </w:p>
    <w:p w14:paraId="3E407802">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否</w:t>
      </w:r>
    </w:p>
    <w:p w14:paraId="5B8F97BB">
      <w:pPr>
        <w:pStyle w:val="33"/>
        <w:numPr>
          <w:ilvl w:val="0"/>
          <w:numId w:val="0"/>
        </w:numPr>
        <w:adjustRightInd w:val="0"/>
        <w:snapToGrid w:val="0"/>
        <w:spacing w:before="0" w:beforeLines="0" w:line="400" w:lineRule="exact"/>
        <w:ind w:firstLine="0" w:firstLineChars="0"/>
        <w:rPr>
          <w:rFonts w:hint="eastAsia" w:ascii="宋体" w:hAnsi="宋体" w:eastAsia="宋体" w:cs="宋体"/>
          <w:iCs w:val="0"/>
          <w:color w:val="auto"/>
          <w:kern w:val="2"/>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kern w:val="2"/>
          <w:sz w:val="21"/>
          <w:szCs w:val="21"/>
          <w:highlight w:val="none"/>
          <w:u w:val="none"/>
          <w:lang w:val="en-US" w:eastAsia="zh-CN"/>
        </w:rPr>
        <w:t>是否涉及绿色产品：</w:t>
      </w:r>
      <w:r>
        <w:rPr>
          <w:rFonts w:hint="eastAsia" w:ascii="宋体" w:hAnsi="宋体" w:eastAsia="宋体" w:cs="宋体"/>
          <w:iCs w:val="0"/>
          <w:color w:val="auto"/>
          <w:kern w:val="2"/>
          <w:sz w:val="21"/>
          <w:szCs w:val="21"/>
          <w:highlight w:val="none"/>
          <w:u w:val="none"/>
          <w:lang w:val="en-US" w:eastAsia="zh-CN"/>
        </w:rPr>
        <w:t xml:space="preserve"> </w:t>
      </w:r>
    </w:p>
    <w:p w14:paraId="43BC1823">
      <w:pPr>
        <w:pStyle w:val="33"/>
        <w:spacing w:beforeLines="0"/>
        <w:ind w:firstLine="420" w:firstLineChars="0"/>
        <w:rPr>
          <w:rFonts w:hint="eastAsia" w:ascii="宋体" w:hAnsi="宋体" w:eastAsia="宋体" w:cs="宋体"/>
          <w:color w:val="auto"/>
          <w:szCs w:val="21"/>
          <w:highlight w:val="none"/>
          <w:u w:val="singl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是</w:t>
      </w:r>
      <w:r>
        <w:rPr>
          <w:rFonts w:hint="eastAsia" w:ascii="宋体" w:hAnsi="宋体" w:eastAsia="宋体" w:cs="宋体"/>
          <w:iCs w:val="0"/>
          <w:color w:val="auto"/>
          <w:kern w:val="2"/>
          <w:sz w:val="21"/>
          <w:szCs w:val="21"/>
          <w:highlight w:val="none"/>
          <w:u w:val="none"/>
          <w:lang w:eastAsia="zh-CN"/>
        </w:rPr>
        <w:t>，绿色产品政府采购相关政策确定的底级品目名称：</w:t>
      </w:r>
      <w:r>
        <w:rPr>
          <w:rFonts w:hint="eastAsia" w:ascii="宋体" w:hAnsi="宋体" w:eastAsia="宋体" w:cs="宋体"/>
          <w:color w:val="auto"/>
          <w:szCs w:val="21"/>
          <w:highlight w:val="none"/>
          <w:u w:val="single"/>
          <w:lang w:val="en-US" w:eastAsia="zh-CN"/>
        </w:rPr>
        <w:t xml:space="preserve">         </w:t>
      </w:r>
    </w:p>
    <w:p w14:paraId="3374BCC2">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强制采购</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优先采购</w:t>
      </w:r>
      <w:r>
        <w:rPr>
          <w:rFonts w:hint="eastAsia" w:ascii="宋体" w:hAnsi="宋体" w:eastAsia="宋体" w:cs="宋体"/>
          <w:iCs/>
          <w:color w:val="auto"/>
          <w:szCs w:val="21"/>
          <w:highlight w:val="none"/>
          <w:lang w:val="en-US" w:eastAsia="zh-CN"/>
        </w:rPr>
        <w:t xml:space="preserve">    </w:t>
      </w:r>
    </w:p>
    <w:p w14:paraId="60899C85">
      <w:pPr>
        <w:pStyle w:val="33"/>
        <w:spacing w:beforeLines="0"/>
        <w:ind w:firstLine="42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否</w:t>
      </w:r>
    </w:p>
    <w:p w14:paraId="32BC5B93">
      <w:pPr>
        <w:numPr>
          <w:ilvl w:val="0"/>
          <w:numId w:val="0"/>
        </w:numPr>
        <w:adjustRightInd w:val="0"/>
        <w:snapToGrid w:val="0"/>
        <w:spacing w:before="0" w:beforeLines="0"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（1</w:t>
      </w:r>
      <w:r>
        <w:rPr>
          <w:rFonts w:hint="eastAsia" w:ascii="宋体" w:hAnsi="宋体" w:eastAsia="宋体" w:cs="宋体"/>
          <w:color w:val="auto"/>
          <w:szCs w:val="21"/>
          <w:highlight w:val="none"/>
          <w:lang w:val="en" w:eastAsia="zh-CN"/>
        </w:rPr>
        <w:t>1</w:t>
      </w:r>
      <w:r>
        <w:rPr>
          <w:rFonts w:hint="eastAsia" w:ascii="宋体" w:hAnsi="宋体" w:eastAsia="宋体" w:cs="宋体"/>
          <w:color w:val="auto"/>
          <w:szCs w:val="21"/>
          <w:highlight w:val="none"/>
          <w:lang w:val="en-US" w:eastAsia="zh-CN"/>
        </w:rPr>
        <w:t>）涉及商品包装和快递包装的，是否参考</w:t>
      </w:r>
      <w:r>
        <w:rPr>
          <w:rFonts w:hint="eastAsia" w:ascii="宋体" w:hAnsi="宋体" w:eastAsia="宋体" w:cs="宋体"/>
          <w:color w:val="auto"/>
          <w:szCs w:val="21"/>
          <w:highlight w:val="none"/>
        </w:rPr>
        <w:t>《商品包装政府采购需求标准（试行）》、《快递包装政府采购需求标准（试行）》</w:t>
      </w:r>
      <w:r>
        <w:rPr>
          <w:rFonts w:hint="eastAsia" w:ascii="宋体" w:hAnsi="宋体" w:eastAsia="宋体" w:cs="宋体"/>
          <w:color w:val="auto"/>
          <w:szCs w:val="21"/>
          <w:highlight w:val="none"/>
          <w:lang w:eastAsia="zh-CN"/>
        </w:rPr>
        <w:t>明确产品及相关快递服务的具体包装要求：</w:t>
      </w:r>
    </w:p>
    <w:p w14:paraId="4FE7592B">
      <w:pPr>
        <w:numPr>
          <w:ilvl w:val="0"/>
          <w:numId w:val="0"/>
        </w:numPr>
        <w:adjustRightInd w:val="0"/>
        <w:snapToGrid w:val="0"/>
        <w:spacing w:before="0" w:beforeLines="0" w:line="400" w:lineRule="exact"/>
        <w:ind w:firstLine="840" w:firstLineChars="400"/>
        <w:rPr>
          <w:rFonts w:hint="eastAsia" w:ascii="宋体" w:hAnsi="宋体" w:eastAsia="宋体" w:cs="宋体"/>
          <w:iCs w:val="0"/>
          <w:color w:val="auto"/>
          <w:szCs w:val="21"/>
          <w:highlight w:val="none"/>
          <w:lang w:val="en-US" w:eastAsia="zh-CN"/>
        </w:rPr>
      </w:pP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 xml:space="preserve">是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否</w:t>
      </w:r>
      <w:r>
        <w:rPr>
          <w:rFonts w:hint="eastAsia" w:ascii="宋体" w:hAnsi="宋体" w:eastAsia="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lang w:eastAsia="zh-CN"/>
        </w:rPr>
        <w:t>不涉及</w:t>
      </w:r>
    </w:p>
    <w:p w14:paraId="55E3CDE2">
      <w:pPr>
        <w:numPr>
          <w:ilvl w:val="0"/>
          <w:numId w:val="8"/>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合同金额</w:t>
      </w:r>
    </w:p>
    <w:p w14:paraId="65C100B5">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（1）合同金额小写：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3478B8A4">
      <w:pPr>
        <w:adjustRightInd w:val="0"/>
        <w:snapToGrid w:val="0"/>
        <w:spacing w:before="0" w:beforeLines="0" w:line="400" w:lineRule="exact"/>
        <w:ind w:left="0"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68557134">
      <w:pPr>
        <w:adjustRightInd w:val="0"/>
        <w:snapToGrid w:val="0"/>
        <w:spacing w:before="0" w:beforeLines="0" w:line="4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分包金额</w:t>
      </w:r>
      <w:r>
        <w:rPr>
          <w:rFonts w:hint="eastAsia" w:ascii="宋体" w:hAnsi="宋体" w:eastAsia="宋体" w:cs="宋体"/>
          <w:color w:val="auto"/>
          <w:szCs w:val="21"/>
          <w:highlight w:val="none"/>
          <w:lang w:eastAsia="zh-CN"/>
        </w:rPr>
        <w:t>（如有）</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xml:space="preserve">                   </w:t>
      </w:r>
    </w:p>
    <w:p w14:paraId="68C28B18">
      <w:pPr>
        <w:adjustRightInd w:val="0"/>
        <w:snapToGrid w:val="0"/>
        <w:spacing w:before="0" w:beforeLines="0" w:line="4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18D96FC7">
      <w:pPr>
        <w:adjustRightInd w:val="0"/>
        <w:snapToGrid w:val="0"/>
        <w:spacing w:before="0" w:beforeLines="0"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（注：固定单价合同应填写单价和最高限价）</w:t>
      </w:r>
    </w:p>
    <w:p w14:paraId="29712769">
      <w:pPr>
        <w:numPr>
          <w:ilvl w:val="0"/>
          <w:numId w:val="0"/>
        </w:numPr>
        <w:adjustRightInd w:val="0"/>
        <w:snapToGrid w:val="0"/>
        <w:spacing w:before="0" w:beforeLines="0" w:line="4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合同定价方式</w:t>
      </w:r>
      <w:r>
        <w:rPr>
          <w:rFonts w:hint="eastAsia" w:ascii="宋体" w:hAnsi="宋体" w:eastAsia="宋体" w:cs="宋体"/>
          <w:color w:val="auto"/>
          <w:szCs w:val="21"/>
          <w:highlight w:val="none"/>
          <w:lang w:eastAsia="zh-CN"/>
        </w:rPr>
        <w:t>（采用组合定价方式的，可以勾选多项）</w:t>
      </w:r>
      <w:r>
        <w:rPr>
          <w:rFonts w:hint="eastAsia" w:ascii="宋体" w:hAnsi="宋体" w:eastAsia="宋体" w:cs="宋体"/>
          <w:color w:val="auto"/>
          <w:szCs w:val="21"/>
          <w:highlight w:val="none"/>
        </w:rPr>
        <w:t>：</w:t>
      </w:r>
    </w:p>
    <w:p w14:paraId="1D3C7A7D">
      <w:pPr>
        <w:adjustRightInd w:val="0"/>
        <w:snapToGrid w:val="0"/>
        <w:spacing w:before="0" w:beforeLines="0"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FE"/>
      </w:r>
      <w:r>
        <w:rPr>
          <w:rFonts w:hint="eastAsia" w:ascii="宋体" w:hAnsi="宋体" w:eastAsia="宋体" w:cs="宋体"/>
          <w:iCs/>
          <w:color w:val="auto"/>
          <w:szCs w:val="21"/>
          <w:highlight w:val="none"/>
        </w:rPr>
        <w:t xml:space="preserve">固定总价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固定单价</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固定费率</w:t>
      </w: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成本补偿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绩效激励</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其他</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rPr>
        <w:t>合同金额包含但不限于：货物价款、备品配件、专用工具、运输费（含装卸费）、保险费、安装（含</w:t>
      </w:r>
      <w:r>
        <w:rPr>
          <w:rFonts w:hint="eastAsia" w:ascii="宋体" w:hAnsi="宋体" w:cs="宋体"/>
          <w:color w:val="auto"/>
          <w:szCs w:val="21"/>
          <w:highlight w:val="none"/>
          <w:u w:val="single"/>
          <w:lang w:val="en-US" w:eastAsia="zh-CN"/>
        </w:rPr>
        <w:t>与已施工项目的连接、调整、</w:t>
      </w:r>
      <w:r>
        <w:rPr>
          <w:rFonts w:hint="eastAsia" w:ascii="宋体" w:hAnsi="宋体" w:cs="宋体"/>
          <w:color w:val="auto"/>
          <w:szCs w:val="21"/>
          <w:highlight w:val="none"/>
          <w:u w:val="single"/>
        </w:rPr>
        <w:t>开孔、</w:t>
      </w:r>
      <w:r>
        <w:rPr>
          <w:rFonts w:hint="eastAsia" w:ascii="宋体" w:hAnsi="宋体" w:cs="宋体"/>
          <w:color w:val="auto"/>
          <w:szCs w:val="21"/>
          <w:highlight w:val="none"/>
          <w:u w:val="single"/>
          <w:lang w:val="en-US" w:eastAsia="zh-CN"/>
        </w:rPr>
        <w:t>开槽、</w:t>
      </w:r>
      <w:r>
        <w:rPr>
          <w:rFonts w:hint="eastAsia" w:ascii="宋体" w:hAnsi="宋体" w:cs="宋体"/>
          <w:color w:val="auto"/>
          <w:szCs w:val="21"/>
          <w:highlight w:val="none"/>
          <w:u w:val="single"/>
        </w:rPr>
        <w:t>修复</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成品保护及</w:t>
      </w:r>
      <w:r>
        <w:rPr>
          <w:rFonts w:hint="eastAsia" w:ascii="宋体" w:hAnsi="宋体" w:cs="宋体"/>
          <w:color w:val="auto"/>
          <w:szCs w:val="21"/>
          <w:highlight w:val="none"/>
          <w:u w:val="single"/>
        </w:rPr>
        <w:t>人工等）</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土建配合费(如有)</w:t>
      </w:r>
      <w:r>
        <w:rPr>
          <w:rFonts w:hint="eastAsia" w:ascii="宋体" w:hAnsi="宋体" w:cs="宋体"/>
          <w:color w:val="auto"/>
          <w:szCs w:val="21"/>
          <w:highlight w:val="none"/>
          <w:u w:val="single"/>
        </w:rPr>
        <w:t>及调试费、</w:t>
      </w:r>
      <w:r>
        <w:rPr>
          <w:rFonts w:hint="eastAsia" w:ascii="宋体" w:hAnsi="宋体" w:cs="宋体"/>
          <w:color w:val="auto"/>
          <w:szCs w:val="21"/>
          <w:highlight w:val="none"/>
          <w:u w:val="single"/>
          <w:lang w:val="en-US" w:eastAsia="zh-CN"/>
        </w:rPr>
        <w:t>施工水电费、</w:t>
      </w:r>
      <w:r>
        <w:rPr>
          <w:rFonts w:hint="eastAsia" w:ascii="宋体" w:hAnsi="宋体" w:cs="宋体"/>
          <w:color w:val="auto"/>
          <w:szCs w:val="21"/>
          <w:highlight w:val="none"/>
          <w:u w:val="single"/>
        </w:rPr>
        <w:t>税费、</w:t>
      </w:r>
      <w:r>
        <w:rPr>
          <w:rFonts w:hint="eastAsia" w:ascii="宋体" w:hAnsi="宋体" w:cs="宋体"/>
          <w:color w:val="auto"/>
          <w:szCs w:val="21"/>
          <w:highlight w:val="none"/>
          <w:u w:val="single"/>
          <w:lang w:val="en-US" w:eastAsia="zh-CN"/>
        </w:rPr>
        <w:t>利润、</w:t>
      </w:r>
      <w:r>
        <w:rPr>
          <w:rFonts w:hint="eastAsia" w:ascii="宋体" w:hAnsi="宋体" w:cs="宋体"/>
          <w:color w:val="auto"/>
          <w:szCs w:val="21"/>
          <w:highlight w:val="none"/>
          <w:u w:val="single"/>
        </w:rPr>
        <w:t>培训费、产品检测费、产品质保期内维护等所有费用。在合同实施时，采购单位将不予支付供应商额外的项目费用且不因市场价格变化等因素而变动，本合同金额已考虑各种风险因素和承受能力。如招投标文件对其另有规定的，从其规定。</w:t>
      </w:r>
      <w:r>
        <w:rPr>
          <w:rFonts w:hint="eastAsia" w:ascii="宋体" w:hAnsi="宋体" w:eastAsia="宋体" w:cs="宋体"/>
          <w:color w:val="auto"/>
          <w:szCs w:val="21"/>
          <w:highlight w:val="none"/>
          <w:u w:val="single"/>
        </w:rPr>
        <w:t xml:space="preserve">     </w:t>
      </w:r>
    </w:p>
    <w:p w14:paraId="71872C8E">
      <w:pPr>
        <w:pStyle w:val="34"/>
        <w:spacing w:beforeLines="0" w:line="400" w:lineRule="exac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）付款方式（按项目实际勾选填写）：</w:t>
      </w:r>
    </w:p>
    <w:p w14:paraId="403617EE">
      <w:pPr>
        <w:snapToGrid w:val="0"/>
        <w:spacing w:beforeLines="0" w:line="400" w:lineRule="exact"/>
        <w:ind w:firstLine="630" w:firstLineChars="300"/>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全额付款：</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(应明确一次性支付合同款项的条件)</w:t>
      </w:r>
    </w:p>
    <w:p w14:paraId="0E50B398">
      <w:pPr>
        <w:adjustRightInd w:val="0"/>
        <w:snapToGrid w:val="0"/>
        <w:spacing w:before="0" w:beforeLines="0" w:line="400" w:lineRule="exact"/>
        <w:ind w:firstLine="630" w:firstLineChars="300"/>
        <w:rPr>
          <w:rFonts w:hint="eastAsia" w:ascii="宋体" w:hAnsi="宋体" w:cs="宋体"/>
          <w:color w:val="auto"/>
          <w:szCs w:val="21"/>
          <w:highlight w:val="none"/>
          <w:u w:val="single"/>
          <w:lang w:val="en-US" w:eastAsia="zh-CN"/>
        </w:rPr>
      </w:pP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分期付款：</w:t>
      </w:r>
    </w:p>
    <w:p w14:paraId="7FF8A26C">
      <w:pPr>
        <w:widowControl/>
        <w:ind w:firstLine="630" w:firstLineChars="3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第一期款：支付合同金额的 60%。全部货物送达指定地点、安装调试并验收合格后，双方签署验收合格表单，乙方开具全额发票给甲方，甲方收到发票后10个工作日内将款项对公转账到乙方账户。</w:t>
      </w:r>
    </w:p>
    <w:p w14:paraId="256CB3FD">
      <w:pPr>
        <w:widowControl/>
        <w:ind w:firstLine="630" w:firstLineChars="3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第二期款：支付合同金额的20%。验收合格第 12个月后，甲方收到乙方的请款材料后10个工作日内，将款项对公转账到乙方账户（不计利息）。</w:t>
      </w:r>
    </w:p>
    <w:p w14:paraId="1434C0C9">
      <w:pPr>
        <w:adjustRightInd w:val="0"/>
        <w:snapToGrid w:val="0"/>
        <w:spacing w:before="0" w:beforeLines="0" w:line="400" w:lineRule="exact"/>
        <w:ind w:firstLine="630" w:firstLineChars="300"/>
        <w:rPr>
          <w:rFonts w:hint="eastAsia" w:ascii="宋体" w:hAnsi="宋体" w:cs="宋体"/>
          <w:color w:val="auto"/>
          <w:szCs w:val="21"/>
          <w:highlight w:val="none"/>
          <w:u w:val="single"/>
          <w:lang w:val="en-US" w:eastAsia="zh-CN"/>
        </w:rPr>
      </w:pPr>
      <w:r>
        <w:rPr>
          <w:rFonts w:hint="eastAsia" w:ascii="宋体" w:hAnsi="宋体" w:eastAsia="宋体" w:cs="宋体"/>
          <w:color w:val="auto"/>
          <w:kern w:val="0"/>
          <w:sz w:val="21"/>
          <w:szCs w:val="21"/>
          <w:highlight w:val="none"/>
        </w:rPr>
        <w:t>第三期款：支付合同金额的20%。在验收合格第 24个月后，甲方收到乙方的请款材料后10个工作日内，将款项对公转账到乙方账户（不计利息）。</w:t>
      </w:r>
    </w:p>
    <w:p w14:paraId="7745947A">
      <w:pPr>
        <w:snapToGrid w:val="0"/>
        <w:spacing w:beforeLines="0" w:line="400" w:lineRule="exact"/>
        <w:ind w:firstLine="630" w:firstLineChars="300"/>
        <w:rPr>
          <w:rFonts w:hint="eastAsia"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rPr>
        <w:t>如验收不合格以及发现伪劣产品等，招标人将视情形采取退货、拒付款、终止合同、索赔等措施，直至通过有关部门，依法维权。</w:t>
      </w:r>
    </w:p>
    <w:p w14:paraId="537D8D61">
      <w:pPr>
        <w:snapToGrid w:val="0"/>
        <w:spacing w:beforeLines="0" w:line="4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其中涉及预付款的</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无</w:t>
      </w:r>
      <w:r>
        <w:rPr>
          <w:rFonts w:hint="eastAsia" w:ascii="宋体" w:hAnsi="宋体" w:eastAsia="宋体" w:cs="宋体"/>
          <w:color w:val="auto"/>
          <w:szCs w:val="21"/>
          <w:highlight w:val="none"/>
          <w:u w:val="single"/>
        </w:rPr>
        <w:t xml:space="preserve"> </w:t>
      </w:r>
    </w:p>
    <w:p w14:paraId="23E4C1C1">
      <w:pPr>
        <w:adjustRightInd w:val="0"/>
        <w:snapToGrid w:val="0"/>
        <w:spacing w:before="0" w:beforeLines="0" w:line="400" w:lineRule="exact"/>
        <w:ind w:firstLine="630"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成本补偿：</w:t>
      </w:r>
      <w:r>
        <w:rPr>
          <w:rFonts w:hint="eastAsia" w:ascii="宋体" w:hAnsi="宋体" w:eastAsia="宋体" w:cs="宋体"/>
          <w:color w:val="auto"/>
          <w:szCs w:val="21"/>
          <w:highlight w:val="none"/>
          <w:u w:val="single"/>
        </w:rPr>
        <w:t xml:space="preserve">      （应明确按照成本补偿方式的支付方式和支付条件）   </w:t>
      </w:r>
    </w:p>
    <w:p w14:paraId="1570ADF3">
      <w:pPr>
        <w:adjustRightInd w:val="0"/>
        <w:snapToGrid w:val="0"/>
        <w:spacing w:before="0" w:beforeLines="0"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绩效激励：</w:t>
      </w:r>
      <w:r>
        <w:rPr>
          <w:rFonts w:hint="eastAsia" w:ascii="宋体" w:hAnsi="宋体" w:eastAsia="宋体" w:cs="宋体"/>
          <w:color w:val="auto"/>
          <w:szCs w:val="21"/>
          <w:highlight w:val="none"/>
          <w:u w:val="single"/>
        </w:rPr>
        <w:t xml:space="preserve">      （应明确按照绩效激励方式的支付方式和支付条件）   </w:t>
      </w:r>
    </w:p>
    <w:p w14:paraId="346C45E8">
      <w:pPr>
        <w:numPr>
          <w:ilvl w:val="0"/>
          <w:numId w:val="8"/>
        </w:numPr>
        <w:adjustRightInd w:val="0"/>
        <w:snapToGrid w:val="0"/>
        <w:spacing w:before="0" w:beforeLines="0" w:line="400" w:lineRule="exact"/>
        <w:ind w:firstLine="422" w:firstLineChars="200"/>
        <w:rPr>
          <w:rFonts w:hint="eastAsia" w:ascii="宋体" w:hAnsi="宋体" w:eastAsia="宋体" w:cs="宋体"/>
          <w:b/>
          <w:bCs w:val="0"/>
          <w:color w:val="auto"/>
          <w:szCs w:val="21"/>
          <w:highlight w:val="none"/>
          <w:u w:val="single"/>
        </w:rPr>
      </w:pPr>
      <w:r>
        <w:rPr>
          <w:rFonts w:hint="eastAsia" w:ascii="宋体" w:hAnsi="宋体" w:eastAsia="宋体" w:cs="宋体"/>
          <w:b/>
          <w:bCs w:val="0"/>
          <w:color w:val="auto"/>
          <w:szCs w:val="21"/>
          <w:highlight w:val="none"/>
        </w:rPr>
        <w:t>合同履行</w:t>
      </w:r>
    </w:p>
    <w:p w14:paraId="7664DCBA">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（1）起始日期：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日，完成日期：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A735177">
      <w:pPr>
        <w:adjustRightInd w:val="0"/>
        <w:snapToGrid w:val="0"/>
        <w:spacing w:before="0" w:beforeLines="0"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履约</w:t>
      </w:r>
      <w:r>
        <w:rPr>
          <w:rFonts w:hint="eastAsia" w:ascii="宋体" w:hAnsi="宋体" w:eastAsia="宋体" w:cs="宋体"/>
          <w:color w:val="auto"/>
          <w:szCs w:val="21"/>
          <w:highlight w:val="none"/>
        </w:rPr>
        <w:t>地点</w:t>
      </w:r>
      <w:r>
        <w:rPr>
          <w:rFonts w:hint="eastAsia" w:ascii="宋体" w:hAnsi="宋体" w:eastAsia="宋体" w:cs="宋体"/>
          <w:b w:val="0"/>
          <w:bCs/>
          <w:color w:val="auto"/>
          <w:szCs w:val="21"/>
          <w:highlight w:val="none"/>
        </w:rPr>
        <w:t>：</w:t>
      </w:r>
      <w:r>
        <w:rPr>
          <w:rFonts w:hint="eastAsia" w:ascii="宋体" w:hAnsi="宋体" w:eastAsia="宋体" w:cs="宋体"/>
          <w:color w:val="auto"/>
          <w:szCs w:val="21"/>
          <w:highlight w:val="none"/>
          <w:u w:val="single"/>
        </w:rPr>
        <w:t xml:space="preserve">                             </w:t>
      </w:r>
    </w:p>
    <w:p w14:paraId="2B713AAE">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590650C0">
      <w:pPr>
        <w:pStyle w:val="33"/>
        <w:spacing w:beforeLines="0"/>
        <w:rPr>
          <w:rFonts w:hint="eastAsia" w:ascii="宋体" w:hAnsi="宋体" w:eastAsia="宋体" w:cs="宋体"/>
          <w:color w:val="auto"/>
          <w:sz w:val="21"/>
          <w:highlight w:val="none"/>
          <w:lang w:val="en-US" w:eastAsia="zh-CN"/>
        </w:rPr>
      </w:pPr>
      <w:r>
        <w:rPr>
          <w:rFonts w:hint="eastAsia" w:ascii="宋体" w:hAnsi="宋体" w:eastAsia="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履约保证金应以银行转账、支票、汇票、本票或者金融、担保机构出具的电子保函、保险机构的保单等非现金方式。根据《贺州市财政局关于在政府采购活动中推广使用电子保函的通知》（贺财采〔2023〕20号）文件精神，严格要求在政府采购活动中推广使用电子保函代替现金保证金，采购人不得拒收供应商以保函形式提交的投标保证金、履约保证金和预付款，政府采购电子保函与银行转账等方式具有同等法律效力。供应商应将履约保证金以</w:t>
      </w:r>
      <w:r>
        <w:rPr>
          <w:rFonts w:hint="eastAsia" w:ascii="宋体" w:hAnsi="宋体" w:eastAsia="宋体" w:cs="宋体"/>
          <w:b/>
          <w:bCs w:val="0"/>
          <w:color w:val="auto"/>
          <w:sz w:val="21"/>
          <w:szCs w:val="21"/>
          <w:highlight w:val="none"/>
          <w:u w:val="single"/>
        </w:rPr>
        <w:t>电子保函</w:t>
      </w:r>
      <w:r>
        <w:rPr>
          <w:rFonts w:hint="eastAsia" w:ascii="宋体" w:hAnsi="宋体" w:eastAsia="宋体" w:cs="宋体"/>
          <w:bCs/>
          <w:color w:val="auto"/>
          <w:sz w:val="21"/>
          <w:szCs w:val="21"/>
          <w:highlight w:val="none"/>
          <w:u w:val="single"/>
        </w:rPr>
        <w:t>形式缴纳。电子保函有关业务操作流程和手册可从“广西政府采购金融服务平台”查阅下载，供应商在电子保函的申请、使用、查看应用过程中遇到问题可咨询技术支撑方：400-903-9583。</w:t>
      </w:r>
    </w:p>
    <w:p w14:paraId="67C17F52">
      <w:pPr>
        <w:pStyle w:val="33"/>
        <w:spacing w:beforeLine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484AAAF3">
      <w:pPr>
        <w:snapToGrid w:val="0"/>
        <w:spacing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Cs w:val="21"/>
          <w:highlight w:val="none"/>
          <w:u w:val="none"/>
          <w:lang w:val="en-US" w:eastAsia="zh-CN"/>
        </w:rPr>
        <w:t xml:space="preserve">    履约担保期限</w:t>
      </w:r>
      <w:r>
        <w:rPr>
          <w:rFonts w:hint="eastAsia" w:ascii="宋体" w:hAnsi="宋体" w:eastAsia="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09FC7331">
      <w:pPr>
        <w:snapToGrid w:val="0"/>
        <w:spacing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rPr>
        <w:t>账户名称</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广西壮族自治区桂东人民医院</w:t>
      </w:r>
      <w:r>
        <w:rPr>
          <w:rFonts w:hint="eastAsia" w:ascii="宋体" w:hAnsi="宋体" w:eastAsia="宋体" w:cs="宋体"/>
          <w:color w:val="auto"/>
          <w:szCs w:val="21"/>
          <w:highlight w:val="none"/>
          <w:u w:val="single"/>
          <w:lang w:val="en-US" w:eastAsia="zh-CN"/>
        </w:rPr>
        <w:t xml:space="preserve"> </w:t>
      </w:r>
    </w:p>
    <w:p w14:paraId="7CD79F66">
      <w:pPr>
        <w:snapToGrid w:val="0"/>
        <w:spacing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rPr>
        <w:t>开户银行</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single"/>
          <w:lang w:val="en-US" w:eastAsia="zh-CN"/>
        </w:rPr>
        <w:t xml:space="preserve"> 交通银行梧州分行营业部 </w:t>
      </w:r>
    </w:p>
    <w:p w14:paraId="0B972FEB">
      <w:pPr>
        <w:snapToGrid w:val="0"/>
        <w:spacing w:line="400" w:lineRule="exact"/>
        <w:ind w:firstLine="840" w:firstLineChars="400"/>
        <w:rPr>
          <w:rFonts w:hint="eastAsia" w:ascii="宋体" w:hAnsi="宋体" w:eastAsia="宋体" w:cs="宋体"/>
          <w:bCs/>
          <w:color w:val="auto"/>
          <w:sz w:val="21"/>
          <w:szCs w:val="21"/>
          <w:highlight w:val="none"/>
          <w:u w:val="single"/>
          <w:lang w:val="en-US" w:eastAsia="zh-CN"/>
        </w:rPr>
      </w:pPr>
      <w:r>
        <w:rPr>
          <w:rFonts w:hint="eastAsia" w:ascii="宋体" w:hAnsi="宋体" w:eastAsia="宋体" w:cs="宋体"/>
          <w:color w:val="auto"/>
          <w:szCs w:val="21"/>
          <w:highlight w:val="none"/>
          <w:u w:val="none"/>
        </w:rPr>
        <w:t>银行账号</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single"/>
          <w:lang w:val="en-US" w:eastAsia="zh-CN"/>
        </w:rPr>
        <w:t xml:space="preserve"> 454060900018150298388 </w:t>
      </w:r>
    </w:p>
    <w:p w14:paraId="6A8C7F16">
      <w:pPr>
        <w:adjustRightInd w:val="0"/>
        <w:snapToGrid w:val="0"/>
        <w:spacing w:before="0" w:beforeLines="0"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（4）分期履行要求：</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 xml:space="preserve"> </w:t>
      </w:r>
    </w:p>
    <w:p w14:paraId="1EE4D6F6">
      <w:pPr>
        <w:adjustRightInd w:val="0"/>
        <w:snapToGrid w:val="0"/>
        <w:spacing w:before="0" w:beforeLines="0"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eastAsia="zh-CN"/>
        </w:rPr>
        <w:t>风险处置措施和替代方案</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u w:val="single"/>
        </w:rPr>
        <w:t xml:space="preserve">                                                               </w:t>
      </w:r>
    </w:p>
    <w:p w14:paraId="71A767AA">
      <w:pPr>
        <w:numPr>
          <w:ilvl w:val="0"/>
          <w:numId w:val="8"/>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合同验收</w:t>
      </w:r>
    </w:p>
    <w:p w14:paraId="2053CE53">
      <w:pPr>
        <w:numPr>
          <w:ilvl w:val="0"/>
          <w:numId w:val="10"/>
        </w:numPr>
        <w:adjustRightInd w:val="0"/>
        <w:snapToGrid w:val="0"/>
        <w:spacing w:before="0" w:beforeLines="0"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委托第三方组织</w:t>
      </w:r>
    </w:p>
    <w:p w14:paraId="33694844">
      <w:pPr>
        <w:numPr>
          <w:ilvl w:val="0"/>
          <w:numId w:val="0"/>
        </w:numPr>
        <w:adjustRightInd w:val="0"/>
        <w:snapToGrid w:val="0"/>
        <w:spacing w:before="0" w:beforeLines="0"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验收主体：</w:t>
      </w:r>
      <w:r>
        <w:rPr>
          <w:rFonts w:hint="eastAsia" w:ascii="宋体" w:hAnsi="宋体" w:eastAsia="宋体" w:cs="宋体"/>
          <w:bCs/>
          <w:color w:val="auto"/>
          <w:szCs w:val="21"/>
          <w:highlight w:val="none"/>
          <w:u w:val="single"/>
        </w:rPr>
        <w:t xml:space="preserve">                  </w:t>
      </w:r>
    </w:p>
    <w:p w14:paraId="5EA4F1B2">
      <w:pPr>
        <w:adjustRightInd w:val="0"/>
        <w:snapToGrid w:val="0"/>
        <w:spacing w:before="0" w:beforeLines="0"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是否邀请本项目的其他供应商</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270D7108">
      <w:pPr>
        <w:adjustRightInd w:val="0"/>
        <w:snapToGrid w:val="0"/>
        <w:spacing w:before="0" w:beforeLines="0"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是否邀请专家</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41662488">
      <w:pPr>
        <w:adjustRightInd w:val="0"/>
        <w:snapToGrid w:val="0"/>
        <w:spacing w:before="0" w:beforeLines="0"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是否邀请服务对象</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547D7636">
      <w:pPr>
        <w:adjustRightInd w:val="0"/>
        <w:snapToGrid w:val="0"/>
        <w:spacing w:before="0" w:beforeLines="0"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是否邀请第三方检测机构</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18C3F8BE">
      <w:pPr>
        <w:adjustRightInd w:val="0"/>
        <w:snapToGrid w:val="0"/>
        <w:spacing w:before="0" w:beforeLines="0"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是</w:t>
      </w:r>
      <w:r>
        <w:rPr>
          <w:rFonts w:hint="eastAsia" w:ascii="宋体" w:hAnsi="宋体" w:eastAsia="宋体" w:cs="宋体"/>
          <w:bCs/>
          <w:color w:val="auto"/>
          <w:szCs w:val="21"/>
          <w:highlight w:val="none"/>
          <w:lang w:eastAsia="zh-CN"/>
        </w:rPr>
        <w:t>，抽查比例：</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64C29148">
      <w:pPr>
        <w:adjustRightInd w:val="0"/>
        <w:snapToGrid w:val="0"/>
        <w:spacing w:before="0" w:beforeLines="0" w:line="400" w:lineRule="exact"/>
        <w:ind w:firstLine="840" w:firstLineChars="400"/>
        <w:rPr>
          <w:rFonts w:hint="eastAsia" w:ascii="宋体" w:hAnsi="宋体" w:eastAsia="宋体" w:cs="宋体"/>
          <w:bCs/>
          <w:color w:val="auto"/>
          <w:szCs w:val="21"/>
          <w:highlight w:val="none"/>
          <w:u w:val="single"/>
          <w:lang w:eastAsia="zh-CN"/>
        </w:rPr>
      </w:pPr>
      <w:r>
        <w:rPr>
          <w:rFonts w:hint="eastAsia" w:ascii="宋体" w:hAnsi="宋体" w:eastAsia="宋体" w:cs="宋体"/>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是</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u w:val="single"/>
          <w:lang w:eastAsia="zh-CN"/>
        </w:rPr>
        <w:t>（应明确对被破坏的检测产品的处理方式）</w:t>
      </w:r>
    </w:p>
    <w:p w14:paraId="789119B6">
      <w:pPr>
        <w:adjustRightInd w:val="0"/>
        <w:snapToGrid w:val="0"/>
        <w:spacing w:before="0" w:beforeLines="0" w:line="400" w:lineRule="exact"/>
        <w:ind w:firstLine="840" w:firstLineChars="4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6614C93E">
      <w:pPr>
        <w:adjustRightInd w:val="0"/>
        <w:snapToGrid w:val="0"/>
        <w:spacing w:before="0" w:beforeLines="0" w:line="400" w:lineRule="exact"/>
        <w:ind w:firstLine="840" w:firstLineChars="4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验收组织的其他事项：</w:t>
      </w:r>
      <w:r>
        <w:rPr>
          <w:rFonts w:hint="eastAsia" w:ascii="宋体" w:hAnsi="宋体" w:eastAsia="宋体" w:cs="宋体"/>
          <w:bCs/>
          <w:color w:val="auto"/>
          <w:szCs w:val="21"/>
          <w:highlight w:val="none"/>
          <w:u w:val="single"/>
        </w:rPr>
        <w:t xml:space="preserve">                </w:t>
      </w:r>
    </w:p>
    <w:p w14:paraId="47FA8033">
      <w:pPr>
        <w:adjustRightInd w:val="0"/>
        <w:snapToGrid w:val="0"/>
        <w:spacing w:before="0" w:beforeLines="0"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（2）履约验收时间：</w:t>
      </w:r>
      <w:r>
        <w:rPr>
          <w:rFonts w:hint="eastAsia" w:ascii="宋体" w:hAnsi="宋体" w:eastAsia="宋体" w:cs="宋体"/>
          <w:bCs/>
          <w:color w:val="auto"/>
          <w:szCs w:val="21"/>
          <w:highlight w:val="none"/>
          <w:u w:val="single"/>
        </w:rPr>
        <w:t>（计划于何时验收/供应商提出验收申请之日起   日内组织验收）</w:t>
      </w:r>
      <w:r>
        <w:rPr>
          <w:rFonts w:hint="eastAsia" w:ascii="宋体" w:hAnsi="宋体" w:eastAsia="宋体" w:cs="宋体"/>
          <w:bCs/>
          <w:color w:val="auto"/>
          <w:szCs w:val="21"/>
          <w:highlight w:val="none"/>
          <w:u w:val="single"/>
          <w:lang w:val="en-US" w:eastAsia="zh-CN"/>
        </w:rPr>
        <w:t xml:space="preserve"> </w:t>
      </w:r>
    </w:p>
    <w:p w14:paraId="4FCFCFE9">
      <w:pPr>
        <w:adjustRightInd w:val="0"/>
        <w:snapToGrid w:val="0"/>
        <w:spacing w:before="0" w:beforeLines="0"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（3）履约验收方式：</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Cs w:val="21"/>
          <w:highlight w:val="none"/>
        </w:rPr>
        <w:t xml:space="preserve">一次性验收         </w:t>
      </w:r>
    </w:p>
    <w:p w14:paraId="14CDC82E">
      <w:pPr>
        <w:adjustRightInd w:val="0"/>
        <w:snapToGrid w:val="0"/>
        <w:spacing w:before="0" w:beforeLines="0" w:line="400" w:lineRule="exact"/>
        <w:ind w:firstLine="0" w:firstLineChars="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分期/分项验收</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eastAsia="zh-CN"/>
        </w:rPr>
        <w:t>（应明确分期</w:t>
      </w:r>
      <w:r>
        <w:rPr>
          <w:rFonts w:hint="eastAsia" w:ascii="宋体" w:hAnsi="宋体" w:eastAsia="宋体" w:cs="宋体"/>
          <w:bCs/>
          <w:color w:val="auto"/>
          <w:szCs w:val="21"/>
          <w:highlight w:val="none"/>
          <w:u w:val="single"/>
          <w:lang w:val="en" w:eastAsia="zh-CN"/>
        </w:rPr>
        <w:t>/分项验收的工作安排</w:t>
      </w:r>
      <w:r>
        <w:rPr>
          <w:rFonts w:hint="eastAsia" w:ascii="宋体" w:hAnsi="宋体" w:eastAsia="宋体" w:cs="宋体"/>
          <w:bCs/>
          <w:color w:val="auto"/>
          <w:szCs w:val="21"/>
          <w:highlight w:val="none"/>
          <w:u w:val="single"/>
          <w:lang w:eastAsia="zh-CN"/>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p>
    <w:p w14:paraId="5ECB6CB4">
      <w:pPr>
        <w:adjustRightInd w:val="0"/>
        <w:snapToGrid w:val="0"/>
        <w:spacing w:before="0" w:beforeLines="0" w:line="400" w:lineRule="exact"/>
        <w:ind w:firstLine="420" w:firstLineChars="200"/>
        <w:rPr>
          <w:rFonts w:hint="eastAsia" w:ascii="宋体" w:hAnsi="宋体" w:cs="宋体"/>
          <w:bCs/>
          <w:color w:val="auto"/>
          <w:szCs w:val="21"/>
          <w:highlight w:val="none"/>
          <w:u w:val="single"/>
        </w:rPr>
      </w:pPr>
      <w:r>
        <w:rPr>
          <w:rFonts w:hint="eastAsia" w:ascii="宋体" w:hAnsi="宋体" w:eastAsia="宋体" w:cs="宋体"/>
          <w:bCs/>
          <w:color w:val="auto"/>
          <w:szCs w:val="21"/>
          <w:highlight w:val="none"/>
        </w:rPr>
        <w:t>（4）履约验收程序：</w:t>
      </w:r>
      <w:r>
        <w:rPr>
          <w:rFonts w:hint="eastAsia" w:ascii="宋体" w:hAnsi="宋体" w:cs="宋体"/>
          <w:bCs/>
          <w:color w:val="auto"/>
          <w:szCs w:val="21"/>
          <w:highlight w:val="none"/>
          <w:u w:val="single"/>
          <w:lang w:val="en-US" w:eastAsia="zh-CN"/>
        </w:rPr>
        <w:t xml:space="preserve">① </w:t>
      </w:r>
      <w:r>
        <w:rPr>
          <w:rFonts w:hint="eastAsia" w:ascii="宋体" w:hAnsi="宋体" w:cs="宋体"/>
          <w:bCs/>
          <w:color w:val="auto"/>
          <w:szCs w:val="21"/>
          <w:highlight w:val="none"/>
          <w:u w:val="single"/>
        </w:rPr>
        <w:t>乙方提供不符合招投标文件和本合同规定的货物，甲方有权拒绝接受。</w:t>
      </w:r>
    </w:p>
    <w:p w14:paraId="10810D4E">
      <w:pPr>
        <w:adjustRightInd w:val="0"/>
        <w:snapToGrid w:val="0"/>
        <w:spacing w:before="0" w:beforeLines="0"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②</w:t>
      </w:r>
      <w:r>
        <w:rPr>
          <w:rFonts w:hint="eastAsia" w:ascii="宋体" w:hAnsi="宋体" w:cs="宋体"/>
          <w:bCs/>
          <w:color w:val="auto"/>
          <w:szCs w:val="21"/>
          <w:highlight w:val="none"/>
          <w:u w:val="single"/>
        </w:rPr>
        <w:t>乙方应将所提供货物的装箱清单、用户手册、原厂保修卡、随机资料、工具和备品、备件等交付给甲方，如有缺失应及时补齐，否则视为逾期交货。</w:t>
      </w:r>
    </w:p>
    <w:p w14:paraId="579FB476">
      <w:pPr>
        <w:adjustRightInd w:val="0"/>
        <w:snapToGrid w:val="0"/>
        <w:spacing w:before="0" w:beforeLines="0"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③</w:t>
      </w:r>
      <w:r>
        <w:rPr>
          <w:rFonts w:hint="eastAsia" w:ascii="宋体" w:hAnsi="宋体" w:cs="宋体"/>
          <w:bCs/>
          <w:color w:val="auto"/>
          <w:szCs w:val="21"/>
          <w:highlight w:val="none"/>
          <w:u w:val="single"/>
        </w:rPr>
        <w:t>甲方应当在到货并安装、调试完后5个工作日内进行验收，逾期不验收的，乙方可视同验收合格。验收合格后由甲乙双方签署货物验收单并加盖甲方公章，甲乙双方各执一份。</w:t>
      </w:r>
    </w:p>
    <w:p w14:paraId="6AD01111">
      <w:pPr>
        <w:adjustRightInd w:val="0"/>
        <w:snapToGrid w:val="0"/>
        <w:spacing w:before="0" w:beforeLines="0"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④</w:t>
      </w:r>
      <w:r>
        <w:rPr>
          <w:rFonts w:hint="eastAsia" w:ascii="宋体" w:hAnsi="宋体" w:cs="宋体"/>
          <w:bCs/>
          <w:color w:val="auto"/>
          <w:szCs w:val="21"/>
          <w:highlight w:val="none"/>
          <w:u w:val="single"/>
        </w:rPr>
        <w:t>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736F215F">
      <w:pPr>
        <w:adjustRightInd w:val="0"/>
        <w:snapToGrid w:val="0"/>
        <w:spacing w:before="0" w:beforeLines="0" w:line="400" w:lineRule="exact"/>
        <w:ind w:firstLine="420" w:firstLineChars="200"/>
        <w:rPr>
          <w:rFonts w:hint="eastAsia" w:ascii="宋体" w:hAnsi="宋体" w:eastAsia="宋体" w:cs="宋体"/>
          <w:bCs/>
          <w:color w:val="auto"/>
          <w:szCs w:val="21"/>
          <w:highlight w:val="none"/>
        </w:rPr>
      </w:pPr>
      <w:r>
        <w:rPr>
          <w:rFonts w:hint="eastAsia" w:ascii="宋体" w:hAnsi="宋体" w:cs="宋体"/>
          <w:bCs/>
          <w:color w:val="auto"/>
          <w:szCs w:val="21"/>
          <w:highlight w:val="none"/>
          <w:u w:val="single"/>
          <w:lang w:val="en-US" w:eastAsia="zh-CN"/>
        </w:rPr>
        <w:t>⑤</w:t>
      </w:r>
      <w:r>
        <w:rPr>
          <w:rFonts w:hint="eastAsia" w:ascii="宋体" w:hAnsi="宋体" w:cs="宋体"/>
          <w:bCs/>
          <w:color w:val="auto"/>
          <w:szCs w:val="21"/>
          <w:highlight w:val="none"/>
          <w:u w:val="single"/>
        </w:rPr>
        <w:t>甲方对验收有异议的，在验收后</w:t>
      </w:r>
      <w:r>
        <w:rPr>
          <w:rFonts w:hint="eastAsia" w:ascii="宋体" w:hAnsi="宋体" w:cs="宋体"/>
          <w:bCs/>
          <w:color w:val="auto"/>
          <w:szCs w:val="21"/>
          <w:highlight w:val="none"/>
          <w:u w:val="single"/>
          <w:lang w:val="en-US" w:eastAsia="zh-CN"/>
        </w:rPr>
        <w:t>10</w:t>
      </w:r>
      <w:r>
        <w:rPr>
          <w:rFonts w:hint="eastAsia" w:ascii="宋体" w:hAnsi="宋体" w:cs="宋体"/>
          <w:bCs/>
          <w:color w:val="auto"/>
          <w:szCs w:val="21"/>
          <w:highlight w:val="none"/>
          <w:u w:val="single"/>
        </w:rPr>
        <w:t>个工作日内以书面形式向乙方提出，乙方应自收到甲方书面异议后10日内及时予以解决。</w:t>
      </w:r>
      <w:r>
        <w:rPr>
          <w:rFonts w:hint="eastAsia" w:ascii="宋体" w:hAnsi="宋体" w:eastAsia="宋体" w:cs="宋体"/>
          <w:bCs/>
          <w:color w:val="auto"/>
          <w:szCs w:val="21"/>
          <w:highlight w:val="none"/>
          <w:u w:val="single"/>
        </w:rPr>
        <w:t xml:space="preserve"> </w:t>
      </w:r>
    </w:p>
    <w:p w14:paraId="6D10951F">
      <w:pPr>
        <w:adjustRightInd w:val="0"/>
        <w:snapToGrid w:val="0"/>
        <w:spacing w:before="0" w:beforeLines="0" w:line="40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bCs/>
          <w:color w:val="auto"/>
          <w:szCs w:val="21"/>
          <w:highlight w:val="none"/>
        </w:rPr>
        <w:t>（5）履约验收的内容：</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①</w:t>
      </w:r>
      <w:r>
        <w:rPr>
          <w:rFonts w:hint="eastAsia" w:ascii="宋体" w:hAnsi="宋体" w:cs="宋体"/>
          <w:color w:val="auto"/>
          <w:highlight w:val="none"/>
          <w:u w:val="single"/>
          <w:lang w:val="en-US" w:eastAsia="zh-CN"/>
        </w:rPr>
        <w:t>设备采购及安装前需征得采购人设备使用科室的同意，否则需按相关意见进行无偿调整，</w:t>
      </w:r>
      <w:r>
        <w:rPr>
          <w:rFonts w:hint="eastAsia" w:ascii="宋体" w:hAnsi="宋体" w:eastAsia="宋体" w:cs="宋体"/>
          <w:color w:val="auto"/>
          <w:highlight w:val="none"/>
          <w:u w:val="single"/>
          <w:lang w:val="en-US" w:eastAsia="zh-CN"/>
        </w:rPr>
        <w:t>设备、管道等安装严格按照采购人提供</w:t>
      </w:r>
      <w:r>
        <w:rPr>
          <w:rFonts w:hint="eastAsia" w:ascii="宋体" w:hAnsi="宋体" w:cs="宋体"/>
          <w:color w:val="auto"/>
          <w:highlight w:val="none"/>
          <w:u w:val="single"/>
          <w:lang w:val="en-US" w:eastAsia="zh-CN"/>
        </w:rPr>
        <w:t>的</w:t>
      </w:r>
      <w:r>
        <w:rPr>
          <w:rFonts w:hint="eastAsia" w:ascii="宋体" w:hAnsi="宋体" w:eastAsia="宋体" w:cs="宋体"/>
          <w:color w:val="auto"/>
          <w:highlight w:val="none"/>
          <w:u w:val="single"/>
          <w:lang w:val="en-US" w:eastAsia="zh-CN"/>
        </w:rPr>
        <w:t>设计图纸</w:t>
      </w:r>
      <w:r>
        <w:rPr>
          <w:rFonts w:hint="eastAsia" w:ascii="宋体" w:hAnsi="宋体" w:cs="宋体"/>
          <w:color w:val="auto"/>
          <w:highlight w:val="none"/>
          <w:u w:val="single"/>
          <w:lang w:val="en-US" w:eastAsia="zh-CN"/>
        </w:rPr>
        <w:t>、采购人设备使用科室的意见进行</w:t>
      </w:r>
      <w:r>
        <w:rPr>
          <w:rFonts w:hint="eastAsia" w:ascii="宋体" w:hAnsi="宋体" w:eastAsia="宋体" w:cs="宋体"/>
          <w:color w:val="auto"/>
          <w:highlight w:val="none"/>
          <w:u w:val="single"/>
          <w:lang w:val="en-US" w:eastAsia="zh-CN"/>
        </w:rPr>
        <w:t>施工，否则不予验收。</w:t>
      </w:r>
    </w:p>
    <w:p w14:paraId="57B8B883">
      <w:pPr>
        <w:adjustRightInd w:val="0"/>
        <w:snapToGrid w:val="0"/>
        <w:spacing w:before="0" w:beforeLines="0"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②</w:t>
      </w:r>
      <w:r>
        <w:rPr>
          <w:rFonts w:hint="eastAsia" w:ascii="宋体" w:hAnsi="宋体" w:cs="宋体"/>
          <w:bCs/>
          <w:color w:val="auto"/>
          <w:szCs w:val="21"/>
          <w:highlight w:val="none"/>
          <w:u w:val="single"/>
        </w:rPr>
        <w:t>甲方对乙方提交的货物依据招标文件上的技术规格要求</w:t>
      </w:r>
      <w:r>
        <w:rPr>
          <w:rFonts w:hint="eastAsia" w:ascii="宋体" w:hAnsi="宋体" w:cs="宋体"/>
          <w:bCs/>
          <w:color w:val="auto"/>
          <w:szCs w:val="21"/>
          <w:highlight w:val="none"/>
          <w:u w:val="single"/>
          <w:lang w:eastAsia="zh-CN"/>
        </w:rPr>
        <w:t>、</w:t>
      </w:r>
      <w:r>
        <w:rPr>
          <w:rFonts w:hint="eastAsia" w:ascii="宋体" w:hAnsi="宋体" w:cs="宋体"/>
          <w:bCs/>
          <w:color w:val="auto"/>
          <w:szCs w:val="21"/>
          <w:highlight w:val="none"/>
          <w:u w:val="single"/>
        </w:rPr>
        <w:t>国家有关质量标准</w:t>
      </w:r>
      <w:r>
        <w:rPr>
          <w:rFonts w:hint="eastAsia" w:ascii="宋体" w:hAnsi="宋体" w:cs="宋体"/>
          <w:bCs/>
          <w:color w:val="auto"/>
          <w:szCs w:val="21"/>
          <w:highlight w:val="none"/>
          <w:u w:val="single"/>
          <w:lang w:val="en-US" w:eastAsia="zh-CN"/>
        </w:rPr>
        <w:t>和采购人设备使用科室意见</w:t>
      </w:r>
      <w:r>
        <w:rPr>
          <w:rFonts w:hint="eastAsia" w:ascii="宋体" w:hAnsi="宋体" w:cs="宋体"/>
          <w:bCs/>
          <w:color w:val="auto"/>
          <w:szCs w:val="21"/>
          <w:highlight w:val="none"/>
          <w:u w:val="single"/>
        </w:rPr>
        <w:t>进行现场初步验收，外观、说明书符合招标文件技术</w:t>
      </w:r>
      <w:r>
        <w:rPr>
          <w:rFonts w:hint="eastAsia" w:ascii="宋体" w:hAnsi="宋体" w:cs="宋体"/>
          <w:bCs/>
          <w:color w:val="auto"/>
          <w:szCs w:val="21"/>
          <w:highlight w:val="none"/>
          <w:u w:val="single"/>
          <w:lang w:val="en-US" w:eastAsia="zh-CN"/>
        </w:rPr>
        <w:t>及采购人设备使用科室</w:t>
      </w:r>
      <w:r>
        <w:rPr>
          <w:rFonts w:hint="eastAsia" w:ascii="宋体" w:hAnsi="宋体" w:cs="宋体"/>
          <w:bCs/>
          <w:color w:val="auto"/>
          <w:szCs w:val="21"/>
          <w:highlight w:val="none"/>
          <w:u w:val="single"/>
        </w:rPr>
        <w:t>要求的，给予签收，初步验收不合格的不予签收。货到后，甲方应当在安装、调试完后5个工作日内进行验收。</w:t>
      </w:r>
    </w:p>
    <w:p w14:paraId="7EF6F3F4">
      <w:pPr>
        <w:adjustRightInd w:val="0"/>
        <w:snapToGrid w:val="0"/>
        <w:spacing w:before="0" w:beforeLines="0"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③</w:t>
      </w:r>
      <w:r>
        <w:rPr>
          <w:rFonts w:hint="eastAsia" w:ascii="宋体" w:hAnsi="宋体" w:cs="宋体"/>
          <w:bCs/>
          <w:color w:val="auto"/>
          <w:szCs w:val="21"/>
          <w:highlight w:val="none"/>
          <w:u w:val="single"/>
        </w:rPr>
        <w:t>乙方交货前应对产品作出全面检查和对验收文件进行整理，并列出清单，作为甲方收货验收和使用的技术条件依据，检验的结果应随货物交甲方。</w:t>
      </w:r>
    </w:p>
    <w:p w14:paraId="5E5668EA">
      <w:pPr>
        <w:adjustRightInd w:val="0"/>
        <w:snapToGrid w:val="0"/>
        <w:spacing w:before="0" w:beforeLines="0"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④</w:t>
      </w:r>
      <w:r>
        <w:rPr>
          <w:rFonts w:hint="eastAsia" w:ascii="宋体" w:hAnsi="宋体" w:cs="宋体"/>
          <w:bCs/>
          <w:color w:val="auto"/>
          <w:szCs w:val="21"/>
          <w:highlight w:val="none"/>
          <w:u w:val="single"/>
        </w:rPr>
        <w:t>甲方对乙方提供的货物在使用前进行调试时，乙方需负责安装并培训甲方的使用操作人员，并协助甲方一起调试，直到符合技术要求，甲方才做最终验收。</w:t>
      </w:r>
    </w:p>
    <w:p w14:paraId="02F4E7C2">
      <w:pPr>
        <w:adjustRightInd w:val="0"/>
        <w:snapToGrid w:val="0"/>
        <w:spacing w:before="0" w:beforeLines="0"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⑤</w:t>
      </w:r>
      <w:r>
        <w:rPr>
          <w:rFonts w:hint="eastAsia" w:ascii="宋体" w:hAnsi="宋体" w:cs="宋体"/>
          <w:bCs/>
          <w:color w:val="auto"/>
          <w:szCs w:val="21"/>
          <w:highlight w:val="none"/>
          <w:u w:val="single"/>
        </w:rPr>
        <w:t>对技术复杂的货物，甲方应请国家认可的专业检测机构参与初步验收及最终验收，并由其出具质量检测报告。对需国家相关部门验收合格后方能投入正常使用的产品，乙方应提供相关部门检验合格的证件。</w:t>
      </w:r>
    </w:p>
    <w:p w14:paraId="01928549">
      <w:pPr>
        <w:adjustRightInd w:val="0"/>
        <w:snapToGrid w:val="0"/>
        <w:spacing w:before="0" w:beforeLines="0" w:line="400" w:lineRule="exact"/>
        <w:ind w:firstLine="420" w:firstLineChars="200"/>
        <w:rPr>
          <w:rFonts w:hint="eastAsia" w:ascii="宋体" w:hAnsi="宋体" w:eastAsia="宋体" w:cs="宋体"/>
          <w:bCs/>
          <w:color w:val="auto"/>
          <w:szCs w:val="21"/>
          <w:highlight w:val="none"/>
          <w:u w:val="single"/>
        </w:rPr>
      </w:pPr>
      <w:r>
        <w:rPr>
          <w:rFonts w:hint="eastAsia" w:ascii="宋体" w:hAnsi="宋体" w:cs="宋体"/>
          <w:bCs/>
          <w:color w:val="auto"/>
          <w:szCs w:val="21"/>
          <w:highlight w:val="none"/>
          <w:u w:val="single"/>
          <w:lang w:val="en-US" w:eastAsia="zh-CN"/>
        </w:rPr>
        <w:t>⑥</w:t>
      </w:r>
      <w:r>
        <w:rPr>
          <w:rFonts w:hint="eastAsia" w:ascii="宋体" w:hAnsi="宋体" w:cs="宋体"/>
          <w:bCs/>
          <w:color w:val="auto"/>
          <w:szCs w:val="21"/>
          <w:highlight w:val="none"/>
          <w:u w:val="single"/>
        </w:rPr>
        <w:t>验收时乙方必须在现场，验收完毕后作出验收结果报告；验收费用由乙方负责。</w:t>
      </w:r>
    </w:p>
    <w:p w14:paraId="5D78CF32">
      <w:pPr>
        <w:adjustRightInd w:val="0"/>
        <w:snapToGrid w:val="0"/>
        <w:spacing w:before="0" w:beforeLines="0"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（6）履约验收标准：</w:t>
      </w:r>
      <w:r>
        <w:rPr>
          <w:rFonts w:hint="eastAsia" w:ascii="宋体" w:hAnsi="宋体" w:eastAsia="宋体" w:cs="宋体"/>
          <w:bCs/>
          <w:color w:val="auto"/>
          <w:szCs w:val="21"/>
          <w:highlight w:val="none"/>
          <w:u w:val="single"/>
        </w:rPr>
        <w:t xml:space="preserve">                                         </w:t>
      </w:r>
    </w:p>
    <w:p w14:paraId="214FCE02">
      <w:pPr>
        <w:pStyle w:val="33"/>
        <w:spacing w:beforeLines="0"/>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5289BEB5">
      <w:pPr>
        <w:adjustRightInd w:val="0"/>
        <w:snapToGrid w:val="0"/>
        <w:spacing w:before="0" w:beforeLines="0"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（8）履约验收其他事项：</w:t>
      </w:r>
      <w:r>
        <w:rPr>
          <w:rFonts w:hint="eastAsia" w:ascii="宋体" w:hAnsi="宋体" w:eastAsia="宋体" w:cs="宋体"/>
          <w:bCs/>
          <w:color w:val="auto"/>
          <w:szCs w:val="21"/>
          <w:highlight w:val="none"/>
          <w:u w:val="single"/>
        </w:rPr>
        <w:t xml:space="preserve"> 工程部分、电气部分、医用气体部分必须通过相关部门的验收。  </w:t>
      </w:r>
    </w:p>
    <w:p w14:paraId="63C0BF77">
      <w:pPr>
        <w:numPr>
          <w:ilvl w:val="0"/>
          <w:numId w:val="8"/>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组成合同的文件</w:t>
      </w:r>
    </w:p>
    <w:p w14:paraId="7DFE93F6">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本协议书与下列文件一起构成合同文件，如下述文件之间有任何抵触、矛盾或歧义，应按以下顺序解释：</w:t>
      </w:r>
    </w:p>
    <w:p w14:paraId="67EBC94C">
      <w:pPr>
        <w:adjustRightInd w:val="0"/>
        <w:snapToGrid w:val="0"/>
        <w:spacing w:before="0" w:beforeLines="0"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政府采购</w:t>
      </w:r>
      <w:r>
        <w:rPr>
          <w:rFonts w:hint="eastAsia" w:ascii="宋体" w:hAnsi="宋体" w:eastAsia="宋体" w:cs="宋体"/>
          <w:color w:val="auto"/>
          <w:szCs w:val="21"/>
          <w:highlight w:val="none"/>
        </w:rPr>
        <w:t>合同协议书及其变更、补充</w:t>
      </w:r>
      <w:r>
        <w:rPr>
          <w:rFonts w:hint="eastAsia" w:ascii="宋体" w:hAnsi="宋体" w:eastAsia="宋体" w:cs="宋体"/>
          <w:color w:val="auto"/>
          <w:szCs w:val="21"/>
          <w:highlight w:val="none"/>
          <w:lang w:eastAsia="zh-CN"/>
        </w:rPr>
        <w:t>协议</w:t>
      </w:r>
    </w:p>
    <w:p w14:paraId="1B5DA706">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）政府采购合同专用条款</w:t>
      </w:r>
    </w:p>
    <w:p w14:paraId="284C813E">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）政府采购合同通用条款</w:t>
      </w:r>
    </w:p>
    <w:p w14:paraId="5ECBADDD">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）中标</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w:t>
      </w:r>
    </w:p>
    <w:p w14:paraId="3A0ED642">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）投标（响应）文件</w:t>
      </w:r>
    </w:p>
    <w:p w14:paraId="5854530E">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（6）采购文件</w:t>
      </w:r>
    </w:p>
    <w:p w14:paraId="2B5C9AD5">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（7）有关技术文件，图纸</w:t>
      </w:r>
    </w:p>
    <w:p w14:paraId="6FB06BF3">
      <w:pPr>
        <w:pStyle w:val="33"/>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614135B0">
      <w:pPr>
        <w:numPr>
          <w:ilvl w:val="0"/>
          <w:numId w:val="8"/>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合同生效</w:t>
      </w:r>
    </w:p>
    <w:p w14:paraId="473B2458">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rPr>
        <w:t>经双方法定代表人或授权代表签字并加盖单位公章后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生效。</w:t>
      </w:r>
    </w:p>
    <w:p w14:paraId="166C904F">
      <w:pPr>
        <w:numPr>
          <w:ilvl w:val="0"/>
          <w:numId w:val="8"/>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合同份数</w:t>
      </w:r>
    </w:p>
    <w:p w14:paraId="316215FF">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本合同一式</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执</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执</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份，均具有同等法律效力。</w:t>
      </w:r>
    </w:p>
    <w:p w14:paraId="7E1553E9">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24B2DF5">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合同订立地点：</w:t>
      </w:r>
      <w:r>
        <w:rPr>
          <w:rFonts w:hint="eastAsia" w:ascii="宋体" w:hAnsi="宋体" w:eastAsia="宋体" w:cs="宋体"/>
          <w:color w:val="auto"/>
          <w:szCs w:val="21"/>
          <w:highlight w:val="none"/>
          <w:u w:val="single"/>
        </w:rPr>
        <w:t xml:space="preserve">                           </w:t>
      </w:r>
    </w:p>
    <w:p w14:paraId="6BCC2354">
      <w:pPr>
        <w:adjustRightInd w:val="0"/>
        <w:snapToGrid w:val="0"/>
        <w:spacing w:before="0" w:beforeLines="0"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附件：具体标</w:t>
      </w:r>
      <w:r>
        <w:rPr>
          <w:rFonts w:hint="eastAsia" w:ascii="宋体" w:hAnsi="宋体" w:eastAsia="宋体" w:cs="宋体"/>
          <w:color w:val="auto"/>
          <w:szCs w:val="21"/>
          <w:highlight w:val="none"/>
          <w:lang w:eastAsia="zh-CN"/>
        </w:rPr>
        <w:t>的及其</w:t>
      </w:r>
      <w:r>
        <w:rPr>
          <w:rFonts w:hint="eastAsia" w:ascii="宋体" w:hAnsi="宋体" w:eastAsia="宋体" w:cs="宋体"/>
          <w:color w:val="auto"/>
          <w:szCs w:val="21"/>
          <w:highlight w:val="none"/>
          <w:u w:val="none"/>
          <w:lang w:val="en-US" w:eastAsia="zh-CN"/>
        </w:rPr>
        <w:t>技术要求和商务要求</w:t>
      </w:r>
      <w:r>
        <w:rPr>
          <w:rFonts w:hint="eastAsia" w:ascii="宋体" w:hAnsi="宋体" w:eastAsia="宋体" w:cs="宋体"/>
          <w:color w:val="auto"/>
          <w:szCs w:val="21"/>
          <w:highlight w:val="none"/>
        </w:rPr>
        <w:t>、联合协议、分包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协议等。</w:t>
      </w:r>
    </w:p>
    <w:p w14:paraId="5825FC6E">
      <w:pPr>
        <w:pStyle w:val="34"/>
        <w:spacing w:beforeLines="0" w:line="400" w:lineRule="exact"/>
        <w:rPr>
          <w:rFonts w:hint="eastAsia" w:ascii="宋体" w:hAnsi="宋体" w:eastAsia="宋体" w:cs="宋体"/>
          <w:color w:val="auto"/>
          <w:highlight w:val="none"/>
        </w:rPr>
      </w:pPr>
    </w:p>
    <w:p w14:paraId="53B95749">
      <w:pPr>
        <w:pStyle w:val="3"/>
        <w:spacing w:beforeLines="0" w:line="4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highlight w:val="none"/>
          <w:lang w:val="en"/>
        </w:rPr>
        <w:t xml:space="preserve">   </w:t>
      </w:r>
    </w:p>
    <w:p w14:paraId="486509C6">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4EE36F0">
      <w:pPr>
        <w:pStyle w:val="34"/>
        <w:rPr>
          <w:rFonts w:hint="eastAsia" w:ascii="宋体" w:hAnsi="宋体" w:eastAsia="宋体" w:cs="宋体"/>
          <w:color w:val="auto"/>
          <w:highlight w:val="none"/>
        </w:rPr>
      </w:pPr>
    </w:p>
    <w:tbl>
      <w:tblPr>
        <w:tblStyle w:val="23"/>
        <w:tblW w:w="9709"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86"/>
        <w:gridCol w:w="2788"/>
        <w:gridCol w:w="2287"/>
        <w:gridCol w:w="2448"/>
      </w:tblGrid>
      <w:tr w14:paraId="33EC9A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974" w:type="dxa"/>
            <w:gridSpan w:val="2"/>
            <w:tcBorders>
              <w:bottom w:val="single" w:color="auto" w:sz="2" w:space="0"/>
              <w:right w:val="single" w:color="auto" w:sz="2" w:space="0"/>
            </w:tcBorders>
            <w:vAlign w:val="center"/>
          </w:tcPr>
          <w:p w14:paraId="424F07FB">
            <w:pPr>
              <w:adjustRightInd w:val="0"/>
              <w:snapToGrid w:val="0"/>
              <w:spacing w:line="300" w:lineRule="exact"/>
              <w:jc w:val="both"/>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甲方（采购人）</w:t>
            </w:r>
            <w:r>
              <w:rPr>
                <w:rFonts w:hint="eastAsia" w:ascii="宋体" w:hAnsi="宋体" w:cs="宋体"/>
                <w:color w:val="auto"/>
                <w:szCs w:val="21"/>
                <w:highlight w:val="none"/>
                <w:lang w:eastAsia="zh-CN"/>
              </w:rPr>
              <w:t>：</w:t>
            </w:r>
          </w:p>
        </w:tc>
        <w:tc>
          <w:tcPr>
            <w:tcW w:w="4735" w:type="dxa"/>
            <w:gridSpan w:val="2"/>
            <w:tcBorders>
              <w:left w:val="single" w:color="auto" w:sz="2" w:space="0"/>
              <w:bottom w:val="single" w:color="auto" w:sz="2" w:space="0"/>
            </w:tcBorders>
            <w:vAlign w:val="center"/>
          </w:tcPr>
          <w:p w14:paraId="3C39622B">
            <w:pPr>
              <w:adjustRightInd w:val="0"/>
              <w:snapToGrid w:val="0"/>
              <w:spacing w:line="300" w:lineRule="exact"/>
              <w:jc w:val="both"/>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乙方（供应商）</w:t>
            </w:r>
            <w:r>
              <w:rPr>
                <w:rFonts w:hint="eastAsia" w:ascii="宋体" w:hAnsi="宋体" w:cs="宋体"/>
                <w:color w:val="auto"/>
                <w:szCs w:val="21"/>
                <w:highlight w:val="none"/>
                <w:lang w:eastAsia="zh-CN"/>
              </w:rPr>
              <w:t>：</w:t>
            </w:r>
          </w:p>
        </w:tc>
      </w:tr>
      <w:tr w14:paraId="50D5BF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86" w:type="dxa"/>
            <w:tcBorders>
              <w:top w:val="single" w:color="auto" w:sz="2" w:space="0"/>
              <w:bottom w:val="single" w:color="auto" w:sz="2" w:space="0"/>
              <w:right w:val="single" w:color="auto" w:sz="2" w:space="0"/>
            </w:tcBorders>
            <w:vAlign w:val="center"/>
          </w:tcPr>
          <w:p w14:paraId="1B60D6EA">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w:t>
            </w:r>
            <w:r>
              <w:rPr>
                <w:rFonts w:hint="eastAsia" w:ascii="宋体" w:hAnsi="宋体" w:eastAsia="宋体" w:cs="宋体"/>
                <w:color w:val="auto"/>
                <w:szCs w:val="21"/>
                <w:highlight w:val="none"/>
                <w:lang w:eastAsia="zh-CN"/>
              </w:rPr>
              <w:t>或合同章</w:t>
            </w:r>
            <w:r>
              <w:rPr>
                <w:rFonts w:hint="eastAsia" w:ascii="宋体" w:hAnsi="宋体" w:eastAsia="宋体" w:cs="宋体"/>
                <w:color w:val="auto"/>
                <w:szCs w:val="21"/>
                <w:highlight w:val="none"/>
              </w:rPr>
              <w:t>）</w:t>
            </w:r>
          </w:p>
        </w:tc>
        <w:tc>
          <w:tcPr>
            <w:tcW w:w="2788" w:type="dxa"/>
            <w:tcBorders>
              <w:top w:val="single" w:color="auto" w:sz="2" w:space="0"/>
              <w:left w:val="single" w:color="auto" w:sz="2" w:space="0"/>
              <w:bottom w:val="single" w:color="auto" w:sz="2" w:space="0"/>
              <w:right w:val="single" w:color="auto" w:sz="2" w:space="0"/>
            </w:tcBorders>
            <w:vAlign w:val="center"/>
          </w:tcPr>
          <w:p w14:paraId="6C63BAB1">
            <w:pPr>
              <w:adjustRightInd w:val="0"/>
              <w:snapToGrid w:val="0"/>
              <w:spacing w:line="300" w:lineRule="exact"/>
              <w:jc w:val="center"/>
              <w:rPr>
                <w:rFonts w:hint="eastAsia" w:ascii="宋体" w:hAnsi="宋体" w:eastAsia="宋体" w:cs="宋体"/>
                <w:color w:val="auto"/>
                <w:szCs w:val="21"/>
                <w:highlight w:val="none"/>
              </w:rPr>
            </w:pPr>
          </w:p>
        </w:tc>
        <w:tc>
          <w:tcPr>
            <w:tcW w:w="2287" w:type="dxa"/>
            <w:tcBorders>
              <w:top w:val="single" w:color="auto" w:sz="2" w:space="0"/>
              <w:left w:val="single" w:color="auto" w:sz="2" w:space="0"/>
              <w:bottom w:val="single" w:color="auto" w:sz="2" w:space="0"/>
              <w:right w:val="single" w:color="auto" w:sz="2" w:space="0"/>
            </w:tcBorders>
            <w:vAlign w:val="center"/>
          </w:tcPr>
          <w:p w14:paraId="68E48C81">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w:t>
            </w:r>
            <w:r>
              <w:rPr>
                <w:rFonts w:hint="eastAsia" w:ascii="宋体" w:hAnsi="宋体" w:eastAsia="宋体" w:cs="宋体"/>
                <w:color w:val="auto"/>
                <w:szCs w:val="21"/>
                <w:highlight w:val="none"/>
                <w:lang w:eastAsia="zh-CN"/>
              </w:rPr>
              <w:t>或合同章</w:t>
            </w:r>
            <w:r>
              <w:rPr>
                <w:rFonts w:hint="eastAsia" w:ascii="宋体" w:hAnsi="宋体" w:eastAsia="宋体" w:cs="宋体"/>
                <w:color w:val="auto"/>
                <w:szCs w:val="21"/>
                <w:highlight w:val="none"/>
              </w:rPr>
              <w:t>）</w:t>
            </w:r>
          </w:p>
        </w:tc>
        <w:tc>
          <w:tcPr>
            <w:tcW w:w="2448" w:type="dxa"/>
            <w:tcBorders>
              <w:top w:val="single" w:color="auto" w:sz="2" w:space="0"/>
              <w:left w:val="single" w:color="auto" w:sz="2" w:space="0"/>
              <w:bottom w:val="single" w:color="auto" w:sz="2" w:space="0"/>
            </w:tcBorders>
            <w:vAlign w:val="center"/>
          </w:tcPr>
          <w:p w14:paraId="40748130">
            <w:pPr>
              <w:adjustRightInd w:val="0"/>
              <w:snapToGrid w:val="0"/>
              <w:spacing w:line="300" w:lineRule="exact"/>
              <w:jc w:val="center"/>
              <w:rPr>
                <w:rFonts w:hint="eastAsia" w:ascii="宋体" w:hAnsi="宋体" w:eastAsia="宋体" w:cs="宋体"/>
                <w:color w:val="auto"/>
                <w:spacing w:val="20"/>
                <w:szCs w:val="21"/>
                <w:highlight w:val="none"/>
              </w:rPr>
            </w:pPr>
          </w:p>
        </w:tc>
      </w:tr>
      <w:tr w14:paraId="7FC4C2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86" w:type="dxa"/>
            <w:vMerge w:val="restart"/>
            <w:tcBorders>
              <w:top w:val="single" w:color="auto" w:sz="2" w:space="0"/>
              <w:right w:val="single" w:color="auto" w:sz="2" w:space="0"/>
            </w:tcBorders>
            <w:vAlign w:val="center"/>
          </w:tcPr>
          <w:p w14:paraId="55C45CEB">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3CEC232D">
            <w:pPr>
              <w:adjustRightInd w:val="0"/>
              <w:snapToGrid w:val="0"/>
              <w:spacing w:line="300" w:lineRule="exact"/>
              <w:ind w:firstLine="100" w:firstLineChars="48"/>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2788" w:type="dxa"/>
            <w:vMerge w:val="restart"/>
            <w:tcBorders>
              <w:top w:val="single" w:color="auto" w:sz="2" w:space="0"/>
              <w:left w:val="single" w:color="auto" w:sz="2" w:space="0"/>
              <w:right w:val="single" w:color="auto" w:sz="2" w:space="0"/>
            </w:tcBorders>
            <w:vAlign w:val="center"/>
          </w:tcPr>
          <w:p w14:paraId="53F1E55F">
            <w:pPr>
              <w:adjustRightInd w:val="0"/>
              <w:snapToGrid w:val="0"/>
              <w:spacing w:line="300" w:lineRule="exact"/>
              <w:jc w:val="center"/>
              <w:rPr>
                <w:rFonts w:hint="eastAsia" w:ascii="宋体" w:hAnsi="宋体" w:eastAsia="宋体" w:cs="宋体"/>
                <w:color w:val="auto"/>
                <w:szCs w:val="21"/>
                <w:highlight w:val="none"/>
              </w:rPr>
            </w:pPr>
          </w:p>
        </w:tc>
        <w:tc>
          <w:tcPr>
            <w:tcW w:w="2287" w:type="dxa"/>
            <w:tcBorders>
              <w:top w:val="single" w:color="auto" w:sz="2" w:space="0"/>
              <w:left w:val="single" w:color="auto" w:sz="2" w:space="0"/>
              <w:right w:val="single" w:color="auto" w:sz="2" w:space="0"/>
            </w:tcBorders>
            <w:vAlign w:val="center"/>
          </w:tcPr>
          <w:p w14:paraId="21208445">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7637EAE4">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2448" w:type="dxa"/>
            <w:tcBorders>
              <w:top w:val="single" w:color="auto" w:sz="2" w:space="0"/>
              <w:left w:val="single" w:color="auto" w:sz="2" w:space="0"/>
              <w:bottom w:val="single" w:color="auto" w:sz="2" w:space="0"/>
            </w:tcBorders>
            <w:vAlign w:val="center"/>
          </w:tcPr>
          <w:p w14:paraId="613FE20B">
            <w:pPr>
              <w:adjustRightInd w:val="0"/>
              <w:snapToGrid w:val="0"/>
              <w:spacing w:line="300" w:lineRule="exact"/>
              <w:jc w:val="center"/>
              <w:rPr>
                <w:rFonts w:hint="eastAsia" w:ascii="宋体" w:hAnsi="宋体" w:eastAsia="宋体" w:cs="宋体"/>
                <w:color w:val="auto"/>
                <w:szCs w:val="21"/>
                <w:highlight w:val="none"/>
              </w:rPr>
            </w:pPr>
          </w:p>
        </w:tc>
      </w:tr>
      <w:tr w14:paraId="0B64774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6" w:type="dxa"/>
            <w:vMerge w:val="continue"/>
            <w:tcBorders>
              <w:bottom w:val="single" w:color="auto" w:sz="2" w:space="0"/>
              <w:right w:val="single" w:color="auto" w:sz="2" w:space="0"/>
            </w:tcBorders>
            <w:vAlign w:val="center"/>
          </w:tcPr>
          <w:p w14:paraId="6B02B6C8">
            <w:pPr>
              <w:adjustRightInd w:val="0"/>
              <w:snapToGrid w:val="0"/>
              <w:spacing w:line="300" w:lineRule="exact"/>
              <w:jc w:val="center"/>
              <w:rPr>
                <w:rFonts w:hint="eastAsia" w:ascii="宋体" w:hAnsi="宋体" w:eastAsia="宋体" w:cs="宋体"/>
                <w:color w:val="auto"/>
                <w:szCs w:val="21"/>
                <w:highlight w:val="none"/>
              </w:rPr>
            </w:pPr>
          </w:p>
        </w:tc>
        <w:tc>
          <w:tcPr>
            <w:tcW w:w="2788" w:type="dxa"/>
            <w:vMerge w:val="continue"/>
            <w:tcBorders>
              <w:left w:val="single" w:color="auto" w:sz="2" w:space="0"/>
              <w:bottom w:val="single" w:color="auto" w:sz="2" w:space="0"/>
              <w:right w:val="single" w:color="auto" w:sz="2" w:space="0"/>
            </w:tcBorders>
            <w:vAlign w:val="center"/>
          </w:tcPr>
          <w:p w14:paraId="626EAD13">
            <w:pPr>
              <w:adjustRightInd w:val="0"/>
              <w:snapToGrid w:val="0"/>
              <w:spacing w:line="300" w:lineRule="exact"/>
              <w:jc w:val="center"/>
              <w:rPr>
                <w:rFonts w:hint="eastAsia" w:ascii="宋体" w:hAnsi="宋体" w:eastAsia="宋体" w:cs="宋体"/>
                <w:color w:val="auto"/>
                <w:szCs w:val="21"/>
                <w:highlight w:val="none"/>
              </w:rPr>
            </w:pPr>
          </w:p>
        </w:tc>
        <w:tc>
          <w:tcPr>
            <w:tcW w:w="2287" w:type="dxa"/>
            <w:tcBorders>
              <w:top w:val="single" w:color="auto" w:sz="2" w:space="0"/>
              <w:left w:val="single" w:color="auto" w:sz="2" w:space="0"/>
              <w:bottom w:val="single" w:color="auto" w:sz="2" w:space="0"/>
              <w:right w:val="single" w:color="auto" w:sz="2" w:space="0"/>
            </w:tcBorders>
            <w:vAlign w:val="center"/>
          </w:tcPr>
          <w:p w14:paraId="362E8E2D">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拥有者性别</w:t>
            </w:r>
          </w:p>
        </w:tc>
        <w:tc>
          <w:tcPr>
            <w:tcW w:w="2448" w:type="dxa"/>
            <w:tcBorders>
              <w:top w:val="single" w:color="auto" w:sz="2" w:space="0"/>
              <w:left w:val="single" w:color="auto" w:sz="2" w:space="0"/>
              <w:bottom w:val="single" w:color="auto" w:sz="2" w:space="0"/>
            </w:tcBorders>
            <w:vAlign w:val="center"/>
          </w:tcPr>
          <w:p w14:paraId="7425F419">
            <w:pPr>
              <w:adjustRightInd w:val="0"/>
              <w:snapToGrid w:val="0"/>
              <w:spacing w:line="300" w:lineRule="exact"/>
              <w:jc w:val="center"/>
              <w:rPr>
                <w:rFonts w:hint="eastAsia" w:ascii="宋体" w:hAnsi="宋体" w:eastAsia="宋体" w:cs="宋体"/>
                <w:color w:val="auto"/>
                <w:spacing w:val="20"/>
                <w:szCs w:val="21"/>
                <w:highlight w:val="none"/>
              </w:rPr>
            </w:pPr>
          </w:p>
        </w:tc>
      </w:tr>
      <w:tr w14:paraId="104B74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6" w:type="dxa"/>
            <w:tcBorders>
              <w:top w:val="single" w:color="auto" w:sz="2" w:space="0"/>
              <w:bottom w:val="single" w:color="auto" w:sz="2" w:space="0"/>
              <w:right w:val="single" w:color="auto" w:sz="2" w:space="0"/>
            </w:tcBorders>
            <w:vAlign w:val="center"/>
          </w:tcPr>
          <w:p w14:paraId="6252C94D">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住</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所</w:t>
            </w:r>
          </w:p>
        </w:tc>
        <w:tc>
          <w:tcPr>
            <w:tcW w:w="2788" w:type="dxa"/>
            <w:tcBorders>
              <w:top w:val="single" w:color="auto" w:sz="2" w:space="0"/>
              <w:left w:val="single" w:color="auto" w:sz="2" w:space="0"/>
              <w:bottom w:val="single" w:color="auto" w:sz="2" w:space="0"/>
              <w:right w:val="single" w:color="auto" w:sz="2" w:space="0"/>
            </w:tcBorders>
            <w:vAlign w:val="center"/>
          </w:tcPr>
          <w:p w14:paraId="750C51CA">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rPr>
              <w:t>贺州市八步区西约街 150 号</w:t>
            </w:r>
          </w:p>
        </w:tc>
        <w:tc>
          <w:tcPr>
            <w:tcW w:w="2287" w:type="dxa"/>
            <w:tcBorders>
              <w:top w:val="single" w:color="auto" w:sz="2" w:space="0"/>
              <w:left w:val="single" w:color="auto" w:sz="2" w:space="0"/>
              <w:bottom w:val="single" w:color="auto" w:sz="2" w:space="0"/>
              <w:right w:val="single" w:color="auto" w:sz="2" w:space="0"/>
            </w:tcBorders>
            <w:vAlign w:val="center"/>
          </w:tcPr>
          <w:p w14:paraId="29713754">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住</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所</w:t>
            </w:r>
          </w:p>
        </w:tc>
        <w:tc>
          <w:tcPr>
            <w:tcW w:w="2448" w:type="dxa"/>
            <w:tcBorders>
              <w:top w:val="single" w:color="auto" w:sz="2" w:space="0"/>
              <w:left w:val="single" w:color="auto" w:sz="2" w:space="0"/>
              <w:bottom w:val="single" w:color="auto" w:sz="2" w:space="0"/>
            </w:tcBorders>
            <w:vAlign w:val="center"/>
          </w:tcPr>
          <w:p w14:paraId="1ACD8ACC">
            <w:pPr>
              <w:adjustRightInd w:val="0"/>
              <w:snapToGrid w:val="0"/>
              <w:spacing w:line="300" w:lineRule="exact"/>
              <w:jc w:val="center"/>
              <w:rPr>
                <w:rFonts w:hint="eastAsia" w:ascii="宋体" w:hAnsi="宋体" w:eastAsia="宋体" w:cs="宋体"/>
                <w:color w:val="auto"/>
                <w:spacing w:val="20"/>
                <w:szCs w:val="21"/>
                <w:highlight w:val="none"/>
              </w:rPr>
            </w:pPr>
          </w:p>
        </w:tc>
      </w:tr>
      <w:tr w14:paraId="505685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6" w:type="dxa"/>
            <w:tcBorders>
              <w:top w:val="single" w:color="auto" w:sz="2" w:space="0"/>
              <w:bottom w:val="single" w:color="auto" w:sz="2" w:space="0"/>
              <w:right w:val="single" w:color="auto" w:sz="2" w:space="0"/>
            </w:tcBorders>
            <w:vAlign w:val="center"/>
          </w:tcPr>
          <w:p w14:paraId="6EA88275">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2788" w:type="dxa"/>
            <w:tcBorders>
              <w:top w:val="single" w:color="auto" w:sz="2" w:space="0"/>
              <w:left w:val="single" w:color="auto" w:sz="2" w:space="0"/>
              <w:bottom w:val="single" w:color="auto" w:sz="2" w:space="0"/>
              <w:right w:val="single" w:color="auto" w:sz="2" w:space="0"/>
            </w:tcBorders>
            <w:vAlign w:val="center"/>
          </w:tcPr>
          <w:p w14:paraId="42690A32">
            <w:pPr>
              <w:adjustRightInd w:val="0"/>
              <w:snapToGrid w:val="0"/>
              <w:spacing w:line="300" w:lineRule="exact"/>
              <w:jc w:val="center"/>
              <w:rPr>
                <w:rFonts w:hint="eastAsia" w:ascii="宋体" w:hAnsi="宋体" w:eastAsia="宋体" w:cs="宋体"/>
                <w:color w:val="auto"/>
                <w:szCs w:val="21"/>
                <w:highlight w:val="none"/>
              </w:rPr>
            </w:pPr>
          </w:p>
        </w:tc>
        <w:tc>
          <w:tcPr>
            <w:tcW w:w="2287" w:type="dxa"/>
            <w:tcBorders>
              <w:top w:val="single" w:color="auto" w:sz="2" w:space="0"/>
              <w:left w:val="single" w:color="auto" w:sz="2" w:space="0"/>
              <w:bottom w:val="single" w:color="auto" w:sz="2" w:space="0"/>
              <w:right w:val="single" w:color="auto" w:sz="2" w:space="0"/>
            </w:tcBorders>
            <w:vAlign w:val="center"/>
          </w:tcPr>
          <w:p w14:paraId="575A1F2B">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2448" w:type="dxa"/>
            <w:tcBorders>
              <w:top w:val="single" w:color="auto" w:sz="2" w:space="0"/>
              <w:left w:val="single" w:color="auto" w:sz="2" w:space="0"/>
              <w:bottom w:val="single" w:color="auto" w:sz="2" w:space="0"/>
            </w:tcBorders>
            <w:vAlign w:val="center"/>
          </w:tcPr>
          <w:p w14:paraId="3BE4E9CF">
            <w:pPr>
              <w:adjustRightInd w:val="0"/>
              <w:snapToGrid w:val="0"/>
              <w:spacing w:line="300" w:lineRule="exact"/>
              <w:jc w:val="center"/>
              <w:rPr>
                <w:rFonts w:hint="eastAsia" w:ascii="宋体" w:hAnsi="宋体" w:eastAsia="宋体" w:cs="宋体"/>
                <w:color w:val="auto"/>
                <w:spacing w:val="20"/>
                <w:szCs w:val="21"/>
                <w:highlight w:val="none"/>
              </w:rPr>
            </w:pPr>
          </w:p>
        </w:tc>
      </w:tr>
      <w:tr w14:paraId="11F845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6" w:type="dxa"/>
            <w:tcBorders>
              <w:top w:val="single" w:color="auto" w:sz="2" w:space="0"/>
              <w:bottom w:val="single" w:color="auto" w:sz="2" w:space="0"/>
              <w:right w:val="single" w:color="auto" w:sz="2" w:space="0"/>
            </w:tcBorders>
            <w:vAlign w:val="center"/>
          </w:tcPr>
          <w:p w14:paraId="773BDEC4">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2788" w:type="dxa"/>
            <w:tcBorders>
              <w:top w:val="single" w:color="auto" w:sz="2" w:space="0"/>
              <w:left w:val="single" w:color="auto" w:sz="2" w:space="0"/>
              <w:bottom w:val="single" w:color="auto" w:sz="2" w:space="0"/>
              <w:right w:val="single" w:color="auto" w:sz="2" w:space="0"/>
            </w:tcBorders>
            <w:vAlign w:val="center"/>
          </w:tcPr>
          <w:p w14:paraId="36360B40">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0774-2816723</w:t>
            </w:r>
          </w:p>
        </w:tc>
        <w:tc>
          <w:tcPr>
            <w:tcW w:w="2287" w:type="dxa"/>
            <w:tcBorders>
              <w:top w:val="single" w:color="auto" w:sz="2" w:space="0"/>
              <w:left w:val="single" w:color="auto" w:sz="2" w:space="0"/>
              <w:bottom w:val="single" w:color="auto" w:sz="2" w:space="0"/>
              <w:right w:val="single" w:color="auto" w:sz="2" w:space="0"/>
            </w:tcBorders>
            <w:vAlign w:val="center"/>
          </w:tcPr>
          <w:p w14:paraId="389F8E7F">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2448" w:type="dxa"/>
            <w:tcBorders>
              <w:top w:val="single" w:color="auto" w:sz="2" w:space="0"/>
              <w:left w:val="single" w:color="auto" w:sz="2" w:space="0"/>
              <w:bottom w:val="single" w:color="auto" w:sz="2" w:space="0"/>
            </w:tcBorders>
            <w:vAlign w:val="center"/>
          </w:tcPr>
          <w:p w14:paraId="4034E306">
            <w:pPr>
              <w:adjustRightInd w:val="0"/>
              <w:snapToGrid w:val="0"/>
              <w:spacing w:line="300" w:lineRule="exact"/>
              <w:jc w:val="center"/>
              <w:rPr>
                <w:rFonts w:hint="eastAsia" w:ascii="宋体" w:hAnsi="宋体" w:eastAsia="宋体" w:cs="宋体"/>
                <w:color w:val="auto"/>
                <w:spacing w:val="20"/>
                <w:szCs w:val="21"/>
                <w:highlight w:val="none"/>
              </w:rPr>
            </w:pPr>
          </w:p>
        </w:tc>
      </w:tr>
      <w:tr w14:paraId="37F413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6" w:type="dxa"/>
            <w:tcBorders>
              <w:top w:val="single" w:color="auto" w:sz="2" w:space="0"/>
              <w:bottom w:val="single" w:color="auto" w:sz="2" w:space="0"/>
              <w:right w:val="single" w:color="auto" w:sz="2" w:space="0"/>
            </w:tcBorders>
            <w:vAlign w:val="center"/>
          </w:tcPr>
          <w:p w14:paraId="28B332D3">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通信地址</w:t>
            </w:r>
          </w:p>
        </w:tc>
        <w:tc>
          <w:tcPr>
            <w:tcW w:w="2788" w:type="dxa"/>
            <w:tcBorders>
              <w:top w:val="single" w:color="auto" w:sz="2" w:space="0"/>
              <w:left w:val="single" w:color="auto" w:sz="2" w:space="0"/>
              <w:bottom w:val="single" w:color="auto" w:sz="2" w:space="0"/>
              <w:right w:val="single" w:color="auto" w:sz="2" w:space="0"/>
            </w:tcBorders>
            <w:vAlign w:val="center"/>
          </w:tcPr>
          <w:p w14:paraId="1914343C">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rPr>
              <w:t>贺州市八步区西约街 150 号</w:t>
            </w:r>
          </w:p>
        </w:tc>
        <w:tc>
          <w:tcPr>
            <w:tcW w:w="2287" w:type="dxa"/>
            <w:tcBorders>
              <w:top w:val="single" w:color="auto" w:sz="2" w:space="0"/>
              <w:left w:val="single" w:color="auto" w:sz="2" w:space="0"/>
              <w:bottom w:val="single" w:color="auto" w:sz="2" w:space="0"/>
              <w:right w:val="single" w:color="auto" w:sz="2" w:space="0"/>
            </w:tcBorders>
            <w:vAlign w:val="center"/>
          </w:tcPr>
          <w:p w14:paraId="6B601A6E">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通信地址</w:t>
            </w:r>
          </w:p>
        </w:tc>
        <w:tc>
          <w:tcPr>
            <w:tcW w:w="2448" w:type="dxa"/>
            <w:tcBorders>
              <w:top w:val="single" w:color="auto" w:sz="2" w:space="0"/>
              <w:left w:val="single" w:color="auto" w:sz="2" w:space="0"/>
              <w:bottom w:val="single" w:color="auto" w:sz="2" w:space="0"/>
            </w:tcBorders>
            <w:vAlign w:val="center"/>
          </w:tcPr>
          <w:p w14:paraId="0ECCE0C1">
            <w:pPr>
              <w:adjustRightInd w:val="0"/>
              <w:snapToGrid w:val="0"/>
              <w:spacing w:line="300" w:lineRule="exact"/>
              <w:jc w:val="center"/>
              <w:rPr>
                <w:rFonts w:hint="eastAsia" w:ascii="宋体" w:hAnsi="宋体" w:eastAsia="宋体" w:cs="宋体"/>
                <w:color w:val="auto"/>
                <w:spacing w:val="20"/>
                <w:szCs w:val="21"/>
                <w:highlight w:val="none"/>
              </w:rPr>
            </w:pPr>
          </w:p>
        </w:tc>
      </w:tr>
      <w:tr w14:paraId="236C00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6" w:type="dxa"/>
            <w:tcBorders>
              <w:top w:val="single" w:color="auto" w:sz="2" w:space="0"/>
              <w:bottom w:val="single" w:color="auto" w:sz="2" w:space="0"/>
              <w:right w:val="single" w:color="auto" w:sz="2" w:space="0"/>
            </w:tcBorders>
            <w:vAlign w:val="center"/>
          </w:tcPr>
          <w:p w14:paraId="3230A67F">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788" w:type="dxa"/>
            <w:tcBorders>
              <w:top w:val="single" w:color="auto" w:sz="2" w:space="0"/>
              <w:left w:val="single" w:color="auto" w:sz="2" w:space="0"/>
              <w:bottom w:val="single" w:color="auto" w:sz="2" w:space="0"/>
              <w:right w:val="single" w:color="auto" w:sz="2" w:space="0"/>
            </w:tcBorders>
            <w:vAlign w:val="center"/>
          </w:tcPr>
          <w:p w14:paraId="0160F869">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542899</w:t>
            </w:r>
          </w:p>
        </w:tc>
        <w:tc>
          <w:tcPr>
            <w:tcW w:w="2287" w:type="dxa"/>
            <w:tcBorders>
              <w:top w:val="single" w:color="auto" w:sz="2" w:space="0"/>
              <w:left w:val="single" w:color="auto" w:sz="2" w:space="0"/>
              <w:bottom w:val="single" w:color="auto" w:sz="2" w:space="0"/>
              <w:right w:val="single" w:color="auto" w:sz="2" w:space="0"/>
            </w:tcBorders>
            <w:vAlign w:val="center"/>
          </w:tcPr>
          <w:p w14:paraId="1DDAA8A6">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448" w:type="dxa"/>
            <w:tcBorders>
              <w:top w:val="single" w:color="auto" w:sz="2" w:space="0"/>
              <w:left w:val="single" w:color="auto" w:sz="2" w:space="0"/>
              <w:bottom w:val="single" w:color="auto" w:sz="2" w:space="0"/>
            </w:tcBorders>
            <w:vAlign w:val="center"/>
          </w:tcPr>
          <w:p w14:paraId="2DD3C15C">
            <w:pPr>
              <w:adjustRightInd w:val="0"/>
              <w:snapToGrid w:val="0"/>
              <w:spacing w:line="300" w:lineRule="exact"/>
              <w:jc w:val="center"/>
              <w:rPr>
                <w:rFonts w:hint="eastAsia" w:ascii="宋体" w:hAnsi="宋体" w:eastAsia="宋体" w:cs="宋体"/>
                <w:color w:val="auto"/>
                <w:spacing w:val="20"/>
                <w:szCs w:val="21"/>
                <w:highlight w:val="none"/>
              </w:rPr>
            </w:pPr>
          </w:p>
        </w:tc>
      </w:tr>
      <w:tr w14:paraId="376BB1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6" w:type="dxa"/>
            <w:tcBorders>
              <w:top w:val="single" w:color="auto" w:sz="2" w:space="0"/>
              <w:bottom w:val="single" w:color="auto" w:sz="2" w:space="0"/>
              <w:right w:val="single" w:color="auto" w:sz="2" w:space="0"/>
            </w:tcBorders>
            <w:vAlign w:val="center"/>
          </w:tcPr>
          <w:p w14:paraId="3F40C6AA">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2788" w:type="dxa"/>
            <w:tcBorders>
              <w:top w:val="single" w:color="auto" w:sz="2" w:space="0"/>
              <w:left w:val="single" w:color="auto" w:sz="2" w:space="0"/>
              <w:bottom w:val="single" w:color="auto" w:sz="2" w:space="0"/>
              <w:right w:val="single" w:color="auto" w:sz="2" w:space="0"/>
            </w:tcBorders>
            <w:vAlign w:val="center"/>
          </w:tcPr>
          <w:p w14:paraId="6F3E91BE">
            <w:pPr>
              <w:adjustRightInd w:val="0"/>
              <w:snapToGrid w:val="0"/>
              <w:spacing w:line="300" w:lineRule="exact"/>
              <w:jc w:val="center"/>
              <w:rPr>
                <w:rFonts w:hint="eastAsia" w:ascii="宋体" w:hAnsi="宋体" w:eastAsia="宋体" w:cs="宋体"/>
                <w:color w:val="auto"/>
                <w:szCs w:val="21"/>
                <w:highlight w:val="none"/>
              </w:rPr>
            </w:pPr>
          </w:p>
        </w:tc>
        <w:tc>
          <w:tcPr>
            <w:tcW w:w="2287" w:type="dxa"/>
            <w:tcBorders>
              <w:top w:val="single" w:color="auto" w:sz="2" w:space="0"/>
              <w:left w:val="single" w:color="auto" w:sz="2" w:space="0"/>
              <w:bottom w:val="single" w:color="auto" w:sz="2" w:space="0"/>
              <w:right w:val="single" w:color="auto" w:sz="2" w:space="0"/>
            </w:tcBorders>
            <w:vAlign w:val="center"/>
          </w:tcPr>
          <w:p w14:paraId="59420542">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2448" w:type="dxa"/>
            <w:tcBorders>
              <w:top w:val="single" w:color="auto" w:sz="2" w:space="0"/>
              <w:left w:val="single" w:color="auto" w:sz="2" w:space="0"/>
              <w:bottom w:val="single" w:color="auto" w:sz="2" w:space="0"/>
            </w:tcBorders>
            <w:vAlign w:val="center"/>
          </w:tcPr>
          <w:p w14:paraId="11219A32">
            <w:pPr>
              <w:adjustRightInd w:val="0"/>
              <w:snapToGrid w:val="0"/>
              <w:spacing w:line="300" w:lineRule="exact"/>
              <w:jc w:val="center"/>
              <w:rPr>
                <w:rFonts w:hint="eastAsia" w:ascii="宋体" w:hAnsi="宋体" w:eastAsia="宋体" w:cs="宋体"/>
                <w:color w:val="auto"/>
                <w:spacing w:val="20"/>
                <w:szCs w:val="21"/>
                <w:highlight w:val="none"/>
              </w:rPr>
            </w:pPr>
          </w:p>
        </w:tc>
      </w:tr>
      <w:tr w14:paraId="2D5755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6" w:type="dxa"/>
            <w:tcBorders>
              <w:top w:val="single" w:color="auto" w:sz="2" w:space="0"/>
              <w:bottom w:val="single" w:color="auto" w:sz="2" w:space="0"/>
              <w:right w:val="single" w:color="auto" w:sz="2" w:space="0"/>
            </w:tcBorders>
            <w:vAlign w:val="center"/>
          </w:tcPr>
          <w:p w14:paraId="62178A40">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2788" w:type="dxa"/>
            <w:tcBorders>
              <w:top w:val="single" w:color="auto" w:sz="2" w:space="0"/>
              <w:left w:val="single" w:color="auto" w:sz="2" w:space="0"/>
              <w:bottom w:val="single" w:color="auto" w:sz="2" w:space="0"/>
              <w:right w:val="single" w:color="auto" w:sz="2" w:space="0"/>
            </w:tcBorders>
            <w:vAlign w:val="center"/>
          </w:tcPr>
          <w:p w14:paraId="1F9CB297">
            <w:pPr>
              <w:adjustRightInd w:val="0"/>
              <w:snapToGrid w:val="0"/>
              <w:spacing w:line="300" w:lineRule="exact"/>
              <w:jc w:val="center"/>
              <w:rPr>
                <w:rFonts w:hint="eastAsia" w:ascii="宋体" w:hAnsi="宋体" w:eastAsia="宋体" w:cs="宋体"/>
                <w:color w:val="auto"/>
                <w:szCs w:val="21"/>
                <w:highlight w:val="none"/>
              </w:rPr>
            </w:pPr>
          </w:p>
        </w:tc>
        <w:tc>
          <w:tcPr>
            <w:tcW w:w="2287" w:type="dxa"/>
            <w:tcBorders>
              <w:top w:val="single" w:color="auto" w:sz="2" w:space="0"/>
              <w:left w:val="single" w:color="auto" w:sz="2" w:space="0"/>
              <w:bottom w:val="single" w:color="auto" w:sz="2" w:space="0"/>
              <w:right w:val="single" w:color="auto" w:sz="2" w:space="0"/>
            </w:tcBorders>
            <w:vAlign w:val="center"/>
          </w:tcPr>
          <w:p w14:paraId="71148517">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2448" w:type="dxa"/>
            <w:tcBorders>
              <w:top w:val="single" w:color="auto" w:sz="2" w:space="0"/>
              <w:left w:val="single" w:color="auto" w:sz="2" w:space="0"/>
              <w:bottom w:val="single" w:color="auto" w:sz="2" w:space="0"/>
            </w:tcBorders>
            <w:vAlign w:val="center"/>
          </w:tcPr>
          <w:p w14:paraId="6A6899EE">
            <w:pPr>
              <w:adjustRightInd w:val="0"/>
              <w:snapToGrid w:val="0"/>
              <w:spacing w:line="300" w:lineRule="exact"/>
              <w:jc w:val="center"/>
              <w:rPr>
                <w:rFonts w:hint="eastAsia" w:ascii="宋体" w:hAnsi="宋体" w:eastAsia="宋体" w:cs="宋体"/>
                <w:color w:val="auto"/>
                <w:spacing w:val="20"/>
                <w:szCs w:val="21"/>
                <w:highlight w:val="none"/>
              </w:rPr>
            </w:pPr>
          </w:p>
        </w:tc>
      </w:tr>
      <w:tr w14:paraId="17B2C9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6" w:type="dxa"/>
            <w:tcBorders>
              <w:top w:val="single" w:color="auto" w:sz="2" w:space="0"/>
              <w:bottom w:val="single" w:color="auto" w:sz="2" w:space="0"/>
              <w:right w:val="single" w:color="auto" w:sz="2" w:space="0"/>
            </w:tcBorders>
            <w:vAlign w:val="center"/>
          </w:tcPr>
          <w:p w14:paraId="2622EDBE">
            <w:pPr>
              <w:adjustRightInd w:val="0"/>
              <w:snapToGrid w:val="0"/>
              <w:spacing w:line="300" w:lineRule="exact"/>
              <w:jc w:val="center"/>
              <w:rPr>
                <w:rFonts w:hint="eastAsia" w:ascii="宋体" w:hAnsi="宋体" w:eastAsia="宋体" w:cs="宋体"/>
                <w:color w:val="auto"/>
                <w:szCs w:val="21"/>
                <w:highlight w:val="none"/>
              </w:rPr>
            </w:pPr>
          </w:p>
        </w:tc>
        <w:tc>
          <w:tcPr>
            <w:tcW w:w="2788" w:type="dxa"/>
            <w:tcBorders>
              <w:top w:val="single" w:color="auto" w:sz="2" w:space="0"/>
              <w:left w:val="single" w:color="auto" w:sz="2" w:space="0"/>
              <w:bottom w:val="single" w:color="auto" w:sz="2" w:space="0"/>
              <w:right w:val="single" w:color="auto" w:sz="2" w:space="0"/>
            </w:tcBorders>
            <w:vAlign w:val="center"/>
          </w:tcPr>
          <w:p w14:paraId="0FDE0EAC">
            <w:pPr>
              <w:adjustRightInd w:val="0"/>
              <w:snapToGrid w:val="0"/>
              <w:spacing w:line="300" w:lineRule="exact"/>
              <w:jc w:val="center"/>
              <w:rPr>
                <w:rFonts w:hint="eastAsia" w:ascii="宋体" w:hAnsi="宋体" w:eastAsia="宋体" w:cs="宋体"/>
                <w:color w:val="auto"/>
                <w:szCs w:val="21"/>
                <w:highlight w:val="none"/>
              </w:rPr>
            </w:pPr>
          </w:p>
        </w:tc>
        <w:tc>
          <w:tcPr>
            <w:tcW w:w="2287" w:type="dxa"/>
            <w:tcBorders>
              <w:top w:val="single" w:color="auto" w:sz="2" w:space="0"/>
              <w:left w:val="single" w:color="auto" w:sz="2" w:space="0"/>
              <w:bottom w:val="single" w:color="auto" w:sz="2" w:space="0"/>
              <w:right w:val="single" w:color="auto" w:sz="2" w:space="0"/>
            </w:tcBorders>
            <w:vAlign w:val="center"/>
          </w:tcPr>
          <w:p w14:paraId="4724FDA2">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p>
        </w:tc>
        <w:tc>
          <w:tcPr>
            <w:tcW w:w="2448" w:type="dxa"/>
            <w:tcBorders>
              <w:top w:val="single" w:color="auto" w:sz="2" w:space="0"/>
              <w:left w:val="single" w:color="auto" w:sz="2" w:space="0"/>
              <w:bottom w:val="single" w:color="auto" w:sz="2" w:space="0"/>
            </w:tcBorders>
            <w:vAlign w:val="center"/>
          </w:tcPr>
          <w:p w14:paraId="4FEED9CB">
            <w:pPr>
              <w:adjustRightInd w:val="0"/>
              <w:snapToGrid w:val="0"/>
              <w:spacing w:line="300" w:lineRule="exact"/>
              <w:jc w:val="center"/>
              <w:rPr>
                <w:rFonts w:hint="eastAsia" w:ascii="宋体" w:hAnsi="宋体" w:eastAsia="宋体" w:cs="宋体"/>
                <w:color w:val="auto"/>
                <w:spacing w:val="20"/>
                <w:szCs w:val="21"/>
                <w:highlight w:val="none"/>
              </w:rPr>
            </w:pPr>
          </w:p>
        </w:tc>
      </w:tr>
      <w:tr w14:paraId="44FA71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6" w:type="dxa"/>
            <w:tcBorders>
              <w:top w:val="single" w:color="auto" w:sz="2" w:space="0"/>
              <w:bottom w:val="single" w:color="auto" w:sz="2" w:space="0"/>
              <w:right w:val="single" w:color="auto" w:sz="2" w:space="0"/>
            </w:tcBorders>
            <w:vAlign w:val="center"/>
          </w:tcPr>
          <w:p w14:paraId="02F7C1EE">
            <w:pPr>
              <w:adjustRightInd w:val="0"/>
              <w:snapToGrid w:val="0"/>
              <w:spacing w:line="300" w:lineRule="exact"/>
              <w:jc w:val="center"/>
              <w:rPr>
                <w:rFonts w:hint="eastAsia" w:ascii="宋体" w:hAnsi="宋体" w:eastAsia="宋体" w:cs="宋体"/>
                <w:color w:val="auto"/>
                <w:szCs w:val="21"/>
                <w:highlight w:val="none"/>
              </w:rPr>
            </w:pPr>
          </w:p>
        </w:tc>
        <w:tc>
          <w:tcPr>
            <w:tcW w:w="2788" w:type="dxa"/>
            <w:tcBorders>
              <w:top w:val="single" w:color="auto" w:sz="2" w:space="0"/>
              <w:left w:val="single" w:color="auto" w:sz="2" w:space="0"/>
              <w:bottom w:val="single" w:color="auto" w:sz="2" w:space="0"/>
              <w:right w:val="single" w:color="auto" w:sz="2" w:space="0"/>
            </w:tcBorders>
            <w:vAlign w:val="center"/>
          </w:tcPr>
          <w:p w14:paraId="325E4EAB">
            <w:pPr>
              <w:adjustRightInd w:val="0"/>
              <w:snapToGrid w:val="0"/>
              <w:spacing w:line="300" w:lineRule="exact"/>
              <w:jc w:val="center"/>
              <w:rPr>
                <w:rFonts w:hint="eastAsia" w:ascii="宋体" w:hAnsi="宋体" w:eastAsia="宋体" w:cs="宋体"/>
                <w:color w:val="auto"/>
                <w:szCs w:val="21"/>
                <w:highlight w:val="none"/>
              </w:rPr>
            </w:pPr>
          </w:p>
        </w:tc>
        <w:tc>
          <w:tcPr>
            <w:tcW w:w="2287" w:type="dxa"/>
            <w:tcBorders>
              <w:top w:val="single" w:color="auto" w:sz="2" w:space="0"/>
              <w:left w:val="single" w:color="auto" w:sz="2" w:space="0"/>
              <w:bottom w:val="single" w:color="auto" w:sz="2" w:space="0"/>
              <w:right w:val="single" w:color="auto" w:sz="2" w:space="0"/>
            </w:tcBorders>
            <w:vAlign w:val="center"/>
          </w:tcPr>
          <w:p w14:paraId="75A83C2C">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2448" w:type="dxa"/>
            <w:tcBorders>
              <w:top w:val="single" w:color="auto" w:sz="2" w:space="0"/>
              <w:left w:val="single" w:color="auto" w:sz="2" w:space="0"/>
              <w:bottom w:val="single" w:color="auto" w:sz="2" w:space="0"/>
            </w:tcBorders>
            <w:vAlign w:val="center"/>
          </w:tcPr>
          <w:p w14:paraId="09B9357A">
            <w:pPr>
              <w:adjustRightInd w:val="0"/>
              <w:snapToGrid w:val="0"/>
              <w:spacing w:line="300" w:lineRule="exact"/>
              <w:jc w:val="center"/>
              <w:rPr>
                <w:rFonts w:hint="eastAsia" w:ascii="宋体" w:hAnsi="宋体" w:eastAsia="宋体" w:cs="宋体"/>
                <w:color w:val="auto"/>
                <w:spacing w:val="20"/>
                <w:szCs w:val="21"/>
                <w:highlight w:val="none"/>
              </w:rPr>
            </w:pPr>
          </w:p>
        </w:tc>
      </w:tr>
      <w:tr w14:paraId="0859CD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6" w:type="dxa"/>
            <w:tcBorders>
              <w:top w:val="single" w:color="auto" w:sz="2" w:space="0"/>
              <w:bottom w:val="single" w:color="auto" w:sz="2" w:space="0"/>
              <w:right w:val="single" w:color="auto" w:sz="2" w:space="0"/>
            </w:tcBorders>
            <w:vAlign w:val="center"/>
          </w:tcPr>
          <w:p w14:paraId="6E02C260">
            <w:pPr>
              <w:adjustRightInd w:val="0"/>
              <w:snapToGrid w:val="0"/>
              <w:spacing w:line="300" w:lineRule="exact"/>
              <w:jc w:val="center"/>
              <w:rPr>
                <w:rFonts w:hint="eastAsia" w:ascii="宋体" w:hAnsi="宋体" w:eastAsia="宋体" w:cs="宋体"/>
                <w:color w:val="auto"/>
                <w:szCs w:val="21"/>
                <w:highlight w:val="none"/>
              </w:rPr>
            </w:pPr>
          </w:p>
        </w:tc>
        <w:tc>
          <w:tcPr>
            <w:tcW w:w="2788" w:type="dxa"/>
            <w:tcBorders>
              <w:top w:val="single" w:color="auto" w:sz="2" w:space="0"/>
              <w:left w:val="single" w:color="auto" w:sz="2" w:space="0"/>
              <w:bottom w:val="single" w:color="auto" w:sz="2" w:space="0"/>
              <w:right w:val="single" w:color="auto" w:sz="2" w:space="0"/>
            </w:tcBorders>
            <w:vAlign w:val="center"/>
          </w:tcPr>
          <w:p w14:paraId="77FD8163">
            <w:pPr>
              <w:adjustRightInd w:val="0"/>
              <w:snapToGrid w:val="0"/>
              <w:spacing w:line="300" w:lineRule="exact"/>
              <w:jc w:val="center"/>
              <w:rPr>
                <w:rFonts w:hint="eastAsia" w:ascii="宋体" w:hAnsi="宋体" w:eastAsia="宋体" w:cs="宋体"/>
                <w:color w:val="auto"/>
                <w:szCs w:val="21"/>
                <w:highlight w:val="none"/>
              </w:rPr>
            </w:pPr>
          </w:p>
        </w:tc>
        <w:tc>
          <w:tcPr>
            <w:tcW w:w="2287" w:type="dxa"/>
            <w:tcBorders>
              <w:top w:val="single" w:color="auto" w:sz="2" w:space="0"/>
              <w:left w:val="single" w:color="auto" w:sz="2" w:space="0"/>
              <w:bottom w:val="single" w:color="auto" w:sz="2" w:space="0"/>
              <w:right w:val="single" w:color="auto" w:sz="2" w:space="0"/>
            </w:tcBorders>
            <w:vAlign w:val="center"/>
          </w:tcPr>
          <w:p w14:paraId="3AE9250E">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p>
        </w:tc>
        <w:tc>
          <w:tcPr>
            <w:tcW w:w="2448" w:type="dxa"/>
            <w:tcBorders>
              <w:top w:val="single" w:color="auto" w:sz="2" w:space="0"/>
              <w:left w:val="single" w:color="auto" w:sz="2" w:space="0"/>
              <w:bottom w:val="single" w:color="auto" w:sz="2" w:space="0"/>
            </w:tcBorders>
            <w:vAlign w:val="center"/>
          </w:tcPr>
          <w:p w14:paraId="1AD70AA2">
            <w:pPr>
              <w:adjustRightInd w:val="0"/>
              <w:snapToGrid w:val="0"/>
              <w:spacing w:line="300" w:lineRule="exact"/>
              <w:jc w:val="center"/>
              <w:rPr>
                <w:rFonts w:hint="eastAsia" w:ascii="宋体" w:hAnsi="宋体" w:eastAsia="宋体" w:cs="宋体"/>
                <w:color w:val="auto"/>
                <w:spacing w:val="20"/>
                <w:szCs w:val="21"/>
                <w:highlight w:val="none"/>
              </w:rPr>
            </w:pPr>
          </w:p>
        </w:tc>
      </w:tr>
      <w:tr w14:paraId="51E06C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709" w:type="dxa"/>
            <w:gridSpan w:val="4"/>
            <w:tcBorders>
              <w:top w:val="single" w:color="auto" w:sz="2" w:space="0"/>
            </w:tcBorders>
            <w:vAlign w:val="center"/>
          </w:tcPr>
          <w:p w14:paraId="7DEE03A6">
            <w:pPr>
              <w:pStyle w:val="11"/>
              <w:adjustRightInd w:val="0"/>
              <w:snapToGrid w:val="0"/>
              <w:spacing w:before="156" w:beforeLines="50" w:after="0" w:line="360" w:lineRule="auto"/>
              <w:ind w:left="0" w:leftChars="0" w:firstLine="0" w:firstLineChars="0"/>
              <w:jc w:val="left"/>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注：涉及联合体或其他合同主体的信息应按上表格式加列。</w:t>
            </w:r>
          </w:p>
        </w:tc>
      </w:tr>
    </w:tbl>
    <w:p w14:paraId="783D39A5">
      <w:pPr>
        <w:pStyle w:val="3"/>
        <w:adjustRightInd w:val="0"/>
        <w:snapToGrid w:val="0"/>
        <w:spacing w:before="156" w:beforeLines="5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u w:val="single"/>
        </w:rPr>
        <w:br w:type="page"/>
      </w:r>
      <w:bookmarkStart w:id="158" w:name="_Toc27624"/>
      <w:r>
        <w:rPr>
          <w:rFonts w:hint="eastAsia" w:ascii="宋体" w:hAnsi="宋体" w:eastAsia="宋体" w:cs="宋体"/>
          <w:b w:val="0"/>
          <w:bCs w:val="0"/>
          <w:color w:val="auto"/>
          <w:sz w:val="28"/>
          <w:szCs w:val="28"/>
          <w:highlight w:val="none"/>
        </w:rPr>
        <w:t>第二节 政府采购合同通用条款</w:t>
      </w:r>
      <w:bookmarkEnd w:id="158"/>
    </w:p>
    <w:p w14:paraId="074234E7">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bCs/>
          <w:color w:val="auto"/>
          <w:sz w:val="24"/>
          <w:highlight w:val="none"/>
        </w:rPr>
        <w:t>定义</w:t>
      </w:r>
    </w:p>
    <w:p w14:paraId="25191D0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1.1合同当事人</w:t>
      </w:r>
    </w:p>
    <w:p w14:paraId="644A3CD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（1）采购人（以下称甲方）是指使用财政性资金，通过政府采购方式向供应商购买货物</w:t>
      </w:r>
      <w:r>
        <w:rPr>
          <w:rFonts w:hint="eastAsia" w:ascii="宋体" w:hAnsi="宋体" w:eastAsia="宋体" w:cs="宋体"/>
          <w:color w:val="auto"/>
          <w:szCs w:val="21"/>
          <w:highlight w:val="none"/>
          <w:lang w:val="en-US" w:eastAsia="zh-CN"/>
        </w:rPr>
        <w:t>及其相关服务的</w:t>
      </w:r>
      <w:r>
        <w:rPr>
          <w:rFonts w:hint="eastAsia" w:ascii="宋体" w:hAnsi="宋体" w:eastAsia="宋体" w:cs="宋体"/>
          <w:color w:val="auto"/>
          <w:szCs w:val="21"/>
          <w:highlight w:val="none"/>
        </w:rPr>
        <w:t>国家机关、事业单位、团体组织。</w:t>
      </w:r>
    </w:p>
    <w:p w14:paraId="0AF79CA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（2）供应商（以下称</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方）是指参加政府采购活动并且中标（成交），向采购人提供</w:t>
      </w:r>
      <w:r>
        <w:rPr>
          <w:rFonts w:hint="eastAsia" w:ascii="宋体" w:hAnsi="宋体" w:eastAsia="宋体" w:cs="宋体"/>
          <w:color w:val="auto"/>
          <w:szCs w:val="21"/>
          <w:highlight w:val="none"/>
          <w:lang w:val="en-US" w:eastAsia="zh-CN"/>
        </w:rPr>
        <w:t>合同约定的货物及其相关服务的法人、非法人组织或者自然人</w:t>
      </w:r>
      <w:r>
        <w:rPr>
          <w:rFonts w:hint="eastAsia" w:ascii="宋体" w:hAnsi="宋体" w:eastAsia="宋体" w:cs="宋体"/>
          <w:color w:val="auto"/>
          <w:szCs w:val="21"/>
          <w:highlight w:val="none"/>
        </w:rPr>
        <w:t>。</w:t>
      </w:r>
    </w:p>
    <w:p w14:paraId="78A0794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eastAsia="宋体" w:cs="宋体"/>
          <w:color w:val="auto"/>
          <w:szCs w:val="21"/>
          <w:highlight w:val="none"/>
        </w:rPr>
        <w:t>。</w:t>
      </w:r>
    </w:p>
    <w:p w14:paraId="7C331BE3">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1.2本合同下列术语应解释为：</w:t>
      </w:r>
    </w:p>
    <w:p w14:paraId="5439A2DB">
      <w:pPr>
        <w:adjustRightInd w:val="0"/>
        <w:snapToGrid w:val="0"/>
        <w:spacing w:before="0" w:beforeLines="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eastAsia="宋体" w:cs="宋体"/>
          <w:color w:val="auto"/>
          <w:szCs w:val="21"/>
          <w:highlight w:val="none"/>
          <w:lang w:eastAsia="zh-CN"/>
        </w:rPr>
        <w:t>政府采购</w:t>
      </w:r>
      <w:r>
        <w:rPr>
          <w:rFonts w:hint="eastAsia" w:ascii="宋体" w:hAnsi="宋体" w:eastAsia="宋体" w:cs="宋体"/>
          <w:color w:val="auto"/>
          <w:szCs w:val="21"/>
          <w:highlight w:val="none"/>
        </w:rPr>
        <w:t>合同协议书及其变更、补充</w:t>
      </w:r>
      <w:r>
        <w:rPr>
          <w:rFonts w:hint="eastAsia" w:ascii="宋体" w:hAnsi="宋体" w:eastAsia="宋体" w:cs="宋体"/>
          <w:color w:val="auto"/>
          <w:szCs w:val="21"/>
          <w:highlight w:val="none"/>
          <w:lang w:eastAsia="zh-CN"/>
        </w:rPr>
        <w:t>协议，</w:t>
      </w:r>
      <w:r>
        <w:rPr>
          <w:rFonts w:hint="eastAsia" w:ascii="宋体" w:hAnsi="宋体" w:eastAsia="宋体" w:cs="宋体"/>
          <w:color w:val="auto"/>
          <w:szCs w:val="21"/>
          <w:highlight w:val="none"/>
        </w:rPr>
        <w:t>政府采购合同专用条款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政府采购合同通用条款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中标</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投标（响应）文件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有关技术文件</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图纸</w:t>
      </w:r>
      <w:r>
        <w:rPr>
          <w:rFonts w:hint="eastAsia" w:ascii="宋体" w:hAnsi="宋体" w:eastAsia="宋体" w:cs="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eastAsia="宋体" w:cs="宋体"/>
          <w:color w:val="auto"/>
          <w:szCs w:val="21"/>
          <w:highlight w:val="none"/>
        </w:rPr>
        <w:t>。</w:t>
      </w:r>
    </w:p>
    <w:p w14:paraId="1DF3EEC5">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）“合同价</w:t>
      </w:r>
      <w:r>
        <w:rPr>
          <w:rFonts w:hint="eastAsia" w:ascii="宋体" w:hAnsi="宋体" w:eastAsia="宋体" w:cs="宋体"/>
          <w:color w:val="auto"/>
          <w:szCs w:val="21"/>
          <w:highlight w:val="none"/>
          <w:lang w:val="en-US" w:eastAsia="zh-CN"/>
        </w:rPr>
        <w:t>款</w:t>
      </w:r>
      <w:r>
        <w:rPr>
          <w:rFonts w:hint="eastAsia" w:ascii="宋体" w:hAnsi="宋体" w:eastAsia="宋体" w:cs="宋体"/>
          <w:color w:val="auto"/>
          <w:szCs w:val="21"/>
          <w:highlight w:val="none"/>
        </w:rPr>
        <w:t>”系指根据本合同规定乙方在全面履行合同义务后甲方应支付给乙方的价款。</w:t>
      </w:r>
    </w:p>
    <w:p w14:paraId="21CF5A70">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技术资料和材料</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w:t>
      </w:r>
    </w:p>
    <w:p w14:paraId="26C40643">
      <w:pPr>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服务”系指根据合同规定，乙方应提供的</w:t>
      </w:r>
      <w:r>
        <w:rPr>
          <w:rFonts w:hint="eastAsia" w:ascii="宋体" w:hAnsi="宋体" w:eastAsia="宋体" w:cs="宋体"/>
          <w:color w:val="auto"/>
          <w:szCs w:val="21"/>
          <w:highlight w:val="none"/>
          <w:lang w:val="en-US" w:eastAsia="zh-CN"/>
        </w:rPr>
        <w:t>与货物有关的</w:t>
      </w:r>
      <w:r>
        <w:rPr>
          <w:rFonts w:hint="eastAsia" w:ascii="宋体" w:hAnsi="宋体" w:eastAsia="宋体" w:cs="宋体"/>
          <w:color w:val="auto"/>
          <w:szCs w:val="21"/>
          <w:highlight w:val="none"/>
        </w:rPr>
        <w:t>技术、管理和</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服务，包括但不限于：管理和质量保证、运输、保险、检验、现场准备、安装、集成、调试、培训、维修、</w:t>
      </w:r>
      <w:r>
        <w:rPr>
          <w:rFonts w:hint="eastAsia" w:ascii="宋体" w:hAnsi="宋体" w:eastAsia="宋体" w:cs="宋体"/>
          <w:color w:val="auto"/>
          <w:szCs w:val="21"/>
          <w:highlight w:val="none"/>
          <w:lang w:eastAsia="zh-CN"/>
        </w:rPr>
        <w:t>废弃处置、</w:t>
      </w:r>
      <w:r>
        <w:rPr>
          <w:rFonts w:hint="eastAsia" w:ascii="宋体" w:hAnsi="宋体" w:eastAsia="宋体" w:cs="宋体"/>
          <w:color w:val="auto"/>
          <w:szCs w:val="21"/>
          <w:highlight w:val="none"/>
        </w:rPr>
        <w:t>技术支持等以及合同中规定乙方应承担的</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义务。</w:t>
      </w:r>
    </w:p>
    <w:p w14:paraId="7EDC90D9">
      <w:pPr>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）“分包”系指中标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成交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供应商按采购文件、投标（响应）文件的规定，根据分包意向协议，将中标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成交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项目中的部分履约内容，分给具有相应资质条件的供应商履行合同的行为。</w:t>
      </w:r>
    </w:p>
    <w:p w14:paraId="19DCEA3C">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）“联合体”系指</w:t>
      </w:r>
      <w:r>
        <w:rPr>
          <w:rFonts w:hint="eastAsia" w:ascii="宋体" w:hAnsi="宋体" w:eastAsia="宋体" w:cs="宋体"/>
          <w:color w:val="auto"/>
          <w:szCs w:val="21"/>
          <w:highlight w:val="none"/>
          <w:lang w:eastAsia="zh-CN"/>
        </w:rPr>
        <w:t>由</w:t>
      </w:r>
      <w:r>
        <w:rPr>
          <w:rFonts w:hint="eastAsia" w:ascii="宋体" w:hAnsi="宋体" w:eastAsia="宋体" w:cs="宋体"/>
          <w:color w:val="auto"/>
          <w:szCs w:val="21"/>
          <w:highlight w:val="none"/>
        </w:rPr>
        <w:t>两个以上的自然人、法人或者</w:t>
      </w:r>
      <w:r>
        <w:rPr>
          <w:rFonts w:hint="eastAsia" w:ascii="宋体" w:hAnsi="宋体" w:eastAsia="宋体" w:cs="宋体"/>
          <w:color w:val="auto"/>
          <w:szCs w:val="21"/>
          <w:highlight w:val="none"/>
          <w:lang w:val="en-US" w:eastAsia="zh-CN"/>
        </w:rPr>
        <w:t>非法人</w:t>
      </w:r>
      <w:r>
        <w:rPr>
          <w:rFonts w:hint="eastAsia" w:ascii="宋体" w:hAnsi="宋体" w:eastAsia="宋体" w:cs="宋体"/>
          <w:color w:val="auto"/>
          <w:szCs w:val="21"/>
          <w:highlight w:val="none"/>
        </w:rPr>
        <w:t>组织组成，</w:t>
      </w:r>
      <w:r>
        <w:rPr>
          <w:rFonts w:hint="eastAsia" w:ascii="宋体" w:hAnsi="宋体" w:eastAsia="宋体" w:cs="宋体"/>
          <w:color w:val="auto"/>
          <w:szCs w:val="21"/>
          <w:highlight w:val="none"/>
          <w:lang w:eastAsia="zh-CN"/>
        </w:rPr>
        <w:t>以一个供应商的身份共同参加政府采购的主体。</w:t>
      </w:r>
      <w:r>
        <w:rPr>
          <w:rFonts w:hint="eastAsia" w:ascii="宋体" w:hAnsi="宋体" w:eastAsia="宋体" w:cs="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承担连带责任。联合体具体要求见【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14:paraId="6B6A521D">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）其他术语解释，见【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14:paraId="7DE5612C">
      <w:pPr>
        <w:numPr>
          <w:ilvl w:val="0"/>
          <w:numId w:val="11"/>
        </w:num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合同标的及金额</w:t>
      </w:r>
    </w:p>
    <w:p w14:paraId="5A5AF961">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.1 合同标的及金额应与中标（成交）结果一致。乙方为履行本合同而发生的所有费用均应包含在合同</w:t>
      </w:r>
      <w:r>
        <w:rPr>
          <w:rFonts w:hint="eastAsia" w:ascii="宋体" w:hAnsi="宋体" w:eastAsia="宋体" w:cs="宋体"/>
          <w:color w:val="auto"/>
          <w:szCs w:val="21"/>
          <w:highlight w:val="none"/>
          <w:lang w:eastAsia="zh-CN"/>
        </w:rPr>
        <w:t>价款</w:t>
      </w:r>
      <w:r>
        <w:rPr>
          <w:rFonts w:hint="eastAsia" w:ascii="宋体" w:hAnsi="宋体" w:eastAsia="宋体" w:cs="宋体"/>
          <w:color w:val="auto"/>
          <w:szCs w:val="21"/>
          <w:highlight w:val="none"/>
        </w:rPr>
        <w:t>中，甲方不再另行支付</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任何费用。</w:t>
      </w:r>
    </w:p>
    <w:p w14:paraId="1CF322FD">
      <w:pPr>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3</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履行合同的时间、地点和方式</w:t>
      </w:r>
    </w:p>
    <w:p w14:paraId="344756B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.1 乙方应当在约定的时间、地点</w:t>
      </w:r>
      <w:r>
        <w:rPr>
          <w:rFonts w:hint="eastAsia" w:ascii="宋体" w:hAnsi="宋体" w:eastAsia="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3365BB0C">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4</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甲方的权利和义务</w:t>
      </w:r>
    </w:p>
    <w:p w14:paraId="7B8ED70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.1 签署合同后，甲方</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确定</w:t>
      </w:r>
      <w:r>
        <w:rPr>
          <w:rFonts w:hint="eastAsia" w:ascii="宋体" w:hAnsi="宋体" w:eastAsia="宋体" w:cs="宋体"/>
          <w:color w:val="auto"/>
          <w:szCs w:val="21"/>
          <w:highlight w:val="none"/>
          <w:lang w:val="en-US" w:eastAsia="zh-CN"/>
        </w:rPr>
        <w:t>项目负责人（或项目联系人）</w:t>
      </w:r>
      <w:r>
        <w:rPr>
          <w:rFonts w:hint="eastAsia" w:ascii="宋体" w:hAnsi="宋体" w:eastAsia="宋体" w:cs="宋体"/>
          <w:color w:val="auto"/>
          <w:szCs w:val="21"/>
          <w:highlight w:val="none"/>
        </w:rPr>
        <w:t>，负责与本合同有关的事务。甲方有权对乙方的履约行为进行检查，并及时确认乙方提交的事项。甲方应当配合乙方完成相关项目实施工作。</w:t>
      </w:r>
    </w:p>
    <w:p w14:paraId="59A4B10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.2 甲方有权要求乙方按时提交各阶段有关安排计划，并有权定期核对乙方提供货物数量、规格、质量等内容。甲方有权督促乙方工作并要求乙方更换不符合要求的货物。</w:t>
      </w:r>
    </w:p>
    <w:p w14:paraId="523CE9D7">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.3 甲方有权要求乙方对缺陷部分予以修复，并按合同约定享有货物保修及其他合同约定的权利。</w:t>
      </w:r>
    </w:p>
    <w:p w14:paraId="39DAB88E">
      <w:pPr>
        <w:snapToGrid w:val="0"/>
        <w:spacing w:line="40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4.4 甲方应当按照合同约定及时对交付的货物进行验收，</w:t>
      </w:r>
      <w:r>
        <w:rPr>
          <w:rFonts w:hint="eastAsia" w:ascii="宋体" w:hAnsi="宋体" w:eastAsia="宋体" w:cs="宋体"/>
          <w:b w:val="0"/>
          <w:bCs w:val="0"/>
          <w:color w:val="auto"/>
          <w:szCs w:val="21"/>
          <w:highlight w:val="none"/>
          <w:lang w:eastAsia="zh-CN"/>
        </w:rPr>
        <w:t>未</w:t>
      </w:r>
      <w:r>
        <w:rPr>
          <w:rFonts w:hint="eastAsia" w:ascii="宋体" w:hAnsi="宋体" w:eastAsia="宋体" w:cs="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eastAsia="宋体" w:cs="宋体"/>
          <w:b w:val="0"/>
          <w:bCs w:val="0"/>
          <w:color w:val="auto"/>
          <w:szCs w:val="21"/>
          <w:highlight w:val="none"/>
          <w:lang w:eastAsia="zh-CN"/>
        </w:rPr>
        <w:t>约定的期限内对乙方履约提出任何异议或者向乙方作出任何说明的，</w:t>
      </w:r>
      <w:r>
        <w:rPr>
          <w:rFonts w:hint="eastAsia" w:ascii="宋体" w:hAnsi="宋体" w:eastAsia="宋体" w:cs="宋体"/>
          <w:color w:val="auto"/>
          <w:szCs w:val="21"/>
          <w:highlight w:val="none"/>
          <w:lang w:val="en-US" w:eastAsia="zh-CN"/>
        </w:rPr>
        <w:t>视为验收通过。</w:t>
      </w:r>
    </w:p>
    <w:p w14:paraId="20CA4F09">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甲方应当根据合同约定</w:t>
      </w:r>
      <w:r>
        <w:rPr>
          <w:rFonts w:hint="eastAsia" w:ascii="宋体" w:hAnsi="宋体" w:eastAsia="宋体" w:cs="宋体"/>
          <w:color w:val="auto"/>
          <w:szCs w:val="21"/>
          <w:highlight w:val="none"/>
          <w:lang w:eastAsia="zh-CN"/>
        </w:rPr>
        <w:t>及</w:t>
      </w:r>
      <w:r>
        <w:rPr>
          <w:rFonts w:hint="eastAsia" w:ascii="宋体" w:hAnsi="宋体" w:eastAsia="宋体" w:cs="宋体"/>
          <w:color w:val="auto"/>
          <w:szCs w:val="21"/>
          <w:highlight w:val="none"/>
        </w:rPr>
        <w:t>时向乙方支付</w:t>
      </w:r>
      <w:r>
        <w:rPr>
          <w:rFonts w:hint="eastAsia" w:ascii="宋体" w:hAnsi="宋体" w:eastAsia="宋体" w:cs="宋体"/>
          <w:color w:val="auto"/>
          <w:szCs w:val="21"/>
          <w:highlight w:val="none"/>
          <w:lang w:eastAsia="zh-CN"/>
        </w:rPr>
        <w:t>合同价款，不得以内部人员变更、履行内部付款流程等为由，拒绝或迟延支付。</w:t>
      </w:r>
    </w:p>
    <w:p w14:paraId="33A1AF3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国家法律法规规定</w:t>
      </w:r>
      <w:r>
        <w:rPr>
          <w:rFonts w:hint="eastAsia" w:ascii="宋体" w:hAnsi="宋体" w:eastAsia="宋体" w:cs="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lang w:eastAsia="zh-CN"/>
        </w:rPr>
        <w:t>约定应</w:t>
      </w:r>
      <w:r>
        <w:rPr>
          <w:rFonts w:hint="eastAsia" w:ascii="宋体" w:hAnsi="宋体" w:eastAsia="宋体" w:cs="宋体"/>
          <w:color w:val="auto"/>
          <w:szCs w:val="21"/>
          <w:highlight w:val="none"/>
        </w:rPr>
        <w:t>由甲方承担的其他义务和责任。</w:t>
      </w:r>
    </w:p>
    <w:p w14:paraId="54D38E06">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5</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乙方的权利和义务</w:t>
      </w:r>
    </w:p>
    <w:p w14:paraId="124004C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.1 签署合同后，乙方</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确定</w:t>
      </w:r>
      <w:r>
        <w:rPr>
          <w:rFonts w:hint="eastAsia" w:ascii="宋体" w:hAnsi="宋体" w:eastAsia="宋体" w:cs="宋体"/>
          <w:color w:val="auto"/>
          <w:szCs w:val="21"/>
          <w:highlight w:val="none"/>
          <w:lang w:val="en-US" w:eastAsia="zh-CN"/>
        </w:rPr>
        <w:t>项目负责人（或项目联系人）</w:t>
      </w:r>
      <w:r>
        <w:rPr>
          <w:rFonts w:hint="eastAsia" w:ascii="宋体" w:hAnsi="宋体" w:eastAsia="宋体" w:cs="宋体"/>
          <w:color w:val="auto"/>
          <w:szCs w:val="21"/>
          <w:highlight w:val="none"/>
        </w:rPr>
        <w:t>，负责与本合同有关的事务。</w:t>
      </w:r>
    </w:p>
    <w:p w14:paraId="0E032DC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.2 乙方应按照合同要求履约，充分合理安排，确保提供的货物</w:t>
      </w:r>
      <w:r>
        <w:rPr>
          <w:rFonts w:hint="eastAsia" w:ascii="宋体" w:hAnsi="宋体" w:eastAsia="宋体" w:cs="宋体"/>
          <w:color w:val="auto"/>
          <w:szCs w:val="21"/>
          <w:highlight w:val="none"/>
          <w:lang w:eastAsia="zh-CN"/>
        </w:rPr>
        <w:t>及相关</w:t>
      </w:r>
      <w:r>
        <w:rPr>
          <w:rFonts w:hint="eastAsia" w:ascii="宋体" w:hAnsi="宋体" w:eastAsia="宋体" w:cs="宋体"/>
          <w:color w:val="auto"/>
          <w:szCs w:val="21"/>
          <w:highlight w:val="none"/>
        </w:rPr>
        <w:t>服务符合合同</w:t>
      </w:r>
      <w:r>
        <w:rPr>
          <w:rFonts w:hint="eastAsia" w:ascii="宋体" w:hAnsi="宋体" w:eastAsia="宋体" w:cs="宋体"/>
          <w:color w:val="auto"/>
          <w:szCs w:val="21"/>
          <w:highlight w:val="none"/>
          <w:lang w:eastAsia="zh-CN"/>
        </w:rPr>
        <w:t>有关</w:t>
      </w:r>
      <w:r>
        <w:rPr>
          <w:rFonts w:hint="eastAsia" w:ascii="宋体" w:hAnsi="宋体" w:eastAsia="宋体" w:cs="宋体"/>
          <w:color w:val="auto"/>
          <w:szCs w:val="21"/>
          <w:highlight w:val="none"/>
        </w:rPr>
        <w:t>要求。接受项目行业管理部门及政府有关部门的指导，配合甲方的履约检查</w:t>
      </w:r>
      <w:r>
        <w:rPr>
          <w:rFonts w:hint="eastAsia" w:ascii="宋体" w:hAnsi="宋体" w:eastAsia="宋体" w:cs="宋体"/>
          <w:color w:val="auto"/>
          <w:szCs w:val="21"/>
          <w:highlight w:val="none"/>
          <w:lang w:eastAsia="zh-CN"/>
        </w:rPr>
        <w:t>及验收</w:t>
      </w:r>
      <w:r>
        <w:rPr>
          <w:rFonts w:hint="eastAsia" w:ascii="宋体" w:hAnsi="宋体" w:eastAsia="宋体" w:cs="宋体"/>
          <w:color w:val="auto"/>
          <w:szCs w:val="21"/>
          <w:highlight w:val="none"/>
        </w:rPr>
        <w:t>，并负责项目实施过程中的所有协调工作。</w:t>
      </w:r>
    </w:p>
    <w:p w14:paraId="64537C77">
      <w:pPr>
        <w:pStyle w:val="10"/>
        <w:spacing w:after="0" w:line="400" w:lineRule="exact"/>
        <w:ind w:firstLine="422" w:firstLineChars="176"/>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.3乙方有权根据合同约定向甲方收取</w:t>
      </w:r>
      <w:r>
        <w:rPr>
          <w:rFonts w:hint="eastAsia" w:ascii="宋体" w:hAnsi="宋体" w:eastAsia="宋体" w:cs="宋体"/>
          <w:color w:val="auto"/>
          <w:szCs w:val="21"/>
          <w:highlight w:val="none"/>
          <w:lang w:eastAsia="zh-CN"/>
        </w:rPr>
        <w:t>合同价款</w:t>
      </w:r>
      <w:r>
        <w:rPr>
          <w:rFonts w:hint="eastAsia" w:ascii="宋体" w:hAnsi="宋体" w:eastAsia="宋体" w:cs="宋体"/>
          <w:color w:val="auto"/>
          <w:szCs w:val="21"/>
          <w:highlight w:val="none"/>
        </w:rPr>
        <w:t>。</w:t>
      </w:r>
    </w:p>
    <w:p w14:paraId="43DCFE97">
      <w:pPr>
        <w:pStyle w:val="10"/>
        <w:spacing w:after="0" w:line="400" w:lineRule="exact"/>
        <w:ind w:firstLine="422" w:firstLineChars="176"/>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.4国家法律法规规定</w:t>
      </w:r>
      <w:r>
        <w:rPr>
          <w:rFonts w:hint="eastAsia" w:ascii="宋体" w:hAnsi="宋体" w:eastAsia="宋体" w:cs="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eastAsia="宋体" w:cs="宋体"/>
          <w:b w:val="0"/>
          <w:bCs w:val="0"/>
          <w:color w:val="auto"/>
          <w:szCs w:val="21"/>
          <w:highlight w:val="none"/>
          <w:lang w:eastAsia="zh-CN"/>
        </w:rPr>
        <w:t>约定应</w:t>
      </w:r>
      <w:r>
        <w:rPr>
          <w:rFonts w:hint="eastAsia" w:ascii="宋体" w:hAnsi="宋体" w:eastAsia="宋体" w:cs="宋体"/>
          <w:color w:val="auto"/>
          <w:szCs w:val="21"/>
          <w:highlight w:val="none"/>
        </w:rPr>
        <w:t>由乙方承担的其他义务和责任。</w:t>
      </w:r>
    </w:p>
    <w:p w14:paraId="7B492751">
      <w:pPr>
        <w:numPr>
          <w:ilvl w:val="0"/>
          <w:numId w:val="12"/>
        </w:num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合同履</w:t>
      </w:r>
      <w:r>
        <w:rPr>
          <w:rFonts w:hint="eastAsia" w:ascii="宋体" w:hAnsi="宋体" w:eastAsia="宋体" w:cs="宋体"/>
          <w:b/>
          <w:bCs/>
          <w:color w:val="auto"/>
          <w:sz w:val="24"/>
          <w:highlight w:val="none"/>
          <w:lang w:val="en-US" w:eastAsia="zh-CN"/>
        </w:rPr>
        <w:t>行</w:t>
      </w:r>
    </w:p>
    <w:p w14:paraId="0941724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约定顺序履行合同义务；如果没有先后顺序的，应当同时履行。</w:t>
      </w:r>
    </w:p>
    <w:p w14:paraId="35A6C4A8">
      <w:pPr>
        <w:autoSpaceDE w:val="0"/>
        <w:autoSpaceDN w:val="0"/>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29D75BFE">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7</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货物包装、运输</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保险</w:t>
      </w:r>
      <w:r>
        <w:rPr>
          <w:rFonts w:hint="eastAsia" w:ascii="宋体" w:hAnsi="宋体" w:eastAsia="宋体" w:cs="宋体"/>
          <w:b/>
          <w:bCs/>
          <w:color w:val="auto"/>
          <w:sz w:val="24"/>
          <w:highlight w:val="none"/>
          <w:lang w:eastAsia="zh-CN"/>
        </w:rPr>
        <w:t>和交付</w:t>
      </w:r>
      <w:r>
        <w:rPr>
          <w:rFonts w:hint="eastAsia" w:ascii="宋体" w:hAnsi="宋体" w:eastAsia="宋体" w:cs="宋体"/>
          <w:b/>
          <w:bCs/>
          <w:color w:val="auto"/>
          <w:sz w:val="24"/>
          <w:highlight w:val="none"/>
        </w:rPr>
        <w:t>要求</w:t>
      </w:r>
    </w:p>
    <w:p w14:paraId="45ABD03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.1 本合同</w:t>
      </w:r>
      <w:r>
        <w:rPr>
          <w:rFonts w:hint="eastAsia" w:ascii="宋体" w:hAnsi="宋体" w:eastAsia="宋体" w:cs="宋体"/>
          <w:bCs/>
          <w:color w:val="auto"/>
          <w:szCs w:val="21"/>
          <w:highlight w:val="none"/>
        </w:rPr>
        <w:t>涉及商品包装</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快递包装的，</w:t>
      </w:r>
      <w:r>
        <w:rPr>
          <w:rFonts w:hint="eastAsia" w:ascii="宋体" w:hAnsi="宋体" w:eastAsia="宋体" w:cs="宋体"/>
          <w:color w:val="auto"/>
          <w:szCs w:val="21"/>
          <w:highlight w:val="none"/>
        </w:rPr>
        <w:t>除</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另有</w:t>
      </w:r>
      <w:r>
        <w:rPr>
          <w:rFonts w:hint="eastAsia" w:ascii="宋体" w:hAnsi="宋体" w:eastAsia="宋体" w:cs="宋体"/>
          <w:bCs/>
          <w:color w:val="auto"/>
          <w:szCs w:val="21"/>
          <w:highlight w:val="none"/>
          <w:lang w:eastAsia="zh-CN"/>
        </w:rPr>
        <w:t>约</w:t>
      </w:r>
      <w:r>
        <w:rPr>
          <w:rFonts w:hint="eastAsia" w:ascii="宋体" w:hAnsi="宋体" w:eastAsia="宋体" w:cs="宋体"/>
          <w:bCs/>
          <w:color w:val="auto"/>
          <w:szCs w:val="21"/>
          <w:highlight w:val="none"/>
        </w:rPr>
        <w:t>定</w:t>
      </w:r>
      <w:r>
        <w:rPr>
          <w:rFonts w:hint="eastAsia" w:ascii="宋体" w:hAnsi="宋体" w:eastAsia="宋体" w:cs="宋体"/>
          <w:bCs/>
          <w:color w:val="auto"/>
          <w:szCs w:val="21"/>
          <w:highlight w:val="none"/>
          <w:lang w:eastAsia="zh-CN"/>
        </w:rPr>
        <w:t>外</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包装应适应远距离运输、防潮、防震、防锈和防野蛮装卸等要求，确保货物安全无损地运抵</w:t>
      </w:r>
      <w:r>
        <w:rPr>
          <w:rFonts w:hint="eastAsia" w:ascii="宋体" w:hAnsi="宋体" w:eastAsia="宋体" w:cs="宋体"/>
          <w:b/>
          <w:color w:val="auto"/>
          <w:szCs w:val="21"/>
          <w:highlight w:val="none"/>
        </w:rPr>
        <w:t>【政府采购合同专用条款】</w:t>
      </w:r>
      <w:r>
        <w:rPr>
          <w:rFonts w:hint="eastAsia" w:ascii="宋体" w:hAnsi="宋体" w:eastAsia="宋体" w:cs="宋体"/>
          <w:b w:val="0"/>
          <w:bCs/>
          <w:color w:val="auto"/>
          <w:szCs w:val="21"/>
          <w:highlight w:val="none"/>
          <w:lang w:eastAsia="zh-CN"/>
        </w:rPr>
        <w:t>约定的</w:t>
      </w:r>
      <w:r>
        <w:rPr>
          <w:rFonts w:hint="eastAsia" w:ascii="宋体" w:hAnsi="宋体" w:eastAsia="宋体" w:cs="宋体"/>
          <w:color w:val="auto"/>
          <w:szCs w:val="21"/>
          <w:highlight w:val="none"/>
        </w:rPr>
        <w:t>指定现场。</w:t>
      </w:r>
    </w:p>
    <w:p w14:paraId="15EC0140">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.2 除</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另有</w:t>
      </w:r>
      <w:r>
        <w:rPr>
          <w:rFonts w:hint="eastAsia" w:ascii="宋体" w:hAnsi="宋体" w:eastAsia="宋体" w:cs="宋体"/>
          <w:bCs/>
          <w:color w:val="auto"/>
          <w:szCs w:val="21"/>
          <w:highlight w:val="none"/>
          <w:lang w:eastAsia="zh-CN"/>
        </w:rPr>
        <w:t>约</w:t>
      </w:r>
      <w:r>
        <w:rPr>
          <w:rFonts w:hint="eastAsia" w:ascii="宋体" w:hAnsi="宋体" w:eastAsia="宋体" w:cs="宋体"/>
          <w:bCs/>
          <w:color w:val="auto"/>
          <w:szCs w:val="21"/>
          <w:highlight w:val="none"/>
        </w:rPr>
        <w:t>定</w:t>
      </w:r>
      <w:r>
        <w:rPr>
          <w:rFonts w:hint="eastAsia" w:ascii="宋体" w:hAnsi="宋体" w:eastAsia="宋体" w:cs="宋体"/>
          <w:bCs/>
          <w:color w:val="auto"/>
          <w:szCs w:val="21"/>
          <w:highlight w:val="none"/>
          <w:lang w:eastAsia="zh-CN"/>
        </w:rPr>
        <w:t>外</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乙方负责办理将货物运抵本合同规定的交货地点</w:t>
      </w:r>
      <w:r>
        <w:rPr>
          <w:rFonts w:hint="eastAsia" w:ascii="宋体" w:hAnsi="宋体" w:eastAsia="宋体" w:cs="宋体"/>
          <w:color w:val="auto"/>
          <w:szCs w:val="21"/>
          <w:highlight w:val="none"/>
          <w:lang w:eastAsia="zh-CN"/>
        </w:rPr>
        <w:t>，并装卸、交付至甲方</w:t>
      </w:r>
      <w:r>
        <w:rPr>
          <w:rFonts w:hint="eastAsia" w:ascii="宋体" w:hAnsi="宋体" w:eastAsia="宋体" w:cs="宋体"/>
          <w:color w:val="auto"/>
          <w:szCs w:val="21"/>
          <w:highlight w:val="none"/>
        </w:rPr>
        <w:t>的一切运输事项，相关费用应</w:t>
      </w:r>
      <w:r>
        <w:rPr>
          <w:rFonts w:hint="eastAsia" w:ascii="宋体" w:hAnsi="宋体" w:eastAsia="宋体" w:cs="宋体"/>
          <w:color w:val="auto"/>
          <w:szCs w:val="21"/>
          <w:highlight w:val="none"/>
          <w:lang w:eastAsia="zh-CN"/>
        </w:rPr>
        <w:t>包含</w:t>
      </w:r>
      <w:r>
        <w:rPr>
          <w:rFonts w:hint="eastAsia" w:ascii="宋体" w:hAnsi="宋体" w:eastAsia="宋体" w:cs="宋体"/>
          <w:color w:val="auto"/>
          <w:szCs w:val="21"/>
          <w:highlight w:val="none"/>
        </w:rPr>
        <w:t>在合同</w:t>
      </w:r>
      <w:r>
        <w:rPr>
          <w:rFonts w:hint="eastAsia" w:ascii="宋体" w:hAnsi="宋体" w:eastAsia="宋体" w:cs="宋体"/>
          <w:color w:val="auto"/>
          <w:szCs w:val="21"/>
          <w:highlight w:val="none"/>
          <w:lang w:eastAsia="zh-CN"/>
        </w:rPr>
        <w:t>价款</w:t>
      </w:r>
      <w:r>
        <w:rPr>
          <w:rFonts w:hint="eastAsia" w:ascii="宋体" w:hAnsi="宋体" w:eastAsia="宋体" w:cs="宋体"/>
          <w:color w:val="auto"/>
          <w:szCs w:val="21"/>
          <w:highlight w:val="none"/>
        </w:rPr>
        <w:t>中。</w:t>
      </w:r>
    </w:p>
    <w:p w14:paraId="77DB5950">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.3 货物保险要求按</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规定执行</w:t>
      </w:r>
      <w:r>
        <w:rPr>
          <w:rFonts w:hint="eastAsia" w:ascii="宋体" w:hAnsi="宋体" w:eastAsia="宋体" w:cs="宋体"/>
          <w:color w:val="auto"/>
          <w:szCs w:val="21"/>
          <w:highlight w:val="none"/>
        </w:rPr>
        <w:t>。</w:t>
      </w:r>
    </w:p>
    <w:p w14:paraId="1B2F33F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 xml:space="preserve">.4 </w:t>
      </w:r>
      <w:r>
        <w:rPr>
          <w:rFonts w:hint="eastAsia" w:ascii="宋体" w:hAnsi="宋体" w:eastAsia="宋体" w:cs="宋体"/>
          <w:color w:val="auto"/>
          <w:szCs w:val="21"/>
          <w:highlight w:val="none"/>
          <w:lang w:val="en-US" w:eastAsia="zh-CN"/>
        </w:rPr>
        <w:t>除采购活动</w:t>
      </w:r>
      <w:r>
        <w:rPr>
          <w:rFonts w:hint="eastAsia" w:ascii="宋体" w:hAnsi="宋体" w:eastAsia="宋体" w:cs="宋体"/>
          <w:color w:val="auto"/>
          <w:szCs w:val="21"/>
          <w:highlight w:val="none"/>
        </w:rPr>
        <w:t>对商品包装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快递包装</w:t>
      </w:r>
      <w:r>
        <w:rPr>
          <w:rFonts w:hint="eastAsia" w:ascii="宋体" w:hAnsi="宋体" w:eastAsia="宋体" w:cs="宋体"/>
          <w:color w:val="auto"/>
          <w:szCs w:val="21"/>
          <w:highlight w:val="none"/>
          <w:lang w:val="en-US" w:eastAsia="zh-CN"/>
        </w:rPr>
        <w:t>达成具体约定外</w:t>
      </w:r>
      <w:r>
        <w:rPr>
          <w:rFonts w:hint="eastAsia" w:ascii="宋体" w:hAnsi="宋体" w:eastAsia="宋体" w:cs="宋体"/>
          <w:color w:val="auto"/>
          <w:szCs w:val="21"/>
          <w:highlight w:val="none"/>
        </w:rPr>
        <w:t>，乙方提供产品及相关快递服务</w:t>
      </w:r>
      <w:r>
        <w:rPr>
          <w:rFonts w:hint="eastAsia" w:ascii="宋体" w:hAnsi="宋体" w:eastAsia="宋体" w:cs="宋体"/>
          <w:color w:val="auto"/>
          <w:szCs w:val="21"/>
          <w:highlight w:val="none"/>
          <w:lang w:val="en-US" w:eastAsia="zh-CN"/>
        </w:rPr>
        <w:t>涉及到</w:t>
      </w:r>
      <w:r>
        <w:rPr>
          <w:rFonts w:hint="eastAsia" w:ascii="宋体" w:hAnsi="宋体" w:eastAsia="宋体" w:cs="宋体"/>
          <w:color w:val="auto"/>
          <w:szCs w:val="21"/>
          <w:highlight w:val="none"/>
        </w:rPr>
        <w:t>具体包装要求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应</w:t>
      </w:r>
      <w:r>
        <w:rPr>
          <w:rFonts w:hint="eastAsia" w:ascii="宋体" w:hAnsi="宋体" w:eastAsia="宋体" w:cs="宋体"/>
          <w:color w:val="auto"/>
          <w:szCs w:val="21"/>
          <w:highlight w:val="none"/>
          <w:lang w:val="en-US" w:eastAsia="zh-CN"/>
        </w:rPr>
        <w:t>不低于</w:t>
      </w:r>
      <w:r>
        <w:rPr>
          <w:rFonts w:hint="eastAsia" w:ascii="宋体" w:hAnsi="宋体" w:eastAsia="宋体" w:cs="宋体"/>
          <w:color w:val="auto"/>
          <w:szCs w:val="21"/>
          <w:highlight w:val="none"/>
        </w:rPr>
        <w:t>《商品包装政府采购需求标准（试行）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快递包装政府采购需求标准（试行）》</w:t>
      </w:r>
      <w:r>
        <w:rPr>
          <w:rFonts w:hint="eastAsia" w:ascii="宋体" w:hAnsi="宋体" w:eastAsia="宋体" w:cs="宋体"/>
          <w:color w:val="auto"/>
          <w:szCs w:val="21"/>
          <w:highlight w:val="none"/>
          <w:lang w:val="en-US" w:eastAsia="zh-CN"/>
        </w:rPr>
        <w:t>标准</w:t>
      </w:r>
      <w:r>
        <w:rPr>
          <w:rFonts w:hint="eastAsia" w:ascii="宋体" w:hAnsi="宋体" w:eastAsia="宋体" w:cs="宋体"/>
          <w:color w:val="auto"/>
          <w:szCs w:val="21"/>
          <w:highlight w:val="none"/>
        </w:rPr>
        <w:t>，并作为履约验收的内容，必要时甲方可以要求乙方在履约验收环节出具检测报告。</w:t>
      </w:r>
    </w:p>
    <w:p w14:paraId="5B6B637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eastAsia="宋体" w:cs="宋体"/>
          <w:color w:val="auto"/>
          <w:szCs w:val="21"/>
          <w:highlight w:val="none"/>
          <w:lang w:eastAsia="zh-CN"/>
        </w:rPr>
        <w:t>，甲方配合乙方做好货物的接收工作。</w:t>
      </w:r>
    </w:p>
    <w:p w14:paraId="15B8A72A">
      <w:pPr>
        <w:pStyle w:val="33"/>
        <w:rPr>
          <w:rFonts w:hint="eastAsia" w:ascii="宋体" w:hAnsi="宋体" w:eastAsia="宋体" w:cs="宋体"/>
          <w:color w:val="auto"/>
          <w:sz w:val="21"/>
          <w:highlight w:val="none"/>
          <w:lang w:val="en-US" w:eastAsia="zh-CN"/>
        </w:rPr>
      </w:pPr>
      <w:r>
        <w:rPr>
          <w:rFonts w:hint="eastAsia" w:ascii="宋体" w:hAnsi="宋体" w:eastAsia="宋体" w:cs="宋体"/>
          <w:color w:val="auto"/>
          <w:kern w:val="2"/>
          <w:sz w:val="21"/>
          <w:szCs w:val="21"/>
          <w:highlight w:val="none"/>
          <w:lang w:val="en-US" w:eastAsia="zh-CN"/>
        </w:rPr>
        <w:t xml:space="preserve">7.6 </w:t>
      </w:r>
      <w:r>
        <w:rPr>
          <w:rFonts w:hint="eastAsia" w:ascii="宋体" w:hAnsi="宋体" w:eastAsia="宋体" w:cs="宋体"/>
          <w:color w:val="auto"/>
          <w:kern w:val="2"/>
          <w:sz w:val="21"/>
          <w:szCs w:val="21"/>
          <w:highlight w:val="none"/>
        </w:rPr>
        <w:t>如因包装</w:t>
      </w:r>
      <w:r>
        <w:rPr>
          <w:rFonts w:hint="eastAsia" w:ascii="宋体" w:hAnsi="宋体" w:eastAsia="宋体" w:cs="宋体"/>
          <w:color w:val="auto"/>
          <w:kern w:val="2"/>
          <w:sz w:val="21"/>
          <w:szCs w:val="21"/>
          <w:highlight w:val="none"/>
          <w:lang w:eastAsia="zh-CN"/>
        </w:rPr>
        <w:t>、运输</w:t>
      </w:r>
      <w:r>
        <w:rPr>
          <w:rFonts w:hint="eastAsia" w:ascii="宋体" w:hAnsi="宋体" w:eastAsia="宋体" w:cs="宋体"/>
          <w:color w:val="auto"/>
          <w:kern w:val="2"/>
          <w:sz w:val="21"/>
          <w:szCs w:val="21"/>
          <w:highlight w:val="none"/>
        </w:rPr>
        <w:t>问题导致货物</w:t>
      </w:r>
      <w:r>
        <w:rPr>
          <w:rFonts w:hint="eastAsia" w:ascii="宋体" w:hAnsi="宋体" w:eastAsia="宋体" w:cs="宋体"/>
          <w:color w:val="auto"/>
          <w:kern w:val="2"/>
          <w:sz w:val="21"/>
          <w:szCs w:val="21"/>
          <w:highlight w:val="none"/>
          <w:lang w:eastAsia="zh-CN"/>
        </w:rPr>
        <w:t>损毁、丢失</w:t>
      </w:r>
      <w:r>
        <w:rPr>
          <w:rFonts w:hint="eastAsia" w:ascii="宋体" w:hAnsi="宋体" w:eastAsia="宋体" w:cs="宋体"/>
          <w:color w:val="auto"/>
          <w:kern w:val="2"/>
          <w:sz w:val="21"/>
          <w:szCs w:val="21"/>
          <w:highlight w:val="none"/>
        </w:rPr>
        <w:t>或者品质下降，</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有权要求降价、换货、拒收部分或整批货物，由此</w:t>
      </w:r>
      <w:r>
        <w:rPr>
          <w:rFonts w:hint="eastAsia" w:ascii="宋体" w:hAnsi="宋体" w:eastAsia="宋体" w:cs="宋体"/>
          <w:color w:val="auto"/>
          <w:kern w:val="2"/>
          <w:sz w:val="21"/>
          <w:szCs w:val="21"/>
          <w:highlight w:val="none"/>
          <w:lang w:eastAsia="zh-CN"/>
        </w:rPr>
        <w:t>产生</w:t>
      </w:r>
      <w:r>
        <w:rPr>
          <w:rFonts w:hint="eastAsia" w:ascii="宋体" w:hAnsi="宋体" w:eastAsia="宋体" w:cs="宋体"/>
          <w:color w:val="auto"/>
          <w:kern w:val="2"/>
          <w:sz w:val="21"/>
          <w:szCs w:val="21"/>
          <w:highlight w:val="none"/>
        </w:rPr>
        <w:t>的费用和损失，均由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w:t>
      </w:r>
    </w:p>
    <w:p w14:paraId="205E85C6">
      <w:pPr>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8</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质量标准和保证</w:t>
      </w:r>
    </w:p>
    <w:p w14:paraId="068E3CD8">
      <w:pPr>
        <w:pStyle w:val="13"/>
        <w:adjustRightInd w:val="0"/>
        <w:snapToGrid w:val="0"/>
        <w:spacing w:before="0" w:line="400" w:lineRule="exact"/>
        <w:ind w:firstLine="400" w:firstLineChars="200"/>
        <w:jc w:val="left"/>
        <w:rPr>
          <w:rFonts w:hint="eastAsia" w:ascii="宋体" w:hAnsi="宋体" w:eastAsia="宋体" w:cs="宋体"/>
          <w:b/>
          <w:color w:val="auto"/>
          <w:highlight w:val="none"/>
        </w:rPr>
      </w:pPr>
      <w:r>
        <w:rPr>
          <w:rFonts w:hint="eastAsia" w:ascii="宋体" w:hAnsi="宋体" w:eastAsia="宋体" w:cs="宋体"/>
          <w:color w:val="auto"/>
          <w:highlight w:val="none"/>
          <w:lang w:eastAsia="zh-CN"/>
        </w:rPr>
        <w:t>8</w:t>
      </w:r>
      <w:r>
        <w:rPr>
          <w:rFonts w:hint="eastAsia" w:ascii="宋体" w:hAnsi="宋体" w:eastAsia="宋体" w:cs="宋体"/>
          <w:color w:val="auto"/>
          <w:highlight w:val="none"/>
        </w:rPr>
        <w:t>.1 质量标准</w:t>
      </w:r>
    </w:p>
    <w:p w14:paraId="536C11E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（1）本合同下</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w:t>
      </w:r>
      <w:r>
        <w:rPr>
          <w:rFonts w:hint="eastAsia" w:ascii="宋体" w:hAnsi="宋体" w:eastAsia="宋体" w:cs="宋体"/>
          <w:color w:val="auto"/>
          <w:szCs w:val="21"/>
          <w:highlight w:val="none"/>
          <w:lang w:eastAsia="zh-CN"/>
        </w:rPr>
        <w:t>合同约</w:t>
      </w:r>
      <w:r>
        <w:rPr>
          <w:rFonts w:hint="eastAsia" w:ascii="宋体" w:hAnsi="宋体" w:eastAsia="宋体" w:cs="宋体"/>
          <w:color w:val="auto"/>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Cs w:val="21"/>
          <w:highlight w:val="none"/>
          <w:lang w:eastAsia="zh-CN"/>
        </w:rPr>
        <w:t>。</w:t>
      </w:r>
    </w:p>
    <w:p w14:paraId="519E67D7">
      <w:pPr>
        <w:pStyle w:val="13"/>
        <w:adjustRightInd w:val="0"/>
        <w:snapToGrid w:val="0"/>
        <w:spacing w:before="0" w:line="400" w:lineRule="exact"/>
        <w:ind w:firstLine="40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（2）采用中华人民共和国法定计量单位。</w:t>
      </w:r>
    </w:p>
    <w:p w14:paraId="0ACFC10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的货物应符合国家有关安全、环保、卫生</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规定。</w:t>
      </w:r>
    </w:p>
    <w:p w14:paraId="53B5AC0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（4）乙方应向甲方提交所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货物的技术文件，包括相应的中文技术文件，如：产品目录、图纸、操作手册、使用说明、维护手册或服务指南</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上述</w:t>
      </w:r>
      <w:r>
        <w:rPr>
          <w:rFonts w:hint="eastAsia" w:ascii="宋体" w:hAnsi="宋体" w:eastAsia="宋体" w:cs="宋体"/>
          <w:color w:val="auto"/>
          <w:szCs w:val="21"/>
          <w:highlight w:val="none"/>
        </w:rPr>
        <w:t>文件应包装好随货物一同发运。</w:t>
      </w:r>
    </w:p>
    <w:p w14:paraId="016F46C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8</w:t>
      </w:r>
      <w:r>
        <w:rPr>
          <w:rFonts w:hint="eastAsia" w:ascii="宋体" w:hAnsi="宋体" w:eastAsia="宋体" w:cs="宋体"/>
          <w:color w:val="auto"/>
          <w:szCs w:val="21"/>
          <w:highlight w:val="none"/>
        </w:rPr>
        <w:t>.2 保证</w:t>
      </w:r>
    </w:p>
    <w:p w14:paraId="086AD60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w:t>
      </w:r>
      <w:r>
        <w:rPr>
          <w:rFonts w:hint="eastAsia" w:ascii="宋体" w:hAnsi="宋体" w:eastAsia="宋体" w:cs="宋体"/>
          <w:color w:val="auto"/>
          <w:szCs w:val="21"/>
          <w:highlight w:val="none"/>
          <w:lang w:eastAsia="zh-CN"/>
        </w:rPr>
        <w:t>提供的货物</w:t>
      </w:r>
      <w:r>
        <w:rPr>
          <w:rFonts w:hint="eastAsia" w:ascii="宋体" w:hAnsi="宋体" w:eastAsia="宋体" w:cs="宋体"/>
          <w:color w:val="auto"/>
          <w:szCs w:val="21"/>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eastAsia="宋体" w:cs="宋体"/>
          <w:color w:val="auto"/>
          <w:szCs w:val="21"/>
          <w:highlight w:val="none"/>
          <w:lang w:eastAsia="zh-CN"/>
        </w:rPr>
        <w:t>存在</w:t>
      </w:r>
      <w:r>
        <w:rPr>
          <w:rFonts w:hint="eastAsia" w:ascii="宋体" w:hAnsi="宋体" w:eastAsia="宋体" w:cs="宋体"/>
          <w:color w:val="auto"/>
          <w:szCs w:val="21"/>
          <w:highlight w:val="none"/>
        </w:rPr>
        <w:t>质量保证期的，货物最终交付验收</w:t>
      </w:r>
      <w:r>
        <w:rPr>
          <w:rFonts w:hint="eastAsia" w:ascii="宋体" w:hAnsi="宋体" w:eastAsia="宋体" w:cs="宋体"/>
          <w:color w:val="auto"/>
          <w:szCs w:val="21"/>
          <w:highlight w:val="none"/>
          <w:lang w:eastAsia="zh-CN"/>
        </w:rPr>
        <w:t>合格</w:t>
      </w:r>
      <w:r>
        <w:rPr>
          <w:rFonts w:hint="eastAsia" w:ascii="宋体" w:hAnsi="宋体" w:eastAsia="宋体" w:cs="宋体"/>
          <w:color w:val="auto"/>
          <w:szCs w:val="21"/>
          <w:highlight w:val="none"/>
        </w:rPr>
        <w:t>后</w:t>
      </w:r>
      <w:r>
        <w:rPr>
          <w:rFonts w:hint="eastAsia" w:ascii="宋体" w:hAnsi="宋体" w:eastAsia="宋体" w:cs="宋体"/>
          <w:color w:val="auto"/>
          <w:szCs w:val="21"/>
          <w:highlight w:val="none"/>
          <w:lang w:eastAsia="zh-CN"/>
        </w:rPr>
        <w:t>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规定或乙方</w:t>
      </w:r>
      <w:r>
        <w:rPr>
          <w:rFonts w:hint="eastAsia" w:ascii="宋体" w:hAnsi="宋体" w:eastAsia="宋体" w:cs="宋体"/>
          <w:color w:val="auto"/>
          <w:szCs w:val="21"/>
          <w:highlight w:val="none"/>
          <w:lang w:eastAsia="zh-CN"/>
        </w:rPr>
        <w:t>书面</w:t>
      </w:r>
      <w:r>
        <w:rPr>
          <w:rFonts w:hint="eastAsia" w:ascii="宋体" w:hAnsi="宋体" w:eastAsia="宋体" w:cs="宋体"/>
          <w:color w:val="auto"/>
          <w:szCs w:val="21"/>
          <w:highlight w:val="none"/>
        </w:rPr>
        <w:t>承诺（两者以较长的为准）的质量保证期内，本保证保持有效。</w:t>
      </w:r>
    </w:p>
    <w:p w14:paraId="59A8BD0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（2）在质量保证期内所发现的缺陷，甲方应尽快以书面形式通知乙方。</w:t>
      </w:r>
    </w:p>
    <w:p w14:paraId="5433C40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（3）乙方收到通知后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规定的响应时间内以合理的速度免费维修或更换有缺陷的货物或部件。</w:t>
      </w:r>
    </w:p>
    <w:p w14:paraId="42A51BD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.1条规定以书面形式</w:t>
      </w:r>
      <w:r>
        <w:rPr>
          <w:rFonts w:hint="eastAsia" w:ascii="宋体" w:hAnsi="宋体" w:eastAsia="宋体" w:cs="宋体"/>
          <w:color w:val="auto"/>
          <w:szCs w:val="21"/>
          <w:highlight w:val="none"/>
          <w:lang w:eastAsia="zh-CN"/>
        </w:rPr>
        <w:t>追究</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的违约责任</w:t>
      </w:r>
      <w:r>
        <w:rPr>
          <w:rFonts w:hint="eastAsia" w:ascii="宋体" w:hAnsi="宋体" w:eastAsia="宋体" w:cs="宋体"/>
          <w:color w:val="auto"/>
          <w:szCs w:val="21"/>
          <w:highlight w:val="none"/>
        </w:rPr>
        <w:t>。</w:t>
      </w:r>
    </w:p>
    <w:p w14:paraId="56E1CA79">
      <w:pPr>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对乙方行使的其他权利不受影响。</w:t>
      </w:r>
    </w:p>
    <w:p w14:paraId="766356E6">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9</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权利瑕疵担保</w:t>
      </w:r>
    </w:p>
    <w:p w14:paraId="273A80B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9</w:t>
      </w:r>
      <w:r>
        <w:rPr>
          <w:rFonts w:hint="eastAsia" w:ascii="宋体" w:hAnsi="宋体" w:eastAsia="宋体" w:cs="宋体"/>
          <w:color w:val="auto"/>
          <w:szCs w:val="21"/>
          <w:highlight w:val="none"/>
        </w:rPr>
        <w:t>.1 乙方保证对其出售的货物享有合法的权利。</w:t>
      </w:r>
    </w:p>
    <w:p w14:paraId="7364C51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9</w:t>
      </w:r>
      <w:r>
        <w:rPr>
          <w:rFonts w:hint="eastAsia" w:ascii="宋体" w:hAnsi="宋体" w:eastAsia="宋体" w:cs="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7B9D021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9</w:t>
      </w:r>
      <w:r>
        <w:rPr>
          <w:rFonts w:hint="eastAsia" w:ascii="宋体" w:hAnsi="宋体" w:eastAsia="宋体" w:cs="宋体"/>
          <w:color w:val="auto"/>
          <w:szCs w:val="21"/>
          <w:highlight w:val="none"/>
        </w:rPr>
        <w:t>.3 如甲方使用</w:t>
      </w:r>
      <w:r>
        <w:rPr>
          <w:rFonts w:hint="eastAsia" w:ascii="宋体" w:hAnsi="宋体" w:eastAsia="宋体" w:cs="宋体"/>
          <w:color w:val="auto"/>
          <w:szCs w:val="21"/>
          <w:highlight w:val="none"/>
          <w:lang w:val="en-US" w:eastAsia="zh-CN"/>
        </w:rPr>
        <w:t>上述</w:t>
      </w:r>
      <w:r>
        <w:rPr>
          <w:rFonts w:hint="eastAsia" w:ascii="宋体" w:hAnsi="宋体" w:eastAsia="宋体" w:cs="宋体"/>
          <w:color w:val="auto"/>
          <w:szCs w:val="21"/>
          <w:highlight w:val="none"/>
        </w:rPr>
        <w:t>货物构成</w:t>
      </w:r>
      <w:r>
        <w:rPr>
          <w:rFonts w:hint="eastAsia" w:ascii="宋体" w:hAnsi="宋体" w:eastAsia="宋体" w:cs="宋体"/>
          <w:color w:val="auto"/>
          <w:szCs w:val="21"/>
          <w:highlight w:val="none"/>
          <w:lang w:val="en-US" w:eastAsia="zh-CN"/>
        </w:rPr>
        <w:t>对第三人</w:t>
      </w:r>
      <w:r>
        <w:rPr>
          <w:rFonts w:hint="eastAsia" w:ascii="宋体" w:hAnsi="宋体" w:eastAsia="宋体" w:cs="宋体"/>
          <w:color w:val="auto"/>
          <w:szCs w:val="21"/>
          <w:highlight w:val="none"/>
        </w:rPr>
        <w:t>侵权的，则由乙方承担全部责任。</w:t>
      </w:r>
    </w:p>
    <w:p w14:paraId="24F14F4E">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0</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知识产权保护</w:t>
      </w:r>
    </w:p>
    <w:p w14:paraId="5A877A3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.1 乙方对其所销售的货物应当享有知识产权或经权利人合法授权，保证没有侵犯任何第三人的知识产权等权利。</w:t>
      </w:r>
      <w:bookmarkStart w:id="159"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159"/>
      <w:r>
        <w:rPr>
          <w:rFonts w:hint="eastAsia" w:ascii="宋体" w:hAnsi="宋体" w:eastAsia="宋体" w:cs="宋体"/>
          <w:color w:val="auto"/>
          <w:szCs w:val="21"/>
          <w:highlight w:val="none"/>
        </w:rPr>
        <w:t>。</w:t>
      </w:r>
    </w:p>
    <w:p w14:paraId="2844B415">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保密义务</w:t>
      </w:r>
    </w:p>
    <w:p w14:paraId="75F2442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highlight w:val="none"/>
        </w:rPr>
      </w:pPr>
      <w:r>
        <w:rPr>
          <w:rFonts w:hint="eastAsia" w:ascii="宋体" w:hAnsi="宋体" w:eastAsia="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eastAsia="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eastAsia="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eastAsia="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eastAsia="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eastAsia="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eastAsia="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36D52407">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2</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合同价款支付</w:t>
      </w:r>
    </w:p>
    <w:p w14:paraId="074045FA">
      <w:pPr>
        <w:autoSpaceDE/>
        <w:autoSpaceDN/>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合同价款支付</w:t>
      </w:r>
      <w:r>
        <w:rPr>
          <w:rFonts w:hint="eastAsia" w:ascii="宋体" w:hAnsi="宋体" w:eastAsia="宋体" w:cs="宋体"/>
          <w:color w:val="auto"/>
          <w:szCs w:val="21"/>
          <w:highlight w:val="none"/>
        </w:rPr>
        <w:t>按照国库集中支付</w:t>
      </w:r>
      <w:r>
        <w:rPr>
          <w:rFonts w:hint="eastAsia" w:ascii="宋体" w:hAnsi="宋体" w:eastAsia="宋体" w:cs="宋体"/>
          <w:color w:val="auto"/>
          <w:szCs w:val="21"/>
          <w:highlight w:val="none"/>
          <w:lang w:eastAsia="zh-CN"/>
        </w:rPr>
        <w:t>制度及财政管理相关</w:t>
      </w:r>
      <w:r>
        <w:rPr>
          <w:rFonts w:hint="eastAsia" w:ascii="宋体" w:hAnsi="宋体" w:eastAsia="宋体" w:cs="宋体"/>
          <w:color w:val="auto"/>
          <w:szCs w:val="21"/>
          <w:highlight w:val="none"/>
        </w:rPr>
        <w:t>规定执行。</w:t>
      </w:r>
    </w:p>
    <w:p w14:paraId="3082FD5F">
      <w:pPr>
        <w:pStyle w:val="3"/>
        <w:spacing w:line="40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b w:val="0"/>
          <w:bCs w:val="0"/>
          <w:color w:val="auto"/>
          <w:sz w:val="21"/>
          <w:szCs w:val="21"/>
          <w:highlight w:val="none"/>
          <w:lang w:val="en-US" w:eastAsia="zh-CN"/>
        </w:rPr>
        <w:t xml:space="preserve">12.2 </w:t>
      </w:r>
      <w:r>
        <w:rPr>
          <w:rFonts w:hint="eastAsia" w:ascii="宋体" w:hAnsi="宋体" w:eastAsia="宋体" w:cs="宋体"/>
          <w:b w:val="0"/>
          <w:bCs w:val="0"/>
          <w:color w:val="auto"/>
          <w:kern w:val="2"/>
          <w:sz w:val="21"/>
          <w:szCs w:val="21"/>
          <w:highlight w:val="none"/>
        </w:rPr>
        <w:t>对于满足合同约定支付条件的，</w:t>
      </w:r>
      <w:r>
        <w:rPr>
          <w:rFonts w:hint="eastAsia" w:ascii="宋体" w:hAnsi="宋体" w:eastAsia="宋体" w:cs="宋体"/>
          <w:b w:val="0"/>
          <w:bCs w:val="0"/>
          <w:color w:val="auto"/>
          <w:kern w:val="2"/>
          <w:sz w:val="21"/>
          <w:szCs w:val="21"/>
          <w:highlight w:val="none"/>
          <w:lang w:val="en-US" w:eastAsia="zh-CN"/>
        </w:rPr>
        <w:t>甲方</w:t>
      </w:r>
      <w:r>
        <w:rPr>
          <w:rFonts w:hint="eastAsia" w:ascii="宋体" w:hAnsi="宋体" w:eastAsia="宋体" w:cs="宋体"/>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1"/>
          <w:szCs w:val="21"/>
          <w:highlight w:val="none"/>
        </w:rPr>
        <w:t>将资金支付到合同约定的</w:t>
      </w:r>
      <w:r>
        <w:rPr>
          <w:rFonts w:hint="eastAsia" w:ascii="宋体" w:hAnsi="宋体" w:eastAsia="宋体" w:cs="宋体"/>
          <w:b w:val="0"/>
          <w:bCs w:val="0"/>
          <w:color w:val="auto"/>
          <w:kern w:val="2"/>
          <w:sz w:val="21"/>
          <w:szCs w:val="21"/>
          <w:highlight w:val="none"/>
          <w:lang w:eastAsia="zh-CN"/>
        </w:rPr>
        <w:t>乙方</w:t>
      </w:r>
      <w:r>
        <w:rPr>
          <w:rFonts w:hint="eastAsia" w:ascii="宋体" w:hAnsi="宋体" w:eastAsia="宋体" w:cs="宋体"/>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1"/>
          <w:szCs w:val="21"/>
          <w:highlight w:val="none"/>
          <w:lang w:val="en-US" w:eastAsia="zh-CN"/>
        </w:rPr>
        <w:t>乙方</w:t>
      </w:r>
      <w:r>
        <w:rPr>
          <w:rFonts w:hint="eastAsia" w:ascii="宋体" w:hAnsi="宋体" w:eastAsia="宋体" w:cs="宋体"/>
          <w:b w:val="0"/>
          <w:bCs w:val="0"/>
          <w:color w:val="auto"/>
          <w:kern w:val="2"/>
          <w:sz w:val="21"/>
          <w:szCs w:val="21"/>
          <w:highlight w:val="none"/>
        </w:rPr>
        <w:t>付款的条件。具体合同价款支付时间在【</w:t>
      </w:r>
      <w:r>
        <w:rPr>
          <w:rFonts w:hint="eastAsia" w:ascii="宋体" w:hAnsi="宋体" w:eastAsia="宋体" w:cs="宋体"/>
          <w:b/>
          <w:bCs/>
          <w:color w:val="auto"/>
          <w:kern w:val="2"/>
          <w:sz w:val="21"/>
          <w:szCs w:val="21"/>
          <w:highlight w:val="none"/>
        </w:rPr>
        <w:t>政府采购合同专用条款</w:t>
      </w:r>
      <w:r>
        <w:rPr>
          <w:rFonts w:hint="eastAsia" w:ascii="宋体" w:hAnsi="宋体" w:eastAsia="宋体" w:cs="宋体"/>
          <w:b w:val="0"/>
          <w:bCs w:val="0"/>
          <w:color w:val="auto"/>
          <w:kern w:val="2"/>
          <w:sz w:val="21"/>
          <w:szCs w:val="21"/>
          <w:highlight w:val="none"/>
        </w:rPr>
        <w:t>】中</w:t>
      </w:r>
      <w:r>
        <w:rPr>
          <w:rFonts w:hint="eastAsia" w:ascii="宋体" w:hAnsi="宋体" w:eastAsia="宋体" w:cs="宋体"/>
          <w:b w:val="0"/>
          <w:bCs w:val="0"/>
          <w:color w:val="auto"/>
          <w:kern w:val="2"/>
          <w:sz w:val="21"/>
          <w:szCs w:val="21"/>
          <w:highlight w:val="none"/>
          <w:lang w:eastAsia="zh-CN"/>
        </w:rPr>
        <w:t>约</w:t>
      </w:r>
      <w:r>
        <w:rPr>
          <w:rFonts w:hint="eastAsia" w:ascii="宋体" w:hAnsi="宋体" w:eastAsia="宋体" w:cs="宋体"/>
          <w:b w:val="0"/>
          <w:bCs w:val="0"/>
          <w:color w:val="auto"/>
          <w:kern w:val="2"/>
          <w:sz w:val="21"/>
          <w:szCs w:val="21"/>
          <w:highlight w:val="none"/>
        </w:rPr>
        <w:t>定。</w:t>
      </w:r>
    </w:p>
    <w:p w14:paraId="62C19B3E">
      <w:pPr>
        <w:pStyle w:val="10"/>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1F80AC8A">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48A3A8FD">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.2 如果乙方</w:t>
      </w:r>
      <w:r>
        <w:rPr>
          <w:rFonts w:hint="eastAsia" w:ascii="宋体" w:hAnsi="宋体" w:eastAsia="宋体" w:cs="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eastAsia="宋体" w:cs="宋体"/>
          <w:b w:val="0"/>
          <w:bCs w:val="0"/>
          <w:color w:val="auto"/>
          <w:szCs w:val="15"/>
          <w:highlight w:val="none"/>
          <w:lang w:eastAsia="zh-CN"/>
        </w:rPr>
        <w:t>约定情形的</w:t>
      </w:r>
      <w:r>
        <w:rPr>
          <w:rFonts w:hint="eastAsia" w:ascii="宋体" w:hAnsi="宋体" w:eastAsia="宋体" w:cs="宋体"/>
          <w:color w:val="auto"/>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Cs w:val="21"/>
          <w:highlight w:val="none"/>
          <w:lang w:eastAsia="zh-CN"/>
        </w:rPr>
        <w:t>且</w:t>
      </w:r>
      <w:r>
        <w:rPr>
          <w:rFonts w:hint="eastAsia" w:ascii="宋体" w:hAnsi="宋体" w:eastAsia="宋体" w:cs="宋体"/>
          <w:color w:val="auto"/>
          <w:szCs w:val="21"/>
          <w:highlight w:val="none"/>
        </w:rPr>
        <w:t>不影响甲方要求乙方承担合同约定的超过履约保证金的违约责任的权利。</w:t>
      </w:r>
    </w:p>
    <w:p w14:paraId="1922763E">
      <w:pPr>
        <w:spacing w:line="400" w:lineRule="exact"/>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.3 甲方在项目通过验收后按照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规定的时间内将履约保证金退还乙方；逾期退还的，乙方可要求甲方支付违约金，违约金按照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规定支付。</w:t>
      </w:r>
    </w:p>
    <w:p w14:paraId="37E1AD95">
      <w:p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4</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color w:val="auto"/>
          <w:sz w:val="24"/>
          <w:highlight w:val="none"/>
        </w:rPr>
        <w:t>售后服务</w:t>
      </w:r>
    </w:p>
    <w:p w14:paraId="1839913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.1 除项目不涉及或采购活动中明确约定无须承担外，乙方还应提供下列服务：</w:t>
      </w:r>
    </w:p>
    <w:p w14:paraId="17842A6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（1）货物的现场移动、安装、调试、启动监督及技术支持；</w:t>
      </w:r>
    </w:p>
    <w:p w14:paraId="2A4BECD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（2）提供货物组装和维修所需的专用工具和辅助材料；</w:t>
      </w:r>
    </w:p>
    <w:p w14:paraId="5A9D71F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的期限内对所有的货物实施运行监督、维修，但前提条件是该服务并不能免除乙方在质量保证期内所承担的义务；</w:t>
      </w:r>
    </w:p>
    <w:p w14:paraId="0AAEEB3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（4）在制造商</w:t>
      </w:r>
      <w:r>
        <w:rPr>
          <w:rFonts w:hint="eastAsia" w:ascii="宋体" w:hAnsi="宋体" w:eastAsia="宋体" w:cs="宋体"/>
          <w:color w:val="auto"/>
          <w:szCs w:val="21"/>
          <w:highlight w:val="none"/>
          <w:lang w:eastAsia="zh-CN"/>
        </w:rPr>
        <w:t>所在地</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指定</w:t>
      </w:r>
      <w:r>
        <w:rPr>
          <w:rFonts w:hint="eastAsia" w:ascii="宋体" w:hAnsi="宋体" w:eastAsia="宋体" w:cs="宋体"/>
          <w:color w:val="auto"/>
          <w:szCs w:val="21"/>
          <w:highlight w:val="none"/>
        </w:rPr>
        <w:t>现场就货物的安装、启动、运营、维护</w:t>
      </w:r>
      <w:r>
        <w:rPr>
          <w:rFonts w:hint="eastAsia" w:ascii="宋体" w:hAnsi="宋体" w:eastAsia="宋体" w:cs="宋体"/>
          <w:color w:val="auto"/>
          <w:szCs w:val="21"/>
          <w:highlight w:val="none"/>
          <w:lang w:eastAsia="zh-CN"/>
        </w:rPr>
        <w:t>、废弃处置等</w:t>
      </w:r>
      <w:r>
        <w:rPr>
          <w:rFonts w:hint="eastAsia" w:ascii="宋体" w:hAnsi="宋体" w:eastAsia="宋体" w:cs="宋体"/>
          <w:color w:val="auto"/>
          <w:szCs w:val="21"/>
          <w:highlight w:val="none"/>
        </w:rPr>
        <w:t>对甲方操作人员进行培训</w:t>
      </w:r>
      <w:r>
        <w:rPr>
          <w:rFonts w:hint="eastAsia" w:ascii="宋体" w:hAnsi="宋体" w:eastAsia="宋体" w:cs="宋体"/>
          <w:color w:val="auto"/>
          <w:szCs w:val="15"/>
          <w:highlight w:val="none"/>
          <w:lang w:eastAsia="zh-CN"/>
        </w:rPr>
        <w:t>；</w:t>
      </w:r>
    </w:p>
    <w:p w14:paraId="1329FF04">
      <w:pPr>
        <w:pStyle w:val="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0DBAB11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规定由乙方提供的其他服务。</w:t>
      </w:r>
    </w:p>
    <w:p w14:paraId="1EB260B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 乙方提供的</w:t>
      </w:r>
      <w:r>
        <w:rPr>
          <w:rFonts w:hint="eastAsia" w:ascii="宋体" w:hAnsi="宋体" w:eastAsia="宋体" w:cs="宋体"/>
          <w:color w:val="auto"/>
          <w:szCs w:val="21"/>
          <w:highlight w:val="none"/>
          <w:lang w:eastAsia="zh-CN"/>
        </w:rPr>
        <w:t>售后</w:t>
      </w:r>
      <w:r>
        <w:rPr>
          <w:rFonts w:hint="eastAsia" w:ascii="宋体" w:hAnsi="宋体" w:eastAsia="宋体" w:cs="宋体"/>
          <w:color w:val="auto"/>
          <w:szCs w:val="21"/>
          <w:highlight w:val="none"/>
        </w:rPr>
        <w:t>服务的费用</w:t>
      </w:r>
      <w:r>
        <w:rPr>
          <w:rFonts w:hint="eastAsia" w:ascii="宋体" w:hAnsi="宋体" w:eastAsia="宋体" w:cs="宋体"/>
          <w:color w:val="auto"/>
          <w:szCs w:val="21"/>
          <w:highlight w:val="none"/>
          <w:lang w:val="en-US" w:eastAsia="zh-CN"/>
        </w:rPr>
        <w:t>已</w:t>
      </w:r>
      <w:r>
        <w:rPr>
          <w:rFonts w:hint="eastAsia" w:ascii="宋体" w:hAnsi="宋体" w:eastAsia="宋体" w:cs="宋体"/>
          <w:color w:val="auto"/>
          <w:szCs w:val="21"/>
          <w:highlight w:val="none"/>
        </w:rPr>
        <w:t>包含在合同价款中，甲方不再另行支付。</w:t>
      </w:r>
    </w:p>
    <w:p w14:paraId="3AF4FB28">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5</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违约责任</w:t>
      </w:r>
    </w:p>
    <w:p w14:paraId="341E7A69">
      <w:pPr>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.1质量瑕疵的</w:t>
      </w:r>
      <w:r>
        <w:rPr>
          <w:rFonts w:hint="eastAsia" w:ascii="宋体" w:hAnsi="宋体" w:eastAsia="宋体" w:cs="宋体"/>
          <w:bCs/>
          <w:color w:val="auto"/>
          <w:szCs w:val="21"/>
          <w:highlight w:val="none"/>
          <w:lang w:eastAsia="zh-CN"/>
        </w:rPr>
        <w:t>违约责任</w:t>
      </w:r>
    </w:p>
    <w:p w14:paraId="7396CE3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的产品不符合</w:t>
      </w:r>
      <w:r>
        <w:rPr>
          <w:rFonts w:hint="eastAsia" w:ascii="宋体" w:hAnsi="宋体" w:eastAsia="宋体" w:cs="宋体"/>
          <w:color w:val="auto"/>
          <w:szCs w:val="21"/>
          <w:highlight w:val="none"/>
          <w:lang w:eastAsia="zh-CN"/>
        </w:rPr>
        <w:t>合同约定的</w:t>
      </w:r>
      <w:r>
        <w:rPr>
          <w:rFonts w:hint="eastAsia" w:ascii="宋体" w:hAnsi="宋体" w:eastAsia="宋体" w:cs="宋体"/>
          <w:color w:val="auto"/>
          <w:szCs w:val="21"/>
          <w:highlight w:val="none"/>
        </w:rPr>
        <w:t>质量标准或存在产品质量缺陷，</w:t>
      </w:r>
      <w:r>
        <w:rPr>
          <w:rFonts w:hint="eastAsia" w:ascii="宋体" w:hAnsi="宋体" w:eastAsia="宋体" w:cs="宋体"/>
          <w:color w:val="auto"/>
          <w:szCs w:val="21"/>
          <w:highlight w:val="none"/>
          <w:lang w:eastAsia="zh-CN"/>
        </w:rPr>
        <w:t>甲方有权要求乙方根据</w:t>
      </w:r>
      <w:r>
        <w:rPr>
          <w:rFonts w:hint="eastAsia" w:ascii="宋体" w:hAnsi="宋体" w:eastAsia="宋体" w:cs="宋体"/>
          <w:b/>
          <w:color w:val="auto"/>
          <w:szCs w:val="21"/>
          <w:highlight w:val="none"/>
        </w:rPr>
        <w:t>【政府采购合同专用条款】</w:t>
      </w:r>
      <w:r>
        <w:rPr>
          <w:rFonts w:hint="eastAsia" w:ascii="宋体" w:hAnsi="宋体" w:eastAsia="宋体" w:cs="宋体"/>
          <w:b w:val="0"/>
          <w:bCs/>
          <w:color w:val="auto"/>
          <w:szCs w:val="21"/>
          <w:highlight w:val="none"/>
          <w:lang w:eastAsia="zh-CN"/>
        </w:rPr>
        <w:t>要求</w:t>
      </w:r>
      <w:r>
        <w:rPr>
          <w:rFonts w:hint="eastAsia" w:ascii="宋体" w:hAnsi="宋体" w:eastAsia="宋体" w:cs="宋体"/>
          <w:color w:val="auto"/>
          <w:szCs w:val="21"/>
          <w:highlight w:val="none"/>
          <w:lang w:eastAsia="zh-CN"/>
        </w:rPr>
        <w:t>及时修理、重作、更换，并承担由此给甲</w:t>
      </w:r>
      <w:r>
        <w:rPr>
          <w:rFonts w:hint="eastAsia" w:ascii="宋体" w:hAnsi="宋体" w:eastAsia="宋体" w:cs="宋体"/>
          <w:color w:val="auto"/>
          <w:szCs w:val="21"/>
          <w:highlight w:val="none"/>
        </w:rPr>
        <w:t>方</w:t>
      </w:r>
      <w:r>
        <w:rPr>
          <w:rFonts w:hint="eastAsia" w:ascii="宋体" w:hAnsi="宋体" w:eastAsia="宋体" w:cs="宋体"/>
          <w:color w:val="auto"/>
          <w:szCs w:val="21"/>
          <w:highlight w:val="none"/>
          <w:lang w:eastAsia="zh-CN"/>
        </w:rPr>
        <w:t>造成的损失</w:t>
      </w:r>
      <w:r>
        <w:rPr>
          <w:rFonts w:hint="eastAsia" w:ascii="宋体" w:hAnsi="宋体" w:eastAsia="宋体" w:cs="宋体"/>
          <w:color w:val="auto"/>
          <w:szCs w:val="21"/>
          <w:highlight w:val="none"/>
        </w:rPr>
        <w:t>。</w:t>
      </w:r>
    </w:p>
    <w:p w14:paraId="3E8B6FC9">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.2 迟延交货的违约责任</w:t>
      </w:r>
    </w:p>
    <w:p w14:paraId="4E63FC8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（1）乙方应按照本合同规定的时间、地点交货和提供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服务。在履行合同过程中，如果乙方遇到可能</w:t>
      </w:r>
      <w:r>
        <w:rPr>
          <w:rFonts w:hint="eastAsia" w:ascii="宋体" w:hAnsi="宋体" w:eastAsia="宋体" w:cs="宋体"/>
          <w:color w:val="auto"/>
          <w:szCs w:val="21"/>
          <w:highlight w:val="none"/>
          <w:lang w:eastAsia="zh-CN"/>
        </w:rPr>
        <w:t>影响</w:t>
      </w:r>
      <w:r>
        <w:rPr>
          <w:rFonts w:hint="eastAsia" w:ascii="宋体" w:hAnsi="宋体" w:eastAsia="宋体" w:cs="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Cs w:val="21"/>
          <w:highlight w:val="none"/>
          <w:lang w:eastAsia="zh-CN"/>
        </w:rPr>
        <w:t>长</w:t>
      </w:r>
      <w:r>
        <w:rPr>
          <w:rFonts w:hint="eastAsia" w:ascii="宋体" w:hAnsi="宋体" w:eastAsia="宋体" w:cs="宋体"/>
          <w:color w:val="auto"/>
          <w:szCs w:val="21"/>
          <w:highlight w:val="none"/>
        </w:rPr>
        <w:t>交货时间或延期提供服务。</w:t>
      </w:r>
    </w:p>
    <w:p w14:paraId="2A12BCB4">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（2）如果乙方没有按照合同规定的时间交货和提供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服务，甲方有权从货款中扣除误期赔偿费而不影响合同项下的其他补救方法，赔偿费按</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规定执行。如果涉及公共利益，且赔偿金额无法弥补公共利益损失，</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可要求继续履行或者</w:t>
      </w:r>
      <w:r>
        <w:rPr>
          <w:rFonts w:hint="eastAsia" w:ascii="宋体" w:hAnsi="宋体" w:eastAsia="宋体" w:cs="宋体"/>
          <w:color w:val="auto"/>
          <w:szCs w:val="21"/>
          <w:highlight w:val="none"/>
          <w:lang w:eastAsia="zh-CN"/>
        </w:rPr>
        <w:t>采取其他补救措施</w:t>
      </w:r>
      <w:r>
        <w:rPr>
          <w:rFonts w:hint="eastAsia" w:ascii="宋体" w:hAnsi="宋体" w:eastAsia="宋体" w:cs="宋体"/>
          <w:color w:val="auto"/>
          <w:szCs w:val="21"/>
          <w:highlight w:val="none"/>
        </w:rPr>
        <w:t>。</w:t>
      </w:r>
    </w:p>
    <w:p w14:paraId="4672D8B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.3 迟延支付的违约责任</w:t>
      </w:r>
    </w:p>
    <w:p w14:paraId="150E969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甲方存在迟延支付乙方合同款项的，应当承担</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规定的逾期付款利息。</w:t>
      </w:r>
    </w:p>
    <w:p w14:paraId="3F6503A9">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.4其他违约责任根据项目实际需要按</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规定执行。</w:t>
      </w:r>
    </w:p>
    <w:p w14:paraId="622FA257">
      <w:pPr>
        <w:numPr>
          <w:ilvl w:val="0"/>
          <w:numId w:val="13"/>
        </w:num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合同变更</w:t>
      </w:r>
      <w:r>
        <w:rPr>
          <w:rFonts w:hint="eastAsia" w:ascii="宋体" w:hAnsi="宋体" w:eastAsia="宋体" w:cs="宋体"/>
          <w:b/>
          <w:color w:val="auto"/>
          <w:sz w:val="24"/>
          <w:highlight w:val="none"/>
          <w:lang w:eastAsia="zh-CN"/>
        </w:rPr>
        <w:t>、中止与终止</w:t>
      </w:r>
    </w:p>
    <w:p w14:paraId="54810D5D">
      <w:pPr>
        <w:autoSpaceDE/>
        <w:autoSpaceDN/>
        <w:adjustRightInd w:val="0"/>
        <w:snapToGrid w:val="0"/>
        <w:spacing w:before="0" w:line="40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.1合同的</w:t>
      </w:r>
      <w:r>
        <w:rPr>
          <w:rFonts w:hint="eastAsia" w:ascii="宋体" w:hAnsi="宋体" w:eastAsia="宋体" w:cs="宋体"/>
          <w:color w:val="auto"/>
          <w:szCs w:val="21"/>
          <w:highlight w:val="none"/>
          <w:lang w:eastAsia="zh-CN"/>
        </w:rPr>
        <w:t>变更</w:t>
      </w:r>
    </w:p>
    <w:p w14:paraId="0D938D3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政府采购合同履行中，</w:t>
      </w:r>
      <w:r>
        <w:rPr>
          <w:rFonts w:hint="eastAsia" w:ascii="宋体" w:hAnsi="宋体" w:eastAsia="宋体" w:cs="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Cs w:val="21"/>
          <w:highlight w:val="none"/>
          <w:lang w:eastAsia="zh-CN"/>
        </w:rPr>
        <w:t>一致后</w:t>
      </w:r>
      <w:r>
        <w:rPr>
          <w:rFonts w:hint="eastAsia" w:ascii="宋体" w:hAnsi="宋体" w:eastAsia="宋体" w:cs="宋体"/>
          <w:color w:val="auto"/>
          <w:szCs w:val="21"/>
          <w:highlight w:val="none"/>
        </w:rPr>
        <w:t>签订补充协议。</w:t>
      </w:r>
    </w:p>
    <w:p w14:paraId="7CE78A0E">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合同的中止</w:t>
      </w:r>
    </w:p>
    <w:p w14:paraId="2E9FF8C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（1）合同履行过程中因供应商就采购文件、采购过程或结果提起投诉的，甲方认为有必要的，</w:t>
      </w:r>
      <w:r>
        <w:rPr>
          <w:rFonts w:hint="eastAsia" w:ascii="宋体" w:hAnsi="宋体" w:eastAsia="宋体" w:cs="宋体"/>
          <w:color w:val="auto"/>
          <w:szCs w:val="21"/>
          <w:highlight w:val="none"/>
          <w:lang w:eastAsia="zh-CN"/>
        </w:rPr>
        <w:t>可以</w:t>
      </w:r>
      <w:r>
        <w:rPr>
          <w:rFonts w:hint="eastAsia" w:ascii="宋体" w:hAnsi="宋体" w:eastAsia="宋体" w:cs="宋体"/>
          <w:color w:val="auto"/>
          <w:szCs w:val="21"/>
          <w:highlight w:val="none"/>
        </w:rPr>
        <w:t>中止合同的履行。</w:t>
      </w:r>
    </w:p>
    <w:p w14:paraId="21565D0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合同履行过程中，</w:t>
      </w:r>
      <w:r>
        <w:rPr>
          <w:rFonts w:hint="eastAsia" w:ascii="宋体" w:hAnsi="宋体" w:eastAsia="宋体" w:cs="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Cs w:val="21"/>
          <w:highlight w:val="none"/>
          <w:lang w:eastAsia="zh-CN"/>
        </w:rPr>
        <w:t>，乙方有义务及时告知甲方</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以书面形式通知乙方中止合同</w:t>
      </w:r>
      <w:r>
        <w:rPr>
          <w:rFonts w:hint="eastAsia" w:ascii="宋体" w:hAnsi="宋体" w:eastAsia="宋体" w:cs="宋体"/>
          <w:color w:val="auto"/>
          <w:szCs w:val="21"/>
          <w:highlight w:val="none"/>
          <w:lang w:eastAsia="zh-CN"/>
        </w:rPr>
        <w:t>并要求乙方在合理期限内消除相关情形或者提供适当担保。</w:t>
      </w:r>
      <w:r>
        <w:rPr>
          <w:rFonts w:hint="eastAsia" w:ascii="宋体" w:hAnsi="宋体" w:eastAsia="宋体" w:cs="宋体"/>
          <w:color w:val="auto"/>
          <w:szCs w:val="21"/>
          <w:highlight w:val="none"/>
        </w:rPr>
        <w:t>乙方提供适当担保的，</w:t>
      </w:r>
      <w:r>
        <w:rPr>
          <w:rFonts w:hint="eastAsia" w:ascii="宋体" w:hAnsi="宋体" w:eastAsia="宋体" w:cs="宋体"/>
          <w:color w:val="auto"/>
          <w:szCs w:val="21"/>
          <w:highlight w:val="none"/>
          <w:lang w:eastAsia="zh-CN"/>
        </w:rPr>
        <w:t>合同继续</w:t>
      </w:r>
      <w:r>
        <w:rPr>
          <w:rFonts w:hint="eastAsia" w:ascii="宋体" w:hAnsi="宋体" w:eastAsia="宋体" w:cs="宋体"/>
          <w:color w:val="auto"/>
          <w:szCs w:val="21"/>
          <w:highlight w:val="none"/>
        </w:rPr>
        <w:t>履行</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方在合理期限内未恢复履约能力且未提供适当担保的，视为拒绝</w:t>
      </w:r>
      <w:r>
        <w:rPr>
          <w:rFonts w:hint="eastAsia" w:ascii="宋体" w:hAnsi="宋体" w:eastAsia="宋体" w:cs="宋体"/>
          <w:color w:val="auto"/>
          <w:szCs w:val="21"/>
          <w:highlight w:val="none"/>
          <w:lang w:eastAsia="zh-CN"/>
        </w:rPr>
        <w:t>继续</w:t>
      </w:r>
      <w:r>
        <w:rPr>
          <w:rFonts w:hint="eastAsia" w:ascii="宋体" w:hAnsi="宋体" w:eastAsia="宋体" w:cs="宋体"/>
          <w:color w:val="auto"/>
          <w:szCs w:val="21"/>
          <w:highlight w:val="none"/>
        </w:rPr>
        <w:t>履约，甲方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解除合同并要求乙方承担</w:t>
      </w:r>
      <w:r>
        <w:rPr>
          <w:rFonts w:hint="eastAsia" w:ascii="宋体" w:hAnsi="宋体" w:eastAsia="宋体" w:cs="宋体"/>
          <w:color w:val="auto"/>
          <w:szCs w:val="21"/>
          <w:highlight w:val="none"/>
          <w:lang w:eastAsia="zh-CN"/>
        </w:rPr>
        <w:t>由此给甲方造成的损失</w:t>
      </w:r>
      <w:r>
        <w:rPr>
          <w:rFonts w:hint="eastAsia" w:ascii="宋体" w:hAnsi="宋体" w:eastAsia="宋体" w:cs="宋体"/>
          <w:color w:val="auto"/>
          <w:szCs w:val="21"/>
          <w:highlight w:val="none"/>
        </w:rPr>
        <w:t>。</w:t>
      </w:r>
    </w:p>
    <w:p w14:paraId="08368505">
      <w:pPr>
        <w:pStyle w:val="3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17AEC842">
      <w:pPr>
        <w:snapToGrid w:val="0"/>
        <w:spacing w:line="400" w:lineRule="exact"/>
        <w:ind w:firstLine="420" w:firstLineChars="200"/>
        <w:jc w:val="left"/>
        <w:rPr>
          <w:rFonts w:hint="eastAsia" w:ascii="宋体" w:hAnsi="宋体" w:eastAsia="宋体" w:cs="宋体"/>
          <w:color w:val="auto"/>
          <w:sz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）甲方不得以行政区划调整、政府换届、机构或者职能调整以及相关责任人更替为由中止合同。</w:t>
      </w:r>
    </w:p>
    <w:p w14:paraId="4D80F753">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合同的终止</w:t>
      </w:r>
    </w:p>
    <w:p w14:paraId="7FBE77C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（1）合同因有效期限届满而终止；</w:t>
      </w:r>
    </w:p>
    <w:p w14:paraId="7EFFD8AE">
      <w:pP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（2）乙方未</w:t>
      </w:r>
      <w:r>
        <w:rPr>
          <w:rFonts w:hint="eastAsia" w:ascii="宋体" w:hAnsi="宋体" w:eastAsia="宋体" w:cs="宋体"/>
          <w:color w:val="auto"/>
          <w:szCs w:val="21"/>
          <w:highlight w:val="none"/>
          <w:lang w:eastAsia="zh-CN"/>
        </w:rPr>
        <w:t>按</w:t>
      </w:r>
      <w:r>
        <w:rPr>
          <w:rFonts w:hint="eastAsia" w:ascii="宋体" w:hAnsi="宋体" w:eastAsia="宋体" w:cs="宋体"/>
          <w:color w:val="auto"/>
          <w:szCs w:val="21"/>
          <w:highlight w:val="none"/>
        </w:rPr>
        <w:t>合同约定履行，构成根本性违约的，甲方有权终止合同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eastAsia="宋体" w:cs="宋体"/>
          <w:color w:val="auto"/>
          <w:szCs w:val="21"/>
          <w:highlight w:val="none"/>
          <w:lang w:val="en-US" w:eastAsia="zh-CN"/>
        </w:rPr>
        <w:t>任</w:t>
      </w:r>
      <w:r>
        <w:rPr>
          <w:rFonts w:hint="eastAsia" w:ascii="宋体" w:hAnsi="宋体" w:eastAsia="宋体" w:cs="宋体"/>
          <w:color w:val="auto"/>
          <w:szCs w:val="21"/>
          <w:highlight w:val="none"/>
        </w:rPr>
        <w:t>。</w:t>
      </w:r>
    </w:p>
    <w:p w14:paraId="200488CA">
      <w:pPr>
        <w:pStyle w:val="3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16.4 </w:t>
      </w:r>
      <w:r>
        <w:rPr>
          <w:rFonts w:hint="eastAsia" w:ascii="宋体" w:hAnsi="宋体" w:eastAsia="宋体" w:cs="宋体"/>
          <w:color w:val="auto"/>
          <w:kern w:val="2"/>
          <w:sz w:val="21"/>
          <w:szCs w:val="21"/>
          <w:highlight w:val="none"/>
          <w:lang w:val="en-US" w:eastAsia="zh-CN"/>
        </w:rPr>
        <w:t>涉及国家利益、社会公共利益的情形</w:t>
      </w:r>
    </w:p>
    <w:p w14:paraId="71D7CA17">
      <w:pPr>
        <w:pStyle w:val="3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1588681C">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合同分包</w:t>
      </w:r>
    </w:p>
    <w:p w14:paraId="5428E65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 乙方不得</w:t>
      </w:r>
      <w:r>
        <w:rPr>
          <w:rFonts w:hint="eastAsia" w:ascii="宋体" w:hAnsi="宋体" w:eastAsia="宋体" w:cs="宋体"/>
          <w:color w:val="auto"/>
          <w:szCs w:val="21"/>
          <w:highlight w:val="none"/>
          <w:lang w:eastAsia="zh-CN"/>
        </w:rPr>
        <w:t>将合同转包给其他供应商。涉及合同分包的，乙方</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lang w:eastAsia="zh-CN"/>
        </w:rPr>
        <w:t>根据采购文件和投标（响应）文件规定进行</w:t>
      </w:r>
      <w:r>
        <w:rPr>
          <w:rFonts w:hint="eastAsia" w:ascii="宋体" w:hAnsi="宋体" w:eastAsia="宋体" w:cs="宋体"/>
          <w:color w:val="auto"/>
          <w:szCs w:val="21"/>
          <w:highlight w:val="none"/>
        </w:rPr>
        <w:t>合同分包。</w:t>
      </w:r>
    </w:p>
    <w:p w14:paraId="6BCC478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 乙方执行政府采购政策向中小企业依法分包的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乙方应当按采购文件</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投标（响应）文件签订分包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协议属于本合同组成部分。</w:t>
      </w:r>
    </w:p>
    <w:p w14:paraId="5DFB704A">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不可抗力</w:t>
      </w:r>
    </w:p>
    <w:p w14:paraId="1E8D97B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不可抗力是指合同双方不能预见、不能避免且不能克服的客观情况。</w:t>
      </w:r>
    </w:p>
    <w:p w14:paraId="275701B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任何一方对由于不可抗力造成的部分或全部不能履行合同不承担违约责任。但迟延履行后发生不可抗力的，不能免除责任。</w:t>
      </w:r>
    </w:p>
    <w:p w14:paraId="2C8CB2F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.3 遇有不可抗力的一方，应及时将事件情况以书面形式</w:t>
      </w:r>
      <w:r>
        <w:rPr>
          <w:rFonts w:hint="eastAsia" w:ascii="宋体" w:hAnsi="宋体" w:eastAsia="宋体" w:cs="宋体"/>
          <w:color w:val="auto"/>
          <w:szCs w:val="21"/>
          <w:highlight w:val="none"/>
          <w:lang w:eastAsia="zh-CN"/>
        </w:rPr>
        <w:t>告</w:t>
      </w:r>
      <w:r>
        <w:rPr>
          <w:rFonts w:hint="eastAsia" w:ascii="宋体" w:hAnsi="宋体" w:eastAsia="宋体" w:cs="宋体"/>
          <w:color w:val="auto"/>
          <w:szCs w:val="21"/>
          <w:highlight w:val="none"/>
        </w:rPr>
        <w:t>知另一方，并在事件发生后及时向另一方提交合同不能履行或部分不能履行或需要延期履行</w:t>
      </w:r>
      <w:r>
        <w:rPr>
          <w:rFonts w:hint="eastAsia" w:ascii="宋体" w:hAnsi="宋体" w:eastAsia="宋体" w:cs="宋体"/>
          <w:color w:val="auto"/>
          <w:szCs w:val="21"/>
          <w:highlight w:val="none"/>
          <w:lang w:eastAsia="zh-CN"/>
        </w:rPr>
        <w:t>的详细</w:t>
      </w:r>
      <w:r>
        <w:rPr>
          <w:rFonts w:hint="eastAsia" w:ascii="宋体" w:hAnsi="宋体" w:eastAsia="宋体" w:cs="宋体"/>
          <w:color w:val="auto"/>
          <w:szCs w:val="21"/>
          <w:highlight w:val="none"/>
        </w:rPr>
        <w:t>报告</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lang w:val="en-US" w:eastAsia="zh-CN"/>
        </w:rPr>
        <w:t>及证明不可抗力发生及其持续时间的证据</w:t>
      </w:r>
      <w:r>
        <w:rPr>
          <w:rFonts w:hint="eastAsia" w:ascii="宋体" w:hAnsi="宋体" w:eastAsia="宋体" w:cs="宋体"/>
          <w:color w:val="auto"/>
          <w:szCs w:val="21"/>
          <w:highlight w:val="none"/>
        </w:rPr>
        <w:t>。</w:t>
      </w:r>
    </w:p>
    <w:p w14:paraId="2713518E">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19</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解决争议的方法</w:t>
      </w:r>
    </w:p>
    <w:p w14:paraId="05166E7B">
      <w:pPr>
        <w:pStyle w:val="3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12A721C2">
      <w:pPr>
        <w:pStyle w:val="3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380B1BF6">
      <w:pPr>
        <w:pStyle w:val="3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6DA2449B">
      <w:pPr>
        <w:autoSpaceDE w:val="0"/>
        <w:autoSpaceDN w:val="0"/>
        <w:adjustRightInd w:val="0"/>
        <w:snapToGrid w:val="0"/>
        <w:spacing w:before="0" w:line="400" w:lineRule="exact"/>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20</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政府采购政策</w:t>
      </w:r>
    </w:p>
    <w:p w14:paraId="3025AFF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32A1286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eastAsia="宋体" w:cs="宋体"/>
          <w:color w:val="auto"/>
          <w:szCs w:val="21"/>
          <w:highlight w:val="none"/>
        </w:rPr>
        <w:t>，有过错的一方应当承担赔偿责任，双方都有过错的，各自承担相应的责任。</w:t>
      </w:r>
    </w:p>
    <w:p w14:paraId="5A8109DB">
      <w:pPr>
        <w:pStyle w:val="10"/>
        <w:spacing w:after="0"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对于</w:t>
      </w:r>
      <w:r>
        <w:rPr>
          <w:rFonts w:hint="eastAsia" w:ascii="宋体" w:hAnsi="宋体" w:eastAsia="宋体" w:cs="宋体"/>
          <w:color w:val="auto"/>
          <w:szCs w:val="21"/>
          <w:highlight w:val="none"/>
          <w:lang w:eastAsia="zh-CN"/>
        </w:rPr>
        <w:t>为落实中小企业支持政策，</w:t>
      </w:r>
      <w:r>
        <w:rPr>
          <w:rFonts w:hint="eastAsia" w:ascii="宋体" w:hAnsi="宋体" w:eastAsia="宋体" w:cs="宋体"/>
          <w:color w:val="auto"/>
          <w:szCs w:val="21"/>
          <w:highlight w:val="none"/>
        </w:rPr>
        <w:t>通过采购项目</w:t>
      </w:r>
      <w:r>
        <w:rPr>
          <w:rFonts w:hint="eastAsia" w:ascii="宋体" w:hAnsi="宋体" w:eastAsia="宋体" w:cs="宋体"/>
          <w:color w:val="auto"/>
          <w:szCs w:val="21"/>
          <w:highlight w:val="none"/>
          <w:lang w:eastAsia="zh-CN"/>
        </w:rPr>
        <w:t>整体</w:t>
      </w:r>
      <w:r>
        <w:rPr>
          <w:rFonts w:hint="eastAsia" w:ascii="宋体" w:hAnsi="宋体" w:eastAsia="宋体" w:cs="宋体"/>
          <w:color w:val="auto"/>
          <w:szCs w:val="21"/>
          <w:highlight w:val="none"/>
        </w:rPr>
        <w:t>预留、</w:t>
      </w:r>
      <w:r>
        <w:rPr>
          <w:rFonts w:hint="eastAsia" w:ascii="宋体" w:hAnsi="宋体" w:eastAsia="宋体" w:cs="宋体"/>
          <w:color w:val="auto"/>
          <w:szCs w:val="21"/>
          <w:highlight w:val="none"/>
          <w:lang w:eastAsia="zh-CN"/>
        </w:rPr>
        <w:t>设置</w:t>
      </w:r>
      <w:r>
        <w:rPr>
          <w:rFonts w:hint="eastAsia" w:ascii="宋体" w:hAnsi="宋体" w:eastAsia="宋体" w:cs="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E21B8D9">
      <w:p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法律适用</w:t>
      </w:r>
    </w:p>
    <w:p w14:paraId="7F2F88B7">
      <w:pPr>
        <w:pStyle w:val="3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422736A4">
      <w:pPr>
        <w:pStyle w:val="3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5EA54105">
      <w:pPr>
        <w:numPr>
          <w:ilvl w:val="0"/>
          <w:numId w:val="0"/>
        </w:num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 xml:space="preserve">22. </w:t>
      </w:r>
      <w:r>
        <w:rPr>
          <w:rFonts w:hint="eastAsia" w:ascii="宋体" w:hAnsi="宋体" w:eastAsia="宋体" w:cs="宋体"/>
          <w:b/>
          <w:color w:val="auto"/>
          <w:sz w:val="24"/>
          <w:highlight w:val="none"/>
        </w:rPr>
        <w:t>通知</w:t>
      </w:r>
    </w:p>
    <w:p w14:paraId="1F5BF440">
      <w:pPr>
        <w:pStyle w:val="3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18AF1BAD">
      <w:pPr>
        <w:pStyle w:val="33"/>
        <w:ind w:firstLine="0" w:firstLineChars="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7E37AE55">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本合同一方给另一方的通知均应采用书面形式，传真或快递送到本合同中规定的对方的地址和办理签收手续。</w:t>
      </w:r>
    </w:p>
    <w:p w14:paraId="088FC02A">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通知以送达之日或通知书中规定的生效之日起生效，两者中以较迟之日为准。</w:t>
      </w:r>
    </w:p>
    <w:p w14:paraId="322614E7">
      <w:pPr>
        <w:numPr>
          <w:ilvl w:val="0"/>
          <w:numId w:val="14"/>
        </w:num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合同未尽事项</w:t>
      </w:r>
    </w:p>
    <w:p w14:paraId="234B0600">
      <w:pPr>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.1合同未尽事项见</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w:t>
      </w:r>
    </w:p>
    <w:p w14:paraId="6EF1A105">
      <w:pPr>
        <w:adjustRightInd w:val="0"/>
        <w:snapToGrid w:val="0"/>
        <w:spacing w:line="400" w:lineRule="exact"/>
        <w:ind w:firstLine="0" w:firstLineChars="0"/>
        <w:jc w:val="left"/>
        <w:rPr>
          <w:rFonts w:hint="eastAsia" w:ascii="宋体" w:hAnsi="宋体" w:eastAsia="宋体" w:cs="宋体"/>
          <w:color w:val="auto"/>
          <w:sz w:val="28"/>
          <w:szCs w:val="28"/>
          <w:highlight w:val="none"/>
        </w:rPr>
      </w:pPr>
      <w:r>
        <w:rPr>
          <w:rFonts w:hint="eastAsia" w:ascii="宋体" w:hAnsi="宋体" w:eastAsia="宋体" w:cs="宋体"/>
          <w:bCs/>
          <w:color w:val="auto"/>
          <w:szCs w:val="21"/>
          <w:highlight w:val="none"/>
          <w:lang w:val="en-US" w:eastAsia="zh-CN"/>
        </w:rPr>
        <w:t xml:space="preserve">    23.2 合同附件与合同正文具有同等的法律效力。</w:t>
      </w:r>
      <w:bookmarkStart w:id="160" w:name="_Toc20313"/>
    </w:p>
    <w:p w14:paraId="4A74A715">
      <w:pPr>
        <w:adjustRightInd w:val="0"/>
        <w:snapToGrid w:val="0"/>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br w:type="page"/>
      </w:r>
    </w:p>
    <w:p w14:paraId="352E2A7D">
      <w:pPr>
        <w:pStyle w:val="3"/>
        <w:adjustRightInd w:val="0"/>
        <w:snapToGrid w:val="0"/>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第三节 政府采购合同专用条款</w:t>
      </w:r>
      <w:bookmarkEnd w:id="160"/>
    </w:p>
    <w:tbl>
      <w:tblPr>
        <w:tblStyle w:val="2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28212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D1C2C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98F8EE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）项</w:t>
            </w:r>
          </w:p>
        </w:tc>
        <w:tc>
          <w:tcPr>
            <w:tcW w:w="1742" w:type="dxa"/>
            <w:vAlign w:val="center"/>
          </w:tcPr>
          <w:p w14:paraId="2D00FBA2">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联合体具体要求</w:t>
            </w:r>
          </w:p>
        </w:tc>
        <w:tc>
          <w:tcPr>
            <w:tcW w:w="5170" w:type="dxa"/>
            <w:vAlign w:val="center"/>
          </w:tcPr>
          <w:p w14:paraId="6AAACDF9">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本项目不接受联合体。</w:t>
            </w:r>
          </w:p>
        </w:tc>
      </w:tr>
      <w:tr w14:paraId="2E405C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E4D11AA">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CAE18C3">
            <w:pPr>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第1.2（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w:t>
            </w:r>
          </w:p>
        </w:tc>
        <w:tc>
          <w:tcPr>
            <w:tcW w:w="1742" w:type="dxa"/>
            <w:vAlign w:val="center"/>
          </w:tcPr>
          <w:p w14:paraId="7718E127">
            <w:pPr>
              <w:adjustRightInd w:val="0"/>
              <w:snapToGrid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其他术语解释</w:t>
            </w:r>
          </w:p>
        </w:tc>
        <w:tc>
          <w:tcPr>
            <w:tcW w:w="5170" w:type="dxa"/>
            <w:vAlign w:val="center"/>
          </w:tcPr>
          <w:p w14:paraId="5615FFA7">
            <w:pPr>
              <w:adjustRightInd w:val="0"/>
              <w:snapToGrid w:val="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w:t>
            </w:r>
          </w:p>
        </w:tc>
      </w:tr>
      <w:tr w14:paraId="02DD85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B3DCB5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E752C80">
            <w:pPr>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4.4款</w:t>
            </w:r>
          </w:p>
        </w:tc>
        <w:tc>
          <w:tcPr>
            <w:tcW w:w="1742" w:type="dxa"/>
            <w:vAlign w:val="center"/>
          </w:tcPr>
          <w:p w14:paraId="1F803D30">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履约验收中甲方提出异议或作出说明的期限</w:t>
            </w:r>
          </w:p>
        </w:tc>
        <w:tc>
          <w:tcPr>
            <w:tcW w:w="5170" w:type="dxa"/>
            <w:vAlign w:val="center"/>
          </w:tcPr>
          <w:p w14:paraId="00B9F7D8">
            <w:pPr>
              <w:adjustRightInd w:val="0"/>
              <w:snapToGrid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甲方对验收有异议的，在验收后10个工作日内以书面形式向乙方提出，乙方应自收到甲方书面异议后10日内及时予以解决。</w:t>
            </w:r>
          </w:p>
        </w:tc>
      </w:tr>
      <w:tr w14:paraId="7C38A7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EB5650D">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4F48621">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4.6款</w:t>
            </w:r>
          </w:p>
        </w:tc>
        <w:tc>
          <w:tcPr>
            <w:tcW w:w="1742" w:type="dxa"/>
            <w:vAlign w:val="center"/>
          </w:tcPr>
          <w:p w14:paraId="7F56F857">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约定甲方承担的其他义务和责任</w:t>
            </w:r>
          </w:p>
        </w:tc>
        <w:tc>
          <w:tcPr>
            <w:tcW w:w="5170" w:type="dxa"/>
            <w:vAlign w:val="center"/>
          </w:tcPr>
          <w:p w14:paraId="4143EB3D">
            <w:pPr>
              <w:adjustRightInd w:val="0"/>
              <w:snapToGrid w:val="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w:t>
            </w:r>
          </w:p>
        </w:tc>
      </w:tr>
      <w:tr w14:paraId="6D0D02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81D6139">
            <w:pPr>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第二节</w:t>
            </w:r>
          </w:p>
          <w:p w14:paraId="49400D5A">
            <w:pPr>
              <w:snapToGrid w:val="0"/>
              <w:jc w:val="center"/>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5.4款</w:t>
            </w:r>
          </w:p>
        </w:tc>
        <w:tc>
          <w:tcPr>
            <w:tcW w:w="1742" w:type="dxa"/>
            <w:vAlign w:val="center"/>
          </w:tcPr>
          <w:p w14:paraId="1DDF0F40">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约定乙方承担的其他义务和责任</w:t>
            </w:r>
          </w:p>
        </w:tc>
        <w:tc>
          <w:tcPr>
            <w:tcW w:w="5170" w:type="dxa"/>
            <w:vAlign w:val="center"/>
          </w:tcPr>
          <w:p w14:paraId="029FA5F1">
            <w:pPr>
              <w:adjustRightInd w:val="0"/>
              <w:snapToGrid w:val="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w:t>
            </w:r>
          </w:p>
        </w:tc>
      </w:tr>
      <w:tr w14:paraId="748A2D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381E2A9">
            <w:pPr>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第二节</w:t>
            </w:r>
          </w:p>
          <w:p w14:paraId="64DADDFE">
            <w:pPr>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6.1款</w:t>
            </w:r>
          </w:p>
        </w:tc>
        <w:tc>
          <w:tcPr>
            <w:tcW w:w="1742" w:type="dxa"/>
            <w:vAlign w:val="center"/>
          </w:tcPr>
          <w:p w14:paraId="139C51A5">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履行合同义务的顺序</w:t>
            </w:r>
          </w:p>
        </w:tc>
        <w:tc>
          <w:tcPr>
            <w:tcW w:w="5170" w:type="dxa"/>
            <w:vAlign w:val="center"/>
          </w:tcPr>
          <w:p w14:paraId="5E7E3AEC">
            <w:pPr>
              <w:adjustRightInd w:val="0"/>
              <w:snapToGrid w:val="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w:t>
            </w:r>
          </w:p>
        </w:tc>
      </w:tr>
      <w:tr w14:paraId="31BE6E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D106082">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E2DE012">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款</w:t>
            </w:r>
          </w:p>
        </w:tc>
        <w:tc>
          <w:tcPr>
            <w:tcW w:w="1742" w:type="dxa"/>
            <w:vAlign w:val="center"/>
          </w:tcPr>
          <w:p w14:paraId="5164E2F5">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包装</w:t>
            </w:r>
            <w:r>
              <w:rPr>
                <w:rFonts w:hint="eastAsia" w:ascii="宋体" w:hAnsi="宋体" w:eastAsia="宋体" w:cs="宋体"/>
                <w:color w:val="auto"/>
                <w:szCs w:val="21"/>
                <w:highlight w:val="none"/>
                <w:lang w:eastAsia="zh-CN"/>
              </w:rPr>
              <w:t>特殊要求</w:t>
            </w:r>
          </w:p>
        </w:tc>
        <w:tc>
          <w:tcPr>
            <w:tcW w:w="5170" w:type="dxa"/>
            <w:vAlign w:val="center"/>
          </w:tcPr>
          <w:p w14:paraId="783CB3F6">
            <w:pPr>
              <w:rPr>
                <w:rFonts w:hint="eastAsia" w:ascii="宋体" w:hAnsi="宋体" w:eastAsia="宋体" w:cs="宋体"/>
                <w:color w:val="auto"/>
                <w:highlight w:val="none"/>
              </w:rPr>
            </w:pPr>
            <w:r>
              <w:rPr>
                <w:rFonts w:hint="eastAsia" w:ascii="宋体" w:hAnsi="宋体" w:eastAsia="宋体" w:cs="宋体"/>
                <w:color w:val="auto"/>
                <w:szCs w:val="21"/>
                <w:highlight w:val="none"/>
              </w:rPr>
              <w:t>乙方提供的货物均应按招投标文件要求的包装材料、包装标准、包装方式进行包装，每一包装单元内应附详细的装箱单和质量合格证。</w:t>
            </w:r>
          </w:p>
        </w:tc>
      </w:tr>
      <w:tr w14:paraId="7ECE4C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1EA31E52">
            <w:pPr>
              <w:adjustRightInd w:val="0"/>
              <w:snapToGrid w:val="0"/>
              <w:jc w:val="center"/>
              <w:rPr>
                <w:rFonts w:hint="eastAsia" w:ascii="宋体" w:hAnsi="宋体" w:eastAsia="宋体" w:cs="宋体"/>
                <w:color w:val="auto"/>
                <w:szCs w:val="21"/>
                <w:highlight w:val="none"/>
              </w:rPr>
            </w:pPr>
          </w:p>
        </w:tc>
        <w:tc>
          <w:tcPr>
            <w:tcW w:w="1742" w:type="dxa"/>
            <w:vAlign w:val="center"/>
          </w:tcPr>
          <w:p w14:paraId="306EF877">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指定现场</w:t>
            </w:r>
          </w:p>
        </w:tc>
        <w:tc>
          <w:tcPr>
            <w:tcW w:w="5170" w:type="dxa"/>
            <w:vAlign w:val="center"/>
          </w:tcPr>
          <w:p w14:paraId="02EE5306">
            <w:pPr>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甲方指定的地点。</w:t>
            </w:r>
          </w:p>
        </w:tc>
      </w:tr>
      <w:tr w14:paraId="405DBE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706D0C7">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D5CFDAD">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款</w:t>
            </w:r>
          </w:p>
        </w:tc>
        <w:tc>
          <w:tcPr>
            <w:tcW w:w="1742" w:type="dxa"/>
            <w:vAlign w:val="center"/>
          </w:tcPr>
          <w:p w14:paraId="60C48051">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运输特殊要求</w:t>
            </w:r>
          </w:p>
        </w:tc>
        <w:tc>
          <w:tcPr>
            <w:tcW w:w="5170" w:type="dxa"/>
            <w:vAlign w:val="center"/>
          </w:tcPr>
          <w:p w14:paraId="3C01116F">
            <w:pPr>
              <w:rPr>
                <w:rFonts w:hint="eastAsia" w:ascii="宋体" w:hAnsi="宋体" w:eastAsia="宋体" w:cs="宋体"/>
                <w:color w:val="auto"/>
                <w:highlight w:val="none"/>
              </w:rPr>
            </w:pPr>
            <w:r>
              <w:rPr>
                <w:rFonts w:hint="eastAsia" w:ascii="宋体" w:hAnsi="宋体" w:cs="宋体"/>
                <w:color w:val="auto"/>
                <w:szCs w:val="21"/>
                <w:highlight w:val="none"/>
                <w:lang w:val="en-US" w:eastAsia="zh-CN"/>
              </w:rPr>
              <w:t>/</w:t>
            </w:r>
          </w:p>
        </w:tc>
      </w:tr>
      <w:tr w14:paraId="63B36B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A299C5D">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BC10F4E">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款</w:t>
            </w:r>
          </w:p>
        </w:tc>
        <w:tc>
          <w:tcPr>
            <w:tcW w:w="1742" w:type="dxa"/>
            <w:vAlign w:val="center"/>
          </w:tcPr>
          <w:p w14:paraId="1746215F">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保险要求</w:t>
            </w:r>
          </w:p>
        </w:tc>
        <w:tc>
          <w:tcPr>
            <w:tcW w:w="5170" w:type="dxa"/>
            <w:vAlign w:val="center"/>
          </w:tcPr>
          <w:p w14:paraId="233AA021">
            <w:pPr>
              <w:rPr>
                <w:rFonts w:hint="eastAsia" w:ascii="宋体" w:hAnsi="宋体" w:eastAsia="宋体" w:cs="宋体"/>
                <w:color w:val="auto"/>
                <w:highlight w:val="none"/>
              </w:rPr>
            </w:pPr>
            <w:r>
              <w:rPr>
                <w:rFonts w:hint="eastAsia" w:ascii="宋体" w:hAnsi="宋体" w:eastAsia="宋体" w:cs="宋体"/>
                <w:color w:val="auto"/>
                <w:szCs w:val="21"/>
                <w:highlight w:val="none"/>
              </w:rPr>
              <w:t>第三方责任险</w:t>
            </w:r>
            <w:r>
              <w:rPr>
                <w:rFonts w:hint="eastAsia" w:ascii="宋体" w:hAnsi="宋体" w:eastAsia="宋体" w:cs="宋体"/>
                <w:color w:val="auto"/>
                <w:szCs w:val="21"/>
                <w:highlight w:val="none"/>
                <w:lang w:eastAsia="zh-CN"/>
              </w:rPr>
              <w:t>。</w:t>
            </w:r>
          </w:p>
        </w:tc>
      </w:tr>
      <w:tr w14:paraId="6CB901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17" w:hRule="atLeast"/>
        </w:trPr>
        <w:tc>
          <w:tcPr>
            <w:tcW w:w="1607" w:type="dxa"/>
            <w:vAlign w:val="center"/>
          </w:tcPr>
          <w:p w14:paraId="3864C047">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6925B62">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.2（1）项</w:t>
            </w:r>
          </w:p>
        </w:tc>
        <w:tc>
          <w:tcPr>
            <w:tcW w:w="1742" w:type="dxa"/>
            <w:vAlign w:val="center"/>
          </w:tcPr>
          <w:p w14:paraId="685C5186">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质量保证期</w:t>
            </w:r>
          </w:p>
        </w:tc>
        <w:tc>
          <w:tcPr>
            <w:tcW w:w="5170" w:type="dxa"/>
            <w:vAlign w:val="center"/>
          </w:tcPr>
          <w:p w14:paraId="35CB5200">
            <w:pPr>
              <w:autoSpaceDE w:val="0"/>
              <w:autoSpaceDN w:val="0"/>
              <w:adjustRightInd w:val="0"/>
              <w:snapToGrid w:val="0"/>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国家有关产品“三包”规定执行“三包”，质保期除特别注明外，工程部分2年，设备部分3年。（自本项目所有货物安装测试验收合格，并以最终验收报告签字日开始计算）；质保期内整机免费保修，包括硬件、软件、探头、接口配件、电路主板及其核心配件；设备终身维修维护，软件终身免费升级。</w:t>
            </w:r>
          </w:p>
        </w:tc>
      </w:tr>
      <w:tr w14:paraId="1C57AD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F2E5F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CB43EDF">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.2（3）项</w:t>
            </w:r>
          </w:p>
        </w:tc>
        <w:tc>
          <w:tcPr>
            <w:tcW w:w="1742" w:type="dxa"/>
            <w:vAlign w:val="center"/>
          </w:tcPr>
          <w:p w14:paraId="305415C7">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货物质量缺陷</w:t>
            </w:r>
          </w:p>
          <w:p w14:paraId="3B45DCDA">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响应时间</w:t>
            </w:r>
          </w:p>
        </w:tc>
        <w:tc>
          <w:tcPr>
            <w:tcW w:w="5170" w:type="dxa"/>
            <w:vAlign w:val="center"/>
          </w:tcPr>
          <w:p w14:paraId="2F277AE6">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如在使用过程中发生质量问题，乙方在接到甲方通知后在24小时内到达甲方现场。</w:t>
            </w:r>
          </w:p>
        </w:tc>
      </w:tr>
      <w:tr w14:paraId="31357F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7A887D8">
            <w:pPr>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第二节</w:t>
            </w:r>
          </w:p>
          <w:p w14:paraId="56E23A26">
            <w:pPr>
              <w:pStyle w:val="33"/>
              <w:ind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42" w:type="dxa"/>
            <w:vAlign w:val="center"/>
          </w:tcPr>
          <w:p w14:paraId="7E0B76D7">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其他应当保密的信息</w:t>
            </w:r>
          </w:p>
        </w:tc>
        <w:tc>
          <w:tcPr>
            <w:tcW w:w="5170" w:type="dxa"/>
            <w:vAlign w:val="center"/>
          </w:tcPr>
          <w:p w14:paraId="4B87AF55">
            <w:pPr>
              <w:adjustRightInd w:val="0"/>
              <w:snapToGrid w:val="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w:t>
            </w:r>
          </w:p>
        </w:tc>
      </w:tr>
      <w:tr w14:paraId="55A09C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3BDE87E">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93EFC1A">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.2款</w:t>
            </w:r>
          </w:p>
        </w:tc>
        <w:tc>
          <w:tcPr>
            <w:tcW w:w="1742" w:type="dxa"/>
            <w:vAlign w:val="center"/>
          </w:tcPr>
          <w:p w14:paraId="3BFAB359">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合同价款支付</w:t>
            </w:r>
            <w:r>
              <w:rPr>
                <w:rFonts w:hint="eastAsia" w:ascii="宋体" w:hAnsi="宋体" w:eastAsia="宋体" w:cs="宋体"/>
                <w:color w:val="auto"/>
                <w:szCs w:val="21"/>
                <w:highlight w:val="none"/>
                <w:lang w:eastAsia="zh-CN"/>
              </w:rPr>
              <w:t>时间</w:t>
            </w:r>
          </w:p>
        </w:tc>
        <w:tc>
          <w:tcPr>
            <w:tcW w:w="5170" w:type="dxa"/>
            <w:vAlign w:val="center"/>
          </w:tcPr>
          <w:p w14:paraId="0002264C">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详见“</w:t>
            </w:r>
            <w:r>
              <w:rPr>
                <w:rFonts w:hint="eastAsia" w:ascii="宋体" w:hAnsi="宋体" w:eastAsia="宋体" w:cs="宋体"/>
                <w:color w:val="auto"/>
                <w:szCs w:val="21"/>
                <w:highlight w:val="none"/>
              </w:rPr>
              <w:t>第一节 政府采购合同协议书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付款方式。</w:t>
            </w:r>
          </w:p>
        </w:tc>
      </w:tr>
      <w:tr w14:paraId="51A525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85ED52A">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B0EA941">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13.2</w:t>
            </w:r>
            <w:r>
              <w:rPr>
                <w:rFonts w:hint="eastAsia" w:ascii="宋体" w:hAnsi="宋体" w:eastAsia="宋体" w:cs="宋体"/>
                <w:color w:val="auto"/>
                <w:szCs w:val="21"/>
                <w:highlight w:val="none"/>
              </w:rPr>
              <w:t>款</w:t>
            </w:r>
          </w:p>
        </w:tc>
        <w:tc>
          <w:tcPr>
            <w:tcW w:w="1742" w:type="dxa"/>
            <w:vAlign w:val="center"/>
          </w:tcPr>
          <w:p w14:paraId="7C1DF31D">
            <w:pPr>
              <w:adjustRightInd w:val="0"/>
              <w:snapToGri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履约保证金不予退还的情形</w:t>
            </w:r>
          </w:p>
        </w:tc>
        <w:tc>
          <w:tcPr>
            <w:tcW w:w="5170" w:type="dxa"/>
            <w:vAlign w:val="center"/>
          </w:tcPr>
          <w:p w14:paraId="1A8F0953">
            <w:pPr>
              <w:adjustRightInd w:val="0"/>
              <w:snapToGrid w:val="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w:t>
            </w:r>
          </w:p>
        </w:tc>
      </w:tr>
      <w:tr w14:paraId="725BBD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85CD68E">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638556A">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13.3</w:t>
            </w:r>
            <w:r>
              <w:rPr>
                <w:rFonts w:hint="eastAsia" w:ascii="宋体" w:hAnsi="宋体" w:eastAsia="宋体" w:cs="宋体"/>
                <w:color w:val="auto"/>
                <w:szCs w:val="21"/>
                <w:highlight w:val="none"/>
              </w:rPr>
              <w:t>款</w:t>
            </w:r>
          </w:p>
        </w:tc>
        <w:tc>
          <w:tcPr>
            <w:tcW w:w="1742" w:type="dxa"/>
            <w:vAlign w:val="center"/>
          </w:tcPr>
          <w:p w14:paraId="548909B5">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履约保证金退还时间及</w:t>
            </w:r>
            <w:r>
              <w:rPr>
                <w:rFonts w:hint="eastAsia" w:ascii="宋体" w:hAnsi="宋体" w:eastAsia="宋体" w:cs="宋体"/>
                <w:color w:val="auto"/>
                <w:szCs w:val="21"/>
                <w:highlight w:val="none"/>
                <w:lang w:eastAsia="zh-CN"/>
              </w:rPr>
              <w:t>逾期退还的</w:t>
            </w:r>
            <w:r>
              <w:rPr>
                <w:rFonts w:hint="eastAsia" w:ascii="宋体" w:hAnsi="宋体" w:eastAsia="宋体" w:cs="宋体"/>
                <w:color w:val="auto"/>
                <w:szCs w:val="21"/>
                <w:highlight w:val="none"/>
              </w:rPr>
              <w:t>违约金</w:t>
            </w:r>
          </w:p>
        </w:tc>
        <w:tc>
          <w:tcPr>
            <w:tcW w:w="5170" w:type="dxa"/>
            <w:vAlign w:val="center"/>
          </w:tcPr>
          <w:p w14:paraId="2D84194B">
            <w:pPr>
              <w:adjustRightInd w:val="0"/>
              <w:snapToGrid w:val="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w:t>
            </w:r>
          </w:p>
        </w:tc>
      </w:tr>
      <w:tr w14:paraId="1BAF30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E12CFF6">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2ECF8BF">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）项</w:t>
            </w:r>
          </w:p>
        </w:tc>
        <w:tc>
          <w:tcPr>
            <w:tcW w:w="1742" w:type="dxa"/>
            <w:vAlign w:val="center"/>
          </w:tcPr>
          <w:p w14:paraId="60D9338A">
            <w:pPr>
              <w:adjustRightInd w:val="0"/>
              <w:snapToGri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运行监督、维修期限</w:t>
            </w:r>
          </w:p>
        </w:tc>
        <w:tc>
          <w:tcPr>
            <w:tcW w:w="5170" w:type="dxa"/>
            <w:vAlign w:val="center"/>
          </w:tcPr>
          <w:p w14:paraId="71B20E02">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免费保修期自设备安装完毕验收合格之日起质保期叁年，质保期内免费保修，设备终身维护。如果国家规定的质保期超过上述约定期限的，以国家规定为准，因人为因素出现的故障不在免费保修范围内。超过保修期的机器设备，终生维修，维修时只收部件成本费。若乙方未能严格履行本合同约定的响应、到达现场或故障修复（含提供备用配件替换）等时限要求，则视为乙方违约。在此情况下，采购方有权（但非义务）：1.书面通知乙方违约事实及要求其立即履行的期限；2. 在不影响其他合同权利的前提下，自行或委托第三方进行必要的维修、更换配件或采取其他措施以恢复产品的正常功能。采购方因采取上述第2项措施所产生的一切合理费用（包括但不限于第三方服务费、配件购置费、差旅费等），应由乙方在收到采购方书面通知及费用凭证后的20个工作日内无条件全额偿付给采购方。乙方未能按时偿付的，应自应付之日起支付逾期利息。</w:t>
            </w:r>
          </w:p>
        </w:tc>
      </w:tr>
      <w:tr w14:paraId="449FEA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A575286">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31E287F">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）项</w:t>
            </w:r>
          </w:p>
        </w:tc>
        <w:tc>
          <w:tcPr>
            <w:tcW w:w="1742" w:type="dxa"/>
            <w:vAlign w:val="center"/>
          </w:tcPr>
          <w:p w14:paraId="574DE043">
            <w:pPr>
              <w:adjustRightInd w:val="0"/>
              <w:snapToGri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货物回收的约定</w:t>
            </w:r>
          </w:p>
        </w:tc>
        <w:tc>
          <w:tcPr>
            <w:tcW w:w="5170" w:type="dxa"/>
            <w:vAlign w:val="center"/>
          </w:tcPr>
          <w:p w14:paraId="0602A044">
            <w:pPr>
              <w:adjustRightInd w:val="0"/>
              <w:snapToGrid w:val="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w:t>
            </w:r>
          </w:p>
        </w:tc>
      </w:tr>
      <w:tr w14:paraId="2AF3C9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0D9A5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ED21280">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）项</w:t>
            </w:r>
          </w:p>
        </w:tc>
        <w:tc>
          <w:tcPr>
            <w:tcW w:w="1742" w:type="dxa"/>
            <w:vAlign w:val="center"/>
          </w:tcPr>
          <w:p w14:paraId="552F09DD">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乙方提供的其他服务</w:t>
            </w:r>
          </w:p>
        </w:tc>
        <w:tc>
          <w:tcPr>
            <w:tcW w:w="5170" w:type="dxa"/>
            <w:vAlign w:val="center"/>
          </w:tcPr>
          <w:p w14:paraId="3F2317AE">
            <w:pPr>
              <w:adjustRightInd w:val="0"/>
              <w:snapToGrid w:val="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w:t>
            </w:r>
          </w:p>
        </w:tc>
      </w:tr>
      <w:tr w14:paraId="2D38B6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50A417">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C2861AD">
            <w:pPr>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1款</w:t>
            </w:r>
          </w:p>
        </w:tc>
        <w:tc>
          <w:tcPr>
            <w:tcW w:w="1742" w:type="dxa"/>
            <w:vAlign w:val="center"/>
          </w:tcPr>
          <w:p w14:paraId="3530E8FB">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修理、重作、更换相关具体规定</w:t>
            </w:r>
          </w:p>
        </w:tc>
        <w:tc>
          <w:tcPr>
            <w:tcW w:w="5170" w:type="dxa"/>
            <w:vAlign w:val="center"/>
          </w:tcPr>
          <w:p w14:paraId="07662B27">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乙方所提供的货物品牌、规格型号、技术标准、材料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安装</w:t>
            </w:r>
            <w:r>
              <w:rPr>
                <w:rFonts w:hint="eastAsia" w:ascii="宋体" w:hAnsi="宋体" w:eastAsia="宋体" w:cs="宋体"/>
                <w:color w:val="auto"/>
                <w:szCs w:val="21"/>
                <w:highlight w:val="none"/>
              </w:rPr>
              <w:t>等质量不合格的，甲方有权终止合同，乙方应向甲方支付货物价款5%的违约金并赔偿甲方经济损失。</w:t>
            </w:r>
          </w:p>
        </w:tc>
      </w:tr>
      <w:tr w14:paraId="237130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3ED516">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23D1A7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.2（2）项</w:t>
            </w:r>
          </w:p>
        </w:tc>
        <w:tc>
          <w:tcPr>
            <w:tcW w:w="1742" w:type="dxa"/>
            <w:vAlign w:val="center"/>
          </w:tcPr>
          <w:p w14:paraId="4E699D75">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迟延交货赔偿费</w:t>
            </w:r>
          </w:p>
        </w:tc>
        <w:tc>
          <w:tcPr>
            <w:tcW w:w="5170" w:type="dxa"/>
            <w:vAlign w:val="center"/>
          </w:tcPr>
          <w:p w14:paraId="260CDCB6">
            <w:pPr>
              <w:adjustRightInd w:val="0"/>
              <w:snapToGrid w:val="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rPr>
              <w:t>乙方逾期交货的，每逾期1天支付甲方违约金1000元/天，超过20天甲方有权解除合同，违约方承担因此给对方造成经济损失。</w:t>
            </w:r>
          </w:p>
        </w:tc>
      </w:tr>
      <w:tr w14:paraId="2E7AE8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4F29F1">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3155367">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3款</w:t>
            </w:r>
          </w:p>
        </w:tc>
        <w:tc>
          <w:tcPr>
            <w:tcW w:w="1742" w:type="dxa"/>
            <w:vAlign w:val="center"/>
          </w:tcPr>
          <w:p w14:paraId="0974919D">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逾期付款利息</w:t>
            </w:r>
          </w:p>
        </w:tc>
        <w:tc>
          <w:tcPr>
            <w:tcW w:w="5170" w:type="dxa"/>
            <w:vAlign w:val="center"/>
          </w:tcPr>
          <w:p w14:paraId="6B0EAD7C">
            <w:pPr>
              <w:adjustRightInd w:val="0"/>
              <w:snapToGrid w:val="0"/>
              <w:jc w:val="left"/>
              <w:rPr>
                <w:rFonts w:hint="eastAsia" w:ascii="宋体" w:hAnsi="宋体" w:eastAsia="宋体" w:cs="宋体"/>
                <w:color w:val="auto"/>
                <w:szCs w:val="21"/>
                <w:highlight w:val="none"/>
                <w:u w:val="single"/>
              </w:rPr>
            </w:pPr>
            <w:r>
              <w:rPr>
                <w:rFonts w:hint="eastAsia" w:ascii="宋体" w:hAnsi="宋体" w:cs="宋体"/>
                <w:color w:val="auto"/>
                <w:szCs w:val="21"/>
                <w:highlight w:val="none"/>
                <w:u w:val="single"/>
                <w:lang w:val="en-US" w:eastAsia="zh-CN"/>
              </w:rPr>
              <w:t>/</w:t>
            </w:r>
          </w:p>
        </w:tc>
      </w:tr>
      <w:tr w14:paraId="34A7BF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1C33125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582976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02156AC7">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其他违约责任</w:t>
            </w:r>
          </w:p>
        </w:tc>
        <w:tc>
          <w:tcPr>
            <w:tcW w:w="5170" w:type="dxa"/>
            <w:tcBorders>
              <w:left w:val="single" w:color="auto" w:sz="2" w:space="0"/>
              <w:bottom w:val="single" w:color="auto" w:sz="2" w:space="0"/>
            </w:tcBorders>
            <w:vAlign w:val="center"/>
          </w:tcPr>
          <w:p w14:paraId="78A799C5">
            <w:pPr>
              <w:adjustRightInd w:val="0"/>
              <w:snapToGrid w:val="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rPr>
              <w:t>乙方对设备进行安装、调试完后需满足相关规范及设计文件的负压值要求，经甲方验收时不符合要求的，乙方须在7个工作日内整改调试完毕，并承担由此产生的费用。整改后仍无法达到甲方预期要求，甲方有权终止合同，乙方应退还甲方支付的合同款，同时应承担该货物的直接费用（运输、保险、检验、货款利息及银行手续费等），乙方还应向甲方支付货物价款5%的违约金并赔偿甲方经济损失。</w:t>
            </w:r>
          </w:p>
        </w:tc>
      </w:tr>
      <w:tr w14:paraId="6495C3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2ACDED32">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6CD85AA">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0598BAA5">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解决争议的方法</w:t>
            </w:r>
          </w:p>
        </w:tc>
        <w:tc>
          <w:tcPr>
            <w:tcW w:w="5170" w:type="dxa"/>
            <w:tcBorders>
              <w:top w:val="single" w:color="auto" w:sz="2" w:space="0"/>
              <w:left w:val="single" w:color="auto" w:sz="2" w:space="0"/>
            </w:tcBorders>
            <w:vAlign w:val="center"/>
          </w:tcPr>
          <w:p w14:paraId="6F2E1C2B">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cs="宋体"/>
                <w:b w:val="0"/>
                <w:bCs w:val="0"/>
                <w:iCs/>
                <w:color w:val="auto"/>
                <w:szCs w:val="21"/>
                <w:highlight w:val="none"/>
                <w:u w:val="single"/>
                <w:lang w:val="en-US" w:eastAsia="zh-CN"/>
              </w:rPr>
              <w:t>2</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1F5C0D1B">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693E295B">
            <w:pPr>
              <w:adjustRightInd w:val="0"/>
              <w:snapToGrid w:val="0"/>
              <w:ind w:firstLine="0" w:firstLineChars="0"/>
              <w:jc w:val="left"/>
              <w:rPr>
                <w:rFonts w:hint="eastAsia" w:ascii="宋体" w:hAnsi="宋体" w:eastAsia="宋体" w:cs="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甲方所在地 </w:t>
            </w:r>
            <w:r>
              <w:rPr>
                <w:rFonts w:hint="eastAsia" w:ascii="宋体" w:hAnsi="宋体" w:eastAsia="宋体" w:cs="宋体"/>
                <w:b w:val="0"/>
                <w:bCs w:val="0"/>
                <w:iCs/>
                <w:color w:val="auto"/>
                <w:szCs w:val="21"/>
                <w:highlight w:val="none"/>
              </w:rPr>
              <w:t>人民法院起诉。</w:t>
            </w:r>
          </w:p>
        </w:tc>
      </w:tr>
      <w:tr w14:paraId="3C0343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CD8663A">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93F6ACD">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w:t>
            </w: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lang w:eastAsia="zh-CN"/>
              </w:rPr>
              <w:t>款</w:t>
            </w:r>
          </w:p>
        </w:tc>
        <w:tc>
          <w:tcPr>
            <w:tcW w:w="1742" w:type="dxa"/>
            <w:vAlign w:val="center"/>
          </w:tcPr>
          <w:p w14:paraId="6CC48CA7">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eastAsia="zh-CN"/>
              </w:rPr>
              <w:t>其他专用条款</w:t>
            </w:r>
          </w:p>
        </w:tc>
        <w:tc>
          <w:tcPr>
            <w:tcW w:w="5170" w:type="dxa"/>
            <w:vAlign w:val="center"/>
          </w:tcPr>
          <w:p w14:paraId="0715BEC0">
            <w:pPr>
              <w:adjustRightInd w:val="0"/>
              <w:snapToGri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遵照《中华人民共和国民法典》有关条文执行。</w:t>
            </w:r>
          </w:p>
        </w:tc>
      </w:tr>
    </w:tbl>
    <w:p w14:paraId="454B0515">
      <w:pPr>
        <w:rPr>
          <w:rFonts w:hint="eastAsia" w:ascii="宋体" w:hAnsi="宋体" w:eastAsia="宋体" w:cs="宋体"/>
          <w:color w:val="auto"/>
          <w:highlight w:val="none"/>
        </w:rPr>
      </w:pPr>
    </w:p>
    <w:p w14:paraId="3EBC159C">
      <w:pPr>
        <w:rPr>
          <w:rFonts w:hint="eastAsia" w:ascii="宋体" w:hAnsi="宋体" w:eastAsia="宋体" w:cs="宋体"/>
          <w:color w:val="auto"/>
          <w:highlight w:val="none"/>
        </w:rPr>
      </w:pPr>
    </w:p>
    <w:p w14:paraId="3C32022D">
      <w:pPr>
        <w:snapToGrid w:val="0"/>
        <w:spacing w:line="480" w:lineRule="auto"/>
        <w:rPr>
          <w:rFonts w:hint="eastAsia" w:ascii="宋体" w:hAnsi="宋体" w:eastAsia="宋体" w:cs="宋体"/>
          <w:bCs/>
          <w:color w:val="auto"/>
          <w:sz w:val="32"/>
          <w:szCs w:val="32"/>
          <w:highlight w:val="none"/>
        </w:rPr>
      </w:pPr>
      <w:r>
        <w:rPr>
          <w:rFonts w:hint="eastAsia" w:ascii="宋体" w:hAnsi="宋体" w:eastAsia="宋体" w:cs="宋体"/>
          <w:color w:val="auto"/>
          <w:sz w:val="21"/>
          <w:szCs w:val="21"/>
          <w:highlight w:val="none"/>
        </w:rPr>
        <w:br w:type="page"/>
      </w:r>
    </w:p>
    <w:p w14:paraId="2F297694">
      <w:pPr>
        <w:snapToGrid w:val="0"/>
        <w:jc w:val="center"/>
        <w:rPr>
          <w:rFonts w:hint="eastAsia" w:ascii="宋体" w:hAnsi="宋体" w:eastAsia="宋体" w:cs="宋体"/>
          <w:bCs/>
          <w:color w:val="auto"/>
          <w:sz w:val="32"/>
          <w:szCs w:val="32"/>
          <w:highlight w:val="none"/>
        </w:rPr>
      </w:pPr>
    </w:p>
    <w:p w14:paraId="1BD7977E">
      <w:pPr>
        <w:snapToGrid w:val="0"/>
        <w:jc w:val="center"/>
        <w:rPr>
          <w:rFonts w:hint="eastAsia" w:ascii="宋体" w:hAnsi="宋体" w:eastAsia="宋体" w:cs="宋体"/>
          <w:bCs/>
          <w:color w:val="auto"/>
          <w:sz w:val="32"/>
          <w:szCs w:val="32"/>
          <w:highlight w:val="none"/>
        </w:rPr>
      </w:pPr>
    </w:p>
    <w:p w14:paraId="70E9BC3B">
      <w:pPr>
        <w:snapToGrid w:val="0"/>
        <w:jc w:val="center"/>
        <w:rPr>
          <w:rFonts w:hint="eastAsia" w:ascii="宋体" w:hAnsi="宋体" w:eastAsia="宋体" w:cs="宋体"/>
          <w:bCs/>
          <w:color w:val="auto"/>
          <w:sz w:val="32"/>
          <w:szCs w:val="32"/>
          <w:highlight w:val="none"/>
        </w:rPr>
      </w:pPr>
    </w:p>
    <w:p w14:paraId="2CEB166E">
      <w:pPr>
        <w:snapToGrid w:val="0"/>
        <w:jc w:val="center"/>
        <w:rPr>
          <w:rFonts w:hint="eastAsia" w:ascii="宋体" w:hAnsi="宋体" w:eastAsia="宋体" w:cs="宋体"/>
          <w:bCs/>
          <w:color w:val="auto"/>
          <w:sz w:val="32"/>
          <w:szCs w:val="32"/>
          <w:highlight w:val="none"/>
        </w:rPr>
      </w:pPr>
    </w:p>
    <w:p w14:paraId="4A5BC559">
      <w:pPr>
        <w:snapToGrid w:val="0"/>
        <w:jc w:val="center"/>
        <w:rPr>
          <w:rFonts w:hint="eastAsia" w:ascii="宋体" w:hAnsi="宋体" w:eastAsia="宋体" w:cs="宋体"/>
          <w:bCs/>
          <w:color w:val="auto"/>
          <w:sz w:val="32"/>
          <w:szCs w:val="32"/>
          <w:highlight w:val="none"/>
        </w:rPr>
      </w:pPr>
    </w:p>
    <w:p w14:paraId="422F2587">
      <w:pPr>
        <w:snapToGrid w:val="0"/>
        <w:jc w:val="center"/>
        <w:rPr>
          <w:rFonts w:hint="eastAsia" w:ascii="宋体" w:hAnsi="宋体" w:eastAsia="宋体" w:cs="宋体"/>
          <w:bCs/>
          <w:color w:val="auto"/>
          <w:sz w:val="32"/>
          <w:szCs w:val="32"/>
          <w:highlight w:val="none"/>
        </w:rPr>
      </w:pPr>
    </w:p>
    <w:p w14:paraId="08B18154">
      <w:pPr>
        <w:snapToGrid w:val="0"/>
        <w:jc w:val="center"/>
        <w:rPr>
          <w:rFonts w:hint="eastAsia" w:ascii="宋体" w:hAnsi="宋体" w:eastAsia="宋体" w:cs="宋体"/>
          <w:bCs/>
          <w:color w:val="auto"/>
          <w:sz w:val="32"/>
          <w:szCs w:val="32"/>
          <w:highlight w:val="none"/>
        </w:rPr>
      </w:pPr>
    </w:p>
    <w:p w14:paraId="6A6F692C">
      <w:pPr>
        <w:snapToGrid w:val="0"/>
        <w:jc w:val="center"/>
        <w:rPr>
          <w:rFonts w:hint="eastAsia" w:ascii="宋体" w:hAnsi="宋体" w:eastAsia="宋体" w:cs="宋体"/>
          <w:bCs/>
          <w:color w:val="auto"/>
          <w:sz w:val="32"/>
          <w:szCs w:val="32"/>
          <w:highlight w:val="none"/>
        </w:rPr>
      </w:pPr>
    </w:p>
    <w:p w14:paraId="73DD0B49">
      <w:pPr>
        <w:snapToGrid w:val="0"/>
        <w:jc w:val="center"/>
        <w:rPr>
          <w:rFonts w:hint="eastAsia" w:ascii="宋体" w:hAnsi="宋体" w:eastAsia="宋体" w:cs="宋体"/>
          <w:bCs/>
          <w:color w:val="auto"/>
          <w:sz w:val="32"/>
          <w:szCs w:val="32"/>
          <w:highlight w:val="none"/>
        </w:rPr>
      </w:pPr>
    </w:p>
    <w:p w14:paraId="05D8CC02">
      <w:pPr>
        <w:snapToGrid w:val="0"/>
        <w:jc w:val="center"/>
        <w:rPr>
          <w:rFonts w:hint="eastAsia" w:ascii="宋体" w:hAnsi="宋体" w:eastAsia="宋体" w:cs="宋体"/>
          <w:bCs/>
          <w:color w:val="auto"/>
          <w:sz w:val="32"/>
          <w:szCs w:val="32"/>
          <w:highlight w:val="none"/>
        </w:rPr>
      </w:pPr>
    </w:p>
    <w:p w14:paraId="7BD6898D">
      <w:pPr>
        <w:snapToGrid w:val="0"/>
        <w:jc w:val="center"/>
        <w:rPr>
          <w:rFonts w:hint="eastAsia" w:ascii="宋体" w:hAnsi="宋体" w:eastAsia="宋体" w:cs="宋体"/>
          <w:bCs/>
          <w:color w:val="auto"/>
          <w:sz w:val="32"/>
          <w:szCs w:val="32"/>
          <w:highlight w:val="none"/>
        </w:rPr>
      </w:pPr>
    </w:p>
    <w:p w14:paraId="0E17EA0B">
      <w:pPr>
        <w:snapToGrid w:val="0"/>
        <w:jc w:val="both"/>
        <w:rPr>
          <w:rFonts w:hint="eastAsia" w:ascii="宋体" w:hAnsi="宋体" w:eastAsia="宋体" w:cs="宋体"/>
          <w:bCs/>
          <w:color w:val="auto"/>
          <w:sz w:val="32"/>
          <w:szCs w:val="32"/>
          <w:highlight w:val="none"/>
        </w:rPr>
      </w:pPr>
    </w:p>
    <w:p w14:paraId="61B94974">
      <w:pPr>
        <w:snapToGrid w:val="0"/>
        <w:jc w:val="center"/>
        <w:rPr>
          <w:rFonts w:hint="eastAsia" w:ascii="宋体" w:hAnsi="宋体" w:eastAsia="宋体" w:cs="宋体"/>
          <w:bCs/>
          <w:color w:val="auto"/>
          <w:sz w:val="32"/>
          <w:szCs w:val="32"/>
          <w:highlight w:val="none"/>
        </w:rPr>
      </w:pPr>
    </w:p>
    <w:p w14:paraId="56F577DC">
      <w:pPr>
        <w:snapToGrid w:val="0"/>
        <w:jc w:val="center"/>
        <w:rPr>
          <w:rFonts w:hint="eastAsia" w:ascii="宋体" w:hAnsi="宋体" w:eastAsia="宋体" w:cs="宋体"/>
          <w:bCs/>
          <w:color w:val="auto"/>
          <w:sz w:val="32"/>
          <w:szCs w:val="32"/>
          <w:highlight w:val="none"/>
        </w:rPr>
      </w:pPr>
    </w:p>
    <w:p w14:paraId="229C925F">
      <w:pPr>
        <w:snapToGrid w:val="0"/>
        <w:jc w:val="center"/>
        <w:rPr>
          <w:rFonts w:hint="eastAsia" w:ascii="宋体" w:hAnsi="宋体" w:eastAsia="宋体" w:cs="宋体"/>
          <w:bCs/>
          <w:color w:val="auto"/>
          <w:sz w:val="32"/>
          <w:szCs w:val="32"/>
          <w:highlight w:val="none"/>
        </w:rPr>
      </w:pPr>
    </w:p>
    <w:p w14:paraId="45EB97A4">
      <w:pPr>
        <w:pStyle w:val="3"/>
        <w:keepNext w:val="0"/>
        <w:keepLines w:val="0"/>
        <w:jc w:val="center"/>
        <w:rPr>
          <w:rFonts w:hint="eastAsia" w:ascii="宋体" w:hAnsi="宋体" w:eastAsia="宋体" w:cs="宋体"/>
          <w:color w:val="auto"/>
          <w:highlight w:val="none"/>
        </w:rPr>
      </w:pPr>
      <w:bookmarkStart w:id="161" w:name="_Toc13327"/>
      <w:bookmarkStart w:id="162" w:name="_Toc29989"/>
      <w:bookmarkStart w:id="163" w:name="_Toc19686834"/>
      <w:r>
        <w:rPr>
          <w:rFonts w:hint="eastAsia" w:ascii="宋体" w:hAnsi="宋体" w:eastAsia="宋体" w:cs="宋体"/>
          <w:color w:val="auto"/>
          <w:highlight w:val="none"/>
        </w:rPr>
        <w:t>第六章　投标文件格式</w:t>
      </w:r>
      <w:bookmarkEnd w:id="161"/>
      <w:bookmarkEnd w:id="162"/>
      <w:bookmarkEnd w:id="163"/>
    </w:p>
    <w:p w14:paraId="0B7AB6CD">
      <w:pPr>
        <w:snapToGrid w:val="0"/>
        <w:spacing w:before="50" w:after="50"/>
        <w:rPr>
          <w:rFonts w:hint="eastAsia" w:ascii="宋体" w:hAnsi="宋体" w:eastAsia="宋体" w:cs="宋体"/>
          <w:color w:val="auto"/>
          <w:sz w:val="32"/>
          <w:szCs w:val="20"/>
          <w:highlight w:val="none"/>
        </w:rPr>
      </w:pPr>
    </w:p>
    <w:p w14:paraId="1C9E4FE4">
      <w:pPr>
        <w:snapToGrid w:val="0"/>
        <w:spacing w:before="50" w:after="50"/>
        <w:rPr>
          <w:rFonts w:hint="eastAsia" w:ascii="宋体" w:hAnsi="宋体" w:eastAsia="宋体" w:cs="宋体"/>
          <w:color w:val="auto"/>
          <w:sz w:val="32"/>
          <w:szCs w:val="20"/>
          <w:highlight w:val="none"/>
        </w:rPr>
      </w:pPr>
    </w:p>
    <w:p w14:paraId="0D47CEC9">
      <w:pPr>
        <w:snapToGrid w:val="0"/>
        <w:spacing w:before="50" w:after="50"/>
        <w:rPr>
          <w:rFonts w:hint="eastAsia" w:ascii="宋体" w:hAnsi="宋体" w:eastAsia="宋体" w:cs="宋体"/>
          <w:color w:val="auto"/>
          <w:sz w:val="32"/>
          <w:szCs w:val="20"/>
          <w:highlight w:val="none"/>
        </w:rPr>
      </w:pPr>
    </w:p>
    <w:p w14:paraId="4FB2F5FD">
      <w:pPr>
        <w:snapToGrid w:val="0"/>
        <w:spacing w:before="50" w:after="50"/>
        <w:rPr>
          <w:rFonts w:hint="eastAsia" w:ascii="宋体" w:hAnsi="宋体" w:eastAsia="宋体" w:cs="宋体"/>
          <w:color w:val="auto"/>
          <w:sz w:val="32"/>
          <w:szCs w:val="20"/>
          <w:highlight w:val="none"/>
        </w:rPr>
      </w:pPr>
    </w:p>
    <w:p w14:paraId="4C4F5920">
      <w:pPr>
        <w:snapToGrid w:val="0"/>
        <w:spacing w:before="50" w:after="50"/>
        <w:rPr>
          <w:rFonts w:hint="eastAsia" w:ascii="宋体" w:hAnsi="宋体" w:eastAsia="宋体" w:cs="宋体"/>
          <w:color w:val="auto"/>
          <w:sz w:val="32"/>
          <w:szCs w:val="20"/>
          <w:highlight w:val="none"/>
        </w:rPr>
      </w:pPr>
    </w:p>
    <w:p w14:paraId="1A9444AB">
      <w:pPr>
        <w:snapToGrid w:val="0"/>
        <w:spacing w:before="50" w:after="50"/>
        <w:rPr>
          <w:rFonts w:hint="eastAsia" w:ascii="宋体" w:hAnsi="宋体" w:eastAsia="宋体" w:cs="宋体"/>
          <w:color w:val="auto"/>
          <w:sz w:val="32"/>
          <w:szCs w:val="20"/>
          <w:highlight w:val="none"/>
        </w:rPr>
      </w:pPr>
    </w:p>
    <w:p w14:paraId="4282019B">
      <w:pPr>
        <w:snapToGrid w:val="0"/>
        <w:spacing w:before="50" w:after="50"/>
        <w:rPr>
          <w:rFonts w:hint="eastAsia" w:ascii="宋体" w:hAnsi="宋体" w:eastAsia="宋体" w:cs="宋体"/>
          <w:color w:val="auto"/>
          <w:sz w:val="32"/>
          <w:szCs w:val="20"/>
          <w:highlight w:val="none"/>
        </w:rPr>
      </w:pPr>
    </w:p>
    <w:p w14:paraId="3D2B1A41">
      <w:pPr>
        <w:snapToGrid w:val="0"/>
        <w:spacing w:before="50" w:after="50"/>
        <w:rPr>
          <w:rFonts w:hint="eastAsia" w:ascii="宋体" w:hAnsi="宋体" w:eastAsia="宋体" w:cs="宋体"/>
          <w:color w:val="auto"/>
          <w:sz w:val="32"/>
          <w:szCs w:val="20"/>
          <w:highlight w:val="none"/>
        </w:rPr>
      </w:pPr>
    </w:p>
    <w:p w14:paraId="477B429B">
      <w:pPr>
        <w:snapToGrid w:val="0"/>
        <w:spacing w:before="50" w:after="50"/>
        <w:rPr>
          <w:rFonts w:hint="eastAsia" w:ascii="宋体" w:hAnsi="宋体" w:eastAsia="宋体" w:cs="宋体"/>
          <w:color w:val="auto"/>
          <w:sz w:val="32"/>
          <w:szCs w:val="20"/>
          <w:highlight w:val="none"/>
        </w:rPr>
      </w:pPr>
    </w:p>
    <w:p w14:paraId="6CED0117">
      <w:pPr>
        <w:snapToGrid w:val="0"/>
        <w:spacing w:before="120" w:beforeLines="50" w:after="50"/>
        <w:jc w:val="both"/>
        <w:rPr>
          <w:rFonts w:hint="eastAsia" w:ascii="宋体" w:hAnsi="宋体" w:eastAsia="宋体" w:cs="宋体"/>
          <w:color w:val="auto"/>
          <w:highlight w:val="none"/>
        </w:rPr>
      </w:pPr>
      <w:r>
        <w:rPr>
          <w:rFonts w:hint="eastAsia" w:ascii="宋体" w:hAnsi="宋体" w:eastAsia="宋体" w:cs="宋体"/>
          <w:color w:val="auto"/>
          <w:sz w:val="32"/>
          <w:szCs w:val="20"/>
          <w:highlight w:val="none"/>
        </w:rPr>
        <w:br w:type="page"/>
      </w:r>
    </w:p>
    <w:p w14:paraId="393E5BDD">
      <w:pPr>
        <w:snapToGrid w:val="0"/>
        <w:spacing w:before="120" w:beforeLines="50" w:after="50" w:line="360" w:lineRule="auto"/>
        <w:outlineLvl w:val="1"/>
        <w:rPr>
          <w:rFonts w:hint="eastAsia" w:ascii="宋体" w:hAnsi="宋体" w:eastAsia="宋体" w:cs="宋体"/>
          <w:b/>
          <w:bCs/>
          <w:color w:val="auto"/>
          <w:sz w:val="28"/>
          <w:szCs w:val="28"/>
          <w:highlight w:val="none"/>
        </w:rPr>
      </w:pPr>
      <w:bookmarkStart w:id="164" w:name="_Toc19686836"/>
      <w:bookmarkStart w:id="165" w:name="_Toc5505"/>
      <w:bookmarkStart w:id="166" w:name="_Toc254970698"/>
      <w:bookmarkStart w:id="167" w:name="_Toc254970557"/>
      <w:r>
        <w:rPr>
          <w:rFonts w:hint="eastAsia" w:ascii="宋体" w:hAnsi="宋体" w:eastAsia="宋体" w:cs="宋体"/>
          <w:b/>
          <w:bCs/>
          <w:color w:val="auto"/>
          <w:sz w:val="28"/>
          <w:szCs w:val="28"/>
          <w:highlight w:val="none"/>
        </w:rPr>
        <w:t>一、报价文件格式</w:t>
      </w:r>
      <w:bookmarkEnd w:id="164"/>
      <w:bookmarkEnd w:id="165"/>
    </w:p>
    <w:p w14:paraId="77C51CF2">
      <w:pPr>
        <w:snapToGrid w:val="0"/>
        <w:spacing w:before="120" w:beforeLines="50" w:after="50" w:line="360" w:lineRule="auto"/>
        <w:ind w:left="142"/>
        <w:jc w:val="left"/>
        <w:rPr>
          <w:rFonts w:hint="eastAsia" w:ascii="宋体" w:hAnsi="宋体" w:eastAsia="宋体" w:cs="宋体"/>
          <w:color w:val="auto"/>
          <w:sz w:val="24"/>
          <w:szCs w:val="20"/>
          <w:highlight w:val="none"/>
        </w:rPr>
      </w:pPr>
      <w:r>
        <w:rPr>
          <w:rFonts w:hint="eastAsia" w:ascii="宋体" w:hAnsi="宋体" w:eastAsia="宋体" w:cs="宋体"/>
          <w:b/>
          <w:color w:val="auto"/>
          <w:sz w:val="24"/>
          <w:highlight w:val="none"/>
        </w:rPr>
        <w:t xml:space="preserve">1. 报价文件封面格式： </w:t>
      </w:r>
    </w:p>
    <w:p w14:paraId="62F5E6D8">
      <w:pPr>
        <w:snapToGrid w:val="0"/>
        <w:spacing w:before="120" w:beforeLines="50" w:after="50" w:line="400" w:lineRule="exact"/>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电子投标文件</w:t>
      </w:r>
    </w:p>
    <w:p w14:paraId="4A47E4CC">
      <w:pPr>
        <w:snapToGrid w:val="0"/>
        <w:spacing w:before="120" w:beforeLines="50" w:after="50" w:line="400" w:lineRule="exact"/>
        <w:jc w:val="center"/>
        <w:rPr>
          <w:rFonts w:hint="eastAsia" w:ascii="宋体" w:hAnsi="宋体" w:eastAsia="宋体" w:cs="宋体"/>
          <w:bCs/>
          <w:color w:val="auto"/>
          <w:sz w:val="24"/>
          <w:szCs w:val="20"/>
          <w:highlight w:val="none"/>
        </w:rPr>
      </w:pPr>
    </w:p>
    <w:p w14:paraId="4BC39286">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w:t>
      </w:r>
    </w:p>
    <w:p w14:paraId="084FD1B9">
      <w:pPr>
        <w:snapToGrid w:val="0"/>
        <w:spacing w:before="120" w:beforeLines="50" w:after="50" w:line="400" w:lineRule="exact"/>
        <w:rPr>
          <w:rFonts w:hint="eastAsia" w:ascii="宋体" w:hAnsi="宋体" w:eastAsia="宋体" w:cs="宋体"/>
          <w:bCs/>
          <w:color w:val="auto"/>
          <w:sz w:val="24"/>
          <w:szCs w:val="20"/>
          <w:highlight w:val="none"/>
        </w:rPr>
      </w:pPr>
    </w:p>
    <w:p w14:paraId="0E18D1BD">
      <w:pPr>
        <w:snapToGrid w:val="0"/>
        <w:spacing w:before="120" w:beforeLines="50" w:after="50" w:line="400" w:lineRule="exact"/>
        <w:rPr>
          <w:rFonts w:hint="eastAsia" w:ascii="宋体" w:hAnsi="宋体" w:eastAsia="宋体" w:cs="宋体"/>
          <w:bCs/>
          <w:color w:val="auto"/>
          <w:sz w:val="24"/>
          <w:szCs w:val="20"/>
          <w:highlight w:val="none"/>
        </w:rPr>
      </w:pPr>
    </w:p>
    <w:p w14:paraId="2665621A">
      <w:pPr>
        <w:snapToGrid w:val="0"/>
        <w:spacing w:before="120" w:beforeLines="50" w:after="50" w:line="400" w:lineRule="exact"/>
        <w:rPr>
          <w:rFonts w:hint="eastAsia" w:ascii="宋体" w:hAnsi="宋体" w:eastAsia="宋体" w:cs="宋体"/>
          <w:bCs/>
          <w:color w:val="auto"/>
          <w:sz w:val="24"/>
          <w:szCs w:val="20"/>
          <w:highlight w:val="none"/>
        </w:rPr>
      </w:pPr>
    </w:p>
    <w:p w14:paraId="57CA6E96">
      <w:pPr>
        <w:snapToGrid w:val="0"/>
        <w:spacing w:before="120" w:beforeLines="50" w:after="50" w:line="400" w:lineRule="exact"/>
        <w:rPr>
          <w:rFonts w:hint="eastAsia" w:ascii="宋体" w:hAnsi="宋体" w:eastAsia="宋体" w:cs="宋体"/>
          <w:bCs/>
          <w:color w:val="auto"/>
          <w:sz w:val="24"/>
          <w:szCs w:val="20"/>
          <w:highlight w:val="none"/>
        </w:rPr>
      </w:pPr>
    </w:p>
    <w:p w14:paraId="24EF628F">
      <w:pPr>
        <w:snapToGrid w:val="0"/>
        <w:spacing w:before="120"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08F1A64A">
      <w:pPr>
        <w:snapToGrid w:val="0"/>
        <w:spacing w:before="120" w:beforeLines="50" w:after="50" w:line="400" w:lineRule="exact"/>
        <w:ind w:firstLine="360" w:firstLineChars="150"/>
        <w:rPr>
          <w:rFonts w:hint="eastAsia" w:ascii="宋体" w:hAnsi="宋体" w:eastAsia="宋体" w:cs="宋体"/>
          <w:bCs/>
          <w:color w:val="auto"/>
          <w:sz w:val="24"/>
          <w:highlight w:val="none"/>
        </w:rPr>
      </w:pPr>
    </w:p>
    <w:p w14:paraId="0D73C821">
      <w:pPr>
        <w:snapToGrid w:val="0"/>
        <w:spacing w:before="120"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项目编号： </w:t>
      </w:r>
    </w:p>
    <w:p w14:paraId="7C697D8E">
      <w:pPr>
        <w:snapToGrid w:val="0"/>
        <w:spacing w:before="120" w:beforeLines="50" w:after="50" w:line="400" w:lineRule="exact"/>
        <w:rPr>
          <w:rFonts w:hint="eastAsia" w:ascii="宋体" w:hAnsi="宋体" w:eastAsia="宋体" w:cs="宋体"/>
          <w:bCs/>
          <w:color w:val="auto"/>
          <w:sz w:val="24"/>
          <w:highlight w:val="none"/>
        </w:rPr>
      </w:pPr>
    </w:p>
    <w:p w14:paraId="03D970FE">
      <w:pPr>
        <w:snapToGrid w:val="0"/>
        <w:spacing w:before="120" w:beforeLines="50" w:after="50" w:line="400" w:lineRule="exact"/>
        <w:ind w:firstLine="360" w:firstLineChars="15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所投</w:t>
      </w:r>
      <w:r>
        <w:rPr>
          <w:rFonts w:hint="eastAsia" w:ascii="宋体" w:hAnsi="宋体" w:eastAsia="宋体" w:cs="宋体"/>
          <w:bCs/>
          <w:color w:val="auto"/>
          <w:sz w:val="24"/>
          <w:highlight w:val="none"/>
        </w:rPr>
        <w:t>分标：</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lang w:val="en-US" w:eastAsia="zh-CN"/>
        </w:rPr>
        <w:t>分标</w:t>
      </w:r>
    </w:p>
    <w:p w14:paraId="40BE559A">
      <w:pPr>
        <w:snapToGrid w:val="0"/>
        <w:spacing w:before="120" w:beforeLines="50" w:after="50" w:line="400" w:lineRule="exact"/>
        <w:ind w:firstLine="360" w:firstLineChars="150"/>
        <w:rPr>
          <w:rFonts w:hint="eastAsia" w:ascii="宋体" w:hAnsi="宋体" w:eastAsia="宋体" w:cs="宋体"/>
          <w:bCs/>
          <w:color w:val="auto"/>
          <w:sz w:val="24"/>
          <w:highlight w:val="none"/>
        </w:rPr>
      </w:pPr>
    </w:p>
    <w:p w14:paraId="3549BF7E">
      <w:pPr>
        <w:snapToGrid w:val="0"/>
        <w:spacing w:before="120"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2D7D903F">
      <w:pPr>
        <w:snapToGrid w:val="0"/>
        <w:spacing w:before="120" w:beforeLines="50" w:after="50" w:line="400" w:lineRule="exact"/>
        <w:ind w:firstLine="360" w:firstLineChars="150"/>
        <w:rPr>
          <w:rFonts w:hint="eastAsia" w:ascii="宋体" w:hAnsi="宋体" w:eastAsia="宋体" w:cs="宋体"/>
          <w:bCs/>
          <w:color w:val="auto"/>
          <w:sz w:val="24"/>
          <w:highlight w:val="none"/>
        </w:rPr>
      </w:pPr>
    </w:p>
    <w:p w14:paraId="3BBC81D0">
      <w:pPr>
        <w:snapToGrid w:val="0"/>
        <w:spacing w:before="120"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投标人地址：</w:t>
      </w:r>
    </w:p>
    <w:p w14:paraId="7C60A356">
      <w:pPr>
        <w:snapToGrid w:val="0"/>
        <w:spacing w:before="50" w:after="50" w:line="400" w:lineRule="exact"/>
        <w:ind w:firstLine="960" w:firstLineChars="400"/>
        <w:rPr>
          <w:rFonts w:hint="eastAsia" w:ascii="宋体" w:hAnsi="宋体" w:eastAsia="宋体" w:cs="宋体"/>
          <w:bCs/>
          <w:color w:val="auto"/>
          <w:sz w:val="24"/>
          <w:highlight w:val="none"/>
        </w:rPr>
      </w:pPr>
    </w:p>
    <w:p w14:paraId="44A82218">
      <w:pPr>
        <w:snapToGrid w:val="0"/>
        <w:spacing w:before="120" w:beforeLines="50" w:after="50" w:line="400" w:lineRule="exact"/>
        <w:rPr>
          <w:rFonts w:hint="eastAsia" w:ascii="宋体" w:hAnsi="宋体" w:eastAsia="宋体" w:cs="宋体"/>
          <w:color w:val="auto"/>
          <w:sz w:val="30"/>
          <w:szCs w:val="20"/>
          <w:highlight w:val="none"/>
        </w:rPr>
      </w:pPr>
      <w:r>
        <w:rPr>
          <w:rFonts w:hint="eastAsia" w:ascii="宋体" w:hAnsi="宋体" w:eastAsia="宋体" w:cs="宋体"/>
          <w:color w:val="auto"/>
          <w:sz w:val="24"/>
          <w:highlight w:val="none"/>
        </w:rPr>
        <w:t xml:space="preserve">                                   年  月  日</w:t>
      </w:r>
    </w:p>
    <w:p w14:paraId="01F322D3">
      <w:pPr>
        <w:snapToGrid w:val="0"/>
        <w:spacing w:before="120" w:beforeLines="50" w:after="50" w:line="360" w:lineRule="auto"/>
        <w:jc w:val="left"/>
        <w:rPr>
          <w:rFonts w:hint="eastAsia" w:ascii="宋体" w:hAnsi="宋体" w:eastAsia="宋体" w:cs="宋体"/>
          <w:color w:val="auto"/>
          <w:sz w:val="24"/>
          <w:szCs w:val="20"/>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2.</w:t>
      </w:r>
      <w:r>
        <w:rPr>
          <w:rFonts w:hint="eastAsia" w:ascii="宋体" w:hAnsi="宋体" w:eastAsia="宋体" w:cs="宋体"/>
          <w:b/>
          <w:bCs/>
          <w:color w:val="auto"/>
          <w:sz w:val="24"/>
          <w:highlight w:val="none"/>
        </w:rPr>
        <w:t>报价文件目录</w:t>
      </w:r>
    </w:p>
    <w:p w14:paraId="2E1A5DC5">
      <w:pPr>
        <w:snapToGrid w:val="0"/>
        <w:spacing w:before="50" w:after="120" w:afterLines="50" w:line="360" w:lineRule="auto"/>
        <w:jc w:val="left"/>
        <w:rPr>
          <w:rFonts w:hint="eastAsia" w:ascii="宋体" w:hAnsi="宋体" w:eastAsia="宋体" w:cs="宋体"/>
          <w:b/>
          <w:color w:val="auto"/>
          <w:sz w:val="24"/>
          <w:highlight w:val="none"/>
        </w:rPr>
      </w:pPr>
      <w:r>
        <w:rPr>
          <w:rFonts w:hint="eastAsia" w:ascii="宋体" w:hAnsi="宋体" w:eastAsia="宋体" w:cs="宋体"/>
          <w:color w:val="auto"/>
          <w:szCs w:val="21"/>
          <w:highlight w:val="none"/>
        </w:rPr>
        <w:t>根据招标文件规定及投标人提供的材料自行编写目录。</w:t>
      </w:r>
    </w:p>
    <w:p w14:paraId="6A9C5075">
      <w:pPr>
        <w:snapToGrid w:val="0"/>
        <w:spacing w:before="120" w:beforeLines="50" w:after="50"/>
        <w:rPr>
          <w:rFonts w:hint="eastAsia" w:ascii="宋体" w:hAnsi="宋体" w:eastAsia="宋体" w:cs="宋体"/>
          <w:b/>
          <w:color w:val="auto"/>
          <w:sz w:val="24"/>
          <w:highlight w:val="none"/>
        </w:rPr>
      </w:pPr>
    </w:p>
    <w:p w14:paraId="4C06693A">
      <w:pPr>
        <w:snapToGrid w:val="0"/>
        <w:spacing w:before="120" w:beforeLines="50" w:after="50"/>
        <w:rPr>
          <w:rFonts w:hint="eastAsia" w:ascii="宋体" w:hAnsi="宋体" w:eastAsia="宋体" w:cs="宋体"/>
          <w:b/>
          <w:color w:val="auto"/>
          <w:sz w:val="24"/>
          <w:highlight w:val="none"/>
        </w:rPr>
      </w:pPr>
    </w:p>
    <w:p w14:paraId="0F5D23BA">
      <w:pPr>
        <w:snapToGrid w:val="0"/>
        <w:spacing w:before="120" w:beforeLines="50" w:after="50"/>
        <w:rPr>
          <w:rFonts w:hint="eastAsia" w:ascii="宋体" w:hAnsi="宋体" w:eastAsia="宋体" w:cs="宋体"/>
          <w:b/>
          <w:color w:val="auto"/>
          <w:sz w:val="24"/>
          <w:highlight w:val="none"/>
        </w:rPr>
      </w:pPr>
    </w:p>
    <w:p w14:paraId="251737D5">
      <w:pPr>
        <w:snapToGrid w:val="0"/>
        <w:spacing w:before="120" w:beforeLines="50" w:after="50"/>
        <w:ind w:left="142"/>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3. 投标函格式：</w:t>
      </w:r>
    </w:p>
    <w:p w14:paraId="6A5F72A7">
      <w:pPr>
        <w:snapToGrid w:val="0"/>
        <w:spacing w:before="120" w:beforeLines="50" w:after="50" w:line="3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 标 函</w:t>
      </w:r>
    </w:p>
    <w:p w14:paraId="61CDDBC5">
      <w:pPr>
        <w:keepNext w:val="0"/>
        <w:keepLines w:val="0"/>
        <w:pageBreakBefore w:val="0"/>
        <w:widowControl w:val="0"/>
        <w:kinsoku/>
        <w:wordWrap/>
        <w:overflowPunct/>
        <w:topLinePunct w:val="0"/>
        <w:autoSpaceDE/>
        <w:autoSpaceDN/>
        <w:bidi w:val="0"/>
        <w:adjustRightInd/>
        <w:snapToGrid/>
        <w:spacing w:line="440" w:lineRule="exact"/>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7C4A3279">
      <w:pPr>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）的招标公告，签字代表______</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（姓名）经正式授权并代表投标人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（投标人名称）提交投标文件。</w:t>
      </w:r>
    </w:p>
    <w:p w14:paraId="26575A6A">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据此函，我方宣布同意如下：</w:t>
      </w:r>
    </w:p>
    <w:p w14:paraId="0B7F649E">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0CD6AE66">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2.我方在投标之前已经完全理解并接受招标文件的各项规定和要求，对招标文件的合理性、合法性不再有异议。</w:t>
      </w:r>
    </w:p>
    <w:p w14:paraId="22D261B7">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3.本投标有效期自投标截止之日起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E828972">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4.如中标，本投标文件至本项目合同履行完毕止均保持有效，我方将按“招标文件”及政府采购法律、法规的规定履行合同责任和义务。</w:t>
      </w:r>
    </w:p>
    <w:p w14:paraId="3168D9CC">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5.我方同意按照贵方要求提供与投标有关的一切数据或者资料。</w:t>
      </w:r>
    </w:p>
    <w:p w14:paraId="486A416E">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6.我方向贵方提交的所有投标文件、资料都是准确的和真实的。</w:t>
      </w:r>
    </w:p>
    <w:p w14:paraId="1E0A0387">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7.以上事项如有虚假或者隐瞒，我方愿意承担一切后果，并不再寻求任何旨在减轻或者免除法律责任的辩解。</w:t>
      </w:r>
    </w:p>
    <w:p w14:paraId="10D57A92">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429B35E5">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□我方本次投标文件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01EE085E">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□我方本次投标文件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553F2B33">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9.与本投标有关的一切正式往来信函请寄：</w:t>
      </w:r>
    </w:p>
    <w:p w14:paraId="516B38C3">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xml:space="preserve">          </w:t>
      </w:r>
    </w:p>
    <w:p w14:paraId="237D54B4">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u w:val="single"/>
        </w:rPr>
        <w:t xml:space="preserve">                </w:t>
      </w:r>
    </w:p>
    <w:p w14:paraId="20DE9BCC">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银行帐号：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71C1B25">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法定代表人或者委托代理人签字或签章</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___________ </w:t>
      </w:r>
    </w:p>
    <w:p w14:paraId="549376CE">
      <w:pPr>
        <w:pStyle w:val="13"/>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 xml:space="preserve">                                    投标人（</w:t>
      </w:r>
      <w:r>
        <w:rPr>
          <w:rFonts w:hint="eastAsia" w:ascii="宋体" w:hAnsi="宋体" w:eastAsia="宋体" w:cs="宋体"/>
          <w:color w:val="auto"/>
          <w:sz w:val="24"/>
          <w:highlight w:val="none"/>
          <w:lang w:val="zh-CN"/>
        </w:rPr>
        <w:t>电子签章</w:t>
      </w:r>
      <w:r>
        <w:rPr>
          <w:rFonts w:hint="eastAsia" w:ascii="宋体" w:hAnsi="宋体" w:eastAsia="宋体" w:cs="宋体"/>
          <w:color w:val="auto"/>
          <w:sz w:val="24"/>
          <w:highlight w:val="none"/>
        </w:rPr>
        <w:t>）：</w:t>
      </w:r>
    </w:p>
    <w:p w14:paraId="3E3A9794">
      <w:pPr>
        <w:pStyle w:val="13"/>
        <w:keepNext w:val="0"/>
        <w:keepLines w:val="0"/>
        <w:pageBreakBefore w:val="0"/>
        <w:widowControl w:val="0"/>
        <w:kinsoku/>
        <w:wordWrap/>
        <w:overflowPunct/>
        <w:topLinePunct w:val="0"/>
        <w:autoSpaceDE/>
        <w:autoSpaceDN/>
        <w:bidi w:val="0"/>
        <w:adjustRightInd/>
        <w:snapToGrid/>
        <w:spacing w:line="440" w:lineRule="exact"/>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1F51262">
      <w:pPr>
        <w:snapToGrid w:val="0"/>
        <w:spacing w:before="120" w:beforeLines="50" w:after="50"/>
        <w:jc w:val="left"/>
        <w:rPr>
          <w:rFonts w:hint="eastAsia" w:ascii="宋体" w:hAnsi="宋体" w:eastAsia="宋体" w:cs="宋体"/>
          <w:b/>
          <w:color w:val="auto"/>
          <w:sz w:val="24"/>
          <w:szCs w:val="20"/>
          <w:highlight w:val="none"/>
        </w:rPr>
      </w:pPr>
      <w:r>
        <w:rPr>
          <w:rFonts w:hint="eastAsia" w:ascii="宋体" w:hAnsi="宋体" w:eastAsia="宋体" w:cs="宋体"/>
          <w:color w:val="auto"/>
          <w:highlight w:val="none"/>
          <w:u w:val="single"/>
        </w:rPr>
        <w:br w:type="page"/>
      </w:r>
      <w:r>
        <w:rPr>
          <w:rFonts w:hint="eastAsia" w:ascii="宋体" w:hAnsi="宋体" w:eastAsia="宋体" w:cs="宋体"/>
          <w:b/>
          <w:color w:val="auto"/>
          <w:sz w:val="24"/>
          <w:highlight w:val="none"/>
        </w:rPr>
        <w:t>4. 开标一览表（货物类格式）</w:t>
      </w:r>
    </w:p>
    <w:p w14:paraId="5F5D3B4C">
      <w:pPr>
        <w:snapToGrid w:val="0"/>
        <w:spacing w:before="50" w:after="50"/>
        <w:jc w:val="center"/>
        <w:outlineLvl w:val="0"/>
        <w:rPr>
          <w:rFonts w:hint="eastAsia" w:ascii="宋体" w:hAnsi="宋体" w:eastAsia="宋体" w:cs="宋体"/>
          <w:b/>
          <w:color w:val="auto"/>
          <w:sz w:val="30"/>
          <w:highlight w:val="none"/>
        </w:rPr>
      </w:pPr>
      <w:bookmarkStart w:id="168" w:name="_Toc21835"/>
      <w:r>
        <w:rPr>
          <w:rFonts w:hint="eastAsia" w:ascii="宋体" w:hAnsi="宋体" w:eastAsia="宋体" w:cs="宋体"/>
          <w:b/>
          <w:color w:val="auto"/>
          <w:sz w:val="30"/>
          <w:highlight w:val="none"/>
        </w:rPr>
        <w:t>开标一览表</w:t>
      </w:r>
      <w:bookmarkEnd w:id="168"/>
    </w:p>
    <w:p w14:paraId="458E6353">
      <w:pPr>
        <w:snapToGrid w:val="0"/>
        <w:spacing w:before="50" w:after="50"/>
        <w:jc w:val="center"/>
        <w:rPr>
          <w:rFonts w:hint="eastAsia" w:ascii="宋体" w:hAnsi="宋体" w:eastAsia="宋体" w:cs="宋体"/>
          <w:b/>
          <w:color w:val="auto"/>
          <w:sz w:val="30"/>
          <w:szCs w:val="20"/>
          <w:highlight w:val="none"/>
        </w:rPr>
      </w:pPr>
    </w:p>
    <w:p w14:paraId="6947FA20">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分标：</w:t>
      </w:r>
      <w:r>
        <w:rPr>
          <w:rFonts w:hint="eastAsia" w:ascii="宋体" w:hAnsi="宋体" w:eastAsia="宋体" w:cs="宋体"/>
          <w:color w:val="auto"/>
          <w:sz w:val="24"/>
          <w:highlight w:val="none"/>
          <w:u w:val="single"/>
        </w:rPr>
        <w:t xml:space="preserve">           </w:t>
      </w:r>
    </w:p>
    <w:p w14:paraId="0A669028">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单位：元</w:t>
      </w:r>
    </w:p>
    <w:tbl>
      <w:tblPr>
        <w:tblStyle w:val="23"/>
        <w:tblW w:w="89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2208"/>
        <w:gridCol w:w="1511"/>
        <w:gridCol w:w="1221"/>
        <w:gridCol w:w="943"/>
        <w:gridCol w:w="2354"/>
      </w:tblGrid>
      <w:tr w14:paraId="356F66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AAECC2C">
            <w:pPr>
              <w:snapToGrid w:val="0"/>
              <w:spacing w:before="50" w:after="50"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208" w:type="dxa"/>
            <w:tcBorders>
              <w:top w:val="single" w:color="auto" w:sz="4" w:space="0"/>
              <w:left w:val="single" w:color="auto" w:sz="4" w:space="0"/>
              <w:bottom w:val="single" w:color="auto" w:sz="4" w:space="0"/>
              <w:right w:val="single" w:color="auto" w:sz="4" w:space="0"/>
            </w:tcBorders>
            <w:vAlign w:val="center"/>
          </w:tcPr>
          <w:p w14:paraId="7BFAD4C9">
            <w:pPr>
              <w:snapToGrid w:val="0"/>
              <w:spacing w:before="50" w:after="50"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标的的名称</w:t>
            </w:r>
          </w:p>
        </w:tc>
        <w:tc>
          <w:tcPr>
            <w:tcW w:w="1511" w:type="dxa"/>
            <w:tcBorders>
              <w:top w:val="single" w:color="auto" w:sz="4" w:space="0"/>
              <w:left w:val="single" w:color="auto" w:sz="4" w:space="0"/>
              <w:bottom w:val="single" w:color="auto" w:sz="4" w:space="0"/>
              <w:right w:val="single" w:color="auto" w:sz="4" w:space="0"/>
            </w:tcBorders>
            <w:vAlign w:val="center"/>
          </w:tcPr>
          <w:p w14:paraId="5C8E86E1">
            <w:pPr>
              <w:snapToGrid w:val="0"/>
              <w:spacing w:before="50" w:after="50" w:line="360" w:lineRule="auto"/>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品牌</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或生产厂家</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及型号</w:t>
            </w:r>
          </w:p>
        </w:tc>
        <w:tc>
          <w:tcPr>
            <w:tcW w:w="1221" w:type="dxa"/>
            <w:tcBorders>
              <w:top w:val="single" w:color="auto" w:sz="4" w:space="0"/>
              <w:left w:val="single" w:color="auto" w:sz="4" w:space="0"/>
              <w:bottom w:val="single" w:color="auto" w:sz="4" w:space="0"/>
              <w:right w:val="single" w:color="auto" w:sz="4" w:space="0"/>
            </w:tcBorders>
            <w:vAlign w:val="center"/>
          </w:tcPr>
          <w:p w14:paraId="53DC74D1">
            <w:pPr>
              <w:snapToGrid w:val="0"/>
              <w:spacing w:before="50" w:after="50"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数量及单位①</w:t>
            </w:r>
          </w:p>
        </w:tc>
        <w:tc>
          <w:tcPr>
            <w:tcW w:w="943" w:type="dxa"/>
            <w:tcBorders>
              <w:top w:val="single" w:color="auto" w:sz="4" w:space="0"/>
              <w:left w:val="single" w:color="auto" w:sz="4" w:space="0"/>
              <w:bottom w:val="single" w:color="auto" w:sz="4" w:space="0"/>
              <w:right w:val="single" w:color="auto" w:sz="4" w:space="0"/>
            </w:tcBorders>
            <w:vAlign w:val="center"/>
          </w:tcPr>
          <w:p w14:paraId="19A0D9E5">
            <w:pPr>
              <w:snapToGrid w:val="0"/>
              <w:spacing w:before="50" w:after="50"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单价</w:t>
            </w:r>
          </w:p>
          <w:p w14:paraId="59FAB6B4">
            <w:pPr>
              <w:snapToGrid w:val="0"/>
              <w:spacing w:before="50" w:after="50"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②</w:t>
            </w:r>
          </w:p>
        </w:tc>
        <w:tc>
          <w:tcPr>
            <w:tcW w:w="2354" w:type="dxa"/>
            <w:tcBorders>
              <w:top w:val="single" w:color="auto" w:sz="4" w:space="0"/>
              <w:left w:val="single" w:color="auto" w:sz="4" w:space="0"/>
              <w:bottom w:val="single" w:color="auto" w:sz="4" w:space="0"/>
              <w:right w:val="single" w:color="auto" w:sz="4" w:space="0"/>
            </w:tcBorders>
            <w:vAlign w:val="center"/>
          </w:tcPr>
          <w:p w14:paraId="61DE4123">
            <w:pPr>
              <w:snapToGrid w:val="0"/>
              <w:spacing w:before="50" w:after="50"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投标报价</w:t>
            </w:r>
          </w:p>
          <w:p w14:paraId="64C50CE5">
            <w:pPr>
              <w:snapToGrid w:val="0"/>
              <w:spacing w:before="50" w:after="50"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③=①×②</w:t>
            </w:r>
          </w:p>
        </w:tc>
      </w:tr>
      <w:tr w14:paraId="421E84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7AA8F3C">
            <w:pPr>
              <w:snapToGrid w:val="0"/>
              <w:spacing w:before="50" w:after="50"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p>
        </w:tc>
        <w:tc>
          <w:tcPr>
            <w:tcW w:w="2208" w:type="dxa"/>
            <w:tcBorders>
              <w:top w:val="single" w:color="auto" w:sz="4" w:space="0"/>
              <w:left w:val="single" w:color="auto" w:sz="4" w:space="0"/>
              <w:bottom w:val="single" w:color="auto" w:sz="4" w:space="0"/>
              <w:right w:val="single" w:color="auto" w:sz="4" w:space="0"/>
            </w:tcBorders>
            <w:vAlign w:val="center"/>
          </w:tcPr>
          <w:p w14:paraId="18274F3D">
            <w:pPr>
              <w:snapToGrid w:val="0"/>
              <w:spacing w:before="50" w:after="50" w:line="360" w:lineRule="auto"/>
              <w:jc w:val="center"/>
              <w:rPr>
                <w:rFonts w:hint="eastAsia" w:ascii="宋体" w:hAnsi="宋体" w:eastAsia="宋体" w:cs="宋体"/>
                <w:b/>
                <w:color w:val="auto"/>
                <w:sz w:val="24"/>
                <w:highlight w:val="none"/>
              </w:rPr>
            </w:pPr>
          </w:p>
        </w:tc>
        <w:tc>
          <w:tcPr>
            <w:tcW w:w="1511" w:type="dxa"/>
            <w:tcBorders>
              <w:top w:val="single" w:color="auto" w:sz="4" w:space="0"/>
              <w:left w:val="single" w:color="auto" w:sz="4" w:space="0"/>
              <w:bottom w:val="single" w:color="auto" w:sz="4" w:space="0"/>
              <w:right w:val="single" w:color="auto" w:sz="4" w:space="0"/>
            </w:tcBorders>
            <w:vAlign w:val="center"/>
          </w:tcPr>
          <w:p w14:paraId="269CBB73">
            <w:pPr>
              <w:snapToGrid w:val="0"/>
              <w:spacing w:before="50" w:after="50" w:line="360" w:lineRule="auto"/>
              <w:rPr>
                <w:rFonts w:hint="eastAsia" w:ascii="宋体" w:hAnsi="宋体" w:eastAsia="宋体" w:cs="宋体"/>
                <w:color w:val="auto"/>
                <w:sz w:val="24"/>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7B54D9A4">
            <w:pPr>
              <w:snapToGrid w:val="0"/>
              <w:spacing w:before="50" w:after="50" w:line="360" w:lineRule="auto"/>
              <w:rPr>
                <w:rFonts w:hint="eastAsia" w:ascii="宋体" w:hAnsi="宋体" w:eastAsia="宋体" w:cs="宋体"/>
                <w:color w:val="auto"/>
                <w:sz w:val="24"/>
                <w:highlight w:val="none"/>
              </w:rPr>
            </w:pPr>
          </w:p>
        </w:tc>
        <w:tc>
          <w:tcPr>
            <w:tcW w:w="943" w:type="dxa"/>
            <w:tcBorders>
              <w:top w:val="single" w:color="auto" w:sz="4" w:space="0"/>
              <w:left w:val="single" w:color="auto" w:sz="4" w:space="0"/>
              <w:bottom w:val="single" w:color="auto" w:sz="4" w:space="0"/>
              <w:right w:val="single" w:color="auto" w:sz="4" w:space="0"/>
            </w:tcBorders>
            <w:vAlign w:val="center"/>
          </w:tcPr>
          <w:p w14:paraId="063AF770">
            <w:pPr>
              <w:snapToGrid w:val="0"/>
              <w:spacing w:before="50" w:after="50" w:line="360" w:lineRule="auto"/>
              <w:rPr>
                <w:rFonts w:hint="eastAsia" w:ascii="宋体" w:hAnsi="宋体" w:eastAsia="宋体" w:cs="宋体"/>
                <w:color w:val="auto"/>
                <w:sz w:val="24"/>
                <w:highlight w:val="none"/>
              </w:rPr>
            </w:pPr>
          </w:p>
        </w:tc>
        <w:tc>
          <w:tcPr>
            <w:tcW w:w="2354" w:type="dxa"/>
            <w:tcBorders>
              <w:top w:val="single" w:color="auto" w:sz="4" w:space="0"/>
              <w:left w:val="single" w:color="auto" w:sz="4" w:space="0"/>
              <w:bottom w:val="single" w:color="auto" w:sz="4" w:space="0"/>
              <w:right w:val="single" w:color="auto" w:sz="4" w:space="0"/>
            </w:tcBorders>
            <w:vAlign w:val="center"/>
          </w:tcPr>
          <w:p w14:paraId="1271E4F8">
            <w:pPr>
              <w:snapToGrid w:val="0"/>
              <w:spacing w:before="50" w:after="50" w:line="360" w:lineRule="auto"/>
              <w:rPr>
                <w:rFonts w:hint="eastAsia" w:ascii="宋体" w:hAnsi="宋体" w:eastAsia="宋体" w:cs="宋体"/>
                <w:color w:val="auto"/>
                <w:sz w:val="24"/>
                <w:highlight w:val="none"/>
              </w:rPr>
            </w:pPr>
          </w:p>
        </w:tc>
      </w:tr>
      <w:tr w14:paraId="2A1C3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ED07552">
            <w:pPr>
              <w:snapToGrid w:val="0"/>
              <w:spacing w:before="50" w:after="50"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p>
        </w:tc>
        <w:tc>
          <w:tcPr>
            <w:tcW w:w="2208" w:type="dxa"/>
            <w:tcBorders>
              <w:top w:val="single" w:color="auto" w:sz="4" w:space="0"/>
              <w:left w:val="single" w:color="auto" w:sz="4" w:space="0"/>
              <w:bottom w:val="single" w:color="auto" w:sz="4" w:space="0"/>
              <w:right w:val="single" w:color="auto" w:sz="4" w:space="0"/>
            </w:tcBorders>
            <w:vAlign w:val="center"/>
          </w:tcPr>
          <w:p w14:paraId="4729BFA2">
            <w:pPr>
              <w:snapToGrid w:val="0"/>
              <w:spacing w:before="50" w:after="50" w:line="360" w:lineRule="auto"/>
              <w:jc w:val="center"/>
              <w:rPr>
                <w:rFonts w:hint="eastAsia" w:ascii="宋体" w:hAnsi="宋体" w:eastAsia="宋体" w:cs="宋体"/>
                <w:b/>
                <w:color w:val="auto"/>
                <w:sz w:val="24"/>
                <w:highlight w:val="none"/>
              </w:rPr>
            </w:pPr>
          </w:p>
        </w:tc>
        <w:tc>
          <w:tcPr>
            <w:tcW w:w="1511" w:type="dxa"/>
            <w:tcBorders>
              <w:top w:val="single" w:color="auto" w:sz="4" w:space="0"/>
              <w:left w:val="single" w:color="auto" w:sz="4" w:space="0"/>
              <w:bottom w:val="single" w:color="auto" w:sz="4" w:space="0"/>
              <w:right w:val="single" w:color="auto" w:sz="4" w:space="0"/>
            </w:tcBorders>
            <w:vAlign w:val="center"/>
          </w:tcPr>
          <w:p w14:paraId="2F87583C">
            <w:pPr>
              <w:snapToGrid w:val="0"/>
              <w:spacing w:before="50" w:after="50" w:line="360" w:lineRule="auto"/>
              <w:rPr>
                <w:rFonts w:hint="eastAsia" w:ascii="宋体" w:hAnsi="宋体" w:eastAsia="宋体" w:cs="宋体"/>
                <w:color w:val="auto"/>
                <w:sz w:val="24"/>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113AB10D">
            <w:pPr>
              <w:snapToGrid w:val="0"/>
              <w:spacing w:before="50" w:after="50" w:line="360" w:lineRule="auto"/>
              <w:rPr>
                <w:rFonts w:hint="eastAsia" w:ascii="宋体" w:hAnsi="宋体" w:eastAsia="宋体" w:cs="宋体"/>
                <w:color w:val="auto"/>
                <w:sz w:val="24"/>
                <w:highlight w:val="none"/>
              </w:rPr>
            </w:pPr>
          </w:p>
        </w:tc>
        <w:tc>
          <w:tcPr>
            <w:tcW w:w="943" w:type="dxa"/>
            <w:tcBorders>
              <w:top w:val="single" w:color="auto" w:sz="4" w:space="0"/>
              <w:left w:val="single" w:color="auto" w:sz="4" w:space="0"/>
              <w:bottom w:val="single" w:color="auto" w:sz="4" w:space="0"/>
              <w:right w:val="single" w:color="auto" w:sz="4" w:space="0"/>
            </w:tcBorders>
            <w:vAlign w:val="center"/>
          </w:tcPr>
          <w:p w14:paraId="240A70C1">
            <w:pPr>
              <w:snapToGrid w:val="0"/>
              <w:spacing w:before="50" w:after="50" w:line="360" w:lineRule="auto"/>
              <w:rPr>
                <w:rFonts w:hint="eastAsia" w:ascii="宋体" w:hAnsi="宋体" w:eastAsia="宋体" w:cs="宋体"/>
                <w:color w:val="auto"/>
                <w:sz w:val="24"/>
                <w:highlight w:val="none"/>
              </w:rPr>
            </w:pPr>
          </w:p>
        </w:tc>
        <w:tc>
          <w:tcPr>
            <w:tcW w:w="2354" w:type="dxa"/>
            <w:tcBorders>
              <w:top w:val="single" w:color="auto" w:sz="4" w:space="0"/>
              <w:left w:val="single" w:color="auto" w:sz="4" w:space="0"/>
              <w:bottom w:val="single" w:color="auto" w:sz="4" w:space="0"/>
              <w:right w:val="single" w:color="auto" w:sz="4" w:space="0"/>
            </w:tcBorders>
            <w:vAlign w:val="center"/>
          </w:tcPr>
          <w:p w14:paraId="21334BE0">
            <w:pPr>
              <w:snapToGrid w:val="0"/>
              <w:spacing w:before="50" w:after="50" w:line="360" w:lineRule="auto"/>
              <w:rPr>
                <w:rFonts w:hint="eastAsia" w:ascii="宋体" w:hAnsi="宋体" w:eastAsia="宋体" w:cs="宋体"/>
                <w:color w:val="auto"/>
                <w:sz w:val="24"/>
                <w:highlight w:val="none"/>
              </w:rPr>
            </w:pPr>
          </w:p>
        </w:tc>
      </w:tr>
      <w:tr w14:paraId="35AD68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3A83CDF">
            <w:pPr>
              <w:snapToGrid w:val="0"/>
              <w:spacing w:before="50" w:after="50"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w:t>
            </w:r>
          </w:p>
        </w:tc>
        <w:tc>
          <w:tcPr>
            <w:tcW w:w="2208" w:type="dxa"/>
            <w:tcBorders>
              <w:top w:val="single" w:color="auto" w:sz="4" w:space="0"/>
              <w:left w:val="single" w:color="auto" w:sz="4" w:space="0"/>
              <w:bottom w:val="single" w:color="auto" w:sz="4" w:space="0"/>
              <w:right w:val="single" w:color="auto" w:sz="4" w:space="0"/>
            </w:tcBorders>
            <w:vAlign w:val="center"/>
          </w:tcPr>
          <w:p w14:paraId="292D6C5A">
            <w:pPr>
              <w:snapToGrid w:val="0"/>
              <w:spacing w:before="50" w:after="50"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w:t>
            </w:r>
          </w:p>
        </w:tc>
        <w:tc>
          <w:tcPr>
            <w:tcW w:w="1511" w:type="dxa"/>
            <w:tcBorders>
              <w:top w:val="single" w:color="auto" w:sz="4" w:space="0"/>
              <w:left w:val="single" w:color="auto" w:sz="4" w:space="0"/>
              <w:bottom w:val="single" w:color="auto" w:sz="4" w:space="0"/>
              <w:right w:val="single" w:color="auto" w:sz="4" w:space="0"/>
            </w:tcBorders>
            <w:vAlign w:val="center"/>
          </w:tcPr>
          <w:p w14:paraId="4B7C9E75">
            <w:pPr>
              <w:snapToGrid w:val="0"/>
              <w:spacing w:before="50" w:after="50" w:line="360" w:lineRule="auto"/>
              <w:rPr>
                <w:rFonts w:hint="eastAsia" w:ascii="宋体" w:hAnsi="宋体" w:eastAsia="宋体" w:cs="宋体"/>
                <w:color w:val="auto"/>
                <w:sz w:val="24"/>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4769D67A">
            <w:pPr>
              <w:snapToGrid w:val="0"/>
              <w:spacing w:before="50" w:after="50" w:line="360" w:lineRule="auto"/>
              <w:rPr>
                <w:rFonts w:hint="eastAsia" w:ascii="宋体" w:hAnsi="宋体" w:eastAsia="宋体" w:cs="宋体"/>
                <w:color w:val="auto"/>
                <w:sz w:val="24"/>
                <w:highlight w:val="none"/>
              </w:rPr>
            </w:pPr>
          </w:p>
        </w:tc>
        <w:tc>
          <w:tcPr>
            <w:tcW w:w="943" w:type="dxa"/>
            <w:tcBorders>
              <w:top w:val="single" w:color="auto" w:sz="4" w:space="0"/>
              <w:left w:val="single" w:color="auto" w:sz="4" w:space="0"/>
              <w:bottom w:val="single" w:color="auto" w:sz="4" w:space="0"/>
              <w:right w:val="single" w:color="auto" w:sz="4" w:space="0"/>
            </w:tcBorders>
            <w:vAlign w:val="center"/>
          </w:tcPr>
          <w:p w14:paraId="7B684CCA">
            <w:pPr>
              <w:snapToGrid w:val="0"/>
              <w:spacing w:before="50" w:after="50" w:line="360" w:lineRule="auto"/>
              <w:rPr>
                <w:rFonts w:hint="eastAsia" w:ascii="宋体" w:hAnsi="宋体" w:eastAsia="宋体" w:cs="宋体"/>
                <w:color w:val="auto"/>
                <w:sz w:val="24"/>
                <w:highlight w:val="none"/>
              </w:rPr>
            </w:pPr>
          </w:p>
        </w:tc>
        <w:tc>
          <w:tcPr>
            <w:tcW w:w="2354" w:type="dxa"/>
            <w:tcBorders>
              <w:top w:val="single" w:color="auto" w:sz="4" w:space="0"/>
              <w:left w:val="single" w:color="auto" w:sz="4" w:space="0"/>
              <w:bottom w:val="single" w:color="auto" w:sz="4" w:space="0"/>
              <w:right w:val="single" w:color="auto" w:sz="4" w:space="0"/>
            </w:tcBorders>
            <w:vAlign w:val="center"/>
          </w:tcPr>
          <w:p w14:paraId="4B52D308">
            <w:pPr>
              <w:snapToGrid w:val="0"/>
              <w:spacing w:before="50" w:after="50" w:line="360" w:lineRule="auto"/>
              <w:rPr>
                <w:rFonts w:hint="eastAsia" w:ascii="宋体" w:hAnsi="宋体" w:eastAsia="宋体" w:cs="宋体"/>
                <w:color w:val="auto"/>
                <w:sz w:val="24"/>
                <w:highlight w:val="none"/>
              </w:rPr>
            </w:pPr>
          </w:p>
        </w:tc>
      </w:tr>
      <w:tr w14:paraId="1CF7C6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8941" w:type="dxa"/>
            <w:gridSpan w:val="6"/>
            <w:tcBorders>
              <w:top w:val="single" w:color="auto" w:sz="4" w:space="0"/>
              <w:left w:val="single" w:color="auto" w:sz="4" w:space="0"/>
              <w:bottom w:val="single" w:color="auto" w:sz="4" w:space="0"/>
              <w:right w:val="single" w:color="auto" w:sz="4" w:space="0"/>
            </w:tcBorders>
            <w:vAlign w:val="center"/>
          </w:tcPr>
          <w:p w14:paraId="309B5173">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合计金额大写：人民币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50AA9F1">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合同履行期限：签订合同之日起</w:t>
            </w:r>
            <w:r>
              <w:rPr>
                <w:rFonts w:hint="eastAsia" w:ascii="宋体" w:hAnsi="宋体" w:cs="宋体"/>
                <w:color w:val="auto"/>
                <w:sz w:val="24"/>
                <w:highlight w:val="none"/>
                <w:lang w:eastAsia="zh-CN"/>
              </w:rPr>
              <w:t>30</w:t>
            </w:r>
            <w:r>
              <w:rPr>
                <w:rFonts w:hint="eastAsia" w:ascii="宋体" w:hAnsi="宋体" w:eastAsia="宋体" w:cs="宋体"/>
                <w:color w:val="auto"/>
                <w:sz w:val="24"/>
                <w:highlight w:val="none"/>
              </w:rPr>
              <w:t>天交付所有货物并通过相关部门验收。</w:t>
            </w:r>
          </w:p>
        </w:tc>
      </w:tr>
    </w:tbl>
    <w:p w14:paraId="09A6F9CA">
      <w:pPr>
        <w:snapToGrid w:val="0"/>
        <w:spacing w:before="50" w:after="5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 </w:t>
      </w:r>
    </w:p>
    <w:p w14:paraId="443BAF50">
      <w:pPr>
        <w:snapToGrid w:val="0"/>
        <w:spacing w:before="50" w:after="5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1.投标人的开标一览表必须加盖投标人电子公章，</w:t>
      </w:r>
      <w:r>
        <w:rPr>
          <w:rFonts w:hint="eastAsia" w:ascii="宋体" w:hAnsi="宋体" w:eastAsia="宋体" w:cs="宋体"/>
          <w:b/>
          <w:color w:val="auto"/>
          <w:sz w:val="24"/>
          <w:highlight w:val="none"/>
        </w:rPr>
        <w:t>否则其投标作无效标处理</w:t>
      </w:r>
      <w:r>
        <w:rPr>
          <w:rFonts w:hint="eastAsia" w:ascii="宋体" w:hAnsi="宋体" w:eastAsia="宋体" w:cs="宋体"/>
          <w:color w:val="auto"/>
          <w:sz w:val="24"/>
          <w:highlight w:val="none"/>
        </w:rPr>
        <w:t>。</w:t>
      </w:r>
    </w:p>
    <w:p w14:paraId="5B0A172B">
      <w:pPr>
        <w:snapToGrid w:val="0"/>
        <w:spacing w:before="50" w:after="50"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color w:val="auto"/>
          <w:sz w:val="24"/>
          <w:highlight w:val="none"/>
        </w:rPr>
        <w:t>报价一经涂改，应在涂改处加盖投标人公章或者由法定代表人或者委托代理人签字或者签章</w:t>
      </w:r>
      <w:r>
        <w:rPr>
          <w:rFonts w:hint="eastAsia" w:ascii="宋体" w:hAnsi="宋体" w:eastAsia="宋体" w:cs="宋体"/>
          <w:b/>
          <w:color w:val="auto"/>
          <w:sz w:val="24"/>
          <w:highlight w:val="none"/>
        </w:rPr>
        <w:t>，否则其投标作无效标处理。</w:t>
      </w:r>
    </w:p>
    <w:p w14:paraId="7BAEC571">
      <w:pPr>
        <w:snapToGrid w:val="0"/>
        <w:spacing w:before="50" w:after="5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3.招标文件中列明采购专用耗材的，应按招标文件规定的耗材量或者按耗材的常规试用量提供报价。</w:t>
      </w:r>
    </w:p>
    <w:p w14:paraId="7920A854">
      <w:pPr>
        <w:snapToGrid w:val="0"/>
        <w:spacing w:before="50" w:after="5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4.如为联合体投标，“投标人名称”处必须列明联合体各方名称，并标注联合体牵头人名称，</w:t>
      </w:r>
      <w:r>
        <w:rPr>
          <w:rFonts w:hint="eastAsia" w:ascii="宋体" w:hAnsi="宋体" w:eastAsia="宋体" w:cs="宋体"/>
          <w:b/>
          <w:color w:val="auto"/>
          <w:sz w:val="24"/>
          <w:highlight w:val="none"/>
        </w:rPr>
        <w:t>否则其投标作无效标处理。</w:t>
      </w:r>
    </w:p>
    <w:p w14:paraId="65E9419E">
      <w:pPr>
        <w:snapToGrid w:val="0"/>
        <w:spacing w:before="50" w:after="5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5.如为联合体投标，盖章处须加盖联合体各方公章，</w:t>
      </w:r>
      <w:r>
        <w:rPr>
          <w:rFonts w:hint="eastAsia" w:ascii="宋体" w:hAnsi="宋体" w:eastAsia="宋体" w:cs="宋体"/>
          <w:b/>
          <w:color w:val="auto"/>
          <w:sz w:val="24"/>
          <w:highlight w:val="none"/>
        </w:rPr>
        <w:t>否则其投标作无效标处理。</w:t>
      </w:r>
    </w:p>
    <w:p w14:paraId="0C70B5EE">
      <w:pPr>
        <w:snapToGrid w:val="0"/>
        <w:spacing w:before="50" w:after="5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6.如有多分标，按分标分别提供开标一览表，</w:t>
      </w:r>
      <w:r>
        <w:rPr>
          <w:rFonts w:hint="eastAsia" w:ascii="宋体" w:hAnsi="宋体" w:eastAsia="宋体" w:cs="宋体"/>
          <w:b/>
          <w:color w:val="auto"/>
          <w:sz w:val="24"/>
          <w:highlight w:val="none"/>
        </w:rPr>
        <w:t>否则投标无效。</w:t>
      </w:r>
      <w:r>
        <w:rPr>
          <w:rFonts w:hint="eastAsia" w:ascii="宋体" w:hAnsi="宋体" w:eastAsia="宋体" w:cs="宋体"/>
          <w:color w:val="auto"/>
          <w:sz w:val="24"/>
          <w:highlight w:val="none"/>
        </w:rPr>
        <w:t xml:space="preserve">         </w:t>
      </w:r>
    </w:p>
    <w:p w14:paraId="0E6484C6">
      <w:pPr>
        <w:snapToGrid w:val="0"/>
        <w:spacing w:before="50" w:after="50" w:line="360" w:lineRule="auto"/>
        <w:ind w:left="-3" w:leftChars="-72" w:right="-817" w:rightChars="-389" w:hanging="148" w:hangingChars="6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1114196">
      <w:pPr>
        <w:snapToGrid w:val="0"/>
        <w:spacing w:before="50" w:after="50" w:line="360" w:lineRule="auto"/>
        <w:ind w:left="-3" w:leftChars="-15" w:right="-817" w:rightChars="-389" w:hanging="28" w:hangingChars="12"/>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kern w:val="0"/>
          <w:sz w:val="24"/>
          <w:highlight w:val="none"/>
          <w:lang w:val="zh-CN"/>
        </w:rPr>
        <w:t>电子签章</w:t>
      </w:r>
      <w:r>
        <w:rPr>
          <w:rFonts w:hint="eastAsia" w:ascii="宋体" w:hAnsi="宋体" w:eastAsia="宋体" w:cs="宋体"/>
          <w:color w:val="auto"/>
          <w:sz w:val="24"/>
          <w:highlight w:val="none"/>
        </w:rPr>
        <w:t xml:space="preserve">）：                                </w:t>
      </w:r>
    </w:p>
    <w:p w14:paraId="2747F90C">
      <w:pPr>
        <w:snapToGrid w:val="0"/>
        <w:spacing w:before="50" w:after="50" w:line="360" w:lineRule="auto"/>
        <w:ind w:left="-3" w:leftChars="-15" w:right="-817" w:rightChars="-389" w:hanging="28" w:hangingChars="12"/>
        <w:rPr>
          <w:rFonts w:hint="eastAsia" w:ascii="宋体" w:hAnsi="宋体" w:eastAsia="宋体" w:cs="宋体"/>
          <w:color w:val="auto"/>
          <w:szCs w:val="21"/>
          <w:highlight w:val="none"/>
        </w:rPr>
      </w:pPr>
      <w:r>
        <w:rPr>
          <w:rFonts w:hint="eastAsia" w:ascii="宋体" w:hAnsi="宋体" w:eastAsia="宋体" w:cs="宋体"/>
          <w:color w:val="auto"/>
          <w:sz w:val="24"/>
          <w:highlight w:val="none"/>
        </w:rPr>
        <w:t xml:space="preserve"> 日期：    年   月   日</w:t>
      </w:r>
    </w:p>
    <w:p w14:paraId="17FA725C">
      <w:pPr>
        <w:snapToGrid w:val="0"/>
        <w:spacing w:before="120" w:beforeLines="50" w:after="50" w:line="360" w:lineRule="auto"/>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4"/>
          <w:highlight w:val="none"/>
        </w:rPr>
        <w:br w:type="page"/>
      </w:r>
      <w:bookmarkStart w:id="169" w:name="_Toc19686837"/>
      <w:bookmarkStart w:id="170" w:name="_Toc10327"/>
      <w:r>
        <w:rPr>
          <w:rFonts w:hint="eastAsia" w:ascii="宋体" w:hAnsi="宋体" w:eastAsia="宋体" w:cs="宋体"/>
          <w:b/>
          <w:bCs/>
          <w:color w:val="auto"/>
          <w:sz w:val="28"/>
          <w:szCs w:val="28"/>
          <w:highlight w:val="none"/>
        </w:rPr>
        <w:t>二、资格证明文件格式</w:t>
      </w:r>
      <w:bookmarkEnd w:id="166"/>
      <w:bookmarkEnd w:id="167"/>
      <w:bookmarkEnd w:id="169"/>
      <w:bookmarkEnd w:id="170"/>
    </w:p>
    <w:p w14:paraId="63B76934">
      <w:pPr>
        <w:numPr>
          <w:ilvl w:val="2"/>
          <w:numId w:val="15"/>
        </w:numPr>
        <w:snapToGrid w:val="0"/>
        <w:spacing w:before="120" w:beforeLines="50" w:after="50" w:line="360" w:lineRule="auto"/>
        <w:ind w:left="0" w:firstLine="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资格证明文件封面格式： </w:t>
      </w:r>
    </w:p>
    <w:p w14:paraId="0BC4DBB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电子投标文件</w:t>
      </w:r>
    </w:p>
    <w:p w14:paraId="3E6C7E9F">
      <w:pPr>
        <w:snapToGrid w:val="0"/>
        <w:spacing w:before="120" w:beforeLines="50" w:after="50"/>
        <w:rPr>
          <w:rFonts w:hint="eastAsia" w:ascii="宋体" w:hAnsi="宋体" w:eastAsia="宋体" w:cs="宋体"/>
          <w:color w:val="auto"/>
          <w:sz w:val="24"/>
          <w:szCs w:val="20"/>
          <w:highlight w:val="none"/>
        </w:rPr>
      </w:pPr>
    </w:p>
    <w:p w14:paraId="120283E2">
      <w:pPr>
        <w:snapToGrid w:val="0"/>
        <w:spacing w:before="120" w:beforeLines="50" w:after="50"/>
        <w:jc w:val="center"/>
        <w:rPr>
          <w:rFonts w:hint="eastAsia" w:ascii="宋体" w:hAnsi="宋体" w:eastAsia="宋体" w:cs="宋体"/>
          <w:b/>
          <w:color w:val="auto"/>
          <w:sz w:val="24"/>
          <w:szCs w:val="20"/>
          <w:highlight w:val="none"/>
        </w:rPr>
      </w:pPr>
      <w:r>
        <w:rPr>
          <w:rFonts w:hint="eastAsia" w:ascii="宋体" w:hAnsi="宋体" w:eastAsia="宋体" w:cs="宋体"/>
          <w:b/>
          <w:color w:val="auto"/>
          <w:sz w:val="32"/>
          <w:szCs w:val="32"/>
          <w:highlight w:val="none"/>
        </w:rPr>
        <w:t>资格证明文件</w:t>
      </w:r>
    </w:p>
    <w:p w14:paraId="3E7ECF4A">
      <w:pPr>
        <w:snapToGrid w:val="0"/>
        <w:spacing w:before="120" w:beforeLines="50" w:after="50"/>
        <w:rPr>
          <w:rFonts w:hint="eastAsia" w:ascii="宋体" w:hAnsi="宋体" w:eastAsia="宋体" w:cs="宋体"/>
          <w:bCs/>
          <w:color w:val="auto"/>
          <w:sz w:val="24"/>
          <w:szCs w:val="20"/>
          <w:highlight w:val="none"/>
        </w:rPr>
      </w:pPr>
    </w:p>
    <w:p w14:paraId="787A593E">
      <w:pPr>
        <w:snapToGrid w:val="0"/>
        <w:spacing w:before="120" w:beforeLines="50" w:after="50"/>
        <w:rPr>
          <w:rFonts w:hint="eastAsia" w:ascii="宋体" w:hAnsi="宋体" w:eastAsia="宋体" w:cs="宋体"/>
          <w:bCs/>
          <w:color w:val="auto"/>
          <w:sz w:val="24"/>
          <w:szCs w:val="20"/>
          <w:highlight w:val="none"/>
        </w:rPr>
      </w:pPr>
    </w:p>
    <w:p w14:paraId="485C3090">
      <w:pPr>
        <w:snapToGrid w:val="0"/>
        <w:spacing w:before="120" w:beforeLines="50" w:after="50"/>
        <w:rPr>
          <w:rFonts w:hint="eastAsia" w:ascii="宋体" w:hAnsi="宋体" w:eastAsia="宋体" w:cs="宋体"/>
          <w:bCs/>
          <w:color w:val="auto"/>
          <w:sz w:val="24"/>
          <w:szCs w:val="20"/>
          <w:highlight w:val="none"/>
        </w:rPr>
      </w:pPr>
    </w:p>
    <w:p w14:paraId="06756B68">
      <w:pPr>
        <w:snapToGrid w:val="0"/>
        <w:spacing w:before="120" w:beforeLines="50" w:after="50"/>
        <w:rPr>
          <w:rFonts w:hint="eastAsia" w:ascii="宋体" w:hAnsi="宋体" w:eastAsia="宋体" w:cs="宋体"/>
          <w:bCs/>
          <w:color w:val="auto"/>
          <w:sz w:val="24"/>
          <w:szCs w:val="20"/>
          <w:highlight w:val="none"/>
        </w:rPr>
      </w:pPr>
    </w:p>
    <w:p w14:paraId="778A43EF">
      <w:pPr>
        <w:snapToGrid w:val="0"/>
        <w:spacing w:before="120" w:beforeLines="50" w:after="50"/>
        <w:rPr>
          <w:rFonts w:hint="eastAsia" w:ascii="宋体" w:hAnsi="宋体" w:eastAsia="宋体" w:cs="宋体"/>
          <w:bCs/>
          <w:color w:val="auto"/>
          <w:sz w:val="24"/>
          <w:szCs w:val="20"/>
          <w:highlight w:val="none"/>
        </w:rPr>
      </w:pPr>
    </w:p>
    <w:p w14:paraId="1EF087E9">
      <w:pPr>
        <w:snapToGrid w:val="0"/>
        <w:spacing w:before="120" w:beforeLines="50" w:after="50"/>
        <w:rPr>
          <w:rFonts w:hint="eastAsia" w:ascii="宋体" w:hAnsi="宋体" w:eastAsia="宋体" w:cs="宋体"/>
          <w:bCs/>
          <w:color w:val="auto"/>
          <w:sz w:val="24"/>
          <w:szCs w:val="20"/>
          <w:highlight w:val="none"/>
        </w:rPr>
      </w:pPr>
    </w:p>
    <w:p w14:paraId="20D6AF71">
      <w:pPr>
        <w:snapToGrid w:val="0"/>
        <w:spacing w:before="120" w:beforeLines="50" w:after="50"/>
        <w:rPr>
          <w:rFonts w:hint="eastAsia" w:ascii="宋体" w:hAnsi="宋体" w:eastAsia="宋体" w:cs="宋体"/>
          <w:bCs/>
          <w:color w:val="auto"/>
          <w:sz w:val="24"/>
          <w:szCs w:val="20"/>
          <w:highlight w:val="none"/>
        </w:rPr>
      </w:pPr>
    </w:p>
    <w:p w14:paraId="1E2FD6FB">
      <w:pPr>
        <w:snapToGrid w:val="0"/>
        <w:spacing w:before="120"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5C34AEE9">
      <w:pPr>
        <w:snapToGrid w:val="0"/>
        <w:spacing w:before="120" w:beforeLines="50" w:after="50"/>
        <w:ind w:firstLine="540" w:firstLineChars="225"/>
        <w:rPr>
          <w:rFonts w:hint="eastAsia" w:ascii="宋体" w:hAnsi="宋体" w:eastAsia="宋体" w:cs="宋体"/>
          <w:bCs/>
          <w:color w:val="auto"/>
          <w:sz w:val="24"/>
          <w:szCs w:val="20"/>
          <w:highlight w:val="none"/>
        </w:rPr>
      </w:pPr>
    </w:p>
    <w:p w14:paraId="7BAAEA93">
      <w:pPr>
        <w:snapToGrid w:val="0"/>
        <w:spacing w:before="120"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项目编号：</w:t>
      </w:r>
    </w:p>
    <w:p w14:paraId="1FCDE997">
      <w:pPr>
        <w:snapToGrid w:val="0"/>
        <w:spacing w:before="120" w:beforeLines="50" w:after="50"/>
        <w:ind w:firstLine="540" w:firstLineChars="225"/>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 xml:space="preserve"> </w:t>
      </w:r>
    </w:p>
    <w:p w14:paraId="07B69A6B">
      <w:pPr>
        <w:snapToGrid w:val="0"/>
        <w:spacing w:before="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所投</w:t>
      </w:r>
      <w:r>
        <w:rPr>
          <w:rFonts w:hint="eastAsia" w:ascii="宋体" w:hAnsi="宋体" w:eastAsia="宋体" w:cs="宋体"/>
          <w:bCs/>
          <w:color w:val="auto"/>
          <w:sz w:val="24"/>
          <w:highlight w:val="none"/>
        </w:rPr>
        <w:t>分标：</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lang w:val="en-US" w:eastAsia="zh-CN"/>
        </w:rPr>
        <w:t>分标</w:t>
      </w:r>
    </w:p>
    <w:p w14:paraId="68CAD165">
      <w:pPr>
        <w:snapToGrid w:val="0"/>
        <w:spacing w:before="50" w:after="50"/>
        <w:ind w:firstLine="540" w:firstLineChars="225"/>
        <w:rPr>
          <w:rFonts w:hint="eastAsia" w:ascii="宋体" w:hAnsi="宋体" w:eastAsia="宋体" w:cs="宋体"/>
          <w:bCs/>
          <w:color w:val="auto"/>
          <w:sz w:val="24"/>
          <w:highlight w:val="none"/>
        </w:rPr>
      </w:pPr>
    </w:p>
    <w:p w14:paraId="62B8B520">
      <w:pPr>
        <w:snapToGrid w:val="0"/>
        <w:spacing w:before="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26956329">
      <w:pPr>
        <w:snapToGrid w:val="0"/>
        <w:spacing w:before="50" w:after="50"/>
        <w:ind w:firstLine="540" w:firstLineChars="225"/>
        <w:rPr>
          <w:rFonts w:hint="eastAsia" w:ascii="宋体" w:hAnsi="宋体" w:eastAsia="宋体" w:cs="宋体"/>
          <w:bCs/>
          <w:color w:val="auto"/>
          <w:sz w:val="24"/>
          <w:highlight w:val="none"/>
        </w:rPr>
      </w:pPr>
    </w:p>
    <w:p w14:paraId="5DBE0D46">
      <w:pPr>
        <w:snapToGrid w:val="0"/>
        <w:spacing w:before="50" w:after="50"/>
        <w:ind w:firstLine="960" w:firstLineChars="400"/>
        <w:rPr>
          <w:rFonts w:hint="eastAsia" w:ascii="宋体" w:hAnsi="宋体" w:eastAsia="宋体" w:cs="宋体"/>
          <w:bCs/>
          <w:color w:val="auto"/>
          <w:sz w:val="24"/>
          <w:highlight w:val="none"/>
        </w:rPr>
      </w:pPr>
    </w:p>
    <w:p w14:paraId="3F486691">
      <w:pPr>
        <w:snapToGrid w:val="0"/>
        <w:spacing w:before="120" w:beforeLines="50" w:after="50"/>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54C2B7DD">
      <w:pPr>
        <w:snapToGrid w:val="0"/>
        <w:spacing w:before="120" w:beforeLines="50" w:after="5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14:paraId="0D616942">
      <w:pPr>
        <w:snapToGrid w:val="0"/>
        <w:spacing w:before="120" w:beforeLines="50" w:after="50"/>
        <w:rPr>
          <w:rFonts w:hint="eastAsia" w:ascii="宋体" w:hAnsi="宋体" w:eastAsia="宋体" w:cs="宋体"/>
          <w:color w:val="auto"/>
          <w:sz w:val="24"/>
          <w:szCs w:val="20"/>
          <w:highlight w:val="none"/>
        </w:rPr>
      </w:pPr>
    </w:p>
    <w:p w14:paraId="503C28D8">
      <w:pPr>
        <w:numPr>
          <w:ilvl w:val="0"/>
          <w:numId w:val="0"/>
        </w:numPr>
        <w:snapToGrid w:val="0"/>
        <w:spacing w:before="120" w:beforeLines="50" w:after="50" w:line="360" w:lineRule="auto"/>
        <w:ind w:leftChars="0"/>
        <w:jc w:val="left"/>
        <w:rPr>
          <w:rFonts w:hint="eastAsia" w:ascii="宋体" w:hAnsi="宋体" w:eastAsia="宋体" w:cs="宋体"/>
          <w:color w:val="auto"/>
          <w:sz w:val="24"/>
          <w:szCs w:val="20"/>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资格证明文件目录</w:t>
      </w:r>
    </w:p>
    <w:p w14:paraId="4E822EB2">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根据招标文件规定及投标人提供的材料自行编写目录。</w:t>
      </w:r>
    </w:p>
    <w:p w14:paraId="5F0F8F91">
      <w:pPr>
        <w:snapToGrid w:val="0"/>
        <w:spacing w:before="50" w:after="120" w:afterLines="50"/>
        <w:jc w:val="left"/>
        <w:rPr>
          <w:rFonts w:hint="eastAsia" w:ascii="宋体" w:hAnsi="宋体" w:eastAsia="宋体" w:cs="宋体"/>
          <w:color w:val="auto"/>
          <w:sz w:val="24"/>
          <w:highlight w:val="none"/>
        </w:rPr>
      </w:pPr>
    </w:p>
    <w:p w14:paraId="179768EF">
      <w:pPr>
        <w:snapToGrid w:val="0"/>
        <w:spacing w:before="50" w:after="120" w:afterLines="50"/>
        <w:jc w:val="left"/>
        <w:rPr>
          <w:rFonts w:hint="eastAsia" w:ascii="宋体" w:hAnsi="宋体" w:eastAsia="宋体" w:cs="宋体"/>
          <w:color w:val="auto"/>
          <w:sz w:val="24"/>
          <w:highlight w:val="none"/>
        </w:rPr>
      </w:pPr>
    </w:p>
    <w:p w14:paraId="30EC39A6">
      <w:pPr>
        <w:rPr>
          <w:rFonts w:hint="eastAsia" w:ascii="宋体" w:hAnsi="宋体" w:eastAsia="宋体" w:cs="宋体"/>
          <w:b/>
          <w:bCs/>
          <w:i w:val="0"/>
          <w:caps w:val="0"/>
          <w:color w:val="auto"/>
          <w:spacing w:val="0"/>
          <w:sz w:val="32"/>
          <w:szCs w:val="32"/>
          <w:highlight w:val="none"/>
          <w:shd w:val="clear" w:color="auto" w:fill="FFFFFF"/>
        </w:rPr>
      </w:pPr>
      <w:r>
        <w:rPr>
          <w:rFonts w:hint="eastAsia" w:ascii="宋体" w:hAnsi="宋体" w:eastAsia="宋体" w:cs="宋体"/>
          <w:b/>
          <w:bCs/>
          <w:i w:val="0"/>
          <w:caps w:val="0"/>
          <w:color w:val="auto"/>
          <w:spacing w:val="0"/>
          <w:sz w:val="32"/>
          <w:szCs w:val="32"/>
          <w:highlight w:val="none"/>
          <w:shd w:val="clear" w:color="auto" w:fill="FFFFFF"/>
        </w:rPr>
        <w:br w:type="page"/>
      </w:r>
    </w:p>
    <w:p w14:paraId="42514034">
      <w:pPr>
        <w:numPr>
          <w:ilvl w:val="0"/>
          <w:numId w:val="0"/>
        </w:numPr>
        <w:snapToGrid w:val="0"/>
        <w:spacing w:before="120" w:beforeLines="50" w:after="50"/>
        <w:ind w:leftChars="0"/>
        <w:jc w:val="both"/>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3.贺州市政府采购供应商信用承诺函</w:t>
      </w:r>
    </w:p>
    <w:p w14:paraId="1AC016F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50" w:beforeAutospacing="0" w:after="450" w:afterAutospacing="0" w:line="555" w:lineRule="atLeast"/>
        <w:ind w:left="0" w:right="0" w:firstLine="0"/>
        <w:jc w:val="center"/>
        <w:rPr>
          <w:rFonts w:hint="eastAsia" w:ascii="宋体" w:hAnsi="宋体" w:eastAsia="宋体" w:cs="宋体"/>
          <w:b/>
          <w:bCs/>
          <w:i w:val="0"/>
          <w:caps w:val="0"/>
          <w:color w:val="auto"/>
          <w:spacing w:val="0"/>
          <w:sz w:val="32"/>
          <w:szCs w:val="32"/>
          <w:highlight w:val="none"/>
        </w:rPr>
      </w:pPr>
      <w:r>
        <w:rPr>
          <w:rFonts w:hint="eastAsia" w:ascii="宋体" w:hAnsi="宋体" w:eastAsia="宋体" w:cs="宋体"/>
          <w:b/>
          <w:bCs/>
          <w:i w:val="0"/>
          <w:caps w:val="0"/>
          <w:color w:val="auto"/>
          <w:spacing w:val="0"/>
          <w:sz w:val="32"/>
          <w:szCs w:val="32"/>
          <w:highlight w:val="none"/>
          <w:shd w:val="clear" w:color="auto" w:fill="FFFFFF"/>
        </w:rPr>
        <w:t>贺州市政府采购供应商信用承诺函 </w:t>
      </w:r>
    </w:p>
    <w:p w14:paraId="426A690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致（采购人或采购代理机构）：</w:t>
      </w:r>
    </w:p>
    <w:p w14:paraId="2566B7A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p w14:paraId="244E6DE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p w14:paraId="582D319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供应商地址：</w:t>
      </w:r>
    </w:p>
    <w:p w14:paraId="5FAE111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04D49B4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1.我单位具有符合采购文件资格要求独立承担民事责任的能力。</w:t>
      </w:r>
    </w:p>
    <w:p w14:paraId="4DC5C30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2.我单位具有符合采购文件资格要求的财务状况报告。</w:t>
      </w:r>
    </w:p>
    <w:p w14:paraId="10EF351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3.我单位具有符合采购文件资格要求的依法缴纳税收和社会保障记录的良好记录。</w:t>
      </w:r>
    </w:p>
    <w:p w14:paraId="0B7DA6D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4.我单位具有符合采购文件资格要求履行合同所必需的设备和专业技术能力。</w:t>
      </w:r>
    </w:p>
    <w:p w14:paraId="44A68A7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183657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若我单位承诺不实，自愿承担提供虚假材料谋取中标、成交的法律责任。</w:t>
      </w:r>
    </w:p>
    <w:p w14:paraId="3707894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39DC2043">
      <w:pPr>
        <w:spacing w:line="360" w:lineRule="auto"/>
        <w:ind w:firstLine="1440" w:firstLineChars="6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法定代表人或者委托代理人（签字或签章）：</w:t>
      </w:r>
    </w:p>
    <w:p w14:paraId="2D917E0C">
      <w:pPr>
        <w:spacing w:line="360" w:lineRule="auto"/>
        <w:contextualSpacing/>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供应商(电子签章)：</w:t>
      </w:r>
    </w:p>
    <w:p w14:paraId="392251C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53FAFED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472320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4D6F62D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注：1.供应商须在投标（响应）文件中按此模板提供承诺函，未提供视为未实质性响应招标（采购）文件要求，按无效投标（响应）处理。</w:t>
      </w:r>
    </w:p>
    <w:p w14:paraId="0DE24CF3">
      <w:pPr>
        <w:numPr>
          <w:ilvl w:val="2"/>
          <w:numId w:val="15"/>
        </w:numPr>
        <w:snapToGrid w:val="0"/>
        <w:spacing w:before="120" w:beforeLines="50" w:after="50"/>
        <w:ind w:left="0" w:firstLine="0"/>
        <w:jc w:val="both"/>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2.供应商的法定代表人（其他组织的为负责人）或者授权代表的签名或盖章应真实、有效，如由授权代表签名或盖章的，应提供“法定代表人授权书”。</w:t>
      </w:r>
      <w:r>
        <w:rPr>
          <w:rFonts w:hint="eastAsia" w:ascii="宋体" w:hAnsi="宋体" w:eastAsia="宋体" w:cs="宋体"/>
          <w:b/>
          <w:color w:val="auto"/>
          <w:sz w:val="24"/>
          <w:highlight w:val="none"/>
        </w:rPr>
        <w:br w:type="page"/>
      </w: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投标人直接控股、管理关系信息表</w:t>
      </w:r>
    </w:p>
    <w:p w14:paraId="35284458">
      <w:pPr>
        <w:snapToGrid w:val="0"/>
        <w:spacing w:before="50" w:after="120" w:afterLines="50"/>
        <w:jc w:val="center"/>
        <w:rPr>
          <w:rFonts w:hint="eastAsia" w:ascii="宋体" w:hAnsi="宋体" w:eastAsia="宋体" w:cs="宋体"/>
          <w:b/>
          <w:color w:val="auto"/>
          <w:sz w:val="28"/>
          <w:szCs w:val="28"/>
          <w:highlight w:val="none"/>
        </w:rPr>
      </w:pPr>
    </w:p>
    <w:p w14:paraId="64208693">
      <w:pPr>
        <w:snapToGrid w:val="0"/>
        <w:spacing w:before="50" w:after="120" w:afterLines="5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投标人直接控股股东信息表</w:t>
      </w:r>
    </w:p>
    <w:tbl>
      <w:tblPr>
        <w:tblStyle w:val="23"/>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393536E">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61F6C94">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E8881E7">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93ECEE1">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4EE6580">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F4A4701">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1A1ABBF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F6DF6D">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7E80C5">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4C3204">
            <w:pPr>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BEFBBC">
            <w:pPr>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5DF079">
            <w:pPr>
              <w:spacing w:line="360" w:lineRule="auto"/>
              <w:jc w:val="center"/>
              <w:rPr>
                <w:rFonts w:hint="eastAsia" w:ascii="宋体" w:hAnsi="宋体" w:eastAsia="宋体" w:cs="宋体"/>
                <w:color w:val="auto"/>
                <w:kern w:val="0"/>
                <w:sz w:val="24"/>
                <w:highlight w:val="none"/>
              </w:rPr>
            </w:pPr>
          </w:p>
        </w:tc>
      </w:tr>
      <w:tr w14:paraId="0512ABB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A56852">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FC738F">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095223">
            <w:pPr>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086441">
            <w:pPr>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717DD1">
            <w:pPr>
              <w:spacing w:line="360" w:lineRule="auto"/>
              <w:jc w:val="center"/>
              <w:rPr>
                <w:rFonts w:hint="eastAsia" w:ascii="宋体" w:hAnsi="宋体" w:eastAsia="宋体" w:cs="宋体"/>
                <w:color w:val="auto"/>
                <w:kern w:val="0"/>
                <w:sz w:val="24"/>
                <w:highlight w:val="none"/>
              </w:rPr>
            </w:pPr>
          </w:p>
        </w:tc>
      </w:tr>
      <w:tr w14:paraId="20A11F3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560D8D">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CA18DF">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D67F3D">
            <w:pPr>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E2FD0E">
            <w:pPr>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6EE422">
            <w:pPr>
              <w:spacing w:line="360" w:lineRule="auto"/>
              <w:jc w:val="center"/>
              <w:rPr>
                <w:rFonts w:hint="eastAsia" w:ascii="宋体" w:hAnsi="宋体" w:eastAsia="宋体" w:cs="宋体"/>
                <w:color w:val="auto"/>
                <w:kern w:val="0"/>
                <w:sz w:val="24"/>
                <w:highlight w:val="none"/>
              </w:rPr>
            </w:pPr>
          </w:p>
        </w:tc>
      </w:tr>
      <w:tr w14:paraId="057FCBD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E3E60E">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B63CB8">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4B985D">
            <w:pPr>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CC31E9">
            <w:pPr>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5AB0C2">
            <w:pPr>
              <w:spacing w:line="360" w:lineRule="auto"/>
              <w:jc w:val="center"/>
              <w:rPr>
                <w:rFonts w:hint="eastAsia" w:ascii="宋体" w:hAnsi="宋体" w:eastAsia="宋体" w:cs="宋体"/>
                <w:color w:val="auto"/>
                <w:kern w:val="0"/>
                <w:sz w:val="24"/>
                <w:highlight w:val="none"/>
              </w:rPr>
            </w:pPr>
          </w:p>
        </w:tc>
      </w:tr>
    </w:tbl>
    <w:p w14:paraId="2C5A5DFC">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2C100E3A">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D3084E4">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2.本表所指的控股关系仅限于直接控股关系，不包括间接的控股关系。公司实际控制人与公司之间的关系不属于本表所指的直接控股关系。</w:t>
      </w:r>
    </w:p>
    <w:p w14:paraId="74226109">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3.供应商不存在直接控股股东的，则填“无”。</w:t>
      </w:r>
    </w:p>
    <w:p w14:paraId="7EF5F806">
      <w:pPr>
        <w:snapToGrid w:val="0"/>
        <w:spacing w:line="360" w:lineRule="auto"/>
        <w:jc w:val="left"/>
        <w:rPr>
          <w:rFonts w:hint="eastAsia" w:ascii="宋体" w:hAnsi="宋体" w:eastAsia="宋体" w:cs="宋体"/>
          <w:color w:val="auto"/>
          <w:sz w:val="24"/>
          <w:highlight w:val="none"/>
        </w:rPr>
      </w:pPr>
    </w:p>
    <w:p w14:paraId="4BCBFFF5">
      <w:pPr>
        <w:snapToGrid w:val="0"/>
        <w:spacing w:line="360" w:lineRule="auto"/>
        <w:jc w:val="left"/>
        <w:rPr>
          <w:rFonts w:hint="eastAsia" w:ascii="宋体" w:hAnsi="宋体" w:eastAsia="宋体" w:cs="宋体"/>
          <w:color w:val="auto"/>
          <w:sz w:val="24"/>
          <w:highlight w:val="none"/>
        </w:rPr>
      </w:pPr>
    </w:p>
    <w:p w14:paraId="1308F2DF">
      <w:pPr>
        <w:snapToGrid w:val="0"/>
        <w:spacing w:line="360" w:lineRule="auto"/>
        <w:jc w:val="left"/>
        <w:rPr>
          <w:rFonts w:hint="eastAsia" w:ascii="宋体" w:hAnsi="宋体" w:eastAsia="宋体" w:cs="宋体"/>
          <w:color w:val="auto"/>
          <w:sz w:val="24"/>
          <w:highlight w:val="none"/>
        </w:rPr>
      </w:pPr>
    </w:p>
    <w:p w14:paraId="085E08A5">
      <w:pPr>
        <w:snapToGrid w:val="0"/>
        <w:spacing w:line="360" w:lineRule="auto"/>
        <w:jc w:val="left"/>
        <w:rPr>
          <w:rFonts w:hint="eastAsia" w:ascii="宋体" w:hAnsi="宋体" w:eastAsia="宋体" w:cs="宋体"/>
          <w:color w:val="auto"/>
          <w:sz w:val="24"/>
          <w:highlight w:val="none"/>
        </w:rPr>
      </w:pPr>
    </w:p>
    <w:p w14:paraId="3E834D26">
      <w:pPr>
        <w:snapToGrid w:val="0"/>
        <w:spacing w:line="360" w:lineRule="auto"/>
        <w:jc w:val="left"/>
        <w:rPr>
          <w:rFonts w:hint="eastAsia" w:ascii="宋体" w:hAnsi="宋体" w:eastAsia="宋体" w:cs="宋体"/>
          <w:color w:val="auto"/>
          <w:sz w:val="24"/>
          <w:highlight w:val="none"/>
        </w:rPr>
      </w:pPr>
    </w:p>
    <w:p w14:paraId="1EF1A93C">
      <w:pPr>
        <w:snapToGrid w:val="0"/>
        <w:spacing w:before="120" w:beforeLines="50" w:after="50" w:line="360" w:lineRule="auto"/>
        <w:ind w:right="480" w:firstLine="5520" w:firstLineChars="23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kern w:val="0"/>
          <w:sz w:val="24"/>
          <w:highlight w:val="none"/>
          <w:lang w:val="zh-CN"/>
        </w:rPr>
        <w:t>电子签章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1A48E06F">
      <w:pPr>
        <w:snapToGrid w:val="0"/>
        <w:spacing w:before="120" w:beforeLines="50" w:after="50" w:line="360" w:lineRule="auto"/>
        <w:ind w:right="480" w:firstLine="5520" w:firstLineChars="2300"/>
        <w:rPr>
          <w:rFonts w:hint="eastAsia" w:ascii="宋体" w:hAnsi="宋体" w:eastAsia="宋体" w:cs="宋体"/>
          <w:color w:val="auto"/>
          <w:szCs w:val="21"/>
          <w:highlight w:val="none"/>
        </w:rPr>
      </w:pPr>
      <w:r>
        <w:rPr>
          <w:rFonts w:hint="eastAsia" w:ascii="宋体" w:hAnsi="宋体" w:eastAsia="宋体" w:cs="宋体"/>
          <w:color w:val="auto"/>
          <w:sz w:val="24"/>
          <w:highlight w:val="none"/>
        </w:rPr>
        <w:t>年    月    日</w:t>
      </w:r>
    </w:p>
    <w:p w14:paraId="261EDE95">
      <w:pPr>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5E4D2A9D">
      <w:pPr>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投标人直接管理关系信息表</w:t>
      </w:r>
    </w:p>
    <w:tbl>
      <w:tblPr>
        <w:tblStyle w:val="23"/>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4160005">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1B17B12">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0301CEE">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70AB8BE">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3EADBC9">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4EA28CD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E82988">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33211C">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FAD964">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ADA2B6">
            <w:pPr>
              <w:spacing w:line="360" w:lineRule="auto"/>
              <w:jc w:val="center"/>
              <w:rPr>
                <w:rFonts w:hint="eastAsia" w:ascii="宋体" w:hAnsi="宋体" w:eastAsia="宋体" w:cs="宋体"/>
                <w:color w:val="auto"/>
                <w:kern w:val="0"/>
                <w:sz w:val="24"/>
                <w:highlight w:val="none"/>
              </w:rPr>
            </w:pPr>
          </w:p>
        </w:tc>
      </w:tr>
      <w:tr w14:paraId="2712ABF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3F84C7">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498A9E">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B89334">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6416FD">
            <w:pPr>
              <w:spacing w:line="360" w:lineRule="auto"/>
              <w:jc w:val="center"/>
              <w:rPr>
                <w:rFonts w:hint="eastAsia" w:ascii="宋体" w:hAnsi="宋体" w:eastAsia="宋体" w:cs="宋体"/>
                <w:color w:val="auto"/>
                <w:kern w:val="0"/>
                <w:sz w:val="24"/>
                <w:highlight w:val="none"/>
              </w:rPr>
            </w:pPr>
          </w:p>
        </w:tc>
      </w:tr>
      <w:tr w14:paraId="6C72C15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1C3BCD">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4C29DB">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93752C">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9C0AD3">
            <w:pPr>
              <w:spacing w:line="360" w:lineRule="auto"/>
              <w:jc w:val="center"/>
              <w:rPr>
                <w:rFonts w:hint="eastAsia" w:ascii="宋体" w:hAnsi="宋体" w:eastAsia="宋体" w:cs="宋体"/>
                <w:color w:val="auto"/>
                <w:kern w:val="0"/>
                <w:sz w:val="24"/>
                <w:highlight w:val="none"/>
              </w:rPr>
            </w:pPr>
          </w:p>
        </w:tc>
      </w:tr>
      <w:tr w14:paraId="0B75A6F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AF8FB7">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9D0966">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882AC8">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BD5898">
            <w:pPr>
              <w:spacing w:line="360" w:lineRule="auto"/>
              <w:jc w:val="center"/>
              <w:rPr>
                <w:rFonts w:hint="eastAsia" w:ascii="宋体" w:hAnsi="宋体" w:eastAsia="宋体" w:cs="宋体"/>
                <w:color w:val="auto"/>
                <w:kern w:val="0"/>
                <w:sz w:val="24"/>
                <w:highlight w:val="none"/>
              </w:rPr>
            </w:pPr>
          </w:p>
        </w:tc>
      </w:tr>
    </w:tbl>
    <w:p w14:paraId="602FF982">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D51C193">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1.管理关系：是指不具有出资持股关系的其他单位之间存在的管理与被管理关系，如一些上下级关系的事业单位和团体组织。</w:t>
      </w:r>
    </w:p>
    <w:p w14:paraId="7D9638A9">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6"/>
          <w:sz w:val="24"/>
          <w:highlight w:val="none"/>
        </w:rPr>
        <w:t>本表所指的管理关系仅限于直接管理关系，不包括间接的管理关系。</w:t>
      </w:r>
    </w:p>
    <w:p w14:paraId="1F191015">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3.供应商不存在直接管理关系的，则填“无”。</w:t>
      </w:r>
    </w:p>
    <w:p w14:paraId="00FE6893">
      <w:pPr>
        <w:snapToGrid w:val="0"/>
        <w:spacing w:line="360" w:lineRule="auto"/>
        <w:jc w:val="left"/>
        <w:rPr>
          <w:rFonts w:hint="eastAsia" w:ascii="宋体" w:hAnsi="宋体" w:eastAsia="宋体" w:cs="宋体"/>
          <w:color w:val="auto"/>
          <w:sz w:val="24"/>
          <w:highlight w:val="none"/>
        </w:rPr>
      </w:pPr>
    </w:p>
    <w:p w14:paraId="525AE827">
      <w:pPr>
        <w:snapToGrid w:val="0"/>
        <w:spacing w:line="360" w:lineRule="auto"/>
        <w:jc w:val="left"/>
        <w:rPr>
          <w:rFonts w:hint="eastAsia" w:ascii="宋体" w:hAnsi="宋体" w:eastAsia="宋体" w:cs="宋体"/>
          <w:color w:val="auto"/>
          <w:sz w:val="24"/>
          <w:highlight w:val="none"/>
        </w:rPr>
      </w:pPr>
    </w:p>
    <w:p w14:paraId="19BF79FC">
      <w:pPr>
        <w:snapToGrid w:val="0"/>
        <w:spacing w:line="360" w:lineRule="auto"/>
        <w:jc w:val="left"/>
        <w:rPr>
          <w:rFonts w:hint="eastAsia" w:ascii="宋体" w:hAnsi="宋体" w:eastAsia="宋体" w:cs="宋体"/>
          <w:color w:val="auto"/>
          <w:sz w:val="24"/>
          <w:highlight w:val="none"/>
        </w:rPr>
      </w:pPr>
    </w:p>
    <w:p w14:paraId="61DE6CD6">
      <w:pPr>
        <w:snapToGrid w:val="0"/>
        <w:spacing w:line="360" w:lineRule="auto"/>
        <w:jc w:val="left"/>
        <w:rPr>
          <w:rFonts w:hint="eastAsia" w:ascii="宋体" w:hAnsi="宋体" w:eastAsia="宋体" w:cs="宋体"/>
          <w:color w:val="auto"/>
          <w:sz w:val="24"/>
          <w:highlight w:val="none"/>
        </w:rPr>
      </w:pPr>
    </w:p>
    <w:p w14:paraId="291409FF">
      <w:pPr>
        <w:snapToGrid w:val="0"/>
        <w:spacing w:line="360" w:lineRule="auto"/>
        <w:jc w:val="left"/>
        <w:rPr>
          <w:rFonts w:hint="eastAsia" w:ascii="宋体" w:hAnsi="宋体" w:eastAsia="宋体" w:cs="宋体"/>
          <w:color w:val="auto"/>
          <w:sz w:val="24"/>
          <w:highlight w:val="none"/>
        </w:rPr>
      </w:pPr>
    </w:p>
    <w:p w14:paraId="45D7F131">
      <w:pPr>
        <w:snapToGrid w:val="0"/>
        <w:spacing w:before="120" w:beforeLines="50" w:line="360" w:lineRule="auto"/>
        <w:ind w:right="480"/>
        <w:rPr>
          <w:rFonts w:hint="eastAsia" w:ascii="宋体" w:hAnsi="宋体" w:eastAsia="宋体" w:cs="宋体"/>
          <w:color w:val="auto"/>
          <w:sz w:val="24"/>
          <w:highlight w:val="none"/>
          <w:u w:val="single"/>
        </w:rPr>
      </w:pPr>
    </w:p>
    <w:p w14:paraId="3CB9826C">
      <w:pPr>
        <w:snapToGrid w:val="0"/>
        <w:spacing w:before="120" w:beforeLines="50" w:after="50" w:line="360" w:lineRule="auto"/>
        <w:ind w:right="480" w:firstLine="5520" w:firstLineChars="23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kern w:val="0"/>
          <w:sz w:val="24"/>
          <w:highlight w:val="none"/>
          <w:lang w:val="zh-CN"/>
        </w:rPr>
        <w:t>电子签章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3A2748B9">
      <w:pPr>
        <w:snapToGrid w:val="0"/>
        <w:spacing w:before="120" w:beforeLines="50" w:after="50" w:line="360" w:lineRule="auto"/>
        <w:ind w:right="480" w:firstLine="240" w:firstLineChars="1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4741A055">
      <w:pPr>
        <w:snapToGrid w:val="0"/>
        <w:spacing w:before="50" w:after="120" w:afterLines="50"/>
        <w:jc w:val="left"/>
        <w:rPr>
          <w:rFonts w:hint="eastAsia" w:ascii="宋体" w:hAnsi="宋体" w:eastAsia="宋体" w:cs="宋体"/>
          <w:color w:val="auto"/>
          <w:szCs w:val="21"/>
          <w:highlight w:val="none"/>
        </w:rPr>
      </w:pPr>
    </w:p>
    <w:p w14:paraId="7E908822">
      <w:pPr>
        <w:snapToGrid w:val="0"/>
        <w:spacing w:before="120" w:beforeLines="50" w:after="50"/>
        <w:jc w:val="left"/>
        <w:rPr>
          <w:rFonts w:hint="eastAsia" w:ascii="宋体" w:hAnsi="宋体" w:eastAsia="宋体" w:cs="宋体"/>
          <w:b/>
          <w:color w:val="auto"/>
          <w:sz w:val="24"/>
          <w:szCs w:val="20"/>
          <w:highlight w:val="none"/>
        </w:rPr>
      </w:pPr>
    </w:p>
    <w:p w14:paraId="24C7EA9B">
      <w:pPr>
        <w:numPr>
          <w:ilvl w:val="0"/>
          <w:numId w:val="0"/>
        </w:numPr>
        <w:snapToGrid w:val="0"/>
        <w:spacing w:before="120" w:beforeLines="50" w:after="50"/>
        <w:ind w:leftChars="0"/>
        <w:jc w:val="left"/>
        <w:rPr>
          <w:rFonts w:hint="eastAsia" w:ascii="宋体" w:hAnsi="宋体" w:eastAsia="宋体" w:cs="宋体"/>
          <w:color w:val="auto"/>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投标声明</w:t>
      </w:r>
    </w:p>
    <w:p w14:paraId="330E8CA7">
      <w:pPr>
        <w:snapToGrid w:val="0"/>
        <w:spacing w:before="50" w:after="120" w:afterLines="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投标声明</w:t>
      </w:r>
    </w:p>
    <w:p w14:paraId="4EBFBA2D">
      <w:pPr>
        <w:spacing w:line="360" w:lineRule="auto"/>
        <w:contextualSpacing/>
        <w:rPr>
          <w:rFonts w:hint="eastAsia" w:ascii="宋体" w:hAnsi="宋体" w:eastAsia="宋体" w:cs="宋体"/>
          <w:b/>
          <w:color w:val="auto"/>
          <w:sz w:val="28"/>
          <w:szCs w:val="28"/>
          <w:highlight w:val="none"/>
        </w:rPr>
      </w:pPr>
    </w:p>
    <w:p w14:paraId="19A902C1">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p w14:paraId="354C333C">
      <w:pPr>
        <w:spacing w:line="360" w:lineRule="auto"/>
        <w:ind w:firstLine="523" w:firstLineChars="218"/>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我方参加贵单位组织</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）的政府采购活动。我方在此郑重声明：</w:t>
      </w:r>
    </w:p>
    <w:p w14:paraId="08BDA2E4">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89F9E18">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F209FC3">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 我方承诺符合《中华人民共和国政府采购法》第二十二条规定：</w:t>
      </w:r>
    </w:p>
    <w:p w14:paraId="0A4369A4">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（一）具有独立承担民事责任的能力；</w:t>
      </w:r>
    </w:p>
    <w:p w14:paraId="6ADDC910">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（二）具有良好的商业信誉和健全的财务会计制度；</w:t>
      </w:r>
    </w:p>
    <w:p w14:paraId="0FAB19D7">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（三）具有履行合同所必需的设备和专业技术能力；</w:t>
      </w:r>
    </w:p>
    <w:p w14:paraId="04DEA140">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（四）有依法缴纳税收和社会保障资金的良好记录；</w:t>
      </w:r>
    </w:p>
    <w:p w14:paraId="30B0C6E7">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（五）参加政府采购活动前三年内，在经营活动中没有重大违法记录；</w:t>
      </w:r>
    </w:p>
    <w:p w14:paraId="2969A0A4">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（六）法律、行政法规规定的其他条件。</w:t>
      </w:r>
    </w:p>
    <w:p w14:paraId="7F322267">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4.以上事项如有虚假或者隐瞒，我方愿意承担一切后果，并不再寻求任何旨在减轻或者免除法律责任的辩解。</w:t>
      </w:r>
    </w:p>
    <w:p w14:paraId="1B95FEB4">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14:paraId="12CC8E4F">
      <w:pPr>
        <w:spacing w:line="360" w:lineRule="auto"/>
        <w:contextualSpacing/>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注：如为联合体投标，盖章处须加盖联合体各方公章并由联合体各方法定代表人分别签字，否则投标无效。</w:t>
      </w:r>
    </w:p>
    <w:p w14:paraId="1473272E">
      <w:pPr>
        <w:spacing w:line="360" w:lineRule="auto"/>
        <w:ind w:left="3840" w:hanging="3840" w:hangingChars="16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w:t>
      </w:r>
      <w:r>
        <w:rPr>
          <w:rFonts w:hint="eastAsia" w:ascii="宋体" w:hAnsi="宋体" w:eastAsia="宋体" w:cs="宋体"/>
          <w:color w:val="auto"/>
          <w:kern w:val="0"/>
          <w:sz w:val="24"/>
          <w:highlight w:val="none"/>
          <w:lang w:val="zh-CN"/>
        </w:rPr>
        <w:t>电子签章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75A3563B">
      <w:pPr>
        <w:spacing w:line="360" w:lineRule="auto"/>
        <w:contextualSpacing/>
        <w:jc w:val="left"/>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年    月    日</w:t>
      </w:r>
    </w:p>
    <w:p w14:paraId="04CE6381">
      <w:pPr>
        <w:snapToGrid w:val="0"/>
        <w:spacing w:before="120" w:beforeLines="50" w:after="50" w:line="360" w:lineRule="auto"/>
        <w:outlineLvl w:val="1"/>
        <w:rPr>
          <w:rFonts w:hint="eastAsia" w:ascii="宋体" w:hAnsi="宋体" w:eastAsia="宋体" w:cs="宋体"/>
          <w:b/>
          <w:bCs/>
          <w:color w:val="auto"/>
          <w:sz w:val="28"/>
          <w:szCs w:val="28"/>
          <w:highlight w:val="none"/>
        </w:rPr>
      </w:pPr>
      <w:bookmarkStart w:id="171" w:name="_Toc19686838"/>
      <w:bookmarkStart w:id="172" w:name="_Toc14594"/>
      <w:r>
        <w:rPr>
          <w:rFonts w:hint="eastAsia" w:ascii="宋体" w:hAnsi="宋体" w:eastAsia="宋体" w:cs="宋体"/>
          <w:b/>
          <w:bCs/>
          <w:color w:val="auto"/>
          <w:sz w:val="28"/>
          <w:szCs w:val="28"/>
          <w:highlight w:val="none"/>
        </w:rPr>
        <w:t>三、商务文件格式</w:t>
      </w:r>
      <w:bookmarkEnd w:id="171"/>
      <w:bookmarkEnd w:id="172"/>
    </w:p>
    <w:p w14:paraId="25099559">
      <w:pPr>
        <w:snapToGrid w:val="0"/>
        <w:spacing w:before="120" w:beforeLines="50" w:after="50"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1.商务文件封面格式： </w:t>
      </w:r>
    </w:p>
    <w:p w14:paraId="662A917A">
      <w:pPr>
        <w:snapToGrid w:val="0"/>
        <w:spacing w:before="120" w:beforeLines="50" w:after="50"/>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 xml:space="preserve">                                                   电子投标文件</w:t>
      </w:r>
    </w:p>
    <w:p w14:paraId="485646DB">
      <w:pPr>
        <w:snapToGrid w:val="0"/>
        <w:spacing w:before="120" w:beforeLines="50" w:after="50"/>
        <w:jc w:val="center"/>
        <w:rPr>
          <w:rFonts w:hint="eastAsia" w:ascii="宋体" w:hAnsi="宋体" w:eastAsia="宋体" w:cs="宋体"/>
          <w:b/>
          <w:color w:val="auto"/>
          <w:sz w:val="24"/>
          <w:szCs w:val="20"/>
          <w:highlight w:val="none"/>
        </w:rPr>
      </w:pPr>
      <w:r>
        <w:rPr>
          <w:rFonts w:hint="eastAsia" w:ascii="宋体" w:hAnsi="宋体" w:eastAsia="宋体" w:cs="宋体"/>
          <w:b/>
          <w:color w:val="auto"/>
          <w:sz w:val="32"/>
          <w:szCs w:val="32"/>
          <w:highlight w:val="none"/>
        </w:rPr>
        <w:t>商务文件</w:t>
      </w:r>
    </w:p>
    <w:p w14:paraId="12F67790">
      <w:pPr>
        <w:snapToGrid w:val="0"/>
        <w:spacing w:before="120" w:beforeLines="50" w:after="50"/>
        <w:rPr>
          <w:rFonts w:hint="eastAsia" w:ascii="宋体" w:hAnsi="宋体" w:eastAsia="宋体" w:cs="宋体"/>
          <w:bCs/>
          <w:color w:val="auto"/>
          <w:sz w:val="24"/>
          <w:szCs w:val="20"/>
          <w:highlight w:val="none"/>
        </w:rPr>
      </w:pPr>
    </w:p>
    <w:p w14:paraId="545EC06F">
      <w:pPr>
        <w:snapToGrid w:val="0"/>
        <w:spacing w:before="120"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55018A10">
      <w:pPr>
        <w:snapToGrid w:val="0"/>
        <w:spacing w:before="120" w:beforeLines="50" w:after="50"/>
        <w:ind w:firstLine="540" w:firstLineChars="225"/>
        <w:rPr>
          <w:rFonts w:hint="eastAsia" w:ascii="宋体" w:hAnsi="宋体" w:eastAsia="宋体" w:cs="宋体"/>
          <w:bCs/>
          <w:color w:val="auto"/>
          <w:sz w:val="24"/>
          <w:szCs w:val="20"/>
          <w:highlight w:val="none"/>
        </w:rPr>
      </w:pPr>
    </w:p>
    <w:p w14:paraId="3E703F7C">
      <w:pPr>
        <w:snapToGrid w:val="0"/>
        <w:spacing w:before="120"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项目编号：</w:t>
      </w:r>
    </w:p>
    <w:p w14:paraId="4BFAE8CE">
      <w:pPr>
        <w:snapToGrid w:val="0"/>
        <w:spacing w:before="120" w:beforeLines="50" w:after="50"/>
        <w:ind w:firstLine="540" w:firstLineChars="225"/>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 xml:space="preserve"> </w:t>
      </w:r>
    </w:p>
    <w:p w14:paraId="3800B788">
      <w:pPr>
        <w:snapToGrid w:val="0"/>
        <w:spacing w:before="120" w:beforeLines="50" w:after="50"/>
        <w:ind w:firstLine="540" w:firstLineChars="225"/>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lang w:val="en-US" w:eastAsia="zh-CN"/>
        </w:rPr>
        <w:t>所投</w:t>
      </w:r>
      <w:r>
        <w:rPr>
          <w:rFonts w:hint="eastAsia" w:ascii="宋体" w:hAnsi="宋体" w:eastAsia="宋体" w:cs="宋体"/>
          <w:bCs/>
          <w:color w:val="auto"/>
          <w:sz w:val="24"/>
          <w:highlight w:val="none"/>
        </w:rPr>
        <w:t>分标：</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lang w:val="en-US" w:eastAsia="zh-CN"/>
        </w:rPr>
        <w:t>分标</w:t>
      </w:r>
    </w:p>
    <w:p w14:paraId="11A1707C">
      <w:pPr>
        <w:snapToGrid w:val="0"/>
        <w:spacing w:before="50" w:after="50"/>
        <w:ind w:firstLine="540" w:firstLineChars="225"/>
        <w:rPr>
          <w:rFonts w:hint="eastAsia" w:ascii="宋体" w:hAnsi="宋体" w:eastAsia="宋体" w:cs="宋体"/>
          <w:bCs/>
          <w:color w:val="auto"/>
          <w:sz w:val="24"/>
          <w:highlight w:val="none"/>
        </w:rPr>
      </w:pPr>
    </w:p>
    <w:p w14:paraId="6E6E8767">
      <w:pPr>
        <w:snapToGrid w:val="0"/>
        <w:spacing w:before="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524DE221">
      <w:pPr>
        <w:snapToGrid w:val="0"/>
        <w:spacing w:before="50" w:after="50"/>
        <w:ind w:firstLine="540" w:firstLineChars="225"/>
        <w:rPr>
          <w:rFonts w:hint="eastAsia" w:ascii="宋体" w:hAnsi="宋体" w:eastAsia="宋体" w:cs="宋体"/>
          <w:bCs/>
          <w:color w:val="auto"/>
          <w:sz w:val="24"/>
          <w:highlight w:val="none"/>
        </w:rPr>
      </w:pPr>
    </w:p>
    <w:p w14:paraId="487AA277">
      <w:pPr>
        <w:snapToGrid w:val="0"/>
        <w:spacing w:before="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投标人地址：</w:t>
      </w:r>
    </w:p>
    <w:p w14:paraId="5E58F9A8">
      <w:pPr>
        <w:snapToGrid w:val="0"/>
        <w:spacing w:before="50" w:after="50"/>
        <w:ind w:firstLine="960" w:firstLineChars="400"/>
        <w:rPr>
          <w:rFonts w:hint="eastAsia" w:ascii="宋体" w:hAnsi="宋体" w:eastAsia="宋体" w:cs="宋体"/>
          <w:bCs/>
          <w:color w:val="auto"/>
          <w:sz w:val="24"/>
          <w:highlight w:val="none"/>
        </w:rPr>
      </w:pPr>
    </w:p>
    <w:p w14:paraId="27467916">
      <w:pPr>
        <w:snapToGrid w:val="0"/>
        <w:spacing w:before="120" w:beforeLines="50" w:after="50"/>
        <w:ind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2C795F10">
      <w:pPr>
        <w:snapToGrid w:val="0"/>
        <w:spacing w:before="120" w:beforeLines="50" w:after="5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14:paraId="1B8B580C">
      <w:pPr>
        <w:snapToGrid w:val="0"/>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color w:val="auto"/>
          <w:sz w:val="24"/>
          <w:szCs w:val="20"/>
          <w:highlight w:val="none"/>
        </w:rPr>
        <w:br w:type="page"/>
      </w:r>
      <w:r>
        <w:rPr>
          <w:rFonts w:hint="eastAsia" w:ascii="宋体" w:hAnsi="宋体" w:eastAsia="宋体" w:cs="宋体"/>
          <w:b/>
          <w:bCs/>
          <w:color w:val="auto"/>
          <w:sz w:val="28"/>
          <w:szCs w:val="28"/>
          <w:highlight w:val="none"/>
        </w:rPr>
        <w:t>2.商务文件目录</w:t>
      </w:r>
    </w:p>
    <w:p w14:paraId="0A36D957">
      <w:pPr>
        <w:snapToGrid w:val="0"/>
        <w:spacing w:before="50" w:after="120" w:afterLines="50"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根据招标文件规定及投标人提供的材料自行编写目录。</w:t>
      </w:r>
    </w:p>
    <w:p w14:paraId="15CADA99">
      <w:pPr>
        <w:snapToGrid w:val="0"/>
        <w:spacing w:before="50" w:after="120" w:afterLines="50"/>
        <w:jc w:val="left"/>
        <w:rPr>
          <w:rFonts w:hint="eastAsia" w:ascii="宋体" w:hAnsi="宋体" w:eastAsia="宋体" w:cs="宋体"/>
          <w:color w:val="auto"/>
          <w:highlight w:val="none"/>
        </w:rPr>
      </w:pPr>
    </w:p>
    <w:p w14:paraId="3A2A93AA">
      <w:pPr>
        <w:snapToGrid w:val="0"/>
        <w:spacing w:before="120" w:beforeLines="50" w:after="5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3.投标人参加本项目无围标串标行为的承诺</w:t>
      </w:r>
    </w:p>
    <w:p w14:paraId="1A577019">
      <w:pPr>
        <w:snapToGrid w:val="0"/>
        <w:spacing w:before="120" w:beforeLines="50" w:after="50"/>
        <w:jc w:val="left"/>
        <w:rPr>
          <w:rFonts w:hint="eastAsia" w:ascii="宋体" w:hAnsi="宋体" w:eastAsia="宋体" w:cs="宋体"/>
          <w:b/>
          <w:color w:val="auto"/>
          <w:sz w:val="24"/>
          <w:highlight w:val="none"/>
        </w:rPr>
      </w:pPr>
    </w:p>
    <w:p w14:paraId="278DB488">
      <w:pPr>
        <w:spacing w:line="360" w:lineRule="auto"/>
        <w:ind w:left="420"/>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投标人参加本项目无围标串标行为的承诺函</w:t>
      </w:r>
    </w:p>
    <w:p w14:paraId="59AF6D56">
      <w:pPr>
        <w:spacing w:line="360" w:lineRule="auto"/>
        <w:contextualSpacing/>
        <w:rPr>
          <w:rFonts w:hint="eastAsia" w:ascii="宋体" w:hAnsi="宋体" w:eastAsia="宋体" w:cs="宋体"/>
          <w:b/>
          <w:color w:val="auto"/>
          <w:sz w:val="24"/>
          <w:highlight w:val="none"/>
        </w:rPr>
      </w:pPr>
    </w:p>
    <w:p w14:paraId="59E75295">
      <w:pPr>
        <w:spacing w:line="360" w:lineRule="auto"/>
        <w:contextualSpacing/>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一、我方承诺无下列相互串通投标的情形：</w:t>
      </w:r>
    </w:p>
    <w:p w14:paraId="3BD7C31D">
      <w:pPr>
        <w:spacing w:line="360" w:lineRule="auto"/>
        <w:ind w:firstLine="470" w:firstLineChars="196"/>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1.不同投标人的投标文件由同一单位或者个人编制；</w:t>
      </w:r>
    </w:p>
    <w:p w14:paraId="0D00A031">
      <w:pPr>
        <w:spacing w:line="360" w:lineRule="auto"/>
        <w:ind w:firstLine="470" w:firstLineChars="196"/>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2.不同投标人委托同一单位或者个人办理投标事宜；</w:t>
      </w:r>
    </w:p>
    <w:p w14:paraId="7C313C79">
      <w:pPr>
        <w:spacing w:line="360" w:lineRule="auto"/>
        <w:ind w:firstLine="470" w:firstLineChars="196"/>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3.不同的投标人的投标文件载明的项目管理员为同一个人；</w:t>
      </w:r>
    </w:p>
    <w:p w14:paraId="0ABB8711">
      <w:pPr>
        <w:spacing w:line="360" w:lineRule="auto"/>
        <w:ind w:firstLine="470" w:firstLineChars="196"/>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4.不同投标人的投标文件异常一致或者投标报价呈规律性差异；</w:t>
      </w:r>
    </w:p>
    <w:p w14:paraId="50FF0E50">
      <w:pPr>
        <w:spacing w:line="360" w:lineRule="auto"/>
        <w:ind w:firstLine="470" w:firstLineChars="196"/>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5.不同投标人的投标文件相互混装；</w:t>
      </w:r>
    </w:p>
    <w:p w14:paraId="3EC55F24">
      <w:pPr>
        <w:spacing w:line="360" w:lineRule="auto"/>
        <w:ind w:firstLine="470" w:firstLineChars="196"/>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6.不同投标人的投标保证金从同一单位或者个人账户转出。</w:t>
      </w:r>
    </w:p>
    <w:p w14:paraId="3CE3DE93">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二、我方承诺无下列恶意串通的情形：</w:t>
      </w:r>
    </w:p>
    <w:p w14:paraId="78899ABE">
      <w:pPr>
        <w:spacing w:line="360" w:lineRule="auto"/>
        <w:ind w:firstLine="470" w:firstLineChars="196"/>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1.投标人直接或者间接从采购人或者采购代理机构处获得其他投标人的相关信息并修改其投标文件或者</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p>
    <w:p w14:paraId="7DE4E4A1">
      <w:pPr>
        <w:spacing w:line="360" w:lineRule="auto"/>
        <w:ind w:firstLine="470" w:firstLineChars="196"/>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2.投标人按照采购人或者采购代理机构的授意撤换、修改投标文件或者</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p>
    <w:p w14:paraId="3049BE60">
      <w:pPr>
        <w:spacing w:line="360" w:lineRule="auto"/>
        <w:ind w:firstLine="470" w:firstLineChars="196"/>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3.投标人之间协商报价、技术方案等投标文件或者</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的实质性内容；</w:t>
      </w:r>
    </w:p>
    <w:p w14:paraId="0490DE37">
      <w:pPr>
        <w:spacing w:line="360" w:lineRule="auto"/>
        <w:ind w:firstLine="470" w:firstLineChars="196"/>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4.属于同一集团、协会、商会等组织成员的投标人按照该组织要求协同参加政府采购活动；</w:t>
      </w:r>
    </w:p>
    <w:p w14:paraId="75527B74">
      <w:pPr>
        <w:spacing w:line="360" w:lineRule="auto"/>
        <w:ind w:firstLine="470" w:firstLineChars="196"/>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344902CD">
      <w:pPr>
        <w:spacing w:line="360" w:lineRule="auto"/>
        <w:ind w:firstLine="470" w:firstLineChars="196"/>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6.投标人之间商定部分投标人放弃参加政府采购活动或者放弃中标；</w:t>
      </w:r>
    </w:p>
    <w:p w14:paraId="21962DCF">
      <w:pPr>
        <w:spacing w:line="360" w:lineRule="auto"/>
        <w:ind w:firstLine="470" w:firstLineChars="196"/>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7.投标人与采购人或者采购代理机构之间、投标人相互之间，为谋求特定投标人中标或者排斥其他投标人的其他串通行为。</w:t>
      </w:r>
    </w:p>
    <w:p w14:paraId="6E8956F3">
      <w:pPr>
        <w:spacing w:line="360" w:lineRule="auto"/>
        <w:ind w:firstLine="472" w:firstLineChars="196"/>
        <w:contextualSpacing/>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以上情形一经核查属实，我方愿意承担一切后果，并不再寻求任何旨在减轻或者免除法律责任的辩解。</w:t>
      </w:r>
    </w:p>
    <w:p w14:paraId="1F99B610">
      <w:pPr>
        <w:pStyle w:val="13"/>
        <w:spacing w:line="360" w:lineRule="auto"/>
        <w:ind w:firstLine="6840" w:firstLineChars="2850"/>
        <w:contextualSpacing/>
        <w:rPr>
          <w:rFonts w:hint="eastAsia" w:ascii="宋体" w:hAnsi="宋体" w:eastAsia="宋体" w:cs="宋体"/>
          <w:color w:val="auto"/>
          <w:sz w:val="24"/>
          <w:szCs w:val="24"/>
          <w:highlight w:val="none"/>
        </w:rPr>
      </w:pPr>
    </w:p>
    <w:p w14:paraId="78B47D44">
      <w:pPr>
        <w:pStyle w:val="13"/>
        <w:spacing w:line="360" w:lineRule="auto"/>
        <w:contextualSpacing/>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投标人名称（</w:t>
      </w:r>
      <w:r>
        <w:rPr>
          <w:rFonts w:hint="eastAsia" w:ascii="宋体" w:hAnsi="宋体" w:eastAsia="宋体" w:cs="宋体"/>
          <w:color w:val="auto"/>
          <w:sz w:val="24"/>
          <w:highlight w:val="none"/>
          <w:lang w:val="zh-CN"/>
        </w:rPr>
        <w:t>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2BFB1E95">
      <w:pPr>
        <w:pStyle w:val="13"/>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C7462EC">
      <w:pPr>
        <w:rPr>
          <w:rFonts w:hint="eastAsia"/>
          <w:color w:val="auto"/>
          <w:highlight w:val="none"/>
        </w:rPr>
      </w:pPr>
    </w:p>
    <w:p w14:paraId="43AFECDF">
      <w:pPr>
        <w:snapToGrid w:val="0"/>
        <w:spacing w:before="120" w:beforeLines="50" w:after="50"/>
        <w:jc w:val="left"/>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4.法定代表人身份证明</w:t>
      </w:r>
    </w:p>
    <w:p w14:paraId="23F4AF1C">
      <w:pPr>
        <w:spacing w:before="240" w:beforeLines="100" w:after="120" w:afterLines="50"/>
        <w:ind w:left="540"/>
        <w:jc w:val="center"/>
        <w:rPr>
          <w:rFonts w:hint="eastAsia" w:ascii="宋体" w:hAnsi="宋体" w:eastAsia="宋体" w:cs="宋体"/>
          <w:b/>
          <w:color w:val="auto"/>
          <w:sz w:val="32"/>
          <w:szCs w:val="32"/>
          <w:highlight w:val="none"/>
        </w:rPr>
      </w:pPr>
    </w:p>
    <w:p w14:paraId="5A0E15A4">
      <w:pPr>
        <w:spacing w:before="240" w:beforeLines="100" w:after="120" w:afterLines="50"/>
        <w:ind w:left="540"/>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法定代表人身份证明</w:t>
      </w:r>
    </w:p>
    <w:p w14:paraId="6DE1CE63">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p>
    <w:p w14:paraId="4C3A80F3">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26E30C9B">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79B43720">
      <w:pPr>
        <w:spacing w:line="500" w:lineRule="exact"/>
        <w:ind w:left="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17C2CC05">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2D5681D7">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（投标人名称）              </w:t>
      </w:r>
      <w:r>
        <w:rPr>
          <w:rFonts w:hint="eastAsia" w:ascii="宋体" w:hAnsi="宋体" w:eastAsia="宋体" w:cs="宋体"/>
          <w:color w:val="auto"/>
          <w:sz w:val="24"/>
          <w:highlight w:val="none"/>
        </w:rPr>
        <w:t>的法定代表人。</w:t>
      </w:r>
    </w:p>
    <w:p w14:paraId="1DF17A22">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3A3364AD">
      <w:pPr>
        <w:spacing w:line="500" w:lineRule="exact"/>
        <w:ind w:left="540"/>
        <w:rPr>
          <w:rFonts w:hint="eastAsia" w:ascii="宋体" w:hAnsi="宋体" w:eastAsia="宋体" w:cs="宋体"/>
          <w:color w:val="auto"/>
          <w:sz w:val="24"/>
          <w:highlight w:val="none"/>
        </w:rPr>
      </w:pPr>
    </w:p>
    <w:p w14:paraId="7ACCB49F">
      <w:pPr>
        <w:spacing w:line="500" w:lineRule="exact"/>
        <w:ind w:left="540"/>
        <w:rPr>
          <w:rFonts w:hint="eastAsia" w:ascii="宋体" w:hAnsi="宋体" w:eastAsia="宋体" w:cs="宋体"/>
          <w:color w:val="auto"/>
          <w:sz w:val="24"/>
          <w:highlight w:val="none"/>
        </w:rPr>
      </w:pPr>
    </w:p>
    <w:p w14:paraId="1F4758A0">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0A0D5CA5">
      <w:pPr>
        <w:spacing w:line="500" w:lineRule="exact"/>
        <w:ind w:left="540"/>
        <w:rPr>
          <w:rFonts w:hint="eastAsia" w:ascii="宋体" w:hAnsi="宋体" w:eastAsia="宋体" w:cs="宋体"/>
          <w:color w:val="auto"/>
          <w:sz w:val="24"/>
          <w:highlight w:val="none"/>
        </w:rPr>
      </w:pPr>
    </w:p>
    <w:p w14:paraId="5E573383">
      <w:pPr>
        <w:spacing w:line="500" w:lineRule="exact"/>
        <w:ind w:left="540"/>
        <w:jc w:val="righ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投标人名称（</w:t>
      </w:r>
      <w:r>
        <w:rPr>
          <w:rFonts w:hint="eastAsia" w:ascii="宋体" w:hAnsi="宋体" w:eastAsia="宋体" w:cs="宋体"/>
          <w:color w:val="auto"/>
          <w:kern w:val="0"/>
          <w:sz w:val="24"/>
          <w:highlight w:val="none"/>
          <w:lang w:val="zh-CN"/>
        </w:rPr>
        <w:t>电子签章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p>
    <w:p w14:paraId="7A103178">
      <w:pPr>
        <w:spacing w:line="500" w:lineRule="exact"/>
        <w:ind w:left="540"/>
        <w:jc w:val="right"/>
        <w:rPr>
          <w:rFonts w:hint="eastAsia" w:ascii="宋体" w:hAnsi="宋体" w:eastAsia="宋体" w:cs="宋体"/>
          <w:color w:val="auto"/>
          <w:sz w:val="24"/>
          <w:highlight w:val="none"/>
        </w:rPr>
      </w:pPr>
    </w:p>
    <w:p w14:paraId="423E51BF">
      <w:pPr>
        <w:snapToGrid w:val="0"/>
        <w:spacing w:before="120" w:beforeLines="50" w:after="50"/>
        <w:ind w:left="54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883A73B">
      <w:pPr>
        <w:snapToGrid w:val="0"/>
        <w:spacing w:before="120" w:beforeLines="50" w:after="50"/>
        <w:jc w:val="center"/>
        <w:rPr>
          <w:rFonts w:hint="eastAsia" w:ascii="宋体" w:hAnsi="宋体" w:eastAsia="宋体" w:cs="宋体"/>
          <w:b/>
          <w:color w:val="auto"/>
          <w:sz w:val="24"/>
          <w:highlight w:val="none"/>
        </w:rPr>
      </w:pPr>
    </w:p>
    <w:p w14:paraId="0B106C65">
      <w:pPr>
        <w:snapToGrid w:val="0"/>
        <w:spacing w:before="120" w:beforeLines="50" w:after="50"/>
        <w:jc w:val="left"/>
        <w:rPr>
          <w:rFonts w:hint="eastAsia" w:ascii="宋体" w:hAnsi="宋体" w:eastAsia="宋体" w:cs="宋体"/>
          <w:b/>
          <w:color w:val="auto"/>
          <w:sz w:val="24"/>
          <w:szCs w:val="20"/>
          <w:highlight w:val="none"/>
        </w:rPr>
      </w:pPr>
      <w:r>
        <w:rPr>
          <w:rFonts w:hint="eastAsia" w:ascii="宋体" w:hAnsi="宋体" w:eastAsia="宋体" w:cs="宋体"/>
          <w:color w:val="auto"/>
          <w:sz w:val="24"/>
          <w:highlight w:val="none"/>
        </w:rPr>
        <w:t>注：自然人投标的无需提供</w:t>
      </w:r>
    </w:p>
    <w:p w14:paraId="230D1EC8">
      <w:pPr>
        <w:snapToGrid w:val="0"/>
        <w:spacing w:before="120" w:beforeLines="50" w:after="50"/>
        <w:jc w:val="left"/>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5.授权委托书格式</w:t>
      </w:r>
    </w:p>
    <w:p w14:paraId="2FB979B1">
      <w:pPr>
        <w:snapToGrid w:val="0"/>
        <w:spacing w:before="120" w:beforeLines="50" w:after="50"/>
        <w:jc w:val="center"/>
        <w:rPr>
          <w:rFonts w:hint="eastAsia" w:ascii="宋体" w:hAnsi="宋体" w:eastAsia="宋体" w:cs="宋体"/>
          <w:b/>
          <w:color w:val="auto"/>
          <w:sz w:val="44"/>
          <w:szCs w:val="44"/>
          <w:highlight w:val="none"/>
        </w:rPr>
      </w:pPr>
    </w:p>
    <w:p w14:paraId="63F6DAC6">
      <w:pPr>
        <w:spacing w:line="380" w:lineRule="exact"/>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授权委托书</w:t>
      </w:r>
    </w:p>
    <w:p w14:paraId="07FF823E">
      <w:pPr>
        <w:spacing w:line="380" w:lineRule="exact"/>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（非联合体投标格式）</w:t>
      </w:r>
    </w:p>
    <w:p w14:paraId="7958F22E">
      <w:pPr>
        <w:spacing w:line="380" w:lineRule="exact"/>
        <w:contextualSpacing/>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（如有委托时）</w:t>
      </w:r>
    </w:p>
    <w:p w14:paraId="785797A9">
      <w:pPr>
        <w:spacing w:line="380" w:lineRule="exact"/>
        <w:contextualSpacing/>
        <w:jc w:val="center"/>
        <w:rPr>
          <w:rFonts w:hint="eastAsia" w:ascii="宋体" w:hAnsi="宋体" w:eastAsia="宋体" w:cs="宋体"/>
          <w:b/>
          <w:color w:val="auto"/>
          <w:sz w:val="24"/>
          <w:highlight w:val="none"/>
        </w:rPr>
      </w:pPr>
    </w:p>
    <w:p w14:paraId="335BEB34">
      <w:pPr>
        <w:spacing w:line="440" w:lineRule="exact"/>
        <w:contextualSpacing/>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3163F3D9">
      <w:pPr>
        <w:spacing w:line="440" w:lineRule="exact"/>
        <w:ind w:firstLine="566" w:firstLineChars="236"/>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），现授权委托</w:t>
      </w:r>
      <w:r>
        <w:rPr>
          <w:rFonts w:hint="eastAsia" w:ascii="宋体" w:hAnsi="宋体" w:eastAsia="宋体" w:cs="宋体"/>
          <w:color w:val="auto"/>
          <w:sz w:val="24"/>
          <w:highlight w:val="none"/>
          <w:u w:val="single"/>
        </w:rPr>
        <w:t xml:space="preserve">              （姓名）</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项目的投标活动，并代表我方全权办理针对上述项目的所有采购程序和环节的具体事务和签署相关文件。</w:t>
      </w:r>
    </w:p>
    <w:p w14:paraId="4E74D888">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0880F0C7">
      <w:pPr>
        <w:spacing w:line="440" w:lineRule="exact"/>
        <w:ind w:firstLine="48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3F191D03">
      <w:pPr>
        <w:spacing w:line="440" w:lineRule="exact"/>
        <w:ind w:firstLine="48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55F49214">
      <w:pPr>
        <w:spacing w:line="440" w:lineRule="exact"/>
        <w:ind w:firstLine="48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附：法定代表人身份证明及委托代理人有效身份证正反面复印件</w:t>
      </w:r>
    </w:p>
    <w:p w14:paraId="2D98A15F">
      <w:pPr>
        <w:spacing w:line="440" w:lineRule="exact"/>
        <w:contextualSpacing/>
        <w:rPr>
          <w:rFonts w:hint="eastAsia" w:ascii="宋体" w:hAnsi="宋体" w:eastAsia="宋体" w:cs="宋体"/>
          <w:color w:val="auto"/>
          <w:sz w:val="24"/>
          <w:highlight w:val="none"/>
        </w:rPr>
      </w:pPr>
    </w:p>
    <w:p w14:paraId="09DB3468">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委托代理人（签字或签章）：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4F0FDCB">
      <w:pPr>
        <w:spacing w:line="440" w:lineRule="exact"/>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rPr>
        <w:t xml:space="preserve">              </w:t>
      </w:r>
    </w:p>
    <w:p w14:paraId="564FE19E">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委托代理人身份证号码：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5B34EDA">
      <w:pPr>
        <w:spacing w:line="440" w:lineRule="exact"/>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w:t>
      </w:r>
      <w:r>
        <w:rPr>
          <w:rFonts w:hint="eastAsia" w:ascii="宋体" w:hAnsi="宋体" w:eastAsia="宋体" w:cs="宋体"/>
          <w:color w:val="auto"/>
          <w:kern w:val="0"/>
          <w:sz w:val="24"/>
          <w:highlight w:val="none"/>
          <w:lang w:val="zh-CN"/>
        </w:rPr>
        <w:t>电子签章</w:t>
      </w:r>
      <w:r>
        <w:rPr>
          <w:rFonts w:hint="eastAsia" w:ascii="宋体" w:hAnsi="宋体" w:eastAsia="宋体" w:cs="宋体"/>
          <w:color w:val="auto"/>
          <w:sz w:val="24"/>
          <w:highlight w:val="none"/>
        </w:rPr>
        <w:t>）：</w:t>
      </w:r>
    </w:p>
    <w:p w14:paraId="29DC5508">
      <w:pPr>
        <w:spacing w:line="440" w:lineRule="exact"/>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4BAF88E1">
      <w:pPr>
        <w:spacing w:line="440" w:lineRule="exact"/>
        <w:contextualSpacing/>
        <w:rPr>
          <w:rFonts w:hint="eastAsia" w:ascii="宋体" w:hAnsi="宋体" w:eastAsia="宋体" w:cs="宋体"/>
          <w:color w:val="auto"/>
          <w:sz w:val="24"/>
          <w:highlight w:val="none"/>
        </w:rPr>
      </w:pPr>
    </w:p>
    <w:p w14:paraId="40AC5A9C">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注：1.</w:t>
      </w:r>
      <w:bookmarkStart w:id="173" w:name="_Hlk65851555"/>
      <w:bookmarkStart w:id="174" w:name="_Hlk65851620"/>
      <w:r>
        <w:rPr>
          <w:rFonts w:hint="eastAsia" w:ascii="宋体" w:hAnsi="宋体" w:eastAsia="宋体" w:cs="宋体"/>
          <w:color w:val="auto"/>
          <w:sz w:val="24"/>
          <w:highlight w:val="none"/>
        </w:rPr>
        <w:t>法定代表人必须在授权委托书上亲笔签字或盖章，</w:t>
      </w:r>
      <w:bookmarkEnd w:id="173"/>
      <w:r>
        <w:rPr>
          <w:rFonts w:hint="eastAsia" w:ascii="宋体" w:hAnsi="宋体" w:eastAsia="宋体" w:cs="宋体"/>
          <w:color w:val="auto"/>
          <w:sz w:val="24"/>
          <w:highlight w:val="none"/>
        </w:rPr>
        <w:t>委托代理人必须在授权委托书上亲笔签字，</w:t>
      </w:r>
      <w:r>
        <w:rPr>
          <w:rFonts w:hint="eastAsia" w:ascii="宋体" w:hAnsi="宋体" w:eastAsia="宋体" w:cs="宋体"/>
          <w:b/>
          <w:bCs/>
          <w:color w:val="auto"/>
          <w:sz w:val="24"/>
          <w:highlight w:val="none"/>
        </w:rPr>
        <w:t>否则作无效投标处理</w:t>
      </w:r>
      <w:r>
        <w:rPr>
          <w:rFonts w:hint="eastAsia" w:ascii="宋体" w:hAnsi="宋体" w:eastAsia="宋体" w:cs="宋体"/>
          <w:color w:val="auto"/>
          <w:sz w:val="24"/>
          <w:highlight w:val="none"/>
        </w:rPr>
        <w:t>；</w:t>
      </w:r>
      <w:bookmarkEnd w:id="174"/>
    </w:p>
    <w:p w14:paraId="15FE5968">
      <w:pPr>
        <w:spacing w:line="44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2CE89DFC">
      <w:pPr>
        <w:spacing w:line="44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3.法人、其他组织投标时“我方”是指“我单位”，自然人投标时“我方”是指“本人”。</w:t>
      </w:r>
    </w:p>
    <w:p w14:paraId="31ED118F">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CB147EE">
      <w:pPr>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6.商务条款偏离表格式(注：按项目需求表具体项目修改)</w:t>
      </w:r>
    </w:p>
    <w:p w14:paraId="52593633">
      <w:pPr>
        <w:snapToGrid w:val="0"/>
        <w:spacing w:before="50"/>
        <w:jc w:val="left"/>
        <w:rPr>
          <w:rFonts w:hint="eastAsia" w:ascii="宋体" w:hAnsi="宋体" w:eastAsia="宋体" w:cs="宋体"/>
          <w:color w:val="auto"/>
          <w:sz w:val="24"/>
          <w:highlight w:val="none"/>
        </w:rPr>
      </w:pPr>
    </w:p>
    <w:p w14:paraId="66AC2775">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分标</w:t>
      </w:r>
    </w:p>
    <w:p w14:paraId="05A65FEF">
      <w:pPr>
        <w:snapToGrid w:val="0"/>
        <w:spacing w:before="50"/>
        <w:jc w:val="left"/>
        <w:rPr>
          <w:rFonts w:hint="eastAsia" w:ascii="宋体" w:hAnsi="宋体" w:eastAsia="宋体" w:cs="宋体"/>
          <w:color w:val="auto"/>
          <w:sz w:val="24"/>
          <w:highlight w:val="none"/>
          <w:u w:val="single"/>
        </w:rPr>
      </w:pPr>
    </w:p>
    <w:tbl>
      <w:tblPr>
        <w:tblStyle w:val="23"/>
        <w:tblW w:w="8641"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9"/>
        <w:gridCol w:w="3007"/>
        <w:gridCol w:w="1760"/>
        <w:gridCol w:w="2035"/>
      </w:tblGrid>
      <w:tr w14:paraId="1C70A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839" w:type="dxa"/>
            <w:tcBorders>
              <w:top w:val="single" w:color="auto" w:sz="4" w:space="0"/>
              <w:left w:val="single" w:color="auto" w:sz="4" w:space="0"/>
              <w:bottom w:val="single" w:color="auto" w:sz="4" w:space="0"/>
              <w:right w:val="single" w:color="auto" w:sz="4" w:space="0"/>
            </w:tcBorders>
          </w:tcPr>
          <w:p w14:paraId="2025E856">
            <w:pPr>
              <w:snapToGrid w:val="0"/>
              <w:spacing w:before="120"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3007" w:type="dxa"/>
            <w:tcBorders>
              <w:top w:val="single" w:color="auto" w:sz="4" w:space="0"/>
              <w:left w:val="single" w:color="auto" w:sz="4" w:space="0"/>
              <w:bottom w:val="single" w:color="auto" w:sz="4" w:space="0"/>
              <w:right w:val="single" w:color="auto" w:sz="4" w:space="0"/>
            </w:tcBorders>
          </w:tcPr>
          <w:p w14:paraId="2D5AE896">
            <w:pPr>
              <w:snapToGrid w:val="0"/>
              <w:spacing w:before="120"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招标文件商务条款要求</w:t>
            </w:r>
          </w:p>
        </w:tc>
        <w:tc>
          <w:tcPr>
            <w:tcW w:w="1760" w:type="dxa"/>
            <w:tcBorders>
              <w:top w:val="single" w:color="auto" w:sz="4" w:space="0"/>
              <w:left w:val="single" w:color="auto" w:sz="4" w:space="0"/>
              <w:bottom w:val="single" w:color="auto" w:sz="4" w:space="0"/>
              <w:right w:val="single" w:color="auto" w:sz="4" w:space="0"/>
            </w:tcBorders>
          </w:tcPr>
          <w:p w14:paraId="7EB399D7">
            <w:pPr>
              <w:snapToGrid w:val="0"/>
              <w:spacing w:before="120"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6B205880">
            <w:pPr>
              <w:snapToGrid w:val="0"/>
              <w:spacing w:before="120"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14:paraId="5886CD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40070EDC">
            <w:pPr>
              <w:keepNext w:val="0"/>
              <w:keepLines w:val="0"/>
              <w:pageBreakBefore w:val="0"/>
              <w:kinsoku/>
              <w:wordWrap/>
              <w:overflowPunct/>
              <w:topLinePunct w:val="0"/>
              <w:autoSpaceDE/>
              <w:autoSpaceDN/>
              <w:bidi w:val="0"/>
              <w:adjustRightInd/>
              <w:snapToGrid w:val="0"/>
              <w:spacing w:before="120" w:beforeLines="50" w:line="24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bCs w:val="0"/>
                <w:color w:val="auto"/>
                <w:sz w:val="24"/>
                <w:szCs w:val="24"/>
                <w:highlight w:val="none"/>
              </w:rPr>
              <w:t>报价要求</w:t>
            </w:r>
          </w:p>
        </w:tc>
        <w:tc>
          <w:tcPr>
            <w:tcW w:w="3007" w:type="dxa"/>
            <w:tcBorders>
              <w:top w:val="single" w:color="auto" w:sz="4" w:space="0"/>
              <w:left w:val="single" w:color="auto" w:sz="4" w:space="0"/>
              <w:bottom w:val="single" w:color="auto" w:sz="4" w:space="0"/>
              <w:right w:val="single" w:color="auto" w:sz="4" w:space="0"/>
            </w:tcBorders>
          </w:tcPr>
          <w:p w14:paraId="12AC2871">
            <w:pPr>
              <w:snapToGrid w:val="0"/>
              <w:spacing w:before="120" w:beforeLines="50"/>
              <w:jc w:val="center"/>
              <w:rPr>
                <w:rFonts w:hint="eastAsia" w:ascii="宋体" w:hAnsi="宋体" w:eastAsia="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12A0B690">
            <w:pPr>
              <w:snapToGrid w:val="0"/>
              <w:spacing w:before="120" w:beforeLines="50"/>
              <w:jc w:val="center"/>
              <w:rPr>
                <w:rFonts w:hint="eastAsia" w:ascii="宋体" w:hAnsi="宋体" w:eastAsia="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6EECAF2C">
            <w:pPr>
              <w:snapToGrid w:val="0"/>
              <w:spacing w:before="120" w:beforeLines="50"/>
              <w:jc w:val="center"/>
              <w:rPr>
                <w:rFonts w:hint="eastAsia" w:ascii="宋体" w:hAnsi="宋体" w:eastAsia="宋体" w:cs="宋体"/>
                <w:color w:val="auto"/>
                <w:sz w:val="24"/>
                <w:highlight w:val="none"/>
              </w:rPr>
            </w:pPr>
          </w:p>
        </w:tc>
      </w:tr>
      <w:tr w14:paraId="039256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7409269D">
            <w:pPr>
              <w:keepNext w:val="0"/>
              <w:keepLines w:val="0"/>
              <w:pageBreakBefore w:val="0"/>
              <w:kinsoku/>
              <w:wordWrap/>
              <w:overflowPunct/>
              <w:topLinePunct w:val="0"/>
              <w:autoSpaceDE/>
              <w:autoSpaceDN/>
              <w:bidi w:val="0"/>
              <w:adjustRightInd/>
              <w:snapToGrid w:val="0"/>
              <w:spacing w:before="120" w:beforeLines="50" w:line="240" w:lineRule="auto"/>
              <w:jc w:val="center"/>
              <w:textAlignment w:val="auto"/>
              <w:rPr>
                <w:rFonts w:hint="eastAsia" w:ascii="宋体" w:hAnsi="宋体" w:eastAsia="宋体" w:cs="宋体"/>
                <w:color w:val="auto"/>
                <w:sz w:val="24"/>
                <w:highlight w:val="none"/>
                <w:lang w:val="en-US" w:eastAsia="zh-CN"/>
              </w:rPr>
            </w:pPr>
            <w:r>
              <w:rPr>
                <w:rFonts w:hint="eastAsia" w:ascii="宋体" w:hAnsi="宋体" w:cs="宋体"/>
                <w:bCs w:val="0"/>
                <w:color w:val="auto"/>
                <w:sz w:val="24"/>
                <w:szCs w:val="24"/>
                <w:highlight w:val="none"/>
                <w:lang w:val="en-US" w:eastAsia="zh-CN"/>
              </w:rPr>
              <w:t>合同履行期限及交付地点</w:t>
            </w:r>
          </w:p>
        </w:tc>
        <w:tc>
          <w:tcPr>
            <w:tcW w:w="3007" w:type="dxa"/>
            <w:tcBorders>
              <w:top w:val="single" w:color="auto" w:sz="4" w:space="0"/>
              <w:left w:val="single" w:color="auto" w:sz="4" w:space="0"/>
              <w:bottom w:val="single" w:color="auto" w:sz="4" w:space="0"/>
              <w:right w:val="single" w:color="auto" w:sz="4" w:space="0"/>
            </w:tcBorders>
          </w:tcPr>
          <w:p w14:paraId="50F29A42">
            <w:pPr>
              <w:snapToGrid w:val="0"/>
              <w:spacing w:before="120" w:beforeLines="50"/>
              <w:jc w:val="center"/>
              <w:rPr>
                <w:rFonts w:hint="eastAsia" w:ascii="宋体" w:hAnsi="宋体" w:eastAsia="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29FA4F14">
            <w:pPr>
              <w:snapToGrid w:val="0"/>
              <w:spacing w:before="120" w:beforeLines="50"/>
              <w:jc w:val="center"/>
              <w:rPr>
                <w:rFonts w:hint="eastAsia" w:ascii="宋体" w:hAnsi="宋体" w:eastAsia="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3111999B">
            <w:pPr>
              <w:snapToGrid w:val="0"/>
              <w:spacing w:before="120" w:beforeLines="50"/>
              <w:jc w:val="center"/>
              <w:rPr>
                <w:rFonts w:hint="eastAsia" w:ascii="宋体" w:hAnsi="宋体" w:eastAsia="宋体" w:cs="宋体"/>
                <w:color w:val="auto"/>
                <w:sz w:val="24"/>
                <w:highlight w:val="none"/>
              </w:rPr>
            </w:pPr>
          </w:p>
        </w:tc>
      </w:tr>
      <w:tr w14:paraId="44186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20BA147B">
            <w:pPr>
              <w:keepNext w:val="0"/>
              <w:keepLines w:val="0"/>
              <w:pageBreakBefore w:val="0"/>
              <w:kinsoku/>
              <w:wordWrap/>
              <w:overflowPunct/>
              <w:topLinePunct w:val="0"/>
              <w:autoSpaceDE/>
              <w:autoSpaceDN/>
              <w:bidi w:val="0"/>
              <w:adjustRightInd/>
              <w:snapToGrid w:val="0"/>
              <w:spacing w:before="120" w:beforeLines="50" w:line="24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bCs w:val="0"/>
                <w:color w:val="auto"/>
                <w:sz w:val="24"/>
                <w:szCs w:val="24"/>
                <w:highlight w:val="none"/>
                <w:lang w:val="en-US" w:eastAsia="zh-CN"/>
              </w:rPr>
              <w:t>付款方式、付款条件</w:t>
            </w:r>
          </w:p>
        </w:tc>
        <w:tc>
          <w:tcPr>
            <w:tcW w:w="3007" w:type="dxa"/>
            <w:tcBorders>
              <w:top w:val="single" w:color="auto" w:sz="4" w:space="0"/>
              <w:left w:val="single" w:color="auto" w:sz="4" w:space="0"/>
              <w:bottom w:val="single" w:color="auto" w:sz="4" w:space="0"/>
              <w:right w:val="single" w:color="auto" w:sz="4" w:space="0"/>
            </w:tcBorders>
          </w:tcPr>
          <w:p w14:paraId="6EB5FA91">
            <w:pPr>
              <w:snapToGrid w:val="0"/>
              <w:spacing w:before="120" w:beforeLines="50"/>
              <w:jc w:val="center"/>
              <w:rPr>
                <w:rFonts w:hint="eastAsia" w:ascii="宋体" w:hAnsi="宋体" w:eastAsia="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33DBE13B">
            <w:pPr>
              <w:snapToGrid w:val="0"/>
              <w:spacing w:before="120" w:beforeLines="50"/>
              <w:jc w:val="center"/>
              <w:rPr>
                <w:rFonts w:hint="eastAsia" w:ascii="宋体" w:hAnsi="宋体" w:eastAsia="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5AD59683">
            <w:pPr>
              <w:snapToGrid w:val="0"/>
              <w:spacing w:before="120" w:beforeLines="50"/>
              <w:jc w:val="center"/>
              <w:rPr>
                <w:rFonts w:hint="eastAsia" w:ascii="宋体" w:hAnsi="宋体" w:eastAsia="宋体" w:cs="宋体"/>
                <w:color w:val="auto"/>
                <w:sz w:val="24"/>
                <w:highlight w:val="none"/>
              </w:rPr>
            </w:pPr>
          </w:p>
        </w:tc>
      </w:tr>
      <w:tr w14:paraId="151C3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39019372">
            <w:pPr>
              <w:keepNext w:val="0"/>
              <w:keepLines w:val="0"/>
              <w:pageBreakBefore w:val="0"/>
              <w:kinsoku/>
              <w:wordWrap/>
              <w:overflowPunct/>
              <w:topLinePunct w:val="0"/>
              <w:autoSpaceDE/>
              <w:autoSpaceDN/>
              <w:bidi w:val="0"/>
              <w:adjustRightInd/>
              <w:snapToGrid w:val="0"/>
              <w:spacing w:before="120" w:beforeLines="50" w:line="24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bCs w:val="0"/>
                <w:color w:val="auto"/>
                <w:sz w:val="24"/>
                <w:szCs w:val="24"/>
                <w:highlight w:val="none"/>
              </w:rPr>
              <w:t>设备的安装、验收</w:t>
            </w:r>
          </w:p>
        </w:tc>
        <w:tc>
          <w:tcPr>
            <w:tcW w:w="3007" w:type="dxa"/>
            <w:tcBorders>
              <w:top w:val="single" w:color="auto" w:sz="4" w:space="0"/>
              <w:left w:val="single" w:color="auto" w:sz="4" w:space="0"/>
              <w:bottom w:val="single" w:color="auto" w:sz="4" w:space="0"/>
              <w:right w:val="single" w:color="auto" w:sz="4" w:space="0"/>
            </w:tcBorders>
          </w:tcPr>
          <w:p w14:paraId="137A2DB3">
            <w:pPr>
              <w:snapToGrid w:val="0"/>
              <w:spacing w:before="120" w:beforeLines="50"/>
              <w:jc w:val="center"/>
              <w:rPr>
                <w:rFonts w:hint="eastAsia" w:ascii="宋体" w:hAnsi="宋体" w:eastAsia="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6B5DDAF2">
            <w:pPr>
              <w:snapToGrid w:val="0"/>
              <w:spacing w:before="120" w:beforeLines="50"/>
              <w:jc w:val="center"/>
              <w:rPr>
                <w:rFonts w:hint="eastAsia" w:ascii="宋体" w:hAnsi="宋体" w:eastAsia="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49E9A879">
            <w:pPr>
              <w:snapToGrid w:val="0"/>
              <w:spacing w:before="120" w:beforeLines="50"/>
              <w:jc w:val="center"/>
              <w:rPr>
                <w:rFonts w:hint="eastAsia" w:ascii="宋体" w:hAnsi="宋体" w:eastAsia="宋体" w:cs="宋体"/>
                <w:color w:val="auto"/>
                <w:sz w:val="24"/>
                <w:highlight w:val="none"/>
              </w:rPr>
            </w:pPr>
          </w:p>
        </w:tc>
      </w:tr>
      <w:tr w14:paraId="1E27A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182FA6A2">
            <w:pPr>
              <w:keepNext w:val="0"/>
              <w:keepLines w:val="0"/>
              <w:pageBreakBefore w:val="0"/>
              <w:kinsoku/>
              <w:wordWrap/>
              <w:overflowPunct/>
              <w:topLinePunct w:val="0"/>
              <w:autoSpaceDE/>
              <w:autoSpaceDN/>
              <w:bidi w:val="0"/>
              <w:adjustRightInd/>
              <w:snapToGrid w:val="0"/>
              <w:spacing w:before="120" w:beforeLines="50" w:line="24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bCs w:val="0"/>
                <w:color w:val="auto"/>
                <w:sz w:val="24"/>
                <w:szCs w:val="24"/>
                <w:highlight w:val="none"/>
              </w:rPr>
              <w:t>设备的使用培训</w:t>
            </w:r>
          </w:p>
        </w:tc>
        <w:tc>
          <w:tcPr>
            <w:tcW w:w="3007" w:type="dxa"/>
            <w:tcBorders>
              <w:top w:val="single" w:color="auto" w:sz="4" w:space="0"/>
              <w:left w:val="single" w:color="auto" w:sz="4" w:space="0"/>
              <w:bottom w:val="single" w:color="auto" w:sz="4" w:space="0"/>
              <w:right w:val="single" w:color="auto" w:sz="4" w:space="0"/>
            </w:tcBorders>
          </w:tcPr>
          <w:p w14:paraId="48A8E5AD">
            <w:pPr>
              <w:snapToGrid w:val="0"/>
              <w:spacing w:before="120" w:beforeLines="50"/>
              <w:jc w:val="center"/>
              <w:rPr>
                <w:rFonts w:hint="eastAsia" w:ascii="宋体" w:hAnsi="宋体" w:eastAsia="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6C6770C7">
            <w:pPr>
              <w:snapToGrid w:val="0"/>
              <w:spacing w:before="120" w:beforeLines="50"/>
              <w:jc w:val="center"/>
              <w:rPr>
                <w:rFonts w:hint="eastAsia" w:ascii="宋体" w:hAnsi="宋体" w:eastAsia="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66847FA8">
            <w:pPr>
              <w:snapToGrid w:val="0"/>
              <w:spacing w:before="120" w:beforeLines="50"/>
              <w:jc w:val="center"/>
              <w:rPr>
                <w:rFonts w:hint="eastAsia" w:ascii="宋体" w:hAnsi="宋体" w:eastAsia="宋体" w:cs="宋体"/>
                <w:color w:val="auto"/>
                <w:sz w:val="24"/>
                <w:highlight w:val="none"/>
              </w:rPr>
            </w:pPr>
          </w:p>
        </w:tc>
      </w:tr>
      <w:tr w14:paraId="4807D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22F3E757">
            <w:pPr>
              <w:keepNext w:val="0"/>
              <w:keepLines w:val="0"/>
              <w:pageBreakBefore w:val="0"/>
              <w:kinsoku/>
              <w:wordWrap/>
              <w:overflowPunct/>
              <w:topLinePunct w:val="0"/>
              <w:autoSpaceDE/>
              <w:autoSpaceDN/>
              <w:bidi w:val="0"/>
              <w:adjustRightInd/>
              <w:snapToGrid w:val="0"/>
              <w:spacing w:before="120" w:beforeLines="50" w:line="24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bCs w:val="0"/>
                <w:color w:val="auto"/>
                <w:sz w:val="24"/>
                <w:szCs w:val="24"/>
                <w:highlight w:val="none"/>
              </w:rPr>
              <w:t>售后服务要求</w:t>
            </w:r>
          </w:p>
        </w:tc>
        <w:tc>
          <w:tcPr>
            <w:tcW w:w="3007" w:type="dxa"/>
            <w:tcBorders>
              <w:top w:val="single" w:color="auto" w:sz="4" w:space="0"/>
              <w:left w:val="single" w:color="auto" w:sz="4" w:space="0"/>
              <w:bottom w:val="single" w:color="auto" w:sz="4" w:space="0"/>
              <w:right w:val="single" w:color="auto" w:sz="4" w:space="0"/>
            </w:tcBorders>
          </w:tcPr>
          <w:p w14:paraId="137B4499">
            <w:pPr>
              <w:snapToGrid w:val="0"/>
              <w:spacing w:before="120" w:beforeLines="50"/>
              <w:jc w:val="center"/>
              <w:rPr>
                <w:rFonts w:hint="eastAsia" w:ascii="宋体" w:hAnsi="宋体" w:eastAsia="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373671EA">
            <w:pPr>
              <w:snapToGrid w:val="0"/>
              <w:spacing w:before="120" w:beforeLines="50"/>
              <w:jc w:val="center"/>
              <w:rPr>
                <w:rFonts w:hint="eastAsia" w:ascii="宋体" w:hAnsi="宋体" w:eastAsia="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454883FC">
            <w:pPr>
              <w:snapToGrid w:val="0"/>
              <w:spacing w:before="120" w:beforeLines="50"/>
              <w:jc w:val="center"/>
              <w:rPr>
                <w:rFonts w:hint="eastAsia" w:ascii="宋体" w:hAnsi="宋体" w:eastAsia="宋体" w:cs="宋体"/>
                <w:color w:val="auto"/>
                <w:sz w:val="24"/>
                <w:highlight w:val="none"/>
              </w:rPr>
            </w:pPr>
          </w:p>
        </w:tc>
      </w:tr>
      <w:tr w14:paraId="13615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9" w:type="dxa"/>
            <w:tcBorders>
              <w:top w:val="single" w:color="auto" w:sz="4" w:space="0"/>
              <w:bottom w:val="single" w:color="auto" w:sz="4" w:space="0"/>
              <w:right w:val="single" w:color="auto" w:sz="4" w:space="0"/>
            </w:tcBorders>
            <w:shd w:val="clear" w:color="auto" w:fill="auto"/>
            <w:vAlign w:val="center"/>
          </w:tcPr>
          <w:p w14:paraId="67C7A7B1">
            <w:pPr>
              <w:keepNext w:val="0"/>
              <w:keepLines w:val="0"/>
              <w:pageBreakBefore w:val="0"/>
              <w:kinsoku/>
              <w:wordWrap/>
              <w:overflowPunct/>
              <w:topLinePunct w:val="0"/>
              <w:autoSpaceDE/>
              <w:autoSpaceDN/>
              <w:bidi w:val="0"/>
              <w:adjustRightInd/>
              <w:snapToGrid w:val="0"/>
              <w:spacing w:before="120" w:beforeLines="50" w:line="24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bCs w:val="0"/>
                <w:color w:val="auto"/>
                <w:sz w:val="24"/>
                <w:szCs w:val="24"/>
                <w:highlight w:val="none"/>
              </w:rPr>
              <w:t>合同签订时间</w:t>
            </w:r>
          </w:p>
        </w:tc>
        <w:tc>
          <w:tcPr>
            <w:tcW w:w="3007" w:type="dxa"/>
            <w:tcBorders>
              <w:top w:val="single" w:color="auto" w:sz="4" w:space="0"/>
              <w:left w:val="single" w:color="auto" w:sz="4" w:space="0"/>
              <w:bottom w:val="single" w:color="auto" w:sz="4" w:space="0"/>
              <w:right w:val="single" w:color="auto" w:sz="4" w:space="0"/>
            </w:tcBorders>
          </w:tcPr>
          <w:p w14:paraId="01156AA6">
            <w:pPr>
              <w:snapToGrid w:val="0"/>
              <w:spacing w:before="120" w:beforeLines="50"/>
              <w:jc w:val="center"/>
              <w:rPr>
                <w:rFonts w:hint="eastAsia" w:ascii="宋体" w:hAnsi="宋体" w:eastAsia="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6E279043">
            <w:pPr>
              <w:snapToGrid w:val="0"/>
              <w:spacing w:before="120" w:beforeLines="50"/>
              <w:jc w:val="center"/>
              <w:rPr>
                <w:rFonts w:hint="eastAsia" w:ascii="宋体" w:hAnsi="宋体" w:eastAsia="宋体" w:cs="宋体"/>
                <w:color w:val="auto"/>
                <w:sz w:val="24"/>
                <w:highlight w:val="none"/>
              </w:rPr>
            </w:pPr>
          </w:p>
        </w:tc>
        <w:tc>
          <w:tcPr>
            <w:tcW w:w="2035" w:type="dxa"/>
            <w:tcBorders>
              <w:top w:val="single" w:color="auto" w:sz="4" w:space="0"/>
              <w:left w:val="single" w:color="auto" w:sz="4" w:space="0"/>
              <w:bottom w:val="single" w:color="auto" w:sz="4" w:space="0"/>
            </w:tcBorders>
          </w:tcPr>
          <w:p w14:paraId="0F6D53A6">
            <w:pPr>
              <w:snapToGrid w:val="0"/>
              <w:spacing w:before="120" w:beforeLines="50"/>
              <w:jc w:val="center"/>
              <w:rPr>
                <w:rFonts w:hint="eastAsia" w:ascii="宋体" w:hAnsi="宋体" w:eastAsia="宋体" w:cs="宋体"/>
                <w:color w:val="auto"/>
                <w:sz w:val="24"/>
                <w:highlight w:val="none"/>
              </w:rPr>
            </w:pPr>
          </w:p>
        </w:tc>
      </w:tr>
      <w:tr w14:paraId="27F4E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9" w:type="dxa"/>
            <w:tcBorders>
              <w:top w:val="single" w:color="auto" w:sz="4" w:space="0"/>
              <w:bottom w:val="single" w:color="auto" w:sz="4" w:space="0"/>
              <w:right w:val="single" w:color="auto" w:sz="4" w:space="0"/>
            </w:tcBorders>
            <w:shd w:val="clear" w:color="auto" w:fill="auto"/>
            <w:vAlign w:val="center"/>
          </w:tcPr>
          <w:p w14:paraId="103770B1">
            <w:pPr>
              <w:keepNext w:val="0"/>
              <w:keepLines w:val="0"/>
              <w:pageBreakBefore w:val="0"/>
              <w:widowControl/>
              <w:kinsoku/>
              <w:wordWrap/>
              <w:overflowPunct/>
              <w:topLinePunct w:val="0"/>
              <w:autoSpaceDE/>
              <w:autoSpaceDN/>
              <w:bidi w:val="0"/>
              <w:adjustRightInd/>
              <w:snapToGrid w:val="0"/>
              <w:spacing w:before="120" w:beforeLines="50" w:line="24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bCs w:val="0"/>
                <w:color w:val="auto"/>
                <w:sz w:val="24"/>
                <w:szCs w:val="24"/>
                <w:highlight w:val="none"/>
                <w:lang w:val="en-US" w:eastAsia="zh-CN"/>
              </w:rPr>
              <w:t>项目验收</w:t>
            </w:r>
          </w:p>
        </w:tc>
        <w:tc>
          <w:tcPr>
            <w:tcW w:w="3007" w:type="dxa"/>
            <w:tcBorders>
              <w:top w:val="single" w:color="auto" w:sz="4" w:space="0"/>
              <w:left w:val="single" w:color="auto" w:sz="4" w:space="0"/>
              <w:bottom w:val="single" w:color="auto" w:sz="4" w:space="0"/>
              <w:right w:val="single" w:color="auto" w:sz="4" w:space="0"/>
            </w:tcBorders>
          </w:tcPr>
          <w:p w14:paraId="590F7C0A">
            <w:pPr>
              <w:snapToGrid w:val="0"/>
              <w:spacing w:before="120" w:beforeLines="50"/>
              <w:jc w:val="center"/>
              <w:rPr>
                <w:rFonts w:hint="eastAsia" w:ascii="宋体" w:hAnsi="宋体" w:eastAsia="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1022829B">
            <w:pPr>
              <w:snapToGrid w:val="0"/>
              <w:spacing w:before="120" w:beforeLines="50"/>
              <w:jc w:val="center"/>
              <w:rPr>
                <w:rFonts w:hint="eastAsia" w:ascii="宋体" w:hAnsi="宋体" w:eastAsia="宋体" w:cs="宋体"/>
                <w:color w:val="auto"/>
                <w:sz w:val="24"/>
                <w:highlight w:val="none"/>
              </w:rPr>
            </w:pPr>
          </w:p>
        </w:tc>
        <w:tc>
          <w:tcPr>
            <w:tcW w:w="2035" w:type="dxa"/>
            <w:tcBorders>
              <w:top w:val="single" w:color="auto" w:sz="4" w:space="0"/>
              <w:left w:val="single" w:color="auto" w:sz="4" w:space="0"/>
              <w:bottom w:val="single" w:color="auto" w:sz="4" w:space="0"/>
            </w:tcBorders>
          </w:tcPr>
          <w:p w14:paraId="5EBEFB13">
            <w:pPr>
              <w:snapToGrid w:val="0"/>
              <w:spacing w:before="120" w:beforeLines="50"/>
              <w:jc w:val="center"/>
              <w:rPr>
                <w:rFonts w:hint="eastAsia" w:ascii="宋体" w:hAnsi="宋体" w:eastAsia="宋体" w:cs="宋体"/>
                <w:color w:val="auto"/>
                <w:sz w:val="24"/>
                <w:highlight w:val="none"/>
              </w:rPr>
            </w:pPr>
          </w:p>
        </w:tc>
      </w:tr>
      <w:tr w14:paraId="79E734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9" w:type="dxa"/>
            <w:tcBorders>
              <w:top w:val="single" w:color="auto" w:sz="4" w:space="0"/>
              <w:bottom w:val="single" w:color="auto" w:sz="4" w:space="0"/>
              <w:right w:val="single" w:color="auto" w:sz="4" w:space="0"/>
            </w:tcBorders>
            <w:shd w:val="clear" w:color="auto" w:fill="auto"/>
            <w:vAlign w:val="center"/>
          </w:tcPr>
          <w:p w14:paraId="786D6D04">
            <w:pPr>
              <w:snapToGrid w:val="0"/>
              <w:spacing w:before="120" w:beforeLines="5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商务条款其他要求</w:t>
            </w:r>
          </w:p>
        </w:tc>
        <w:tc>
          <w:tcPr>
            <w:tcW w:w="3007" w:type="dxa"/>
            <w:tcBorders>
              <w:top w:val="single" w:color="auto" w:sz="4" w:space="0"/>
              <w:left w:val="single" w:color="auto" w:sz="4" w:space="0"/>
              <w:bottom w:val="single" w:color="auto" w:sz="4" w:space="0"/>
              <w:right w:val="single" w:color="auto" w:sz="4" w:space="0"/>
            </w:tcBorders>
          </w:tcPr>
          <w:p w14:paraId="3C80E783">
            <w:pPr>
              <w:snapToGrid w:val="0"/>
              <w:spacing w:before="120" w:beforeLines="50"/>
              <w:jc w:val="center"/>
              <w:rPr>
                <w:rFonts w:hint="eastAsia" w:ascii="宋体" w:hAnsi="宋体" w:eastAsia="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50CC4975">
            <w:pPr>
              <w:snapToGrid w:val="0"/>
              <w:spacing w:before="120" w:beforeLines="50"/>
              <w:jc w:val="center"/>
              <w:rPr>
                <w:rFonts w:hint="eastAsia" w:ascii="宋体" w:hAnsi="宋体" w:eastAsia="宋体" w:cs="宋体"/>
                <w:color w:val="auto"/>
                <w:sz w:val="24"/>
                <w:highlight w:val="none"/>
              </w:rPr>
            </w:pPr>
          </w:p>
        </w:tc>
        <w:tc>
          <w:tcPr>
            <w:tcW w:w="2035" w:type="dxa"/>
            <w:tcBorders>
              <w:top w:val="single" w:color="auto" w:sz="4" w:space="0"/>
              <w:left w:val="single" w:color="auto" w:sz="4" w:space="0"/>
              <w:bottom w:val="single" w:color="auto" w:sz="4" w:space="0"/>
            </w:tcBorders>
          </w:tcPr>
          <w:p w14:paraId="3465FBE2">
            <w:pPr>
              <w:snapToGrid w:val="0"/>
              <w:spacing w:before="120" w:beforeLines="50"/>
              <w:jc w:val="center"/>
              <w:rPr>
                <w:rFonts w:hint="eastAsia" w:ascii="宋体" w:hAnsi="宋体" w:eastAsia="宋体" w:cs="宋体"/>
                <w:color w:val="auto"/>
                <w:sz w:val="24"/>
                <w:highlight w:val="none"/>
              </w:rPr>
            </w:pPr>
          </w:p>
        </w:tc>
      </w:tr>
      <w:tr w14:paraId="3BCD10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9" w:type="dxa"/>
            <w:tcBorders>
              <w:top w:val="single" w:color="auto" w:sz="4" w:space="0"/>
              <w:right w:val="single" w:color="auto" w:sz="4" w:space="0"/>
            </w:tcBorders>
            <w:shd w:val="clear" w:color="auto" w:fill="auto"/>
            <w:vAlign w:val="center"/>
          </w:tcPr>
          <w:p w14:paraId="2B919B24">
            <w:pPr>
              <w:snapToGrid w:val="0"/>
              <w:spacing w:before="120" w:beforeLines="5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3007" w:type="dxa"/>
            <w:tcBorders>
              <w:top w:val="single" w:color="auto" w:sz="4" w:space="0"/>
              <w:left w:val="single" w:color="auto" w:sz="4" w:space="0"/>
              <w:right w:val="single" w:color="auto" w:sz="4" w:space="0"/>
            </w:tcBorders>
          </w:tcPr>
          <w:p w14:paraId="272802ED">
            <w:pPr>
              <w:snapToGrid w:val="0"/>
              <w:spacing w:before="120" w:beforeLines="50"/>
              <w:jc w:val="center"/>
              <w:rPr>
                <w:rFonts w:hint="eastAsia" w:ascii="宋体" w:hAnsi="宋体" w:eastAsia="宋体" w:cs="宋体"/>
                <w:color w:val="auto"/>
                <w:sz w:val="24"/>
                <w:highlight w:val="none"/>
              </w:rPr>
            </w:pPr>
          </w:p>
        </w:tc>
        <w:tc>
          <w:tcPr>
            <w:tcW w:w="1760" w:type="dxa"/>
            <w:tcBorders>
              <w:top w:val="single" w:color="auto" w:sz="4" w:space="0"/>
              <w:left w:val="single" w:color="auto" w:sz="4" w:space="0"/>
              <w:right w:val="single" w:color="auto" w:sz="4" w:space="0"/>
            </w:tcBorders>
          </w:tcPr>
          <w:p w14:paraId="6CD02545">
            <w:pPr>
              <w:snapToGrid w:val="0"/>
              <w:spacing w:before="120" w:beforeLines="50"/>
              <w:jc w:val="center"/>
              <w:rPr>
                <w:rFonts w:hint="eastAsia" w:ascii="宋体" w:hAnsi="宋体" w:eastAsia="宋体" w:cs="宋体"/>
                <w:color w:val="auto"/>
                <w:sz w:val="24"/>
                <w:highlight w:val="none"/>
              </w:rPr>
            </w:pPr>
          </w:p>
        </w:tc>
        <w:tc>
          <w:tcPr>
            <w:tcW w:w="2035" w:type="dxa"/>
            <w:tcBorders>
              <w:top w:val="single" w:color="auto" w:sz="4" w:space="0"/>
              <w:left w:val="single" w:color="auto" w:sz="4" w:space="0"/>
            </w:tcBorders>
          </w:tcPr>
          <w:p w14:paraId="0A6E539A">
            <w:pPr>
              <w:snapToGrid w:val="0"/>
              <w:spacing w:before="120" w:beforeLines="50"/>
              <w:jc w:val="center"/>
              <w:rPr>
                <w:rFonts w:hint="eastAsia" w:ascii="宋体" w:hAnsi="宋体" w:eastAsia="宋体" w:cs="宋体"/>
                <w:color w:val="auto"/>
                <w:sz w:val="24"/>
                <w:highlight w:val="none"/>
              </w:rPr>
            </w:pPr>
          </w:p>
        </w:tc>
      </w:tr>
    </w:tbl>
    <w:p w14:paraId="6C429A7B">
      <w:pPr>
        <w:pStyle w:val="9"/>
        <w:rPr>
          <w:rFonts w:hint="eastAsia" w:ascii="宋体" w:hAnsi="宋体" w:eastAsia="宋体" w:cs="宋体"/>
          <w:color w:val="auto"/>
          <w:highlight w:val="none"/>
        </w:rPr>
      </w:pPr>
      <w:r>
        <w:rPr>
          <w:rFonts w:hint="eastAsia" w:ascii="宋体" w:hAnsi="宋体" w:eastAsia="宋体" w:cs="宋体"/>
          <w:color w:val="auto"/>
          <w:highlight w:val="none"/>
        </w:rPr>
        <w:t>注：</w:t>
      </w:r>
    </w:p>
    <w:p w14:paraId="53CC6560">
      <w:pPr>
        <w:pStyle w:val="11"/>
        <w:spacing w:line="520" w:lineRule="exact"/>
        <w:ind w:firstLine="0" w:firstLineChars="0"/>
        <w:rPr>
          <w:rFonts w:hint="eastAsia" w:ascii="宋体" w:hAnsi="宋体" w:eastAsia="宋体" w:cs="宋体"/>
          <w:color w:val="auto"/>
          <w:szCs w:val="32"/>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highlight w:val="none"/>
        </w:rPr>
        <w:t xml:space="preserve"> </w:t>
      </w:r>
      <w:r>
        <w:rPr>
          <w:rFonts w:hint="eastAsia" w:ascii="宋体" w:hAnsi="宋体" w:eastAsia="宋体" w:cs="宋体"/>
          <w:color w:val="auto"/>
          <w:sz w:val="24"/>
          <w:szCs w:val="24"/>
          <w:highlight w:val="none"/>
        </w:rPr>
        <w:t>说明：应对照招标文件“第二章 采购需求”中的“一、商务条款”和“二、商务条款其他要求”逐条作明确的投标响应，并作出偏离说明。</w:t>
      </w:r>
    </w:p>
    <w:p w14:paraId="4BC47207">
      <w:pPr>
        <w:pStyle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2.投标人应根据自身的承诺，对照招标文件要求在“偏离说明”中注明“</w:t>
      </w:r>
      <w:r>
        <w:rPr>
          <w:rFonts w:hint="eastAsia" w:ascii="宋体" w:hAnsi="宋体" w:eastAsia="宋体" w:cs="宋体"/>
          <w:color w:val="auto"/>
          <w:highlight w:val="none"/>
        </w:rPr>
        <w:t>正偏离</w:t>
      </w:r>
      <w:r>
        <w:rPr>
          <w:rFonts w:hint="eastAsia" w:ascii="宋体" w:hAnsi="宋体" w:eastAsia="宋体" w:cs="宋体"/>
          <w:b w:val="0"/>
          <w:bCs w:val="0"/>
          <w:color w:val="auto"/>
          <w:highlight w:val="none"/>
        </w:rPr>
        <w:t>”、“</w:t>
      </w:r>
      <w:r>
        <w:rPr>
          <w:rFonts w:hint="eastAsia" w:ascii="宋体" w:hAnsi="宋体" w:eastAsia="宋体" w:cs="宋体"/>
          <w:color w:val="auto"/>
          <w:highlight w:val="none"/>
        </w:rPr>
        <w:t>负偏离</w:t>
      </w:r>
      <w:r>
        <w:rPr>
          <w:rFonts w:hint="eastAsia" w:ascii="宋体" w:hAnsi="宋体" w:eastAsia="宋体" w:cs="宋体"/>
          <w:b w:val="0"/>
          <w:bCs w:val="0"/>
          <w:color w:val="auto"/>
          <w:highlight w:val="none"/>
        </w:rPr>
        <w:t>”或者“</w:t>
      </w:r>
      <w:r>
        <w:rPr>
          <w:rFonts w:hint="eastAsia" w:ascii="宋体" w:hAnsi="宋体" w:eastAsia="宋体" w:cs="宋体"/>
          <w:color w:val="auto"/>
          <w:highlight w:val="none"/>
        </w:rPr>
        <w:t>无偏离</w:t>
      </w:r>
      <w:r>
        <w:rPr>
          <w:rFonts w:hint="eastAsia" w:ascii="宋体" w:hAnsi="宋体" w:eastAsia="宋体" w:cs="宋体"/>
          <w:b w:val="0"/>
          <w:bCs w:val="0"/>
          <w:color w:val="auto"/>
          <w:highlight w:val="none"/>
        </w:rPr>
        <w:t>”。既不属于“</w:t>
      </w:r>
      <w:r>
        <w:rPr>
          <w:rFonts w:hint="eastAsia" w:ascii="宋体" w:hAnsi="宋体" w:eastAsia="宋体" w:cs="宋体"/>
          <w:color w:val="auto"/>
          <w:highlight w:val="none"/>
        </w:rPr>
        <w:t>正偏离</w:t>
      </w:r>
      <w:r>
        <w:rPr>
          <w:rFonts w:hint="eastAsia" w:ascii="宋体" w:hAnsi="宋体" w:eastAsia="宋体" w:cs="宋体"/>
          <w:b w:val="0"/>
          <w:bCs w:val="0"/>
          <w:color w:val="auto"/>
          <w:highlight w:val="none"/>
        </w:rPr>
        <w:t>”也不属于“</w:t>
      </w:r>
      <w:r>
        <w:rPr>
          <w:rFonts w:hint="eastAsia" w:ascii="宋体" w:hAnsi="宋体" w:eastAsia="宋体" w:cs="宋体"/>
          <w:color w:val="auto"/>
          <w:highlight w:val="none"/>
        </w:rPr>
        <w:t>负偏离</w:t>
      </w:r>
      <w:r>
        <w:rPr>
          <w:rFonts w:hint="eastAsia" w:ascii="宋体" w:hAnsi="宋体" w:eastAsia="宋体" w:cs="宋体"/>
          <w:b w:val="0"/>
          <w:bCs w:val="0"/>
          <w:color w:val="auto"/>
          <w:highlight w:val="none"/>
        </w:rPr>
        <w:t>”即为“</w:t>
      </w:r>
      <w:r>
        <w:rPr>
          <w:rFonts w:hint="eastAsia" w:ascii="宋体" w:hAnsi="宋体" w:eastAsia="宋体" w:cs="宋体"/>
          <w:color w:val="auto"/>
          <w:highlight w:val="none"/>
        </w:rPr>
        <w:t>无偏离</w:t>
      </w:r>
      <w:r>
        <w:rPr>
          <w:rFonts w:hint="eastAsia" w:ascii="宋体" w:hAnsi="宋体" w:eastAsia="宋体" w:cs="宋体"/>
          <w:b w:val="0"/>
          <w:bCs w:val="0"/>
          <w:color w:val="auto"/>
          <w:highlight w:val="none"/>
        </w:rPr>
        <w:t>”。</w:t>
      </w:r>
    </w:p>
    <w:p w14:paraId="5D1E581E">
      <w:pPr>
        <w:snapToGrid w:val="0"/>
        <w:spacing w:before="50" w:after="50"/>
        <w:rPr>
          <w:rFonts w:hint="eastAsia" w:ascii="宋体" w:hAnsi="宋体" w:eastAsia="宋体" w:cs="宋体"/>
          <w:color w:val="auto"/>
          <w:sz w:val="24"/>
          <w:highlight w:val="none"/>
        </w:rPr>
      </w:pPr>
    </w:p>
    <w:p w14:paraId="771419E0">
      <w:pPr>
        <w:snapToGrid w:val="0"/>
        <w:spacing w:before="120" w:beforeLines="5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投标人</w:t>
      </w:r>
      <w:r>
        <w:rPr>
          <w:rFonts w:hint="eastAsia" w:ascii="宋体" w:hAnsi="宋体" w:eastAsia="宋体" w:cs="宋体"/>
          <w:color w:val="auto"/>
          <w:kern w:val="0"/>
          <w:sz w:val="24"/>
          <w:highlight w:val="none"/>
          <w:lang w:val="zh-CN"/>
        </w:rPr>
        <w:t>电子签章</w:t>
      </w:r>
      <w:r>
        <w:rPr>
          <w:rFonts w:hint="eastAsia" w:ascii="宋体" w:hAnsi="宋体" w:eastAsia="宋体" w:cs="宋体"/>
          <w:color w:val="auto"/>
          <w:spacing w:val="20"/>
          <w:sz w:val="24"/>
          <w:highlight w:val="none"/>
        </w:rPr>
        <w:t>：</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w:t>
      </w:r>
    </w:p>
    <w:p w14:paraId="5A403E6F">
      <w:pPr>
        <w:snapToGrid w:val="0"/>
        <w:spacing w:before="120" w:beforeLines="50"/>
        <w:rPr>
          <w:rFonts w:hint="eastAsia" w:ascii="宋体" w:hAnsi="宋体" w:eastAsia="宋体" w:cs="宋体"/>
          <w:color w:val="auto"/>
          <w:sz w:val="24"/>
          <w:szCs w:val="20"/>
          <w:highlight w:val="none"/>
        </w:rPr>
      </w:pPr>
      <w:r>
        <w:rPr>
          <w:rFonts w:hint="eastAsia" w:ascii="宋体" w:hAnsi="宋体" w:eastAsia="宋体" w:cs="宋体"/>
          <w:color w:val="auto"/>
          <w:spacing w:val="20"/>
          <w:sz w:val="24"/>
          <w:highlight w:val="none"/>
        </w:rPr>
        <w:t>日  期：</w:t>
      </w:r>
      <w:r>
        <w:rPr>
          <w:rFonts w:hint="eastAsia" w:ascii="宋体" w:hAnsi="宋体" w:eastAsia="宋体" w:cs="宋体"/>
          <w:color w:val="auto"/>
          <w:spacing w:val="20"/>
          <w:sz w:val="24"/>
          <w:highlight w:val="none"/>
          <w:u w:val="single"/>
        </w:rPr>
        <w:t xml:space="preserve">         </w:t>
      </w:r>
    </w:p>
    <w:p w14:paraId="0B9FFC1F">
      <w:pPr>
        <w:snapToGrid w:val="0"/>
        <w:spacing w:before="120" w:beforeLines="50"/>
        <w:rPr>
          <w:rFonts w:hint="eastAsia" w:ascii="宋体" w:hAnsi="宋体" w:eastAsia="宋体" w:cs="宋体"/>
          <w:color w:val="auto"/>
          <w:sz w:val="24"/>
          <w:szCs w:val="20"/>
          <w:highlight w:val="none"/>
        </w:rPr>
      </w:pPr>
    </w:p>
    <w:p w14:paraId="7FD93DF6">
      <w:pPr>
        <w:snapToGrid w:val="0"/>
        <w:spacing w:before="120" w:beforeLines="50" w:after="50"/>
        <w:jc w:val="left"/>
        <w:rPr>
          <w:rFonts w:hint="eastAsia" w:ascii="宋体" w:hAnsi="宋体" w:eastAsia="宋体" w:cs="宋体"/>
          <w:color w:val="auto"/>
          <w:sz w:val="24"/>
          <w:szCs w:val="20"/>
          <w:highlight w:val="none"/>
        </w:rPr>
      </w:pPr>
    </w:p>
    <w:p w14:paraId="42387D21">
      <w:pPr>
        <w:snapToGrid w:val="0"/>
        <w:spacing w:before="120" w:beforeLines="50" w:after="50"/>
        <w:jc w:val="left"/>
        <w:rPr>
          <w:rFonts w:hint="eastAsia" w:ascii="宋体" w:hAnsi="宋体" w:eastAsia="宋体" w:cs="宋体"/>
          <w:b/>
          <w:color w:val="auto"/>
          <w:sz w:val="24"/>
          <w:highlight w:val="none"/>
        </w:rPr>
      </w:pPr>
      <w:r>
        <w:rPr>
          <w:rFonts w:hint="eastAsia" w:ascii="宋体" w:hAnsi="宋体" w:eastAsia="宋体" w:cs="宋体"/>
          <w:color w:val="auto"/>
          <w:sz w:val="24"/>
          <w:szCs w:val="20"/>
          <w:highlight w:val="none"/>
        </w:rPr>
        <w:br w:type="page"/>
      </w:r>
      <w:r>
        <w:rPr>
          <w:rFonts w:hint="eastAsia" w:ascii="宋体" w:hAnsi="宋体" w:eastAsia="宋体" w:cs="宋体"/>
          <w:b/>
          <w:color w:val="auto"/>
          <w:sz w:val="24"/>
          <w:highlight w:val="none"/>
        </w:rPr>
        <w:t>7.投标人业绩证明材料（如有要求）</w:t>
      </w:r>
    </w:p>
    <w:p w14:paraId="4118537D">
      <w:pPr>
        <w:pStyle w:val="18"/>
        <w:snapToGrid w:val="0"/>
        <w:ind w:left="480" w:hanging="480"/>
        <w:rPr>
          <w:rFonts w:hint="eastAsia" w:ascii="宋体" w:hAnsi="宋体" w:eastAsia="宋体" w:cs="宋体"/>
          <w:color w:val="auto"/>
          <w:sz w:val="24"/>
          <w:highlight w:val="none"/>
        </w:rPr>
      </w:pPr>
    </w:p>
    <w:p w14:paraId="60F94CAB">
      <w:pPr>
        <w:pStyle w:val="18"/>
        <w:snapToGrid w:val="0"/>
        <w:ind w:left="480" w:hanging="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投标人业绩情况一览表格式： </w:t>
      </w:r>
    </w:p>
    <w:tbl>
      <w:tblPr>
        <w:tblStyle w:val="23"/>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3"/>
        <w:gridCol w:w="1770"/>
        <w:gridCol w:w="1770"/>
        <w:gridCol w:w="2855"/>
      </w:tblGrid>
      <w:tr w14:paraId="4E7C1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33" w:type="dxa"/>
            <w:vMerge w:val="restart"/>
            <w:tcBorders>
              <w:top w:val="single" w:color="auto" w:sz="4" w:space="0"/>
              <w:left w:val="single" w:color="auto" w:sz="4" w:space="0"/>
              <w:bottom w:val="single" w:color="auto" w:sz="4" w:space="0"/>
              <w:right w:val="single" w:color="auto" w:sz="4" w:space="0"/>
            </w:tcBorders>
            <w:vAlign w:val="center"/>
          </w:tcPr>
          <w:p w14:paraId="3446BA87">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65A5448A">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3861F794">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合同金额</w:t>
            </w:r>
          </w:p>
          <w:p w14:paraId="46ABC015">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2855" w:type="dxa"/>
            <w:vMerge w:val="restart"/>
            <w:tcBorders>
              <w:top w:val="single" w:color="auto" w:sz="4" w:space="0"/>
              <w:left w:val="single" w:color="auto" w:sz="4" w:space="0"/>
              <w:bottom w:val="single" w:color="auto" w:sz="4" w:space="0"/>
              <w:right w:val="single" w:color="auto" w:sz="4" w:space="0"/>
            </w:tcBorders>
            <w:vAlign w:val="center"/>
          </w:tcPr>
          <w:p w14:paraId="64620939">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w:t>
            </w:r>
          </w:p>
          <w:p w14:paraId="3AECC4F8">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r>
      <w:tr w14:paraId="404B89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33" w:type="dxa"/>
            <w:vMerge w:val="continue"/>
            <w:tcBorders>
              <w:top w:val="single" w:color="auto" w:sz="4" w:space="0"/>
              <w:left w:val="single" w:color="auto" w:sz="4" w:space="0"/>
              <w:bottom w:val="single" w:color="auto" w:sz="4" w:space="0"/>
              <w:right w:val="single" w:color="auto" w:sz="4" w:space="0"/>
            </w:tcBorders>
            <w:vAlign w:val="center"/>
          </w:tcPr>
          <w:p w14:paraId="201156EC">
            <w:pPr>
              <w:jc w:val="left"/>
              <w:rPr>
                <w:rFonts w:hint="eastAsia" w:ascii="宋体" w:hAnsi="宋体" w:eastAsia="宋体" w:cs="宋体"/>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370FA766">
            <w:pPr>
              <w:jc w:val="left"/>
              <w:rPr>
                <w:rFonts w:hint="eastAsia" w:ascii="宋体" w:hAnsi="宋体" w:eastAsia="宋体" w:cs="宋体"/>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2C5B2A7F">
            <w:pPr>
              <w:jc w:val="left"/>
              <w:rPr>
                <w:rFonts w:hint="eastAsia" w:ascii="宋体" w:hAnsi="宋体" w:eastAsia="宋体" w:cs="宋体"/>
                <w:color w:val="auto"/>
                <w:sz w:val="24"/>
                <w:highlight w:val="none"/>
              </w:rPr>
            </w:pPr>
          </w:p>
        </w:tc>
        <w:tc>
          <w:tcPr>
            <w:tcW w:w="2855" w:type="dxa"/>
            <w:vMerge w:val="continue"/>
            <w:tcBorders>
              <w:top w:val="single" w:color="auto" w:sz="4" w:space="0"/>
              <w:left w:val="single" w:color="auto" w:sz="4" w:space="0"/>
              <w:bottom w:val="single" w:color="auto" w:sz="4" w:space="0"/>
              <w:right w:val="single" w:color="auto" w:sz="4" w:space="0"/>
            </w:tcBorders>
            <w:vAlign w:val="center"/>
          </w:tcPr>
          <w:p w14:paraId="54420266">
            <w:pPr>
              <w:jc w:val="left"/>
              <w:rPr>
                <w:rFonts w:hint="eastAsia" w:ascii="宋体" w:hAnsi="宋体" w:eastAsia="宋体" w:cs="宋体"/>
                <w:color w:val="auto"/>
                <w:sz w:val="24"/>
                <w:highlight w:val="none"/>
              </w:rPr>
            </w:pPr>
          </w:p>
        </w:tc>
      </w:tr>
      <w:tr w14:paraId="158714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33" w:type="dxa"/>
            <w:tcBorders>
              <w:top w:val="single" w:color="auto" w:sz="4" w:space="0"/>
              <w:left w:val="single" w:color="auto" w:sz="4" w:space="0"/>
              <w:bottom w:val="single" w:color="auto" w:sz="4" w:space="0"/>
              <w:right w:val="single" w:color="auto" w:sz="4" w:space="0"/>
            </w:tcBorders>
          </w:tcPr>
          <w:p w14:paraId="73B6CA43">
            <w:pPr>
              <w:snapToGrid w:val="0"/>
              <w:spacing w:line="240" w:lineRule="exact"/>
              <w:jc w:val="left"/>
              <w:rPr>
                <w:rFonts w:hint="eastAsia" w:ascii="宋体" w:hAnsi="宋体" w:eastAsia="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2AAA5559">
            <w:pPr>
              <w:snapToGrid w:val="0"/>
              <w:spacing w:line="240" w:lineRule="exact"/>
              <w:jc w:val="left"/>
              <w:rPr>
                <w:rFonts w:hint="eastAsia" w:ascii="宋体" w:hAnsi="宋体" w:eastAsia="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3ECD823E">
            <w:pPr>
              <w:snapToGrid w:val="0"/>
              <w:spacing w:line="240" w:lineRule="exact"/>
              <w:jc w:val="left"/>
              <w:rPr>
                <w:rFonts w:hint="eastAsia" w:ascii="宋体" w:hAnsi="宋体" w:eastAsia="宋体" w:cs="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1302DBD5">
            <w:pPr>
              <w:snapToGrid w:val="0"/>
              <w:spacing w:line="240" w:lineRule="exact"/>
              <w:jc w:val="left"/>
              <w:rPr>
                <w:rFonts w:hint="eastAsia" w:ascii="宋体" w:hAnsi="宋体" w:eastAsia="宋体" w:cs="宋体"/>
                <w:color w:val="auto"/>
                <w:sz w:val="24"/>
                <w:highlight w:val="none"/>
              </w:rPr>
            </w:pPr>
          </w:p>
        </w:tc>
      </w:tr>
      <w:tr w14:paraId="5D410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18840233">
            <w:pPr>
              <w:snapToGrid w:val="0"/>
              <w:spacing w:before="50" w:after="120" w:afterLines="50" w:line="400" w:lineRule="exact"/>
              <w:jc w:val="left"/>
              <w:rPr>
                <w:rFonts w:hint="eastAsia" w:ascii="宋体" w:hAnsi="宋体" w:eastAsia="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6D9BBE44">
            <w:pPr>
              <w:snapToGrid w:val="0"/>
              <w:spacing w:before="50" w:after="120" w:afterLines="50" w:line="400" w:lineRule="exact"/>
              <w:jc w:val="left"/>
              <w:rPr>
                <w:rFonts w:hint="eastAsia" w:ascii="宋体" w:hAnsi="宋体" w:eastAsia="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3542A386">
            <w:pPr>
              <w:snapToGrid w:val="0"/>
              <w:spacing w:before="50" w:after="120" w:afterLines="50" w:line="400" w:lineRule="exact"/>
              <w:jc w:val="left"/>
              <w:rPr>
                <w:rFonts w:hint="eastAsia" w:ascii="宋体" w:hAnsi="宋体" w:eastAsia="宋体" w:cs="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2FD12CF1">
            <w:pPr>
              <w:snapToGrid w:val="0"/>
              <w:spacing w:before="50" w:after="120" w:afterLines="50" w:line="400" w:lineRule="exact"/>
              <w:jc w:val="left"/>
              <w:rPr>
                <w:rFonts w:hint="eastAsia" w:ascii="宋体" w:hAnsi="宋体" w:eastAsia="宋体" w:cs="宋体"/>
                <w:color w:val="auto"/>
                <w:sz w:val="24"/>
                <w:highlight w:val="none"/>
              </w:rPr>
            </w:pPr>
          </w:p>
        </w:tc>
      </w:tr>
      <w:tr w14:paraId="1D176F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33" w:type="dxa"/>
            <w:tcBorders>
              <w:top w:val="single" w:color="auto" w:sz="4" w:space="0"/>
              <w:left w:val="single" w:color="auto" w:sz="4" w:space="0"/>
              <w:bottom w:val="single" w:color="auto" w:sz="4" w:space="0"/>
              <w:right w:val="single" w:color="auto" w:sz="4" w:space="0"/>
            </w:tcBorders>
          </w:tcPr>
          <w:p w14:paraId="0E56E810">
            <w:pPr>
              <w:snapToGrid w:val="0"/>
              <w:spacing w:before="50" w:after="120" w:afterLines="50" w:line="400" w:lineRule="exact"/>
              <w:jc w:val="left"/>
              <w:rPr>
                <w:rFonts w:hint="eastAsia" w:ascii="宋体" w:hAnsi="宋体" w:eastAsia="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08EB447D">
            <w:pPr>
              <w:snapToGrid w:val="0"/>
              <w:spacing w:before="50" w:after="120" w:afterLines="50" w:line="400" w:lineRule="exact"/>
              <w:jc w:val="left"/>
              <w:rPr>
                <w:rFonts w:hint="eastAsia" w:ascii="宋体" w:hAnsi="宋体" w:eastAsia="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76E0F5C1">
            <w:pPr>
              <w:snapToGrid w:val="0"/>
              <w:spacing w:before="50" w:after="120" w:afterLines="50" w:line="400" w:lineRule="exact"/>
              <w:jc w:val="left"/>
              <w:rPr>
                <w:rFonts w:hint="eastAsia" w:ascii="宋体" w:hAnsi="宋体" w:eastAsia="宋体" w:cs="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401293A4">
            <w:pPr>
              <w:snapToGrid w:val="0"/>
              <w:spacing w:before="50" w:after="120" w:afterLines="50" w:line="400" w:lineRule="exact"/>
              <w:jc w:val="left"/>
              <w:rPr>
                <w:rFonts w:hint="eastAsia" w:ascii="宋体" w:hAnsi="宋体" w:eastAsia="宋体" w:cs="宋体"/>
                <w:color w:val="auto"/>
                <w:sz w:val="24"/>
                <w:highlight w:val="none"/>
              </w:rPr>
            </w:pPr>
          </w:p>
        </w:tc>
      </w:tr>
      <w:tr w14:paraId="252E2C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48449657">
            <w:pPr>
              <w:snapToGrid w:val="0"/>
              <w:spacing w:before="50" w:after="120" w:afterLines="50" w:line="400" w:lineRule="exact"/>
              <w:jc w:val="left"/>
              <w:rPr>
                <w:rFonts w:hint="eastAsia" w:ascii="宋体" w:hAnsi="宋体" w:eastAsia="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37CC0AFA">
            <w:pPr>
              <w:snapToGrid w:val="0"/>
              <w:spacing w:before="50" w:after="120" w:afterLines="50" w:line="400" w:lineRule="exact"/>
              <w:jc w:val="left"/>
              <w:rPr>
                <w:rFonts w:hint="eastAsia" w:ascii="宋体" w:hAnsi="宋体" w:eastAsia="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3CD76BCC">
            <w:pPr>
              <w:snapToGrid w:val="0"/>
              <w:spacing w:before="50" w:after="120" w:afterLines="50" w:line="400" w:lineRule="exact"/>
              <w:jc w:val="left"/>
              <w:rPr>
                <w:rFonts w:hint="eastAsia" w:ascii="宋体" w:hAnsi="宋体" w:eastAsia="宋体" w:cs="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38484AAA">
            <w:pPr>
              <w:snapToGrid w:val="0"/>
              <w:spacing w:before="50" w:after="120" w:afterLines="50" w:line="400" w:lineRule="exact"/>
              <w:jc w:val="left"/>
              <w:rPr>
                <w:rFonts w:hint="eastAsia" w:ascii="宋体" w:hAnsi="宋体" w:eastAsia="宋体" w:cs="宋体"/>
                <w:color w:val="auto"/>
                <w:sz w:val="24"/>
                <w:highlight w:val="none"/>
              </w:rPr>
            </w:pPr>
          </w:p>
        </w:tc>
      </w:tr>
      <w:tr w14:paraId="2E365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157B3F57">
            <w:pPr>
              <w:snapToGrid w:val="0"/>
              <w:spacing w:before="50" w:after="120" w:afterLines="50" w:line="400" w:lineRule="exact"/>
              <w:jc w:val="left"/>
              <w:rPr>
                <w:rFonts w:hint="eastAsia" w:ascii="宋体" w:hAnsi="宋体" w:eastAsia="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2900F00B">
            <w:pPr>
              <w:snapToGrid w:val="0"/>
              <w:spacing w:before="50" w:after="120" w:afterLines="50" w:line="400" w:lineRule="exact"/>
              <w:jc w:val="left"/>
              <w:rPr>
                <w:rFonts w:hint="eastAsia" w:ascii="宋体" w:hAnsi="宋体" w:eastAsia="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722A860B">
            <w:pPr>
              <w:snapToGrid w:val="0"/>
              <w:spacing w:before="50" w:after="120" w:afterLines="50" w:line="400" w:lineRule="exact"/>
              <w:jc w:val="left"/>
              <w:rPr>
                <w:rFonts w:hint="eastAsia" w:ascii="宋体" w:hAnsi="宋体" w:eastAsia="宋体" w:cs="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2FBBFE50">
            <w:pPr>
              <w:snapToGrid w:val="0"/>
              <w:spacing w:before="50" w:after="120" w:afterLines="50" w:line="400" w:lineRule="exact"/>
              <w:jc w:val="left"/>
              <w:rPr>
                <w:rFonts w:hint="eastAsia" w:ascii="宋体" w:hAnsi="宋体" w:eastAsia="宋体" w:cs="宋体"/>
                <w:color w:val="auto"/>
                <w:sz w:val="24"/>
                <w:highlight w:val="none"/>
              </w:rPr>
            </w:pPr>
          </w:p>
        </w:tc>
      </w:tr>
    </w:tbl>
    <w:p w14:paraId="40DB8287">
      <w:pPr>
        <w:pStyle w:val="7"/>
        <w:spacing w:before="0" w:after="0" w:line="360" w:lineRule="auto"/>
        <w:contextualSpacing/>
        <w:rPr>
          <w:rFonts w:hint="eastAsia" w:ascii="宋体" w:hAnsi="宋体" w:eastAsia="宋体" w:cs="宋体"/>
          <w:color w:val="auto"/>
          <w:sz w:val="24"/>
          <w:szCs w:val="24"/>
          <w:highlight w:val="none"/>
        </w:rPr>
      </w:pPr>
    </w:p>
    <w:p w14:paraId="5B931B8E">
      <w:pPr>
        <w:pStyle w:val="7"/>
        <w:spacing w:before="0" w:after="0"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highlight w:val="none"/>
        </w:rPr>
        <w:t>投标人根据评标标准具体要求附业绩证明材料。</w:t>
      </w:r>
    </w:p>
    <w:p w14:paraId="65A56EAC">
      <w:pPr>
        <w:spacing w:line="360" w:lineRule="auto"/>
        <w:ind w:right="480"/>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 xml:space="preserve">投标人（盖电子公章）：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    月    日</w:t>
      </w:r>
    </w:p>
    <w:p w14:paraId="045C07DA">
      <w:pPr>
        <w:snapToGrid w:val="0"/>
        <w:spacing w:before="50"/>
        <w:ind w:firstLine="480" w:firstLineChars="200"/>
        <w:jc w:val="left"/>
        <w:rPr>
          <w:rFonts w:hint="eastAsia" w:ascii="宋体" w:hAnsi="宋体" w:eastAsia="宋体" w:cs="宋体"/>
          <w:color w:val="auto"/>
          <w:sz w:val="24"/>
          <w:szCs w:val="20"/>
          <w:highlight w:val="none"/>
        </w:rPr>
      </w:pPr>
    </w:p>
    <w:p w14:paraId="0A78D8E6">
      <w:pPr>
        <w:snapToGrid w:val="0"/>
        <w:spacing w:before="50"/>
        <w:jc w:val="left"/>
        <w:rPr>
          <w:rFonts w:hint="eastAsia" w:ascii="宋体" w:hAnsi="宋体" w:eastAsia="宋体" w:cs="宋体"/>
          <w:color w:val="auto"/>
          <w:sz w:val="24"/>
          <w:highlight w:val="none"/>
        </w:rPr>
      </w:pPr>
    </w:p>
    <w:p w14:paraId="0F399523">
      <w:pPr>
        <w:snapToGrid w:val="0"/>
        <w:spacing w:before="120" w:beforeLines="50"/>
        <w:rPr>
          <w:rFonts w:hint="eastAsia" w:ascii="宋体" w:hAnsi="宋体" w:eastAsia="宋体" w:cs="宋体"/>
          <w:color w:val="auto"/>
          <w:sz w:val="24"/>
          <w:szCs w:val="20"/>
          <w:highlight w:val="none"/>
        </w:rPr>
        <w:sectPr>
          <w:headerReference r:id="rId13" w:type="default"/>
          <w:footerReference r:id="rId14" w:type="default"/>
          <w:pgSz w:w="11905" w:h="16838"/>
          <w:pgMar w:top="1134" w:right="1134" w:bottom="1134" w:left="1134" w:header="720" w:footer="720" w:gutter="0"/>
          <w:pgNumType w:fmt="decimal"/>
          <w:cols w:space="0" w:num="1"/>
          <w:rtlGutter w:val="0"/>
          <w:docGrid w:type="lines" w:linePitch="331" w:charSpace="0"/>
        </w:sectPr>
      </w:pPr>
    </w:p>
    <w:p w14:paraId="5BC3A2BA">
      <w:pPr>
        <w:snapToGrid w:val="0"/>
        <w:spacing w:before="120" w:beforeLines="50" w:after="50"/>
        <w:outlineLvl w:val="1"/>
        <w:rPr>
          <w:rFonts w:hint="eastAsia" w:ascii="宋体" w:hAnsi="宋体" w:eastAsia="宋体" w:cs="宋体"/>
          <w:b/>
          <w:color w:val="auto"/>
          <w:sz w:val="28"/>
          <w:szCs w:val="28"/>
          <w:highlight w:val="none"/>
        </w:rPr>
      </w:pPr>
      <w:bookmarkStart w:id="175" w:name="_Toc8043"/>
      <w:r>
        <w:rPr>
          <w:rFonts w:hint="eastAsia" w:ascii="宋体" w:hAnsi="宋体" w:eastAsia="宋体" w:cs="宋体"/>
          <w:b/>
          <w:color w:val="auto"/>
          <w:sz w:val="28"/>
          <w:szCs w:val="28"/>
          <w:highlight w:val="none"/>
        </w:rPr>
        <w:t>四、技术文件格式</w:t>
      </w:r>
      <w:bookmarkEnd w:id="175"/>
    </w:p>
    <w:p w14:paraId="3187293B">
      <w:pPr>
        <w:snapToGrid w:val="0"/>
        <w:spacing w:before="120" w:beforeLines="50" w:after="50"/>
        <w:ind w:left="142"/>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1. 技术文件封面格式： </w:t>
      </w:r>
    </w:p>
    <w:p w14:paraId="60B094FD">
      <w:pPr>
        <w:snapToGrid w:val="0"/>
        <w:spacing w:before="120" w:beforeLines="50" w:after="50"/>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 xml:space="preserve">                                                   电子投标文件</w:t>
      </w:r>
    </w:p>
    <w:p w14:paraId="0D8602D0">
      <w:pPr>
        <w:snapToGrid w:val="0"/>
        <w:spacing w:before="120" w:beforeLines="50" w:after="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技术文件</w:t>
      </w:r>
    </w:p>
    <w:p w14:paraId="6BB1E7B4">
      <w:pPr>
        <w:snapToGrid w:val="0"/>
        <w:spacing w:before="120" w:beforeLines="50" w:after="50"/>
        <w:rPr>
          <w:rFonts w:hint="eastAsia" w:ascii="宋体" w:hAnsi="宋体" w:eastAsia="宋体" w:cs="宋体"/>
          <w:bCs/>
          <w:color w:val="auto"/>
          <w:sz w:val="24"/>
          <w:szCs w:val="20"/>
          <w:highlight w:val="none"/>
        </w:rPr>
      </w:pPr>
    </w:p>
    <w:p w14:paraId="00B37607">
      <w:pPr>
        <w:snapToGrid w:val="0"/>
        <w:spacing w:before="120" w:beforeLines="50" w:after="50" w:line="400" w:lineRule="exact"/>
        <w:ind w:firstLine="360" w:firstLineChars="150"/>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 xml:space="preserve">项目名称： </w:t>
      </w:r>
    </w:p>
    <w:p w14:paraId="0D58895C">
      <w:pPr>
        <w:snapToGrid w:val="0"/>
        <w:spacing w:before="120" w:beforeLines="50" w:after="50" w:line="400" w:lineRule="exact"/>
        <w:ind w:firstLine="360" w:firstLineChars="150"/>
        <w:rPr>
          <w:rFonts w:hint="eastAsia" w:ascii="宋体" w:hAnsi="宋体" w:eastAsia="宋体" w:cs="宋体"/>
          <w:bCs/>
          <w:color w:val="auto"/>
          <w:sz w:val="24"/>
          <w:highlight w:val="none"/>
        </w:rPr>
      </w:pPr>
    </w:p>
    <w:p w14:paraId="3BDD02D3">
      <w:pPr>
        <w:snapToGrid w:val="0"/>
        <w:spacing w:before="120"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项目编号： </w:t>
      </w:r>
    </w:p>
    <w:p w14:paraId="2E8F17E9">
      <w:pPr>
        <w:snapToGrid w:val="0"/>
        <w:spacing w:before="120" w:beforeLines="50" w:after="50" w:line="400" w:lineRule="exact"/>
        <w:ind w:firstLine="360" w:firstLineChars="150"/>
        <w:rPr>
          <w:rFonts w:hint="eastAsia" w:ascii="宋体" w:hAnsi="宋体" w:eastAsia="宋体" w:cs="宋体"/>
          <w:bCs/>
          <w:color w:val="auto"/>
          <w:sz w:val="24"/>
          <w:highlight w:val="none"/>
          <w:lang w:val="en-US" w:eastAsia="zh-CN"/>
        </w:rPr>
      </w:pPr>
    </w:p>
    <w:p w14:paraId="3A18B5D6">
      <w:pPr>
        <w:snapToGrid w:val="0"/>
        <w:spacing w:before="120" w:beforeLines="50" w:after="50" w:line="400" w:lineRule="exact"/>
        <w:ind w:firstLine="360" w:firstLineChars="15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所投</w:t>
      </w:r>
      <w:r>
        <w:rPr>
          <w:rFonts w:hint="eastAsia" w:ascii="宋体" w:hAnsi="宋体" w:eastAsia="宋体" w:cs="宋体"/>
          <w:bCs/>
          <w:color w:val="auto"/>
          <w:sz w:val="24"/>
          <w:highlight w:val="none"/>
        </w:rPr>
        <w:t>分标：</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lang w:val="en-US" w:eastAsia="zh-CN"/>
        </w:rPr>
        <w:t>分标</w:t>
      </w:r>
    </w:p>
    <w:p w14:paraId="73A69295">
      <w:pPr>
        <w:snapToGrid w:val="0"/>
        <w:spacing w:before="120" w:beforeLines="50" w:after="50" w:line="400" w:lineRule="exact"/>
        <w:ind w:firstLine="360" w:firstLineChars="150"/>
        <w:rPr>
          <w:rFonts w:hint="eastAsia" w:ascii="宋体" w:hAnsi="宋体" w:eastAsia="宋体" w:cs="宋体"/>
          <w:bCs/>
          <w:color w:val="auto"/>
          <w:sz w:val="24"/>
          <w:highlight w:val="none"/>
        </w:rPr>
      </w:pPr>
    </w:p>
    <w:p w14:paraId="58366752">
      <w:pPr>
        <w:snapToGrid w:val="0"/>
        <w:spacing w:before="120"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3D9BCFC4">
      <w:pPr>
        <w:snapToGrid w:val="0"/>
        <w:spacing w:before="120" w:beforeLines="50" w:after="50" w:line="400" w:lineRule="exact"/>
        <w:ind w:firstLine="360" w:firstLineChars="150"/>
        <w:rPr>
          <w:rFonts w:hint="eastAsia" w:ascii="宋体" w:hAnsi="宋体" w:eastAsia="宋体" w:cs="宋体"/>
          <w:bCs/>
          <w:color w:val="auto"/>
          <w:sz w:val="24"/>
          <w:highlight w:val="none"/>
        </w:rPr>
      </w:pPr>
    </w:p>
    <w:p w14:paraId="04E2598B">
      <w:pPr>
        <w:snapToGrid w:val="0"/>
        <w:spacing w:before="120"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投标人地址：</w:t>
      </w:r>
    </w:p>
    <w:p w14:paraId="677E274D">
      <w:pPr>
        <w:snapToGrid w:val="0"/>
        <w:spacing w:before="120" w:beforeLines="50" w:after="50"/>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4F717654">
      <w:pPr>
        <w:snapToGrid w:val="0"/>
        <w:spacing w:before="120" w:beforeLines="50" w:after="50"/>
        <w:ind w:firstLine="645"/>
        <w:jc w:val="center"/>
        <w:rPr>
          <w:rFonts w:hint="eastAsia" w:ascii="宋体" w:hAnsi="宋体" w:eastAsia="宋体" w:cs="宋体"/>
          <w:color w:val="auto"/>
          <w:sz w:val="24"/>
          <w:szCs w:val="20"/>
          <w:highlight w:val="none"/>
        </w:rPr>
      </w:pPr>
    </w:p>
    <w:p w14:paraId="15B0AE40">
      <w:pPr>
        <w:snapToGrid w:val="0"/>
        <w:spacing w:before="120" w:beforeLines="50" w:after="50"/>
        <w:ind w:left="142"/>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2. 技术文件目录</w:t>
      </w:r>
    </w:p>
    <w:p w14:paraId="56455442">
      <w:pPr>
        <w:snapToGrid w:val="0"/>
        <w:spacing w:before="50" w:after="120" w:afterLines="50" w:line="280" w:lineRule="exact"/>
        <w:ind w:left="283" w:leftChars="135"/>
        <w:jc w:val="left"/>
        <w:rPr>
          <w:rFonts w:hint="eastAsia" w:ascii="宋体" w:hAnsi="宋体" w:eastAsia="宋体" w:cs="宋体"/>
          <w:color w:val="auto"/>
          <w:sz w:val="24"/>
          <w:szCs w:val="20"/>
          <w:highlight w:val="none"/>
        </w:rPr>
      </w:pPr>
      <w:r>
        <w:rPr>
          <w:rFonts w:hint="eastAsia" w:ascii="宋体" w:hAnsi="宋体" w:eastAsia="宋体" w:cs="宋体"/>
          <w:color w:val="auto"/>
          <w:szCs w:val="21"/>
          <w:highlight w:val="none"/>
        </w:rPr>
        <w:t>根据招标文件规定及投标人提供的材料自行编写目录。</w:t>
      </w:r>
    </w:p>
    <w:p w14:paraId="6F4E13AB">
      <w:pPr>
        <w:snapToGrid w:val="0"/>
        <w:spacing w:before="120" w:beforeLines="50" w:after="50"/>
        <w:ind w:left="142"/>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3. 设备性能配置清单格式</w:t>
      </w:r>
    </w:p>
    <w:p w14:paraId="21640FF7">
      <w:pPr>
        <w:snapToGrid w:val="0"/>
        <w:spacing w:before="120" w:beforeLines="50" w:after="50"/>
        <w:ind w:left="142"/>
        <w:jc w:val="left"/>
        <w:rPr>
          <w:rFonts w:hint="eastAsia" w:ascii="宋体" w:hAnsi="宋体" w:eastAsia="宋体" w:cs="宋体"/>
          <w:b/>
          <w:color w:val="auto"/>
          <w:sz w:val="24"/>
          <w:highlight w:val="none"/>
        </w:rPr>
      </w:pPr>
    </w:p>
    <w:p w14:paraId="04461F84">
      <w:pPr>
        <w:snapToGrid w:val="0"/>
        <w:spacing w:before="120" w:beforeLines="50" w:after="50"/>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设备性能配置清单</w:t>
      </w:r>
    </w:p>
    <w:p w14:paraId="59DCA260">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分标</w:t>
      </w:r>
    </w:p>
    <w:tbl>
      <w:tblPr>
        <w:tblStyle w:val="23"/>
        <w:tblW w:w="796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3"/>
        <w:gridCol w:w="1187"/>
        <w:gridCol w:w="766"/>
        <w:gridCol w:w="853"/>
        <w:gridCol w:w="1702"/>
        <w:gridCol w:w="1187"/>
        <w:gridCol w:w="1415"/>
      </w:tblGrid>
      <w:tr w14:paraId="11390C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359C6163">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187" w:type="dxa"/>
            <w:tcBorders>
              <w:top w:val="single" w:color="auto" w:sz="4" w:space="0"/>
              <w:left w:val="single" w:color="auto" w:sz="4" w:space="0"/>
              <w:bottom w:val="single" w:color="auto" w:sz="4" w:space="0"/>
              <w:right w:val="single" w:color="auto" w:sz="4" w:space="0"/>
            </w:tcBorders>
            <w:vAlign w:val="center"/>
          </w:tcPr>
          <w:p w14:paraId="59648D89">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766" w:type="dxa"/>
            <w:tcBorders>
              <w:top w:val="single" w:color="auto" w:sz="4" w:space="0"/>
              <w:left w:val="single" w:color="auto" w:sz="4" w:space="0"/>
              <w:bottom w:val="single" w:color="auto" w:sz="4" w:space="0"/>
              <w:right w:val="single" w:color="auto" w:sz="4" w:space="0"/>
            </w:tcBorders>
            <w:vAlign w:val="center"/>
          </w:tcPr>
          <w:p w14:paraId="0B0938B1">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数量及单位</w:t>
            </w:r>
          </w:p>
        </w:tc>
        <w:tc>
          <w:tcPr>
            <w:tcW w:w="853" w:type="dxa"/>
            <w:tcBorders>
              <w:top w:val="single" w:color="auto" w:sz="4" w:space="0"/>
              <w:left w:val="single" w:color="auto" w:sz="4" w:space="0"/>
              <w:bottom w:val="single" w:color="auto" w:sz="4" w:space="0"/>
              <w:right w:val="single" w:color="auto" w:sz="4" w:space="0"/>
            </w:tcBorders>
            <w:vAlign w:val="center"/>
          </w:tcPr>
          <w:p w14:paraId="37A9BB65">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1702" w:type="dxa"/>
            <w:tcBorders>
              <w:top w:val="single" w:color="auto" w:sz="4" w:space="0"/>
              <w:left w:val="single" w:color="auto" w:sz="4" w:space="0"/>
              <w:bottom w:val="single" w:color="auto" w:sz="4" w:space="0"/>
              <w:right w:val="single" w:color="auto" w:sz="4" w:space="0"/>
            </w:tcBorders>
          </w:tcPr>
          <w:p w14:paraId="728D5E13">
            <w:pPr>
              <w:snapToGrid w:val="0"/>
              <w:spacing w:before="50" w:after="50"/>
              <w:jc w:val="center"/>
              <w:rPr>
                <w:rFonts w:hint="eastAsia" w:ascii="宋体" w:hAnsi="宋体" w:eastAsia="宋体" w:cs="宋体"/>
                <w:color w:val="auto"/>
                <w:sz w:val="24"/>
                <w:highlight w:val="none"/>
              </w:rPr>
            </w:pPr>
          </w:p>
          <w:p w14:paraId="1F7B0FCE">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1187" w:type="dxa"/>
            <w:tcBorders>
              <w:top w:val="single" w:color="auto" w:sz="4" w:space="0"/>
              <w:left w:val="single" w:color="auto" w:sz="4" w:space="0"/>
              <w:bottom w:val="single" w:color="auto" w:sz="4" w:space="0"/>
              <w:right w:val="single" w:color="auto" w:sz="4" w:space="0"/>
            </w:tcBorders>
            <w:vAlign w:val="center"/>
          </w:tcPr>
          <w:p w14:paraId="55E84183">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w:t>
            </w:r>
          </w:p>
        </w:tc>
        <w:tc>
          <w:tcPr>
            <w:tcW w:w="1415" w:type="dxa"/>
            <w:tcBorders>
              <w:top w:val="single" w:color="auto" w:sz="4" w:space="0"/>
              <w:left w:val="single" w:color="auto" w:sz="4" w:space="0"/>
              <w:bottom w:val="single" w:color="auto" w:sz="4" w:space="0"/>
              <w:right w:val="single" w:color="auto" w:sz="4" w:space="0"/>
            </w:tcBorders>
            <w:vAlign w:val="center"/>
          </w:tcPr>
          <w:p w14:paraId="2DB20CE0">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原产地</w:t>
            </w:r>
          </w:p>
        </w:tc>
      </w:tr>
      <w:tr w14:paraId="281FB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0F07A480">
            <w:pPr>
              <w:snapToGrid w:val="0"/>
              <w:spacing w:before="50" w:after="50"/>
              <w:jc w:val="center"/>
              <w:rPr>
                <w:rFonts w:hint="eastAsia" w:ascii="宋体" w:hAnsi="宋体" w:eastAsia="宋体" w:cs="宋体"/>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14:paraId="73AD7DE2">
            <w:pPr>
              <w:snapToGrid w:val="0"/>
              <w:spacing w:before="50" w:after="50"/>
              <w:jc w:val="center"/>
              <w:rPr>
                <w:rFonts w:hint="eastAsia" w:ascii="宋体" w:hAnsi="宋体" w:eastAsia="宋体" w:cs="宋体"/>
                <w:color w:val="auto"/>
                <w:sz w:val="24"/>
                <w:highlight w:val="none"/>
              </w:rPr>
            </w:pPr>
          </w:p>
        </w:tc>
        <w:tc>
          <w:tcPr>
            <w:tcW w:w="766" w:type="dxa"/>
            <w:tcBorders>
              <w:top w:val="single" w:color="auto" w:sz="4" w:space="0"/>
              <w:left w:val="single" w:color="auto" w:sz="4" w:space="0"/>
              <w:bottom w:val="single" w:color="auto" w:sz="4" w:space="0"/>
              <w:right w:val="single" w:color="auto" w:sz="4" w:space="0"/>
            </w:tcBorders>
            <w:vAlign w:val="center"/>
          </w:tcPr>
          <w:p w14:paraId="401B17B6">
            <w:pPr>
              <w:snapToGrid w:val="0"/>
              <w:spacing w:before="50" w:after="50"/>
              <w:jc w:val="center"/>
              <w:rPr>
                <w:rFonts w:hint="eastAsia" w:ascii="宋体" w:hAnsi="宋体" w:eastAsia="宋体" w:cs="宋体"/>
                <w:color w:val="auto"/>
                <w:sz w:val="24"/>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14:paraId="5A36B050">
            <w:pPr>
              <w:snapToGrid w:val="0"/>
              <w:spacing w:before="50" w:after="50"/>
              <w:jc w:val="center"/>
              <w:rPr>
                <w:rFonts w:hint="eastAsia" w:ascii="宋体" w:hAnsi="宋体" w:eastAsia="宋体" w:cs="宋体"/>
                <w:color w:val="auto"/>
                <w:sz w:val="24"/>
                <w:highlight w:val="none"/>
              </w:rPr>
            </w:pPr>
          </w:p>
        </w:tc>
        <w:tc>
          <w:tcPr>
            <w:tcW w:w="1702" w:type="dxa"/>
            <w:tcBorders>
              <w:top w:val="single" w:color="auto" w:sz="4" w:space="0"/>
              <w:left w:val="single" w:color="auto" w:sz="4" w:space="0"/>
              <w:bottom w:val="single" w:color="auto" w:sz="4" w:space="0"/>
              <w:right w:val="single" w:color="auto" w:sz="4" w:space="0"/>
            </w:tcBorders>
          </w:tcPr>
          <w:p w14:paraId="7444CB2A">
            <w:pPr>
              <w:snapToGrid w:val="0"/>
              <w:spacing w:before="50" w:after="50"/>
              <w:jc w:val="center"/>
              <w:rPr>
                <w:rFonts w:hint="eastAsia" w:ascii="宋体" w:hAnsi="宋体" w:eastAsia="宋体" w:cs="宋体"/>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14:paraId="35B9ACA2">
            <w:pPr>
              <w:snapToGrid w:val="0"/>
              <w:spacing w:before="50" w:after="50"/>
              <w:jc w:val="center"/>
              <w:rPr>
                <w:rFonts w:hint="eastAsia" w:ascii="宋体" w:hAnsi="宋体" w:eastAsia="宋体" w:cs="宋体"/>
                <w:color w:val="auto"/>
                <w:sz w:val="24"/>
                <w:highlight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096B1C66">
            <w:pPr>
              <w:snapToGrid w:val="0"/>
              <w:spacing w:before="50" w:after="50"/>
              <w:jc w:val="center"/>
              <w:rPr>
                <w:rFonts w:hint="eastAsia" w:ascii="宋体" w:hAnsi="宋体" w:eastAsia="宋体" w:cs="宋体"/>
                <w:color w:val="auto"/>
                <w:sz w:val="24"/>
                <w:highlight w:val="none"/>
              </w:rPr>
            </w:pPr>
          </w:p>
        </w:tc>
      </w:tr>
      <w:tr w14:paraId="171954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417E33EE">
            <w:pPr>
              <w:snapToGrid w:val="0"/>
              <w:spacing w:before="50" w:after="50"/>
              <w:jc w:val="center"/>
              <w:rPr>
                <w:rFonts w:hint="eastAsia" w:ascii="宋体" w:hAnsi="宋体" w:eastAsia="宋体" w:cs="宋体"/>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14:paraId="42435C1A">
            <w:pPr>
              <w:snapToGrid w:val="0"/>
              <w:spacing w:before="50" w:after="50"/>
              <w:jc w:val="center"/>
              <w:rPr>
                <w:rFonts w:hint="eastAsia" w:ascii="宋体" w:hAnsi="宋体" w:eastAsia="宋体" w:cs="宋体"/>
                <w:color w:val="auto"/>
                <w:sz w:val="24"/>
                <w:highlight w:val="none"/>
              </w:rPr>
            </w:pPr>
          </w:p>
        </w:tc>
        <w:tc>
          <w:tcPr>
            <w:tcW w:w="766" w:type="dxa"/>
            <w:tcBorders>
              <w:top w:val="single" w:color="auto" w:sz="4" w:space="0"/>
              <w:left w:val="single" w:color="auto" w:sz="4" w:space="0"/>
              <w:bottom w:val="single" w:color="auto" w:sz="4" w:space="0"/>
              <w:right w:val="single" w:color="auto" w:sz="4" w:space="0"/>
            </w:tcBorders>
            <w:vAlign w:val="center"/>
          </w:tcPr>
          <w:p w14:paraId="313EA91E">
            <w:pPr>
              <w:snapToGrid w:val="0"/>
              <w:spacing w:before="50" w:after="50"/>
              <w:jc w:val="center"/>
              <w:rPr>
                <w:rFonts w:hint="eastAsia" w:ascii="宋体" w:hAnsi="宋体" w:eastAsia="宋体" w:cs="宋体"/>
                <w:color w:val="auto"/>
                <w:sz w:val="24"/>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14:paraId="217256BD">
            <w:pPr>
              <w:snapToGrid w:val="0"/>
              <w:spacing w:before="50" w:after="50"/>
              <w:jc w:val="center"/>
              <w:rPr>
                <w:rFonts w:hint="eastAsia" w:ascii="宋体" w:hAnsi="宋体" w:eastAsia="宋体" w:cs="宋体"/>
                <w:color w:val="auto"/>
                <w:sz w:val="24"/>
                <w:highlight w:val="none"/>
              </w:rPr>
            </w:pPr>
          </w:p>
        </w:tc>
        <w:tc>
          <w:tcPr>
            <w:tcW w:w="1702" w:type="dxa"/>
            <w:tcBorders>
              <w:top w:val="single" w:color="auto" w:sz="4" w:space="0"/>
              <w:left w:val="single" w:color="auto" w:sz="4" w:space="0"/>
              <w:bottom w:val="single" w:color="auto" w:sz="4" w:space="0"/>
              <w:right w:val="single" w:color="auto" w:sz="4" w:space="0"/>
            </w:tcBorders>
          </w:tcPr>
          <w:p w14:paraId="7D436F3E">
            <w:pPr>
              <w:snapToGrid w:val="0"/>
              <w:spacing w:before="50" w:after="50"/>
              <w:jc w:val="center"/>
              <w:rPr>
                <w:rFonts w:hint="eastAsia" w:ascii="宋体" w:hAnsi="宋体" w:eastAsia="宋体" w:cs="宋体"/>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14:paraId="4C1CAF1E">
            <w:pPr>
              <w:snapToGrid w:val="0"/>
              <w:spacing w:before="50" w:after="50"/>
              <w:jc w:val="center"/>
              <w:rPr>
                <w:rFonts w:hint="eastAsia" w:ascii="宋体" w:hAnsi="宋体" w:eastAsia="宋体" w:cs="宋体"/>
                <w:color w:val="auto"/>
                <w:sz w:val="24"/>
                <w:highlight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600D412C">
            <w:pPr>
              <w:snapToGrid w:val="0"/>
              <w:spacing w:before="50" w:after="50"/>
              <w:jc w:val="center"/>
              <w:rPr>
                <w:rFonts w:hint="eastAsia" w:ascii="宋体" w:hAnsi="宋体" w:eastAsia="宋体" w:cs="宋体"/>
                <w:color w:val="auto"/>
                <w:sz w:val="24"/>
                <w:highlight w:val="none"/>
              </w:rPr>
            </w:pPr>
          </w:p>
        </w:tc>
      </w:tr>
      <w:tr w14:paraId="2BCCB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6AEB1841">
            <w:pPr>
              <w:snapToGrid w:val="0"/>
              <w:spacing w:before="50" w:after="50"/>
              <w:jc w:val="center"/>
              <w:rPr>
                <w:rFonts w:hint="eastAsia" w:ascii="宋体" w:hAnsi="宋体" w:eastAsia="宋体" w:cs="宋体"/>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14:paraId="7D80D291">
            <w:pPr>
              <w:snapToGrid w:val="0"/>
              <w:spacing w:before="50" w:after="50"/>
              <w:jc w:val="center"/>
              <w:rPr>
                <w:rFonts w:hint="eastAsia" w:ascii="宋体" w:hAnsi="宋体" w:eastAsia="宋体" w:cs="宋体"/>
                <w:color w:val="auto"/>
                <w:sz w:val="24"/>
                <w:highlight w:val="none"/>
              </w:rPr>
            </w:pPr>
          </w:p>
        </w:tc>
        <w:tc>
          <w:tcPr>
            <w:tcW w:w="766" w:type="dxa"/>
            <w:tcBorders>
              <w:top w:val="single" w:color="auto" w:sz="4" w:space="0"/>
              <w:left w:val="single" w:color="auto" w:sz="4" w:space="0"/>
              <w:bottom w:val="single" w:color="auto" w:sz="4" w:space="0"/>
              <w:right w:val="single" w:color="auto" w:sz="4" w:space="0"/>
            </w:tcBorders>
            <w:vAlign w:val="center"/>
          </w:tcPr>
          <w:p w14:paraId="35CE954D">
            <w:pPr>
              <w:snapToGrid w:val="0"/>
              <w:spacing w:before="50" w:after="50"/>
              <w:jc w:val="center"/>
              <w:rPr>
                <w:rFonts w:hint="eastAsia" w:ascii="宋体" w:hAnsi="宋体" w:eastAsia="宋体" w:cs="宋体"/>
                <w:color w:val="auto"/>
                <w:sz w:val="24"/>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14:paraId="0DB17E15">
            <w:pPr>
              <w:snapToGrid w:val="0"/>
              <w:spacing w:before="50" w:after="50"/>
              <w:jc w:val="center"/>
              <w:rPr>
                <w:rFonts w:hint="eastAsia" w:ascii="宋体" w:hAnsi="宋体" w:eastAsia="宋体" w:cs="宋体"/>
                <w:color w:val="auto"/>
                <w:sz w:val="24"/>
                <w:highlight w:val="none"/>
              </w:rPr>
            </w:pPr>
          </w:p>
        </w:tc>
        <w:tc>
          <w:tcPr>
            <w:tcW w:w="1702" w:type="dxa"/>
            <w:tcBorders>
              <w:top w:val="single" w:color="auto" w:sz="4" w:space="0"/>
              <w:left w:val="single" w:color="auto" w:sz="4" w:space="0"/>
              <w:bottom w:val="single" w:color="auto" w:sz="4" w:space="0"/>
              <w:right w:val="single" w:color="auto" w:sz="4" w:space="0"/>
            </w:tcBorders>
          </w:tcPr>
          <w:p w14:paraId="21BE06A1">
            <w:pPr>
              <w:snapToGrid w:val="0"/>
              <w:spacing w:before="50" w:after="50"/>
              <w:jc w:val="center"/>
              <w:rPr>
                <w:rFonts w:hint="eastAsia" w:ascii="宋体" w:hAnsi="宋体" w:eastAsia="宋体" w:cs="宋体"/>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14:paraId="31999C2A">
            <w:pPr>
              <w:snapToGrid w:val="0"/>
              <w:spacing w:before="50" w:after="50"/>
              <w:jc w:val="center"/>
              <w:rPr>
                <w:rFonts w:hint="eastAsia" w:ascii="宋体" w:hAnsi="宋体" w:eastAsia="宋体" w:cs="宋体"/>
                <w:color w:val="auto"/>
                <w:sz w:val="24"/>
                <w:highlight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37E3DF92">
            <w:pPr>
              <w:snapToGrid w:val="0"/>
              <w:spacing w:before="50" w:after="50"/>
              <w:jc w:val="center"/>
              <w:rPr>
                <w:rFonts w:hint="eastAsia" w:ascii="宋体" w:hAnsi="宋体" w:eastAsia="宋体" w:cs="宋体"/>
                <w:color w:val="auto"/>
                <w:sz w:val="24"/>
                <w:highlight w:val="none"/>
              </w:rPr>
            </w:pPr>
          </w:p>
        </w:tc>
      </w:tr>
    </w:tbl>
    <w:p w14:paraId="5FF5CE83">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14:paraId="1A1B0908">
      <w:pPr>
        <w:spacing w:line="360" w:lineRule="auto"/>
        <w:ind w:firstLine="480" w:firstLineChars="200"/>
        <w:contextualSpacing/>
        <w:rPr>
          <w:rFonts w:hint="eastAsia" w:ascii="宋体" w:hAnsi="宋体" w:eastAsia="宋体" w:cs="宋体"/>
          <w:b/>
          <w:color w:val="auto"/>
          <w:sz w:val="24"/>
          <w:highlight w:val="none"/>
        </w:rPr>
      </w:pPr>
      <w:r>
        <w:rPr>
          <w:rFonts w:hint="eastAsia" w:ascii="宋体" w:hAnsi="宋体" w:eastAsia="宋体" w:cs="宋体"/>
          <w:color w:val="auto"/>
          <w:sz w:val="24"/>
          <w:highlight w:val="none"/>
        </w:rPr>
        <w:t>以上性能配置清单中“货物名称、数量及单位、品牌、规格型号、制造商、原产地”必须如实填写完整，品牌、规格型号没有则填无，填写有缺漏</w:t>
      </w:r>
      <w:r>
        <w:rPr>
          <w:rFonts w:hint="eastAsia" w:ascii="宋体" w:hAnsi="宋体" w:eastAsia="宋体" w:cs="宋体"/>
          <w:bCs/>
          <w:color w:val="auto"/>
          <w:sz w:val="24"/>
          <w:highlight w:val="none"/>
        </w:rPr>
        <w:t>的，</w:t>
      </w:r>
      <w:r>
        <w:rPr>
          <w:rFonts w:hint="eastAsia" w:ascii="宋体" w:hAnsi="宋体" w:eastAsia="宋体" w:cs="宋体"/>
          <w:b/>
          <w:color w:val="auto"/>
          <w:sz w:val="24"/>
          <w:highlight w:val="none"/>
        </w:rPr>
        <w:t>作无效投标处理。</w:t>
      </w:r>
      <w:r>
        <w:rPr>
          <w:rFonts w:hint="eastAsia" w:ascii="宋体" w:hAnsi="宋体" w:eastAsia="宋体" w:cs="宋体"/>
          <w:color w:val="auto"/>
          <w:sz w:val="24"/>
          <w:highlight w:val="none"/>
        </w:rPr>
        <w:t>货物名称、数量及单位、品牌必须与“开标一览表”一致，</w:t>
      </w:r>
      <w:r>
        <w:rPr>
          <w:rFonts w:hint="eastAsia" w:ascii="宋体" w:hAnsi="宋体" w:eastAsia="宋体" w:cs="宋体"/>
          <w:b/>
          <w:color w:val="auto"/>
          <w:sz w:val="24"/>
          <w:highlight w:val="none"/>
        </w:rPr>
        <w:t>否则作无效投标处理。</w:t>
      </w:r>
    </w:p>
    <w:p w14:paraId="79ACF82D">
      <w:pPr>
        <w:spacing w:line="360" w:lineRule="auto"/>
        <w:ind w:firstLine="480" w:firstLineChars="200"/>
        <w:contextualSpacing/>
        <w:rPr>
          <w:rFonts w:hint="eastAsia" w:ascii="宋体" w:hAnsi="宋体" w:eastAsia="宋体" w:cs="宋体"/>
          <w:color w:val="auto"/>
          <w:sz w:val="24"/>
          <w:highlight w:val="none"/>
        </w:rPr>
      </w:pPr>
    </w:p>
    <w:p w14:paraId="37701786">
      <w:pPr>
        <w:spacing w:line="360" w:lineRule="auto"/>
        <w:contextualSpacing/>
        <w:rPr>
          <w:rFonts w:hint="eastAsia" w:ascii="宋体" w:hAnsi="宋体" w:eastAsia="宋体" w:cs="宋体"/>
          <w:color w:val="auto"/>
          <w:sz w:val="24"/>
          <w:szCs w:val="20"/>
          <w:highlight w:val="none"/>
        </w:rPr>
      </w:pPr>
      <w:r>
        <w:rPr>
          <w:rFonts w:hint="eastAsia" w:ascii="宋体" w:hAnsi="宋体" w:eastAsia="宋体" w:cs="宋体"/>
          <w:color w:val="auto"/>
          <w:spacing w:val="20"/>
          <w:sz w:val="24"/>
          <w:highlight w:val="none"/>
        </w:rPr>
        <w:t>投标人（</w:t>
      </w:r>
      <w:r>
        <w:rPr>
          <w:rFonts w:hint="eastAsia" w:ascii="宋体" w:hAnsi="宋体" w:eastAsia="宋体" w:cs="宋体"/>
          <w:color w:val="auto"/>
          <w:kern w:val="0"/>
          <w:sz w:val="24"/>
          <w:highlight w:val="none"/>
          <w:lang w:val="zh-CN"/>
        </w:rPr>
        <w:t>电子签章</w:t>
      </w:r>
      <w:r>
        <w:rPr>
          <w:rFonts w:hint="eastAsia" w:ascii="宋体" w:hAnsi="宋体" w:eastAsia="宋体" w:cs="宋体"/>
          <w:color w:val="auto"/>
          <w:spacing w:val="20"/>
          <w:sz w:val="24"/>
          <w:highlight w:val="none"/>
        </w:rPr>
        <w:t>）：</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日  期：</w:t>
      </w:r>
      <w:r>
        <w:rPr>
          <w:rFonts w:hint="eastAsia" w:ascii="宋体" w:hAnsi="宋体" w:eastAsia="宋体" w:cs="宋体"/>
          <w:color w:val="auto"/>
          <w:spacing w:val="20"/>
          <w:sz w:val="24"/>
          <w:highlight w:val="none"/>
          <w:u w:val="single"/>
        </w:rPr>
        <w:t xml:space="preserve">          </w:t>
      </w:r>
    </w:p>
    <w:p w14:paraId="5E9762F5">
      <w:pPr>
        <w:snapToGrid w:val="0"/>
        <w:spacing w:before="50" w:after="120" w:afterLines="50"/>
        <w:jc w:val="left"/>
        <w:rPr>
          <w:rFonts w:hint="eastAsia" w:ascii="宋体" w:hAnsi="宋体" w:eastAsia="宋体" w:cs="宋体"/>
          <w:color w:val="auto"/>
          <w:sz w:val="24"/>
          <w:szCs w:val="20"/>
          <w:highlight w:val="none"/>
        </w:rPr>
      </w:pPr>
    </w:p>
    <w:p w14:paraId="76F7FE23">
      <w:pPr>
        <w:snapToGrid w:val="0"/>
        <w:spacing w:before="50" w:after="120" w:afterLines="50"/>
        <w:jc w:val="left"/>
        <w:rPr>
          <w:rFonts w:hint="eastAsia" w:ascii="宋体" w:hAnsi="宋体" w:eastAsia="宋体" w:cs="宋体"/>
          <w:color w:val="auto"/>
          <w:sz w:val="24"/>
          <w:szCs w:val="20"/>
          <w:highlight w:val="none"/>
        </w:rPr>
      </w:pPr>
    </w:p>
    <w:p w14:paraId="6F40FF66">
      <w:pPr>
        <w:snapToGrid w:val="0"/>
        <w:spacing w:before="120" w:beforeLines="50" w:after="50"/>
        <w:ind w:left="142"/>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4. 技术偏离表格式</w:t>
      </w:r>
    </w:p>
    <w:p w14:paraId="59969AA2">
      <w:pPr>
        <w:snapToGrid w:val="0"/>
        <w:spacing w:before="120" w:beforeLines="50" w:after="50"/>
        <w:ind w:left="142"/>
        <w:jc w:val="left"/>
        <w:rPr>
          <w:rFonts w:hint="eastAsia" w:ascii="宋体" w:hAnsi="宋体" w:eastAsia="宋体" w:cs="宋体"/>
          <w:b/>
          <w:color w:val="auto"/>
          <w:sz w:val="24"/>
          <w:highlight w:val="none"/>
        </w:rPr>
      </w:pPr>
    </w:p>
    <w:p w14:paraId="61F3DB4A">
      <w:pPr>
        <w:snapToGrid w:val="0"/>
        <w:spacing w:before="120" w:beforeLines="50" w:after="50"/>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技术偏离表</w:t>
      </w:r>
    </w:p>
    <w:p w14:paraId="4B1075B3">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分标</w:t>
      </w:r>
    </w:p>
    <w:tbl>
      <w:tblPr>
        <w:tblStyle w:val="23"/>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2EAB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5E87A265">
            <w:pPr>
              <w:pStyle w:val="13"/>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项号</w:t>
            </w:r>
          </w:p>
        </w:tc>
        <w:tc>
          <w:tcPr>
            <w:tcW w:w="2143" w:type="dxa"/>
            <w:vAlign w:val="center"/>
          </w:tcPr>
          <w:p w14:paraId="07010239">
            <w:pPr>
              <w:pStyle w:val="13"/>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标的的名称</w:t>
            </w:r>
          </w:p>
        </w:tc>
        <w:tc>
          <w:tcPr>
            <w:tcW w:w="1834" w:type="dxa"/>
            <w:vAlign w:val="center"/>
          </w:tcPr>
          <w:p w14:paraId="35B9BEE3">
            <w:pPr>
              <w:pStyle w:val="13"/>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技术需求</w:t>
            </w:r>
          </w:p>
        </w:tc>
        <w:tc>
          <w:tcPr>
            <w:tcW w:w="2181" w:type="dxa"/>
            <w:vAlign w:val="center"/>
          </w:tcPr>
          <w:p w14:paraId="4C2C6CCA">
            <w:pPr>
              <w:pStyle w:val="13"/>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投标响应</w:t>
            </w:r>
          </w:p>
        </w:tc>
        <w:tc>
          <w:tcPr>
            <w:tcW w:w="1934" w:type="dxa"/>
            <w:vAlign w:val="center"/>
          </w:tcPr>
          <w:p w14:paraId="2E248FE4">
            <w:pPr>
              <w:pStyle w:val="13"/>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偏离说明</w:t>
            </w:r>
          </w:p>
        </w:tc>
      </w:tr>
      <w:tr w14:paraId="3D96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CCC2E9F">
            <w:pPr>
              <w:pStyle w:val="13"/>
              <w:spacing w:line="600" w:lineRule="exact"/>
              <w:jc w:val="center"/>
              <w:rPr>
                <w:rFonts w:hint="eastAsia" w:ascii="宋体" w:hAnsi="宋体" w:eastAsia="宋体" w:cs="宋体"/>
                <w:color w:val="auto"/>
                <w:kern w:val="2"/>
                <w:sz w:val="24"/>
                <w:szCs w:val="24"/>
                <w:highlight w:val="none"/>
              </w:rPr>
            </w:pPr>
          </w:p>
        </w:tc>
        <w:tc>
          <w:tcPr>
            <w:tcW w:w="2143" w:type="dxa"/>
            <w:vAlign w:val="center"/>
          </w:tcPr>
          <w:p w14:paraId="4796B40C">
            <w:pPr>
              <w:pStyle w:val="13"/>
              <w:spacing w:line="600" w:lineRule="exact"/>
              <w:jc w:val="center"/>
              <w:rPr>
                <w:rFonts w:hint="eastAsia" w:ascii="宋体" w:hAnsi="宋体" w:eastAsia="宋体" w:cs="宋体"/>
                <w:color w:val="auto"/>
                <w:kern w:val="2"/>
                <w:sz w:val="24"/>
                <w:szCs w:val="24"/>
                <w:highlight w:val="none"/>
              </w:rPr>
            </w:pPr>
          </w:p>
        </w:tc>
        <w:tc>
          <w:tcPr>
            <w:tcW w:w="1834" w:type="dxa"/>
            <w:vAlign w:val="center"/>
          </w:tcPr>
          <w:p w14:paraId="28BCC4CE">
            <w:pPr>
              <w:pStyle w:val="13"/>
              <w:spacing w:line="600" w:lineRule="exact"/>
              <w:jc w:val="center"/>
              <w:rPr>
                <w:rFonts w:hint="eastAsia" w:ascii="宋体" w:hAnsi="宋体" w:eastAsia="宋体" w:cs="宋体"/>
                <w:color w:val="auto"/>
                <w:kern w:val="2"/>
                <w:sz w:val="24"/>
                <w:szCs w:val="24"/>
                <w:highlight w:val="none"/>
              </w:rPr>
            </w:pPr>
          </w:p>
        </w:tc>
        <w:tc>
          <w:tcPr>
            <w:tcW w:w="2181" w:type="dxa"/>
            <w:vAlign w:val="center"/>
          </w:tcPr>
          <w:p w14:paraId="0154580E">
            <w:pPr>
              <w:pStyle w:val="13"/>
              <w:spacing w:line="600" w:lineRule="exact"/>
              <w:jc w:val="center"/>
              <w:rPr>
                <w:rFonts w:hint="eastAsia" w:ascii="宋体" w:hAnsi="宋体" w:eastAsia="宋体" w:cs="宋体"/>
                <w:color w:val="auto"/>
                <w:kern w:val="2"/>
                <w:sz w:val="24"/>
                <w:szCs w:val="24"/>
                <w:highlight w:val="none"/>
              </w:rPr>
            </w:pPr>
          </w:p>
        </w:tc>
        <w:tc>
          <w:tcPr>
            <w:tcW w:w="1934" w:type="dxa"/>
            <w:vAlign w:val="center"/>
          </w:tcPr>
          <w:p w14:paraId="010D2737">
            <w:pPr>
              <w:pStyle w:val="13"/>
              <w:spacing w:line="600" w:lineRule="exact"/>
              <w:jc w:val="center"/>
              <w:rPr>
                <w:rFonts w:hint="eastAsia" w:ascii="宋体" w:hAnsi="宋体" w:eastAsia="宋体" w:cs="宋体"/>
                <w:color w:val="auto"/>
                <w:kern w:val="2"/>
                <w:sz w:val="24"/>
                <w:szCs w:val="24"/>
                <w:highlight w:val="none"/>
              </w:rPr>
            </w:pPr>
          </w:p>
        </w:tc>
      </w:tr>
      <w:tr w14:paraId="6B54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A0A01A6">
            <w:pPr>
              <w:pStyle w:val="13"/>
              <w:spacing w:line="600" w:lineRule="exact"/>
              <w:rPr>
                <w:rFonts w:hint="eastAsia" w:ascii="宋体" w:hAnsi="宋体" w:eastAsia="宋体" w:cs="宋体"/>
                <w:color w:val="auto"/>
                <w:kern w:val="2"/>
                <w:sz w:val="24"/>
                <w:szCs w:val="24"/>
                <w:highlight w:val="none"/>
              </w:rPr>
            </w:pPr>
          </w:p>
        </w:tc>
        <w:tc>
          <w:tcPr>
            <w:tcW w:w="2143" w:type="dxa"/>
          </w:tcPr>
          <w:p w14:paraId="71655D1B">
            <w:pPr>
              <w:pStyle w:val="13"/>
              <w:spacing w:line="600" w:lineRule="exact"/>
              <w:rPr>
                <w:rFonts w:hint="eastAsia" w:ascii="宋体" w:hAnsi="宋体" w:eastAsia="宋体" w:cs="宋体"/>
                <w:color w:val="auto"/>
                <w:kern w:val="2"/>
                <w:sz w:val="24"/>
                <w:szCs w:val="24"/>
                <w:highlight w:val="none"/>
              </w:rPr>
            </w:pPr>
          </w:p>
        </w:tc>
        <w:tc>
          <w:tcPr>
            <w:tcW w:w="1834" w:type="dxa"/>
          </w:tcPr>
          <w:p w14:paraId="28AFFC5C">
            <w:pPr>
              <w:pStyle w:val="13"/>
              <w:spacing w:line="600" w:lineRule="exact"/>
              <w:rPr>
                <w:rFonts w:hint="eastAsia" w:ascii="宋体" w:hAnsi="宋体" w:eastAsia="宋体" w:cs="宋体"/>
                <w:color w:val="auto"/>
                <w:kern w:val="2"/>
                <w:sz w:val="24"/>
                <w:szCs w:val="24"/>
                <w:highlight w:val="none"/>
              </w:rPr>
            </w:pPr>
          </w:p>
        </w:tc>
        <w:tc>
          <w:tcPr>
            <w:tcW w:w="2181" w:type="dxa"/>
          </w:tcPr>
          <w:p w14:paraId="49A0B1F7">
            <w:pPr>
              <w:pStyle w:val="13"/>
              <w:spacing w:line="600" w:lineRule="exact"/>
              <w:rPr>
                <w:rFonts w:hint="eastAsia" w:ascii="宋体" w:hAnsi="宋体" w:eastAsia="宋体" w:cs="宋体"/>
                <w:color w:val="auto"/>
                <w:kern w:val="2"/>
                <w:sz w:val="24"/>
                <w:szCs w:val="24"/>
                <w:highlight w:val="none"/>
              </w:rPr>
            </w:pPr>
          </w:p>
        </w:tc>
        <w:tc>
          <w:tcPr>
            <w:tcW w:w="1934" w:type="dxa"/>
          </w:tcPr>
          <w:p w14:paraId="14BA7A2C">
            <w:pPr>
              <w:pStyle w:val="13"/>
              <w:spacing w:line="600" w:lineRule="exact"/>
              <w:rPr>
                <w:rFonts w:hint="eastAsia" w:ascii="宋体" w:hAnsi="宋体" w:eastAsia="宋体" w:cs="宋体"/>
                <w:color w:val="auto"/>
                <w:kern w:val="2"/>
                <w:sz w:val="24"/>
                <w:szCs w:val="24"/>
                <w:highlight w:val="none"/>
              </w:rPr>
            </w:pPr>
          </w:p>
        </w:tc>
      </w:tr>
      <w:tr w14:paraId="6BD6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6F44F5B">
            <w:pPr>
              <w:pStyle w:val="13"/>
              <w:spacing w:line="600" w:lineRule="exact"/>
              <w:rPr>
                <w:rFonts w:hint="eastAsia" w:ascii="宋体" w:hAnsi="宋体" w:eastAsia="宋体" w:cs="宋体"/>
                <w:color w:val="auto"/>
                <w:kern w:val="2"/>
                <w:sz w:val="24"/>
                <w:szCs w:val="24"/>
                <w:highlight w:val="none"/>
              </w:rPr>
            </w:pPr>
          </w:p>
        </w:tc>
        <w:tc>
          <w:tcPr>
            <w:tcW w:w="2143" w:type="dxa"/>
          </w:tcPr>
          <w:p w14:paraId="7A83BAE7">
            <w:pPr>
              <w:pStyle w:val="13"/>
              <w:spacing w:line="600" w:lineRule="exact"/>
              <w:rPr>
                <w:rFonts w:hint="eastAsia" w:ascii="宋体" w:hAnsi="宋体" w:eastAsia="宋体" w:cs="宋体"/>
                <w:color w:val="auto"/>
                <w:kern w:val="2"/>
                <w:sz w:val="24"/>
                <w:szCs w:val="24"/>
                <w:highlight w:val="none"/>
              </w:rPr>
            </w:pPr>
          </w:p>
        </w:tc>
        <w:tc>
          <w:tcPr>
            <w:tcW w:w="1834" w:type="dxa"/>
          </w:tcPr>
          <w:p w14:paraId="13D771AD">
            <w:pPr>
              <w:pStyle w:val="13"/>
              <w:spacing w:line="600" w:lineRule="exact"/>
              <w:rPr>
                <w:rFonts w:hint="eastAsia" w:ascii="宋体" w:hAnsi="宋体" w:eastAsia="宋体" w:cs="宋体"/>
                <w:color w:val="auto"/>
                <w:kern w:val="2"/>
                <w:sz w:val="24"/>
                <w:szCs w:val="24"/>
                <w:highlight w:val="none"/>
              </w:rPr>
            </w:pPr>
          </w:p>
        </w:tc>
        <w:tc>
          <w:tcPr>
            <w:tcW w:w="2181" w:type="dxa"/>
          </w:tcPr>
          <w:p w14:paraId="4679C126">
            <w:pPr>
              <w:pStyle w:val="13"/>
              <w:spacing w:line="600" w:lineRule="exact"/>
              <w:rPr>
                <w:rFonts w:hint="eastAsia" w:ascii="宋体" w:hAnsi="宋体" w:eastAsia="宋体" w:cs="宋体"/>
                <w:color w:val="auto"/>
                <w:kern w:val="2"/>
                <w:sz w:val="24"/>
                <w:szCs w:val="24"/>
                <w:highlight w:val="none"/>
              </w:rPr>
            </w:pPr>
          </w:p>
        </w:tc>
        <w:tc>
          <w:tcPr>
            <w:tcW w:w="1934" w:type="dxa"/>
          </w:tcPr>
          <w:p w14:paraId="1AFE46CC">
            <w:pPr>
              <w:pStyle w:val="13"/>
              <w:spacing w:line="600" w:lineRule="exact"/>
              <w:rPr>
                <w:rFonts w:hint="eastAsia" w:ascii="宋体" w:hAnsi="宋体" w:eastAsia="宋体" w:cs="宋体"/>
                <w:color w:val="auto"/>
                <w:kern w:val="2"/>
                <w:sz w:val="24"/>
                <w:szCs w:val="24"/>
                <w:highlight w:val="none"/>
              </w:rPr>
            </w:pPr>
          </w:p>
        </w:tc>
      </w:tr>
      <w:tr w14:paraId="4458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3C0AAE1">
            <w:pPr>
              <w:pStyle w:val="13"/>
              <w:spacing w:line="600" w:lineRule="exact"/>
              <w:rPr>
                <w:rFonts w:hint="eastAsia" w:ascii="宋体" w:hAnsi="宋体" w:eastAsia="宋体" w:cs="宋体"/>
                <w:color w:val="auto"/>
                <w:kern w:val="2"/>
                <w:sz w:val="24"/>
                <w:szCs w:val="24"/>
                <w:highlight w:val="none"/>
              </w:rPr>
            </w:pPr>
          </w:p>
        </w:tc>
        <w:tc>
          <w:tcPr>
            <w:tcW w:w="2143" w:type="dxa"/>
          </w:tcPr>
          <w:p w14:paraId="4BC18CD5">
            <w:pPr>
              <w:pStyle w:val="13"/>
              <w:spacing w:line="600" w:lineRule="exact"/>
              <w:rPr>
                <w:rFonts w:hint="eastAsia" w:ascii="宋体" w:hAnsi="宋体" w:eastAsia="宋体" w:cs="宋体"/>
                <w:color w:val="auto"/>
                <w:kern w:val="2"/>
                <w:sz w:val="24"/>
                <w:szCs w:val="24"/>
                <w:highlight w:val="none"/>
              </w:rPr>
            </w:pPr>
          </w:p>
        </w:tc>
        <w:tc>
          <w:tcPr>
            <w:tcW w:w="1834" w:type="dxa"/>
          </w:tcPr>
          <w:p w14:paraId="4A928936">
            <w:pPr>
              <w:pStyle w:val="13"/>
              <w:spacing w:line="600" w:lineRule="exact"/>
              <w:rPr>
                <w:rFonts w:hint="eastAsia" w:ascii="宋体" w:hAnsi="宋体" w:eastAsia="宋体" w:cs="宋体"/>
                <w:color w:val="auto"/>
                <w:kern w:val="2"/>
                <w:sz w:val="24"/>
                <w:szCs w:val="24"/>
                <w:highlight w:val="none"/>
              </w:rPr>
            </w:pPr>
          </w:p>
        </w:tc>
        <w:tc>
          <w:tcPr>
            <w:tcW w:w="2181" w:type="dxa"/>
          </w:tcPr>
          <w:p w14:paraId="56AD9CC7">
            <w:pPr>
              <w:pStyle w:val="13"/>
              <w:spacing w:line="600" w:lineRule="exact"/>
              <w:rPr>
                <w:rFonts w:hint="eastAsia" w:ascii="宋体" w:hAnsi="宋体" w:eastAsia="宋体" w:cs="宋体"/>
                <w:color w:val="auto"/>
                <w:kern w:val="2"/>
                <w:sz w:val="24"/>
                <w:szCs w:val="24"/>
                <w:highlight w:val="none"/>
              </w:rPr>
            </w:pPr>
          </w:p>
        </w:tc>
        <w:tc>
          <w:tcPr>
            <w:tcW w:w="1934" w:type="dxa"/>
          </w:tcPr>
          <w:p w14:paraId="0C24F8FD">
            <w:pPr>
              <w:pStyle w:val="13"/>
              <w:spacing w:line="600" w:lineRule="exact"/>
              <w:rPr>
                <w:rFonts w:hint="eastAsia" w:ascii="宋体" w:hAnsi="宋体" w:eastAsia="宋体" w:cs="宋体"/>
                <w:color w:val="auto"/>
                <w:kern w:val="2"/>
                <w:sz w:val="24"/>
                <w:szCs w:val="24"/>
                <w:highlight w:val="none"/>
              </w:rPr>
            </w:pPr>
          </w:p>
        </w:tc>
      </w:tr>
      <w:tr w14:paraId="0465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84D4B75">
            <w:pPr>
              <w:pStyle w:val="13"/>
              <w:spacing w:line="600" w:lineRule="exact"/>
              <w:rPr>
                <w:rFonts w:hint="eastAsia" w:ascii="宋体" w:hAnsi="宋体" w:eastAsia="宋体" w:cs="宋体"/>
                <w:color w:val="auto"/>
                <w:kern w:val="2"/>
                <w:sz w:val="24"/>
                <w:szCs w:val="24"/>
                <w:highlight w:val="none"/>
              </w:rPr>
            </w:pPr>
          </w:p>
        </w:tc>
        <w:tc>
          <w:tcPr>
            <w:tcW w:w="2143" w:type="dxa"/>
          </w:tcPr>
          <w:p w14:paraId="3B509A03">
            <w:pPr>
              <w:pStyle w:val="13"/>
              <w:spacing w:line="600" w:lineRule="exact"/>
              <w:rPr>
                <w:rFonts w:hint="eastAsia" w:ascii="宋体" w:hAnsi="宋体" w:eastAsia="宋体" w:cs="宋体"/>
                <w:color w:val="auto"/>
                <w:kern w:val="2"/>
                <w:sz w:val="24"/>
                <w:szCs w:val="24"/>
                <w:highlight w:val="none"/>
              </w:rPr>
            </w:pPr>
          </w:p>
        </w:tc>
        <w:tc>
          <w:tcPr>
            <w:tcW w:w="1834" w:type="dxa"/>
          </w:tcPr>
          <w:p w14:paraId="15312BB9">
            <w:pPr>
              <w:pStyle w:val="13"/>
              <w:spacing w:line="600" w:lineRule="exact"/>
              <w:rPr>
                <w:rFonts w:hint="eastAsia" w:ascii="宋体" w:hAnsi="宋体" w:eastAsia="宋体" w:cs="宋体"/>
                <w:color w:val="auto"/>
                <w:kern w:val="2"/>
                <w:sz w:val="24"/>
                <w:szCs w:val="24"/>
                <w:highlight w:val="none"/>
              </w:rPr>
            </w:pPr>
          </w:p>
        </w:tc>
        <w:tc>
          <w:tcPr>
            <w:tcW w:w="2181" w:type="dxa"/>
          </w:tcPr>
          <w:p w14:paraId="3F46C935">
            <w:pPr>
              <w:pStyle w:val="13"/>
              <w:spacing w:line="600" w:lineRule="exact"/>
              <w:rPr>
                <w:rFonts w:hint="eastAsia" w:ascii="宋体" w:hAnsi="宋体" w:eastAsia="宋体" w:cs="宋体"/>
                <w:color w:val="auto"/>
                <w:kern w:val="2"/>
                <w:sz w:val="24"/>
                <w:szCs w:val="24"/>
                <w:highlight w:val="none"/>
              </w:rPr>
            </w:pPr>
          </w:p>
        </w:tc>
        <w:tc>
          <w:tcPr>
            <w:tcW w:w="1934" w:type="dxa"/>
          </w:tcPr>
          <w:p w14:paraId="44C937EE">
            <w:pPr>
              <w:pStyle w:val="13"/>
              <w:spacing w:line="600" w:lineRule="exact"/>
              <w:rPr>
                <w:rFonts w:hint="eastAsia" w:ascii="宋体" w:hAnsi="宋体" w:eastAsia="宋体" w:cs="宋体"/>
                <w:color w:val="auto"/>
                <w:kern w:val="2"/>
                <w:sz w:val="24"/>
                <w:szCs w:val="24"/>
                <w:highlight w:val="none"/>
              </w:rPr>
            </w:pPr>
          </w:p>
        </w:tc>
      </w:tr>
      <w:tr w14:paraId="1A3D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936371A">
            <w:pPr>
              <w:pStyle w:val="13"/>
              <w:spacing w:line="600" w:lineRule="exact"/>
              <w:rPr>
                <w:rFonts w:hint="eastAsia" w:ascii="宋体" w:hAnsi="宋体" w:eastAsia="宋体" w:cs="宋体"/>
                <w:color w:val="auto"/>
                <w:kern w:val="2"/>
                <w:sz w:val="24"/>
                <w:szCs w:val="24"/>
                <w:highlight w:val="none"/>
              </w:rPr>
            </w:pPr>
          </w:p>
        </w:tc>
        <w:tc>
          <w:tcPr>
            <w:tcW w:w="2143" w:type="dxa"/>
          </w:tcPr>
          <w:p w14:paraId="55045CFC">
            <w:pPr>
              <w:pStyle w:val="13"/>
              <w:spacing w:line="600" w:lineRule="exact"/>
              <w:rPr>
                <w:rFonts w:hint="eastAsia" w:ascii="宋体" w:hAnsi="宋体" w:eastAsia="宋体" w:cs="宋体"/>
                <w:color w:val="auto"/>
                <w:kern w:val="2"/>
                <w:sz w:val="24"/>
                <w:szCs w:val="24"/>
                <w:highlight w:val="none"/>
              </w:rPr>
            </w:pPr>
          </w:p>
        </w:tc>
        <w:tc>
          <w:tcPr>
            <w:tcW w:w="1834" w:type="dxa"/>
          </w:tcPr>
          <w:p w14:paraId="4E736C7B">
            <w:pPr>
              <w:pStyle w:val="13"/>
              <w:spacing w:line="600" w:lineRule="exact"/>
              <w:rPr>
                <w:rFonts w:hint="eastAsia" w:ascii="宋体" w:hAnsi="宋体" w:eastAsia="宋体" w:cs="宋体"/>
                <w:color w:val="auto"/>
                <w:kern w:val="2"/>
                <w:sz w:val="24"/>
                <w:szCs w:val="24"/>
                <w:highlight w:val="none"/>
              </w:rPr>
            </w:pPr>
          </w:p>
        </w:tc>
        <w:tc>
          <w:tcPr>
            <w:tcW w:w="2181" w:type="dxa"/>
          </w:tcPr>
          <w:p w14:paraId="7C22E03D">
            <w:pPr>
              <w:pStyle w:val="13"/>
              <w:spacing w:line="600" w:lineRule="exact"/>
              <w:rPr>
                <w:rFonts w:hint="eastAsia" w:ascii="宋体" w:hAnsi="宋体" w:eastAsia="宋体" w:cs="宋体"/>
                <w:color w:val="auto"/>
                <w:kern w:val="2"/>
                <w:sz w:val="24"/>
                <w:szCs w:val="24"/>
                <w:highlight w:val="none"/>
              </w:rPr>
            </w:pPr>
          </w:p>
        </w:tc>
        <w:tc>
          <w:tcPr>
            <w:tcW w:w="1934" w:type="dxa"/>
          </w:tcPr>
          <w:p w14:paraId="6FC48826">
            <w:pPr>
              <w:pStyle w:val="13"/>
              <w:spacing w:line="600" w:lineRule="exact"/>
              <w:rPr>
                <w:rFonts w:hint="eastAsia" w:ascii="宋体" w:hAnsi="宋体" w:eastAsia="宋体" w:cs="宋体"/>
                <w:color w:val="auto"/>
                <w:kern w:val="2"/>
                <w:sz w:val="24"/>
                <w:szCs w:val="24"/>
                <w:highlight w:val="none"/>
              </w:rPr>
            </w:pPr>
          </w:p>
        </w:tc>
      </w:tr>
    </w:tbl>
    <w:p w14:paraId="3D87412F">
      <w:pPr>
        <w:pStyle w:val="9"/>
        <w:rPr>
          <w:rFonts w:hint="eastAsia" w:ascii="宋体" w:hAnsi="宋体" w:eastAsia="宋体" w:cs="宋体"/>
          <w:color w:val="auto"/>
          <w:highlight w:val="none"/>
        </w:rPr>
      </w:pPr>
      <w:r>
        <w:rPr>
          <w:rFonts w:hint="eastAsia" w:ascii="宋体" w:hAnsi="宋体" w:eastAsia="宋体" w:cs="宋体"/>
          <w:color w:val="auto"/>
          <w:highlight w:val="none"/>
        </w:rPr>
        <w:t>注：</w:t>
      </w:r>
    </w:p>
    <w:p w14:paraId="2166B1FE">
      <w:pPr>
        <w:pStyle w:val="11"/>
        <w:spacing w:line="360" w:lineRule="auto"/>
        <w:ind w:firstLine="0" w:firstLineChars="0"/>
        <w:rPr>
          <w:rFonts w:hint="eastAsia" w:ascii="宋体" w:hAnsi="宋体" w:eastAsia="宋体" w:cs="宋体"/>
          <w:color w:val="auto"/>
          <w:szCs w:val="32"/>
          <w:highlight w:val="none"/>
        </w:rPr>
      </w:pPr>
      <w:r>
        <w:rPr>
          <w:rFonts w:hint="eastAsia" w:ascii="宋体" w:hAnsi="宋体" w:eastAsia="宋体" w:cs="宋体"/>
          <w:color w:val="auto"/>
          <w:sz w:val="24"/>
          <w:szCs w:val="24"/>
          <w:highlight w:val="none"/>
        </w:rPr>
        <w:t>1. 说明：应对照招标文件“第二章 采购需求”中的“技术需求”逐条作明确的投标响应，并作出偏离说明。</w:t>
      </w:r>
    </w:p>
    <w:p w14:paraId="125CE387">
      <w:pPr>
        <w:pStyle w:val="9"/>
        <w:spacing w:line="360" w:lineRule="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2.投标人根据投标货物的性能指标，对照招标文件技术需求，在“偏离说明”中注明“</w:t>
      </w:r>
      <w:r>
        <w:rPr>
          <w:rFonts w:hint="eastAsia" w:ascii="宋体" w:hAnsi="宋体" w:eastAsia="宋体" w:cs="宋体"/>
          <w:color w:val="auto"/>
          <w:highlight w:val="none"/>
        </w:rPr>
        <w:t>正偏离</w:t>
      </w:r>
      <w:r>
        <w:rPr>
          <w:rFonts w:hint="eastAsia" w:ascii="宋体" w:hAnsi="宋体" w:eastAsia="宋体" w:cs="宋体"/>
          <w:b w:val="0"/>
          <w:bCs w:val="0"/>
          <w:color w:val="auto"/>
          <w:highlight w:val="none"/>
        </w:rPr>
        <w:t>”、“</w:t>
      </w:r>
      <w:r>
        <w:rPr>
          <w:rFonts w:hint="eastAsia" w:ascii="宋体" w:hAnsi="宋体" w:eastAsia="宋体" w:cs="宋体"/>
          <w:color w:val="auto"/>
          <w:highlight w:val="none"/>
        </w:rPr>
        <w:t>负偏离</w:t>
      </w:r>
      <w:r>
        <w:rPr>
          <w:rFonts w:hint="eastAsia" w:ascii="宋体" w:hAnsi="宋体" w:eastAsia="宋体" w:cs="宋体"/>
          <w:b w:val="0"/>
          <w:bCs w:val="0"/>
          <w:color w:val="auto"/>
          <w:highlight w:val="none"/>
        </w:rPr>
        <w:t>”或者“</w:t>
      </w:r>
      <w:r>
        <w:rPr>
          <w:rFonts w:hint="eastAsia" w:ascii="宋体" w:hAnsi="宋体" w:eastAsia="宋体" w:cs="宋体"/>
          <w:color w:val="auto"/>
          <w:highlight w:val="none"/>
        </w:rPr>
        <w:t>无偏离</w:t>
      </w:r>
      <w:r>
        <w:rPr>
          <w:rFonts w:hint="eastAsia" w:ascii="宋体" w:hAnsi="宋体" w:eastAsia="宋体" w:cs="宋体"/>
          <w:b w:val="0"/>
          <w:bCs w:val="0"/>
          <w:color w:val="auto"/>
          <w:highlight w:val="none"/>
        </w:rPr>
        <w:t>”。既不属于“</w:t>
      </w:r>
      <w:r>
        <w:rPr>
          <w:rFonts w:hint="eastAsia" w:ascii="宋体" w:hAnsi="宋体" w:eastAsia="宋体" w:cs="宋体"/>
          <w:color w:val="auto"/>
          <w:highlight w:val="none"/>
        </w:rPr>
        <w:t>正偏离</w:t>
      </w:r>
      <w:r>
        <w:rPr>
          <w:rFonts w:hint="eastAsia" w:ascii="宋体" w:hAnsi="宋体" w:eastAsia="宋体" w:cs="宋体"/>
          <w:b w:val="0"/>
          <w:bCs w:val="0"/>
          <w:color w:val="auto"/>
          <w:highlight w:val="none"/>
        </w:rPr>
        <w:t>”也不属于“</w:t>
      </w:r>
      <w:r>
        <w:rPr>
          <w:rFonts w:hint="eastAsia" w:ascii="宋体" w:hAnsi="宋体" w:eastAsia="宋体" w:cs="宋体"/>
          <w:color w:val="auto"/>
          <w:highlight w:val="none"/>
        </w:rPr>
        <w:t>负偏离</w:t>
      </w:r>
      <w:r>
        <w:rPr>
          <w:rFonts w:hint="eastAsia" w:ascii="宋体" w:hAnsi="宋体" w:eastAsia="宋体" w:cs="宋体"/>
          <w:b w:val="0"/>
          <w:bCs w:val="0"/>
          <w:color w:val="auto"/>
          <w:highlight w:val="none"/>
        </w:rPr>
        <w:t>”即为“</w:t>
      </w:r>
      <w:r>
        <w:rPr>
          <w:rFonts w:hint="eastAsia" w:ascii="宋体" w:hAnsi="宋体" w:eastAsia="宋体" w:cs="宋体"/>
          <w:color w:val="auto"/>
          <w:highlight w:val="none"/>
        </w:rPr>
        <w:t>无偏离</w:t>
      </w:r>
      <w:r>
        <w:rPr>
          <w:rFonts w:hint="eastAsia" w:ascii="宋体" w:hAnsi="宋体" w:eastAsia="宋体" w:cs="宋体"/>
          <w:b w:val="0"/>
          <w:bCs w:val="0"/>
          <w:color w:val="auto"/>
          <w:highlight w:val="none"/>
        </w:rPr>
        <w:t>”。</w:t>
      </w:r>
    </w:p>
    <w:p w14:paraId="168B5D93">
      <w:pPr>
        <w:pStyle w:val="11"/>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认为其投标响应有正偏离的，请在技术偏离表中列明，且在投标文件中提供投标产品的彩页或第三方检测报告复印件或产品生产厂家出具的技术参数说明证明作为佐证，以上佐证材料均需加盖生产厂家或代理商（附生产厂家授权资料）公章。</w:t>
      </w:r>
    </w:p>
    <w:p w14:paraId="6197750A">
      <w:pPr>
        <w:pStyle w:val="11"/>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如技术偏离表中的投标响应与佐证材料不一致的，以佐证材料为准。</w:t>
      </w:r>
    </w:p>
    <w:p w14:paraId="4987124C">
      <w:pPr>
        <w:snapToGrid w:val="0"/>
        <w:spacing w:before="50" w:after="50" w:line="360" w:lineRule="auto"/>
        <w:rPr>
          <w:rFonts w:hint="eastAsia" w:ascii="宋体" w:hAnsi="宋体" w:eastAsia="宋体" w:cs="宋体"/>
          <w:color w:val="auto"/>
          <w:sz w:val="24"/>
          <w:highlight w:val="none"/>
        </w:rPr>
      </w:pPr>
    </w:p>
    <w:p w14:paraId="3EDDB5FC">
      <w:pPr>
        <w:snapToGrid w:val="0"/>
        <w:spacing w:before="50" w:after="50" w:line="360" w:lineRule="auto"/>
        <w:rPr>
          <w:rFonts w:hint="eastAsia"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投标人（</w:t>
      </w:r>
      <w:r>
        <w:rPr>
          <w:rFonts w:hint="eastAsia" w:ascii="宋体" w:hAnsi="宋体" w:eastAsia="宋体" w:cs="宋体"/>
          <w:color w:val="auto"/>
          <w:kern w:val="0"/>
          <w:sz w:val="24"/>
          <w:highlight w:val="none"/>
          <w:lang w:val="zh-CN"/>
        </w:rPr>
        <w:t>电子签章</w:t>
      </w:r>
      <w:r>
        <w:rPr>
          <w:rFonts w:hint="eastAsia" w:ascii="宋体" w:hAnsi="宋体" w:eastAsia="宋体" w:cs="宋体"/>
          <w:color w:val="auto"/>
          <w:spacing w:val="20"/>
          <w:sz w:val="24"/>
          <w:highlight w:val="none"/>
        </w:rPr>
        <w:t>）：</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日 期：</w:t>
      </w:r>
      <w:r>
        <w:rPr>
          <w:rFonts w:hint="eastAsia" w:ascii="宋体" w:hAnsi="宋体" w:eastAsia="宋体" w:cs="宋体"/>
          <w:color w:val="auto"/>
          <w:spacing w:val="20"/>
          <w:sz w:val="24"/>
          <w:highlight w:val="none"/>
          <w:u w:val="single"/>
        </w:rPr>
        <w:t xml:space="preserve">        </w:t>
      </w:r>
    </w:p>
    <w:p w14:paraId="6D2CD1A7">
      <w:pPr>
        <w:snapToGrid w:val="0"/>
        <w:spacing w:before="50" w:after="50" w:line="360" w:lineRule="auto"/>
        <w:rPr>
          <w:rFonts w:hint="eastAsia" w:ascii="宋体" w:hAnsi="宋体" w:eastAsia="宋体" w:cs="宋体"/>
          <w:color w:val="auto"/>
          <w:sz w:val="24"/>
          <w:szCs w:val="20"/>
          <w:highlight w:val="none"/>
        </w:rPr>
      </w:pPr>
    </w:p>
    <w:p w14:paraId="6B6F9347">
      <w:pPr>
        <w:snapToGrid w:val="0"/>
        <w:spacing w:before="120" w:beforeLines="50" w:after="50"/>
        <w:ind w:left="142"/>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5. 项目实施人员一览表格式</w:t>
      </w:r>
    </w:p>
    <w:p w14:paraId="3E8E65E5">
      <w:pPr>
        <w:snapToGrid w:val="0"/>
        <w:spacing w:before="120" w:beforeLines="50" w:after="50"/>
        <w:ind w:left="142"/>
        <w:jc w:val="left"/>
        <w:rPr>
          <w:rFonts w:hint="eastAsia" w:ascii="宋体" w:hAnsi="宋体" w:eastAsia="宋体" w:cs="宋体"/>
          <w:b/>
          <w:color w:val="auto"/>
          <w:sz w:val="24"/>
          <w:highlight w:val="none"/>
        </w:rPr>
      </w:pPr>
    </w:p>
    <w:p w14:paraId="3918855F">
      <w:pPr>
        <w:snapToGrid w:val="0"/>
        <w:spacing w:before="120" w:beforeLines="50" w:after="50"/>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项目实施人员一览表</w:t>
      </w:r>
    </w:p>
    <w:p w14:paraId="76E86254">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分标</w:t>
      </w:r>
    </w:p>
    <w:tbl>
      <w:tblPr>
        <w:tblStyle w:val="23"/>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0ACA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7B07FAC">
            <w:pPr>
              <w:snapToGrid w:val="0"/>
              <w:spacing w:before="50" w:after="120" w:afterLines="5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姓名</w:t>
            </w:r>
          </w:p>
        </w:tc>
        <w:tc>
          <w:tcPr>
            <w:tcW w:w="709" w:type="dxa"/>
            <w:vAlign w:val="center"/>
          </w:tcPr>
          <w:p w14:paraId="3472778C">
            <w:pPr>
              <w:snapToGrid w:val="0"/>
              <w:spacing w:before="50" w:after="120" w:afterLines="5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职务</w:t>
            </w:r>
          </w:p>
        </w:tc>
        <w:tc>
          <w:tcPr>
            <w:tcW w:w="1701" w:type="dxa"/>
            <w:vAlign w:val="center"/>
          </w:tcPr>
          <w:p w14:paraId="6C72ED86">
            <w:pPr>
              <w:snapToGrid w:val="0"/>
              <w:spacing w:before="50" w:after="120" w:afterLines="5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专业技术资格（职称）或者职业资格或者执业资格证或者其他证书</w:t>
            </w:r>
          </w:p>
        </w:tc>
        <w:tc>
          <w:tcPr>
            <w:tcW w:w="1420" w:type="dxa"/>
            <w:vAlign w:val="center"/>
          </w:tcPr>
          <w:p w14:paraId="2386A384">
            <w:pPr>
              <w:snapToGrid w:val="0"/>
              <w:spacing w:before="50" w:after="120" w:afterLines="5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证书编号</w:t>
            </w:r>
          </w:p>
        </w:tc>
        <w:tc>
          <w:tcPr>
            <w:tcW w:w="1698" w:type="dxa"/>
            <w:vAlign w:val="center"/>
          </w:tcPr>
          <w:p w14:paraId="77B90B6C">
            <w:pPr>
              <w:snapToGrid w:val="0"/>
              <w:spacing w:before="50" w:after="120" w:afterLines="5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参加本单位</w:t>
            </w:r>
          </w:p>
          <w:p w14:paraId="0DEA5623">
            <w:pPr>
              <w:snapToGrid w:val="0"/>
              <w:spacing w:before="50" w:after="120" w:afterLines="5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工作时间</w:t>
            </w:r>
          </w:p>
        </w:tc>
        <w:tc>
          <w:tcPr>
            <w:tcW w:w="1843" w:type="dxa"/>
            <w:vAlign w:val="center"/>
          </w:tcPr>
          <w:p w14:paraId="0DF87927">
            <w:pPr>
              <w:snapToGrid w:val="0"/>
              <w:spacing w:before="50" w:after="120" w:afterLines="5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劳动合同编号</w:t>
            </w:r>
          </w:p>
        </w:tc>
      </w:tr>
      <w:tr w14:paraId="36DF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372A967">
            <w:pPr>
              <w:snapToGrid w:val="0"/>
              <w:spacing w:before="50" w:after="120" w:afterLines="50"/>
              <w:jc w:val="center"/>
              <w:rPr>
                <w:rFonts w:hint="eastAsia" w:ascii="宋体" w:hAnsi="宋体" w:eastAsia="宋体" w:cs="宋体"/>
                <w:color w:val="auto"/>
                <w:sz w:val="24"/>
                <w:szCs w:val="20"/>
                <w:highlight w:val="none"/>
              </w:rPr>
            </w:pPr>
          </w:p>
        </w:tc>
        <w:tc>
          <w:tcPr>
            <w:tcW w:w="709" w:type="dxa"/>
            <w:vAlign w:val="center"/>
          </w:tcPr>
          <w:p w14:paraId="4F6F65F1">
            <w:pPr>
              <w:snapToGrid w:val="0"/>
              <w:spacing w:before="50" w:after="120" w:afterLines="50"/>
              <w:jc w:val="center"/>
              <w:rPr>
                <w:rFonts w:hint="eastAsia" w:ascii="宋体" w:hAnsi="宋体" w:eastAsia="宋体" w:cs="宋体"/>
                <w:color w:val="auto"/>
                <w:sz w:val="24"/>
                <w:szCs w:val="20"/>
                <w:highlight w:val="none"/>
              </w:rPr>
            </w:pPr>
          </w:p>
        </w:tc>
        <w:tc>
          <w:tcPr>
            <w:tcW w:w="1701" w:type="dxa"/>
            <w:vAlign w:val="center"/>
          </w:tcPr>
          <w:p w14:paraId="0342DBFD">
            <w:pPr>
              <w:snapToGrid w:val="0"/>
              <w:spacing w:before="50" w:after="120" w:afterLines="50"/>
              <w:jc w:val="center"/>
              <w:rPr>
                <w:rFonts w:hint="eastAsia" w:ascii="宋体" w:hAnsi="宋体" w:eastAsia="宋体" w:cs="宋体"/>
                <w:color w:val="auto"/>
                <w:sz w:val="24"/>
                <w:szCs w:val="20"/>
                <w:highlight w:val="none"/>
              </w:rPr>
            </w:pPr>
          </w:p>
        </w:tc>
        <w:tc>
          <w:tcPr>
            <w:tcW w:w="1420" w:type="dxa"/>
            <w:vAlign w:val="center"/>
          </w:tcPr>
          <w:p w14:paraId="2203028D">
            <w:pPr>
              <w:snapToGrid w:val="0"/>
              <w:spacing w:before="50" w:after="120" w:afterLines="50"/>
              <w:jc w:val="center"/>
              <w:rPr>
                <w:rFonts w:hint="eastAsia" w:ascii="宋体" w:hAnsi="宋体" w:eastAsia="宋体" w:cs="宋体"/>
                <w:color w:val="auto"/>
                <w:sz w:val="24"/>
                <w:szCs w:val="20"/>
                <w:highlight w:val="none"/>
              </w:rPr>
            </w:pPr>
          </w:p>
        </w:tc>
        <w:tc>
          <w:tcPr>
            <w:tcW w:w="1698" w:type="dxa"/>
            <w:vAlign w:val="center"/>
          </w:tcPr>
          <w:p w14:paraId="134330CD">
            <w:pPr>
              <w:snapToGrid w:val="0"/>
              <w:spacing w:before="50" w:after="120" w:afterLines="50"/>
              <w:jc w:val="center"/>
              <w:rPr>
                <w:rFonts w:hint="eastAsia" w:ascii="宋体" w:hAnsi="宋体" w:eastAsia="宋体" w:cs="宋体"/>
                <w:color w:val="auto"/>
                <w:sz w:val="24"/>
                <w:szCs w:val="20"/>
                <w:highlight w:val="none"/>
              </w:rPr>
            </w:pPr>
          </w:p>
        </w:tc>
        <w:tc>
          <w:tcPr>
            <w:tcW w:w="1843" w:type="dxa"/>
            <w:vAlign w:val="center"/>
          </w:tcPr>
          <w:p w14:paraId="1B9E9BA3">
            <w:pPr>
              <w:snapToGrid w:val="0"/>
              <w:spacing w:before="50" w:after="120" w:afterLines="50"/>
              <w:jc w:val="center"/>
              <w:rPr>
                <w:rFonts w:hint="eastAsia" w:ascii="宋体" w:hAnsi="宋体" w:eastAsia="宋体" w:cs="宋体"/>
                <w:color w:val="auto"/>
                <w:sz w:val="24"/>
                <w:szCs w:val="20"/>
                <w:highlight w:val="none"/>
              </w:rPr>
            </w:pPr>
          </w:p>
        </w:tc>
      </w:tr>
      <w:tr w14:paraId="007F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3785299">
            <w:pPr>
              <w:snapToGrid w:val="0"/>
              <w:spacing w:before="50" w:after="120" w:afterLines="50"/>
              <w:jc w:val="center"/>
              <w:rPr>
                <w:rFonts w:hint="eastAsia" w:ascii="宋体" w:hAnsi="宋体" w:eastAsia="宋体" w:cs="宋体"/>
                <w:color w:val="auto"/>
                <w:sz w:val="24"/>
                <w:szCs w:val="20"/>
                <w:highlight w:val="none"/>
              </w:rPr>
            </w:pPr>
          </w:p>
        </w:tc>
        <w:tc>
          <w:tcPr>
            <w:tcW w:w="709" w:type="dxa"/>
            <w:vAlign w:val="center"/>
          </w:tcPr>
          <w:p w14:paraId="503371F4">
            <w:pPr>
              <w:snapToGrid w:val="0"/>
              <w:spacing w:before="50" w:after="120" w:afterLines="50"/>
              <w:jc w:val="center"/>
              <w:rPr>
                <w:rFonts w:hint="eastAsia" w:ascii="宋体" w:hAnsi="宋体" w:eastAsia="宋体" w:cs="宋体"/>
                <w:color w:val="auto"/>
                <w:sz w:val="24"/>
                <w:szCs w:val="20"/>
                <w:highlight w:val="none"/>
              </w:rPr>
            </w:pPr>
          </w:p>
        </w:tc>
        <w:tc>
          <w:tcPr>
            <w:tcW w:w="1701" w:type="dxa"/>
            <w:vAlign w:val="center"/>
          </w:tcPr>
          <w:p w14:paraId="714867A7">
            <w:pPr>
              <w:snapToGrid w:val="0"/>
              <w:spacing w:before="50" w:after="120" w:afterLines="50"/>
              <w:jc w:val="center"/>
              <w:rPr>
                <w:rFonts w:hint="eastAsia" w:ascii="宋体" w:hAnsi="宋体" w:eastAsia="宋体" w:cs="宋体"/>
                <w:color w:val="auto"/>
                <w:sz w:val="24"/>
                <w:szCs w:val="20"/>
                <w:highlight w:val="none"/>
              </w:rPr>
            </w:pPr>
          </w:p>
        </w:tc>
        <w:tc>
          <w:tcPr>
            <w:tcW w:w="1420" w:type="dxa"/>
            <w:vAlign w:val="center"/>
          </w:tcPr>
          <w:p w14:paraId="4B04E99C">
            <w:pPr>
              <w:snapToGrid w:val="0"/>
              <w:spacing w:before="50" w:after="120" w:afterLines="50"/>
              <w:jc w:val="center"/>
              <w:rPr>
                <w:rFonts w:hint="eastAsia" w:ascii="宋体" w:hAnsi="宋体" w:eastAsia="宋体" w:cs="宋体"/>
                <w:color w:val="auto"/>
                <w:sz w:val="24"/>
                <w:szCs w:val="20"/>
                <w:highlight w:val="none"/>
              </w:rPr>
            </w:pPr>
          </w:p>
        </w:tc>
        <w:tc>
          <w:tcPr>
            <w:tcW w:w="1698" w:type="dxa"/>
            <w:vAlign w:val="center"/>
          </w:tcPr>
          <w:p w14:paraId="49DDE458">
            <w:pPr>
              <w:snapToGrid w:val="0"/>
              <w:spacing w:before="50" w:after="120" w:afterLines="50"/>
              <w:jc w:val="center"/>
              <w:rPr>
                <w:rFonts w:hint="eastAsia" w:ascii="宋体" w:hAnsi="宋体" w:eastAsia="宋体" w:cs="宋体"/>
                <w:color w:val="auto"/>
                <w:sz w:val="24"/>
                <w:szCs w:val="20"/>
                <w:highlight w:val="none"/>
              </w:rPr>
            </w:pPr>
          </w:p>
        </w:tc>
        <w:tc>
          <w:tcPr>
            <w:tcW w:w="1843" w:type="dxa"/>
            <w:vAlign w:val="center"/>
          </w:tcPr>
          <w:p w14:paraId="069CC19C">
            <w:pPr>
              <w:snapToGrid w:val="0"/>
              <w:spacing w:before="50" w:after="120" w:afterLines="50"/>
              <w:jc w:val="center"/>
              <w:rPr>
                <w:rFonts w:hint="eastAsia" w:ascii="宋体" w:hAnsi="宋体" w:eastAsia="宋体" w:cs="宋体"/>
                <w:color w:val="auto"/>
                <w:sz w:val="24"/>
                <w:szCs w:val="20"/>
                <w:highlight w:val="none"/>
              </w:rPr>
            </w:pPr>
          </w:p>
        </w:tc>
      </w:tr>
      <w:tr w14:paraId="35EA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7529164">
            <w:pPr>
              <w:snapToGrid w:val="0"/>
              <w:spacing w:before="50" w:after="120" w:afterLines="50"/>
              <w:jc w:val="center"/>
              <w:rPr>
                <w:rFonts w:hint="eastAsia" w:ascii="宋体" w:hAnsi="宋体" w:eastAsia="宋体" w:cs="宋体"/>
                <w:color w:val="auto"/>
                <w:sz w:val="24"/>
                <w:szCs w:val="20"/>
                <w:highlight w:val="none"/>
              </w:rPr>
            </w:pPr>
          </w:p>
        </w:tc>
        <w:tc>
          <w:tcPr>
            <w:tcW w:w="709" w:type="dxa"/>
            <w:vAlign w:val="center"/>
          </w:tcPr>
          <w:p w14:paraId="670ED2EC">
            <w:pPr>
              <w:snapToGrid w:val="0"/>
              <w:spacing w:before="50" w:after="120" w:afterLines="50"/>
              <w:jc w:val="center"/>
              <w:rPr>
                <w:rFonts w:hint="eastAsia" w:ascii="宋体" w:hAnsi="宋体" w:eastAsia="宋体" w:cs="宋体"/>
                <w:color w:val="auto"/>
                <w:sz w:val="24"/>
                <w:szCs w:val="20"/>
                <w:highlight w:val="none"/>
              </w:rPr>
            </w:pPr>
          </w:p>
        </w:tc>
        <w:tc>
          <w:tcPr>
            <w:tcW w:w="1701" w:type="dxa"/>
            <w:vAlign w:val="center"/>
          </w:tcPr>
          <w:p w14:paraId="625E9B1A">
            <w:pPr>
              <w:snapToGrid w:val="0"/>
              <w:spacing w:before="50" w:after="120" w:afterLines="50"/>
              <w:jc w:val="center"/>
              <w:rPr>
                <w:rFonts w:hint="eastAsia" w:ascii="宋体" w:hAnsi="宋体" w:eastAsia="宋体" w:cs="宋体"/>
                <w:color w:val="auto"/>
                <w:sz w:val="24"/>
                <w:szCs w:val="20"/>
                <w:highlight w:val="none"/>
              </w:rPr>
            </w:pPr>
          </w:p>
        </w:tc>
        <w:tc>
          <w:tcPr>
            <w:tcW w:w="1420" w:type="dxa"/>
            <w:vAlign w:val="center"/>
          </w:tcPr>
          <w:p w14:paraId="7EDE0139">
            <w:pPr>
              <w:snapToGrid w:val="0"/>
              <w:spacing w:before="50" w:after="120" w:afterLines="50"/>
              <w:jc w:val="center"/>
              <w:rPr>
                <w:rFonts w:hint="eastAsia" w:ascii="宋体" w:hAnsi="宋体" w:eastAsia="宋体" w:cs="宋体"/>
                <w:color w:val="auto"/>
                <w:sz w:val="24"/>
                <w:szCs w:val="20"/>
                <w:highlight w:val="none"/>
              </w:rPr>
            </w:pPr>
          </w:p>
        </w:tc>
        <w:tc>
          <w:tcPr>
            <w:tcW w:w="1698" w:type="dxa"/>
            <w:vAlign w:val="center"/>
          </w:tcPr>
          <w:p w14:paraId="7FD6E8F5">
            <w:pPr>
              <w:snapToGrid w:val="0"/>
              <w:spacing w:before="50" w:after="120" w:afterLines="50"/>
              <w:jc w:val="center"/>
              <w:rPr>
                <w:rFonts w:hint="eastAsia" w:ascii="宋体" w:hAnsi="宋体" w:eastAsia="宋体" w:cs="宋体"/>
                <w:color w:val="auto"/>
                <w:sz w:val="24"/>
                <w:szCs w:val="20"/>
                <w:highlight w:val="none"/>
              </w:rPr>
            </w:pPr>
          </w:p>
        </w:tc>
        <w:tc>
          <w:tcPr>
            <w:tcW w:w="1843" w:type="dxa"/>
            <w:vAlign w:val="center"/>
          </w:tcPr>
          <w:p w14:paraId="670CE435">
            <w:pPr>
              <w:snapToGrid w:val="0"/>
              <w:spacing w:before="50" w:after="120" w:afterLines="50"/>
              <w:jc w:val="center"/>
              <w:rPr>
                <w:rFonts w:hint="eastAsia" w:ascii="宋体" w:hAnsi="宋体" w:eastAsia="宋体" w:cs="宋体"/>
                <w:color w:val="auto"/>
                <w:sz w:val="24"/>
                <w:szCs w:val="20"/>
                <w:highlight w:val="none"/>
              </w:rPr>
            </w:pPr>
          </w:p>
        </w:tc>
      </w:tr>
    </w:tbl>
    <w:p w14:paraId="78A7975F">
      <w:pPr>
        <w:snapToGrid w:val="0"/>
        <w:spacing w:before="50" w:after="120" w:afterLines="50"/>
        <w:jc w:val="left"/>
        <w:rPr>
          <w:rFonts w:hint="eastAsia" w:ascii="宋体" w:hAnsi="宋体" w:eastAsia="宋体" w:cs="宋体"/>
          <w:color w:val="auto"/>
          <w:sz w:val="24"/>
          <w:szCs w:val="20"/>
          <w:highlight w:val="none"/>
        </w:rPr>
      </w:pPr>
    </w:p>
    <w:p w14:paraId="074E08A3">
      <w:pPr>
        <w:spacing w:line="360" w:lineRule="auto"/>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注：在填写时，如本表格不适合投标单位的实际情况，可根据本表格式自行制表填写。</w:t>
      </w:r>
    </w:p>
    <w:p w14:paraId="4D040EE8">
      <w:pPr>
        <w:spacing w:line="360" w:lineRule="auto"/>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pacing w:val="20"/>
          <w:sz w:val="24"/>
          <w:highlight w:val="none"/>
        </w:rPr>
        <w:t>投标人（</w:t>
      </w:r>
      <w:r>
        <w:rPr>
          <w:rFonts w:hint="eastAsia" w:ascii="宋体" w:hAnsi="宋体" w:eastAsia="宋体" w:cs="宋体"/>
          <w:color w:val="auto"/>
          <w:kern w:val="0"/>
          <w:sz w:val="24"/>
          <w:highlight w:val="none"/>
          <w:lang w:val="zh-CN"/>
        </w:rPr>
        <w:t>电子签章</w:t>
      </w:r>
      <w:r>
        <w:rPr>
          <w:rFonts w:hint="eastAsia" w:ascii="宋体" w:hAnsi="宋体" w:eastAsia="宋体" w:cs="宋体"/>
          <w:color w:val="auto"/>
          <w:spacing w:val="20"/>
          <w:sz w:val="24"/>
          <w:highlight w:val="none"/>
        </w:rPr>
        <w:t>）：</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日 期：</w:t>
      </w:r>
      <w:r>
        <w:rPr>
          <w:rFonts w:hint="eastAsia" w:ascii="宋体" w:hAnsi="宋体" w:eastAsia="宋体" w:cs="宋体"/>
          <w:color w:val="auto"/>
          <w:spacing w:val="20"/>
          <w:sz w:val="24"/>
          <w:highlight w:val="none"/>
          <w:u w:val="single"/>
        </w:rPr>
        <w:t xml:space="preserve">         </w:t>
      </w:r>
    </w:p>
    <w:p w14:paraId="1FE13558">
      <w:pPr>
        <w:snapToGrid w:val="0"/>
        <w:spacing w:before="50" w:after="120" w:afterLines="50"/>
        <w:jc w:val="left"/>
        <w:rPr>
          <w:rFonts w:hint="eastAsia" w:ascii="宋体" w:hAnsi="宋体" w:eastAsia="宋体" w:cs="宋体"/>
          <w:color w:val="auto"/>
          <w:sz w:val="24"/>
          <w:szCs w:val="20"/>
          <w:highlight w:val="none"/>
        </w:rPr>
      </w:pPr>
    </w:p>
    <w:p w14:paraId="1FF3E9BB">
      <w:pPr>
        <w:snapToGrid w:val="0"/>
        <w:spacing w:before="120" w:beforeLines="50" w:after="50"/>
        <w:outlineLvl w:val="1"/>
        <w:rPr>
          <w:rFonts w:hint="eastAsia" w:ascii="宋体" w:hAnsi="宋体" w:eastAsia="宋体" w:cs="宋体"/>
          <w:b/>
          <w:bCs/>
          <w:color w:val="auto"/>
          <w:sz w:val="28"/>
          <w:szCs w:val="28"/>
          <w:highlight w:val="none"/>
        </w:rPr>
      </w:pPr>
      <w:r>
        <w:rPr>
          <w:rFonts w:hint="eastAsia" w:ascii="宋体" w:hAnsi="宋体" w:eastAsia="宋体" w:cs="宋体"/>
          <w:b/>
          <w:color w:val="auto"/>
          <w:sz w:val="24"/>
          <w:highlight w:val="none"/>
        </w:rPr>
        <w:br w:type="page"/>
      </w:r>
      <w:bookmarkStart w:id="176" w:name="_Toc1824"/>
      <w:r>
        <w:rPr>
          <w:rFonts w:hint="eastAsia" w:ascii="宋体" w:hAnsi="宋体" w:eastAsia="宋体" w:cs="宋体"/>
          <w:b/>
          <w:bCs/>
          <w:color w:val="auto"/>
          <w:sz w:val="28"/>
          <w:szCs w:val="28"/>
          <w:highlight w:val="none"/>
        </w:rPr>
        <w:t>五、其他文书、文件格式</w:t>
      </w:r>
      <w:bookmarkEnd w:id="176"/>
    </w:p>
    <w:p w14:paraId="78C7D545">
      <w:pPr>
        <w:spacing w:before="120" w:beforeLines="50" w:after="120" w:afterLines="50" w:line="400" w:lineRule="exact"/>
        <w:rPr>
          <w:rFonts w:hint="eastAsia" w:ascii="宋体" w:hAnsi="宋体" w:eastAsia="宋体" w:cs="宋体"/>
          <w:color w:val="auto"/>
          <w:sz w:val="24"/>
          <w:highlight w:val="none"/>
        </w:rPr>
      </w:pPr>
    </w:p>
    <w:p w14:paraId="62148765">
      <w:pPr>
        <w:snapToGrid w:val="0"/>
        <w:spacing w:before="120" w:beforeLines="50" w:after="50"/>
        <w:jc w:val="left"/>
        <w:rPr>
          <w:rFonts w:hint="eastAsia" w:ascii="宋体" w:hAnsi="宋体" w:eastAsia="宋体" w:cs="宋体"/>
          <w:color w:val="auto"/>
          <w:highlight w:val="none"/>
        </w:rPr>
      </w:pPr>
      <w:r>
        <w:rPr>
          <w:rFonts w:hint="eastAsia" w:ascii="宋体" w:hAnsi="宋体" w:eastAsia="宋体" w:cs="宋体"/>
          <w:b/>
          <w:color w:val="auto"/>
          <w:spacing w:val="20"/>
          <w:sz w:val="24"/>
          <w:highlight w:val="none"/>
        </w:rPr>
        <w:t>1</w:t>
      </w:r>
      <w:r>
        <w:rPr>
          <w:rFonts w:hint="eastAsia" w:ascii="宋体" w:hAnsi="宋体" w:eastAsia="宋体" w:cs="宋体"/>
          <w:b/>
          <w:color w:val="auto"/>
          <w:sz w:val="24"/>
          <w:highlight w:val="none"/>
        </w:rPr>
        <w:t>.中小企业声明函格式</w:t>
      </w:r>
    </w:p>
    <w:p w14:paraId="1613DADE">
      <w:pPr>
        <w:rPr>
          <w:rFonts w:hint="eastAsia" w:ascii="宋体" w:hAnsi="宋体" w:eastAsia="宋体" w:cs="宋体"/>
          <w:color w:val="auto"/>
          <w:highlight w:val="none"/>
        </w:rPr>
      </w:pPr>
    </w:p>
    <w:p w14:paraId="39DEB384">
      <w:pPr>
        <w:pStyle w:val="2"/>
        <w:spacing w:before="146" w:line="500" w:lineRule="exact"/>
        <w:ind w:right="142"/>
        <w:jc w:val="center"/>
        <w:rPr>
          <w:rFonts w:hint="eastAsia" w:ascii="宋体" w:hAnsi="宋体" w:eastAsia="宋体" w:cs="宋体"/>
          <w:b w:val="0"/>
          <w:bCs w:val="0"/>
          <w:color w:val="auto"/>
          <w:highlight w:val="none"/>
        </w:rPr>
      </w:pPr>
      <w:bookmarkStart w:id="177" w:name="_Toc4774"/>
      <w:bookmarkStart w:id="178" w:name="_Toc4066"/>
      <w:r>
        <w:rPr>
          <w:rFonts w:hint="eastAsia" w:ascii="宋体" w:hAnsi="宋体" w:eastAsia="宋体" w:cs="宋体"/>
          <w:color w:val="auto"/>
          <w:highlight w:val="none"/>
        </w:rPr>
        <w:t>中小企业声明函（货物）</w:t>
      </w:r>
      <w:bookmarkEnd w:id="177"/>
      <w:bookmarkEnd w:id="178"/>
    </w:p>
    <w:p w14:paraId="45F89E5A">
      <w:pPr>
        <w:spacing w:before="2" w:line="500" w:lineRule="exact"/>
        <w:rPr>
          <w:rFonts w:hint="eastAsia" w:ascii="宋体" w:hAnsi="宋体" w:eastAsia="宋体" w:cs="宋体"/>
          <w:b/>
          <w:bCs/>
          <w:color w:val="auto"/>
          <w:sz w:val="27"/>
          <w:szCs w:val="27"/>
          <w:highlight w:val="none"/>
        </w:rPr>
      </w:pPr>
    </w:p>
    <w:p w14:paraId="65D010AA">
      <w:pPr>
        <w:pStyle w:val="10"/>
        <w:spacing w:line="360" w:lineRule="auto"/>
        <w:ind w:left="-426" w:leftChars="-203" w:right="142" w:firstLine="480" w:firstLineChars="200"/>
        <w:contextualSpacing/>
        <w:rPr>
          <w:rFonts w:hint="eastAsia" w:ascii="宋体" w:hAnsi="宋体" w:eastAsia="宋体" w:cs="宋体"/>
          <w:color w:val="auto"/>
          <w:kern w:val="24"/>
          <w:highlight w:val="none"/>
        </w:rPr>
      </w:pPr>
      <w:r>
        <w:rPr>
          <w:rFonts w:hint="eastAsia" w:ascii="宋体" w:hAnsi="宋体" w:eastAsia="宋体" w:cs="宋体"/>
          <w:color w:val="auto"/>
          <w:kern w:val="24"/>
          <w:highlight w:val="none"/>
        </w:rPr>
        <w:t>本公司（联合体）郑重声明，根据《政府采购促进中小企业发展管理办法》（财库﹝2020﹞46号）的规定，本公司（联合体）参加</w:t>
      </w:r>
      <w:r>
        <w:rPr>
          <w:rFonts w:hint="eastAsia" w:ascii="宋体" w:hAnsi="宋体" w:eastAsia="宋体" w:cs="宋体"/>
          <w:color w:val="auto"/>
          <w:kern w:val="24"/>
          <w:highlight w:val="none"/>
          <w:u w:val="single"/>
        </w:rPr>
        <w:t>（单位名称）</w:t>
      </w:r>
      <w:r>
        <w:rPr>
          <w:rFonts w:hint="eastAsia" w:ascii="宋体" w:hAnsi="宋体" w:eastAsia="宋体" w:cs="宋体"/>
          <w:color w:val="auto"/>
          <w:kern w:val="24"/>
          <w:highlight w:val="none"/>
        </w:rPr>
        <w:t>的</w:t>
      </w:r>
      <w:r>
        <w:rPr>
          <w:rFonts w:hint="eastAsia" w:ascii="宋体" w:hAnsi="宋体" w:eastAsia="宋体" w:cs="宋体"/>
          <w:color w:val="auto"/>
          <w:kern w:val="24"/>
          <w:highlight w:val="none"/>
          <w:u w:val="single"/>
        </w:rPr>
        <w:t>（项目名称）</w:t>
      </w:r>
      <w:r>
        <w:rPr>
          <w:rFonts w:hint="eastAsia" w:ascii="宋体" w:hAnsi="宋体" w:eastAsia="宋体" w:cs="宋体"/>
          <w:color w:val="auto"/>
          <w:kern w:val="24"/>
          <w:highlight w:val="none"/>
        </w:rPr>
        <w:t>采购活动，提供的货物全部由符合政策要求的中小企业制造。相关企业（含联合体中的中小企业、签订分包意向协议的中小企业）的具体情况如下：</w:t>
      </w:r>
    </w:p>
    <w:p w14:paraId="280BEA5C">
      <w:pPr>
        <w:tabs>
          <w:tab w:val="left" w:pos="1384"/>
          <w:tab w:val="left" w:pos="4562"/>
          <w:tab w:val="left" w:pos="6803"/>
        </w:tabs>
        <w:spacing w:line="360" w:lineRule="auto"/>
        <w:ind w:left="-426" w:right="-58" w:firstLine="655"/>
        <w:contextualSpacing/>
        <w:rPr>
          <w:rFonts w:hint="eastAsia" w:ascii="宋体" w:hAnsi="宋体" w:eastAsia="宋体" w:cs="宋体"/>
          <w:color w:val="auto"/>
          <w:kern w:val="24"/>
          <w:sz w:val="24"/>
          <w:highlight w:val="none"/>
        </w:rPr>
      </w:pPr>
      <w:r>
        <w:rPr>
          <w:rFonts w:hint="eastAsia" w:ascii="宋体" w:hAnsi="宋体" w:eastAsia="宋体" w:cs="宋体"/>
          <w:color w:val="auto"/>
          <w:kern w:val="24"/>
          <w:sz w:val="24"/>
          <w:highlight w:val="none"/>
        </w:rPr>
        <w:t>1.</w:t>
      </w:r>
      <w:r>
        <w:rPr>
          <w:rFonts w:hint="eastAsia" w:ascii="宋体" w:hAnsi="宋体" w:eastAsia="宋体" w:cs="宋体"/>
          <w:color w:val="auto"/>
          <w:kern w:val="24"/>
          <w:sz w:val="24"/>
          <w:highlight w:val="none"/>
          <w:u w:val="single"/>
        </w:rPr>
        <w:t>（标的名称）</w:t>
      </w:r>
      <w:r>
        <w:rPr>
          <w:rFonts w:hint="eastAsia" w:ascii="宋体" w:hAnsi="宋体" w:eastAsia="宋体" w:cs="宋体"/>
          <w:color w:val="auto"/>
          <w:kern w:val="24"/>
          <w:sz w:val="24"/>
          <w:highlight w:val="none"/>
        </w:rPr>
        <w:t>，属于</w:t>
      </w:r>
      <w:r>
        <w:rPr>
          <w:rFonts w:hint="eastAsia" w:ascii="宋体" w:hAnsi="宋体" w:eastAsia="宋体" w:cs="宋体"/>
          <w:color w:val="auto"/>
          <w:kern w:val="24"/>
          <w:sz w:val="24"/>
          <w:highlight w:val="none"/>
          <w:u w:val="single"/>
        </w:rPr>
        <w:t>（采购文件中明确的所属行业）</w:t>
      </w:r>
      <w:r>
        <w:rPr>
          <w:rFonts w:hint="eastAsia" w:ascii="宋体" w:hAnsi="宋体" w:eastAsia="宋体" w:cs="宋体"/>
          <w:color w:val="auto"/>
          <w:kern w:val="24"/>
          <w:sz w:val="24"/>
          <w:highlight w:val="none"/>
        </w:rPr>
        <w:t>行业；制造商为</w:t>
      </w:r>
      <w:r>
        <w:rPr>
          <w:rFonts w:hint="eastAsia" w:ascii="宋体" w:hAnsi="宋体" w:eastAsia="宋体" w:cs="宋体"/>
          <w:color w:val="auto"/>
          <w:kern w:val="24"/>
          <w:sz w:val="24"/>
          <w:highlight w:val="none"/>
          <w:u w:val="single"/>
        </w:rPr>
        <w:t>（企业名称）</w:t>
      </w:r>
      <w:r>
        <w:rPr>
          <w:rFonts w:hint="eastAsia" w:ascii="宋体" w:hAnsi="宋体" w:eastAsia="宋体" w:cs="宋体"/>
          <w:color w:val="auto"/>
          <w:kern w:val="24"/>
          <w:sz w:val="24"/>
          <w:highlight w:val="none"/>
        </w:rPr>
        <w:t>，从业人员</w:t>
      </w:r>
      <w:r>
        <w:rPr>
          <w:rFonts w:hint="eastAsia" w:ascii="宋体" w:hAnsi="宋体" w:eastAsia="宋体" w:cs="宋体"/>
          <w:color w:val="auto"/>
          <w:kern w:val="24"/>
          <w:sz w:val="24"/>
          <w:highlight w:val="none"/>
          <w:u w:val="single"/>
        </w:rPr>
        <w:t xml:space="preserve">      </w:t>
      </w:r>
      <w:r>
        <w:rPr>
          <w:rFonts w:hint="eastAsia" w:ascii="宋体" w:hAnsi="宋体" w:eastAsia="宋体" w:cs="宋体"/>
          <w:color w:val="auto"/>
          <w:kern w:val="24"/>
          <w:sz w:val="24"/>
          <w:highlight w:val="none"/>
        </w:rPr>
        <w:t>人，营业收入为</w:t>
      </w:r>
      <w:r>
        <w:rPr>
          <w:rFonts w:hint="eastAsia" w:ascii="宋体" w:hAnsi="宋体" w:eastAsia="宋体" w:cs="宋体"/>
          <w:color w:val="auto"/>
          <w:kern w:val="24"/>
          <w:sz w:val="24"/>
          <w:highlight w:val="none"/>
          <w:u w:val="single"/>
        </w:rPr>
        <w:t xml:space="preserve">      </w:t>
      </w:r>
      <w:r>
        <w:rPr>
          <w:rFonts w:hint="eastAsia" w:ascii="宋体" w:hAnsi="宋体" w:eastAsia="宋体" w:cs="宋体"/>
          <w:color w:val="auto"/>
          <w:kern w:val="24"/>
          <w:sz w:val="24"/>
          <w:highlight w:val="none"/>
        </w:rPr>
        <w:t>万元，资产总额为</w:t>
      </w:r>
      <w:r>
        <w:rPr>
          <w:rFonts w:hint="eastAsia" w:ascii="宋体" w:hAnsi="宋体" w:eastAsia="宋体" w:cs="宋体"/>
          <w:color w:val="auto"/>
          <w:kern w:val="24"/>
          <w:sz w:val="24"/>
          <w:highlight w:val="none"/>
          <w:u w:val="single"/>
        </w:rPr>
        <w:t xml:space="preserve">      </w:t>
      </w:r>
      <w:r>
        <w:rPr>
          <w:rFonts w:hint="eastAsia" w:ascii="宋体" w:hAnsi="宋体" w:eastAsia="宋体" w:cs="宋体"/>
          <w:color w:val="auto"/>
          <w:kern w:val="24"/>
          <w:sz w:val="24"/>
          <w:highlight w:val="none"/>
        </w:rPr>
        <w:t>万元，属于</w:t>
      </w:r>
      <w:r>
        <w:rPr>
          <w:rFonts w:hint="eastAsia" w:ascii="宋体" w:hAnsi="宋体" w:eastAsia="宋体" w:cs="宋体"/>
          <w:color w:val="auto"/>
          <w:kern w:val="24"/>
          <w:sz w:val="24"/>
          <w:highlight w:val="none"/>
          <w:u w:val="single"/>
        </w:rPr>
        <w:t>（中型企业、小型企业、微型企业）</w:t>
      </w:r>
      <w:r>
        <w:rPr>
          <w:rFonts w:hint="eastAsia" w:ascii="宋体" w:hAnsi="宋体" w:eastAsia="宋体" w:cs="宋体"/>
          <w:color w:val="auto"/>
          <w:kern w:val="24"/>
          <w:sz w:val="24"/>
          <w:highlight w:val="none"/>
        </w:rPr>
        <w:t>；</w:t>
      </w:r>
    </w:p>
    <w:p w14:paraId="5C6D158F">
      <w:pPr>
        <w:tabs>
          <w:tab w:val="left" w:pos="1065"/>
          <w:tab w:val="left" w:pos="6477"/>
        </w:tabs>
        <w:spacing w:line="360" w:lineRule="auto"/>
        <w:ind w:left="-426" w:right="-58" w:firstLine="655"/>
        <w:contextualSpacing/>
        <w:rPr>
          <w:rFonts w:hint="eastAsia" w:ascii="宋体" w:hAnsi="宋体" w:eastAsia="宋体" w:cs="宋体"/>
          <w:color w:val="auto"/>
          <w:kern w:val="24"/>
          <w:sz w:val="24"/>
          <w:highlight w:val="none"/>
        </w:rPr>
      </w:pPr>
      <w:r>
        <w:rPr>
          <w:rFonts w:hint="eastAsia" w:ascii="宋体" w:hAnsi="宋体" w:eastAsia="宋体" w:cs="宋体"/>
          <w:color w:val="auto"/>
          <w:kern w:val="24"/>
          <w:sz w:val="24"/>
          <w:highlight w:val="none"/>
        </w:rPr>
        <w:t>2.</w:t>
      </w:r>
      <w:r>
        <w:rPr>
          <w:rFonts w:hint="eastAsia" w:ascii="宋体" w:hAnsi="宋体" w:eastAsia="宋体" w:cs="宋体"/>
          <w:color w:val="auto"/>
          <w:kern w:val="24"/>
          <w:sz w:val="24"/>
          <w:highlight w:val="none"/>
          <w:u w:val="single"/>
        </w:rPr>
        <w:t>（标的名称）</w:t>
      </w:r>
      <w:r>
        <w:rPr>
          <w:rFonts w:hint="eastAsia" w:ascii="宋体" w:hAnsi="宋体" w:eastAsia="宋体" w:cs="宋体"/>
          <w:color w:val="auto"/>
          <w:kern w:val="24"/>
          <w:sz w:val="24"/>
          <w:highlight w:val="none"/>
        </w:rPr>
        <w:t>，属于</w:t>
      </w:r>
      <w:r>
        <w:rPr>
          <w:rFonts w:hint="eastAsia" w:ascii="宋体" w:hAnsi="宋体" w:eastAsia="宋体" w:cs="宋体"/>
          <w:color w:val="auto"/>
          <w:kern w:val="24"/>
          <w:sz w:val="24"/>
          <w:highlight w:val="none"/>
          <w:u w:val="single"/>
        </w:rPr>
        <w:t>（采购文件中明确的所属行业）</w:t>
      </w:r>
      <w:r>
        <w:rPr>
          <w:rFonts w:hint="eastAsia" w:ascii="宋体" w:hAnsi="宋体" w:eastAsia="宋体" w:cs="宋体"/>
          <w:color w:val="auto"/>
          <w:kern w:val="24"/>
          <w:sz w:val="24"/>
          <w:highlight w:val="none"/>
        </w:rPr>
        <w:t>行业；制造商为</w:t>
      </w:r>
      <w:r>
        <w:rPr>
          <w:rFonts w:hint="eastAsia" w:ascii="宋体" w:hAnsi="宋体" w:eastAsia="宋体" w:cs="宋体"/>
          <w:color w:val="auto"/>
          <w:kern w:val="24"/>
          <w:sz w:val="24"/>
          <w:highlight w:val="none"/>
          <w:u w:val="single"/>
        </w:rPr>
        <w:t>（企业名称）</w:t>
      </w:r>
      <w:r>
        <w:rPr>
          <w:rFonts w:hint="eastAsia" w:ascii="宋体" w:hAnsi="宋体" w:eastAsia="宋体" w:cs="宋体"/>
          <w:color w:val="auto"/>
          <w:kern w:val="24"/>
          <w:sz w:val="24"/>
          <w:highlight w:val="none"/>
        </w:rPr>
        <w:t>，从业人员</w:t>
      </w:r>
      <w:r>
        <w:rPr>
          <w:rFonts w:hint="eastAsia" w:ascii="宋体" w:hAnsi="宋体" w:eastAsia="宋体" w:cs="宋体"/>
          <w:color w:val="auto"/>
          <w:kern w:val="24"/>
          <w:sz w:val="24"/>
          <w:highlight w:val="none"/>
          <w:u w:val="single"/>
        </w:rPr>
        <w:t xml:space="preserve">      </w:t>
      </w:r>
      <w:r>
        <w:rPr>
          <w:rFonts w:hint="eastAsia" w:ascii="宋体" w:hAnsi="宋体" w:eastAsia="宋体" w:cs="宋体"/>
          <w:color w:val="auto"/>
          <w:kern w:val="24"/>
          <w:sz w:val="24"/>
          <w:highlight w:val="none"/>
        </w:rPr>
        <w:t>人，营业收入为</w:t>
      </w:r>
      <w:r>
        <w:rPr>
          <w:rFonts w:hint="eastAsia" w:ascii="宋体" w:hAnsi="宋体" w:eastAsia="宋体" w:cs="宋体"/>
          <w:color w:val="auto"/>
          <w:kern w:val="24"/>
          <w:sz w:val="24"/>
          <w:highlight w:val="none"/>
          <w:u w:val="single"/>
        </w:rPr>
        <w:t xml:space="preserve">      </w:t>
      </w:r>
      <w:r>
        <w:rPr>
          <w:rFonts w:hint="eastAsia" w:ascii="宋体" w:hAnsi="宋体" w:eastAsia="宋体" w:cs="宋体"/>
          <w:color w:val="auto"/>
          <w:kern w:val="24"/>
          <w:sz w:val="24"/>
          <w:highlight w:val="none"/>
        </w:rPr>
        <w:t>万元，资产总额为</w:t>
      </w:r>
      <w:r>
        <w:rPr>
          <w:rFonts w:hint="eastAsia" w:ascii="宋体" w:hAnsi="宋体" w:eastAsia="宋体" w:cs="宋体"/>
          <w:color w:val="auto"/>
          <w:kern w:val="24"/>
          <w:sz w:val="24"/>
          <w:highlight w:val="none"/>
          <w:u w:val="single"/>
        </w:rPr>
        <w:t xml:space="preserve">      </w:t>
      </w:r>
      <w:r>
        <w:rPr>
          <w:rFonts w:hint="eastAsia" w:ascii="宋体" w:hAnsi="宋体" w:eastAsia="宋体" w:cs="宋体"/>
          <w:color w:val="auto"/>
          <w:kern w:val="24"/>
          <w:sz w:val="24"/>
          <w:highlight w:val="none"/>
        </w:rPr>
        <w:t>万元，属于</w:t>
      </w:r>
      <w:r>
        <w:rPr>
          <w:rFonts w:hint="eastAsia" w:ascii="宋体" w:hAnsi="宋体" w:eastAsia="宋体" w:cs="宋体"/>
          <w:color w:val="auto"/>
          <w:kern w:val="24"/>
          <w:sz w:val="24"/>
          <w:highlight w:val="none"/>
          <w:u w:val="single"/>
        </w:rPr>
        <w:t>（中型企业、小型企业、微型企业）</w:t>
      </w:r>
      <w:r>
        <w:rPr>
          <w:rFonts w:hint="eastAsia" w:ascii="宋体" w:hAnsi="宋体" w:eastAsia="宋体" w:cs="宋体"/>
          <w:color w:val="auto"/>
          <w:kern w:val="24"/>
          <w:sz w:val="24"/>
          <w:highlight w:val="none"/>
        </w:rPr>
        <w:t>；</w:t>
      </w:r>
    </w:p>
    <w:p w14:paraId="781FF58D">
      <w:pPr>
        <w:pStyle w:val="10"/>
        <w:spacing w:line="360" w:lineRule="auto"/>
        <w:ind w:left="142" w:right="142"/>
        <w:contextualSpacing/>
        <w:rPr>
          <w:rFonts w:hint="eastAsia" w:ascii="宋体" w:hAnsi="宋体" w:eastAsia="宋体" w:cs="宋体"/>
          <w:color w:val="auto"/>
          <w:kern w:val="24"/>
          <w:highlight w:val="none"/>
        </w:rPr>
      </w:pPr>
      <w:r>
        <w:rPr>
          <w:rFonts w:hint="eastAsia" w:ascii="宋体" w:hAnsi="宋体" w:eastAsia="宋体" w:cs="宋体"/>
          <w:color w:val="auto"/>
          <w:kern w:val="24"/>
          <w:highlight w:val="none"/>
        </w:rPr>
        <w:t xml:space="preserve">…… </w:t>
      </w:r>
    </w:p>
    <w:p w14:paraId="08F69298">
      <w:pPr>
        <w:pStyle w:val="10"/>
        <w:spacing w:line="360" w:lineRule="auto"/>
        <w:ind w:left="-405" w:leftChars="-193" w:right="142" w:firstLine="453" w:firstLineChars="189"/>
        <w:contextualSpacing/>
        <w:rPr>
          <w:rFonts w:hint="eastAsia" w:ascii="宋体" w:hAnsi="宋体" w:eastAsia="宋体" w:cs="宋体"/>
          <w:color w:val="auto"/>
          <w:kern w:val="24"/>
          <w:highlight w:val="none"/>
        </w:rPr>
      </w:pPr>
      <w:r>
        <w:rPr>
          <w:rFonts w:hint="eastAsia" w:ascii="宋体" w:hAnsi="宋体" w:eastAsia="宋体" w:cs="宋体"/>
          <w:color w:val="auto"/>
          <w:kern w:val="24"/>
          <w:highlight w:val="none"/>
        </w:rPr>
        <w:t>以上企业，不属于大企业的分支机构，不存在控股股东为大企业的情形，也不存在与大企业的负责人为同一人的情形。</w:t>
      </w:r>
    </w:p>
    <w:p w14:paraId="40C84C88">
      <w:pPr>
        <w:pStyle w:val="10"/>
        <w:spacing w:line="360" w:lineRule="auto"/>
        <w:ind w:left="-426" w:right="142" w:firstLine="567"/>
        <w:contextualSpacing/>
        <w:rPr>
          <w:rFonts w:hint="eastAsia" w:ascii="宋体" w:hAnsi="宋体" w:eastAsia="宋体" w:cs="宋体"/>
          <w:color w:val="auto"/>
          <w:kern w:val="24"/>
          <w:highlight w:val="none"/>
        </w:rPr>
      </w:pPr>
      <w:r>
        <w:rPr>
          <w:rFonts w:hint="eastAsia" w:ascii="宋体" w:hAnsi="宋体" w:eastAsia="宋体" w:cs="宋体"/>
          <w:color w:val="auto"/>
          <w:kern w:val="24"/>
          <w:highlight w:val="none"/>
        </w:rPr>
        <w:t>本企业对上述声明内容的真实性负责。如有虚假，将依法承担相应责任。</w:t>
      </w:r>
    </w:p>
    <w:p w14:paraId="01C772E4">
      <w:pPr>
        <w:pStyle w:val="10"/>
        <w:spacing w:line="360" w:lineRule="auto"/>
        <w:ind w:left="3960" w:right="1808"/>
        <w:contextualSpacing/>
        <w:rPr>
          <w:rFonts w:hint="eastAsia" w:ascii="宋体" w:hAnsi="宋体" w:eastAsia="宋体" w:cs="宋体"/>
          <w:color w:val="auto"/>
          <w:kern w:val="24"/>
          <w:highlight w:val="none"/>
        </w:rPr>
      </w:pPr>
    </w:p>
    <w:p w14:paraId="187406AA">
      <w:pPr>
        <w:pStyle w:val="10"/>
        <w:spacing w:line="360" w:lineRule="auto"/>
        <w:ind w:left="3960" w:right="1808"/>
        <w:contextualSpacing/>
        <w:rPr>
          <w:rFonts w:hint="eastAsia" w:ascii="宋体" w:hAnsi="宋体" w:eastAsia="宋体" w:cs="宋体"/>
          <w:color w:val="auto"/>
          <w:kern w:val="24"/>
          <w:highlight w:val="none"/>
        </w:rPr>
      </w:pPr>
      <w:r>
        <w:rPr>
          <w:rFonts w:hint="eastAsia" w:ascii="宋体" w:hAnsi="宋体" w:eastAsia="宋体" w:cs="宋体"/>
          <w:color w:val="auto"/>
          <w:kern w:val="24"/>
          <w:highlight w:val="none"/>
        </w:rPr>
        <w:t>企业名称（电子</w:t>
      </w:r>
      <w:r>
        <w:rPr>
          <w:rFonts w:hint="eastAsia" w:ascii="宋体" w:hAnsi="宋体" w:eastAsia="宋体" w:cs="宋体"/>
          <w:color w:val="auto"/>
          <w:highlight w:val="none"/>
          <w:lang w:val="zh-CN"/>
        </w:rPr>
        <w:t>签章</w:t>
      </w:r>
      <w:r>
        <w:rPr>
          <w:rFonts w:hint="eastAsia" w:ascii="宋体" w:hAnsi="宋体" w:eastAsia="宋体" w:cs="宋体"/>
          <w:color w:val="auto"/>
          <w:kern w:val="24"/>
          <w:highlight w:val="none"/>
        </w:rPr>
        <w:t xml:space="preserve">）： </w:t>
      </w:r>
    </w:p>
    <w:p w14:paraId="559EA890">
      <w:pPr>
        <w:pStyle w:val="10"/>
        <w:spacing w:line="360" w:lineRule="auto"/>
        <w:ind w:left="3960" w:right="1808"/>
        <w:contextualSpacing/>
        <w:rPr>
          <w:rFonts w:hint="eastAsia" w:ascii="宋体" w:hAnsi="宋体" w:eastAsia="宋体" w:cs="宋体"/>
          <w:color w:val="auto"/>
          <w:kern w:val="24"/>
          <w:highlight w:val="none"/>
        </w:rPr>
      </w:pPr>
      <w:r>
        <w:rPr>
          <w:rFonts w:hint="eastAsia" w:ascii="宋体" w:hAnsi="宋体" w:eastAsia="宋体" w:cs="宋体"/>
          <w:color w:val="auto"/>
          <w:kern w:val="24"/>
          <w:highlight w:val="none"/>
        </w:rPr>
        <w:t>日 期：</w:t>
      </w:r>
    </w:p>
    <w:p w14:paraId="5F7F847F">
      <w:pPr>
        <w:pStyle w:val="10"/>
        <w:spacing w:line="360" w:lineRule="auto"/>
        <w:ind w:left="3960" w:right="1808"/>
        <w:contextualSpacing/>
        <w:rPr>
          <w:rFonts w:hint="eastAsia" w:ascii="宋体" w:hAnsi="宋体" w:eastAsia="宋体" w:cs="宋体"/>
          <w:color w:val="auto"/>
          <w:kern w:val="24"/>
          <w:highlight w:val="none"/>
        </w:rPr>
      </w:pPr>
    </w:p>
    <w:p w14:paraId="063DAC54">
      <w:pPr>
        <w:pStyle w:val="10"/>
        <w:spacing w:line="360" w:lineRule="auto"/>
        <w:ind w:left="3960" w:right="1808"/>
        <w:contextualSpacing/>
        <w:rPr>
          <w:rFonts w:hint="eastAsia" w:ascii="宋体" w:hAnsi="宋体" w:eastAsia="宋体" w:cs="宋体"/>
          <w:color w:val="auto"/>
          <w:kern w:val="24"/>
          <w:highlight w:val="none"/>
        </w:rPr>
      </w:pPr>
    </w:p>
    <w:p w14:paraId="45D4F36C">
      <w:pPr>
        <w:pStyle w:val="10"/>
        <w:spacing w:line="360" w:lineRule="auto"/>
        <w:ind w:left="-426" w:right="142" w:firstLine="567"/>
        <w:contextualSpacing/>
        <w:rPr>
          <w:rFonts w:hint="eastAsia" w:ascii="宋体" w:hAnsi="宋体" w:eastAsia="宋体" w:cs="宋体"/>
          <w:color w:val="auto"/>
          <w:kern w:val="24"/>
          <w:highlight w:val="none"/>
        </w:rPr>
      </w:pPr>
      <w:r>
        <w:rPr>
          <w:rFonts w:hint="eastAsia" w:ascii="宋体" w:hAnsi="宋体" w:eastAsia="宋体" w:cs="宋体"/>
          <w:color w:val="auto"/>
          <w:kern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40F65293">
      <w:pPr>
        <w:pStyle w:val="13"/>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32"/>
          <w:szCs w:val="32"/>
          <w:highlight w:val="none"/>
        </w:rPr>
      </w:pPr>
      <w:r>
        <w:rPr>
          <w:rFonts w:hint="eastAsia" w:ascii="宋体" w:hAnsi="宋体" w:eastAsia="宋体" w:cs="宋体"/>
          <w:b/>
          <w:color w:val="auto"/>
          <w:sz w:val="24"/>
          <w:highlight w:val="none"/>
        </w:rPr>
        <w:br w:type="page"/>
      </w:r>
      <w:r>
        <w:rPr>
          <w:rFonts w:hint="eastAsia" w:ascii="宋体" w:hAnsi="宋体" w:eastAsia="宋体" w:cs="宋体"/>
          <w:color w:val="auto"/>
          <w:sz w:val="32"/>
          <w:szCs w:val="32"/>
          <w:highlight w:val="none"/>
        </w:rPr>
        <w:t>附：</w:t>
      </w:r>
    </w:p>
    <w:p w14:paraId="074F92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中小微企业划型标准</w:t>
      </w:r>
    </w:p>
    <w:p w14:paraId="595B8FDA">
      <w:pPr>
        <w:keepNext w:val="0"/>
        <w:keepLines w:val="0"/>
        <w:pageBreakBefore w:val="0"/>
        <w:widowControl w:val="0"/>
        <w:kinsoku/>
        <w:wordWrap/>
        <w:overflowPunct/>
        <w:topLinePunct w:val="0"/>
        <w:autoSpaceDE/>
        <w:autoSpaceDN/>
        <w:bidi w:val="0"/>
        <w:adjustRightInd/>
        <w:snapToGrid/>
        <w:spacing w:line="360" w:lineRule="exact"/>
        <w:ind w:left="1871"/>
        <w:textAlignment w:val="auto"/>
        <w:rPr>
          <w:rFonts w:hint="eastAsia" w:ascii="宋体" w:hAnsi="宋体" w:eastAsia="宋体" w:cs="宋体"/>
          <w:color w:val="auto"/>
          <w:szCs w:val="21"/>
          <w:highlight w:val="none"/>
        </w:rPr>
      </w:pPr>
    </w:p>
    <w:tbl>
      <w:tblPr>
        <w:tblStyle w:val="23"/>
        <w:tblW w:w="8853" w:type="dxa"/>
        <w:tblInd w:w="250" w:type="dxa"/>
        <w:tblLayout w:type="fixed"/>
        <w:tblCellMar>
          <w:top w:w="0" w:type="dxa"/>
          <w:left w:w="108" w:type="dxa"/>
          <w:bottom w:w="0" w:type="dxa"/>
          <w:right w:w="108" w:type="dxa"/>
        </w:tblCellMar>
      </w:tblPr>
      <w:tblGrid>
        <w:gridCol w:w="1701"/>
        <w:gridCol w:w="1384"/>
        <w:gridCol w:w="1043"/>
        <w:gridCol w:w="1628"/>
        <w:gridCol w:w="1532"/>
        <w:gridCol w:w="1565"/>
      </w:tblGrid>
      <w:tr w14:paraId="407BC517">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171B2796">
            <w:pPr>
              <w:widowControl/>
              <w:jc w:val="left"/>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308A8ADB">
            <w:pPr>
              <w:widowControl/>
              <w:jc w:val="left"/>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指标名称</w:t>
            </w:r>
          </w:p>
        </w:tc>
        <w:tc>
          <w:tcPr>
            <w:tcW w:w="1043" w:type="dxa"/>
            <w:tcBorders>
              <w:top w:val="single" w:color="auto" w:sz="4" w:space="0"/>
              <w:left w:val="nil"/>
              <w:bottom w:val="single" w:color="auto" w:sz="4" w:space="0"/>
              <w:right w:val="single" w:color="auto" w:sz="4" w:space="0"/>
            </w:tcBorders>
            <w:vAlign w:val="center"/>
          </w:tcPr>
          <w:p w14:paraId="46D437DF">
            <w:pPr>
              <w:widowControl/>
              <w:jc w:val="left"/>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计量单位</w:t>
            </w:r>
          </w:p>
        </w:tc>
        <w:tc>
          <w:tcPr>
            <w:tcW w:w="1628" w:type="dxa"/>
            <w:tcBorders>
              <w:top w:val="single" w:color="auto" w:sz="4" w:space="0"/>
              <w:left w:val="nil"/>
              <w:bottom w:val="single" w:color="auto" w:sz="4" w:space="0"/>
              <w:right w:val="single" w:color="auto" w:sz="4" w:space="0"/>
            </w:tcBorders>
            <w:vAlign w:val="center"/>
          </w:tcPr>
          <w:p w14:paraId="3CFF9FD8">
            <w:pPr>
              <w:widowControl/>
              <w:jc w:val="left"/>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中型</w:t>
            </w:r>
          </w:p>
        </w:tc>
        <w:tc>
          <w:tcPr>
            <w:tcW w:w="1532" w:type="dxa"/>
            <w:tcBorders>
              <w:top w:val="single" w:color="auto" w:sz="4" w:space="0"/>
              <w:left w:val="nil"/>
              <w:bottom w:val="single" w:color="auto" w:sz="4" w:space="0"/>
              <w:right w:val="single" w:color="auto" w:sz="4" w:space="0"/>
            </w:tcBorders>
            <w:vAlign w:val="center"/>
          </w:tcPr>
          <w:p w14:paraId="19DE2E9E">
            <w:pPr>
              <w:widowControl/>
              <w:jc w:val="left"/>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小型</w:t>
            </w:r>
          </w:p>
        </w:tc>
        <w:tc>
          <w:tcPr>
            <w:tcW w:w="1565" w:type="dxa"/>
            <w:tcBorders>
              <w:top w:val="single" w:color="auto" w:sz="4" w:space="0"/>
              <w:left w:val="nil"/>
              <w:bottom w:val="single" w:color="auto" w:sz="4" w:space="0"/>
              <w:right w:val="single" w:color="auto" w:sz="4" w:space="0"/>
            </w:tcBorders>
            <w:vAlign w:val="center"/>
          </w:tcPr>
          <w:p w14:paraId="52FC040A">
            <w:pPr>
              <w:widowControl/>
              <w:jc w:val="left"/>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微型</w:t>
            </w:r>
          </w:p>
        </w:tc>
      </w:tr>
      <w:tr w14:paraId="593F7A49">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71FAC37B">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农、林、牧、渔</w:t>
            </w:r>
          </w:p>
        </w:tc>
        <w:tc>
          <w:tcPr>
            <w:tcW w:w="1384" w:type="dxa"/>
            <w:tcBorders>
              <w:top w:val="nil"/>
              <w:left w:val="nil"/>
              <w:bottom w:val="single" w:color="auto" w:sz="4" w:space="0"/>
              <w:right w:val="single" w:color="auto" w:sz="4" w:space="0"/>
            </w:tcBorders>
            <w:vAlign w:val="center"/>
          </w:tcPr>
          <w:p w14:paraId="20D8F27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43" w:type="dxa"/>
            <w:tcBorders>
              <w:top w:val="nil"/>
              <w:left w:val="nil"/>
              <w:bottom w:val="single" w:color="auto" w:sz="4" w:space="0"/>
              <w:right w:val="single" w:color="auto" w:sz="4" w:space="0"/>
            </w:tcBorders>
            <w:vAlign w:val="center"/>
          </w:tcPr>
          <w:p w14:paraId="6A4076E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vAlign w:val="center"/>
          </w:tcPr>
          <w:p w14:paraId="323251E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500≤Y＜20000</w:t>
            </w:r>
          </w:p>
        </w:tc>
        <w:tc>
          <w:tcPr>
            <w:tcW w:w="1532" w:type="dxa"/>
            <w:tcBorders>
              <w:top w:val="nil"/>
              <w:left w:val="nil"/>
              <w:bottom w:val="single" w:color="auto" w:sz="4" w:space="0"/>
              <w:right w:val="single" w:color="auto" w:sz="4" w:space="0"/>
            </w:tcBorders>
            <w:vAlign w:val="center"/>
          </w:tcPr>
          <w:p w14:paraId="1B567C0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50≤Y＜500</w:t>
            </w:r>
          </w:p>
        </w:tc>
        <w:tc>
          <w:tcPr>
            <w:tcW w:w="1565" w:type="dxa"/>
            <w:tcBorders>
              <w:top w:val="nil"/>
              <w:left w:val="nil"/>
              <w:bottom w:val="single" w:color="auto" w:sz="4" w:space="0"/>
              <w:right w:val="single" w:color="auto" w:sz="4" w:space="0"/>
            </w:tcBorders>
            <w:vAlign w:val="center"/>
          </w:tcPr>
          <w:p w14:paraId="15234D4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Y＜50</w:t>
            </w:r>
          </w:p>
        </w:tc>
      </w:tr>
      <w:tr w14:paraId="7CDADA0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18987BA">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工业</w:t>
            </w:r>
          </w:p>
        </w:tc>
        <w:tc>
          <w:tcPr>
            <w:tcW w:w="1384" w:type="dxa"/>
            <w:tcBorders>
              <w:top w:val="nil"/>
              <w:left w:val="nil"/>
              <w:bottom w:val="single" w:color="auto" w:sz="4" w:space="0"/>
              <w:right w:val="single" w:color="auto" w:sz="4" w:space="0"/>
            </w:tcBorders>
            <w:vAlign w:val="center"/>
          </w:tcPr>
          <w:p w14:paraId="6A1F801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43" w:type="dxa"/>
            <w:tcBorders>
              <w:top w:val="nil"/>
              <w:left w:val="nil"/>
              <w:bottom w:val="single" w:color="auto" w:sz="4" w:space="0"/>
              <w:right w:val="single" w:color="auto" w:sz="4" w:space="0"/>
            </w:tcBorders>
            <w:vAlign w:val="center"/>
          </w:tcPr>
          <w:p w14:paraId="12CD026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628" w:type="dxa"/>
            <w:tcBorders>
              <w:top w:val="nil"/>
              <w:left w:val="nil"/>
              <w:bottom w:val="single" w:color="auto" w:sz="4" w:space="0"/>
              <w:right w:val="single" w:color="auto" w:sz="4" w:space="0"/>
            </w:tcBorders>
            <w:vAlign w:val="center"/>
          </w:tcPr>
          <w:p w14:paraId="230061B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300≤X＜1000</w:t>
            </w:r>
          </w:p>
        </w:tc>
        <w:tc>
          <w:tcPr>
            <w:tcW w:w="1532" w:type="dxa"/>
            <w:tcBorders>
              <w:top w:val="nil"/>
              <w:left w:val="nil"/>
              <w:bottom w:val="single" w:color="auto" w:sz="4" w:space="0"/>
              <w:right w:val="single" w:color="auto" w:sz="4" w:space="0"/>
            </w:tcBorders>
            <w:vAlign w:val="center"/>
          </w:tcPr>
          <w:p w14:paraId="7B68323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20≤X＜300</w:t>
            </w:r>
          </w:p>
        </w:tc>
        <w:tc>
          <w:tcPr>
            <w:tcW w:w="1565" w:type="dxa"/>
            <w:tcBorders>
              <w:top w:val="nil"/>
              <w:left w:val="nil"/>
              <w:bottom w:val="single" w:color="auto" w:sz="4" w:space="0"/>
              <w:right w:val="single" w:color="auto" w:sz="4" w:space="0"/>
            </w:tcBorders>
            <w:vAlign w:val="center"/>
          </w:tcPr>
          <w:p w14:paraId="04C8E7F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X＜20</w:t>
            </w:r>
          </w:p>
        </w:tc>
      </w:tr>
      <w:tr w14:paraId="672F134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E199166">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41CBB88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43" w:type="dxa"/>
            <w:tcBorders>
              <w:top w:val="nil"/>
              <w:left w:val="nil"/>
              <w:bottom w:val="single" w:color="auto" w:sz="4" w:space="0"/>
              <w:right w:val="single" w:color="auto" w:sz="4" w:space="0"/>
            </w:tcBorders>
            <w:vAlign w:val="center"/>
          </w:tcPr>
          <w:p w14:paraId="6AC035C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vAlign w:val="center"/>
          </w:tcPr>
          <w:p w14:paraId="12481F0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2000≤Y＜40000</w:t>
            </w:r>
          </w:p>
        </w:tc>
        <w:tc>
          <w:tcPr>
            <w:tcW w:w="1532" w:type="dxa"/>
            <w:tcBorders>
              <w:top w:val="nil"/>
              <w:left w:val="nil"/>
              <w:bottom w:val="single" w:color="auto" w:sz="4" w:space="0"/>
              <w:right w:val="single" w:color="auto" w:sz="4" w:space="0"/>
            </w:tcBorders>
            <w:vAlign w:val="center"/>
          </w:tcPr>
          <w:p w14:paraId="0EC1F53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300≤Y＜2000</w:t>
            </w:r>
          </w:p>
        </w:tc>
        <w:tc>
          <w:tcPr>
            <w:tcW w:w="1565" w:type="dxa"/>
            <w:tcBorders>
              <w:top w:val="nil"/>
              <w:left w:val="nil"/>
              <w:bottom w:val="single" w:color="auto" w:sz="4" w:space="0"/>
              <w:right w:val="single" w:color="auto" w:sz="4" w:space="0"/>
            </w:tcBorders>
            <w:vAlign w:val="center"/>
          </w:tcPr>
          <w:p w14:paraId="4A519CC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Y＜300</w:t>
            </w:r>
          </w:p>
        </w:tc>
      </w:tr>
      <w:tr w14:paraId="7915633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C09E660">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建筑业</w:t>
            </w:r>
          </w:p>
        </w:tc>
        <w:tc>
          <w:tcPr>
            <w:tcW w:w="1384" w:type="dxa"/>
            <w:tcBorders>
              <w:top w:val="nil"/>
              <w:left w:val="nil"/>
              <w:bottom w:val="single" w:color="auto" w:sz="4" w:space="0"/>
              <w:right w:val="single" w:color="auto" w:sz="4" w:space="0"/>
            </w:tcBorders>
            <w:vAlign w:val="center"/>
          </w:tcPr>
          <w:p w14:paraId="1C0C626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43" w:type="dxa"/>
            <w:tcBorders>
              <w:top w:val="nil"/>
              <w:left w:val="nil"/>
              <w:bottom w:val="single" w:color="auto" w:sz="4" w:space="0"/>
              <w:right w:val="single" w:color="auto" w:sz="4" w:space="0"/>
            </w:tcBorders>
            <w:vAlign w:val="center"/>
          </w:tcPr>
          <w:p w14:paraId="0701B20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vAlign w:val="center"/>
          </w:tcPr>
          <w:p w14:paraId="32F0DA0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6000≤Y＜80000</w:t>
            </w:r>
          </w:p>
        </w:tc>
        <w:tc>
          <w:tcPr>
            <w:tcW w:w="1532" w:type="dxa"/>
            <w:tcBorders>
              <w:top w:val="nil"/>
              <w:left w:val="nil"/>
              <w:bottom w:val="single" w:color="auto" w:sz="4" w:space="0"/>
              <w:right w:val="single" w:color="auto" w:sz="4" w:space="0"/>
            </w:tcBorders>
            <w:vAlign w:val="center"/>
          </w:tcPr>
          <w:p w14:paraId="2D8A636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300≤Y＜6000</w:t>
            </w:r>
          </w:p>
        </w:tc>
        <w:tc>
          <w:tcPr>
            <w:tcW w:w="1565" w:type="dxa"/>
            <w:tcBorders>
              <w:top w:val="nil"/>
              <w:left w:val="nil"/>
              <w:bottom w:val="single" w:color="auto" w:sz="4" w:space="0"/>
              <w:right w:val="single" w:color="auto" w:sz="4" w:space="0"/>
            </w:tcBorders>
            <w:vAlign w:val="center"/>
          </w:tcPr>
          <w:p w14:paraId="041BB57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Y＜300</w:t>
            </w:r>
          </w:p>
        </w:tc>
      </w:tr>
      <w:tr w14:paraId="7ACC943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5928C7D">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21B6044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资产总额（Z）</w:t>
            </w:r>
          </w:p>
        </w:tc>
        <w:tc>
          <w:tcPr>
            <w:tcW w:w="1043" w:type="dxa"/>
            <w:tcBorders>
              <w:top w:val="nil"/>
              <w:left w:val="nil"/>
              <w:bottom w:val="single" w:color="auto" w:sz="4" w:space="0"/>
              <w:right w:val="single" w:color="auto" w:sz="4" w:space="0"/>
            </w:tcBorders>
            <w:vAlign w:val="center"/>
          </w:tcPr>
          <w:p w14:paraId="42B8369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vAlign w:val="center"/>
          </w:tcPr>
          <w:p w14:paraId="344A3E8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5000≤Z＜80000</w:t>
            </w:r>
          </w:p>
        </w:tc>
        <w:tc>
          <w:tcPr>
            <w:tcW w:w="1532" w:type="dxa"/>
            <w:tcBorders>
              <w:top w:val="nil"/>
              <w:left w:val="nil"/>
              <w:bottom w:val="single" w:color="auto" w:sz="4" w:space="0"/>
              <w:right w:val="single" w:color="auto" w:sz="4" w:space="0"/>
            </w:tcBorders>
            <w:vAlign w:val="center"/>
          </w:tcPr>
          <w:p w14:paraId="5889DA8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300≤Z＜5000</w:t>
            </w:r>
          </w:p>
        </w:tc>
        <w:tc>
          <w:tcPr>
            <w:tcW w:w="1565" w:type="dxa"/>
            <w:tcBorders>
              <w:top w:val="nil"/>
              <w:left w:val="nil"/>
              <w:bottom w:val="single" w:color="auto" w:sz="4" w:space="0"/>
              <w:right w:val="single" w:color="auto" w:sz="4" w:space="0"/>
            </w:tcBorders>
            <w:vAlign w:val="center"/>
          </w:tcPr>
          <w:p w14:paraId="0342B00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Z＜300</w:t>
            </w:r>
          </w:p>
        </w:tc>
      </w:tr>
      <w:tr w14:paraId="5B7ACEE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E57756C">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批发业</w:t>
            </w:r>
          </w:p>
        </w:tc>
        <w:tc>
          <w:tcPr>
            <w:tcW w:w="1384" w:type="dxa"/>
            <w:tcBorders>
              <w:top w:val="nil"/>
              <w:left w:val="nil"/>
              <w:bottom w:val="single" w:color="auto" w:sz="4" w:space="0"/>
              <w:right w:val="single" w:color="auto" w:sz="4" w:space="0"/>
            </w:tcBorders>
            <w:vAlign w:val="center"/>
          </w:tcPr>
          <w:p w14:paraId="22DE580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43" w:type="dxa"/>
            <w:tcBorders>
              <w:top w:val="nil"/>
              <w:left w:val="nil"/>
              <w:bottom w:val="single" w:color="auto" w:sz="4" w:space="0"/>
              <w:right w:val="single" w:color="auto" w:sz="4" w:space="0"/>
            </w:tcBorders>
            <w:vAlign w:val="center"/>
          </w:tcPr>
          <w:p w14:paraId="5C3287D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628" w:type="dxa"/>
            <w:tcBorders>
              <w:top w:val="nil"/>
              <w:left w:val="nil"/>
              <w:bottom w:val="single" w:color="auto" w:sz="4" w:space="0"/>
              <w:right w:val="single" w:color="auto" w:sz="4" w:space="0"/>
            </w:tcBorders>
            <w:vAlign w:val="center"/>
          </w:tcPr>
          <w:p w14:paraId="2007BFA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20≤X＜200</w:t>
            </w:r>
          </w:p>
        </w:tc>
        <w:tc>
          <w:tcPr>
            <w:tcW w:w="1532" w:type="dxa"/>
            <w:tcBorders>
              <w:top w:val="nil"/>
              <w:left w:val="nil"/>
              <w:bottom w:val="single" w:color="auto" w:sz="4" w:space="0"/>
              <w:right w:val="single" w:color="auto" w:sz="4" w:space="0"/>
            </w:tcBorders>
            <w:vAlign w:val="center"/>
          </w:tcPr>
          <w:p w14:paraId="67ECEBA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5≤X＜20</w:t>
            </w:r>
          </w:p>
        </w:tc>
        <w:tc>
          <w:tcPr>
            <w:tcW w:w="1565" w:type="dxa"/>
            <w:tcBorders>
              <w:top w:val="nil"/>
              <w:left w:val="nil"/>
              <w:bottom w:val="single" w:color="auto" w:sz="4" w:space="0"/>
              <w:right w:val="single" w:color="auto" w:sz="4" w:space="0"/>
            </w:tcBorders>
            <w:vAlign w:val="center"/>
          </w:tcPr>
          <w:p w14:paraId="05ABCE6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X＜5</w:t>
            </w:r>
          </w:p>
        </w:tc>
      </w:tr>
      <w:tr w14:paraId="25B83DE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58DCB48">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3A2D874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43" w:type="dxa"/>
            <w:tcBorders>
              <w:top w:val="nil"/>
              <w:left w:val="nil"/>
              <w:bottom w:val="single" w:color="auto" w:sz="4" w:space="0"/>
              <w:right w:val="single" w:color="auto" w:sz="4" w:space="0"/>
            </w:tcBorders>
            <w:vAlign w:val="center"/>
          </w:tcPr>
          <w:p w14:paraId="78C3895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vAlign w:val="center"/>
          </w:tcPr>
          <w:p w14:paraId="00D74EC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5000≤Y＜40000</w:t>
            </w:r>
          </w:p>
        </w:tc>
        <w:tc>
          <w:tcPr>
            <w:tcW w:w="1532" w:type="dxa"/>
            <w:tcBorders>
              <w:top w:val="nil"/>
              <w:left w:val="nil"/>
              <w:bottom w:val="single" w:color="auto" w:sz="4" w:space="0"/>
              <w:right w:val="single" w:color="auto" w:sz="4" w:space="0"/>
            </w:tcBorders>
            <w:vAlign w:val="center"/>
          </w:tcPr>
          <w:p w14:paraId="713105E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1000≤Y＜5000</w:t>
            </w:r>
          </w:p>
        </w:tc>
        <w:tc>
          <w:tcPr>
            <w:tcW w:w="1565" w:type="dxa"/>
            <w:tcBorders>
              <w:top w:val="nil"/>
              <w:left w:val="nil"/>
              <w:bottom w:val="single" w:color="auto" w:sz="4" w:space="0"/>
              <w:right w:val="single" w:color="auto" w:sz="4" w:space="0"/>
            </w:tcBorders>
            <w:vAlign w:val="center"/>
          </w:tcPr>
          <w:p w14:paraId="36C8ED3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Y＜1000</w:t>
            </w:r>
          </w:p>
        </w:tc>
      </w:tr>
      <w:tr w14:paraId="2DF5623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6581A9B">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零售业</w:t>
            </w:r>
          </w:p>
        </w:tc>
        <w:tc>
          <w:tcPr>
            <w:tcW w:w="1384" w:type="dxa"/>
            <w:tcBorders>
              <w:top w:val="nil"/>
              <w:left w:val="nil"/>
              <w:bottom w:val="single" w:color="auto" w:sz="4" w:space="0"/>
              <w:right w:val="single" w:color="auto" w:sz="4" w:space="0"/>
            </w:tcBorders>
            <w:vAlign w:val="center"/>
          </w:tcPr>
          <w:p w14:paraId="36BC24A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43" w:type="dxa"/>
            <w:tcBorders>
              <w:top w:val="nil"/>
              <w:left w:val="nil"/>
              <w:bottom w:val="single" w:color="auto" w:sz="4" w:space="0"/>
              <w:right w:val="single" w:color="auto" w:sz="4" w:space="0"/>
            </w:tcBorders>
            <w:vAlign w:val="center"/>
          </w:tcPr>
          <w:p w14:paraId="1E5F58D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628" w:type="dxa"/>
            <w:tcBorders>
              <w:top w:val="nil"/>
              <w:left w:val="nil"/>
              <w:bottom w:val="single" w:color="auto" w:sz="4" w:space="0"/>
              <w:right w:val="single" w:color="auto" w:sz="4" w:space="0"/>
            </w:tcBorders>
            <w:vAlign w:val="center"/>
          </w:tcPr>
          <w:p w14:paraId="4094F94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50≤X＜300</w:t>
            </w:r>
          </w:p>
        </w:tc>
        <w:tc>
          <w:tcPr>
            <w:tcW w:w="1532" w:type="dxa"/>
            <w:tcBorders>
              <w:top w:val="nil"/>
              <w:left w:val="nil"/>
              <w:bottom w:val="single" w:color="auto" w:sz="4" w:space="0"/>
              <w:right w:val="single" w:color="auto" w:sz="4" w:space="0"/>
            </w:tcBorders>
            <w:vAlign w:val="center"/>
          </w:tcPr>
          <w:p w14:paraId="01ABA3F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10≤X＜50</w:t>
            </w:r>
          </w:p>
        </w:tc>
        <w:tc>
          <w:tcPr>
            <w:tcW w:w="1565" w:type="dxa"/>
            <w:tcBorders>
              <w:top w:val="nil"/>
              <w:left w:val="nil"/>
              <w:bottom w:val="single" w:color="auto" w:sz="4" w:space="0"/>
              <w:right w:val="single" w:color="auto" w:sz="4" w:space="0"/>
            </w:tcBorders>
            <w:vAlign w:val="center"/>
          </w:tcPr>
          <w:p w14:paraId="66C0548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189D66D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C29E4B4">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287B8D8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43" w:type="dxa"/>
            <w:tcBorders>
              <w:top w:val="nil"/>
              <w:left w:val="nil"/>
              <w:bottom w:val="single" w:color="auto" w:sz="4" w:space="0"/>
              <w:right w:val="single" w:color="auto" w:sz="4" w:space="0"/>
            </w:tcBorders>
            <w:vAlign w:val="center"/>
          </w:tcPr>
          <w:p w14:paraId="439534C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vAlign w:val="center"/>
          </w:tcPr>
          <w:p w14:paraId="4EE67DB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500≤Y＜20000</w:t>
            </w:r>
          </w:p>
        </w:tc>
        <w:tc>
          <w:tcPr>
            <w:tcW w:w="1532" w:type="dxa"/>
            <w:tcBorders>
              <w:top w:val="nil"/>
              <w:left w:val="nil"/>
              <w:bottom w:val="single" w:color="auto" w:sz="4" w:space="0"/>
              <w:right w:val="single" w:color="auto" w:sz="4" w:space="0"/>
            </w:tcBorders>
            <w:vAlign w:val="center"/>
          </w:tcPr>
          <w:p w14:paraId="06E1494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100≤Y＜500</w:t>
            </w:r>
          </w:p>
        </w:tc>
        <w:tc>
          <w:tcPr>
            <w:tcW w:w="1565" w:type="dxa"/>
            <w:tcBorders>
              <w:top w:val="nil"/>
              <w:left w:val="nil"/>
              <w:bottom w:val="single" w:color="auto" w:sz="4" w:space="0"/>
              <w:right w:val="single" w:color="auto" w:sz="4" w:space="0"/>
            </w:tcBorders>
            <w:vAlign w:val="center"/>
          </w:tcPr>
          <w:p w14:paraId="50FB78F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1F2DD49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3C03BD0">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交通运输业</w:t>
            </w:r>
          </w:p>
        </w:tc>
        <w:tc>
          <w:tcPr>
            <w:tcW w:w="1384" w:type="dxa"/>
            <w:tcBorders>
              <w:top w:val="nil"/>
              <w:left w:val="nil"/>
              <w:bottom w:val="single" w:color="auto" w:sz="4" w:space="0"/>
              <w:right w:val="single" w:color="auto" w:sz="4" w:space="0"/>
            </w:tcBorders>
            <w:vAlign w:val="center"/>
          </w:tcPr>
          <w:p w14:paraId="620E91F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43" w:type="dxa"/>
            <w:tcBorders>
              <w:top w:val="nil"/>
              <w:left w:val="nil"/>
              <w:bottom w:val="single" w:color="auto" w:sz="4" w:space="0"/>
              <w:right w:val="single" w:color="auto" w:sz="4" w:space="0"/>
            </w:tcBorders>
            <w:vAlign w:val="center"/>
          </w:tcPr>
          <w:p w14:paraId="7C5177C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628" w:type="dxa"/>
            <w:tcBorders>
              <w:top w:val="nil"/>
              <w:left w:val="nil"/>
              <w:bottom w:val="single" w:color="auto" w:sz="4" w:space="0"/>
              <w:right w:val="single" w:color="auto" w:sz="4" w:space="0"/>
            </w:tcBorders>
            <w:vAlign w:val="center"/>
          </w:tcPr>
          <w:p w14:paraId="6E5A3F0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300≤X＜1000</w:t>
            </w:r>
          </w:p>
        </w:tc>
        <w:tc>
          <w:tcPr>
            <w:tcW w:w="1532" w:type="dxa"/>
            <w:tcBorders>
              <w:top w:val="nil"/>
              <w:left w:val="nil"/>
              <w:bottom w:val="single" w:color="auto" w:sz="4" w:space="0"/>
              <w:right w:val="single" w:color="auto" w:sz="4" w:space="0"/>
            </w:tcBorders>
            <w:vAlign w:val="center"/>
          </w:tcPr>
          <w:p w14:paraId="2C1D7DC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20≤X＜300</w:t>
            </w:r>
          </w:p>
        </w:tc>
        <w:tc>
          <w:tcPr>
            <w:tcW w:w="1565" w:type="dxa"/>
            <w:tcBorders>
              <w:top w:val="nil"/>
              <w:left w:val="nil"/>
              <w:bottom w:val="single" w:color="auto" w:sz="4" w:space="0"/>
              <w:right w:val="single" w:color="auto" w:sz="4" w:space="0"/>
            </w:tcBorders>
            <w:vAlign w:val="center"/>
          </w:tcPr>
          <w:p w14:paraId="4F7AA46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X＜20</w:t>
            </w:r>
          </w:p>
        </w:tc>
      </w:tr>
      <w:tr w14:paraId="05D302E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D3E9D4D">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7CA1EAD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43" w:type="dxa"/>
            <w:tcBorders>
              <w:top w:val="nil"/>
              <w:left w:val="nil"/>
              <w:bottom w:val="single" w:color="auto" w:sz="4" w:space="0"/>
              <w:right w:val="single" w:color="auto" w:sz="4" w:space="0"/>
            </w:tcBorders>
            <w:vAlign w:val="center"/>
          </w:tcPr>
          <w:p w14:paraId="558ECE4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vAlign w:val="center"/>
          </w:tcPr>
          <w:p w14:paraId="63DF333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3000≤Y＜30000</w:t>
            </w:r>
          </w:p>
        </w:tc>
        <w:tc>
          <w:tcPr>
            <w:tcW w:w="1532" w:type="dxa"/>
            <w:tcBorders>
              <w:top w:val="nil"/>
              <w:left w:val="nil"/>
              <w:bottom w:val="single" w:color="auto" w:sz="4" w:space="0"/>
              <w:right w:val="single" w:color="auto" w:sz="4" w:space="0"/>
            </w:tcBorders>
            <w:vAlign w:val="center"/>
          </w:tcPr>
          <w:p w14:paraId="2892DBD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200≤Y＜3000</w:t>
            </w:r>
          </w:p>
        </w:tc>
        <w:tc>
          <w:tcPr>
            <w:tcW w:w="1565" w:type="dxa"/>
            <w:tcBorders>
              <w:top w:val="nil"/>
              <w:left w:val="nil"/>
              <w:bottom w:val="single" w:color="auto" w:sz="4" w:space="0"/>
              <w:right w:val="single" w:color="auto" w:sz="4" w:space="0"/>
            </w:tcBorders>
            <w:vAlign w:val="center"/>
          </w:tcPr>
          <w:p w14:paraId="5B06506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Y＜200</w:t>
            </w:r>
          </w:p>
        </w:tc>
      </w:tr>
      <w:tr w14:paraId="7DE2CD6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9546582">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仓储业</w:t>
            </w:r>
          </w:p>
        </w:tc>
        <w:tc>
          <w:tcPr>
            <w:tcW w:w="1384" w:type="dxa"/>
            <w:tcBorders>
              <w:top w:val="nil"/>
              <w:left w:val="nil"/>
              <w:bottom w:val="single" w:color="auto" w:sz="4" w:space="0"/>
              <w:right w:val="single" w:color="auto" w:sz="4" w:space="0"/>
            </w:tcBorders>
            <w:vAlign w:val="center"/>
          </w:tcPr>
          <w:p w14:paraId="57B47E6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43" w:type="dxa"/>
            <w:tcBorders>
              <w:top w:val="nil"/>
              <w:left w:val="nil"/>
              <w:bottom w:val="single" w:color="auto" w:sz="4" w:space="0"/>
              <w:right w:val="single" w:color="auto" w:sz="4" w:space="0"/>
            </w:tcBorders>
            <w:vAlign w:val="center"/>
          </w:tcPr>
          <w:p w14:paraId="2ED5617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628" w:type="dxa"/>
            <w:tcBorders>
              <w:top w:val="nil"/>
              <w:left w:val="nil"/>
              <w:bottom w:val="single" w:color="auto" w:sz="4" w:space="0"/>
              <w:right w:val="single" w:color="auto" w:sz="4" w:space="0"/>
            </w:tcBorders>
            <w:vAlign w:val="center"/>
          </w:tcPr>
          <w:p w14:paraId="76CA823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100≤X＜200</w:t>
            </w:r>
          </w:p>
        </w:tc>
        <w:tc>
          <w:tcPr>
            <w:tcW w:w="1532" w:type="dxa"/>
            <w:tcBorders>
              <w:top w:val="nil"/>
              <w:left w:val="nil"/>
              <w:bottom w:val="single" w:color="auto" w:sz="4" w:space="0"/>
              <w:right w:val="single" w:color="auto" w:sz="4" w:space="0"/>
            </w:tcBorders>
            <w:vAlign w:val="center"/>
          </w:tcPr>
          <w:p w14:paraId="476BE51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20≤X＜100</w:t>
            </w:r>
          </w:p>
        </w:tc>
        <w:tc>
          <w:tcPr>
            <w:tcW w:w="1565" w:type="dxa"/>
            <w:tcBorders>
              <w:top w:val="nil"/>
              <w:left w:val="nil"/>
              <w:bottom w:val="single" w:color="auto" w:sz="4" w:space="0"/>
              <w:right w:val="single" w:color="auto" w:sz="4" w:space="0"/>
            </w:tcBorders>
            <w:vAlign w:val="center"/>
          </w:tcPr>
          <w:p w14:paraId="304F462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X＜20</w:t>
            </w:r>
          </w:p>
        </w:tc>
      </w:tr>
      <w:tr w14:paraId="10DDA8E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799645F">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431D05C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43" w:type="dxa"/>
            <w:tcBorders>
              <w:top w:val="nil"/>
              <w:left w:val="nil"/>
              <w:bottom w:val="single" w:color="auto" w:sz="4" w:space="0"/>
              <w:right w:val="single" w:color="auto" w:sz="4" w:space="0"/>
            </w:tcBorders>
            <w:vAlign w:val="center"/>
          </w:tcPr>
          <w:p w14:paraId="32EB9BF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vAlign w:val="center"/>
          </w:tcPr>
          <w:p w14:paraId="7A5183C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1000≤Y＜30000</w:t>
            </w:r>
          </w:p>
        </w:tc>
        <w:tc>
          <w:tcPr>
            <w:tcW w:w="1532" w:type="dxa"/>
            <w:tcBorders>
              <w:top w:val="nil"/>
              <w:left w:val="nil"/>
              <w:bottom w:val="single" w:color="auto" w:sz="4" w:space="0"/>
              <w:right w:val="single" w:color="auto" w:sz="4" w:space="0"/>
            </w:tcBorders>
            <w:vAlign w:val="center"/>
          </w:tcPr>
          <w:p w14:paraId="7443278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100≤Y＜1000</w:t>
            </w:r>
          </w:p>
        </w:tc>
        <w:tc>
          <w:tcPr>
            <w:tcW w:w="1565" w:type="dxa"/>
            <w:tcBorders>
              <w:top w:val="nil"/>
              <w:left w:val="nil"/>
              <w:bottom w:val="single" w:color="auto" w:sz="4" w:space="0"/>
              <w:right w:val="single" w:color="auto" w:sz="4" w:space="0"/>
            </w:tcBorders>
            <w:vAlign w:val="center"/>
          </w:tcPr>
          <w:p w14:paraId="400498C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352BE8C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014F668">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邮政业</w:t>
            </w:r>
          </w:p>
        </w:tc>
        <w:tc>
          <w:tcPr>
            <w:tcW w:w="1384" w:type="dxa"/>
            <w:tcBorders>
              <w:top w:val="nil"/>
              <w:left w:val="nil"/>
              <w:bottom w:val="single" w:color="auto" w:sz="4" w:space="0"/>
              <w:right w:val="single" w:color="auto" w:sz="4" w:space="0"/>
            </w:tcBorders>
            <w:vAlign w:val="center"/>
          </w:tcPr>
          <w:p w14:paraId="553F010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43" w:type="dxa"/>
            <w:tcBorders>
              <w:top w:val="nil"/>
              <w:left w:val="nil"/>
              <w:bottom w:val="single" w:color="auto" w:sz="4" w:space="0"/>
              <w:right w:val="single" w:color="auto" w:sz="4" w:space="0"/>
            </w:tcBorders>
            <w:vAlign w:val="center"/>
          </w:tcPr>
          <w:p w14:paraId="3FCA6C0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628" w:type="dxa"/>
            <w:tcBorders>
              <w:top w:val="nil"/>
              <w:left w:val="nil"/>
              <w:bottom w:val="single" w:color="auto" w:sz="4" w:space="0"/>
              <w:right w:val="single" w:color="auto" w:sz="4" w:space="0"/>
            </w:tcBorders>
            <w:vAlign w:val="center"/>
          </w:tcPr>
          <w:p w14:paraId="4FD7499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300≤X＜1000</w:t>
            </w:r>
          </w:p>
        </w:tc>
        <w:tc>
          <w:tcPr>
            <w:tcW w:w="1532" w:type="dxa"/>
            <w:tcBorders>
              <w:top w:val="nil"/>
              <w:left w:val="nil"/>
              <w:bottom w:val="single" w:color="auto" w:sz="4" w:space="0"/>
              <w:right w:val="single" w:color="auto" w:sz="4" w:space="0"/>
            </w:tcBorders>
            <w:vAlign w:val="center"/>
          </w:tcPr>
          <w:p w14:paraId="767F832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20≤X＜300</w:t>
            </w:r>
          </w:p>
        </w:tc>
        <w:tc>
          <w:tcPr>
            <w:tcW w:w="1565" w:type="dxa"/>
            <w:tcBorders>
              <w:top w:val="nil"/>
              <w:left w:val="nil"/>
              <w:bottom w:val="single" w:color="auto" w:sz="4" w:space="0"/>
              <w:right w:val="single" w:color="auto" w:sz="4" w:space="0"/>
            </w:tcBorders>
            <w:vAlign w:val="center"/>
          </w:tcPr>
          <w:p w14:paraId="7FD1751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X＜20</w:t>
            </w:r>
          </w:p>
        </w:tc>
      </w:tr>
      <w:tr w14:paraId="2C66560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E4572E2">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1F1CD20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43" w:type="dxa"/>
            <w:tcBorders>
              <w:top w:val="nil"/>
              <w:left w:val="nil"/>
              <w:bottom w:val="single" w:color="auto" w:sz="4" w:space="0"/>
              <w:right w:val="single" w:color="auto" w:sz="4" w:space="0"/>
            </w:tcBorders>
            <w:vAlign w:val="center"/>
          </w:tcPr>
          <w:p w14:paraId="652C7F5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vAlign w:val="center"/>
          </w:tcPr>
          <w:p w14:paraId="769A173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2000≤Y＜30000</w:t>
            </w:r>
          </w:p>
        </w:tc>
        <w:tc>
          <w:tcPr>
            <w:tcW w:w="1532" w:type="dxa"/>
            <w:tcBorders>
              <w:top w:val="nil"/>
              <w:left w:val="nil"/>
              <w:bottom w:val="single" w:color="auto" w:sz="4" w:space="0"/>
              <w:right w:val="single" w:color="auto" w:sz="4" w:space="0"/>
            </w:tcBorders>
            <w:vAlign w:val="center"/>
          </w:tcPr>
          <w:p w14:paraId="681C723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100≤Y＜2000</w:t>
            </w:r>
          </w:p>
        </w:tc>
        <w:tc>
          <w:tcPr>
            <w:tcW w:w="1565" w:type="dxa"/>
            <w:tcBorders>
              <w:top w:val="nil"/>
              <w:left w:val="nil"/>
              <w:bottom w:val="single" w:color="auto" w:sz="4" w:space="0"/>
              <w:right w:val="single" w:color="auto" w:sz="4" w:space="0"/>
            </w:tcBorders>
            <w:vAlign w:val="center"/>
          </w:tcPr>
          <w:p w14:paraId="2BFAEAC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769D60D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04140A4">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住宿业</w:t>
            </w:r>
          </w:p>
        </w:tc>
        <w:tc>
          <w:tcPr>
            <w:tcW w:w="1384" w:type="dxa"/>
            <w:tcBorders>
              <w:top w:val="nil"/>
              <w:left w:val="nil"/>
              <w:bottom w:val="single" w:color="auto" w:sz="4" w:space="0"/>
              <w:right w:val="single" w:color="auto" w:sz="4" w:space="0"/>
            </w:tcBorders>
            <w:vAlign w:val="center"/>
          </w:tcPr>
          <w:p w14:paraId="4DF8D35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43" w:type="dxa"/>
            <w:tcBorders>
              <w:top w:val="nil"/>
              <w:left w:val="nil"/>
              <w:bottom w:val="single" w:color="auto" w:sz="4" w:space="0"/>
              <w:right w:val="single" w:color="auto" w:sz="4" w:space="0"/>
            </w:tcBorders>
            <w:vAlign w:val="center"/>
          </w:tcPr>
          <w:p w14:paraId="04D583B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628" w:type="dxa"/>
            <w:tcBorders>
              <w:top w:val="nil"/>
              <w:left w:val="nil"/>
              <w:bottom w:val="single" w:color="auto" w:sz="4" w:space="0"/>
              <w:right w:val="single" w:color="auto" w:sz="4" w:space="0"/>
            </w:tcBorders>
            <w:vAlign w:val="center"/>
          </w:tcPr>
          <w:p w14:paraId="219A352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532" w:type="dxa"/>
            <w:tcBorders>
              <w:top w:val="nil"/>
              <w:left w:val="nil"/>
              <w:bottom w:val="single" w:color="auto" w:sz="4" w:space="0"/>
              <w:right w:val="single" w:color="auto" w:sz="4" w:space="0"/>
            </w:tcBorders>
            <w:vAlign w:val="center"/>
          </w:tcPr>
          <w:p w14:paraId="2777701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565" w:type="dxa"/>
            <w:tcBorders>
              <w:top w:val="nil"/>
              <w:left w:val="nil"/>
              <w:bottom w:val="single" w:color="auto" w:sz="4" w:space="0"/>
              <w:right w:val="single" w:color="auto" w:sz="4" w:space="0"/>
            </w:tcBorders>
            <w:vAlign w:val="center"/>
          </w:tcPr>
          <w:p w14:paraId="23B3BF1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31890A4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4C9B42A">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2C8E060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43" w:type="dxa"/>
            <w:tcBorders>
              <w:top w:val="nil"/>
              <w:left w:val="nil"/>
              <w:bottom w:val="single" w:color="auto" w:sz="4" w:space="0"/>
              <w:right w:val="single" w:color="auto" w:sz="4" w:space="0"/>
            </w:tcBorders>
            <w:vAlign w:val="center"/>
          </w:tcPr>
          <w:p w14:paraId="3050FD0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vAlign w:val="center"/>
          </w:tcPr>
          <w:p w14:paraId="5729F85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2000≤Y＜10000</w:t>
            </w:r>
          </w:p>
        </w:tc>
        <w:tc>
          <w:tcPr>
            <w:tcW w:w="1532" w:type="dxa"/>
            <w:tcBorders>
              <w:top w:val="nil"/>
              <w:left w:val="nil"/>
              <w:bottom w:val="single" w:color="auto" w:sz="4" w:space="0"/>
              <w:right w:val="single" w:color="auto" w:sz="4" w:space="0"/>
            </w:tcBorders>
            <w:vAlign w:val="center"/>
          </w:tcPr>
          <w:p w14:paraId="6B94F07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100≤Y＜2000</w:t>
            </w:r>
          </w:p>
        </w:tc>
        <w:tc>
          <w:tcPr>
            <w:tcW w:w="1565" w:type="dxa"/>
            <w:tcBorders>
              <w:top w:val="nil"/>
              <w:left w:val="nil"/>
              <w:bottom w:val="single" w:color="auto" w:sz="4" w:space="0"/>
              <w:right w:val="single" w:color="auto" w:sz="4" w:space="0"/>
            </w:tcBorders>
            <w:vAlign w:val="center"/>
          </w:tcPr>
          <w:p w14:paraId="719A798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3212DA0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2ADD018">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餐饮业</w:t>
            </w:r>
          </w:p>
        </w:tc>
        <w:tc>
          <w:tcPr>
            <w:tcW w:w="1384" w:type="dxa"/>
            <w:tcBorders>
              <w:top w:val="nil"/>
              <w:left w:val="nil"/>
              <w:bottom w:val="single" w:color="auto" w:sz="4" w:space="0"/>
              <w:right w:val="single" w:color="auto" w:sz="4" w:space="0"/>
            </w:tcBorders>
            <w:vAlign w:val="center"/>
          </w:tcPr>
          <w:p w14:paraId="29CD848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43" w:type="dxa"/>
            <w:tcBorders>
              <w:top w:val="nil"/>
              <w:left w:val="nil"/>
              <w:bottom w:val="single" w:color="auto" w:sz="4" w:space="0"/>
              <w:right w:val="single" w:color="auto" w:sz="4" w:space="0"/>
            </w:tcBorders>
            <w:vAlign w:val="center"/>
          </w:tcPr>
          <w:p w14:paraId="6C6F6FA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628" w:type="dxa"/>
            <w:tcBorders>
              <w:top w:val="nil"/>
              <w:left w:val="nil"/>
              <w:bottom w:val="single" w:color="auto" w:sz="4" w:space="0"/>
              <w:right w:val="single" w:color="auto" w:sz="4" w:space="0"/>
            </w:tcBorders>
            <w:vAlign w:val="center"/>
          </w:tcPr>
          <w:p w14:paraId="1591D65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532" w:type="dxa"/>
            <w:tcBorders>
              <w:top w:val="nil"/>
              <w:left w:val="nil"/>
              <w:bottom w:val="single" w:color="auto" w:sz="4" w:space="0"/>
              <w:right w:val="single" w:color="auto" w:sz="4" w:space="0"/>
            </w:tcBorders>
            <w:vAlign w:val="center"/>
          </w:tcPr>
          <w:p w14:paraId="2B6EE69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565" w:type="dxa"/>
            <w:tcBorders>
              <w:top w:val="nil"/>
              <w:left w:val="nil"/>
              <w:bottom w:val="single" w:color="auto" w:sz="4" w:space="0"/>
              <w:right w:val="single" w:color="auto" w:sz="4" w:space="0"/>
            </w:tcBorders>
            <w:vAlign w:val="center"/>
          </w:tcPr>
          <w:p w14:paraId="145A756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28B435E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BDDD927">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4F91731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43" w:type="dxa"/>
            <w:tcBorders>
              <w:top w:val="nil"/>
              <w:left w:val="nil"/>
              <w:bottom w:val="single" w:color="auto" w:sz="4" w:space="0"/>
              <w:right w:val="single" w:color="auto" w:sz="4" w:space="0"/>
            </w:tcBorders>
            <w:vAlign w:val="center"/>
          </w:tcPr>
          <w:p w14:paraId="5CBE09C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vAlign w:val="center"/>
          </w:tcPr>
          <w:p w14:paraId="0FCD216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2000≤Y＜10000</w:t>
            </w:r>
          </w:p>
        </w:tc>
        <w:tc>
          <w:tcPr>
            <w:tcW w:w="1532" w:type="dxa"/>
            <w:tcBorders>
              <w:top w:val="nil"/>
              <w:left w:val="nil"/>
              <w:bottom w:val="single" w:color="auto" w:sz="4" w:space="0"/>
              <w:right w:val="single" w:color="auto" w:sz="4" w:space="0"/>
            </w:tcBorders>
            <w:vAlign w:val="center"/>
          </w:tcPr>
          <w:p w14:paraId="41CCB4B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100≤Y＜2000</w:t>
            </w:r>
          </w:p>
        </w:tc>
        <w:tc>
          <w:tcPr>
            <w:tcW w:w="1565" w:type="dxa"/>
            <w:tcBorders>
              <w:top w:val="nil"/>
              <w:left w:val="nil"/>
              <w:bottom w:val="single" w:color="auto" w:sz="4" w:space="0"/>
              <w:right w:val="single" w:color="auto" w:sz="4" w:space="0"/>
            </w:tcBorders>
            <w:vAlign w:val="center"/>
          </w:tcPr>
          <w:p w14:paraId="46D03D7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0A73809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FF5C167">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信息传输业</w:t>
            </w:r>
          </w:p>
        </w:tc>
        <w:tc>
          <w:tcPr>
            <w:tcW w:w="1384" w:type="dxa"/>
            <w:tcBorders>
              <w:top w:val="nil"/>
              <w:left w:val="nil"/>
              <w:bottom w:val="single" w:color="auto" w:sz="4" w:space="0"/>
              <w:right w:val="single" w:color="auto" w:sz="4" w:space="0"/>
            </w:tcBorders>
            <w:vAlign w:val="center"/>
          </w:tcPr>
          <w:p w14:paraId="0AE46A4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43" w:type="dxa"/>
            <w:tcBorders>
              <w:top w:val="nil"/>
              <w:left w:val="nil"/>
              <w:bottom w:val="single" w:color="auto" w:sz="4" w:space="0"/>
              <w:right w:val="single" w:color="auto" w:sz="4" w:space="0"/>
            </w:tcBorders>
            <w:vAlign w:val="center"/>
          </w:tcPr>
          <w:p w14:paraId="48CB7EF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628" w:type="dxa"/>
            <w:tcBorders>
              <w:top w:val="nil"/>
              <w:left w:val="nil"/>
              <w:bottom w:val="single" w:color="auto" w:sz="4" w:space="0"/>
              <w:right w:val="single" w:color="auto" w:sz="4" w:space="0"/>
            </w:tcBorders>
            <w:vAlign w:val="center"/>
          </w:tcPr>
          <w:p w14:paraId="0C51A39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100≤X＜2000</w:t>
            </w:r>
          </w:p>
        </w:tc>
        <w:tc>
          <w:tcPr>
            <w:tcW w:w="1532" w:type="dxa"/>
            <w:tcBorders>
              <w:top w:val="nil"/>
              <w:left w:val="nil"/>
              <w:bottom w:val="single" w:color="auto" w:sz="4" w:space="0"/>
              <w:right w:val="single" w:color="auto" w:sz="4" w:space="0"/>
            </w:tcBorders>
            <w:vAlign w:val="center"/>
          </w:tcPr>
          <w:p w14:paraId="5ABF233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565" w:type="dxa"/>
            <w:tcBorders>
              <w:top w:val="nil"/>
              <w:left w:val="nil"/>
              <w:bottom w:val="single" w:color="auto" w:sz="4" w:space="0"/>
              <w:right w:val="single" w:color="auto" w:sz="4" w:space="0"/>
            </w:tcBorders>
            <w:vAlign w:val="center"/>
          </w:tcPr>
          <w:p w14:paraId="3024C05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0E27B3B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7C5CCD2">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0CBBD3D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43" w:type="dxa"/>
            <w:tcBorders>
              <w:top w:val="nil"/>
              <w:left w:val="nil"/>
              <w:bottom w:val="single" w:color="auto" w:sz="4" w:space="0"/>
              <w:right w:val="single" w:color="auto" w:sz="4" w:space="0"/>
            </w:tcBorders>
            <w:vAlign w:val="center"/>
          </w:tcPr>
          <w:p w14:paraId="5978208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vAlign w:val="center"/>
          </w:tcPr>
          <w:p w14:paraId="5320C1E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1000≤Y＜100000</w:t>
            </w:r>
          </w:p>
        </w:tc>
        <w:tc>
          <w:tcPr>
            <w:tcW w:w="1532" w:type="dxa"/>
            <w:tcBorders>
              <w:top w:val="nil"/>
              <w:left w:val="nil"/>
              <w:bottom w:val="single" w:color="auto" w:sz="4" w:space="0"/>
              <w:right w:val="single" w:color="auto" w:sz="4" w:space="0"/>
            </w:tcBorders>
            <w:vAlign w:val="center"/>
          </w:tcPr>
          <w:p w14:paraId="6A13C5D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100≤Y＜1000</w:t>
            </w:r>
          </w:p>
        </w:tc>
        <w:tc>
          <w:tcPr>
            <w:tcW w:w="1565" w:type="dxa"/>
            <w:tcBorders>
              <w:top w:val="nil"/>
              <w:left w:val="nil"/>
              <w:bottom w:val="single" w:color="auto" w:sz="4" w:space="0"/>
              <w:right w:val="single" w:color="auto" w:sz="4" w:space="0"/>
            </w:tcBorders>
            <w:vAlign w:val="center"/>
          </w:tcPr>
          <w:p w14:paraId="7B872ED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0002A64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67DF35E">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软件和信息技术服务业</w:t>
            </w:r>
          </w:p>
        </w:tc>
        <w:tc>
          <w:tcPr>
            <w:tcW w:w="1384" w:type="dxa"/>
            <w:tcBorders>
              <w:top w:val="nil"/>
              <w:left w:val="nil"/>
              <w:bottom w:val="single" w:color="auto" w:sz="4" w:space="0"/>
              <w:right w:val="single" w:color="auto" w:sz="4" w:space="0"/>
            </w:tcBorders>
            <w:vAlign w:val="center"/>
          </w:tcPr>
          <w:p w14:paraId="714E6D7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43" w:type="dxa"/>
            <w:tcBorders>
              <w:top w:val="nil"/>
              <w:left w:val="nil"/>
              <w:bottom w:val="single" w:color="auto" w:sz="4" w:space="0"/>
              <w:right w:val="single" w:color="auto" w:sz="4" w:space="0"/>
            </w:tcBorders>
            <w:vAlign w:val="center"/>
          </w:tcPr>
          <w:p w14:paraId="6EC3286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628" w:type="dxa"/>
            <w:tcBorders>
              <w:top w:val="nil"/>
              <w:left w:val="nil"/>
              <w:bottom w:val="single" w:color="auto" w:sz="4" w:space="0"/>
              <w:right w:val="single" w:color="auto" w:sz="4" w:space="0"/>
            </w:tcBorders>
            <w:vAlign w:val="center"/>
          </w:tcPr>
          <w:p w14:paraId="51C0922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532" w:type="dxa"/>
            <w:tcBorders>
              <w:top w:val="nil"/>
              <w:left w:val="nil"/>
              <w:bottom w:val="single" w:color="auto" w:sz="4" w:space="0"/>
              <w:right w:val="single" w:color="auto" w:sz="4" w:space="0"/>
            </w:tcBorders>
            <w:vAlign w:val="center"/>
          </w:tcPr>
          <w:p w14:paraId="2500EBF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565" w:type="dxa"/>
            <w:tcBorders>
              <w:top w:val="nil"/>
              <w:left w:val="nil"/>
              <w:bottom w:val="single" w:color="auto" w:sz="4" w:space="0"/>
              <w:right w:val="single" w:color="auto" w:sz="4" w:space="0"/>
            </w:tcBorders>
            <w:vAlign w:val="center"/>
          </w:tcPr>
          <w:p w14:paraId="4AB7A69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19E68E0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7F7EC2C">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5CFCCF0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43" w:type="dxa"/>
            <w:tcBorders>
              <w:top w:val="nil"/>
              <w:left w:val="nil"/>
              <w:bottom w:val="single" w:color="auto" w:sz="4" w:space="0"/>
              <w:right w:val="single" w:color="auto" w:sz="4" w:space="0"/>
            </w:tcBorders>
            <w:vAlign w:val="center"/>
          </w:tcPr>
          <w:p w14:paraId="30E2D62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vAlign w:val="center"/>
          </w:tcPr>
          <w:p w14:paraId="46728CA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1000≤Y＜10000</w:t>
            </w:r>
          </w:p>
        </w:tc>
        <w:tc>
          <w:tcPr>
            <w:tcW w:w="1532" w:type="dxa"/>
            <w:tcBorders>
              <w:top w:val="nil"/>
              <w:left w:val="nil"/>
              <w:bottom w:val="single" w:color="auto" w:sz="4" w:space="0"/>
              <w:right w:val="single" w:color="auto" w:sz="4" w:space="0"/>
            </w:tcBorders>
            <w:vAlign w:val="center"/>
          </w:tcPr>
          <w:p w14:paraId="46AE361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50≤Y＜1000</w:t>
            </w:r>
          </w:p>
        </w:tc>
        <w:tc>
          <w:tcPr>
            <w:tcW w:w="1565" w:type="dxa"/>
            <w:tcBorders>
              <w:top w:val="nil"/>
              <w:left w:val="nil"/>
              <w:bottom w:val="single" w:color="auto" w:sz="4" w:space="0"/>
              <w:right w:val="single" w:color="auto" w:sz="4" w:space="0"/>
            </w:tcBorders>
            <w:vAlign w:val="center"/>
          </w:tcPr>
          <w:p w14:paraId="50BFB17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Y＜50</w:t>
            </w:r>
          </w:p>
        </w:tc>
      </w:tr>
      <w:tr w14:paraId="771FA52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C225CD6">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房地产开发经营</w:t>
            </w:r>
          </w:p>
        </w:tc>
        <w:tc>
          <w:tcPr>
            <w:tcW w:w="1384" w:type="dxa"/>
            <w:tcBorders>
              <w:top w:val="nil"/>
              <w:left w:val="nil"/>
              <w:bottom w:val="single" w:color="auto" w:sz="4" w:space="0"/>
              <w:right w:val="single" w:color="auto" w:sz="4" w:space="0"/>
            </w:tcBorders>
            <w:vAlign w:val="center"/>
          </w:tcPr>
          <w:p w14:paraId="638F8EC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43" w:type="dxa"/>
            <w:tcBorders>
              <w:top w:val="nil"/>
              <w:left w:val="nil"/>
              <w:bottom w:val="single" w:color="auto" w:sz="4" w:space="0"/>
              <w:right w:val="single" w:color="auto" w:sz="4" w:space="0"/>
            </w:tcBorders>
            <w:vAlign w:val="center"/>
          </w:tcPr>
          <w:p w14:paraId="3F38558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vAlign w:val="center"/>
          </w:tcPr>
          <w:p w14:paraId="2E75495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1000≤Y＜200000</w:t>
            </w:r>
          </w:p>
        </w:tc>
        <w:tc>
          <w:tcPr>
            <w:tcW w:w="1532" w:type="dxa"/>
            <w:tcBorders>
              <w:top w:val="nil"/>
              <w:left w:val="nil"/>
              <w:bottom w:val="single" w:color="auto" w:sz="4" w:space="0"/>
              <w:right w:val="single" w:color="auto" w:sz="4" w:space="0"/>
            </w:tcBorders>
            <w:vAlign w:val="center"/>
          </w:tcPr>
          <w:p w14:paraId="1B2D428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100≤X＜1000</w:t>
            </w:r>
          </w:p>
        </w:tc>
        <w:tc>
          <w:tcPr>
            <w:tcW w:w="1565" w:type="dxa"/>
            <w:tcBorders>
              <w:top w:val="nil"/>
              <w:left w:val="nil"/>
              <w:bottom w:val="single" w:color="auto" w:sz="4" w:space="0"/>
              <w:right w:val="single" w:color="auto" w:sz="4" w:space="0"/>
            </w:tcBorders>
            <w:vAlign w:val="center"/>
          </w:tcPr>
          <w:p w14:paraId="0CC0F1A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X＜100</w:t>
            </w:r>
          </w:p>
        </w:tc>
      </w:tr>
      <w:tr w14:paraId="07C26D4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E751BB5">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0094B5D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资产总额（Z）</w:t>
            </w:r>
          </w:p>
        </w:tc>
        <w:tc>
          <w:tcPr>
            <w:tcW w:w="1043" w:type="dxa"/>
            <w:tcBorders>
              <w:top w:val="nil"/>
              <w:left w:val="nil"/>
              <w:bottom w:val="single" w:color="auto" w:sz="4" w:space="0"/>
              <w:right w:val="single" w:color="auto" w:sz="4" w:space="0"/>
            </w:tcBorders>
            <w:vAlign w:val="center"/>
          </w:tcPr>
          <w:p w14:paraId="2372858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vAlign w:val="center"/>
          </w:tcPr>
          <w:p w14:paraId="6F54A3E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5000≤Z＜10000</w:t>
            </w:r>
          </w:p>
        </w:tc>
        <w:tc>
          <w:tcPr>
            <w:tcW w:w="1532" w:type="dxa"/>
            <w:tcBorders>
              <w:top w:val="nil"/>
              <w:left w:val="nil"/>
              <w:bottom w:val="single" w:color="auto" w:sz="4" w:space="0"/>
              <w:right w:val="single" w:color="auto" w:sz="4" w:space="0"/>
            </w:tcBorders>
            <w:vAlign w:val="center"/>
          </w:tcPr>
          <w:p w14:paraId="37063A1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2000≤Y＜5000</w:t>
            </w:r>
          </w:p>
        </w:tc>
        <w:tc>
          <w:tcPr>
            <w:tcW w:w="1565" w:type="dxa"/>
            <w:tcBorders>
              <w:top w:val="nil"/>
              <w:left w:val="nil"/>
              <w:bottom w:val="single" w:color="auto" w:sz="4" w:space="0"/>
              <w:right w:val="single" w:color="auto" w:sz="4" w:space="0"/>
            </w:tcBorders>
            <w:vAlign w:val="center"/>
          </w:tcPr>
          <w:p w14:paraId="7B2D31B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Y＜2000</w:t>
            </w:r>
          </w:p>
        </w:tc>
      </w:tr>
      <w:tr w14:paraId="5425DC8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6A3110E">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物业管理</w:t>
            </w:r>
          </w:p>
        </w:tc>
        <w:tc>
          <w:tcPr>
            <w:tcW w:w="1384" w:type="dxa"/>
            <w:tcBorders>
              <w:top w:val="nil"/>
              <w:left w:val="nil"/>
              <w:bottom w:val="single" w:color="auto" w:sz="4" w:space="0"/>
              <w:right w:val="single" w:color="auto" w:sz="4" w:space="0"/>
            </w:tcBorders>
            <w:vAlign w:val="center"/>
          </w:tcPr>
          <w:p w14:paraId="2AC3801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43" w:type="dxa"/>
            <w:tcBorders>
              <w:top w:val="nil"/>
              <w:left w:val="nil"/>
              <w:bottom w:val="single" w:color="auto" w:sz="4" w:space="0"/>
              <w:right w:val="single" w:color="auto" w:sz="4" w:space="0"/>
            </w:tcBorders>
            <w:vAlign w:val="center"/>
          </w:tcPr>
          <w:p w14:paraId="01EBDD1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628" w:type="dxa"/>
            <w:tcBorders>
              <w:top w:val="nil"/>
              <w:left w:val="nil"/>
              <w:bottom w:val="single" w:color="auto" w:sz="4" w:space="0"/>
              <w:right w:val="single" w:color="auto" w:sz="4" w:space="0"/>
            </w:tcBorders>
            <w:vAlign w:val="center"/>
          </w:tcPr>
          <w:p w14:paraId="0812A40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300≤X＜1000</w:t>
            </w:r>
          </w:p>
        </w:tc>
        <w:tc>
          <w:tcPr>
            <w:tcW w:w="1532" w:type="dxa"/>
            <w:tcBorders>
              <w:top w:val="nil"/>
              <w:left w:val="nil"/>
              <w:bottom w:val="single" w:color="auto" w:sz="4" w:space="0"/>
              <w:right w:val="single" w:color="auto" w:sz="4" w:space="0"/>
            </w:tcBorders>
            <w:vAlign w:val="center"/>
          </w:tcPr>
          <w:p w14:paraId="46D775D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565" w:type="dxa"/>
            <w:tcBorders>
              <w:top w:val="nil"/>
              <w:left w:val="nil"/>
              <w:bottom w:val="single" w:color="auto" w:sz="4" w:space="0"/>
              <w:right w:val="single" w:color="auto" w:sz="4" w:space="0"/>
            </w:tcBorders>
            <w:vAlign w:val="center"/>
          </w:tcPr>
          <w:p w14:paraId="134E1C9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X＜100</w:t>
            </w:r>
          </w:p>
        </w:tc>
      </w:tr>
      <w:tr w14:paraId="1239059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DD990A3">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5D75E93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43" w:type="dxa"/>
            <w:tcBorders>
              <w:top w:val="nil"/>
              <w:left w:val="nil"/>
              <w:bottom w:val="single" w:color="auto" w:sz="4" w:space="0"/>
              <w:right w:val="single" w:color="auto" w:sz="4" w:space="0"/>
            </w:tcBorders>
            <w:vAlign w:val="center"/>
          </w:tcPr>
          <w:p w14:paraId="2FD5707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vAlign w:val="center"/>
          </w:tcPr>
          <w:p w14:paraId="0706330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1000≤Y＜5000</w:t>
            </w:r>
          </w:p>
        </w:tc>
        <w:tc>
          <w:tcPr>
            <w:tcW w:w="1532" w:type="dxa"/>
            <w:tcBorders>
              <w:top w:val="nil"/>
              <w:left w:val="nil"/>
              <w:bottom w:val="single" w:color="auto" w:sz="4" w:space="0"/>
              <w:right w:val="single" w:color="auto" w:sz="4" w:space="0"/>
            </w:tcBorders>
            <w:vAlign w:val="center"/>
          </w:tcPr>
          <w:p w14:paraId="26DA0E4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500≤Y＜1000</w:t>
            </w:r>
          </w:p>
        </w:tc>
        <w:tc>
          <w:tcPr>
            <w:tcW w:w="1565" w:type="dxa"/>
            <w:tcBorders>
              <w:top w:val="nil"/>
              <w:left w:val="nil"/>
              <w:bottom w:val="single" w:color="auto" w:sz="4" w:space="0"/>
              <w:right w:val="single" w:color="auto" w:sz="4" w:space="0"/>
            </w:tcBorders>
            <w:vAlign w:val="center"/>
          </w:tcPr>
          <w:p w14:paraId="777FBDC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Y＜500</w:t>
            </w:r>
          </w:p>
        </w:tc>
      </w:tr>
      <w:tr w14:paraId="74FF820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2BE7080">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租赁和商务服务业</w:t>
            </w:r>
          </w:p>
        </w:tc>
        <w:tc>
          <w:tcPr>
            <w:tcW w:w="1384" w:type="dxa"/>
            <w:tcBorders>
              <w:top w:val="nil"/>
              <w:left w:val="nil"/>
              <w:bottom w:val="single" w:color="auto" w:sz="4" w:space="0"/>
              <w:right w:val="single" w:color="auto" w:sz="4" w:space="0"/>
            </w:tcBorders>
            <w:vAlign w:val="center"/>
          </w:tcPr>
          <w:p w14:paraId="66DF205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43" w:type="dxa"/>
            <w:tcBorders>
              <w:top w:val="nil"/>
              <w:left w:val="nil"/>
              <w:bottom w:val="single" w:color="auto" w:sz="4" w:space="0"/>
              <w:right w:val="single" w:color="auto" w:sz="4" w:space="0"/>
            </w:tcBorders>
            <w:vAlign w:val="center"/>
          </w:tcPr>
          <w:p w14:paraId="031EC86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628" w:type="dxa"/>
            <w:tcBorders>
              <w:top w:val="nil"/>
              <w:left w:val="nil"/>
              <w:bottom w:val="single" w:color="auto" w:sz="4" w:space="0"/>
              <w:right w:val="single" w:color="auto" w:sz="4" w:space="0"/>
            </w:tcBorders>
            <w:vAlign w:val="center"/>
          </w:tcPr>
          <w:p w14:paraId="32DDECA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532" w:type="dxa"/>
            <w:tcBorders>
              <w:top w:val="nil"/>
              <w:left w:val="nil"/>
              <w:bottom w:val="single" w:color="auto" w:sz="4" w:space="0"/>
              <w:right w:val="single" w:color="auto" w:sz="4" w:space="0"/>
            </w:tcBorders>
            <w:vAlign w:val="center"/>
          </w:tcPr>
          <w:p w14:paraId="2FC71DD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565" w:type="dxa"/>
            <w:tcBorders>
              <w:top w:val="nil"/>
              <w:left w:val="nil"/>
              <w:bottom w:val="single" w:color="auto" w:sz="4" w:space="0"/>
              <w:right w:val="single" w:color="auto" w:sz="4" w:space="0"/>
            </w:tcBorders>
            <w:vAlign w:val="center"/>
          </w:tcPr>
          <w:p w14:paraId="0973D71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0F71633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1828867">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2E22583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资产总额（Z）</w:t>
            </w:r>
          </w:p>
        </w:tc>
        <w:tc>
          <w:tcPr>
            <w:tcW w:w="1043" w:type="dxa"/>
            <w:tcBorders>
              <w:top w:val="nil"/>
              <w:left w:val="nil"/>
              <w:bottom w:val="single" w:color="auto" w:sz="4" w:space="0"/>
              <w:right w:val="single" w:color="auto" w:sz="4" w:space="0"/>
            </w:tcBorders>
            <w:vAlign w:val="center"/>
          </w:tcPr>
          <w:p w14:paraId="07938DB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vAlign w:val="center"/>
          </w:tcPr>
          <w:p w14:paraId="267E88E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8000≤Z＜120000</w:t>
            </w:r>
          </w:p>
        </w:tc>
        <w:tc>
          <w:tcPr>
            <w:tcW w:w="1532" w:type="dxa"/>
            <w:tcBorders>
              <w:top w:val="nil"/>
              <w:left w:val="nil"/>
              <w:bottom w:val="single" w:color="auto" w:sz="4" w:space="0"/>
              <w:right w:val="single" w:color="auto" w:sz="4" w:space="0"/>
            </w:tcBorders>
            <w:vAlign w:val="center"/>
          </w:tcPr>
          <w:p w14:paraId="29F5295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100≤Z＜8000</w:t>
            </w:r>
          </w:p>
        </w:tc>
        <w:tc>
          <w:tcPr>
            <w:tcW w:w="1565" w:type="dxa"/>
            <w:tcBorders>
              <w:top w:val="nil"/>
              <w:left w:val="nil"/>
              <w:bottom w:val="single" w:color="auto" w:sz="4" w:space="0"/>
              <w:right w:val="single" w:color="auto" w:sz="4" w:space="0"/>
            </w:tcBorders>
            <w:vAlign w:val="center"/>
          </w:tcPr>
          <w:p w14:paraId="6A3A621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490D72DC">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7AB79465">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其他未列明行业</w:t>
            </w:r>
          </w:p>
        </w:tc>
        <w:tc>
          <w:tcPr>
            <w:tcW w:w="1384" w:type="dxa"/>
            <w:tcBorders>
              <w:top w:val="nil"/>
              <w:left w:val="nil"/>
              <w:bottom w:val="single" w:color="auto" w:sz="4" w:space="0"/>
              <w:right w:val="single" w:color="auto" w:sz="4" w:space="0"/>
            </w:tcBorders>
            <w:vAlign w:val="center"/>
          </w:tcPr>
          <w:p w14:paraId="60DD795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43" w:type="dxa"/>
            <w:tcBorders>
              <w:top w:val="nil"/>
              <w:left w:val="nil"/>
              <w:bottom w:val="single" w:color="auto" w:sz="4" w:space="0"/>
              <w:right w:val="single" w:color="auto" w:sz="4" w:space="0"/>
            </w:tcBorders>
            <w:vAlign w:val="center"/>
          </w:tcPr>
          <w:p w14:paraId="7959F3C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628" w:type="dxa"/>
            <w:tcBorders>
              <w:top w:val="nil"/>
              <w:left w:val="nil"/>
              <w:bottom w:val="single" w:color="auto" w:sz="4" w:space="0"/>
              <w:right w:val="single" w:color="auto" w:sz="4" w:space="0"/>
            </w:tcBorders>
            <w:vAlign w:val="center"/>
          </w:tcPr>
          <w:p w14:paraId="40AE7AF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532" w:type="dxa"/>
            <w:tcBorders>
              <w:top w:val="nil"/>
              <w:left w:val="nil"/>
              <w:bottom w:val="single" w:color="auto" w:sz="4" w:space="0"/>
              <w:right w:val="single" w:color="auto" w:sz="4" w:space="0"/>
            </w:tcBorders>
            <w:vAlign w:val="center"/>
          </w:tcPr>
          <w:p w14:paraId="0355203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565" w:type="dxa"/>
            <w:tcBorders>
              <w:top w:val="nil"/>
              <w:left w:val="nil"/>
              <w:bottom w:val="single" w:color="auto" w:sz="4" w:space="0"/>
              <w:right w:val="single" w:color="auto" w:sz="4" w:space="0"/>
            </w:tcBorders>
            <w:vAlign w:val="center"/>
          </w:tcPr>
          <w:p w14:paraId="0044919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bl>
    <w:p w14:paraId="487D7127">
      <w:pPr>
        <w:spacing w:line="360" w:lineRule="auto"/>
        <w:ind w:firstLine="475" w:firstLineChars="250"/>
        <w:rPr>
          <w:rFonts w:hint="eastAsia" w:ascii="宋体" w:hAnsi="宋体" w:eastAsia="宋体" w:cs="宋体"/>
          <w:color w:val="auto"/>
          <w:sz w:val="19"/>
          <w:szCs w:val="19"/>
          <w:highlight w:val="none"/>
        </w:rPr>
      </w:pPr>
    </w:p>
    <w:p w14:paraId="01D70289">
      <w:pPr>
        <w:snapToGrid w:val="0"/>
        <w:spacing w:before="120" w:beforeLines="50" w:after="50"/>
        <w:ind w:left="1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6182F9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1DE66724">
      <w:pPr>
        <w:snapToGrid w:val="0"/>
        <w:spacing w:before="120" w:beforeLines="50" w:after="50"/>
        <w:ind w:left="142"/>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2.残疾人福利性单位声明函格式</w:t>
      </w:r>
    </w:p>
    <w:p w14:paraId="05F7185D">
      <w:pPr>
        <w:spacing w:line="588" w:lineRule="exact"/>
        <w:jc w:val="center"/>
        <w:rPr>
          <w:rFonts w:hint="eastAsia" w:ascii="宋体" w:hAnsi="宋体" w:eastAsia="宋体" w:cs="宋体"/>
          <w:b/>
          <w:color w:val="auto"/>
          <w:spacing w:val="6"/>
          <w:sz w:val="32"/>
          <w:szCs w:val="32"/>
          <w:highlight w:val="none"/>
        </w:rPr>
      </w:pPr>
    </w:p>
    <w:p w14:paraId="4E0BF7E3">
      <w:pPr>
        <w:spacing w:line="588" w:lineRule="exact"/>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残疾人福利性单位声明函</w:t>
      </w:r>
    </w:p>
    <w:p w14:paraId="322A08B0">
      <w:pPr>
        <w:spacing w:line="360" w:lineRule="auto"/>
        <w:contextualSpacing/>
        <w:rPr>
          <w:rFonts w:hint="eastAsia" w:ascii="宋体" w:hAnsi="宋体" w:eastAsia="宋体" w:cs="宋体"/>
          <w:b/>
          <w:color w:val="auto"/>
          <w:spacing w:val="6"/>
          <w:sz w:val="30"/>
          <w:szCs w:val="30"/>
          <w:highlight w:val="none"/>
        </w:rPr>
      </w:pPr>
    </w:p>
    <w:p w14:paraId="6D345E09">
      <w:pPr>
        <w:spacing w:line="360" w:lineRule="auto"/>
        <w:ind w:firstLine="504" w:firstLineChars="200"/>
        <w:contextualSpacing/>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 141</w:t>
      </w:r>
      <w:r>
        <w:rPr>
          <w:rFonts w:hint="eastAsia" w:ascii="宋体" w:hAnsi="宋体" w:eastAsia="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eastAsia="宋体" w:cs="宋体"/>
          <w:color w:val="auto"/>
          <w:spacing w:val="-6"/>
          <w:sz w:val="24"/>
          <w:highlight w:val="none"/>
        </w:rPr>
        <w:t>疾人福利性单位制造的货物（不包括使用非残疾人福利性单位注册商标的货物）。</w:t>
      </w:r>
    </w:p>
    <w:p w14:paraId="5E1FCD1F">
      <w:pPr>
        <w:spacing w:line="360" w:lineRule="auto"/>
        <w:ind w:firstLine="504" w:firstLineChars="200"/>
        <w:contextualSpacing/>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本单位对上述声明的真实性负责。如有虚假，将依法承担相应责任。</w:t>
      </w:r>
    </w:p>
    <w:p w14:paraId="2DA3D7D5">
      <w:pPr>
        <w:spacing w:line="360" w:lineRule="auto"/>
        <w:ind w:firstLine="504" w:firstLineChars="200"/>
        <w:contextualSpacing/>
        <w:rPr>
          <w:rFonts w:hint="eastAsia" w:ascii="宋体" w:hAnsi="宋体" w:eastAsia="宋体" w:cs="宋体"/>
          <w:color w:val="auto"/>
          <w:spacing w:val="6"/>
          <w:sz w:val="24"/>
          <w:highlight w:val="none"/>
        </w:rPr>
      </w:pPr>
    </w:p>
    <w:p w14:paraId="210B0D33">
      <w:pPr>
        <w:spacing w:line="360" w:lineRule="auto"/>
        <w:ind w:firstLine="504" w:firstLineChars="200"/>
        <w:contextualSpacing/>
        <w:rPr>
          <w:rFonts w:hint="eastAsia" w:ascii="宋体" w:hAnsi="宋体" w:eastAsia="宋体" w:cs="宋体"/>
          <w:color w:val="auto"/>
          <w:spacing w:val="6"/>
          <w:sz w:val="24"/>
          <w:highlight w:val="none"/>
        </w:rPr>
      </w:pPr>
    </w:p>
    <w:p w14:paraId="694872F8">
      <w:pPr>
        <w:tabs>
          <w:tab w:val="left" w:pos="4860"/>
        </w:tabs>
        <w:spacing w:line="360" w:lineRule="auto"/>
        <w:ind w:right="1560" w:firstLine="504" w:firstLineChars="200"/>
        <w:contextualSpacing/>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单位名称（</w:t>
      </w:r>
      <w:r>
        <w:rPr>
          <w:rFonts w:hint="eastAsia" w:ascii="宋体" w:hAnsi="宋体" w:eastAsia="宋体" w:cs="宋体"/>
          <w:color w:val="auto"/>
          <w:kern w:val="0"/>
          <w:sz w:val="24"/>
          <w:highlight w:val="none"/>
          <w:lang w:val="zh-CN"/>
        </w:rPr>
        <w:t>电子签章</w:t>
      </w:r>
      <w:r>
        <w:rPr>
          <w:rFonts w:hint="eastAsia" w:ascii="宋体" w:hAnsi="宋体" w:eastAsia="宋体" w:cs="宋体"/>
          <w:color w:val="auto"/>
          <w:spacing w:val="6"/>
          <w:sz w:val="24"/>
          <w:highlight w:val="none"/>
        </w:rPr>
        <w:t>）：</w:t>
      </w:r>
    </w:p>
    <w:p w14:paraId="557C5513">
      <w:pPr>
        <w:tabs>
          <w:tab w:val="left" w:pos="4860"/>
        </w:tabs>
        <w:spacing w:line="360" w:lineRule="auto"/>
        <w:ind w:right="1560" w:firstLine="504" w:firstLineChars="200"/>
        <w:contextualSpacing/>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日  期：</w:t>
      </w:r>
    </w:p>
    <w:p w14:paraId="005B99EB">
      <w:pPr>
        <w:spacing w:line="360" w:lineRule="auto"/>
        <w:contextualSpacing/>
        <w:rPr>
          <w:rFonts w:hint="eastAsia" w:ascii="宋体" w:hAnsi="宋体" w:eastAsia="宋体" w:cs="宋体"/>
          <w:color w:val="auto"/>
          <w:sz w:val="24"/>
          <w:highlight w:val="none"/>
        </w:rPr>
      </w:pPr>
    </w:p>
    <w:p w14:paraId="2BE738B6">
      <w:pPr>
        <w:spacing w:line="360" w:lineRule="auto"/>
        <w:contextualSpacing/>
        <w:rPr>
          <w:rFonts w:hint="eastAsia" w:ascii="宋体" w:hAnsi="宋体" w:eastAsia="宋体" w:cs="宋体"/>
          <w:color w:val="auto"/>
          <w:sz w:val="24"/>
          <w:highlight w:val="none"/>
        </w:rPr>
      </w:pPr>
    </w:p>
    <w:p w14:paraId="46551AFF">
      <w:pPr>
        <w:spacing w:line="360" w:lineRule="auto"/>
        <w:contextualSpacing/>
        <w:rPr>
          <w:rFonts w:hint="eastAsia" w:ascii="宋体" w:hAnsi="宋体" w:eastAsia="宋体" w:cs="宋体"/>
          <w:color w:val="auto"/>
          <w:sz w:val="24"/>
          <w:highlight w:val="none"/>
        </w:rPr>
      </w:pPr>
    </w:p>
    <w:p w14:paraId="1D9BA1A2">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70C4DFE6">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rPr>
        <w:t>3.质疑函（格式）</w:t>
      </w:r>
    </w:p>
    <w:p w14:paraId="20515C6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559881E8">
      <w:pPr>
        <w:pStyle w:val="13"/>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393A5E41">
      <w:pPr>
        <w:pStyle w:val="13"/>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19FACC5">
      <w:pPr>
        <w:pStyle w:val="13"/>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A75568B">
      <w:pPr>
        <w:pStyle w:val="13"/>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C9CAC3F">
      <w:pPr>
        <w:pStyle w:val="13"/>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4E85F5A8">
      <w:pPr>
        <w:pStyle w:val="13"/>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BCFAEDC">
      <w:pPr>
        <w:pStyle w:val="13"/>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344AD47">
      <w:pPr>
        <w:pStyle w:val="13"/>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5C976400">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0DC2F1CA">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3C55D0A">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5DBABA2">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5795A856">
      <w:pPr>
        <w:pStyle w:val="13"/>
        <w:spacing w:line="360" w:lineRule="auto"/>
        <w:ind w:left="25" w:leftChars="12" w:firstLine="352"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   招标文件获取日期：</w:t>
      </w:r>
      <w:r>
        <w:rPr>
          <w:rFonts w:hint="eastAsia" w:ascii="宋体" w:hAnsi="宋体" w:eastAsia="宋体" w:cs="宋体"/>
          <w:bCs/>
          <w:color w:val="auto"/>
          <w:sz w:val="24"/>
          <w:szCs w:val="24"/>
          <w:highlight w:val="none"/>
          <w:u w:val="single"/>
        </w:rPr>
        <w:t xml:space="preserve">                                   </w:t>
      </w:r>
    </w:p>
    <w:p w14:paraId="48D88A67">
      <w:pPr>
        <w:pStyle w:val="13"/>
        <w:spacing w:line="360" w:lineRule="auto"/>
        <w:ind w:left="25" w:leftChars="12" w:firstLine="352"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4184FC30">
      <w:pPr>
        <w:pStyle w:val="13"/>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□中标结果   </w:t>
      </w:r>
    </w:p>
    <w:p w14:paraId="79152641">
      <w:pPr>
        <w:pStyle w:val="13"/>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5E2FFA27">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449B9DA5">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4C7AF441">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50F28899">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4FA5E583">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B7D9692">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38C2C0ED">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18A8399E">
      <w:pPr>
        <w:pStyle w:val="13"/>
        <w:spacing w:line="360" w:lineRule="auto"/>
        <w:ind w:left="25" w:leftChars="12" w:firstLine="352" w:firstLineChars="147"/>
        <w:rPr>
          <w:rFonts w:hint="eastAsia" w:ascii="宋体" w:hAnsi="宋体" w:eastAsia="宋体" w:cs="宋体"/>
          <w:color w:val="auto"/>
          <w:sz w:val="24"/>
          <w:szCs w:val="24"/>
          <w:highlight w:val="none"/>
        </w:rPr>
      </w:pPr>
    </w:p>
    <w:p w14:paraId="0F1D98C2">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5396C9A4">
      <w:pPr>
        <w:pStyle w:val="13"/>
        <w:spacing w:line="360" w:lineRule="auto"/>
        <w:ind w:left="25" w:leftChars="12" w:firstLine="352" w:firstLineChars="147"/>
        <w:rPr>
          <w:rFonts w:hint="eastAsia" w:ascii="宋体" w:hAnsi="宋体" w:eastAsia="宋体" w:cs="宋体"/>
          <w:color w:val="auto"/>
          <w:sz w:val="24"/>
          <w:szCs w:val="24"/>
          <w:highlight w:val="none"/>
        </w:rPr>
      </w:pPr>
    </w:p>
    <w:p w14:paraId="138DB54B">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BC34B1F">
      <w:pPr>
        <w:pStyle w:val="13"/>
        <w:snapToGrid w:val="0"/>
        <w:spacing w:line="360" w:lineRule="auto"/>
        <w:rPr>
          <w:rFonts w:hint="eastAsia" w:ascii="宋体" w:hAnsi="宋体" w:eastAsia="宋体" w:cs="宋体"/>
          <w:b/>
          <w:color w:val="auto"/>
          <w:sz w:val="24"/>
          <w:szCs w:val="24"/>
          <w:highlight w:val="none"/>
        </w:rPr>
      </w:pPr>
    </w:p>
    <w:p w14:paraId="458F70BE">
      <w:pPr>
        <w:pStyle w:val="13"/>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372632B">
      <w:pPr>
        <w:pStyle w:val="13"/>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1EC22C75">
      <w:pPr>
        <w:pStyle w:val="13"/>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2420BDD">
      <w:pPr>
        <w:pStyle w:val="13"/>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183FF53E">
      <w:pPr>
        <w:pStyle w:val="13"/>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FD2FDAC">
      <w:pPr>
        <w:pStyle w:val="13"/>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5.质疑供应商为法人或者其他组织的，质疑函应由法定代表人、主要负责人，或者其授权代表签字或者盖章，并加盖电子公章。</w:t>
      </w:r>
    </w:p>
    <w:p w14:paraId="325D06A6">
      <w:pPr>
        <w:pStyle w:val="13"/>
        <w:snapToGrid w:val="0"/>
        <w:rPr>
          <w:rFonts w:hint="eastAsia" w:ascii="宋体" w:hAnsi="宋体" w:eastAsia="宋体" w:cs="宋体"/>
          <w:b/>
          <w:color w:val="auto"/>
          <w:sz w:val="24"/>
          <w:szCs w:val="24"/>
          <w:highlight w:val="none"/>
        </w:rPr>
      </w:pPr>
    </w:p>
    <w:p w14:paraId="4948143E">
      <w:pPr>
        <w:spacing w:line="360" w:lineRule="auto"/>
        <w:jc w:val="left"/>
        <w:rPr>
          <w:rFonts w:hint="eastAsia" w:ascii="宋体" w:hAnsi="宋体" w:eastAsia="宋体" w:cs="宋体"/>
          <w:b/>
          <w:bCs/>
          <w:color w:val="auto"/>
          <w:sz w:val="32"/>
          <w:szCs w:val="32"/>
          <w:highlight w:val="none"/>
        </w:rPr>
      </w:pPr>
      <w:r>
        <w:rPr>
          <w:rFonts w:hint="eastAsia" w:ascii="宋体" w:hAnsi="宋体" w:eastAsia="宋体" w:cs="宋体"/>
          <w:color w:val="auto"/>
          <w:sz w:val="44"/>
          <w:highlight w:val="none"/>
        </w:rPr>
        <w:br w:type="page"/>
      </w:r>
      <w:r>
        <w:rPr>
          <w:rFonts w:hint="eastAsia" w:ascii="宋体" w:hAnsi="宋体" w:eastAsia="宋体" w:cs="宋体"/>
          <w:b/>
          <w:color w:val="auto"/>
          <w:sz w:val="24"/>
          <w:highlight w:val="none"/>
        </w:rPr>
        <w:t>4.投诉书（格式）</w:t>
      </w:r>
    </w:p>
    <w:p w14:paraId="030315E1">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3E57946B">
      <w:pPr>
        <w:pStyle w:val="13"/>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721692F7">
      <w:pPr>
        <w:pStyle w:val="13"/>
        <w:snapToGrid w:val="0"/>
        <w:spacing w:line="36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2A09E65">
      <w:pPr>
        <w:pStyle w:val="13"/>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500028F">
      <w:pPr>
        <w:pStyle w:val="13"/>
        <w:snapToGrid w:val="0"/>
        <w:spacing w:line="36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51CDF3DC">
      <w:pPr>
        <w:pStyle w:val="13"/>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19B3CDF">
      <w:pPr>
        <w:pStyle w:val="13"/>
        <w:snapToGrid w:val="0"/>
        <w:spacing w:line="36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605AA71">
      <w:pPr>
        <w:pStyle w:val="13"/>
        <w:snapToGrid w:val="0"/>
        <w:spacing w:line="36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7655DBE">
      <w:pPr>
        <w:pStyle w:val="13"/>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1BA4C94">
      <w:pPr>
        <w:pStyle w:val="13"/>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53FEE019">
      <w:pPr>
        <w:pStyle w:val="13"/>
        <w:snapToGrid w:val="0"/>
        <w:spacing w:line="36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41971ECA">
      <w:pPr>
        <w:pStyle w:val="13"/>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B331DC5">
      <w:pPr>
        <w:pStyle w:val="13"/>
        <w:snapToGrid w:val="0"/>
        <w:spacing w:line="36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343640E">
      <w:pPr>
        <w:pStyle w:val="13"/>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39E93650">
      <w:pPr>
        <w:pStyle w:val="13"/>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1D5B70DD">
      <w:pPr>
        <w:pStyle w:val="13"/>
        <w:snapToGrid w:val="0"/>
        <w:spacing w:line="36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BF1E4E8">
      <w:pPr>
        <w:pStyle w:val="13"/>
        <w:snapToGrid w:val="0"/>
        <w:spacing w:line="36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443B7A1C">
      <w:pPr>
        <w:pStyle w:val="13"/>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3EAC005">
      <w:pPr>
        <w:pStyle w:val="13"/>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0840B911">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56A04DBC">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0AC18285">
      <w:pPr>
        <w:pStyle w:val="13"/>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08C86D39">
      <w:pPr>
        <w:pStyle w:val="13"/>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7A65DBB0">
      <w:pPr>
        <w:pStyle w:val="13"/>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34C8B70">
      <w:pPr>
        <w:pStyle w:val="13"/>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26D7C145">
      <w:pPr>
        <w:pStyle w:val="13"/>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057C25BE">
      <w:pPr>
        <w:pStyle w:val="13"/>
        <w:spacing w:line="360" w:lineRule="auto"/>
        <w:ind w:left="25" w:leftChars="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08E2000F">
      <w:pPr>
        <w:pStyle w:val="13"/>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BEEBED6">
      <w:pPr>
        <w:pStyle w:val="13"/>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77D06E9">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7D8A7893">
      <w:pPr>
        <w:pStyle w:val="13"/>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91EE145">
      <w:pPr>
        <w:pStyle w:val="13"/>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36F40078">
      <w:pPr>
        <w:pStyle w:val="13"/>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1163D12">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E23B5D1">
      <w:pPr>
        <w:pStyle w:val="13"/>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3486596">
      <w:pPr>
        <w:pStyle w:val="13"/>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91914BD">
      <w:pPr>
        <w:pStyle w:val="13"/>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0D665CB8">
      <w:pPr>
        <w:pStyle w:val="13"/>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0F23B90D">
      <w:pPr>
        <w:pStyle w:val="13"/>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4DDF4922">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CE445BD">
      <w:pPr>
        <w:pStyle w:val="13"/>
        <w:spacing w:line="360" w:lineRule="auto"/>
        <w:ind w:left="25" w:leftChars="12" w:firstLine="352" w:firstLineChars="147"/>
        <w:rPr>
          <w:rFonts w:hint="eastAsia" w:ascii="宋体" w:hAnsi="宋体" w:eastAsia="宋体" w:cs="宋体"/>
          <w:color w:val="auto"/>
          <w:sz w:val="24"/>
          <w:szCs w:val="24"/>
          <w:highlight w:val="none"/>
        </w:rPr>
      </w:pPr>
    </w:p>
    <w:p w14:paraId="3D0D2C8E">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50C8E1DC">
      <w:pPr>
        <w:pStyle w:val="13"/>
        <w:spacing w:line="360" w:lineRule="auto"/>
        <w:ind w:left="25" w:leftChars="12" w:firstLine="352" w:firstLineChars="147"/>
        <w:rPr>
          <w:rFonts w:hint="eastAsia" w:ascii="宋体" w:hAnsi="宋体" w:eastAsia="宋体" w:cs="宋体"/>
          <w:color w:val="auto"/>
          <w:sz w:val="24"/>
          <w:szCs w:val="24"/>
          <w:highlight w:val="none"/>
        </w:rPr>
      </w:pPr>
    </w:p>
    <w:p w14:paraId="7A0EF83C">
      <w:pPr>
        <w:pStyle w:val="12"/>
        <w:ind w:left="980" w:hanging="560"/>
        <w:outlineLvl w:val="0"/>
        <w:rPr>
          <w:rFonts w:hint="eastAsia" w:ascii="宋体" w:hAnsi="宋体" w:eastAsia="宋体" w:cs="宋体"/>
          <w:color w:val="auto"/>
          <w:highlight w:val="none"/>
        </w:rPr>
      </w:pPr>
      <w:bookmarkStart w:id="179" w:name="_Toc15732"/>
      <w:r>
        <w:rPr>
          <w:rFonts w:hint="eastAsia" w:ascii="宋体" w:hAnsi="宋体" w:eastAsia="宋体" w:cs="宋体"/>
          <w:color w:val="auto"/>
          <w:highlight w:val="none"/>
        </w:rPr>
        <w:t>日期：</w:t>
      </w:r>
      <w:bookmarkEnd w:id="179"/>
    </w:p>
    <w:p w14:paraId="37842308">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6D53799F">
      <w:pPr>
        <w:pStyle w:val="13"/>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F7483A6">
      <w:pPr>
        <w:pStyle w:val="13"/>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76578475">
      <w:pPr>
        <w:pStyle w:val="13"/>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2B85C93">
      <w:pPr>
        <w:pStyle w:val="13"/>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7BDB5997">
      <w:pPr>
        <w:pStyle w:val="13"/>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2D479789">
      <w:pPr>
        <w:pStyle w:val="13"/>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68C4FAA9">
      <w:pPr>
        <w:pStyle w:val="13"/>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6.投诉人为法人或者其他组织的，投诉书应由法定代表人、主要负责人，或者其授权代表签字或者盖章，并加盖电子公章。</w:t>
      </w:r>
    </w:p>
    <w:p w14:paraId="14942654">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61C2D20A">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“政采贷”政策告知函</w:t>
      </w:r>
    </w:p>
    <w:p w14:paraId="6974650E">
      <w:pPr>
        <w:keepNext w:val="0"/>
        <w:keepLines w:val="0"/>
        <w:pageBreakBefore w:val="0"/>
        <w:kinsoku/>
        <w:wordWrap/>
        <w:overflowPunct/>
        <w:topLinePunct w:val="0"/>
        <w:autoSpaceDE/>
        <w:autoSpaceDN/>
        <w:bidi w:val="0"/>
        <w:spacing w:line="460" w:lineRule="exact"/>
        <w:jc w:val="both"/>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各供应商</w:t>
      </w:r>
      <w:r>
        <w:rPr>
          <w:rFonts w:hint="eastAsia" w:ascii="宋体" w:hAnsi="宋体" w:eastAsia="宋体" w:cs="宋体"/>
          <w:color w:val="auto"/>
          <w:sz w:val="21"/>
          <w:szCs w:val="21"/>
          <w:highlight w:val="none"/>
          <w:lang w:eastAsia="zh-CN"/>
        </w:rPr>
        <w:t>：</w:t>
      </w:r>
    </w:p>
    <w:p w14:paraId="716545DF">
      <w:pPr>
        <w:keepNext w:val="0"/>
        <w:keepLines w:val="0"/>
        <w:pageBreakBefore w:val="0"/>
        <w:kinsoku/>
        <w:wordWrap/>
        <w:overflowPunct/>
        <w:topLinePunct w:val="0"/>
        <w:autoSpaceDE/>
        <w:autoSpaceDN/>
        <w:bidi w:val="0"/>
        <w:spacing w:line="460" w:lineRule="exact"/>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欢迎贵公司参与贺州市政府采购活动!</w:t>
      </w:r>
    </w:p>
    <w:p w14:paraId="525AEA9B">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w:t>
      </w:r>
      <w:r>
        <w:rPr>
          <w:rFonts w:hint="eastAsia" w:ascii="宋体" w:hAnsi="宋体" w:cs="宋体"/>
          <w:color w:val="auto"/>
          <w:sz w:val="21"/>
          <w:szCs w:val="21"/>
          <w:highlight w:val="none"/>
          <w:lang w:eastAsia="zh-CN"/>
        </w:rPr>
        <w:t>中标供应商</w:t>
      </w:r>
      <w:r>
        <w:rPr>
          <w:rFonts w:hint="eastAsia" w:ascii="宋体" w:hAnsi="宋体" w:eastAsia="宋体" w:cs="宋体"/>
          <w:color w:val="auto"/>
          <w:sz w:val="21"/>
          <w:szCs w:val="21"/>
          <w:highlight w:val="none"/>
        </w:rPr>
        <w:t>，可持政府采购合同</w:t>
      </w:r>
      <w:r>
        <w:rPr>
          <w:rFonts w:hint="eastAsia" w:ascii="宋体" w:hAnsi="宋体" w:eastAsia="宋体" w:cs="宋体"/>
          <w:color w:val="auto"/>
          <w:sz w:val="21"/>
          <w:szCs w:val="21"/>
          <w:highlight w:val="none"/>
          <w:lang w:eastAsia="zh-CN"/>
        </w:rPr>
        <w:t>等相关材料</w:t>
      </w:r>
      <w:r>
        <w:rPr>
          <w:rFonts w:hint="eastAsia" w:ascii="宋体" w:hAnsi="宋体" w:eastAsia="宋体" w:cs="宋体"/>
          <w:color w:val="auto"/>
          <w:sz w:val="21"/>
          <w:szCs w:val="21"/>
          <w:highlight w:val="none"/>
        </w:rPr>
        <w:t>向金融机构申请贷款，金融机构核实信息，按照双方自愿的原则提供便捷、优惠的贷款服务。</w:t>
      </w:r>
    </w:p>
    <w:p w14:paraId="735AAD1A">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一、“政采贷”操作流程</w:t>
      </w:r>
    </w:p>
    <w:p w14:paraId="78058BEB">
      <w:pPr>
        <w:keepNext w:val="0"/>
        <w:keepLines w:val="0"/>
        <w:pageBreakBefore w:val="0"/>
        <w:widowControl/>
        <w:kinsoku/>
        <w:wordWrap/>
        <w:overflowPunct/>
        <w:topLinePunct w:val="0"/>
        <w:autoSpaceDE/>
        <w:autoSpaceDN/>
        <w:bidi w:val="0"/>
        <w:adjustRightInd w:val="0"/>
        <w:snapToGrid w:val="0"/>
        <w:spacing w:after="0" w:line="460" w:lineRule="exact"/>
        <w:ind w:right="0" w:rightChars="0"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进入“广西政府采购网”（</w:t>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"http://zfcg.gxzf.gov.cn/" </w:instrText>
      </w:r>
      <w:r>
        <w:rPr>
          <w:rFonts w:hint="eastAsia" w:ascii="宋体" w:hAnsi="宋体" w:eastAsia="宋体" w:cs="宋体"/>
          <w:color w:val="auto"/>
          <w:sz w:val="21"/>
          <w:szCs w:val="21"/>
          <w:highlight w:val="none"/>
          <w:lang w:eastAsia="zh-CN"/>
        </w:rPr>
        <w:fldChar w:fldCharType="separate"/>
      </w:r>
      <w:r>
        <w:rPr>
          <w:rStyle w:val="27"/>
          <w:rFonts w:hint="eastAsia" w:ascii="宋体" w:hAnsi="宋体" w:eastAsia="宋体" w:cs="宋体"/>
          <w:color w:val="auto"/>
          <w:sz w:val="21"/>
          <w:szCs w:val="21"/>
          <w:highlight w:val="none"/>
          <w:lang w:eastAsia="zh-CN"/>
        </w:rPr>
        <w:t>http：//zfcg.gxzf.gov.cn/</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办事指南”专栏找到“金融融资”板块，进入“广西政府采购金融服务平台”登录，选择试点银行机构进行合同融资预申请。（详情请按照《贺州市财政局关于进一步推行“政采贷”工作的通知》（贺财采〔2024〕3号）文件执行）</w:t>
      </w:r>
    </w:p>
    <w:p w14:paraId="0F45931E">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二、</w:t>
      </w:r>
      <w:r>
        <w:rPr>
          <w:rFonts w:hint="eastAsia" w:ascii="宋体" w:hAnsi="宋体" w:eastAsia="宋体" w:cs="宋体"/>
          <w:color w:val="auto"/>
          <w:sz w:val="21"/>
          <w:szCs w:val="21"/>
          <w:highlight w:val="none"/>
          <w:lang w:val="en-US" w:eastAsia="zh-CN"/>
        </w:rPr>
        <w:t>承接银行联系方式</w:t>
      </w:r>
    </w:p>
    <w:p w14:paraId="3F45F44E">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1.中国建设银行贺州分行</w:t>
      </w:r>
      <w:r>
        <w:rPr>
          <w:rFonts w:hint="eastAsia" w:ascii="宋体" w:hAnsi="宋体" w:eastAsia="宋体" w:cs="宋体"/>
          <w:color w:val="auto"/>
          <w:sz w:val="28"/>
          <w:szCs w:val="28"/>
          <w:highlight w:val="none"/>
          <w:lang w:val="en-US" w:eastAsia="zh-CN"/>
        </w:rPr>
        <w:tab/>
      </w:r>
    </w:p>
    <w:tbl>
      <w:tblPr>
        <w:tblStyle w:val="24"/>
        <w:tblpPr w:leftFromText="180" w:rightFromText="180" w:vertAnchor="text" w:horzAnchor="page" w:tblpX="1362" w:tblpY="142"/>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360"/>
        <w:gridCol w:w="1172"/>
        <w:gridCol w:w="1137"/>
        <w:gridCol w:w="1916"/>
        <w:gridCol w:w="2625"/>
      </w:tblGrid>
      <w:tr w14:paraId="4B05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00" w:type="dxa"/>
            <w:gridSpan w:val="6"/>
            <w:vAlign w:val="center"/>
          </w:tcPr>
          <w:p w14:paraId="34060AB8">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中国建设银行贺州分行 总协调人：杨宏毅  职务：公司业务部副总经理  手机号码：18077397188</w:t>
            </w:r>
          </w:p>
        </w:tc>
      </w:tr>
      <w:tr w14:paraId="6939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14:paraId="1083C28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4"/>
                <w:szCs w:val="24"/>
                <w:highlight w:val="none"/>
                <w:u w:val="none"/>
                <w:lang w:val="en-US" w:eastAsia="zh-CN" w:bidi="ar"/>
              </w:rPr>
              <w:t>序号</w:t>
            </w:r>
          </w:p>
        </w:tc>
        <w:tc>
          <w:tcPr>
            <w:tcW w:w="2360" w:type="dxa"/>
            <w:vAlign w:val="center"/>
          </w:tcPr>
          <w:p w14:paraId="0C42EB23">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金融机构</w:t>
            </w:r>
          </w:p>
        </w:tc>
        <w:tc>
          <w:tcPr>
            <w:tcW w:w="1172" w:type="dxa"/>
            <w:vAlign w:val="center"/>
          </w:tcPr>
          <w:p w14:paraId="11F69979">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联系人</w:t>
            </w:r>
          </w:p>
        </w:tc>
        <w:tc>
          <w:tcPr>
            <w:tcW w:w="1137" w:type="dxa"/>
            <w:vAlign w:val="center"/>
          </w:tcPr>
          <w:p w14:paraId="6377E9DD">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1916" w:type="dxa"/>
            <w:vAlign w:val="center"/>
          </w:tcPr>
          <w:p w14:paraId="211A5F90">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手机号码</w:t>
            </w:r>
          </w:p>
        </w:tc>
        <w:tc>
          <w:tcPr>
            <w:tcW w:w="2625" w:type="dxa"/>
            <w:vAlign w:val="center"/>
          </w:tcPr>
          <w:p w14:paraId="065C4F03">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银行地址</w:t>
            </w:r>
          </w:p>
        </w:tc>
      </w:tr>
      <w:tr w14:paraId="6088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90" w:type="dxa"/>
            <w:vAlign w:val="center"/>
          </w:tcPr>
          <w:p w14:paraId="2F56842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1</w:t>
            </w:r>
          </w:p>
        </w:tc>
        <w:tc>
          <w:tcPr>
            <w:tcW w:w="2360" w:type="dxa"/>
            <w:vAlign w:val="center"/>
          </w:tcPr>
          <w:p w14:paraId="2FB0849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中国建设银行贺州分行营业部</w:t>
            </w:r>
          </w:p>
        </w:tc>
        <w:tc>
          <w:tcPr>
            <w:tcW w:w="1172" w:type="dxa"/>
            <w:vAlign w:val="center"/>
          </w:tcPr>
          <w:p w14:paraId="3FF56F2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刘  雍</w:t>
            </w:r>
          </w:p>
        </w:tc>
        <w:tc>
          <w:tcPr>
            <w:tcW w:w="1137" w:type="dxa"/>
            <w:vAlign w:val="center"/>
          </w:tcPr>
          <w:p w14:paraId="78AB56D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vAlign w:val="center"/>
          </w:tcPr>
          <w:p w14:paraId="7445DB3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18778943521</w:t>
            </w:r>
          </w:p>
        </w:tc>
        <w:tc>
          <w:tcPr>
            <w:tcW w:w="2625" w:type="dxa"/>
            <w:vAlign w:val="center"/>
          </w:tcPr>
          <w:p w14:paraId="58347DD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贺州市八步区建设中路1号</w:t>
            </w:r>
          </w:p>
        </w:tc>
      </w:tr>
      <w:tr w14:paraId="42B4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47FCD34C">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w:t>
            </w:r>
          </w:p>
        </w:tc>
        <w:tc>
          <w:tcPr>
            <w:tcW w:w="2360" w:type="dxa"/>
            <w:vAlign w:val="center"/>
          </w:tcPr>
          <w:p w14:paraId="6C191C2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中国建设银行贺州城东支行</w:t>
            </w:r>
          </w:p>
        </w:tc>
        <w:tc>
          <w:tcPr>
            <w:tcW w:w="1172" w:type="dxa"/>
            <w:vAlign w:val="center"/>
          </w:tcPr>
          <w:p w14:paraId="17215F5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刘昭勇</w:t>
            </w:r>
          </w:p>
        </w:tc>
        <w:tc>
          <w:tcPr>
            <w:tcW w:w="1137" w:type="dxa"/>
            <w:vAlign w:val="center"/>
          </w:tcPr>
          <w:p w14:paraId="763AAFC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vAlign w:val="center"/>
          </w:tcPr>
          <w:p w14:paraId="3448481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18877499257</w:t>
            </w:r>
          </w:p>
        </w:tc>
        <w:tc>
          <w:tcPr>
            <w:tcW w:w="2625" w:type="dxa"/>
            <w:vAlign w:val="center"/>
          </w:tcPr>
          <w:p w14:paraId="6543D705">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贺州市八步区平安西路266号贺州广场购物中心1号楼一层东面</w:t>
            </w:r>
          </w:p>
        </w:tc>
      </w:tr>
      <w:tr w14:paraId="6D06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02B028F5">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w:t>
            </w:r>
          </w:p>
        </w:tc>
        <w:tc>
          <w:tcPr>
            <w:tcW w:w="2360" w:type="dxa"/>
            <w:vAlign w:val="center"/>
          </w:tcPr>
          <w:p w14:paraId="355500DC">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中国建设银行贺州城西支行</w:t>
            </w:r>
          </w:p>
        </w:tc>
        <w:tc>
          <w:tcPr>
            <w:tcW w:w="1172" w:type="dxa"/>
            <w:vAlign w:val="center"/>
          </w:tcPr>
          <w:p w14:paraId="21295AC1">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于丛家</w:t>
            </w:r>
          </w:p>
        </w:tc>
        <w:tc>
          <w:tcPr>
            <w:tcW w:w="1137" w:type="dxa"/>
            <w:vAlign w:val="center"/>
          </w:tcPr>
          <w:p w14:paraId="492AE096">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vAlign w:val="center"/>
          </w:tcPr>
          <w:p w14:paraId="5F50C7D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15177666737</w:t>
            </w:r>
          </w:p>
        </w:tc>
        <w:tc>
          <w:tcPr>
            <w:tcW w:w="2625" w:type="dxa"/>
            <w:vAlign w:val="center"/>
          </w:tcPr>
          <w:p w14:paraId="3C062E2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贺州市八步区八达西路689号1栋11号商铺</w:t>
            </w:r>
          </w:p>
        </w:tc>
      </w:tr>
      <w:tr w14:paraId="4B45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48F948E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4</w:t>
            </w:r>
          </w:p>
        </w:tc>
        <w:tc>
          <w:tcPr>
            <w:tcW w:w="2360" w:type="dxa"/>
            <w:vAlign w:val="center"/>
          </w:tcPr>
          <w:p w14:paraId="453063C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中国建设银行贺州平桂支行</w:t>
            </w:r>
          </w:p>
        </w:tc>
        <w:tc>
          <w:tcPr>
            <w:tcW w:w="1172" w:type="dxa"/>
            <w:vAlign w:val="center"/>
          </w:tcPr>
          <w:p w14:paraId="4E35B34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邱  伟</w:t>
            </w:r>
          </w:p>
        </w:tc>
        <w:tc>
          <w:tcPr>
            <w:tcW w:w="1137" w:type="dxa"/>
            <w:vAlign w:val="center"/>
          </w:tcPr>
          <w:p w14:paraId="63A8B77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vAlign w:val="center"/>
          </w:tcPr>
          <w:p w14:paraId="3B5A840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18007840720</w:t>
            </w:r>
          </w:p>
        </w:tc>
        <w:tc>
          <w:tcPr>
            <w:tcW w:w="2625" w:type="dxa"/>
            <w:vAlign w:val="center"/>
          </w:tcPr>
          <w:p w14:paraId="34859BAC">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贺州市平桂区平桂大道15号富旺小区1号楼105号商铺</w:t>
            </w:r>
          </w:p>
        </w:tc>
      </w:tr>
      <w:tr w14:paraId="2D96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47FF232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w:t>
            </w:r>
          </w:p>
        </w:tc>
        <w:tc>
          <w:tcPr>
            <w:tcW w:w="2360" w:type="dxa"/>
            <w:vAlign w:val="center"/>
          </w:tcPr>
          <w:p w14:paraId="5CFBB02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中国建设银行钟山支行</w:t>
            </w:r>
          </w:p>
        </w:tc>
        <w:tc>
          <w:tcPr>
            <w:tcW w:w="1172" w:type="dxa"/>
            <w:vAlign w:val="center"/>
          </w:tcPr>
          <w:p w14:paraId="7D71D92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张文韬</w:t>
            </w:r>
          </w:p>
        </w:tc>
        <w:tc>
          <w:tcPr>
            <w:tcW w:w="1137" w:type="dxa"/>
            <w:vAlign w:val="center"/>
          </w:tcPr>
          <w:p w14:paraId="221EF76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vAlign w:val="center"/>
          </w:tcPr>
          <w:p w14:paraId="209A803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13047836009</w:t>
            </w:r>
          </w:p>
        </w:tc>
        <w:tc>
          <w:tcPr>
            <w:tcW w:w="2625" w:type="dxa"/>
            <w:vAlign w:val="center"/>
          </w:tcPr>
          <w:p w14:paraId="51DAF56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贺州市钟山县城书香西路南侧</w:t>
            </w:r>
          </w:p>
        </w:tc>
      </w:tr>
      <w:tr w14:paraId="5E86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535C986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w:t>
            </w:r>
          </w:p>
        </w:tc>
        <w:tc>
          <w:tcPr>
            <w:tcW w:w="2360" w:type="dxa"/>
            <w:vAlign w:val="center"/>
          </w:tcPr>
          <w:p w14:paraId="6E959FEC">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中国建设银行富川支行</w:t>
            </w:r>
          </w:p>
        </w:tc>
        <w:tc>
          <w:tcPr>
            <w:tcW w:w="1172" w:type="dxa"/>
            <w:vAlign w:val="center"/>
          </w:tcPr>
          <w:p w14:paraId="2A875FE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邓李杰</w:t>
            </w:r>
          </w:p>
        </w:tc>
        <w:tc>
          <w:tcPr>
            <w:tcW w:w="1137" w:type="dxa"/>
            <w:vAlign w:val="center"/>
          </w:tcPr>
          <w:p w14:paraId="2F8AB72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营业室总经理</w:t>
            </w:r>
          </w:p>
        </w:tc>
        <w:tc>
          <w:tcPr>
            <w:tcW w:w="1916" w:type="dxa"/>
            <w:vAlign w:val="center"/>
          </w:tcPr>
          <w:p w14:paraId="356CFFD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18276498401</w:t>
            </w:r>
          </w:p>
        </w:tc>
        <w:tc>
          <w:tcPr>
            <w:tcW w:w="2625" w:type="dxa"/>
            <w:vAlign w:val="center"/>
          </w:tcPr>
          <w:p w14:paraId="3339FB4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贺州市富川瑶族自治县富阳镇凤凰路汇龙华府第13号楼</w:t>
            </w:r>
          </w:p>
        </w:tc>
      </w:tr>
      <w:tr w14:paraId="105F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1079348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7</w:t>
            </w:r>
          </w:p>
        </w:tc>
        <w:tc>
          <w:tcPr>
            <w:tcW w:w="2360" w:type="dxa"/>
            <w:vAlign w:val="center"/>
          </w:tcPr>
          <w:p w14:paraId="5B7EE24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中国建设银行昭平支行</w:t>
            </w:r>
          </w:p>
        </w:tc>
        <w:tc>
          <w:tcPr>
            <w:tcW w:w="1172" w:type="dxa"/>
            <w:vAlign w:val="center"/>
          </w:tcPr>
          <w:p w14:paraId="3CCF84F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贝晟延</w:t>
            </w:r>
          </w:p>
        </w:tc>
        <w:tc>
          <w:tcPr>
            <w:tcW w:w="1137" w:type="dxa"/>
            <w:vAlign w:val="center"/>
          </w:tcPr>
          <w:p w14:paraId="19E56DA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vAlign w:val="center"/>
          </w:tcPr>
          <w:p w14:paraId="12EB118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15676427374</w:t>
            </w:r>
          </w:p>
        </w:tc>
        <w:tc>
          <w:tcPr>
            <w:tcW w:w="2625" w:type="dxa"/>
            <w:vAlign w:val="center"/>
          </w:tcPr>
          <w:p w14:paraId="6116268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贺州市昭平县昭平镇东宁中路19号</w:t>
            </w:r>
          </w:p>
        </w:tc>
      </w:tr>
    </w:tbl>
    <w:p w14:paraId="7D5D83D8">
      <w:pPr>
        <w:keepNext w:val="0"/>
        <w:keepLines w:val="0"/>
        <w:pageBreakBefore w:val="0"/>
        <w:widowControl/>
        <w:kinsoku/>
        <w:wordWrap/>
        <w:overflowPunct/>
        <w:topLinePunct w:val="0"/>
        <w:autoSpaceDE/>
        <w:autoSpaceDN/>
        <w:bidi w:val="0"/>
        <w:adjustRightInd w:val="0"/>
        <w:snapToGrid w:val="0"/>
        <w:spacing w:after="0" w:line="460" w:lineRule="exact"/>
        <w:ind w:firstLine="56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2.广西北部湾银行</w:t>
      </w:r>
    </w:p>
    <w:tbl>
      <w:tblPr>
        <w:tblStyle w:val="24"/>
        <w:tblpPr w:leftFromText="180" w:rightFromText="180" w:vertAnchor="text" w:horzAnchor="page" w:tblpX="1362" w:tblpY="142"/>
        <w:tblOverlap w:val="never"/>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685"/>
        <w:gridCol w:w="1210"/>
        <w:gridCol w:w="917"/>
        <w:gridCol w:w="3906"/>
      </w:tblGrid>
      <w:tr w14:paraId="7B36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vAlign w:val="center"/>
          </w:tcPr>
          <w:p w14:paraId="22D7663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广西北部湾银行贺州分行 总协调人：杨政  职务：普惠金融部总经理  手机号码：18978413000</w:t>
            </w:r>
          </w:p>
        </w:tc>
      </w:tr>
      <w:tr w14:paraId="593F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Align w:val="center"/>
          </w:tcPr>
          <w:p w14:paraId="0BB993A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序号</w:t>
            </w:r>
          </w:p>
        </w:tc>
        <w:tc>
          <w:tcPr>
            <w:tcW w:w="2348" w:type="dxa"/>
            <w:vAlign w:val="center"/>
          </w:tcPr>
          <w:p w14:paraId="57FCBB1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金融机构</w:t>
            </w:r>
          </w:p>
        </w:tc>
        <w:tc>
          <w:tcPr>
            <w:tcW w:w="685" w:type="dxa"/>
            <w:vAlign w:val="center"/>
          </w:tcPr>
          <w:p w14:paraId="262A3BB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联系人</w:t>
            </w:r>
          </w:p>
        </w:tc>
        <w:tc>
          <w:tcPr>
            <w:tcW w:w="1210" w:type="dxa"/>
            <w:vAlign w:val="center"/>
          </w:tcPr>
          <w:p w14:paraId="7789750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职务</w:t>
            </w:r>
          </w:p>
        </w:tc>
        <w:tc>
          <w:tcPr>
            <w:tcW w:w="917" w:type="dxa"/>
            <w:vAlign w:val="center"/>
          </w:tcPr>
          <w:p w14:paraId="62BD380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手机号码</w:t>
            </w:r>
          </w:p>
        </w:tc>
        <w:tc>
          <w:tcPr>
            <w:tcW w:w="3906" w:type="dxa"/>
            <w:vAlign w:val="center"/>
          </w:tcPr>
          <w:p w14:paraId="7C2FBD6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银行地址</w:t>
            </w:r>
          </w:p>
        </w:tc>
      </w:tr>
      <w:tr w14:paraId="44E1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5DA672B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2348" w:type="dxa"/>
            <w:vAlign w:val="center"/>
          </w:tcPr>
          <w:p w14:paraId="20E63BB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广西北部湾银行贺州分行</w:t>
            </w:r>
          </w:p>
        </w:tc>
        <w:tc>
          <w:tcPr>
            <w:tcW w:w="685" w:type="dxa"/>
            <w:vAlign w:val="center"/>
          </w:tcPr>
          <w:p w14:paraId="1469394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黄剑锐</w:t>
            </w:r>
          </w:p>
        </w:tc>
        <w:tc>
          <w:tcPr>
            <w:tcW w:w="1210" w:type="dxa"/>
            <w:vAlign w:val="center"/>
          </w:tcPr>
          <w:p w14:paraId="432B3FA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个人金融部副经理</w:t>
            </w:r>
          </w:p>
        </w:tc>
        <w:tc>
          <w:tcPr>
            <w:tcW w:w="917" w:type="dxa"/>
            <w:vAlign w:val="center"/>
          </w:tcPr>
          <w:p w14:paraId="55EEFBF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15507848190</w:t>
            </w:r>
          </w:p>
        </w:tc>
        <w:tc>
          <w:tcPr>
            <w:tcW w:w="3906" w:type="dxa"/>
            <w:vAlign w:val="center"/>
          </w:tcPr>
          <w:p w14:paraId="7B33273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贺州市八步区太白西路153号8号楼</w:t>
            </w:r>
          </w:p>
        </w:tc>
      </w:tr>
      <w:tr w14:paraId="662B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4D9BFB7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2348" w:type="dxa"/>
            <w:vAlign w:val="center"/>
          </w:tcPr>
          <w:p w14:paraId="6A0DFC9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广西北部湾银行贺州市平桂支行</w:t>
            </w:r>
          </w:p>
        </w:tc>
        <w:tc>
          <w:tcPr>
            <w:tcW w:w="685" w:type="dxa"/>
            <w:vAlign w:val="center"/>
          </w:tcPr>
          <w:p w14:paraId="62F8909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  乐</w:t>
            </w:r>
          </w:p>
        </w:tc>
        <w:tc>
          <w:tcPr>
            <w:tcW w:w="1210" w:type="dxa"/>
            <w:vAlign w:val="center"/>
          </w:tcPr>
          <w:p w14:paraId="5461CCD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公司客户经理</w:t>
            </w:r>
          </w:p>
        </w:tc>
        <w:tc>
          <w:tcPr>
            <w:tcW w:w="917" w:type="dxa"/>
            <w:vAlign w:val="center"/>
          </w:tcPr>
          <w:p w14:paraId="74DDEED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13036871008</w:t>
            </w:r>
          </w:p>
        </w:tc>
        <w:tc>
          <w:tcPr>
            <w:tcW w:w="3906" w:type="dxa"/>
            <w:vAlign w:val="center"/>
          </w:tcPr>
          <w:p w14:paraId="19F0F98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贺州市平桂区平桂大道4号3号楼103号商铺</w:t>
            </w:r>
          </w:p>
        </w:tc>
      </w:tr>
      <w:tr w14:paraId="27D9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6444DB4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348" w:type="dxa"/>
            <w:vAlign w:val="center"/>
          </w:tcPr>
          <w:p w14:paraId="6C5656C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广西北部湾银行钟山支行</w:t>
            </w:r>
          </w:p>
        </w:tc>
        <w:tc>
          <w:tcPr>
            <w:tcW w:w="685" w:type="dxa"/>
            <w:vAlign w:val="center"/>
          </w:tcPr>
          <w:p w14:paraId="7219316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唐振豪</w:t>
            </w:r>
          </w:p>
        </w:tc>
        <w:tc>
          <w:tcPr>
            <w:tcW w:w="1210" w:type="dxa"/>
            <w:vAlign w:val="center"/>
          </w:tcPr>
          <w:p w14:paraId="592335C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公司客户经理</w:t>
            </w:r>
          </w:p>
        </w:tc>
        <w:tc>
          <w:tcPr>
            <w:tcW w:w="917" w:type="dxa"/>
            <w:vAlign w:val="center"/>
          </w:tcPr>
          <w:p w14:paraId="6F2AB5A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18878480702</w:t>
            </w:r>
          </w:p>
        </w:tc>
        <w:tc>
          <w:tcPr>
            <w:tcW w:w="3906" w:type="dxa"/>
            <w:vAlign w:val="center"/>
          </w:tcPr>
          <w:p w14:paraId="09D41FB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贺州市钟山县广场西路南侧悦城壹号院B区1#楼B09-13号商铺</w:t>
            </w:r>
          </w:p>
        </w:tc>
      </w:tr>
      <w:tr w14:paraId="3634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3E64C7C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348" w:type="dxa"/>
            <w:vAlign w:val="center"/>
          </w:tcPr>
          <w:p w14:paraId="4888002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广西北部湾银行富川支行</w:t>
            </w:r>
          </w:p>
        </w:tc>
        <w:tc>
          <w:tcPr>
            <w:tcW w:w="685" w:type="dxa"/>
            <w:vAlign w:val="center"/>
          </w:tcPr>
          <w:p w14:paraId="3BD1EC0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秦明龙</w:t>
            </w:r>
          </w:p>
        </w:tc>
        <w:tc>
          <w:tcPr>
            <w:tcW w:w="1210" w:type="dxa"/>
            <w:vAlign w:val="center"/>
          </w:tcPr>
          <w:p w14:paraId="2B9CF7B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业务发展部经理</w:t>
            </w:r>
          </w:p>
        </w:tc>
        <w:tc>
          <w:tcPr>
            <w:tcW w:w="917" w:type="dxa"/>
            <w:vAlign w:val="center"/>
          </w:tcPr>
          <w:p w14:paraId="340C82A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17776119667</w:t>
            </w:r>
          </w:p>
        </w:tc>
        <w:tc>
          <w:tcPr>
            <w:tcW w:w="3906" w:type="dxa"/>
            <w:vAlign w:val="center"/>
          </w:tcPr>
          <w:p w14:paraId="40FF841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贺州市富川瑶族自治县富阳镇凤凰路121号</w:t>
            </w:r>
          </w:p>
        </w:tc>
      </w:tr>
      <w:tr w14:paraId="1CD1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5F3EF19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w:t>
            </w:r>
          </w:p>
        </w:tc>
        <w:tc>
          <w:tcPr>
            <w:tcW w:w="2348" w:type="dxa"/>
            <w:vAlign w:val="center"/>
          </w:tcPr>
          <w:p w14:paraId="24BDF47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广西北部湾银行昭平支行</w:t>
            </w:r>
          </w:p>
        </w:tc>
        <w:tc>
          <w:tcPr>
            <w:tcW w:w="685" w:type="dxa"/>
            <w:vAlign w:val="center"/>
          </w:tcPr>
          <w:p w14:paraId="7DD8943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邱俊豪</w:t>
            </w:r>
          </w:p>
        </w:tc>
        <w:tc>
          <w:tcPr>
            <w:tcW w:w="1210" w:type="dxa"/>
            <w:vAlign w:val="center"/>
          </w:tcPr>
          <w:p w14:paraId="022BB54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综合客户经理</w:t>
            </w:r>
          </w:p>
        </w:tc>
        <w:tc>
          <w:tcPr>
            <w:tcW w:w="917" w:type="dxa"/>
            <w:vAlign w:val="center"/>
          </w:tcPr>
          <w:p w14:paraId="1DE952D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18107842696</w:t>
            </w:r>
          </w:p>
        </w:tc>
        <w:tc>
          <w:tcPr>
            <w:tcW w:w="3906" w:type="dxa"/>
            <w:vAlign w:val="center"/>
          </w:tcPr>
          <w:p w14:paraId="5630933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贺州市昭平县昭平镇河西东路（江湾一号）101-103铺面</w:t>
            </w:r>
          </w:p>
        </w:tc>
      </w:tr>
    </w:tbl>
    <w:p w14:paraId="7CB12F0B">
      <w:pPr>
        <w:rPr>
          <w:rFonts w:hint="eastAsia" w:ascii="宋体" w:hAnsi="宋体" w:eastAsia="宋体" w:cs="宋体"/>
          <w:color w:val="auto"/>
          <w:sz w:val="21"/>
          <w:szCs w:val="21"/>
          <w:highlight w:val="none"/>
        </w:rPr>
      </w:pPr>
    </w:p>
    <w:p w14:paraId="58A26C4F">
      <w:pPr>
        <w:keepNext w:val="0"/>
        <w:keepLines w:val="0"/>
        <w:pageBreakBefore w:val="0"/>
        <w:widowControl/>
        <w:kinsoku/>
        <w:wordWrap/>
        <w:overflowPunct/>
        <w:topLinePunct w:val="0"/>
        <w:autoSpaceDE/>
        <w:autoSpaceDN/>
        <w:bidi w:val="0"/>
        <w:adjustRightInd w:val="0"/>
        <w:snapToGrid w:val="0"/>
        <w:spacing w:after="0" w:line="460" w:lineRule="exact"/>
        <w:ind w:firstLine="56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8"/>
          <w:szCs w:val="28"/>
          <w:highlight w:val="none"/>
          <w:lang w:val="en-US" w:eastAsia="zh-CN"/>
        </w:rPr>
        <w:t>3.广西贺州桂东农村合作银行</w:t>
      </w:r>
    </w:p>
    <w:tbl>
      <w:tblPr>
        <w:tblStyle w:val="24"/>
        <w:tblpPr w:leftFromText="180" w:rightFromText="180" w:vertAnchor="text" w:horzAnchor="page" w:tblpX="1362" w:tblpY="142"/>
        <w:tblOverlap w:val="never"/>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994"/>
        <w:gridCol w:w="1585"/>
        <w:gridCol w:w="1565"/>
        <w:gridCol w:w="2574"/>
      </w:tblGrid>
      <w:tr w14:paraId="5259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vAlign w:val="center"/>
          </w:tcPr>
          <w:p w14:paraId="0E0258A4">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广西贺州桂东农村合作银行 总协调人：卢士强  职务：授信审批部总经理  手机号码：18077409115</w:t>
            </w:r>
          </w:p>
        </w:tc>
      </w:tr>
      <w:tr w14:paraId="74E7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Align w:val="center"/>
          </w:tcPr>
          <w:p w14:paraId="1B82186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序号</w:t>
            </w:r>
          </w:p>
        </w:tc>
        <w:tc>
          <w:tcPr>
            <w:tcW w:w="2348" w:type="dxa"/>
            <w:vAlign w:val="center"/>
          </w:tcPr>
          <w:p w14:paraId="28BC78C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金融机构</w:t>
            </w:r>
          </w:p>
        </w:tc>
        <w:tc>
          <w:tcPr>
            <w:tcW w:w="994" w:type="dxa"/>
            <w:vAlign w:val="center"/>
          </w:tcPr>
          <w:p w14:paraId="5C11AC4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联系人</w:t>
            </w:r>
          </w:p>
        </w:tc>
        <w:tc>
          <w:tcPr>
            <w:tcW w:w="1585" w:type="dxa"/>
            <w:vAlign w:val="center"/>
          </w:tcPr>
          <w:p w14:paraId="37C7B89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职务</w:t>
            </w:r>
          </w:p>
        </w:tc>
        <w:tc>
          <w:tcPr>
            <w:tcW w:w="1565" w:type="dxa"/>
            <w:vAlign w:val="center"/>
          </w:tcPr>
          <w:p w14:paraId="05A6906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手机号码</w:t>
            </w:r>
          </w:p>
        </w:tc>
        <w:tc>
          <w:tcPr>
            <w:tcW w:w="2574" w:type="dxa"/>
            <w:vAlign w:val="center"/>
          </w:tcPr>
          <w:p w14:paraId="0EACCB3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银行地址</w:t>
            </w:r>
          </w:p>
        </w:tc>
      </w:tr>
      <w:tr w14:paraId="76B9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7356FA9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2348" w:type="dxa"/>
            <w:vAlign w:val="center"/>
          </w:tcPr>
          <w:p w14:paraId="39A2F45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广西贺州桂东农村合作银行</w:t>
            </w:r>
          </w:p>
        </w:tc>
        <w:tc>
          <w:tcPr>
            <w:tcW w:w="994" w:type="dxa"/>
            <w:vAlign w:val="center"/>
          </w:tcPr>
          <w:p w14:paraId="6BF3A1C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黄  腾</w:t>
            </w:r>
          </w:p>
        </w:tc>
        <w:tc>
          <w:tcPr>
            <w:tcW w:w="1585" w:type="dxa"/>
            <w:vAlign w:val="center"/>
          </w:tcPr>
          <w:p w14:paraId="06957A2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授信审批部审查员</w:t>
            </w:r>
          </w:p>
        </w:tc>
        <w:tc>
          <w:tcPr>
            <w:tcW w:w="1565" w:type="dxa"/>
            <w:vAlign w:val="center"/>
          </w:tcPr>
          <w:p w14:paraId="7D7D7F2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15078333887</w:t>
            </w:r>
          </w:p>
        </w:tc>
        <w:tc>
          <w:tcPr>
            <w:tcW w:w="2574" w:type="dxa"/>
            <w:vAlign w:val="center"/>
          </w:tcPr>
          <w:p w14:paraId="3DCDC560">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贺州市八步区建设东路6号</w:t>
            </w:r>
          </w:p>
        </w:tc>
      </w:tr>
      <w:tr w14:paraId="5BB4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7F1DC5E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2348" w:type="dxa"/>
            <w:vAlign w:val="center"/>
          </w:tcPr>
          <w:p w14:paraId="5447691E">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广西贺州桂东农村合作银行营业部</w:t>
            </w:r>
          </w:p>
        </w:tc>
        <w:tc>
          <w:tcPr>
            <w:tcW w:w="994" w:type="dxa"/>
            <w:vAlign w:val="center"/>
          </w:tcPr>
          <w:p w14:paraId="0AD581F0">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  瑜</w:t>
            </w:r>
          </w:p>
        </w:tc>
        <w:tc>
          <w:tcPr>
            <w:tcW w:w="1585" w:type="dxa"/>
            <w:vAlign w:val="center"/>
          </w:tcPr>
          <w:p w14:paraId="254B0D88">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营业部副总经理</w:t>
            </w:r>
          </w:p>
        </w:tc>
        <w:tc>
          <w:tcPr>
            <w:tcW w:w="1565" w:type="dxa"/>
            <w:vAlign w:val="center"/>
          </w:tcPr>
          <w:p w14:paraId="01D44879">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18007843000</w:t>
            </w:r>
          </w:p>
        </w:tc>
        <w:tc>
          <w:tcPr>
            <w:tcW w:w="2574" w:type="dxa"/>
            <w:vAlign w:val="center"/>
          </w:tcPr>
          <w:p w14:paraId="3CAB10B9">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贺州市八步区建设东路6号</w:t>
            </w:r>
          </w:p>
        </w:tc>
      </w:tr>
      <w:tr w14:paraId="686C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748B2E15">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348" w:type="dxa"/>
            <w:vAlign w:val="center"/>
          </w:tcPr>
          <w:p w14:paraId="4AE30D0D">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广西贺州桂东农村合作银行八步支行</w:t>
            </w:r>
          </w:p>
        </w:tc>
        <w:tc>
          <w:tcPr>
            <w:tcW w:w="994" w:type="dxa"/>
            <w:vAlign w:val="center"/>
          </w:tcPr>
          <w:p w14:paraId="028D4298">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谢地恩</w:t>
            </w:r>
          </w:p>
        </w:tc>
        <w:tc>
          <w:tcPr>
            <w:tcW w:w="1585" w:type="dxa"/>
            <w:vAlign w:val="center"/>
          </w:tcPr>
          <w:p w14:paraId="33A6A79D">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信贷副行长</w:t>
            </w:r>
          </w:p>
        </w:tc>
        <w:tc>
          <w:tcPr>
            <w:tcW w:w="1565" w:type="dxa"/>
            <w:vAlign w:val="center"/>
          </w:tcPr>
          <w:p w14:paraId="5A9E73A4">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18007840168</w:t>
            </w:r>
          </w:p>
        </w:tc>
        <w:tc>
          <w:tcPr>
            <w:tcW w:w="2574" w:type="dxa"/>
            <w:vAlign w:val="center"/>
          </w:tcPr>
          <w:p w14:paraId="10611529">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贺州市八步区八达西路652-1号</w:t>
            </w:r>
          </w:p>
        </w:tc>
      </w:tr>
      <w:tr w14:paraId="502D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63FD154A">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348" w:type="dxa"/>
            <w:vAlign w:val="center"/>
          </w:tcPr>
          <w:p w14:paraId="0C19E0D3">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广西贺州桂东农村合作银行平桂支行</w:t>
            </w:r>
          </w:p>
        </w:tc>
        <w:tc>
          <w:tcPr>
            <w:tcW w:w="994" w:type="dxa"/>
            <w:vAlign w:val="center"/>
          </w:tcPr>
          <w:p w14:paraId="66470446">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古  睿</w:t>
            </w:r>
          </w:p>
        </w:tc>
        <w:tc>
          <w:tcPr>
            <w:tcW w:w="1585" w:type="dxa"/>
            <w:vAlign w:val="center"/>
          </w:tcPr>
          <w:p w14:paraId="23D43397">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信贷副行长</w:t>
            </w:r>
          </w:p>
        </w:tc>
        <w:tc>
          <w:tcPr>
            <w:tcW w:w="1565" w:type="dxa"/>
            <w:vAlign w:val="center"/>
          </w:tcPr>
          <w:p w14:paraId="15197F0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18007840375</w:t>
            </w:r>
          </w:p>
        </w:tc>
        <w:tc>
          <w:tcPr>
            <w:tcW w:w="2574" w:type="dxa"/>
            <w:vAlign w:val="center"/>
          </w:tcPr>
          <w:p w14:paraId="01EE8DDF">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贺州市平桂区平桂大道财政局一楼</w:t>
            </w:r>
          </w:p>
        </w:tc>
      </w:tr>
    </w:tbl>
    <w:p w14:paraId="7D6B8B2D">
      <w:pPr>
        <w:rPr>
          <w:color w:val="auto"/>
          <w:highlight w:val="none"/>
        </w:rPr>
      </w:pPr>
    </w:p>
    <w:p w14:paraId="3C57AB3B">
      <w:pPr>
        <w:rPr>
          <w:color w:val="auto"/>
          <w:highlight w:val="none"/>
        </w:rPr>
      </w:pPr>
    </w:p>
    <w:p w14:paraId="65094628">
      <w:pPr>
        <w:rPr>
          <w:color w:val="auto"/>
          <w:highlight w:val="none"/>
        </w:rPr>
      </w:pPr>
    </w:p>
    <w:p w14:paraId="6BAA772C">
      <w:pPr>
        <w:rPr>
          <w:color w:val="auto"/>
          <w:highlight w:val="none"/>
        </w:rPr>
      </w:pPr>
    </w:p>
    <w:p w14:paraId="1246CB29">
      <w:pPr>
        <w:rPr>
          <w:color w:val="auto"/>
          <w:highlight w:val="none"/>
        </w:rPr>
      </w:pPr>
    </w:p>
    <w:sectPr>
      <w:footerReference r:id="rId18" w:type="first"/>
      <w:headerReference r:id="rId15" w:type="default"/>
      <w:footerReference r:id="rId16" w:type="default"/>
      <w:footerReference r:id="rId17" w:type="even"/>
      <w:pgSz w:w="11905" w:h="16838"/>
      <w:pgMar w:top="1134" w:right="1134" w:bottom="1134" w:left="1134" w:header="720" w:footer="720" w:gutter="0"/>
      <w:pgNumType w:fmt="decimal"/>
      <w:cols w:space="0" w:num="1"/>
      <w:rtlGutter w:val="0"/>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4DB7A">
    <w:pPr>
      <w:pStyle w:val="15"/>
      <w:jc w:val="center"/>
    </w:pPr>
    <w:r>
      <mc:AlternateContent>
        <mc:Choice Requires="wps">
          <w:drawing>
            <wp:anchor distT="0" distB="0" distL="114300" distR="114300" simplePos="0" relativeHeight="251662336" behindDoc="0" locked="0" layoutInCell="0" allowOverlap="1">
              <wp:simplePos x="0" y="0"/>
              <wp:positionH relativeFrom="page">
                <wp:align>center</wp:align>
              </wp:positionH>
              <wp:positionV relativeFrom="page">
                <wp:align>bottom</wp:align>
              </wp:positionV>
              <wp:extent cx="7772400" cy="443230"/>
              <wp:effectExtent l="0" t="0" r="0" b="0"/>
              <wp:wrapNone/>
              <wp:docPr id="7" name="文本框 7" descr="{&quot;HashCode&quot;:123538866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3230"/>
                      </a:xfrm>
                      <a:prstGeom prst="rect">
                        <a:avLst/>
                      </a:prstGeom>
                      <a:noFill/>
                      <a:ln>
                        <a:noFill/>
                      </a:ln>
                      <a:effectLst/>
                    </wps:spPr>
                    <wps:txbx>
                      <w:txbxContent>
                        <w:p w14:paraId="551DB760"/>
                      </w:txbxContent>
                    </wps:txbx>
                    <wps:bodyPr wrap="square" lIns="91440" tIns="0" rIns="91440" bIns="0" anchor="ctr" anchorCtr="0" upright="1"/>
                  </wps:wsp>
                </a:graphicData>
              </a:graphic>
            </wp:anchor>
          </w:drawing>
        </mc:Choice>
        <mc:Fallback>
          <w:pict>
            <v:shape id="_x0000_s1026" o:spid="_x0000_s1026" o:spt="202" alt="{&quot;HashCode&quot;:1235388660,&quot;Height&quot;:9999999.0,&quot;Width&quot;:9999999.0,&quot;Placement&quot;:&quot;Footer&quot;,&quot;Index&quot;:&quot;Primary&quot;,&quot;Section&quot;:1,&quot;Top&quot;:0.0,&quot;Left&quot;:0.0}" type="#_x0000_t202" style="position:absolute;left:0pt;height:34.9pt;width:612pt;mso-position-horizontal:center;mso-position-horizontal-relative:page;mso-position-vertical:bottom;mso-position-vertical-relative:page;z-index:251662336;v-text-anchor:middle;mso-width-relative:page;mso-height-relative:page;" filled="f" stroked="f" coordsize="21600,21600" o:allowincell="f" o:gfxdata="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7o8r/1gAAAAUBAAAPAAAAAAAAAAEAIAAA&#10;ACIAAABkcnMvZG93bnJldi54bWxQSwECFAAUAAAACACHTuJACenLSkcCAACiBAAADgAAAAAAAAAB&#10;ACAAAAAlAQAAZHJzL2Uyb0RvYy54bWxQSwUGAAAAAAYABgBZAQAA3gUAAAAA&#10;">
              <v:fill on="f" focussize="0,0"/>
              <v:stroke on="f"/>
              <v:imagedata o:title=""/>
              <o:lock v:ext="edit" aspectratio="f"/>
              <v:textbox inset="2.54mm,0mm,2.54mm,0mm">
                <w:txbxContent>
                  <w:p w14:paraId="551DB760"/>
                </w:txbxContent>
              </v:textbox>
            </v:shape>
          </w:pict>
        </mc:Fallback>
      </mc:AlternateContent>
    </w:r>
  </w:p>
  <w:p w14:paraId="50BB71F5">
    <w:pPr>
      <w:pStyle w:val="15"/>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8AFE0">
    <w:pPr>
      <w:pStyle w:val="15"/>
      <w:ind w:right="360"/>
      <w:jc w:val="both"/>
    </w:pPr>
    <w:r>
      <w:rPr>
        <w:rFonts w:hint="eastAsia"/>
      </w:rPr>
      <mc:AlternateContent>
        <mc:Choice Requires="wps">
          <w:drawing>
            <wp:anchor distT="0" distB="0" distL="114300" distR="114300" simplePos="0" relativeHeight="251665408" behindDoc="0" locked="0" layoutInCell="0" allowOverlap="1">
              <wp:simplePos x="0" y="0"/>
              <wp:positionH relativeFrom="page">
                <wp:align>center</wp:align>
              </wp:positionH>
              <wp:positionV relativeFrom="page">
                <wp:align>bottom</wp:align>
              </wp:positionV>
              <wp:extent cx="7772400" cy="443230"/>
              <wp:effectExtent l="0" t="0" r="0" b="0"/>
              <wp:wrapNone/>
              <wp:docPr id="11" name="文本框 11" descr="{&quot;HashCode&quot;:1235388660,&quot;Height&quot;:9999999.0,&quot;Width&quot;:9999999.0,&quot;Placement&quot;:&quot;Footer&quot;,&quot;Index&quot;:&quot;FirstPage&quot;,&quot;Section&quot;:7,&quot;Top&quot;:0.0,&quot;Left&quot;:0.0}"/>
              <wp:cNvGraphicFramePr/>
              <a:graphic xmlns:a="http://schemas.openxmlformats.org/drawingml/2006/main">
                <a:graphicData uri="http://schemas.microsoft.com/office/word/2010/wordprocessingShape">
                  <wps:wsp>
                    <wps:cNvSpPr txBox="1"/>
                    <wps:spPr>
                      <a:xfrm>
                        <a:off x="0" y="0"/>
                        <a:ext cx="7772400" cy="443230"/>
                      </a:xfrm>
                      <a:prstGeom prst="rect">
                        <a:avLst/>
                      </a:prstGeom>
                      <a:noFill/>
                      <a:ln>
                        <a:noFill/>
                      </a:ln>
                      <a:effectLst/>
                    </wps:spPr>
                    <wps:txbx>
                      <w:txbxContent>
                        <w:p w14:paraId="5A4F9650">
                          <w:pPr>
                            <w:jc w:val="center"/>
                            <w:rPr>
                              <w:rFonts w:ascii="Arial" w:hAnsi="Arial" w:cs="Arial"/>
                              <w:color w:val="626469"/>
                              <w:sz w:val="12"/>
                            </w:rPr>
                          </w:pPr>
                          <w:r>
                            <w:rPr>
                              <w:rFonts w:ascii="Arial" w:hAnsi="Arial" w:cs="Arial"/>
                              <w:color w:val="626469"/>
                              <w:sz w:val="12"/>
                            </w:rPr>
                            <w:t>Internal</w:t>
                          </w:r>
                        </w:p>
                      </w:txbxContent>
                    </wps:txbx>
                    <wps:bodyPr wrap="square" lIns="91440" tIns="0" rIns="91440" bIns="0" anchor="ctr" anchorCtr="0" upright="1"/>
                  </wps:wsp>
                </a:graphicData>
              </a:graphic>
            </wp:anchor>
          </w:drawing>
        </mc:Choice>
        <mc:Fallback>
          <w:pict>
            <v:shape id="_x0000_s1026" o:spid="_x0000_s1026" o:spt="202" alt="{&quot;HashCode&quot;:1235388660,&quot;Height&quot;:9999999.0,&quot;Width&quot;:9999999.0,&quot;Placement&quot;:&quot;Footer&quot;,&quot;Index&quot;:&quot;FirstPage&quot;,&quot;Section&quot;:7,&quot;Top&quot;:0.0,&quot;Left&quot;:0.0}" type="#_x0000_t202" style="position:absolute;left:0pt;height:34.9pt;width:612pt;mso-position-horizontal:center;mso-position-horizontal-relative:page;mso-position-vertical:bottom;mso-position-vertical-relative:page;z-index:251665408;v-text-anchor:middle;mso-width-relative:page;mso-height-relative:page;" filled="f" stroked="f" coordsize="21600,21600" o:allowincell="f" o:gfxdata="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ujyv/WAAAABQEAAA8AAAAAAAAAAQAg&#10;AAAAIgAAAGRycy9kb3ducmV2LnhtbFBLAQIUABQAAAAIAIdO4kB+Rbq+SQIAAKYEAAAOAAAAAAAA&#10;AAEAIAAAACUBAABkcnMvZTJvRG9jLnhtbFBLBQYAAAAABgAGAFkBAADgBQAAAAA=&#10;">
              <v:fill on="f" focussize="0,0"/>
              <v:stroke on="f"/>
              <v:imagedata o:title=""/>
              <o:lock v:ext="edit" aspectratio="f"/>
              <v:textbox inset="2.54mm,0mm,2.54mm,0mm">
                <w:txbxContent>
                  <w:p w14:paraId="5A4F9650">
                    <w:pPr>
                      <w:jc w:val="center"/>
                      <w:rPr>
                        <w:rFonts w:ascii="Arial" w:hAnsi="Arial" w:cs="Arial"/>
                        <w:color w:val="626469"/>
                        <w:sz w:val="12"/>
                      </w:rPr>
                    </w:pPr>
                    <w:r>
                      <w:rPr>
                        <w:rFonts w:ascii="Arial" w:hAnsi="Arial" w:cs="Arial"/>
                        <w:color w:val="626469"/>
                        <w:sz w:val="12"/>
                      </w:rPr>
                      <w:t>Internal</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95B84">
    <w:pPr>
      <w:pStyle w:val="15"/>
      <w:framePr w:wrap="around" w:vAnchor="text" w:hAnchor="margin" w:xAlign="center" w:y="1"/>
      <w:rPr>
        <w:rStyle w:val="26"/>
        <w:sz w:val="21"/>
      </w:rPr>
    </w:pPr>
    <w:r>
      <w:rPr>
        <w:sz w:val="21"/>
      </w:rPr>
      <w:fldChar w:fldCharType="begin"/>
    </w:r>
    <w:r>
      <w:rPr>
        <w:rStyle w:val="26"/>
        <w:sz w:val="21"/>
      </w:rPr>
      <w:instrText xml:space="preserve">PAGE  </w:instrText>
    </w:r>
    <w:r>
      <w:rPr>
        <w:sz w:val="21"/>
      </w:rPr>
      <w:fldChar w:fldCharType="separate"/>
    </w:r>
    <w:r>
      <w:rPr>
        <w:rStyle w:val="26"/>
        <w:sz w:val="21"/>
      </w:rPr>
      <w:t>0</w:t>
    </w:r>
    <w:r>
      <w:rPr>
        <w:sz w:val="21"/>
      </w:rPr>
      <w:fldChar w:fldCharType="end"/>
    </w:r>
  </w:p>
  <w:p w14:paraId="559CAA60">
    <w:pPr>
      <w:pStyle w:val="15"/>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4FE3F">
    <w:pPr>
      <w:pStyle w:val="15"/>
    </w:pPr>
    <w:r>
      <mc:AlternateContent>
        <mc:Choice Requires="wps">
          <w:drawing>
            <wp:anchor distT="0" distB="0" distL="114300" distR="114300" simplePos="0" relativeHeight="251663360" behindDoc="0" locked="0" layoutInCell="0" allowOverlap="1">
              <wp:simplePos x="0" y="0"/>
              <wp:positionH relativeFrom="page">
                <wp:align>center</wp:align>
              </wp:positionH>
              <wp:positionV relativeFrom="page">
                <wp:align>bottom</wp:align>
              </wp:positionV>
              <wp:extent cx="7772400" cy="443230"/>
              <wp:effectExtent l="0" t="0" r="0" b="0"/>
              <wp:wrapNone/>
              <wp:docPr id="8" name="文本框 8" descr="{&quot;HashCode&quot;:123538866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3230"/>
                      </a:xfrm>
                      <a:prstGeom prst="rect">
                        <a:avLst/>
                      </a:prstGeom>
                      <a:noFill/>
                      <a:ln>
                        <a:noFill/>
                      </a:ln>
                      <a:effectLst/>
                    </wps:spPr>
                    <wps:txbx>
                      <w:txbxContent>
                        <w:p w14:paraId="43764E89"/>
                      </w:txbxContent>
                    </wps:txbx>
                    <wps:bodyPr wrap="square" lIns="91440" tIns="0" rIns="91440" bIns="0" anchor="ctr" anchorCtr="0" upright="1"/>
                  </wps:wsp>
                </a:graphicData>
              </a:graphic>
            </wp:anchor>
          </w:drawing>
        </mc:Choice>
        <mc:Fallback>
          <w:pict>
            <v:shape id="_x0000_s1026" o:spid="_x0000_s1026" o:spt="202" alt="{&quot;HashCode&quot;:1235388660,&quot;Height&quot;:9999999.0,&quot;Width&quot;:9999999.0,&quot;Placement&quot;:&quot;Footer&quot;,&quot;Index&quot;:&quot;FirstPage&quot;,&quot;Section&quot;:1,&quot;Top&quot;:0.0,&quot;Left&quot;:0.0}" type="#_x0000_t202" style="position:absolute;left:0pt;height:34.9pt;width:612pt;mso-position-horizontal:center;mso-position-horizontal-relative:page;mso-position-vertical:bottom;mso-position-vertical-relative:page;z-index:251663360;v-text-anchor:middle;mso-width-relative:page;mso-height-relative:page;" filled="f" stroked="f" coordsize="21600,21600" o:allowincell="f" o:gfxdata="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7o8r/1gAAAAUBAAAPAAAAAAAAAAEAIAAA&#10;ACIAAABkcnMvZG93bnJldi54bWxQSwECFAAUAAAACACHTuJArbJYh0cCAACkBAAADgAAAAAAAAAB&#10;ACAAAAAlAQAAZHJzL2Uyb0RvYy54bWxQSwUGAAAAAAYABgBZAQAA3gUAAAAA&#10;">
              <v:fill on="f" focussize="0,0"/>
              <v:stroke on="f"/>
              <v:imagedata o:title=""/>
              <o:lock v:ext="edit" aspectratio="f"/>
              <v:textbox inset="2.54mm,0mm,2.54mm,0mm">
                <w:txbxContent>
                  <w:p w14:paraId="43764E89"/>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9DD6E">
    <w:pPr>
      <w:pStyle w:val="15"/>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07490">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7207490">
                    <w:pPr>
                      <w:pStyle w:val="15"/>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6432" behindDoc="0" locked="0" layoutInCell="0" allowOverlap="1">
              <wp:simplePos x="0" y="0"/>
              <wp:positionH relativeFrom="page">
                <wp:align>center</wp:align>
              </wp:positionH>
              <wp:positionV relativeFrom="page">
                <wp:align>bottom</wp:align>
              </wp:positionV>
              <wp:extent cx="7772400" cy="443230"/>
              <wp:effectExtent l="0" t="0" r="0" b="0"/>
              <wp:wrapNone/>
              <wp:docPr id="12" name="文本框 12" descr="{&quot;HashCode&quot;:123538866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3230"/>
                      </a:xfrm>
                      <a:prstGeom prst="rect">
                        <a:avLst/>
                      </a:prstGeom>
                      <a:noFill/>
                      <a:ln>
                        <a:noFill/>
                      </a:ln>
                      <a:effectLst/>
                    </wps:spPr>
                    <wps:txbx>
                      <w:txbxContent>
                        <w:p w14:paraId="1464C372"/>
                      </w:txbxContent>
                    </wps:txbx>
                    <wps:bodyPr wrap="square" lIns="91440" tIns="0" rIns="91440" bIns="0" anchor="ctr" anchorCtr="0" upright="1"/>
                  </wps:wsp>
                </a:graphicData>
              </a:graphic>
            </wp:anchor>
          </w:drawing>
        </mc:Choice>
        <mc:Fallback>
          <w:pict>
            <v:shape id="_x0000_s1026" o:spid="_x0000_s1026" o:spt="202" alt="{&quot;HashCode&quot;:1235388660,&quot;Height&quot;:9999999.0,&quot;Width&quot;:9999999.0,&quot;Placement&quot;:&quot;Footer&quot;,&quot;Index&quot;:&quot;Primary&quot;,&quot;Section&quot;:1,&quot;Top&quot;:0.0,&quot;Left&quot;:0.0}" type="#_x0000_t202" style="position:absolute;left:0pt;height:34.9pt;width:612pt;mso-position-horizontal:center;mso-position-horizontal-relative:page;mso-position-vertical:bottom;mso-position-vertical-relative:page;z-index:251666432;v-text-anchor:middle;mso-width-relative:page;mso-height-relative:page;" filled="f" stroked="f" coordsize="21600,21600" o:allowincell="f" o:gfxdata="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7o8r/1gAAAAUBAAAPAAAAAAAAAAEAIAAA&#10;ACIAAABkcnMvZG93bnJldi54bWxQSwECFAAUAAAACACHTuJA8o7yJUcCAACkBAAADgAAAAAAAAAB&#10;ACAAAAAlAQAAZHJzL2Uyb0RvYy54bWxQSwUGAAAAAAYABgBZAQAA3gUAAAAA&#10;">
              <v:fill on="f" focussize="0,0"/>
              <v:stroke on="f"/>
              <v:imagedata o:title=""/>
              <o:lock v:ext="edit" aspectratio="f"/>
              <v:textbox inset="2.54mm,0mm,2.54mm,0mm">
                <w:txbxContent>
                  <w:p w14:paraId="1464C372"/>
                </w:txbxContent>
              </v:textbox>
            </v:shape>
          </w:pict>
        </mc:Fallback>
      </mc:AlternateContent>
    </w:r>
  </w:p>
  <w:p w14:paraId="4F894223">
    <w:pPr>
      <w:pStyle w:val="15"/>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1185D">
    <w:pPr>
      <w:pStyle w:val="15"/>
      <w:jc w:val="center"/>
    </w:pPr>
    <w:r>
      <mc:AlternateContent>
        <mc:Choice Requires="wps">
          <w:drawing>
            <wp:anchor distT="0" distB="0" distL="114300" distR="114300" simplePos="0" relativeHeight="251668480" behindDoc="0" locked="0" layoutInCell="0" allowOverlap="1">
              <wp:simplePos x="0" y="0"/>
              <wp:positionH relativeFrom="page">
                <wp:align>center</wp:align>
              </wp:positionH>
              <wp:positionV relativeFrom="page">
                <wp:align>bottom</wp:align>
              </wp:positionV>
              <wp:extent cx="7772400" cy="443230"/>
              <wp:effectExtent l="0" t="0" r="0" b="0"/>
              <wp:wrapNone/>
              <wp:docPr id="14" name="文本框 14" descr="{&quot;HashCode&quot;:123538866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3230"/>
                      </a:xfrm>
                      <a:prstGeom prst="rect">
                        <a:avLst/>
                      </a:prstGeom>
                      <a:noFill/>
                      <a:ln>
                        <a:noFill/>
                      </a:ln>
                      <a:effectLst/>
                    </wps:spPr>
                    <wps:txbx>
                      <w:txbxContent>
                        <w:p w14:paraId="4F43FF97"/>
                      </w:txbxContent>
                    </wps:txbx>
                    <wps:bodyPr wrap="square" lIns="91440" tIns="0" rIns="91440" bIns="0" anchor="ctr" anchorCtr="0" upright="1"/>
                  </wps:wsp>
                </a:graphicData>
              </a:graphic>
            </wp:anchor>
          </w:drawing>
        </mc:Choice>
        <mc:Fallback>
          <w:pict>
            <v:shape id="_x0000_s1026" o:spid="_x0000_s1026" o:spt="202" alt="{&quot;HashCode&quot;:1235388660,&quot;Height&quot;:9999999.0,&quot;Width&quot;:9999999.0,&quot;Placement&quot;:&quot;Footer&quot;,&quot;Index&quot;:&quot;Primary&quot;,&quot;Section&quot;:1,&quot;Top&quot;:0.0,&quot;Left&quot;:0.0}" type="#_x0000_t202" style="position:absolute;left:0pt;height:34.9pt;width:612pt;mso-position-horizontal:center;mso-position-horizontal-relative:page;mso-position-vertical:bottom;mso-position-vertical-relative:page;z-index:251668480;v-text-anchor:middle;mso-width-relative:page;mso-height-relative:page;" filled="f" stroked="f" coordsize="21600,21600" o:allowincell="f" o:gfxdata="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7o8r/1gAAAAUBAAAPAAAAAAAAAAEAIAAA&#10;ACIAAABkcnMvZG93bnJldi54bWxQSwECFAAUAAAACACHTuJAOPCt8UcCAACkBAAADgAAAAAAAAAB&#10;ACAAAAAlAQAAZHJzL2Uyb0RvYy54bWxQSwUGAAAAAAYABgBZAQAA3gUAAAAA&#10;">
              <v:fill on="f" focussize="0,0"/>
              <v:stroke on="f"/>
              <v:imagedata o:title=""/>
              <o:lock v:ext="edit" aspectratio="f"/>
              <v:textbox inset="2.54mm,0mm,2.54mm,0mm">
                <w:txbxContent>
                  <w:p w14:paraId="4F43FF97"/>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F7BD607">
                          <w:pPr>
                            <w:pStyle w:val="15"/>
                            <w:jc w:val="center"/>
                          </w:pPr>
                          <w:r>
                            <w:fldChar w:fldCharType="begin"/>
                          </w:r>
                          <w:r>
                            <w:instrText xml:space="preserve"> PAGE   \* MERGEFORMAT </w:instrText>
                          </w:r>
                          <w:r>
                            <w:fldChar w:fldCharType="separate"/>
                          </w:r>
                          <w:r>
                            <w:rPr>
                              <w:lang w:val="zh-CN"/>
                            </w:rPr>
                            <w:t>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tWvccBAACdAwAADgAAAGRycy9lMm9Eb2MueG1srVPNjtMwEL6vxDtY&#10;vtNki4S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GNuENZ05YevHzzx/nX4/nh++M&#10;YiRQ77GiujtPlXF4DwMVz3GkYOI9tMGmLzFilCd5Txd51RCZTJdWy9WqpJSk3OwQfvF03QeMHxRY&#10;loyaB3q/LKs4fsI4ls4lqZuDW21MfkPj/goQ5hhReQmm24nJOHGy4rAbJno7aE7ErqdFqLmjvefM&#10;fHSkc9qZ2QizsZuM1BH9u0OkMfJ0CXWEIlbJoVfL/KYNS2vxp5+rnv6q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ljtWvccBAACdAwAADgAAAAAAAAABACAAAAAeAQAAZHJzL2Uyb0RvYy54&#10;bWxQSwUGAAAAAAYABgBZAQAAVwUAAAAA&#10;">
              <v:fill on="f" focussize="0,0"/>
              <v:stroke on="f"/>
              <v:imagedata o:title=""/>
              <o:lock v:ext="edit" aspectratio="f"/>
              <v:textbox inset="0mm,0mm,0mm,0mm" style="mso-fit-shape-to-text:t;">
                <w:txbxContent>
                  <w:p w14:paraId="2F7BD607">
                    <w:pPr>
                      <w:pStyle w:val="15"/>
                      <w:jc w:val="center"/>
                    </w:pPr>
                    <w:r>
                      <w:fldChar w:fldCharType="begin"/>
                    </w:r>
                    <w:r>
                      <w:instrText xml:space="preserve"> PAGE   \* MERGEFORMAT </w:instrText>
                    </w:r>
                    <w:r>
                      <w:fldChar w:fldCharType="separate"/>
                    </w:r>
                    <w:r>
                      <w:rPr>
                        <w:lang w:val="zh-CN"/>
                      </w:rPr>
                      <w:t>3</w:t>
                    </w:r>
                    <w:r>
                      <w:fldChar w:fldCharType="end"/>
                    </w:r>
                  </w:p>
                </w:txbxContent>
              </v:textbox>
            </v:shape>
          </w:pict>
        </mc:Fallback>
      </mc:AlternateContent>
    </w:r>
  </w:p>
  <w:p w14:paraId="537BCC1C">
    <w:pPr>
      <w:pStyle w:val="1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F5EBA">
    <w:pPr>
      <w:pStyle w:val="15"/>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13E3D0">
                          <w:pPr>
                            <w:pStyle w:val="1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13E3D0">
                    <w:pPr>
                      <w:pStyle w:val="1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7201B">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27DA5B">
                          <w:pPr>
                            <w:pStyle w:val="15"/>
                            <w:jc w:val="center"/>
                          </w:pPr>
                          <w:r>
                            <w:fldChar w:fldCharType="begin"/>
                          </w:r>
                          <w:r>
                            <w:instrText xml:space="preserve"> PAGE   \* MERGEFORMAT </w:instrText>
                          </w:r>
                          <w:r>
                            <w:fldChar w:fldCharType="separate"/>
                          </w:r>
                          <w:r>
                            <w:rPr>
                              <w:lang w:val="zh-CN"/>
                            </w:rPr>
                            <w:t>100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v:fill on="f" focussize="0,0"/>
              <v:stroke on="f"/>
              <v:imagedata o:title=""/>
              <o:lock v:ext="edit" aspectratio="f"/>
              <v:textbox inset="0mm,0mm,0mm,0mm" style="mso-fit-shape-to-text:t;">
                <w:txbxContent>
                  <w:p w14:paraId="7127DA5B">
                    <w:pPr>
                      <w:pStyle w:val="15"/>
                      <w:jc w:val="center"/>
                    </w:pPr>
                    <w:r>
                      <w:fldChar w:fldCharType="begin"/>
                    </w:r>
                    <w:r>
                      <w:instrText xml:space="preserve"> PAGE   \* MERGEFORMAT </w:instrText>
                    </w:r>
                    <w:r>
                      <w:fldChar w:fldCharType="separate"/>
                    </w:r>
                    <w:r>
                      <w:rPr>
                        <w:lang w:val="zh-CN"/>
                      </w:rPr>
                      <w:t>100</w:t>
                    </w:r>
                    <w:r>
                      <w:fldChar w:fldCharType="end"/>
                    </w:r>
                  </w:p>
                </w:txbxContent>
              </v:textbox>
            </v:shape>
          </w:pict>
        </mc:Fallback>
      </mc:AlternateContent>
    </w:r>
  </w:p>
  <w:p w14:paraId="40B95E80">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64C69">
    <w:pPr>
      <w:pStyle w:val="15"/>
      <w:jc w:val="center"/>
    </w:pPr>
    <w:r>
      <mc:AlternateContent>
        <mc:Choice Requires="wps">
          <w:drawing>
            <wp:anchor distT="0" distB="0" distL="114300" distR="114300" simplePos="0" relativeHeight="251664384" behindDoc="0" locked="0" layoutInCell="0" allowOverlap="1">
              <wp:simplePos x="0" y="0"/>
              <wp:positionH relativeFrom="page">
                <wp:align>center</wp:align>
              </wp:positionH>
              <wp:positionV relativeFrom="page">
                <wp:align>bottom</wp:align>
              </wp:positionV>
              <wp:extent cx="7772400" cy="443230"/>
              <wp:effectExtent l="0" t="0" r="0" b="0"/>
              <wp:wrapNone/>
              <wp:docPr id="10" name="文本框 10" descr="{&quot;HashCode&quot;:1235388660,&quot;Height&quot;:9999999.0,&quot;Width&quot;:9999999.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443230"/>
                      </a:xfrm>
                      <a:prstGeom prst="rect">
                        <a:avLst/>
                      </a:prstGeom>
                      <a:noFill/>
                      <a:ln>
                        <a:noFill/>
                      </a:ln>
                      <a:effectLst/>
                    </wps:spPr>
                    <wps:txbx>
                      <w:txbxContent>
                        <w:p w14:paraId="2552FA2C"/>
                      </w:txbxContent>
                    </wps:txbx>
                    <wps:bodyPr wrap="square" lIns="91440" tIns="0" rIns="91440" bIns="0" anchor="ctr" anchorCtr="0" upright="1"/>
                  </wps:wsp>
                </a:graphicData>
              </a:graphic>
            </wp:anchor>
          </w:drawing>
        </mc:Choice>
        <mc:Fallback>
          <w:pict>
            <v:shape id="_x0000_s1026" o:spid="_x0000_s1026" o:spt="202" alt="{&quot;HashCode&quot;:1235388660,&quot;Height&quot;:9999999.0,&quot;Width&quot;:9999999.0,&quot;Placement&quot;:&quot;Footer&quot;,&quot;Index&quot;:&quot;Primary&quot;,&quot;Section&quot;:7,&quot;Top&quot;:0.0,&quot;Left&quot;:0.0}" type="#_x0000_t202" style="position:absolute;left:0pt;height:34.9pt;width:612pt;mso-position-horizontal:center;mso-position-horizontal-relative:page;mso-position-vertical:bottom;mso-position-vertical-relative:page;z-index:251664384;v-text-anchor:middle;mso-width-relative:page;mso-height-relative:page;" filled="f" stroked="f" coordsize="21600,21600" o:allowincell="f" o:gfxdata="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7o8r/1gAAAAUBAAAPAAAAAAAAAAEAIAAA&#10;ACIAAABkcnMvZG93bnJldi54bWxQSwECFAAUAAAACACHTuJAPhfSq0cCAACkBAAADgAAAAAAAAAB&#10;ACAAAAAlAQAAZHJzL2Uyb0RvYy54bWxQSwUGAAAAAAYABgBZAQAA3gUAAAAA&#10;">
              <v:fill on="f" focussize="0,0"/>
              <v:stroke on="f"/>
              <v:imagedata o:title=""/>
              <o:lock v:ext="edit" aspectratio="f"/>
              <v:textbox inset="2.54mm,0mm,2.54mm,0mm">
                <w:txbxContent>
                  <w:p w14:paraId="2552FA2C"/>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23BDB44">
                          <w:pPr>
                            <w:pStyle w:val="15"/>
                            <w:jc w:val="center"/>
                          </w:pPr>
                          <w:r>
                            <w:fldChar w:fldCharType="begin"/>
                          </w:r>
                          <w:r>
                            <w:instrText xml:space="preserve"> PAGE   \* MERGEFORMAT </w:instrText>
                          </w:r>
                          <w:r>
                            <w:fldChar w:fldCharType="separate"/>
                          </w:r>
                          <w:r>
                            <w:rPr>
                              <w:lang w:val="zh-CN"/>
                            </w:rPr>
                            <w:t>111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jVCixxgEAAJsDAAAOAAAAAAAAAAEAIAAAAB4BAABkcnMvZTJvRG9jLnht&#10;bFBLBQYAAAAABgAGAFkBAABWBQAAAAA=&#10;">
              <v:fill on="f" focussize="0,0"/>
              <v:stroke on="f"/>
              <v:imagedata o:title=""/>
              <o:lock v:ext="edit" aspectratio="f"/>
              <v:textbox inset="0mm,0mm,0mm,0mm" style="mso-fit-shape-to-text:t;">
                <w:txbxContent>
                  <w:p w14:paraId="323BDB44">
                    <w:pPr>
                      <w:pStyle w:val="15"/>
                      <w:jc w:val="center"/>
                    </w:pPr>
                    <w:r>
                      <w:fldChar w:fldCharType="begin"/>
                    </w:r>
                    <w:r>
                      <w:instrText xml:space="preserve"> PAGE   \* MERGEFORMAT </w:instrText>
                    </w:r>
                    <w:r>
                      <w:fldChar w:fldCharType="separate"/>
                    </w:r>
                    <w:r>
                      <w:rPr>
                        <w:lang w:val="zh-CN"/>
                      </w:rPr>
                      <w:t>111</w:t>
                    </w:r>
                    <w:r>
                      <w:fldChar w:fldCharType="end"/>
                    </w:r>
                  </w:p>
                </w:txbxContent>
              </v:textbox>
            </v:shape>
          </w:pict>
        </mc:Fallback>
      </mc:AlternateContent>
    </w:r>
  </w:p>
  <w:p w14:paraId="20E628C2">
    <w:pPr>
      <w:pStyle w:val="1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CA161">
    <w:pPr>
      <w:pStyle w:val="15"/>
      <w:framePr w:wrap="around" w:vAnchor="text" w:hAnchor="margin" w:xAlign="center" w:y="1"/>
      <w:rPr>
        <w:rStyle w:val="26"/>
      </w:rPr>
    </w:pPr>
    <w:r>
      <w:fldChar w:fldCharType="begin"/>
    </w:r>
    <w:r>
      <w:rPr>
        <w:rStyle w:val="26"/>
      </w:rPr>
      <w:instrText xml:space="preserve">PAGE  </w:instrText>
    </w:r>
    <w:r>
      <w:fldChar w:fldCharType="end"/>
    </w:r>
  </w:p>
  <w:p w14:paraId="6FCA137C">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08D00">
    <w:pPr>
      <w:pStyle w:val="16"/>
      <w:pBdr>
        <w:bottom w:val="single" w:color="auto" w:sz="4" w:space="1"/>
      </w:pBdr>
      <w:tabs>
        <w:tab w:val="center" w:pos="4153"/>
        <w:tab w:val="right" w:pos="8306"/>
        <w:tab w:val="clear" w:pos="0"/>
      </w:tabs>
      <w:jc w:val="left"/>
      <w:rPr>
        <w:rFonts w:hint="default"/>
        <w:sz w:val="18"/>
        <w:szCs w:val="18"/>
        <w:lang w:val="en-US" w:eastAsia="zh-CN"/>
      </w:rPr>
    </w:pPr>
    <w:r>
      <w:rPr>
        <w:rFonts w:hint="eastAsia" w:ascii="仿宋" w:hAnsi="仿宋" w:eastAsia="仿宋" w:cs="仿宋"/>
        <w:sz w:val="18"/>
        <w:szCs w:val="18"/>
      </w:rPr>
      <w:t>项目名称：</w:t>
    </w:r>
    <w:r>
      <w:rPr>
        <w:rFonts w:hint="eastAsia" w:ascii="仿宋" w:hAnsi="仿宋" w:eastAsia="仿宋" w:cs="仿宋"/>
        <w:sz w:val="18"/>
        <w:szCs w:val="18"/>
        <w:lang w:eastAsia="zh-CN"/>
      </w:rPr>
      <w:t>广西壮族自治区桂东人民医院腹腔镜采购项目</w:t>
    </w:r>
    <w:r>
      <w:rPr>
        <w:rFonts w:hint="eastAsia" w:ascii="仿宋" w:hAnsi="仿宋" w:eastAsia="仿宋" w:cs="仿宋"/>
        <w:sz w:val="18"/>
        <w:szCs w:val="18"/>
        <w:lang w:val="en-US" w:eastAsia="zh-CN"/>
      </w:rPr>
      <w:t xml:space="preserve">            项目编号：HZZC2025-G1-990281-ZKGS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0D61A">
    <w:pPr>
      <w:pStyle w:val="16"/>
      <w:tabs>
        <w:tab w:val="center" w:pos="4153"/>
        <w:tab w:val="right" w:pos="8306"/>
        <w:tab w:val="clear" w:pos="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35B05">
    <w:pPr>
      <w:pStyle w:val="16"/>
      <w:pBdr>
        <w:bottom w:val="none" w:color="auto" w:sz="0" w:space="1"/>
      </w:pBdr>
      <w:tabs>
        <w:tab w:val="center" w:pos="4153"/>
        <w:tab w:val="right" w:pos="8306"/>
        <w:tab w:val="clear" w:pos="0"/>
      </w:tabs>
      <w:jc w:val="left"/>
      <w:rPr>
        <w:rFonts w:eastAsia="仿宋"/>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0A0DA">
    <w:pPr>
      <w:pStyle w:val="16"/>
      <w:pBdr>
        <w:bottom w:val="single" w:color="auto" w:sz="4" w:space="1"/>
      </w:pBdr>
      <w:tabs>
        <w:tab w:val="center" w:pos="4153"/>
        <w:tab w:val="right" w:pos="8306"/>
        <w:tab w:val="clear" w:pos="0"/>
      </w:tabs>
      <w:jc w:val="left"/>
      <w:rPr>
        <w:rFonts w:hint="default"/>
        <w:sz w:val="18"/>
        <w:szCs w:val="18"/>
        <w:lang w:val="en-US"/>
      </w:rPr>
    </w:pPr>
    <w:r>
      <w:rPr>
        <w:rFonts w:hint="eastAsia" w:ascii="仿宋" w:hAnsi="仿宋" w:eastAsia="仿宋" w:cs="仿宋"/>
        <w:sz w:val="18"/>
        <w:szCs w:val="18"/>
      </w:rPr>
      <w:t>项目名称：</w:t>
    </w:r>
    <w:r>
      <w:rPr>
        <w:rFonts w:hint="eastAsia" w:ascii="仿宋" w:hAnsi="仿宋" w:eastAsia="仿宋" w:cs="仿宋"/>
        <w:sz w:val="18"/>
        <w:szCs w:val="18"/>
        <w:lang w:eastAsia="zh-CN"/>
      </w:rPr>
      <w:t>广西壮族自治区桂东人民医院腹腔镜采购项目</w:t>
    </w:r>
    <w:r>
      <w:rPr>
        <w:rFonts w:hint="eastAsia" w:ascii="仿宋" w:hAnsi="仿宋" w:eastAsia="仿宋" w:cs="仿宋"/>
        <w:sz w:val="18"/>
        <w:szCs w:val="18"/>
        <w:lang w:val="en-US" w:eastAsia="zh-CN"/>
      </w:rPr>
      <w:t xml:space="preserve">  项目编号： HZZC2025-G1-990281-ZKGS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6E5CE">
    <w:pPr>
      <w:pStyle w:val="16"/>
      <w:pBdr>
        <w:bottom w:val="single" w:color="auto" w:sz="4" w:space="1"/>
      </w:pBdr>
      <w:tabs>
        <w:tab w:val="center" w:pos="4153"/>
        <w:tab w:val="right" w:pos="8306"/>
        <w:tab w:val="clear" w:pos="0"/>
      </w:tabs>
      <w:jc w:val="left"/>
      <w:rPr>
        <w:rFonts w:hint="eastAsia"/>
        <w:lang w:eastAsia="zh-CN"/>
      </w:rPr>
    </w:pPr>
    <w:r>
      <w:rPr>
        <w:rFonts w:hint="eastAsia" w:ascii="仿宋" w:hAnsi="仿宋" w:eastAsia="仿宋" w:cs="仿宋"/>
        <w:sz w:val="18"/>
        <w:szCs w:val="18"/>
      </w:rPr>
      <w:t>项目名称：</w:t>
    </w:r>
    <w:r>
      <w:rPr>
        <w:rFonts w:hint="eastAsia" w:ascii="仿宋" w:hAnsi="仿宋" w:eastAsia="仿宋" w:cs="仿宋"/>
        <w:sz w:val="18"/>
        <w:szCs w:val="18"/>
        <w:lang w:eastAsia="zh-CN"/>
      </w:rPr>
      <w:t>广西壮族自治区桂东人民医院腹腔镜采购项目</w:t>
    </w:r>
    <w:r>
      <w:rPr>
        <w:rFonts w:hint="eastAsia" w:ascii="仿宋" w:hAnsi="仿宋" w:eastAsia="仿宋" w:cs="仿宋"/>
        <w:sz w:val="18"/>
        <w:szCs w:val="18"/>
        <w:lang w:val="en-US" w:eastAsia="zh-CN"/>
      </w:rPr>
      <w:t xml:space="preserve">  项目编号：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349A1">
    <w:pPr>
      <w:pStyle w:val="16"/>
      <w:jc w:val="both"/>
      <w:rPr>
        <w:rFonts w:hint="eastAsia"/>
        <w:lang w:eastAsia="zh-CN"/>
      </w:rPr>
    </w:pPr>
    <w:r>
      <w:rPr>
        <w:rFonts w:hint="eastAsia" w:ascii="仿宋" w:hAnsi="仿宋" w:eastAsia="仿宋" w:cs="仿宋"/>
        <w:sz w:val="18"/>
        <w:szCs w:val="18"/>
      </w:rPr>
      <w:t>项目名称：</w:t>
    </w:r>
    <w:r>
      <w:rPr>
        <w:rFonts w:hint="eastAsia" w:ascii="仿宋" w:hAnsi="仿宋" w:eastAsia="仿宋" w:cs="仿宋"/>
        <w:sz w:val="18"/>
        <w:szCs w:val="18"/>
        <w:lang w:eastAsia="zh-CN"/>
      </w:rPr>
      <w:t>广西壮族自治区桂东人民医院腹腔镜采购项目</w:t>
    </w:r>
    <w:r>
      <w:rPr>
        <w:rFonts w:hint="eastAsia" w:ascii="仿宋" w:hAnsi="仿宋" w:eastAsia="仿宋" w:cs="仿宋"/>
        <w:sz w:val="18"/>
        <w:szCs w:val="18"/>
        <w:lang w:val="en-US" w:eastAsia="zh-CN"/>
      </w:rPr>
      <w:t xml:space="preserve">   项目编号：HZZC2025-G1-990281-ZKGS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
    <w:nsid w:val="42405056"/>
    <w:multiLevelType w:val="multilevel"/>
    <w:tmpl w:val="42405056"/>
    <w:lvl w:ilvl="0" w:tentative="0">
      <w:start w:val="1"/>
      <w:numFmt w:val="decimal"/>
      <w:lvlText w:val="%1."/>
      <w:lvlJc w:val="left"/>
      <w:pPr>
        <w:ind w:left="773" w:hanging="360"/>
      </w:pPr>
      <w:rPr>
        <w:rFonts w:hint="default"/>
        <w:b/>
        <w:sz w:val="24"/>
        <w:szCs w:val="24"/>
      </w:rPr>
    </w:lvl>
    <w:lvl w:ilvl="1" w:tentative="0">
      <w:start w:val="1"/>
      <w:numFmt w:val="lowerLetter"/>
      <w:lvlText w:val="%2)"/>
      <w:lvlJc w:val="left"/>
      <w:pPr>
        <w:ind w:left="1253" w:hanging="420"/>
      </w:pPr>
    </w:lvl>
    <w:lvl w:ilvl="2" w:tentative="0">
      <w:start w:val="1"/>
      <w:numFmt w:val="lowerRoman"/>
      <w:lvlText w:val="%3."/>
      <w:lvlJc w:val="right"/>
      <w:pPr>
        <w:ind w:left="1673" w:hanging="420"/>
      </w:pPr>
    </w:lvl>
    <w:lvl w:ilvl="3" w:tentative="0">
      <w:start w:val="1"/>
      <w:numFmt w:val="decimal"/>
      <w:lvlText w:val="%4."/>
      <w:lvlJc w:val="left"/>
      <w:pPr>
        <w:ind w:left="2093" w:hanging="420"/>
      </w:pPr>
    </w:lvl>
    <w:lvl w:ilvl="4" w:tentative="0">
      <w:start w:val="1"/>
      <w:numFmt w:val="lowerLetter"/>
      <w:lvlText w:val="%5)"/>
      <w:lvlJc w:val="left"/>
      <w:pPr>
        <w:ind w:left="2513" w:hanging="420"/>
      </w:pPr>
    </w:lvl>
    <w:lvl w:ilvl="5" w:tentative="0">
      <w:start w:val="1"/>
      <w:numFmt w:val="lowerRoman"/>
      <w:lvlText w:val="%6."/>
      <w:lvlJc w:val="right"/>
      <w:pPr>
        <w:ind w:left="2933" w:hanging="420"/>
      </w:pPr>
    </w:lvl>
    <w:lvl w:ilvl="6" w:tentative="0">
      <w:start w:val="1"/>
      <w:numFmt w:val="decimal"/>
      <w:lvlText w:val="%7."/>
      <w:lvlJc w:val="left"/>
      <w:pPr>
        <w:ind w:left="3353" w:hanging="420"/>
      </w:pPr>
    </w:lvl>
    <w:lvl w:ilvl="7" w:tentative="0">
      <w:start w:val="1"/>
      <w:numFmt w:val="lowerLetter"/>
      <w:lvlText w:val="%8)"/>
      <w:lvlJc w:val="left"/>
      <w:pPr>
        <w:ind w:left="3773" w:hanging="420"/>
      </w:pPr>
    </w:lvl>
    <w:lvl w:ilvl="8" w:tentative="0">
      <w:start w:val="1"/>
      <w:numFmt w:val="lowerRoman"/>
      <w:lvlText w:val="%9."/>
      <w:lvlJc w:val="right"/>
      <w:pPr>
        <w:ind w:left="4193" w:hanging="420"/>
      </w:pPr>
    </w:lvl>
  </w:abstractNum>
  <w:abstractNum w:abstractNumId="8">
    <w:nsid w:val="4C601917"/>
    <w:multiLevelType w:val="singleLevel"/>
    <w:tmpl w:val="4C601917"/>
    <w:lvl w:ilvl="0" w:tentative="0">
      <w:start w:val="1"/>
      <w:numFmt w:val="decimal"/>
      <w:suff w:val="nothing"/>
      <w:lvlText w:val="（%1）"/>
      <w:lvlJc w:val="left"/>
    </w:lvl>
  </w:abstractNum>
  <w:abstractNum w:abstractNumId="9">
    <w:nsid w:val="581CE1AB"/>
    <w:multiLevelType w:val="singleLevel"/>
    <w:tmpl w:val="581CE1AB"/>
    <w:lvl w:ilvl="0" w:tentative="0">
      <w:start w:val="1"/>
      <w:numFmt w:val="decimal"/>
      <w:suff w:val="nothing"/>
      <w:lvlText w:val="%1、"/>
      <w:lvlJc w:val="left"/>
    </w:lvl>
  </w:abstractNum>
  <w:abstractNum w:abstractNumId="10">
    <w:nsid w:val="5FABD14B"/>
    <w:multiLevelType w:val="singleLevel"/>
    <w:tmpl w:val="5FABD14B"/>
    <w:lvl w:ilvl="0" w:tentative="0">
      <w:start w:val="1"/>
      <w:numFmt w:val="decimal"/>
      <w:suff w:val="nothing"/>
      <w:lvlText w:val="（%1）"/>
      <w:lvlJc w:val="left"/>
    </w:lvl>
  </w:abstractNum>
  <w:abstractNum w:abstractNumId="11">
    <w:nsid w:val="634D314E"/>
    <w:multiLevelType w:val="singleLevel"/>
    <w:tmpl w:val="634D314E"/>
    <w:lvl w:ilvl="0" w:tentative="0">
      <w:start w:val="4"/>
      <w:numFmt w:val="decimal"/>
      <w:lvlText w:val="%1."/>
      <w:lvlJc w:val="left"/>
      <w:pPr>
        <w:tabs>
          <w:tab w:val="left" w:pos="312"/>
        </w:tabs>
      </w:pPr>
    </w:lvl>
  </w:abstractNum>
  <w:abstractNum w:abstractNumId="12">
    <w:nsid w:val="70BD51E6"/>
    <w:multiLevelType w:val="multilevel"/>
    <w:tmpl w:val="70BD51E6"/>
    <w:lvl w:ilvl="0" w:tentative="0">
      <w:start w:val="1"/>
      <w:numFmt w:val="decimal"/>
      <w:lvlText w:val="%1."/>
      <w:lvlJc w:val="left"/>
      <w:pPr>
        <w:ind w:left="840" w:hanging="420"/>
      </w:pPr>
      <w:rPr>
        <w:rFonts w:hint="default"/>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4">
    <w:nsid w:val="7A0F6431"/>
    <w:multiLevelType w:val="singleLevel"/>
    <w:tmpl w:val="7A0F6431"/>
    <w:lvl w:ilvl="0" w:tentative="0">
      <w:start w:val="1"/>
      <w:numFmt w:val="decimal"/>
      <w:suff w:val="space"/>
      <w:lvlText w:val="%1."/>
      <w:lvlJc w:val="left"/>
    </w:lvl>
  </w:abstractNum>
  <w:num w:numId="1">
    <w:abstractNumId w:val="6"/>
  </w:num>
  <w:num w:numId="2">
    <w:abstractNumId w:val="9"/>
  </w:num>
  <w:num w:numId="3">
    <w:abstractNumId w:val="11"/>
  </w:num>
  <w:num w:numId="4">
    <w:abstractNumId w:val="12"/>
  </w:num>
  <w:num w:numId="5">
    <w:abstractNumId w:val="7"/>
  </w:num>
  <w:num w:numId="6">
    <w:abstractNumId w:val="8"/>
  </w:num>
  <w:num w:numId="7">
    <w:abstractNumId w:val="10"/>
  </w:num>
  <w:num w:numId="8">
    <w:abstractNumId w:val="14"/>
  </w:num>
  <w:num w:numId="9">
    <w:abstractNumId w:val="1"/>
  </w:num>
  <w:num w:numId="10">
    <w:abstractNumId w:val="5"/>
  </w:num>
  <w:num w:numId="11">
    <w:abstractNumId w:val="3"/>
  </w:num>
  <w:num w:numId="12">
    <w:abstractNumId w:val="2"/>
  </w:num>
  <w:num w:numId="13">
    <w:abstractNumId w:val="0"/>
  </w:num>
  <w:num w:numId="14">
    <w:abstractNumId w:val="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A0ABD"/>
    <w:rsid w:val="018174AD"/>
    <w:rsid w:val="02002788"/>
    <w:rsid w:val="04140A3D"/>
    <w:rsid w:val="055E3DB2"/>
    <w:rsid w:val="064059F2"/>
    <w:rsid w:val="07932D9E"/>
    <w:rsid w:val="080A2793"/>
    <w:rsid w:val="084C38DA"/>
    <w:rsid w:val="08B84ACC"/>
    <w:rsid w:val="095D0D8F"/>
    <w:rsid w:val="0B642CE9"/>
    <w:rsid w:val="0CBE28CD"/>
    <w:rsid w:val="0D467078"/>
    <w:rsid w:val="101958FA"/>
    <w:rsid w:val="10B777B7"/>
    <w:rsid w:val="129047A0"/>
    <w:rsid w:val="14C572B3"/>
    <w:rsid w:val="171F79DD"/>
    <w:rsid w:val="1B2D6FD2"/>
    <w:rsid w:val="1FAD629F"/>
    <w:rsid w:val="24D151E8"/>
    <w:rsid w:val="24E54A43"/>
    <w:rsid w:val="286B525F"/>
    <w:rsid w:val="29D0446F"/>
    <w:rsid w:val="2D0D4747"/>
    <w:rsid w:val="2D8F6238"/>
    <w:rsid w:val="2E494294"/>
    <w:rsid w:val="2F875DDB"/>
    <w:rsid w:val="2FD042B4"/>
    <w:rsid w:val="304F5466"/>
    <w:rsid w:val="31826EF6"/>
    <w:rsid w:val="32376BFB"/>
    <w:rsid w:val="323B2146"/>
    <w:rsid w:val="32693339"/>
    <w:rsid w:val="35876A57"/>
    <w:rsid w:val="37F70962"/>
    <w:rsid w:val="3F724CCD"/>
    <w:rsid w:val="3F8F3FE1"/>
    <w:rsid w:val="438A0ABD"/>
    <w:rsid w:val="451747CB"/>
    <w:rsid w:val="4572598F"/>
    <w:rsid w:val="48194880"/>
    <w:rsid w:val="493913EF"/>
    <w:rsid w:val="4AFF666B"/>
    <w:rsid w:val="4C0355A2"/>
    <w:rsid w:val="4D1F6795"/>
    <w:rsid w:val="4D3B56E1"/>
    <w:rsid w:val="4E075D94"/>
    <w:rsid w:val="4F041DE6"/>
    <w:rsid w:val="50745BBE"/>
    <w:rsid w:val="508749AF"/>
    <w:rsid w:val="50FE2865"/>
    <w:rsid w:val="51E611C2"/>
    <w:rsid w:val="52667E7D"/>
    <w:rsid w:val="548D0188"/>
    <w:rsid w:val="55F714B5"/>
    <w:rsid w:val="574511ED"/>
    <w:rsid w:val="58FE78A6"/>
    <w:rsid w:val="5A1D5B0A"/>
    <w:rsid w:val="5A67147B"/>
    <w:rsid w:val="5BD26DC8"/>
    <w:rsid w:val="5BFB3A79"/>
    <w:rsid w:val="5D1A27D4"/>
    <w:rsid w:val="5E1216FE"/>
    <w:rsid w:val="613D1187"/>
    <w:rsid w:val="62071F8E"/>
    <w:rsid w:val="62AB1DF1"/>
    <w:rsid w:val="62AC1B7E"/>
    <w:rsid w:val="63447AFE"/>
    <w:rsid w:val="63703CFD"/>
    <w:rsid w:val="64E66B32"/>
    <w:rsid w:val="67890C82"/>
    <w:rsid w:val="67BB3E1A"/>
    <w:rsid w:val="687C2DAE"/>
    <w:rsid w:val="6A6215C7"/>
    <w:rsid w:val="6B36085F"/>
    <w:rsid w:val="6BE7241B"/>
    <w:rsid w:val="6C496C32"/>
    <w:rsid w:val="6EB87793"/>
    <w:rsid w:val="6F0A7491"/>
    <w:rsid w:val="70CB40BA"/>
    <w:rsid w:val="71877260"/>
    <w:rsid w:val="767B197E"/>
    <w:rsid w:val="76A21419"/>
    <w:rsid w:val="77A17534"/>
    <w:rsid w:val="78FD5B3D"/>
    <w:rsid w:val="799F4335"/>
    <w:rsid w:val="7B7A6E08"/>
    <w:rsid w:val="7CAB42AF"/>
    <w:rsid w:val="7D2E4D05"/>
    <w:rsid w:val="7E4E5849"/>
    <w:rsid w:val="7E725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5"/>
    <w:basedOn w:val="1"/>
    <w:next w:val="6"/>
    <w:qFormat/>
    <w:uiPriority w:val="0"/>
    <w:pPr>
      <w:keepNext/>
      <w:keepLines/>
      <w:numPr>
        <w:ilvl w:val="4"/>
        <w:numId w:val="1"/>
      </w:numPr>
      <w:spacing w:before="280" w:after="290" w:line="376" w:lineRule="auto"/>
      <w:outlineLvl w:val="4"/>
    </w:pPr>
    <w:rPr>
      <w:b/>
      <w:sz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annotation text"/>
    <w:basedOn w:val="1"/>
    <w:unhideWhenUsed/>
    <w:qFormat/>
    <w:uiPriority w:val="0"/>
    <w:pPr>
      <w:jc w:val="left"/>
    </w:pPr>
  </w:style>
  <w:style w:type="paragraph" w:styleId="9">
    <w:name w:val="Body Text 3"/>
    <w:basedOn w:val="1"/>
    <w:qFormat/>
    <w:uiPriority w:val="0"/>
    <w:pPr>
      <w:spacing w:line="500" w:lineRule="exact"/>
    </w:pPr>
    <w:rPr>
      <w:b/>
      <w:bCs/>
      <w:kern w:val="0"/>
      <w:sz w:val="24"/>
    </w:rPr>
  </w:style>
  <w:style w:type="paragraph" w:styleId="10">
    <w:name w:val="Body Text"/>
    <w:basedOn w:val="1"/>
    <w:next w:val="1"/>
    <w:qFormat/>
    <w:uiPriority w:val="0"/>
    <w:pPr>
      <w:spacing w:line="380" w:lineRule="exact"/>
    </w:pPr>
    <w:rPr>
      <w:kern w:val="0"/>
      <w:sz w:val="24"/>
    </w:r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List 2"/>
    <w:basedOn w:val="1"/>
    <w:qFormat/>
    <w:uiPriority w:val="0"/>
    <w:pPr>
      <w:ind w:left="100" w:leftChars="200" w:hanging="200" w:hangingChars="200"/>
    </w:pPr>
    <w:rPr>
      <w:sz w:val="28"/>
    </w:rPr>
  </w:style>
  <w:style w:type="paragraph" w:styleId="13">
    <w:name w:val="Plain Text"/>
    <w:basedOn w:val="1"/>
    <w:next w:val="1"/>
    <w:qFormat/>
    <w:uiPriority w:val="0"/>
    <w:rPr>
      <w:rFonts w:ascii="宋体" w:hAnsi="Courier New"/>
      <w:kern w:val="0"/>
      <w:sz w:val="20"/>
      <w:szCs w:val="21"/>
    </w:rPr>
  </w:style>
  <w:style w:type="paragraph" w:styleId="14">
    <w:name w:val="Date"/>
    <w:basedOn w:val="1"/>
    <w:next w:val="1"/>
    <w:qFormat/>
    <w:uiPriority w:val="0"/>
    <w:pPr>
      <w:ind w:left="100" w:leftChars="2500"/>
    </w:pPr>
    <w:rPr>
      <w:rFonts w:ascii="宋体" w:hAnsi="Courier New"/>
      <w:bCs/>
      <w:kern w:val="0"/>
      <w:sz w:val="24"/>
      <w:szCs w:val="20"/>
    </w:rPr>
  </w:style>
  <w:style w:type="paragraph" w:styleId="15">
    <w:name w:val="footer"/>
    <w:basedOn w:val="1"/>
    <w:unhideWhenUsed/>
    <w:qFormat/>
    <w:uiPriority w:val="0"/>
    <w:pPr>
      <w:tabs>
        <w:tab w:val="center" w:pos="4153"/>
        <w:tab w:val="right" w:pos="8306"/>
      </w:tabs>
      <w:snapToGrid w:val="0"/>
      <w:jc w:val="left"/>
    </w:pPr>
    <w:rPr>
      <w:kern w:val="0"/>
      <w:sz w:val="18"/>
      <w:szCs w:val="18"/>
    </w:rPr>
  </w:style>
  <w:style w:type="paragraph" w:styleId="16">
    <w:name w:val="header"/>
    <w:basedOn w:val="1"/>
    <w:unhideWhenUsed/>
    <w:qFormat/>
    <w:uiPriority w:val="0"/>
    <w:pPr>
      <w:pBdr>
        <w:bottom w:val="single" w:color="auto" w:sz="6" w:space="1"/>
      </w:pBdr>
      <w:tabs>
        <w:tab w:val="center" w:pos="0"/>
        <w:tab w:val="left" w:pos="8306"/>
      </w:tabs>
      <w:snapToGrid w:val="0"/>
      <w:jc w:val="center"/>
    </w:pPr>
    <w:rPr>
      <w:sz w:val="18"/>
      <w:szCs w:val="18"/>
    </w:rPr>
  </w:style>
  <w:style w:type="paragraph" w:styleId="17">
    <w:name w:val="toc 1"/>
    <w:basedOn w:val="1"/>
    <w:next w:val="1"/>
    <w:qFormat/>
    <w:uiPriority w:val="0"/>
    <w:pPr>
      <w:tabs>
        <w:tab w:val="right" w:leader="dot" w:pos="8398"/>
      </w:tabs>
      <w:spacing w:before="120" w:after="120"/>
      <w:ind w:firstLine="240" w:firstLineChars="100"/>
      <w:jc w:val="left"/>
    </w:pPr>
    <w:rPr>
      <w:rFonts w:ascii="宋体" w:hAnsi="宋体"/>
      <w:b/>
      <w:bCs/>
      <w:caps/>
      <w:sz w:val="24"/>
    </w:rPr>
  </w:style>
  <w:style w:type="paragraph" w:styleId="18">
    <w:name w:val="List"/>
    <w:basedOn w:val="1"/>
    <w:qFormat/>
    <w:uiPriority w:val="0"/>
    <w:pPr>
      <w:ind w:left="200" w:hanging="200" w:hangingChars="200"/>
    </w:pPr>
    <w:rPr>
      <w:sz w:val="28"/>
    </w:rPr>
  </w:style>
  <w:style w:type="paragraph" w:styleId="19">
    <w:name w:val="toc 2"/>
    <w:basedOn w:val="1"/>
    <w:next w:val="1"/>
    <w:unhideWhenUsed/>
    <w:qFormat/>
    <w:uiPriority w:val="0"/>
    <w:pPr>
      <w:ind w:left="420" w:leftChars="200"/>
    </w:pPr>
  </w:style>
  <w:style w:type="paragraph" w:styleId="20">
    <w:name w:val="Normal (Web)"/>
    <w:basedOn w:val="1"/>
    <w:qFormat/>
    <w:uiPriority w:val="99"/>
    <w:pPr>
      <w:widowControl/>
      <w:spacing w:before="100" w:beforeAutospacing="1" w:after="100" w:afterAutospacing="1"/>
      <w:jc w:val="left"/>
    </w:pPr>
    <w:rPr>
      <w:rFonts w:ascii="宋体" w:hAnsi="宋体"/>
      <w:kern w:val="0"/>
      <w:sz w:val="24"/>
    </w:rPr>
  </w:style>
  <w:style w:type="paragraph" w:styleId="21">
    <w:name w:val="Body Text First Indent"/>
    <w:basedOn w:val="10"/>
    <w:next w:val="1"/>
    <w:semiHidden/>
    <w:unhideWhenUsed/>
    <w:qFormat/>
    <w:uiPriority w:val="0"/>
    <w:pPr>
      <w:ind w:firstLine="420" w:firstLineChars="100"/>
    </w:pPr>
  </w:style>
  <w:style w:type="paragraph" w:styleId="22">
    <w:name w:val="Body Text First Indent 2"/>
    <w:basedOn w:val="11"/>
    <w:qFormat/>
    <w:uiPriority w:val="0"/>
    <w:pPr>
      <w:ind w:firstLine="420" w:firstLineChars="200"/>
    </w:pPr>
  </w:style>
  <w:style w:type="table" w:styleId="24">
    <w:name w:val="Table Grid"/>
    <w:basedOn w:val="2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page number"/>
    <w:qFormat/>
    <w:uiPriority w:val="0"/>
  </w:style>
  <w:style w:type="character" w:styleId="27">
    <w:name w:val="Hyperlink"/>
    <w:basedOn w:val="25"/>
    <w:qFormat/>
    <w:uiPriority w:val="0"/>
    <w:rPr>
      <w:color w:val="0000FF"/>
      <w:u w:val="none"/>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表格文字"/>
    <w:basedOn w:val="1"/>
    <w:qFormat/>
    <w:uiPriority w:val="0"/>
    <w:pPr>
      <w:spacing w:before="25" w:after="25"/>
      <w:jc w:val="left"/>
    </w:pPr>
    <w:rPr>
      <w:rFonts w:ascii="Calibri" w:hAnsi="Calibri"/>
      <w:bCs/>
      <w:spacing w:val="10"/>
      <w:kern w:val="0"/>
      <w:sz w:val="24"/>
      <w:szCs w:val="20"/>
    </w:rPr>
  </w:style>
  <w:style w:type="paragraph" w:customStyle="1" w:styleId="30">
    <w:name w:val="Table Paragraph"/>
    <w:basedOn w:val="1"/>
    <w:qFormat/>
    <w:uiPriority w:val="1"/>
    <w:pPr>
      <w:jc w:val="left"/>
    </w:pPr>
    <w:rPr>
      <w:rFonts w:ascii="Calibri" w:hAnsi="Calibri"/>
      <w:kern w:val="0"/>
      <w:sz w:val="22"/>
      <w:szCs w:val="22"/>
      <w:lang w:eastAsia="en-US"/>
    </w:rPr>
  </w:style>
  <w:style w:type="paragraph" w:customStyle="1" w:styleId="31">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32">
    <w:name w:val="正文2"/>
    <w:basedOn w:val="1"/>
    <w:qFormat/>
    <w:uiPriority w:val="0"/>
    <w:pPr>
      <w:adjustRightInd w:val="0"/>
      <w:spacing w:before="156" w:line="360" w:lineRule="auto"/>
      <w:ind w:firstLine="510" w:firstLineChars="200"/>
    </w:pPr>
    <w:rPr>
      <w:sz w:val="24"/>
      <w:szCs w:val="20"/>
    </w:rPr>
  </w:style>
  <w:style w:type="paragraph" w:customStyle="1" w:styleId="3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4">
    <w:name w:val="列出段落1"/>
    <w:basedOn w:val="1"/>
    <w:qFormat/>
    <w:uiPriority w:val="0"/>
    <w:pPr>
      <w:ind w:firstLine="420" w:firstLineChars="200"/>
    </w:pPr>
    <w:rPr>
      <w:szCs w:val="21"/>
    </w:rPr>
  </w:style>
  <w:style w:type="paragraph" w:styleId="35">
    <w:name w:val="List Paragraph"/>
    <w:basedOn w:val="1"/>
    <w:qFormat/>
    <w:uiPriority w:val="99"/>
    <w:pPr>
      <w:ind w:firstLine="420" w:firstLineChars="200"/>
    </w:pPr>
  </w:style>
  <w:style w:type="character" w:customStyle="1" w:styleId="36">
    <w:name w:val="fontstyle01"/>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glossaryDocument" Target="glossary/document.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emf"/><Relationship Id="rId21" Type="http://schemas.openxmlformats.org/officeDocument/2006/relationships/oleObject" Target="embeddings/oleObject1.bin"/><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e9d193e-545e-4bc2-8b71-466bc55a4441}"/>
        <w:style w:val=""/>
        <w:category>
          <w:name w:val="常规"/>
          <w:gallery w:val="placeholder"/>
        </w:category>
        <w:types>
          <w:type w:val="bbPlcHdr"/>
        </w:types>
        <w:behaviors>
          <w:behavior w:val="content"/>
        </w:behaviors>
        <w:description w:val=""/>
        <w:guid w:val="{8e9d193e-545e-4bc2-8b71-466bc55a4441}"/>
      </w:docPartPr>
      <w:docPartBody>
        <w:p w14:paraId="02406B0D">
          <w:r>
            <w:rPr>
              <w:rStyle w:val="3"/>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character" w:styleId="3">
    <w:name w:val="Placeholder Text"/>
    <w:basedOn w:val="2"/>
    <w:semiHidden/>
    <w:qFormat/>
    <w:uiPriority w:val="99"/>
    <w:rPr>
      <w:color w:val="808080"/>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9959</Words>
  <Characters>11520</Characters>
  <Lines>0</Lines>
  <Paragraphs>0</Paragraphs>
  <TotalTime>17</TotalTime>
  <ScaleCrop>false</ScaleCrop>
  <LinksUpToDate>false</LinksUpToDate>
  <CharactersWithSpaces>11613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2025-09-22T08:48:00Z</dcterms:created>
  <dc:creator>qiuqiu</dc:creator>
  <cp:lastModifiedBy>qiuqiu</cp:lastModifiedBy>
  <cp:lastPrinted>2025-11-20T09:08:00Z</cp:lastPrinted>
  <dcterms:modified xsi:type="dcterms:W3CDTF">2025-11-27T02:07:53Z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0067D3C724D44A1CA102AA440323BDF8_13</vt:lpwstr>
  </property>
  <property fmtid="{D5CDD505-2E9C-101B-9397-08002B2CF9AE}" pid="4" name="KSOTemplateDocerSaveRecord">
    <vt:lpwstr>eyJoZGlkIjoiMGIwY2NiZDBlNTEwOGRlMjMyNmE5MGZiYjM4ZTM5NWIiLCJ1c2VySWQiOiIxMDAwMzQ0Mjg2In0=</vt:lpwstr>
  </property>
</Properties>
</file>