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77A8" w14:textId="45DD62B7" w:rsidR="00111F7A" w:rsidRPr="002A125E" w:rsidRDefault="00000000">
      <w:pPr>
        <w:pStyle w:val="af6"/>
        <w:shd w:val="clear" w:color="auto" w:fill="FFFFFF"/>
        <w:spacing w:before="0" w:beforeAutospacing="0" w:after="0" w:afterAutospacing="0" w:line="360" w:lineRule="auto"/>
        <w:jc w:val="center"/>
        <w:rPr>
          <w:rFonts w:ascii="仿宋" w:eastAsia="仿宋" w:hAnsi="仿宋" w:cs="仿宋" w:hint="eastAsia"/>
          <w:b/>
          <w:bCs/>
          <w:color w:val="000000" w:themeColor="text1"/>
          <w:sz w:val="44"/>
          <w:szCs w:val="44"/>
        </w:rPr>
      </w:pPr>
      <w:r w:rsidRPr="002A125E">
        <w:rPr>
          <w:rFonts w:ascii="仿宋" w:eastAsia="仿宋" w:hAnsi="仿宋" w:cs="仿宋" w:hint="eastAsia"/>
          <w:b/>
          <w:noProof/>
          <w:color w:val="000000" w:themeColor="text1"/>
          <w:sz w:val="44"/>
          <w:szCs w:val="44"/>
        </w:rPr>
        <w:drawing>
          <wp:inline distT="0" distB="0" distL="114300" distR="114300" wp14:anchorId="224DA789" wp14:editId="18210040">
            <wp:extent cx="488315" cy="488315"/>
            <wp:effectExtent l="0" t="0" r="6985" b="6985"/>
            <wp:docPr id="2" name="图片 1"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dc398a9-b84f-48b4-b641-18b8eedbf416"/>
                    <pic:cNvPicPr>
                      <a:picLocks noChangeAspect="1"/>
                    </pic:cNvPicPr>
                  </pic:nvPicPr>
                  <pic:blipFill>
                    <a:blip r:embed="rId8"/>
                    <a:stretch>
                      <a:fillRect/>
                    </a:stretch>
                  </pic:blipFill>
                  <pic:spPr>
                    <a:xfrm>
                      <a:off x="0" y="0"/>
                      <a:ext cx="488315" cy="488315"/>
                    </a:xfrm>
                    <a:prstGeom prst="rect">
                      <a:avLst/>
                    </a:prstGeom>
                    <a:noFill/>
                    <a:ln>
                      <a:noFill/>
                    </a:ln>
                  </pic:spPr>
                </pic:pic>
              </a:graphicData>
            </a:graphic>
          </wp:inline>
        </w:drawing>
      </w:r>
    </w:p>
    <w:p w14:paraId="2D6C64A3" w14:textId="77777777" w:rsidR="00111F7A" w:rsidRPr="002A125E" w:rsidRDefault="00000000">
      <w:pPr>
        <w:jc w:val="center"/>
        <w:rPr>
          <w:rFonts w:ascii="仿宋" w:eastAsia="仿宋" w:hAnsi="仿宋" w:cs="仿宋" w:hint="eastAsia"/>
          <w:b/>
          <w:bCs/>
          <w:color w:val="000000" w:themeColor="text1"/>
          <w:sz w:val="52"/>
        </w:rPr>
      </w:pPr>
      <w:r w:rsidRPr="002A125E">
        <w:rPr>
          <w:rFonts w:ascii="仿宋" w:eastAsia="仿宋" w:hAnsi="仿宋" w:cs="仿宋" w:hint="eastAsia"/>
          <w:b/>
          <w:bCs/>
          <w:color w:val="000000" w:themeColor="text1"/>
          <w:sz w:val="44"/>
          <w:szCs w:val="44"/>
        </w:rPr>
        <w:t>公诚管理咨询有限公司</w:t>
      </w:r>
    </w:p>
    <w:p w14:paraId="325D9DC1" w14:textId="77777777" w:rsidR="00111F7A" w:rsidRPr="002A125E" w:rsidRDefault="00000000">
      <w:pPr>
        <w:jc w:val="center"/>
        <w:rPr>
          <w:rFonts w:ascii="仿宋" w:eastAsia="仿宋" w:hAnsi="仿宋" w:cs="仿宋" w:hint="eastAsia"/>
          <w:b/>
          <w:bCs/>
          <w:color w:val="000000" w:themeColor="text1"/>
          <w:sz w:val="36"/>
          <w:szCs w:val="36"/>
        </w:rPr>
      </w:pPr>
      <w:r w:rsidRPr="002A125E">
        <w:rPr>
          <w:rFonts w:ascii="仿宋" w:eastAsia="仿宋" w:hAnsi="仿宋" w:cs="仿宋" w:hint="eastAsia"/>
          <w:b/>
          <w:bCs/>
          <w:color w:val="000000" w:themeColor="text1"/>
          <w:sz w:val="36"/>
          <w:szCs w:val="36"/>
        </w:rPr>
        <w:t>Gongcheng Management Consulting Co. , Ltd.</w:t>
      </w:r>
    </w:p>
    <w:p w14:paraId="4C79B51A" w14:textId="77777777" w:rsidR="00111F7A" w:rsidRPr="002A125E" w:rsidRDefault="00000000">
      <w:pPr>
        <w:spacing w:after="120"/>
        <w:ind w:firstLine="404"/>
        <w:rPr>
          <w:rFonts w:ascii="仿宋" w:eastAsia="仿宋" w:hAnsi="仿宋" w:cs="仿宋" w:hint="eastAsia"/>
          <w:b/>
          <w:bCs/>
          <w:color w:val="000000" w:themeColor="text1"/>
          <w:sz w:val="10"/>
        </w:rPr>
      </w:pPr>
      <w:r w:rsidRPr="002A125E">
        <w:rPr>
          <w:rFonts w:ascii="仿宋" w:eastAsia="仿宋" w:hAnsi="仿宋" w:cs="仿宋" w:hint="eastAsia"/>
          <w:noProof/>
          <w:color w:val="000000" w:themeColor="text1"/>
          <w:sz w:val="20"/>
          <w:u w:val="single"/>
        </w:rPr>
        <mc:AlternateContent>
          <mc:Choice Requires="wps">
            <w:drawing>
              <wp:anchor distT="0" distB="0" distL="114300" distR="114300" simplePos="0" relativeHeight="251662336" behindDoc="0" locked="0" layoutInCell="1" allowOverlap="1" wp14:anchorId="451343AF" wp14:editId="0F185F67">
                <wp:simplePos x="0" y="0"/>
                <wp:positionH relativeFrom="column">
                  <wp:posOffset>-289560</wp:posOffset>
                </wp:positionH>
                <wp:positionV relativeFrom="paragraph">
                  <wp:posOffset>58420</wp:posOffset>
                </wp:positionV>
                <wp:extent cx="6282055" cy="0"/>
                <wp:effectExtent l="0" t="13970" r="4445" b="14605"/>
                <wp:wrapNone/>
                <wp:docPr id="1" name="直接连接符 1"/>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flip:y;margin-left:-22.8pt;margin-top:4.6pt;height:0pt;width:494.65pt;z-index:251662336;mso-width-relative:page;mso-height-relative:page;" filled="f" stroked="t" coordsize="21600,21600" o:gfxdata="UEsDBAoAAAAAAIdO4kAAAAAAAAAAAAAAAAAEAAAAZHJzL1BLAwQUAAAACACHTuJARcUsVNYAAAAH&#10;AQAADwAAAGRycy9kb3ducmV2LnhtbE2OwU7DMBBE70j8g7WVuKDWbimhTeP0gATi0EsDH7CJlyQi&#10;XofYbdp+PS4XOI5m9OZl25PtxJEG3zrWMJ8pEMSVMy3XGj7eX6YrED4gG+wck4YzedjmtzcZpsaN&#10;vKdjEWoRIexT1NCE0KdS+qohi37meuLYfbrBYohxqKUZcIxw28mFUom02HJ8aLCn54aqr+JgNezL&#10;Fe7e1HfhzpxcxkvhX+/7Suu7yVxtQAQ6hb8xXPWjOuTRqXQHNl50GqbLxyRONawXIGK/Xj48gSh/&#10;s8wz+d8//wFQSwMEFAAAAAgAh07iQM/G1vr4AQAA8QMAAA4AAABkcnMvZTJvRG9jLnhtbK1TO24b&#10;MRDtA+QOBPtoJQFyhIVWLiw7TZAIyKcfcUktAf7AobXSJXKBAOmSKmX63Cb2MTLkyoLjNCq8BTFD&#10;Dt/Me/u4uNxbw3Yyovau4ZPRmDPphG+12zb808ebV3POMIFrwXgnG36QyC+XL18s+lDLqe+8aWVk&#10;BOKw7kPDu5RCXVUoOmkBRz5IR4fKRwuJ0rit2gg9oVtTTcfji6r3sQ3RC4lIu6vhkB8R4zmAXikt&#10;5MqLWytdGlCjNJCIEnY6IF+WaZWSIr1XCmVipuHENJWVmlC8yWu1XEC9jRA6LY4jwDkjPOFkQTtq&#10;eoJaQQJ2G/V/UFaL6NGrNBLeVgORogixmIyfaPOhgyALF5Iaw0l0fD5Y8W63jky35ATOHFj64Xdf&#10;f/358v3+9zda737+YJMsUh+wptort47HDMM6ZsZ7FS1TRofPGSPvECu2LxIfThLLfWKCNi+m8+l4&#10;NuNMPJxVA0S+GCKmN9JbloOGG+0ye6hh9xYTtaXSh5K8bRzrGz6dz15nPCAvKvIAhTYQH3Tbchm9&#10;0e2NNiZfwbjdXJnIdpD9UL7MjoD/KctdVoDdUFeOBqd0Etpr17J0CKSUowfC8wxWtpwZSe8pRwQI&#10;dQJtzqmk1sblC7K49Ug0yz0InKONbw9F9ypn5IQy8dG12WqPc4ofv9T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FLFTWAAAABwEAAA8AAAAAAAAAAQAgAAAAIgAAAGRycy9kb3ducmV2LnhtbFBL&#10;AQIUABQAAAAIAIdO4kDPxtb6+AEAAPEDAAAOAAAAAAAAAAEAIAAAACUBAABkcnMvZTJvRG9jLnht&#10;bFBLBQYAAAAABgAGAFkBAACPBQAAAAA=&#10;">
                <v:fill on="f" focussize="0,0"/>
                <v:stroke weight="2.25pt" color="#000000" joinstyle="round"/>
                <v:imagedata o:title=""/>
                <o:lock v:ext="edit" aspectratio="f"/>
              </v:line>
            </w:pict>
          </mc:Fallback>
        </mc:AlternateContent>
      </w:r>
      <w:r w:rsidRPr="002A125E">
        <w:rPr>
          <w:rFonts w:ascii="仿宋" w:eastAsia="仿宋" w:hAnsi="仿宋" w:cs="仿宋" w:hint="eastAsia"/>
          <w:b/>
          <w:bCs/>
          <w:color w:val="000000" w:themeColor="text1"/>
          <w:sz w:val="10"/>
        </w:rPr>
        <w:t xml:space="preserve">                                                                                                                                                                                       </w:t>
      </w:r>
    </w:p>
    <w:p w14:paraId="742584ED" w14:textId="77777777" w:rsidR="00111F7A" w:rsidRPr="002A125E" w:rsidRDefault="00111F7A">
      <w:pPr>
        <w:spacing w:beforeLines="50" w:before="120" w:line="360" w:lineRule="auto"/>
        <w:jc w:val="center"/>
        <w:rPr>
          <w:rFonts w:ascii="仿宋" w:eastAsia="仿宋" w:hAnsi="仿宋" w:cs="仿宋" w:hint="eastAsia"/>
          <w:color w:val="000000" w:themeColor="text1"/>
          <w:sz w:val="52"/>
          <w:szCs w:val="52"/>
        </w:rPr>
      </w:pPr>
    </w:p>
    <w:p w14:paraId="5E697A2C" w14:textId="77777777" w:rsidR="00111F7A" w:rsidRPr="002A125E" w:rsidRDefault="00111F7A">
      <w:pPr>
        <w:spacing w:beforeLines="50" w:before="120" w:line="360" w:lineRule="auto"/>
        <w:jc w:val="center"/>
        <w:rPr>
          <w:rFonts w:ascii="仿宋" w:eastAsia="仿宋" w:hAnsi="仿宋" w:cs="仿宋" w:hint="eastAsia"/>
          <w:b/>
          <w:color w:val="000000" w:themeColor="text1"/>
          <w:sz w:val="48"/>
          <w:szCs w:val="48"/>
        </w:rPr>
      </w:pPr>
    </w:p>
    <w:p w14:paraId="0F80D06A" w14:textId="77777777" w:rsidR="00111F7A" w:rsidRPr="002A125E" w:rsidRDefault="00000000">
      <w:pPr>
        <w:snapToGrid w:val="0"/>
        <w:spacing w:beforeLines="50" w:before="120" w:line="360" w:lineRule="auto"/>
        <w:jc w:val="center"/>
        <w:rPr>
          <w:rFonts w:ascii="仿宋" w:eastAsia="仿宋" w:hAnsi="仿宋" w:cs="仿宋" w:hint="eastAsia"/>
          <w:color w:val="000000" w:themeColor="text1"/>
          <w:sz w:val="72"/>
          <w:szCs w:val="72"/>
        </w:rPr>
      </w:pPr>
      <w:r w:rsidRPr="002A125E">
        <w:rPr>
          <w:rFonts w:ascii="仿宋" w:eastAsia="仿宋" w:hAnsi="仿宋" w:cs="仿宋" w:hint="eastAsia"/>
          <w:color w:val="000000" w:themeColor="text1"/>
          <w:sz w:val="72"/>
          <w:szCs w:val="72"/>
        </w:rPr>
        <w:t>招 标 文 件</w:t>
      </w:r>
    </w:p>
    <w:p w14:paraId="5BC83199" w14:textId="77777777" w:rsidR="00111F7A" w:rsidRPr="002A125E" w:rsidRDefault="00111F7A">
      <w:pPr>
        <w:snapToGrid w:val="0"/>
        <w:spacing w:beforeLines="50" w:before="120" w:line="360" w:lineRule="auto"/>
        <w:jc w:val="center"/>
        <w:rPr>
          <w:rFonts w:ascii="仿宋" w:eastAsia="仿宋" w:hAnsi="仿宋" w:cs="仿宋" w:hint="eastAsia"/>
          <w:color w:val="000000" w:themeColor="text1"/>
          <w:sz w:val="72"/>
          <w:szCs w:val="72"/>
        </w:rPr>
      </w:pPr>
    </w:p>
    <w:p w14:paraId="2A23922D" w14:textId="77777777" w:rsidR="00111F7A" w:rsidRPr="002A125E" w:rsidRDefault="00111F7A">
      <w:pPr>
        <w:snapToGrid w:val="0"/>
        <w:spacing w:beforeLines="50" w:before="120" w:line="360" w:lineRule="auto"/>
        <w:rPr>
          <w:rFonts w:ascii="仿宋" w:eastAsia="仿宋" w:hAnsi="仿宋" w:cs="仿宋" w:hint="eastAsia"/>
          <w:color w:val="000000" w:themeColor="text1"/>
          <w:sz w:val="30"/>
          <w:szCs w:val="72"/>
        </w:rPr>
      </w:pPr>
    </w:p>
    <w:p w14:paraId="31AB88CA" w14:textId="2838D64E" w:rsidR="00111F7A" w:rsidRPr="002A125E" w:rsidRDefault="00000000">
      <w:pPr>
        <w:snapToGrid w:val="0"/>
        <w:spacing w:beforeLines="50" w:before="120" w:line="360" w:lineRule="auto"/>
        <w:ind w:firstLineChars="149" w:firstLine="424"/>
        <w:rPr>
          <w:rFonts w:ascii="仿宋" w:eastAsia="仿宋" w:hAnsi="仿宋" w:cs="仿宋" w:hint="eastAsia"/>
          <w:b/>
          <w:bCs/>
          <w:color w:val="000000" w:themeColor="text1"/>
          <w:w w:val="95"/>
          <w:sz w:val="30"/>
          <w:szCs w:val="30"/>
        </w:rPr>
      </w:pPr>
      <w:r w:rsidRPr="002A125E">
        <w:rPr>
          <w:rFonts w:ascii="仿宋" w:eastAsia="仿宋" w:hAnsi="仿宋" w:cs="仿宋" w:hint="eastAsia"/>
          <w:b/>
          <w:bCs/>
          <w:color w:val="000000" w:themeColor="text1"/>
          <w:w w:val="95"/>
          <w:sz w:val="30"/>
          <w:szCs w:val="30"/>
        </w:rPr>
        <w:t>项目名称：</w:t>
      </w:r>
      <w:r w:rsidR="00A510CC" w:rsidRPr="002A125E">
        <w:rPr>
          <w:rFonts w:ascii="仿宋" w:eastAsia="仿宋" w:hAnsi="仿宋" w:cs="仿宋" w:hint="eastAsia"/>
          <w:b/>
          <w:bCs/>
          <w:color w:val="000000" w:themeColor="text1"/>
          <w:w w:val="95"/>
          <w:sz w:val="30"/>
          <w:szCs w:val="30"/>
        </w:rPr>
        <w:t>广西壮族自治区人民医院骨密度仪、血管治疗仪设备采购</w:t>
      </w:r>
      <w:r w:rsidRPr="002A125E">
        <w:rPr>
          <w:rFonts w:ascii="仿宋" w:eastAsia="仿宋" w:hAnsi="仿宋" w:cs="仿宋" w:hint="eastAsia"/>
          <w:b/>
          <w:bCs/>
          <w:color w:val="000000" w:themeColor="text1"/>
          <w:w w:val="95"/>
          <w:sz w:val="30"/>
          <w:szCs w:val="30"/>
        </w:rPr>
        <w:t xml:space="preserve"> </w:t>
      </w:r>
    </w:p>
    <w:p w14:paraId="1CAB68F4" w14:textId="501D059A" w:rsidR="00111F7A" w:rsidRPr="002A125E" w:rsidRDefault="00000000">
      <w:pPr>
        <w:pStyle w:val="a9"/>
        <w:snapToGrid w:val="0"/>
        <w:spacing w:before="50" w:after="120" w:line="360" w:lineRule="auto"/>
        <w:ind w:firstLineChars="149" w:firstLine="424"/>
        <w:rPr>
          <w:rFonts w:ascii="仿宋" w:eastAsia="仿宋" w:hAnsi="仿宋" w:cs="仿宋" w:hint="eastAsia"/>
          <w:b/>
          <w:bCs/>
          <w:color w:val="000000" w:themeColor="text1"/>
          <w:w w:val="95"/>
          <w:sz w:val="30"/>
          <w:szCs w:val="30"/>
        </w:rPr>
      </w:pPr>
      <w:r w:rsidRPr="002A125E">
        <w:rPr>
          <w:rFonts w:ascii="仿宋" w:eastAsia="仿宋" w:hAnsi="仿宋" w:cs="仿宋" w:hint="eastAsia"/>
          <w:b/>
          <w:bCs/>
          <w:color w:val="000000" w:themeColor="text1"/>
          <w:w w:val="95"/>
          <w:sz w:val="30"/>
          <w:szCs w:val="30"/>
        </w:rPr>
        <w:t>项目</w:t>
      </w:r>
      <w:r w:rsidRPr="002A125E">
        <w:rPr>
          <w:rFonts w:ascii="仿宋" w:eastAsia="仿宋" w:hAnsi="仿宋" w:cs="仿宋" w:hint="eastAsia"/>
          <w:b/>
          <w:bCs/>
          <w:color w:val="000000" w:themeColor="text1"/>
          <w:sz w:val="30"/>
          <w:szCs w:val="30"/>
        </w:rPr>
        <w:t>编号</w:t>
      </w:r>
      <w:r w:rsidRPr="002A125E">
        <w:rPr>
          <w:rFonts w:ascii="仿宋" w:eastAsia="仿宋" w:hAnsi="仿宋" w:cs="仿宋" w:hint="eastAsia"/>
          <w:b/>
          <w:bCs/>
          <w:color w:val="000000" w:themeColor="text1"/>
          <w:w w:val="95"/>
          <w:sz w:val="30"/>
          <w:szCs w:val="30"/>
        </w:rPr>
        <w:t>：</w:t>
      </w:r>
      <w:r w:rsidR="00773B95" w:rsidRPr="002A125E">
        <w:rPr>
          <w:rFonts w:ascii="仿宋" w:eastAsia="仿宋" w:hAnsi="仿宋" w:cs="仿宋"/>
          <w:b/>
          <w:bCs/>
          <w:color w:val="000000" w:themeColor="text1"/>
          <w:w w:val="95"/>
          <w:sz w:val="30"/>
          <w:szCs w:val="30"/>
        </w:rPr>
        <w:t>GXZC2025-G1-003675-GCZX</w:t>
      </w:r>
    </w:p>
    <w:p w14:paraId="76E61BA0" w14:textId="77777777" w:rsidR="00111F7A" w:rsidRPr="002A125E" w:rsidRDefault="00000000">
      <w:pPr>
        <w:pStyle w:val="a9"/>
        <w:snapToGrid w:val="0"/>
        <w:spacing w:before="50" w:after="120" w:line="360" w:lineRule="auto"/>
        <w:ind w:firstLineChars="149" w:firstLine="424"/>
        <w:rPr>
          <w:rFonts w:ascii="仿宋" w:eastAsia="仿宋" w:hAnsi="仿宋" w:cs="仿宋" w:hint="eastAsia"/>
          <w:b/>
          <w:bCs/>
          <w:color w:val="000000" w:themeColor="text1"/>
          <w:w w:val="95"/>
          <w:sz w:val="30"/>
          <w:szCs w:val="30"/>
        </w:rPr>
      </w:pPr>
      <w:r w:rsidRPr="002A125E">
        <w:rPr>
          <w:rFonts w:ascii="仿宋" w:eastAsia="仿宋" w:hAnsi="仿宋" w:cs="仿宋" w:hint="eastAsia"/>
          <w:b/>
          <w:bCs/>
          <w:color w:val="000000" w:themeColor="text1"/>
          <w:w w:val="95"/>
          <w:sz w:val="30"/>
          <w:szCs w:val="30"/>
        </w:rPr>
        <w:t>采 购 人：广西壮族自治区人民医院</w:t>
      </w:r>
    </w:p>
    <w:p w14:paraId="74BEB1CC" w14:textId="77777777" w:rsidR="00111F7A" w:rsidRPr="002A125E" w:rsidRDefault="00000000">
      <w:pPr>
        <w:pStyle w:val="a9"/>
        <w:snapToGrid w:val="0"/>
        <w:spacing w:before="50" w:after="120" w:line="360" w:lineRule="auto"/>
        <w:ind w:firstLineChars="149" w:firstLine="424"/>
        <w:rPr>
          <w:rFonts w:ascii="仿宋" w:eastAsia="仿宋" w:hAnsi="仿宋" w:cs="仿宋" w:hint="eastAsia"/>
          <w:b/>
          <w:bCs/>
          <w:color w:val="000000" w:themeColor="text1"/>
          <w:w w:val="95"/>
          <w:sz w:val="30"/>
          <w:szCs w:val="30"/>
        </w:rPr>
      </w:pPr>
      <w:r w:rsidRPr="002A125E">
        <w:rPr>
          <w:rFonts w:ascii="仿宋" w:eastAsia="仿宋" w:hAnsi="仿宋" w:cs="仿宋" w:hint="eastAsia"/>
          <w:b/>
          <w:bCs/>
          <w:color w:val="000000" w:themeColor="text1"/>
          <w:w w:val="95"/>
          <w:sz w:val="30"/>
          <w:szCs w:val="30"/>
        </w:rPr>
        <w:t xml:space="preserve">采购代理机构：公诚管理咨询有限公司 </w:t>
      </w:r>
    </w:p>
    <w:p w14:paraId="52B7D5DF" w14:textId="2A8ABDE0" w:rsidR="00111F7A" w:rsidRPr="002A125E" w:rsidRDefault="00000000">
      <w:pPr>
        <w:pStyle w:val="a9"/>
        <w:snapToGrid w:val="0"/>
        <w:spacing w:before="50" w:after="120" w:line="360" w:lineRule="auto"/>
        <w:ind w:firstLineChars="294" w:firstLine="837"/>
        <w:jc w:val="center"/>
        <w:rPr>
          <w:rFonts w:ascii="仿宋" w:eastAsia="仿宋" w:hAnsi="仿宋" w:cs="仿宋" w:hint="eastAsia"/>
          <w:color w:val="000000" w:themeColor="text1"/>
          <w:szCs w:val="20"/>
        </w:rPr>
      </w:pPr>
      <w:r w:rsidRPr="002A125E">
        <w:rPr>
          <w:rFonts w:ascii="仿宋" w:eastAsia="仿宋" w:hAnsi="仿宋" w:cs="仿宋" w:hint="eastAsia"/>
          <w:b/>
          <w:bCs/>
          <w:color w:val="000000" w:themeColor="text1"/>
          <w:w w:val="95"/>
          <w:sz w:val="30"/>
          <w:szCs w:val="30"/>
        </w:rPr>
        <w:t>2025年</w:t>
      </w:r>
      <w:r w:rsidR="00ED48D8">
        <w:rPr>
          <w:rFonts w:ascii="仿宋" w:eastAsia="仿宋" w:hAnsi="仿宋" w:cs="仿宋" w:hint="eastAsia"/>
          <w:b/>
          <w:bCs/>
          <w:color w:val="000000" w:themeColor="text1"/>
          <w:w w:val="95"/>
          <w:sz w:val="30"/>
          <w:szCs w:val="30"/>
        </w:rPr>
        <w:t>12</w:t>
      </w:r>
      <w:r w:rsidRPr="002A125E">
        <w:rPr>
          <w:rFonts w:ascii="仿宋" w:eastAsia="仿宋" w:hAnsi="仿宋" w:cs="仿宋" w:hint="eastAsia"/>
          <w:b/>
          <w:bCs/>
          <w:color w:val="000000" w:themeColor="text1"/>
          <w:w w:val="95"/>
          <w:sz w:val="30"/>
          <w:szCs w:val="30"/>
        </w:rPr>
        <w:t>月</w:t>
      </w:r>
      <w:r w:rsidR="00ED48D8">
        <w:rPr>
          <w:rFonts w:ascii="仿宋" w:eastAsia="仿宋" w:hAnsi="仿宋" w:cs="仿宋" w:hint="eastAsia"/>
          <w:b/>
          <w:bCs/>
          <w:color w:val="000000" w:themeColor="text1"/>
          <w:w w:val="95"/>
          <w:sz w:val="30"/>
          <w:szCs w:val="30"/>
        </w:rPr>
        <w:t>3</w:t>
      </w:r>
      <w:r w:rsidRPr="002A125E">
        <w:rPr>
          <w:rFonts w:ascii="仿宋" w:eastAsia="仿宋" w:hAnsi="仿宋" w:cs="仿宋" w:hint="eastAsia"/>
          <w:b/>
          <w:bCs/>
          <w:color w:val="000000" w:themeColor="text1"/>
          <w:w w:val="95"/>
          <w:sz w:val="30"/>
          <w:szCs w:val="30"/>
        </w:rPr>
        <w:t>日</w:t>
      </w:r>
    </w:p>
    <w:p w14:paraId="7194A21A" w14:textId="77777777" w:rsidR="00111F7A" w:rsidRPr="002A125E" w:rsidRDefault="00000000">
      <w:pPr>
        <w:pStyle w:val="a6"/>
        <w:ind w:firstLine="803"/>
        <w:jc w:val="center"/>
        <w:rPr>
          <w:rFonts w:ascii="仿宋" w:eastAsia="仿宋" w:hAnsi="仿宋" w:cs="仿宋" w:hint="eastAsia"/>
          <w:b/>
          <w:bCs/>
          <w:color w:val="000000" w:themeColor="text1"/>
          <w:kern w:val="0"/>
          <w:sz w:val="32"/>
          <w:szCs w:val="32"/>
        </w:rPr>
      </w:pPr>
      <w:r w:rsidRPr="002A125E">
        <w:rPr>
          <w:rFonts w:ascii="仿宋" w:eastAsia="仿宋" w:hAnsi="仿宋" w:cs="仿宋" w:hint="eastAsia"/>
          <w:b/>
          <w:bCs/>
          <w:color w:val="000000" w:themeColor="text1"/>
          <w:kern w:val="0"/>
          <w:sz w:val="32"/>
          <w:szCs w:val="32"/>
        </w:rPr>
        <w:br w:type="column"/>
      </w:r>
    </w:p>
    <w:p w14:paraId="6E1BB455" w14:textId="77777777" w:rsidR="00111F7A" w:rsidRPr="002A125E" w:rsidRDefault="00000000">
      <w:pPr>
        <w:pStyle w:val="a6"/>
        <w:ind w:firstLine="803"/>
        <w:jc w:val="center"/>
        <w:rPr>
          <w:rFonts w:ascii="仿宋" w:eastAsia="仿宋" w:hAnsi="仿宋" w:cs="仿宋" w:hint="eastAsia"/>
          <w:b/>
          <w:bCs/>
          <w:color w:val="000000" w:themeColor="text1"/>
          <w:sz w:val="36"/>
          <w:szCs w:val="36"/>
        </w:rPr>
      </w:pPr>
      <w:r w:rsidRPr="002A125E">
        <w:rPr>
          <w:rFonts w:ascii="仿宋" w:eastAsia="仿宋" w:hAnsi="仿宋" w:cs="仿宋" w:hint="eastAsia"/>
          <w:b/>
          <w:bCs/>
          <w:color w:val="000000" w:themeColor="text1"/>
          <w:sz w:val="36"/>
          <w:szCs w:val="36"/>
        </w:rPr>
        <w:t>目    录</w:t>
      </w:r>
    </w:p>
    <w:p w14:paraId="37E20881" w14:textId="6C86C919" w:rsidR="00111F7A" w:rsidRPr="002A125E" w:rsidRDefault="00000000">
      <w:pPr>
        <w:pStyle w:val="TOC2"/>
        <w:tabs>
          <w:tab w:val="right" w:leader="dot" w:pos="9412"/>
        </w:tabs>
        <w:spacing w:line="360" w:lineRule="auto"/>
        <w:rPr>
          <w:rFonts w:ascii="仿宋" w:eastAsia="仿宋" w:hAnsi="仿宋" w:cs="仿宋" w:hint="eastAsia"/>
          <w:b/>
          <w:bCs/>
          <w:noProof/>
          <w:color w:val="000000" w:themeColor="text1"/>
          <w:sz w:val="24"/>
        </w:rPr>
      </w:pPr>
      <w:r w:rsidRPr="002A125E">
        <w:rPr>
          <w:rFonts w:ascii="仿宋" w:eastAsia="仿宋" w:hAnsi="仿宋" w:cs="仿宋" w:hint="eastAsia"/>
          <w:b/>
          <w:bCs/>
          <w:color w:val="000000" w:themeColor="text1"/>
          <w:sz w:val="24"/>
        </w:rPr>
        <w:fldChar w:fldCharType="begin"/>
      </w:r>
      <w:r w:rsidRPr="002A125E">
        <w:rPr>
          <w:rFonts w:ascii="仿宋" w:eastAsia="仿宋" w:hAnsi="仿宋" w:cs="仿宋" w:hint="eastAsia"/>
          <w:b/>
          <w:bCs/>
          <w:color w:val="000000" w:themeColor="text1"/>
          <w:sz w:val="24"/>
        </w:rPr>
        <w:instrText xml:space="preserve"> TOC \o "1-2" \h \z \u </w:instrText>
      </w:r>
      <w:r w:rsidRPr="002A125E">
        <w:rPr>
          <w:rFonts w:ascii="仿宋" w:eastAsia="仿宋" w:hAnsi="仿宋" w:cs="仿宋" w:hint="eastAsia"/>
          <w:b/>
          <w:bCs/>
          <w:color w:val="000000" w:themeColor="text1"/>
          <w:sz w:val="24"/>
        </w:rPr>
        <w:fldChar w:fldCharType="separate"/>
      </w:r>
      <w:hyperlink w:anchor="_Toc25604" w:history="1">
        <w:r w:rsidR="00111F7A" w:rsidRPr="002A125E">
          <w:rPr>
            <w:rFonts w:ascii="仿宋" w:eastAsia="仿宋" w:hAnsi="仿宋" w:cs="仿宋" w:hint="eastAsia"/>
            <w:b/>
            <w:bCs/>
            <w:noProof/>
            <w:color w:val="000000" w:themeColor="text1"/>
            <w:sz w:val="24"/>
          </w:rPr>
          <w:t>第一章  招标公告</w:t>
        </w:r>
        <w:r w:rsidR="00111F7A" w:rsidRPr="002A125E">
          <w:rPr>
            <w:rFonts w:ascii="仿宋" w:eastAsia="仿宋" w:hAnsi="仿宋" w:cs="仿宋" w:hint="eastAsia"/>
            <w:b/>
            <w:bCs/>
            <w:noProof/>
            <w:color w:val="000000" w:themeColor="text1"/>
            <w:sz w:val="24"/>
          </w:rPr>
          <w:tab/>
        </w:r>
        <w:r w:rsidR="00111F7A" w:rsidRPr="002A125E">
          <w:rPr>
            <w:rFonts w:ascii="仿宋" w:eastAsia="仿宋" w:hAnsi="仿宋" w:cs="仿宋" w:hint="eastAsia"/>
            <w:b/>
            <w:bCs/>
            <w:noProof/>
            <w:color w:val="000000" w:themeColor="text1"/>
            <w:sz w:val="24"/>
          </w:rPr>
          <w:fldChar w:fldCharType="begin"/>
        </w:r>
        <w:r w:rsidR="00111F7A" w:rsidRPr="002A125E">
          <w:rPr>
            <w:rFonts w:ascii="仿宋" w:eastAsia="仿宋" w:hAnsi="仿宋" w:cs="仿宋" w:hint="eastAsia"/>
            <w:b/>
            <w:bCs/>
            <w:noProof/>
            <w:color w:val="000000" w:themeColor="text1"/>
            <w:sz w:val="24"/>
          </w:rPr>
          <w:instrText xml:space="preserve"> PAGEREF _Toc25604 \h </w:instrText>
        </w:r>
        <w:r w:rsidR="00111F7A" w:rsidRPr="002A125E">
          <w:rPr>
            <w:rFonts w:ascii="仿宋" w:eastAsia="仿宋" w:hAnsi="仿宋" w:cs="仿宋" w:hint="eastAsia"/>
            <w:b/>
            <w:bCs/>
            <w:noProof/>
            <w:color w:val="000000" w:themeColor="text1"/>
            <w:sz w:val="24"/>
          </w:rPr>
        </w:r>
        <w:r w:rsidR="00111F7A" w:rsidRPr="002A125E">
          <w:rPr>
            <w:rFonts w:ascii="仿宋" w:eastAsia="仿宋" w:hAnsi="仿宋" w:cs="仿宋" w:hint="eastAsia"/>
            <w:b/>
            <w:bCs/>
            <w:noProof/>
            <w:color w:val="000000" w:themeColor="text1"/>
            <w:sz w:val="24"/>
          </w:rPr>
          <w:fldChar w:fldCharType="separate"/>
        </w:r>
        <w:r w:rsidR="00196106">
          <w:rPr>
            <w:rFonts w:ascii="仿宋" w:eastAsia="仿宋" w:hAnsi="仿宋" w:cs="仿宋" w:hint="eastAsia"/>
            <w:b/>
            <w:bCs/>
            <w:noProof/>
            <w:color w:val="000000" w:themeColor="text1"/>
            <w:sz w:val="24"/>
          </w:rPr>
          <w:t>1</w:t>
        </w:r>
        <w:r w:rsidR="00111F7A" w:rsidRPr="002A125E">
          <w:rPr>
            <w:rFonts w:ascii="仿宋" w:eastAsia="仿宋" w:hAnsi="仿宋" w:cs="仿宋" w:hint="eastAsia"/>
            <w:b/>
            <w:bCs/>
            <w:noProof/>
            <w:color w:val="000000" w:themeColor="text1"/>
            <w:sz w:val="24"/>
          </w:rPr>
          <w:fldChar w:fldCharType="end"/>
        </w:r>
      </w:hyperlink>
    </w:p>
    <w:p w14:paraId="756D1ECB" w14:textId="5B9A6279" w:rsidR="00111F7A" w:rsidRPr="002A125E" w:rsidRDefault="00111F7A">
      <w:pPr>
        <w:pStyle w:val="TOC2"/>
        <w:tabs>
          <w:tab w:val="right" w:leader="dot" w:pos="9412"/>
        </w:tabs>
        <w:spacing w:line="360" w:lineRule="auto"/>
        <w:rPr>
          <w:rFonts w:ascii="仿宋" w:eastAsia="仿宋" w:hAnsi="仿宋" w:cs="仿宋" w:hint="eastAsia"/>
          <w:b/>
          <w:bCs/>
          <w:noProof/>
          <w:color w:val="000000" w:themeColor="text1"/>
          <w:sz w:val="24"/>
        </w:rPr>
      </w:pPr>
      <w:hyperlink w:anchor="_Toc11477" w:history="1">
        <w:r w:rsidRPr="002A125E">
          <w:rPr>
            <w:rFonts w:ascii="仿宋" w:eastAsia="仿宋" w:hAnsi="仿宋" w:cs="仿宋" w:hint="eastAsia"/>
            <w:b/>
            <w:bCs/>
            <w:noProof/>
            <w:color w:val="000000" w:themeColor="text1"/>
            <w:sz w:val="24"/>
          </w:rPr>
          <w:t>第二章 采购需求</w:t>
        </w:r>
        <w:r w:rsidRPr="002A125E">
          <w:rPr>
            <w:rFonts w:ascii="仿宋" w:eastAsia="仿宋" w:hAnsi="仿宋" w:cs="仿宋" w:hint="eastAsia"/>
            <w:b/>
            <w:bCs/>
            <w:noProof/>
            <w:color w:val="000000" w:themeColor="text1"/>
            <w:sz w:val="24"/>
          </w:rPr>
          <w:tab/>
        </w:r>
        <w:r w:rsidRPr="002A125E">
          <w:rPr>
            <w:rFonts w:ascii="仿宋" w:eastAsia="仿宋" w:hAnsi="仿宋" w:cs="仿宋" w:hint="eastAsia"/>
            <w:b/>
            <w:bCs/>
            <w:noProof/>
            <w:color w:val="000000" w:themeColor="text1"/>
            <w:sz w:val="24"/>
          </w:rPr>
          <w:fldChar w:fldCharType="begin"/>
        </w:r>
        <w:r w:rsidRPr="002A125E">
          <w:rPr>
            <w:rFonts w:ascii="仿宋" w:eastAsia="仿宋" w:hAnsi="仿宋" w:cs="仿宋" w:hint="eastAsia"/>
            <w:b/>
            <w:bCs/>
            <w:noProof/>
            <w:color w:val="000000" w:themeColor="text1"/>
            <w:sz w:val="24"/>
          </w:rPr>
          <w:instrText xml:space="preserve"> PAGEREF _Toc11477 \h </w:instrText>
        </w:r>
        <w:r w:rsidRPr="002A125E">
          <w:rPr>
            <w:rFonts w:ascii="仿宋" w:eastAsia="仿宋" w:hAnsi="仿宋" w:cs="仿宋" w:hint="eastAsia"/>
            <w:b/>
            <w:bCs/>
            <w:noProof/>
            <w:color w:val="000000" w:themeColor="text1"/>
            <w:sz w:val="24"/>
          </w:rPr>
        </w:r>
        <w:r w:rsidRPr="002A125E">
          <w:rPr>
            <w:rFonts w:ascii="仿宋" w:eastAsia="仿宋" w:hAnsi="仿宋" w:cs="仿宋" w:hint="eastAsia"/>
            <w:b/>
            <w:bCs/>
            <w:noProof/>
            <w:color w:val="000000" w:themeColor="text1"/>
            <w:sz w:val="24"/>
          </w:rPr>
          <w:fldChar w:fldCharType="separate"/>
        </w:r>
        <w:r w:rsidR="00196106">
          <w:rPr>
            <w:rFonts w:ascii="仿宋" w:eastAsia="仿宋" w:hAnsi="仿宋" w:cs="仿宋" w:hint="eastAsia"/>
            <w:b/>
            <w:bCs/>
            <w:noProof/>
            <w:color w:val="000000" w:themeColor="text1"/>
            <w:sz w:val="24"/>
          </w:rPr>
          <w:t>5</w:t>
        </w:r>
        <w:r w:rsidRPr="002A125E">
          <w:rPr>
            <w:rFonts w:ascii="仿宋" w:eastAsia="仿宋" w:hAnsi="仿宋" w:cs="仿宋" w:hint="eastAsia"/>
            <w:b/>
            <w:bCs/>
            <w:noProof/>
            <w:color w:val="000000" w:themeColor="text1"/>
            <w:sz w:val="24"/>
          </w:rPr>
          <w:fldChar w:fldCharType="end"/>
        </w:r>
      </w:hyperlink>
    </w:p>
    <w:p w14:paraId="76433B18" w14:textId="7F7C7AD9" w:rsidR="00111F7A" w:rsidRPr="002A125E" w:rsidRDefault="00111F7A">
      <w:pPr>
        <w:pStyle w:val="TOC2"/>
        <w:tabs>
          <w:tab w:val="right" w:leader="dot" w:pos="9412"/>
        </w:tabs>
        <w:spacing w:line="360" w:lineRule="auto"/>
        <w:rPr>
          <w:rFonts w:ascii="仿宋" w:eastAsia="仿宋" w:hAnsi="仿宋" w:cs="仿宋" w:hint="eastAsia"/>
          <w:b/>
          <w:bCs/>
          <w:noProof/>
          <w:color w:val="000000" w:themeColor="text1"/>
          <w:sz w:val="24"/>
        </w:rPr>
      </w:pPr>
      <w:hyperlink w:anchor="_Toc13523" w:history="1">
        <w:r w:rsidRPr="002A125E">
          <w:rPr>
            <w:rFonts w:ascii="仿宋" w:eastAsia="仿宋" w:hAnsi="仿宋" w:cs="仿宋" w:hint="eastAsia"/>
            <w:b/>
            <w:bCs/>
            <w:noProof/>
            <w:color w:val="000000" w:themeColor="text1"/>
            <w:sz w:val="24"/>
          </w:rPr>
          <w:t>第三章  投标人须知</w:t>
        </w:r>
        <w:r w:rsidRPr="002A125E">
          <w:rPr>
            <w:rFonts w:ascii="仿宋" w:eastAsia="仿宋" w:hAnsi="仿宋" w:cs="仿宋" w:hint="eastAsia"/>
            <w:b/>
            <w:bCs/>
            <w:noProof/>
            <w:color w:val="000000" w:themeColor="text1"/>
            <w:sz w:val="24"/>
          </w:rPr>
          <w:tab/>
        </w:r>
        <w:r w:rsidRPr="002A125E">
          <w:rPr>
            <w:rFonts w:ascii="仿宋" w:eastAsia="仿宋" w:hAnsi="仿宋" w:cs="仿宋" w:hint="eastAsia"/>
            <w:b/>
            <w:bCs/>
            <w:noProof/>
            <w:color w:val="000000" w:themeColor="text1"/>
            <w:sz w:val="24"/>
          </w:rPr>
          <w:fldChar w:fldCharType="begin"/>
        </w:r>
        <w:r w:rsidRPr="002A125E">
          <w:rPr>
            <w:rFonts w:ascii="仿宋" w:eastAsia="仿宋" w:hAnsi="仿宋" w:cs="仿宋" w:hint="eastAsia"/>
            <w:b/>
            <w:bCs/>
            <w:noProof/>
            <w:color w:val="000000" w:themeColor="text1"/>
            <w:sz w:val="24"/>
          </w:rPr>
          <w:instrText xml:space="preserve"> PAGEREF _Toc13523 \h </w:instrText>
        </w:r>
        <w:r w:rsidRPr="002A125E">
          <w:rPr>
            <w:rFonts w:ascii="仿宋" w:eastAsia="仿宋" w:hAnsi="仿宋" w:cs="仿宋" w:hint="eastAsia"/>
            <w:b/>
            <w:bCs/>
            <w:noProof/>
            <w:color w:val="000000" w:themeColor="text1"/>
            <w:sz w:val="24"/>
          </w:rPr>
        </w:r>
        <w:r w:rsidRPr="002A125E">
          <w:rPr>
            <w:rFonts w:ascii="仿宋" w:eastAsia="仿宋" w:hAnsi="仿宋" w:cs="仿宋" w:hint="eastAsia"/>
            <w:b/>
            <w:bCs/>
            <w:noProof/>
            <w:color w:val="000000" w:themeColor="text1"/>
            <w:sz w:val="24"/>
          </w:rPr>
          <w:fldChar w:fldCharType="separate"/>
        </w:r>
        <w:r w:rsidR="00196106">
          <w:rPr>
            <w:rFonts w:ascii="仿宋" w:eastAsia="仿宋" w:hAnsi="仿宋" w:cs="仿宋" w:hint="eastAsia"/>
            <w:b/>
            <w:bCs/>
            <w:noProof/>
            <w:color w:val="000000" w:themeColor="text1"/>
            <w:sz w:val="24"/>
          </w:rPr>
          <w:t>16</w:t>
        </w:r>
        <w:r w:rsidRPr="002A125E">
          <w:rPr>
            <w:rFonts w:ascii="仿宋" w:eastAsia="仿宋" w:hAnsi="仿宋" w:cs="仿宋" w:hint="eastAsia"/>
            <w:b/>
            <w:bCs/>
            <w:noProof/>
            <w:color w:val="000000" w:themeColor="text1"/>
            <w:sz w:val="24"/>
          </w:rPr>
          <w:fldChar w:fldCharType="end"/>
        </w:r>
      </w:hyperlink>
    </w:p>
    <w:p w14:paraId="0C3EF08C" w14:textId="334F9325" w:rsidR="00111F7A" w:rsidRPr="002A125E" w:rsidRDefault="00111F7A">
      <w:pPr>
        <w:pStyle w:val="TOC2"/>
        <w:tabs>
          <w:tab w:val="right" w:leader="dot" w:pos="9412"/>
        </w:tabs>
        <w:spacing w:line="360" w:lineRule="auto"/>
        <w:rPr>
          <w:rFonts w:ascii="仿宋" w:eastAsia="仿宋" w:hAnsi="仿宋" w:cs="仿宋" w:hint="eastAsia"/>
          <w:b/>
          <w:bCs/>
          <w:noProof/>
          <w:color w:val="000000" w:themeColor="text1"/>
          <w:sz w:val="24"/>
        </w:rPr>
      </w:pPr>
      <w:hyperlink w:anchor="_Toc30183" w:history="1">
        <w:r w:rsidRPr="002A125E">
          <w:rPr>
            <w:rFonts w:ascii="仿宋" w:eastAsia="仿宋" w:hAnsi="仿宋" w:cs="仿宋" w:hint="eastAsia"/>
            <w:b/>
            <w:bCs/>
            <w:noProof/>
            <w:color w:val="000000" w:themeColor="text1"/>
            <w:sz w:val="24"/>
          </w:rPr>
          <w:t>第四章  评标方法及评标标准</w:t>
        </w:r>
        <w:r w:rsidRPr="002A125E">
          <w:rPr>
            <w:rFonts w:ascii="仿宋" w:eastAsia="仿宋" w:hAnsi="仿宋" w:cs="仿宋" w:hint="eastAsia"/>
            <w:b/>
            <w:bCs/>
            <w:noProof/>
            <w:color w:val="000000" w:themeColor="text1"/>
            <w:sz w:val="24"/>
          </w:rPr>
          <w:tab/>
        </w:r>
        <w:r w:rsidRPr="002A125E">
          <w:rPr>
            <w:rFonts w:ascii="仿宋" w:eastAsia="仿宋" w:hAnsi="仿宋" w:cs="仿宋" w:hint="eastAsia"/>
            <w:b/>
            <w:bCs/>
            <w:noProof/>
            <w:color w:val="000000" w:themeColor="text1"/>
            <w:sz w:val="24"/>
          </w:rPr>
          <w:fldChar w:fldCharType="begin"/>
        </w:r>
        <w:r w:rsidRPr="002A125E">
          <w:rPr>
            <w:rFonts w:ascii="仿宋" w:eastAsia="仿宋" w:hAnsi="仿宋" w:cs="仿宋" w:hint="eastAsia"/>
            <w:b/>
            <w:bCs/>
            <w:noProof/>
            <w:color w:val="000000" w:themeColor="text1"/>
            <w:sz w:val="24"/>
          </w:rPr>
          <w:instrText xml:space="preserve"> PAGEREF _Toc30183 \h </w:instrText>
        </w:r>
        <w:r w:rsidRPr="002A125E">
          <w:rPr>
            <w:rFonts w:ascii="仿宋" w:eastAsia="仿宋" w:hAnsi="仿宋" w:cs="仿宋" w:hint="eastAsia"/>
            <w:b/>
            <w:bCs/>
            <w:noProof/>
            <w:color w:val="000000" w:themeColor="text1"/>
            <w:sz w:val="24"/>
          </w:rPr>
        </w:r>
        <w:r w:rsidRPr="002A125E">
          <w:rPr>
            <w:rFonts w:ascii="仿宋" w:eastAsia="仿宋" w:hAnsi="仿宋" w:cs="仿宋" w:hint="eastAsia"/>
            <w:b/>
            <w:bCs/>
            <w:noProof/>
            <w:color w:val="000000" w:themeColor="text1"/>
            <w:sz w:val="24"/>
          </w:rPr>
          <w:fldChar w:fldCharType="separate"/>
        </w:r>
        <w:r w:rsidR="00196106">
          <w:rPr>
            <w:rFonts w:ascii="仿宋" w:eastAsia="仿宋" w:hAnsi="仿宋" w:cs="仿宋" w:hint="eastAsia"/>
            <w:b/>
            <w:bCs/>
            <w:noProof/>
            <w:color w:val="000000" w:themeColor="text1"/>
            <w:sz w:val="24"/>
          </w:rPr>
          <w:t>46</w:t>
        </w:r>
        <w:r w:rsidRPr="002A125E">
          <w:rPr>
            <w:rFonts w:ascii="仿宋" w:eastAsia="仿宋" w:hAnsi="仿宋" w:cs="仿宋" w:hint="eastAsia"/>
            <w:b/>
            <w:bCs/>
            <w:noProof/>
            <w:color w:val="000000" w:themeColor="text1"/>
            <w:sz w:val="24"/>
          </w:rPr>
          <w:fldChar w:fldCharType="end"/>
        </w:r>
      </w:hyperlink>
    </w:p>
    <w:p w14:paraId="659EE2D4" w14:textId="172ECC75" w:rsidR="00111F7A" w:rsidRPr="002A125E" w:rsidRDefault="00111F7A">
      <w:pPr>
        <w:pStyle w:val="TOC2"/>
        <w:tabs>
          <w:tab w:val="right" w:leader="dot" w:pos="9412"/>
        </w:tabs>
        <w:spacing w:line="360" w:lineRule="auto"/>
        <w:rPr>
          <w:rFonts w:ascii="仿宋" w:eastAsia="仿宋" w:hAnsi="仿宋" w:cs="仿宋" w:hint="eastAsia"/>
          <w:b/>
          <w:bCs/>
          <w:noProof/>
          <w:color w:val="000000" w:themeColor="text1"/>
          <w:sz w:val="24"/>
        </w:rPr>
      </w:pPr>
      <w:hyperlink w:anchor="_Toc1020" w:history="1">
        <w:r w:rsidRPr="002A125E">
          <w:rPr>
            <w:rFonts w:ascii="仿宋" w:eastAsia="仿宋" w:hAnsi="仿宋" w:cs="仿宋" w:hint="eastAsia"/>
            <w:b/>
            <w:bCs/>
            <w:noProof/>
            <w:color w:val="000000" w:themeColor="text1"/>
            <w:sz w:val="24"/>
          </w:rPr>
          <w:t>第五章  拟签订的合同文本</w:t>
        </w:r>
        <w:r w:rsidRPr="002A125E">
          <w:rPr>
            <w:rFonts w:ascii="仿宋" w:eastAsia="仿宋" w:hAnsi="仿宋" w:cs="仿宋" w:hint="eastAsia"/>
            <w:b/>
            <w:bCs/>
            <w:noProof/>
            <w:color w:val="000000" w:themeColor="text1"/>
            <w:sz w:val="24"/>
          </w:rPr>
          <w:tab/>
        </w:r>
        <w:r w:rsidRPr="002A125E">
          <w:rPr>
            <w:rFonts w:ascii="仿宋" w:eastAsia="仿宋" w:hAnsi="仿宋" w:cs="仿宋" w:hint="eastAsia"/>
            <w:b/>
            <w:bCs/>
            <w:noProof/>
            <w:color w:val="000000" w:themeColor="text1"/>
            <w:sz w:val="24"/>
          </w:rPr>
          <w:fldChar w:fldCharType="begin"/>
        </w:r>
        <w:r w:rsidRPr="002A125E">
          <w:rPr>
            <w:rFonts w:ascii="仿宋" w:eastAsia="仿宋" w:hAnsi="仿宋" w:cs="仿宋" w:hint="eastAsia"/>
            <w:b/>
            <w:bCs/>
            <w:noProof/>
            <w:color w:val="000000" w:themeColor="text1"/>
            <w:sz w:val="24"/>
          </w:rPr>
          <w:instrText xml:space="preserve"> PAGEREF _Toc1020 \h </w:instrText>
        </w:r>
        <w:r w:rsidRPr="002A125E">
          <w:rPr>
            <w:rFonts w:ascii="仿宋" w:eastAsia="仿宋" w:hAnsi="仿宋" w:cs="仿宋" w:hint="eastAsia"/>
            <w:b/>
            <w:bCs/>
            <w:noProof/>
            <w:color w:val="000000" w:themeColor="text1"/>
            <w:sz w:val="24"/>
          </w:rPr>
        </w:r>
        <w:r w:rsidRPr="002A125E">
          <w:rPr>
            <w:rFonts w:ascii="仿宋" w:eastAsia="仿宋" w:hAnsi="仿宋" w:cs="仿宋" w:hint="eastAsia"/>
            <w:b/>
            <w:bCs/>
            <w:noProof/>
            <w:color w:val="000000" w:themeColor="text1"/>
            <w:sz w:val="24"/>
          </w:rPr>
          <w:fldChar w:fldCharType="separate"/>
        </w:r>
        <w:r w:rsidR="00196106">
          <w:rPr>
            <w:rFonts w:ascii="仿宋" w:eastAsia="仿宋" w:hAnsi="仿宋" w:cs="仿宋" w:hint="eastAsia"/>
            <w:b/>
            <w:bCs/>
            <w:noProof/>
            <w:color w:val="000000" w:themeColor="text1"/>
            <w:sz w:val="24"/>
          </w:rPr>
          <w:t>58</w:t>
        </w:r>
        <w:r w:rsidRPr="002A125E">
          <w:rPr>
            <w:rFonts w:ascii="仿宋" w:eastAsia="仿宋" w:hAnsi="仿宋" w:cs="仿宋" w:hint="eastAsia"/>
            <w:b/>
            <w:bCs/>
            <w:noProof/>
            <w:color w:val="000000" w:themeColor="text1"/>
            <w:sz w:val="24"/>
          </w:rPr>
          <w:fldChar w:fldCharType="end"/>
        </w:r>
      </w:hyperlink>
    </w:p>
    <w:p w14:paraId="1B70D328" w14:textId="6BD482E0" w:rsidR="00111F7A" w:rsidRPr="002A125E" w:rsidRDefault="00111F7A">
      <w:pPr>
        <w:pStyle w:val="TOC2"/>
        <w:tabs>
          <w:tab w:val="right" w:leader="dot" w:pos="9412"/>
        </w:tabs>
        <w:spacing w:line="360" w:lineRule="auto"/>
        <w:rPr>
          <w:rFonts w:ascii="仿宋" w:eastAsia="仿宋" w:hAnsi="仿宋" w:cs="仿宋" w:hint="eastAsia"/>
          <w:b/>
          <w:bCs/>
          <w:noProof/>
          <w:color w:val="000000" w:themeColor="text1"/>
          <w:sz w:val="24"/>
        </w:rPr>
      </w:pPr>
      <w:hyperlink w:anchor="_Toc26676" w:history="1">
        <w:r w:rsidRPr="002A125E">
          <w:rPr>
            <w:rFonts w:ascii="仿宋" w:eastAsia="仿宋" w:hAnsi="仿宋" w:cs="仿宋" w:hint="eastAsia"/>
            <w:b/>
            <w:bCs/>
            <w:noProof/>
            <w:color w:val="000000" w:themeColor="text1"/>
            <w:sz w:val="24"/>
          </w:rPr>
          <w:t>第六章　投标文件格式</w:t>
        </w:r>
        <w:r w:rsidRPr="002A125E">
          <w:rPr>
            <w:rFonts w:ascii="仿宋" w:eastAsia="仿宋" w:hAnsi="仿宋" w:cs="仿宋" w:hint="eastAsia"/>
            <w:b/>
            <w:bCs/>
            <w:noProof/>
            <w:color w:val="000000" w:themeColor="text1"/>
            <w:sz w:val="24"/>
          </w:rPr>
          <w:tab/>
        </w:r>
        <w:r w:rsidRPr="002A125E">
          <w:rPr>
            <w:rFonts w:ascii="仿宋" w:eastAsia="仿宋" w:hAnsi="仿宋" w:cs="仿宋" w:hint="eastAsia"/>
            <w:b/>
            <w:bCs/>
            <w:noProof/>
            <w:color w:val="000000" w:themeColor="text1"/>
            <w:sz w:val="24"/>
          </w:rPr>
          <w:fldChar w:fldCharType="begin"/>
        </w:r>
        <w:r w:rsidRPr="002A125E">
          <w:rPr>
            <w:rFonts w:ascii="仿宋" w:eastAsia="仿宋" w:hAnsi="仿宋" w:cs="仿宋" w:hint="eastAsia"/>
            <w:b/>
            <w:bCs/>
            <w:noProof/>
            <w:color w:val="000000" w:themeColor="text1"/>
            <w:sz w:val="24"/>
          </w:rPr>
          <w:instrText xml:space="preserve"> PAGEREF _Toc26676 \h </w:instrText>
        </w:r>
        <w:r w:rsidRPr="002A125E">
          <w:rPr>
            <w:rFonts w:ascii="仿宋" w:eastAsia="仿宋" w:hAnsi="仿宋" w:cs="仿宋" w:hint="eastAsia"/>
            <w:b/>
            <w:bCs/>
            <w:noProof/>
            <w:color w:val="000000" w:themeColor="text1"/>
            <w:sz w:val="24"/>
          </w:rPr>
        </w:r>
        <w:r w:rsidRPr="002A125E">
          <w:rPr>
            <w:rFonts w:ascii="仿宋" w:eastAsia="仿宋" w:hAnsi="仿宋" w:cs="仿宋" w:hint="eastAsia"/>
            <w:b/>
            <w:bCs/>
            <w:noProof/>
            <w:color w:val="000000" w:themeColor="text1"/>
            <w:sz w:val="24"/>
          </w:rPr>
          <w:fldChar w:fldCharType="separate"/>
        </w:r>
        <w:r w:rsidR="00196106">
          <w:rPr>
            <w:rFonts w:ascii="仿宋" w:eastAsia="仿宋" w:hAnsi="仿宋" w:cs="仿宋" w:hint="eastAsia"/>
            <w:b/>
            <w:bCs/>
            <w:noProof/>
            <w:color w:val="000000" w:themeColor="text1"/>
            <w:sz w:val="24"/>
          </w:rPr>
          <w:t>73</w:t>
        </w:r>
        <w:r w:rsidRPr="002A125E">
          <w:rPr>
            <w:rFonts w:ascii="仿宋" w:eastAsia="仿宋" w:hAnsi="仿宋" w:cs="仿宋" w:hint="eastAsia"/>
            <w:b/>
            <w:bCs/>
            <w:noProof/>
            <w:color w:val="000000" w:themeColor="text1"/>
            <w:sz w:val="24"/>
          </w:rPr>
          <w:fldChar w:fldCharType="end"/>
        </w:r>
      </w:hyperlink>
    </w:p>
    <w:p w14:paraId="52616DD6" w14:textId="24EC84F3" w:rsidR="00111F7A" w:rsidRPr="002A125E" w:rsidRDefault="00111F7A">
      <w:pPr>
        <w:pStyle w:val="TOC2"/>
        <w:tabs>
          <w:tab w:val="right" w:leader="dot" w:pos="9412"/>
        </w:tabs>
        <w:spacing w:line="360" w:lineRule="auto"/>
        <w:rPr>
          <w:rFonts w:ascii="仿宋" w:eastAsia="仿宋" w:hAnsi="仿宋" w:cs="仿宋" w:hint="eastAsia"/>
          <w:b/>
          <w:bCs/>
          <w:noProof/>
          <w:color w:val="000000" w:themeColor="text1"/>
          <w:sz w:val="24"/>
        </w:rPr>
      </w:pPr>
      <w:hyperlink w:anchor="_Toc8603" w:history="1">
        <w:r w:rsidRPr="002A125E">
          <w:rPr>
            <w:rFonts w:ascii="仿宋" w:eastAsia="仿宋" w:hAnsi="仿宋" w:cs="仿宋" w:hint="eastAsia"/>
            <w:b/>
            <w:bCs/>
            <w:noProof/>
            <w:color w:val="000000" w:themeColor="text1"/>
            <w:sz w:val="24"/>
          </w:rPr>
          <w:t>第七章  其他文件</w:t>
        </w:r>
        <w:r w:rsidRPr="002A125E">
          <w:rPr>
            <w:rFonts w:ascii="仿宋" w:eastAsia="仿宋" w:hAnsi="仿宋" w:cs="仿宋" w:hint="eastAsia"/>
            <w:b/>
            <w:bCs/>
            <w:noProof/>
            <w:color w:val="000000" w:themeColor="text1"/>
            <w:sz w:val="24"/>
          </w:rPr>
          <w:tab/>
        </w:r>
        <w:r w:rsidRPr="002A125E">
          <w:rPr>
            <w:rFonts w:ascii="仿宋" w:eastAsia="仿宋" w:hAnsi="仿宋" w:cs="仿宋" w:hint="eastAsia"/>
            <w:b/>
            <w:bCs/>
            <w:noProof/>
            <w:color w:val="000000" w:themeColor="text1"/>
            <w:sz w:val="24"/>
          </w:rPr>
          <w:fldChar w:fldCharType="begin"/>
        </w:r>
        <w:r w:rsidRPr="002A125E">
          <w:rPr>
            <w:rFonts w:ascii="仿宋" w:eastAsia="仿宋" w:hAnsi="仿宋" w:cs="仿宋" w:hint="eastAsia"/>
            <w:b/>
            <w:bCs/>
            <w:noProof/>
            <w:color w:val="000000" w:themeColor="text1"/>
            <w:sz w:val="24"/>
          </w:rPr>
          <w:instrText xml:space="preserve"> PAGEREF _Toc8603 \h </w:instrText>
        </w:r>
        <w:r w:rsidRPr="002A125E">
          <w:rPr>
            <w:rFonts w:ascii="仿宋" w:eastAsia="仿宋" w:hAnsi="仿宋" w:cs="仿宋" w:hint="eastAsia"/>
            <w:b/>
            <w:bCs/>
            <w:noProof/>
            <w:color w:val="000000" w:themeColor="text1"/>
            <w:sz w:val="24"/>
          </w:rPr>
        </w:r>
        <w:r w:rsidRPr="002A125E">
          <w:rPr>
            <w:rFonts w:ascii="仿宋" w:eastAsia="仿宋" w:hAnsi="仿宋" w:cs="仿宋" w:hint="eastAsia"/>
            <w:b/>
            <w:bCs/>
            <w:noProof/>
            <w:color w:val="000000" w:themeColor="text1"/>
            <w:sz w:val="24"/>
          </w:rPr>
          <w:fldChar w:fldCharType="separate"/>
        </w:r>
        <w:r w:rsidR="00196106">
          <w:rPr>
            <w:rFonts w:ascii="仿宋" w:eastAsia="仿宋" w:hAnsi="仿宋" w:cs="仿宋" w:hint="eastAsia"/>
            <w:b/>
            <w:bCs/>
            <w:noProof/>
            <w:color w:val="000000" w:themeColor="text1"/>
            <w:sz w:val="24"/>
          </w:rPr>
          <w:t>96</w:t>
        </w:r>
        <w:r w:rsidRPr="002A125E">
          <w:rPr>
            <w:rFonts w:ascii="仿宋" w:eastAsia="仿宋" w:hAnsi="仿宋" w:cs="仿宋" w:hint="eastAsia"/>
            <w:b/>
            <w:bCs/>
            <w:noProof/>
            <w:color w:val="000000" w:themeColor="text1"/>
            <w:sz w:val="24"/>
          </w:rPr>
          <w:fldChar w:fldCharType="end"/>
        </w:r>
      </w:hyperlink>
    </w:p>
    <w:p w14:paraId="7EBF8F71" w14:textId="77777777" w:rsidR="00111F7A" w:rsidRPr="002A125E" w:rsidRDefault="00000000">
      <w:pPr>
        <w:spacing w:line="360" w:lineRule="auto"/>
        <w:rPr>
          <w:rFonts w:ascii="仿宋" w:eastAsia="仿宋" w:hAnsi="仿宋" w:cs="仿宋" w:hint="eastAsia"/>
          <w:b/>
          <w:color w:val="000000" w:themeColor="text1"/>
          <w:sz w:val="24"/>
        </w:rPr>
        <w:sectPr w:rsidR="00111F7A" w:rsidRPr="002A125E">
          <w:headerReference w:type="default" r:id="rId9"/>
          <w:headerReference w:type="first" r:id="rId10"/>
          <w:footerReference w:type="first" r:id="rId11"/>
          <w:pgSz w:w="11906" w:h="16838"/>
          <w:pgMar w:top="1134" w:right="1247" w:bottom="1560" w:left="1247" w:header="851" w:footer="992" w:gutter="0"/>
          <w:cols w:space="720"/>
          <w:titlePg/>
          <w:docGrid w:linePitch="312"/>
        </w:sectPr>
      </w:pPr>
      <w:r w:rsidRPr="002A125E">
        <w:rPr>
          <w:rFonts w:ascii="仿宋" w:eastAsia="仿宋" w:hAnsi="仿宋" w:cs="仿宋" w:hint="eastAsia"/>
          <w:b/>
          <w:bCs/>
          <w:color w:val="000000" w:themeColor="text1"/>
          <w:sz w:val="24"/>
        </w:rPr>
        <w:fldChar w:fldCharType="end"/>
      </w:r>
      <w:bookmarkStart w:id="0" w:name="_Toc19686829"/>
      <w:bookmarkStart w:id="1" w:name="_Toc254970630"/>
      <w:bookmarkStart w:id="2" w:name="_Toc254970489"/>
    </w:p>
    <w:p w14:paraId="15EEE70D" w14:textId="77777777" w:rsidR="00111F7A" w:rsidRPr="002A125E" w:rsidRDefault="00000000">
      <w:pPr>
        <w:pStyle w:val="2"/>
        <w:keepNext w:val="0"/>
        <w:keepLines w:val="0"/>
        <w:tabs>
          <w:tab w:val="left" w:pos="345"/>
        </w:tabs>
        <w:spacing w:before="480" w:line="415" w:lineRule="auto"/>
        <w:jc w:val="center"/>
        <w:rPr>
          <w:rFonts w:ascii="仿宋" w:eastAsia="仿宋" w:hAnsi="仿宋" w:cs="仿宋" w:hint="eastAsia"/>
          <w:b w:val="0"/>
          <w:color w:val="000000" w:themeColor="text1"/>
          <w:sz w:val="44"/>
          <w:szCs w:val="44"/>
        </w:rPr>
      </w:pPr>
      <w:bookmarkStart w:id="3" w:name="_Toc25604"/>
      <w:bookmarkStart w:id="4" w:name="_Toc11048"/>
      <w:r w:rsidRPr="002A125E">
        <w:rPr>
          <w:rFonts w:ascii="仿宋" w:eastAsia="仿宋" w:hAnsi="仿宋" w:cs="仿宋" w:hint="eastAsia"/>
          <w:color w:val="000000" w:themeColor="text1"/>
        </w:rPr>
        <w:lastRenderedPageBreak/>
        <w:t>第一章</w:t>
      </w:r>
      <w:bookmarkStart w:id="5" w:name="_Toc28359001"/>
      <w:bookmarkStart w:id="6" w:name="_Toc35393789"/>
      <w:bookmarkEnd w:id="0"/>
      <w:bookmarkEnd w:id="1"/>
      <w:bookmarkEnd w:id="2"/>
      <w:r w:rsidRPr="002A125E">
        <w:rPr>
          <w:rFonts w:ascii="仿宋" w:eastAsia="仿宋" w:hAnsi="仿宋" w:cs="仿宋" w:hint="eastAsia"/>
          <w:color w:val="000000" w:themeColor="text1"/>
        </w:rPr>
        <w:t xml:space="preserve">  </w:t>
      </w:r>
      <w:bookmarkStart w:id="7" w:name="_Hlk118122539"/>
      <w:bookmarkStart w:id="8" w:name="_Hlk114670500"/>
      <w:r w:rsidRPr="002A125E">
        <w:rPr>
          <w:rFonts w:ascii="仿宋" w:eastAsia="仿宋" w:hAnsi="仿宋" w:cs="仿宋" w:hint="eastAsia"/>
          <w:color w:val="000000" w:themeColor="text1"/>
        </w:rPr>
        <w:t>招标公告</w:t>
      </w:r>
      <w:bookmarkEnd w:id="3"/>
      <w:bookmarkEnd w:id="4"/>
      <w:bookmarkEnd w:id="5"/>
      <w:bookmarkEnd w:id="6"/>
    </w:p>
    <w:p w14:paraId="0922A116" w14:textId="77777777" w:rsidR="00111F7A" w:rsidRPr="002A125E" w:rsidRDefault="00000000">
      <w:pPr>
        <w:pBdr>
          <w:top w:val="single" w:sz="4" w:space="1" w:color="auto"/>
          <w:left w:val="single" w:sz="4" w:space="1" w:color="auto"/>
          <w:bottom w:val="single" w:sz="4" w:space="1" w:color="auto"/>
          <w:right w:val="single" w:sz="4" w:space="4" w:color="auto"/>
        </w:pBdr>
        <w:spacing w:line="400" w:lineRule="exact"/>
        <w:rPr>
          <w:rFonts w:ascii="仿宋" w:eastAsia="仿宋" w:hAnsi="仿宋" w:cs="仿宋" w:hint="eastAsia"/>
          <w:color w:val="000000" w:themeColor="text1"/>
          <w:sz w:val="24"/>
        </w:rPr>
      </w:pPr>
      <w:bookmarkStart w:id="9" w:name="_Hlk215607329"/>
      <w:r w:rsidRPr="002A125E">
        <w:rPr>
          <w:rFonts w:ascii="仿宋" w:eastAsia="仿宋" w:hAnsi="仿宋" w:cs="仿宋" w:hint="eastAsia"/>
          <w:color w:val="000000" w:themeColor="text1"/>
          <w:sz w:val="24"/>
        </w:rPr>
        <w:t>项目概况</w:t>
      </w:r>
    </w:p>
    <w:p w14:paraId="108A87C9" w14:textId="6F7BA733" w:rsidR="00111F7A" w:rsidRPr="002A125E" w:rsidRDefault="00A510CC">
      <w:pPr>
        <w:pBdr>
          <w:top w:val="single" w:sz="4" w:space="1" w:color="auto"/>
          <w:left w:val="single" w:sz="4" w:space="1" w:color="auto"/>
          <w:bottom w:val="single" w:sz="4" w:space="1" w:color="auto"/>
          <w:right w:val="single" w:sz="4" w:space="4" w:color="auto"/>
        </w:pBdr>
        <w:spacing w:line="400" w:lineRule="exact"/>
        <w:ind w:firstLineChars="200" w:firstLine="480"/>
        <w:rPr>
          <w:rFonts w:ascii="仿宋" w:eastAsia="仿宋" w:hAnsi="仿宋" w:cs="仿宋" w:hint="eastAsia"/>
          <w:color w:val="000000" w:themeColor="text1"/>
          <w:sz w:val="24"/>
        </w:rPr>
      </w:pPr>
      <w:bookmarkStart w:id="10" w:name="_Toc35393621"/>
      <w:bookmarkStart w:id="11" w:name="_Toc35393790"/>
      <w:bookmarkStart w:id="12" w:name="_Toc28359079"/>
      <w:bookmarkStart w:id="13" w:name="_Toc28359002"/>
      <w:bookmarkStart w:id="14" w:name="_Hlk24379207"/>
      <w:r w:rsidRPr="002A125E">
        <w:rPr>
          <w:rFonts w:ascii="仿宋" w:eastAsia="仿宋" w:hAnsi="仿宋" w:cs="仿宋" w:hint="eastAsia"/>
          <w:color w:val="000000" w:themeColor="text1"/>
          <w:sz w:val="24"/>
        </w:rPr>
        <w:t>广西壮族自治区人民医院骨密度仪、血管治疗仪设备采购招标项目的潜在投标人应在广西政府采购云平台（https://www.gcy.zfcg.gxzf.gov.cn/）获取招标文件，并于</w:t>
      </w:r>
      <w:r w:rsidRPr="002A125E">
        <w:rPr>
          <w:rFonts w:ascii="仿宋" w:eastAsia="仿宋" w:hAnsi="仿宋" w:cs="仿宋" w:hint="eastAsia"/>
          <w:color w:val="000000" w:themeColor="text1"/>
          <w:sz w:val="24"/>
          <w:u w:val="single"/>
        </w:rPr>
        <w:t>2025年</w:t>
      </w:r>
      <w:r w:rsidR="00ED48D8">
        <w:rPr>
          <w:rFonts w:ascii="仿宋" w:eastAsia="仿宋" w:hAnsi="仿宋" w:cs="仿宋" w:hint="eastAsia"/>
          <w:color w:val="000000" w:themeColor="text1"/>
          <w:sz w:val="24"/>
          <w:u w:val="single"/>
        </w:rPr>
        <w:t>12</w:t>
      </w:r>
      <w:r w:rsidRPr="002A125E">
        <w:rPr>
          <w:rFonts w:ascii="仿宋" w:eastAsia="仿宋" w:hAnsi="仿宋" w:cs="仿宋" w:hint="eastAsia"/>
          <w:color w:val="000000" w:themeColor="text1"/>
          <w:sz w:val="24"/>
          <w:u w:val="single"/>
        </w:rPr>
        <w:t>月</w:t>
      </w:r>
      <w:r w:rsidR="00ED48D8">
        <w:rPr>
          <w:rFonts w:ascii="仿宋" w:eastAsia="仿宋" w:hAnsi="仿宋" w:cs="仿宋" w:hint="eastAsia"/>
          <w:color w:val="000000" w:themeColor="text1"/>
          <w:sz w:val="24"/>
          <w:u w:val="single"/>
        </w:rPr>
        <w:t>24</w:t>
      </w:r>
      <w:r w:rsidRPr="002A125E">
        <w:rPr>
          <w:rFonts w:ascii="仿宋" w:eastAsia="仿宋" w:hAnsi="仿宋" w:cs="仿宋" w:hint="eastAsia"/>
          <w:color w:val="000000" w:themeColor="text1"/>
          <w:sz w:val="24"/>
          <w:u w:val="single"/>
        </w:rPr>
        <w:t>日09时30分</w:t>
      </w:r>
      <w:r w:rsidRPr="002A125E">
        <w:rPr>
          <w:rFonts w:ascii="仿宋" w:eastAsia="仿宋" w:hAnsi="仿宋" w:cs="仿宋" w:hint="eastAsia"/>
          <w:bCs/>
          <w:color w:val="000000" w:themeColor="text1"/>
          <w:sz w:val="24"/>
          <w:u w:val="single"/>
        </w:rPr>
        <w:t>（</w:t>
      </w:r>
      <w:r w:rsidRPr="002A125E">
        <w:rPr>
          <w:rFonts w:ascii="仿宋" w:eastAsia="仿宋" w:hAnsi="仿宋" w:cs="仿宋" w:hint="eastAsia"/>
          <w:bCs/>
          <w:color w:val="000000" w:themeColor="text1"/>
          <w:sz w:val="24"/>
        </w:rPr>
        <w:t>北京时间）前递交投标文件</w:t>
      </w:r>
      <w:r w:rsidRPr="002A125E">
        <w:rPr>
          <w:rFonts w:ascii="仿宋" w:eastAsia="仿宋" w:hAnsi="仿宋" w:cs="仿宋" w:hint="eastAsia"/>
          <w:color w:val="000000" w:themeColor="text1"/>
          <w:sz w:val="24"/>
        </w:rPr>
        <w:t>。</w:t>
      </w:r>
    </w:p>
    <w:p w14:paraId="2D87E5BD"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一、项目基本情</w:t>
      </w:r>
      <w:bookmarkEnd w:id="10"/>
      <w:bookmarkEnd w:id="11"/>
      <w:bookmarkEnd w:id="12"/>
      <w:bookmarkEnd w:id="13"/>
      <w:r w:rsidRPr="002A125E">
        <w:rPr>
          <w:rFonts w:ascii="仿宋" w:eastAsia="仿宋" w:hAnsi="仿宋" w:cs="仿宋" w:hint="eastAsia"/>
          <w:b/>
          <w:bCs/>
          <w:color w:val="000000" w:themeColor="text1"/>
          <w:sz w:val="24"/>
        </w:rPr>
        <w:t>况</w:t>
      </w:r>
    </w:p>
    <w:p w14:paraId="51855495" w14:textId="1AAD7DA3" w:rsidR="00111F7A" w:rsidRPr="002A125E" w:rsidRDefault="00000000">
      <w:pPr>
        <w:tabs>
          <w:tab w:val="left" w:pos="3633"/>
        </w:tabs>
        <w:spacing w:line="400" w:lineRule="exact"/>
        <w:ind w:firstLineChars="200" w:firstLine="480"/>
        <w:rPr>
          <w:rFonts w:ascii="仿宋" w:eastAsia="仿宋" w:hAnsi="仿宋" w:cs="仿宋" w:hint="eastAsia"/>
          <w:color w:val="000000" w:themeColor="text1"/>
          <w:sz w:val="24"/>
        </w:rPr>
      </w:pPr>
      <w:bookmarkStart w:id="15" w:name="_Toc35393791"/>
      <w:bookmarkStart w:id="16" w:name="_Toc28359003"/>
      <w:bookmarkStart w:id="17" w:name="_Toc28359080"/>
      <w:bookmarkStart w:id="18" w:name="_Toc35393622"/>
      <w:bookmarkEnd w:id="14"/>
      <w:r w:rsidRPr="002A125E">
        <w:rPr>
          <w:rFonts w:ascii="仿宋" w:eastAsia="仿宋" w:hAnsi="仿宋" w:cs="仿宋" w:hint="eastAsia"/>
          <w:color w:val="000000" w:themeColor="text1"/>
          <w:sz w:val="24"/>
        </w:rPr>
        <w:t>项目编号：</w:t>
      </w:r>
      <w:r w:rsidR="00773B95" w:rsidRPr="002A125E">
        <w:rPr>
          <w:rFonts w:ascii="仿宋" w:eastAsia="仿宋" w:hAnsi="仿宋" w:cs="仿宋"/>
          <w:color w:val="000000" w:themeColor="text1"/>
          <w:sz w:val="24"/>
        </w:rPr>
        <w:t>GXZC2025-G1-003675-GCZX</w:t>
      </w:r>
    </w:p>
    <w:p w14:paraId="030AB891" w14:textId="51C06C19"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项目名称：</w:t>
      </w:r>
      <w:bookmarkStart w:id="19" w:name="_Hlk215154306"/>
      <w:bookmarkStart w:id="20" w:name="_Hlk171670178"/>
      <w:r w:rsidR="00A510CC" w:rsidRPr="002A125E">
        <w:rPr>
          <w:rFonts w:ascii="仿宋" w:eastAsia="仿宋" w:hAnsi="仿宋" w:cs="仿宋" w:hint="eastAsia"/>
          <w:color w:val="000000" w:themeColor="text1"/>
          <w:sz w:val="24"/>
        </w:rPr>
        <w:t>广西壮族自治区人民医院骨密度仪、血管治疗仪设备采购</w:t>
      </w:r>
      <w:bookmarkEnd w:id="19"/>
    </w:p>
    <w:bookmarkEnd w:id="20"/>
    <w:p w14:paraId="4D573D62" w14:textId="2D83D179" w:rsidR="00111F7A" w:rsidRPr="002A125E" w:rsidRDefault="00000000">
      <w:pPr>
        <w:spacing w:line="400" w:lineRule="exact"/>
        <w:ind w:firstLineChars="200" w:firstLine="480"/>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预算金额：</w:t>
      </w:r>
      <w:r w:rsidR="00A510CC" w:rsidRPr="002A125E">
        <w:rPr>
          <w:rFonts w:ascii="仿宋" w:eastAsia="仿宋" w:hAnsi="仿宋" w:cs="仿宋" w:hint="eastAsia"/>
          <w:color w:val="000000" w:themeColor="text1"/>
          <w:sz w:val="24"/>
        </w:rPr>
        <w:t>398</w:t>
      </w:r>
      <w:r w:rsidRPr="002A125E">
        <w:rPr>
          <w:rFonts w:ascii="仿宋" w:eastAsia="仿宋" w:hAnsi="仿宋" w:cs="仿宋" w:hint="eastAsia"/>
          <w:color w:val="000000" w:themeColor="text1"/>
          <w:sz w:val="24"/>
        </w:rPr>
        <w:t>0000.00元。</w:t>
      </w:r>
    </w:p>
    <w:p w14:paraId="26DAC6FA" w14:textId="48970FAE"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最高限价（如有）：</w:t>
      </w:r>
      <w:r w:rsidR="00A510CC" w:rsidRPr="002A125E">
        <w:rPr>
          <w:rFonts w:ascii="仿宋" w:eastAsia="仿宋" w:hAnsi="仿宋" w:cs="仿宋" w:hint="eastAsia"/>
          <w:color w:val="000000" w:themeColor="text1"/>
          <w:sz w:val="24"/>
        </w:rPr>
        <w:t>235</w:t>
      </w:r>
      <w:r w:rsidRPr="002A125E">
        <w:rPr>
          <w:rFonts w:ascii="仿宋" w:eastAsia="仿宋" w:hAnsi="仿宋" w:cs="仿宋" w:hint="eastAsia"/>
          <w:color w:val="000000" w:themeColor="text1"/>
          <w:sz w:val="24"/>
        </w:rPr>
        <w:t>0000.00元。</w:t>
      </w:r>
    </w:p>
    <w:p w14:paraId="32101E4B"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采购需求：</w:t>
      </w:r>
    </w:p>
    <w:p w14:paraId="2F66E2F0" w14:textId="77777777" w:rsidR="00111F7A" w:rsidRPr="002A125E" w:rsidRDefault="00000000">
      <w:pPr>
        <w:spacing w:line="400" w:lineRule="exact"/>
        <w:ind w:firstLineChars="200" w:firstLine="482"/>
        <w:rPr>
          <w:rFonts w:ascii="仿宋" w:eastAsia="仿宋" w:hAnsi="仿宋" w:cs="仿宋" w:hint="eastAsia"/>
          <w:b/>
          <w:bCs/>
          <w:color w:val="000000" w:themeColor="text1"/>
          <w:sz w:val="24"/>
        </w:rPr>
      </w:pPr>
      <w:r w:rsidRPr="002A125E">
        <w:rPr>
          <w:rFonts w:ascii="仿宋" w:eastAsia="仿宋" w:hAnsi="仿宋" w:hint="eastAsia"/>
          <w:b/>
          <w:bCs/>
          <w:color w:val="000000" w:themeColor="text1"/>
          <w:sz w:val="24"/>
        </w:rPr>
        <w:t>标项一</w:t>
      </w:r>
    </w:p>
    <w:p w14:paraId="191CD3CD" w14:textId="3D44DD49"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标项名称: </w:t>
      </w:r>
      <w:r w:rsidR="00A510CC" w:rsidRPr="002A125E">
        <w:rPr>
          <w:rFonts w:ascii="仿宋" w:eastAsia="仿宋" w:hAnsi="仿宋" w:cs="仿宋" w:hint="eastAsia"/>
          <w:color w:val="000000" w:themeColor="text1"/>
          <w:sz w:val="24"/>
        </w:rPr>
        <w:t>骨密度仪</w:t>
      </w:r>
    </w:p>
    <w:p w14:paraId="01F6254F" w14:textId="4EDBCEC4"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数量: </w:t>
      </w:r>
      <w:r w:rsidR="00A510CC"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sz w:val="24"/>
        </w:rPr>
        <w:t>套</w:t>
      </w:r>
    </w:p>
    <w:p w14:paraId="5B020643" w14:textId="5F8537AD"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预算金额（元）:</w:t>
      </w:r>
      <w:r w:rsidR="00854604" w:rsidRPr="002A125E">
        <w:rPr>
          <w:rFonts w:ascii="仿宋" w:eastAsia="仿宋" w:hAnsi="仿宋" w:cs="仿宋" w:hint="eastAsia"/>
          <w:color w:val="000000" w:themeColor="text1"/>
          <w:sz w:val="24"/>
        </w:rPr>
        <w:t xml:space="preserve"> 260</w:t>
      </w:r>
      <w:r w:rsidRPr="002A125E">
        <w:rPr>
          <w:rFonts w:ascii="仿宋" w:eastAsia="仿宋" w:hAnsi="仿宋" w:cs="仿宋" w:hint="eastAsia"/>
          <w:color w:val="000000" w:themeColor="text1"/>
          <w:sz w:val="24"/>
        </w:rPr>
        <w:t>0000.00元</w:t>
      </w:r>
    </w:p>
    <w:p w14:paraId="77B72BE1" w14:textId="74219FE0"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简要规格描述或项目基本概况介绍、用途：</w:t>
      </w:r>
      <w:r w:rsidR="00854604" w:rsidRPr="002A125E">
        <w:rPr>
          <w:rFonts w:ascii="仿宋" w:eastAsia="仿宋" w:hAnsi="仿宋" w:cs="仿宋" w:hint="eastAsia"/>
          <w:color w:val="000000" w:themeColor="text1"/>
          <w:sz w:val="24"/>
        </w:rPr>
        <w:t>骨密度仪2</w:t>
      </w:r>
      <w:r w:rsidRPr="002A125E">
        <w:rPr>
          <w:rFonts w:ascii="仿宋" w:eastAsia="仿宋" w:hAnsi="仿宋" w:cs="仿宋" w:hint="eastAsia"/>
          <w:color w:val="000000" w:themeColor="text1"/>
          <w:sz w:val="24"/>
        </w:rPr>
        <w:t>套；具体详见招标文件第二章采购需求。</w:t>
      </w:r>
      <w:r w:rsidR="00891145" w:rsidRPr="002A125E">
        <w:rPr>
          <w:rFonts w:ascii="仿宋" w:eastAsia="仿宋" w:hAnsi="仿宋" w:cs="仿宋" w:hint="eastAsia"/>
          <w:color w:val="000000" w:themeColor="text1"/>
          <w:sz w:val="24"/>
        </w:rPr>
        <w:t>最高限价（如有）：</w:t>
      </w:r>
      <w:r w:rsidR="00891145" w:rsidRPr="002A125E">
        <w:rPr>
          <w:rFonts w:ascii="仿宋" w:eastAsia="仿宋" w:hAnsi="仿宋" w:cs="仿宋"/>
          <w:color w:val="000000" w:themeColor="text1"/>
          <w:sz w:val="24"/>
        </w:rPr>
        <w:t>1300000.00</w:t>
      </w:r>
      <w:r w:rsidR="00891145" w:rsidRPr="002A125E">
        <w:rPr>
          <w:rFonts w:ascii="仿宋" w:eastAsia="仿宋" w:hAnsi="仿宋" w:cs="仿宋" w:hint="eastAsia"/>
          <w:color w:val="000000" w:themeColor="text1"/>
          <w:sz w:val="24"/>
        </w:rPr>
        <w:t>元，其中650000.00元/套。</w:t>
      </w:r>
    </w:p>
    <w:p w14:paraId="491B4B07" w14:textId="38D1ED5E"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最高限价（如有）：</w:t>
      </w:r>
      <w:r w:rsidR="00F875B2" w:rsidRPr="002A125E">
        <w:rPr>
          <w:rFonts w:ascii="仿宋" w:eastAsia="仿宋" w:hAnsi="仿宋" w:cs="仿宋" w:hint="eastAsia"/>
          <w:color w:val="000000" w:themeColor="text1"/>
          <w:sz w:val="24"/>
        </w:rPr>
        <w:t>130</w:t>
      </w:r>
      <w:r w:rsidRPr="002A125E">
        <w:rPr>
          <w:rFonts w:ascii="仿宋" w:eastAsia="仿宋" w:hAnsi="仿宋" w:cs="仿宋" w:hint="eastAsia"/>
          <w:color w:val="000000" w:themeColor="text1"/>
          <w:sz w:val="24"/>
        </w:rPr>
        <w:t>0000.00元</w:t>
      </w:r>
    </w:p>
    <w:p w14:paraId="371A21C9" w14:textId="509D79F9"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合同履约期限：自合同签订之日起</w:t>
      </w:r>
      <w:r w:rsidR="008A13E4" w:rsidRPr="002A125E">
        <w:rPr>
          <w:rFonts w:ascii="仿宋" w:eastAsia="仿宋" w:hAnsi="仿宋" w:cs="仿宋" w:hint="eastAsia"/>
          <w:color w:val="000000" w:themeColor="text1"/>
          <w:sz w:val="24"/>
        </w:rPr>
        <w:t>30</w:t>
      </w:r>
      <w:r w:rsidRPr="002A125E">
        <w:rPr>
          <w:rFonts w:ascii="仿宋" w:eastAsia="仿宋" w:hAnsi="仿宋" w:cs="仿宋" w:hint="eastAsia"/>
          <w:color w:val="000000" w:themeColor="text1"/>
          <w:sz w:val="24"/>
        </w:rPr>
        <w:t>日历天内全部货物交货并安装调试完毕。</w:t>
      </w:r>
    </w:p>
    <w:p w14:paraId="008EF87C"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本标项（否）接受联合体投标</w:t>
      </w:r>
    </w:p>
    <w:p w14:paraId="07DF6612"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备注：/</w:t>
      </w:r>
    </w:p>
    <w:p w14:paraId="205B7CC9" w14:textId="77777777" w:rsidR="00111F7A" w:rsidRPr="002A125E" w:rsidRDefault="00000000">
      <w:pPr>
        <w:spacing w:line="400" w:lineRule="exact"/>
        <w:ind w:firstLineChars="200" w:firstLine="482"/>
        <w:rPr>
          <w:rFonts w:ascii="仿宋" w:eastAsia="仿宋" w:hAnsi="仿宋" w:cs="仿宋" w:hint="eastAsia"/>
          <w:b/>
          <w:bCs/>
          <w:color w:val="000000" w:themeColor="text1"/>
          <w:sz w:val="24"/>
        </w:rPr>
      </w:pPr>
      <w:r w:rsidRPr="002A125E">
        <w:rPr>
          <w:rFonts w:ascii="仿宋" w:eastAsia="仿宋" w:hAnsi="仿宋" w:hint="eastAsia"/>
          <w:b/>
          <w:bCs/>
          <w:color w:val="000000" w:themeColor="text1"/>
          <w:sz w:val="24"/>
        </w:rPr>
        <w:t>标项二</w:t>
      </w:r>
    </w:p>
    <w:p w14:paraId="70CEEB7E" w14:textId="1C85E0A0"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标项名称: </w:t>
      </w:r>
      <w:r w:rsidR="00854604" w:rsidRPr="002A125E">
        <w:rPr>
          <w:rFonts w:ascii="仿宋" w:eastAsia="仿宋" w:hAnsi="仿宋" w:cs="仿宋" w:hint="eastAsia"/>
          <w:color w:val="000000" w:themeColor="text1"/>
          <w:sz w:val="24"/>
        </w:rPr>
        <w:t>血管治疗仪</w:t>
      </w:r>
    </w:p>
    <w:p w14:paraId="4D2D395F"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数量: 1套</w:t>
      </w:r>
    </w:p>
    <w:p w14:paraId="5AFEC5A8" w14:textId="512E10B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预算金额（元）:</w:t>
      </w:r>
      <w:r w:rsidR="00854604" w:rsidRPr="002A125E">
        <w:rPr>
          <w:rFonts w:ascii="仿宋" w:eastAsia="仿宋" w:hAnsi="仿宋" w:cs="仿宋" w:hint="eastAsia"/>
          <w:color w:val="000000" w:themeColor="text1"/>
          <w:sz w:val="24"/>
        </w:rPr>
        <w:t>138</w:t>
      </w:r>
      <w:r w:rsidRPr="002A125E">
        <w:rPr>
          <w:rFonts w:ascii="仿宋" w:eastAsia="仿宋" w:hAnsi="仿宋" w:cs="仿宋" w:hint="eastAsia"/>
          <w:color w:val="000000" w:themeColor="text1"/>
          <w:sz w:val="24"/>
        </w:rPr>
        <w:t>0000.00元</w:t>
      </w:r>
    </w:p>
    <w:p w14:paraId="7AF19731" w14:textId="2F8256B9"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简要规格描述或项目基本概况介绍、用途：</w:t>
      </w:r>
      <w:r w:rsidR="00854604" w:rsidRPr="002A125E">
        <w:rPr>
          <w:rFonts w:ascii="仿宋" w:eastAsia="仿宋" w:hAnsi="仿宋" w:cs="仿宋" w:hint="eastAsia"/>
          <w:color w:val="000000" w:themeColor="text1"/>
          <w:sz w:val="24"/>
        </w:rPr>
        <w:t>血管治疗仪</w:t>
      </w:r>
      <w:r w:rsidRPr="002A125E">
        <w:rPr>
          <w:rFonts w:ascii="仿宋" w:eastAsia="仿宋" w:hAnsi="仿宋" w:cs="仿宋" w:hint="eastAsia"/>
          <w:color w:val="000000" w:themeColor="text1"/>
          <w:sz w:val="24"/>
        </w:rPr>
        <w:t>1套；具体详见招标文件第二章采购需求。</w:t>
      </w:r>
    </w:p>
    <w:p w14:paraId="214238DA" w14:textId="04BBCD22"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最高限价（如有）：</w:t>
      </w:r>
      <w:r w:rsidR="00854604" w:rsidRPr="002A125E">
        <w:rPr>
          <w:rFonts w:ascii="仿宋" w:eastAsia="仿宋" w:hAnsi="仿宋" w:cs="仿宋" w:hint="eastAsia"/>
          <w:color w:val="000000" w:themeColor="text1"/>
          <w:sz w:val="24"/>
        </w:rPr>
        <w:t>105</w:t>
      </w:r>
      <w:r w:rsidRPr="002A125E">
        <w:rPr>
          <w:rFonts w:ascii="仿宋" w:eastAsia="仿宋" w:hAnsi="仿宋" w:cs="仿宋" w:hint="eastAsia"/>
          <w:color w:val="000000" w:themeColor="text1"/>
          <w:sz w:val="24"/>
        </w:rPr>
        <w:t>0000.00元</w:t>
      </w:r>
    </w:p>
    <w:p w14:paraId="048BB507" w14:textId="7D60B6F6"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合同履约期限：自合同签订之日起</w:t>
      </w:r>
      <w:r w:rsidR="008A13E4" w:rsidRPr="002A125E">
        <w:rPr>
          <w:rFonts w:ascii="仿宋" w:eastAsia="仿宋" w:hAnsi="仿宋" w:cs="仿宋" w:hint="eastAsia"/>
          <w:color w:val="000000" w:themeColor="text1"/>
          <w:sz w:val="24"/>
        </w:rPr>
        <w:t>30</w:t>
      </w:r>
      <w:r w:rsidRPr="002A125E">
        <w:rPr>
          <w:rFonts w:ascii="仿宋" w:eastAsia="仿宋" w:hAnsi="仿宋" w:cs="仿宋" w:hint="eastAsia"/>
          <w:color w:val="000000" w:themeColor="text1"/>
          <w:sz w:val="24"/>
        </w:rPr>
        <w:t>日历天内全部货物交货并安装调试完毕。</w:t>
      </w:r>
    </w:p>
    <w:p w14:paraId="7EAC78FF"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本标项（否）接受联合体投标</w:t>
      </w:r>
    </w:p>
    <w:p w14:paraId="39AADC54"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备注：/</w:t>
      </w:r>
    </w:p>
    <w:p w14:paraId="156F9415"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二、</w:t>
      </w:r>
      <w:bookmarkEnd w:id="15"/>
      <w:bookmarkEnd w:id="16"/>
      <w:bookmarkEnd w:id="17"/>
      <w:bookmarkEnd w:id="18"/>
      <w:r w:rsidRPr="002A125E">
        <w:rPr>
          <w:rFonts w:ascii="仿宋" w:eastAsia="仿宋" w:hAnsi="仿宋" w:cs="仿宋" w:hint="eastAsia"/>
          <w:b/>
          <w:bCs/>
          <w:color w:val="000000" w:themeColor="text1"/>
          <w:sz w:val="24"/>
        </w:rPr>
        <w:t>申请人的资格要求</w:t>
      </w:r>
    </w:p>
    <w:p w14:paraId="7490B84D" w14:textId="77777777" w:rsidR="00111F7A" w:rsidRPr="002A125E" w:rsidRDefault="00000000">
      <w:pPr>
        <w:spacing w:line="400" w:lineRule="exact"/>
        <w:ind w:firstLineChars="270" w:firstLine="648"/>
        <w:rPr>
          <w:rFonts w:ascii="仿宋" w:eastAsia="仿宋" w:hAnsi="仿宋" w:cs="仿宋" w:hint="eastAsia"/>
          <w:color w:val="000000" w:themeColor="text1"/>
          <w:sz w:val="24"/>
        </w:rPr>
      </w:pPr>
      <w:bookmarkStart w:id="21" w:name="_Toc35393792"/>
      <w:bookmarkStart w:id="22" w:name="_Toc28359081"/>
      <w:bookmarkStart w:id="23" w:name="_Toc28359004"/>
      <w:bookmarkStart w:id="24" w:name="_Toc35393623"/>
      <w:r w:rsidRPr="002A125E">
        <w:rPr>
          <w:rFonts w:ascii="仿宋" w:eastAsia="仿宋" w:hAnsi="仿宋" w:cs="仿宋" w:hint="eastAsia"/>
          <w:color w:val="000000" w:themeColor="text1"/>
          <w:sz w:val="24"/>
        </w:rPr>
        <w:lastRenderedPageBreak/>
        <w:t>1.满足《中华人民共和国政府采购法》第二十二条规定；</w:t>
      </w:r>
    </w:p>
    <w:p w14:paraId="6EFB5788" w14:textId="77777777" w:rsidR="00111F7A" w:rsidRPr="002A125E" w:rsidRDefault="00000000">
      <w:pPr>
        <w:spacing w:line="400" w:lineRule="exact"/>
        <w:ind w:firstLineChars="270" w:firstLine="648"/>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2.落实政府采购政策需满足的资格要求：本项目为非专门面向中小企业采购的项目。</w:t>
      </w:r>
    </w:p>
    <w:p w14:paraId="3B59FC76" w14:textId="77777777" w:rsidR="00111F7A" w:rsidRPr="002A125E" w:rsidRDefault="00000000">
      <w:pPr>
        <w:spacing w:line="400" w:lineRule="exact"/>
        <w:ind w:firstLineChars="270" w:firstLine="648"/>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3.本项目的特定资格要求：</w:t>
      </w:r>
    </w:p>
    <w:p w14:paraId="0636FEAE" w14:textId="77777777" w:rsidR="00111F7A" w:rsidRPr="002A125E" w:rsidRDefault="00000000">
      <w:pPr>
        <w:spacing w:line="400" w:lineRule="exact"/>
        <w:ind w:firstLineChars="270" w:firstLine="648"/>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供应商按《医疗器械监督管理条例》（国务院令第739号）医疗器械分类管理要求具备有效的医疗器械经营备案凭证或者经营许可证（符合《医疗器械监督管理条例》（国务院令第739号）第四十一条第二款规定或所投产品属于第一类医疗器械的除外）；或者供应商符合《医疗器械监督管理条例》（国务院令第739号）第四十三条规定的，应具备医疗器械注册证。</w:t>
      </w:r>
    </w:p>
    <w:p w14:paraId="06D51B74" w14:textId="77777777" w:rsidR="00111F7A" w:rsidRPr="002A125E" w:rsidRDefault="00000000">
      <w:pPr>
        <w:spacing w:line="400" w:lineRule="exact"/>
        <w:ind w:firstLineChars="270" w:firstLine="648"/>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88AD422" w14:textId="77777777" w:rsidR="00111F7A" w:rsidRPr="002A125E" w:rsidRDefault="00000000">
      <w:pPr>
        <w:spacing w:line="400" w:lineRule="exact"/>
        <w:ind w:firstLineChars="270" w:firstLine="648"/>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（3）在“信用中国”网站(www.creditchina.gov.cn) 被列入失信被执行人、重大税收违法失信主体；中国政府采购网(www.ccgp.gov.cn)被列入政府采购严重违法失信行为记录名单及其他不符合《中华人民共和国政府采购法》第二十二条规定条件的供应商，不得参与政府采购活动。</w:t>
      </w:r>
    </w:p>
    <w:p w14:paraId="40F8EF86"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三、获取招标文件</w:t>
      </w:r>
      <w:bookmarkEnd w:id="21"/>
      <w:bookmarkEnd w:id="22"/>
      <w:bookmarkEnd w:id="23"/>
      <w:bookmarkEnd w:id="24"/>
    </w:p>
    <w:p w14:paraId="2909B2FC" w14:textId="168C4343" w:rsidR="00111F7A" w:rsidRPr="002A125E" w:rsidRDefault="00000000">
      <w:pPr>
        <w:spacing w:line="400" w:lineRule="exact"/>
        <w:ind w:firstLine="540"/>
        <w:rPr>
          <w:rFonts w:ascii="仿宋" w:eastAsia="仿宋" w:hAnsi="仿宋" w:cs="仿宋" w:hint="eastAsia"/>
          <w:bCs/>
          <w:color w:val="000000" w:themeColor="text1"/>
          <w:kern w:val="0"/>
          <w:sz w:val="24"/>
        </w:rPr>
      </w:pPr>
      <w:bookmarkStart w:id="25" w:name="_Toc28359082"/>
      <w:bookmarkStart w:id="26" w:name="_Toc28359005"/>
      <w:bookmarkStart w:id="27" w:name="_Toc35393793"/>
      <w:bookmarkStart w:id="28" w:name="_Toc35393624"/>
      <w:r w:rsidRPr="002A125E">
        <w:rPr>
          <w:rFonts w:ascii="仿宋" w:eastAsia="仿宋" w:hAnsi="仿宋" w:cs="仿宋" w:hint="eastAsia"/>
          <w:bCs/>
          <w:color w:val="000000" w:themeColor="text1"/>
          <w:kern w:val="0"/>
          <w:sz w:val="24"/>
        </w:rPr>
        <w:t xml:space="preserve">时间： </w:t>
      </w:r>
      <w:r w:rsidRPr="002A125E">
        <w:rPr>
          <w:rFonts w:ascii="仿宋" w:eastAsia="仿宋" w:hAnsi="仿宋" w:cs="仿宋" w:hint="eastAsia"/>
          <w:bCs/>
          <w:color w:val="000000" w:themeColor="text1"/>
          <w:kern w:val="0"/>
          <w:sz w:val="24"/>
          <w:u w:val="single"/>
        </w:rPr>
        <w:t>2025年</w:t>
      </w:r>
      <w:r w:rsidR="00ED48D8">
        <w:rPr>
          <w:rFonts w:ascii="仿宋" w:eastAsia="仿宋" w:hAnsi="仿宋" w:cs="仿宋" w:hint="eastAsia"/>
          <w:bCs/>
          <w:color w:val="000000" w:themeColor="text1"/>
          <w:kern w:val="0"/>
          <w:sz w:val="24"/>
          <w:u w:val="single"/>
        </w:rPr>
        <w:t>12</w:t>
      </w:r>
      <w:r w:rsidRPr="002A125E">
        <w:rPr>
          <w:rFonts w:ascii="仿宋" w:eastAsia="仿宋" w:hAnsi="仿宋" w:cs="仿宋" w:hint="eastAsia"/>
          <w:bCs/>
          <w:color w:val="000000" w:themeColor="text1"/>
          <w:kern w:val="0"/>
          <w:sz w:val="24"/>
          <w:u w:val="single"/>
        </w:rPr>
        <w:t>月</w:t>
      </w:r>
      <w:r w:rsidR="00ED48D8">
        <w:rPr>
          <w:rFonts w:ascii="仿宋" w:eastAsia="仿宋" w:hAnsi="仿宋" w:cs="仿宋" w:hint="eastAsia"/>
          <w:bCs/>
          <w:color w:val="000000" w:themeColor="text1"/>
          <w:kern w:val="0"/>
          <w:sz w:val="24"/>
          <w:u w:val="single"/>
        </w:rPr>
        <w:t>3</w:t>
      </w:r>
      <w:r w:rsidRPr="002A125E">
        <w:rPr>
          <w:rFonts w:ascii="仿宋" w:eastAsia="仿宋" w:hAnsi="仿宋" w:cs="仿宋" w:hint="eastAsia"/>
          <w:bCs/>
          <w:color w:val="000000" w:themeColor="text1"/>
          <w:kern w:val="0"/>
          <w:sz w:val="24"/>
          <w:u w:val="single"/>
        </w:rPr>
        <w:t>日</w:t>
      </w:r>
      <w:r w:rsidRPr="002A125E">
        <w:rPr>
          <w:rFonts w:ascii="仿宋" w:eastAsia="仿宋" w:hAnsi="仿宋" w:cs="仿宋" w:hint="eastAsia"/>
          <w:bCs/>
          <w:color w:val="000000" w:themeColor="text1"/>
          <w:kern w:val="0"/>
          <w:sz w:val="24"/>
        </w:rPr>
        <w:t>至</w:t>
      </w:r>
      <w:r w:rsidRPr="002A125E">
        <w:rPr>
          <w:rFonts w:ascii="仿宋" w:eastAsia="仿宋" w:hAnsi="仿宋" w:cs="仿宋" w:hint="eastAsia"/>
          <w:bCs/>
          <w:color w:val="000000" w:themeColor="text1"/>
          <w:kern w:val="0"/>
          <w:sz w:val="24"/>
          <w:u w:val="single"/>
        </w:rPr>
        <w:t>2025年</w:t>
      </w:r>
      <w:r w:rsidR="00ED48D8">
        <w:rPr>
          <w:rFonts w:ascii="仿宋" w:eastAsia="仿宋" w:hAnsi="仿宋" w:cs="仿宋" w:hint="eastAsia"/>
          <w:bCs/>
          <w:color w:val="000000" w:themeColor="text1"/>
          <w:kern w:val="0"/>
          <w:sz w:val="24"/>
          <w:u w:val="single"/>
        </w:rPr>
        <w:t>12</w:t>
      </w:r>
      <w:r w:rsidRPr="002A125E">
        <w:rPr>
          <w:rFonts w:ascii="仿宋" w:eastAsia="仿宋" w:hAnsi="仿宋" w:cs="仿宋" w:hint="eastAsia"/>
          <w:bCs/>
          <w:color w:val="000000" w:themeColor="text1"/>
          <w:kern w:val="0"/>
          <w:sz w:val="24"/>
          <w:u w:val="single"/>
        </w:rPr>
        <w:t>月</w:t>
      </w:r>
      <w:r w:rsidR="00ED48D8">
        <w:rPr>
          <w:rFonts w:ascii="仿宋" w:eastAsia="仿宋" w:hAnsi="仿宋" w:cs="仿宋" w:hint="eastAsia"/>
          <w:bCs/>
          <w:color w:val="000000" w:themeColor="text1"/>
          <w:kern w:val="0"/>
          <w:sz w:val="24"/>
          <w:u w:val="single"/>
        </w:rPr>
        <w:t>10</w:t>
      </w:r>
      <w:r w:rsidRPr="002A125E">
        <w:rPr>
          <w:rFonts w:ascii="仿宋" w:eastAsia="仿宋" w:hAnsi="仿宋" w:cs="仿宋" w:hint="eastAsia"/>
          <w:bCs/>
          <w:color w:val="000000" w:themeColor="text1"/>
          <w:kern w:val="0"/>
          <w:sz w:val="24"/>
          <w:u w:val="single"/>
        </w:rPr>
        <w:t>日</w:t>
      </w:r>
      <w:r w:rsidRPr="002A125E">
        <w:rPr>
          <w:rFonts w:ascii="仿宋" w:eastAsia="仿宋" w:hAnsi="仿宋" w:cs="仿宋" w:hint="eastAsia"/>
          <w:bCs/>
          <w:color w:val="000000" w:themeColor="text1"/>
          <w:kern w:val="0"/>
          <w:sz w:val="24"/>
        </w:rPr>
        <w:t>，每天上午</w:t>
      </w:r>
      <w:r w:rsidRPr="002A125E">
        <w:rPr>
          <w:rFonts w:ascii="仿宋" w:eastAsia="仿宋" w:hAnsi="仿宋" w:cs="仿宋" w:hint="eastAsia"/>
          <w:bCs/>
          <w:color w:val="000000" w:themeColor="text1"/>
          <w:kern w:val="0"/>
          <w:sz w:val="24"/>
          <w:u w:val="single"/>
        </w:rPr>
        <w:t>0：00至11：59</w:t>
      </w:r>
      <w:r w:rsidRPr="002A125E">
        <w:rPr>
          <w:rFonts w:ascii="仿宋" w:eastAsia="仿宋" w:hAnsi="仿宋" w:cs="仿宋" w:hint="eastAsia"/>
          <w:bCs/>
          <w:color w:val="000000" w:themeColor="text1"/>
          <w:kern w:val="0"/>
          <w:sz w:val="24"/>
        </w:rPr>
        <w:t>，</w:t>
      </w:r>
      <w:r w:rsidRPr="002A125E">
        <w:rPr>
          <w:rFonts w:ascii="仿宋" w:eastAsia="仿宋" w:hAnsi="仿宋" w:cs="仿宋" w:hint="eastAsia"/>
          <w:bCs/>
          <w:color w:val="000000" w:themeColor="text1"/>
          <w:kern w:val="0"/>
          <w:sz w:val="24"/>
          <w:u w:val="single"/>
        </w:rPr>
        <w:t>下午12：00至23:59</w:t>
      </w:r>
      <w:r w:rsidRPr="002A125E">
        <w:rPr>
          <w:rFonts w:ascii="仿宋" w:eastAsia="仿宋" w:hAnsi="仿宋" w:cs="仿宋" w:hint="eastAsia"/>
          <w:bCs/>
          <w:color w:val="000000" w:themeColor="text1"/>
          <w:kern w:val="0"/>
          <w:sz w:val="24"/>
        </w:rPr>
        <w:t>（北京时间，法定节假日除外）</w:t>
      </w:r>
    </w:p>
    <w:p w14:paraId="74243613" w14:textId="77777777" w:rsidR="00111F7A" w:rsidRPr="002A125E" w:rsidRDefault="00000000">
      <w:pPr>
        <w:spacing w:line="400" w:lineRule="exact"/>
        <w:ind w:firstLine="540"/>
        <w:rPr>
          <w:rFonts w:ascii="仿宋" w:eastAsia="仿宋" w:hAnsi="仿宋" w:cs="仿宋" w:hint="eastAsia"/>
          <w:bCs/>
          <w:color w:val="000000" w:themeColor="text1"/>
          <w:kern w:val="0"/>
          <w:sz w:val="24"/>
        </w:rPr>
      </w:pPr>
      <w:r w:rsidRPr="002A125E">
        <w:rPr>
          <w:rFonts w:ascii="仿宋" w:eastAsia="仿宋" w:hAnsi="仿宋" w:cs="仿宋" w:hint="eastAsia"/>
          <w:bCs/>
          <w:color w:val="000000" w:themeColor="text1"/>
          <w:kern w:val="0"/>
          <w:sz w:val="24"/>
        </w:rPr>
        <w:t>地点：广西政府采购云平台（https://www.gcy.zfcg.gxzf.gov.cn/）</w:t>
      </w:r>
    </w:p>
    <w:p w14:paraId="2C3B7083" w14:textId="77777777" w:rsidR="00111F7A" w:rsidRPr="002A125E" w:rsidRDefault="00000000">
      <w:pPr>
        <w:spacing w:line="400" w:lineRule="exact"/>
        <w:ind w:firstLine="540"/>
        <w:rPr>
          <w:rFonts w:ascii="仿宋" w:eastAsia="仿宋" w:hAnsi="仿宋" w:cs="仿宋" w:hint="eastAsia"/>
          <w:bCs/>
          <w:color w:val="000000" w:themeColor="text1"/>
          <w:kern w:val="0"/>
          <w:sz w:val="24"/>
        </w:rPr>
      </w:pPr>
      <w:r w:rsidRPr="002A125E">
        <w:rPr>
          <w:rFonts w:ascii="仿宋" w:eastAsia="仿宋" w:hAnsi="仿宋" w:cs="仿宋" w:hint="eastAsia"/>
          <w:bCs/>
          <w:color w:val="000000" w:themeColor="text1"/>
          <w:kern w:val="0"/>
          <w:sz w:val="24"/>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F5823EF" w14:textId="77777777" w:rsidR="00111F7A" w:rsidRPr="002A125E" w:rsidRDefault="00000000">
      <w:pPr>
        <w:spacing w:line="400" w:lineRule="exact"/>
        <w:ind w:firstLine="540"/>
        <w:rPr>
          <w:rFonts w:ascii="仿宋" w:eastAsia="仿宋" w:hAnsi="仿宋" w:cs="仿宋" w:hint="eastAsia"/>
          <w:color w:val="000000" w:themeColor="text1"/>
          <w:sz w:val="24"/>
        </w:rPr>
      </w:pPr>
      <w:r w:rsidRPr="002A125E">
        <w:rPr>
          <w:rFonts w:ascii="仿宋" w:eastAsia="仿宋" w:hAnsi="仿宋" w:cs="仿宋" w:hint="eastAsia"/>
          <w:bCs/>
          <w:color w:val="000000" w:themeColor="text1"/>
          <w:kern w:val="0"/>
          <w:sz w:val="24"/>
        </w:rPr>
        <w:t>售价（元）：0</w:t>
      </w:r>
    </w:p>
    <w:p w14:paraId="73677990"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四、提交投标文件</w:t>
      </w:r>
      <w:bookmarkEnd w:id="25"/>
      <w:bookmarkEnd w:id="26"/>
      <w:r w:rsidRPr="002A125E">
        <w:rPr>
          <w:rFonts w:ascii="仿宋" w:eastAsia="仿宋" w:hAnsi="仿宋" w:cs="仿宋" w:hint="eastAsia"/>
          <w:b/>
          <w:bCs/>
          <w:color w:val="000000" w:themeColor="text1"/>
          <w:sz w:val="24"/>
        </w:rPr>
        <w:t>截止时间、开标时间和地点</w:t>
      </w:r>
      <w:bookmarkEnd w:id="27"/>
      <w:bookmarkEnd w:id="28"/>
    </w:p>
    <w:p w14:paraId="63AF7F53" w14:textId="05ED1443" w:rsidR="00111F7A" w:rsidRPr="002A125E" w:rsidRDefault="00000000">
      <w:pPr>
        <w:spacing w:line="400" w:lineRule="exact"/>
        <w:ind w:firstLineChars="200" w:firstLine="480"/>
        <w:rPr>
          <w:rFonts w:ascii="仿宋" w:eastAsia="仿宋" w:hAnsi="仿宋" w:cs="仿宋" w:hint="eastAsia"/>
          <w:color w:val="000000" w:themeColor="text1"/>
          <w:sz w:val="24"/>
        </w:rPr>
      </w:pPr>
      <w:bookmarkStart w:id="29" w:name="_Toc28359007"/>
      <w:bookmarkStart w:id="30" w:name="_Toc28359084"/>
      <w:bookmarkStart w:id="31" w:name="_Toc35393794"/>
      <w:bookmarkStart w:id="32" w:name="_Toc35393625"/>
      <w:r w:rsidRPr="002A125E">
        <w:rPr>
          <w:rFonts w:ascii="仿宋" w:eastAsia="仿宋" w:hAnsi="仿宋" w:cs="仿宋" w:hint="eastAsia"/>
          <w:bCs/>
          <w:color w:val="000000" w:themeColor="text1"/>
          <w:sz w:val="24"/>
        </w:rPr>
        <w:t>提交投标文件截止时间：</w:t>
      </w:r>
      <w:bookmarkStart w:id="33" w:name="_Hlk85632302"/>
      <w:r w:rsidRPr="002A125E">
        <w:rPr>
          <w:rFonts w:ascii="仿宋" w:eastAsia="仿宋" w:hAnsi="仿宋" w:cs="仿宋" w:hint="eastAsia"/>
          <w:bCs/>
          <w:color w:val="000000" w:themeColor="text1"/>
          <w:kern w:val="0"/>
          <w:sz w:val="24"/>
          <w:u w:val="single"/>
        </w:rPr>
        <w:t>2025年</w:t>
      </w:r>
      <w:r w:rsidR="00ED48D8">
        <w:rPr>
          <w:rFonts w:ascii="仿宋" w:eastAsia="仿宋" w:hAnsi="仿宋" w:cs="仿宋" w:hint="eastAsia"/>
          <w:bCs/>
          <w:color w:val="000000" w:themeColor="text1"/>
          <w:kern w:val="0"/>
          <w:sz w:val="24"/>
          <w:u w:val="single"/>
        </w:rPr>
        <w:t>12</w:t>
      </w:r>
      <w:r w:rsidRPr="002A125E">
        <w:rPr>
          <w:rFonts w:ascii="仿宋" w:eastAsia="仿宋" w:hAnsi="仿宋" w:cs="仿宋" w:hint="eastAsia"/>
          <w:bCs/>
          <w:color w:val="000000" w:themeColor="text1"/>
          <w:kern w:val="0"/>
          <w:sz w:val="24"/>
          <w:u w:val="single"/>
        </w:rPr>
        <w:t>月</w:t>
      </w:r>
      <w:r w:rsidR="00ED48D8">
        <w:rPr>
          <w:rFonts w:ascii="仿宋" w:eastAsia="仿宋" w:hAnsi="仿宋" w:cs="仿宋" w:hint="eastAsia"/>
          <w:bCs/>
          <w:color w:val="000000" w:themeColor="text1"/>
          <w:kern w:val="0"/>
          <w:sz w:val="24"/>
          <w:u w:val="single"/>
        </w:rPr>
        <w:t>24</w:t>
      </w:r>
      <w:r w:rsidRPr="002A125E">
        <w:rPr>
          <w:rFonts w:ascii="仿宋" w:eastAsia="仿宋" w:hAnsi="仿宋" w:cs="仿宋" w:hint="eastAsia"/>
          <w:bCs/>
          <w:color w:val="000000" w:themeColor="text1"/>
          <w:kern w:val="0"/>
          <w:sz w:val="24"/>
          <w:u w:val="single"/>
        </w:rPr>
        <w:t>日</w:t>
      </w:r>
      <w:r w:rsidRPr="002A125E">
        <w:rPr>
          <w:rFonts w:ascii="仿宋" w:eastAsia="仿宋" w:hAnsi="仿宋" w:cs="仿宋" w:hint="eastAsia"/>
          <w:bCs/>
          <w:color w:val="000000" w:themeColor="text1"/>
          <w:sz w:val="24"/>
          <w:u w:val="single"/>
        </w:rPr>
        <w:t>9时30分</w:t>
      </w:r>
      <w:bookmarkEnd w:id="33"/>
      <w:r w:rsidRPr="002A125E">
        <w:rPr>
          <w:rFonts w:ascii="仿宋" w:eastAsia="仿宋" w:hAnsi="仿宋" w:cs="仿宋" w:hint="eastAsia"/>
          <w:bCs/>
          <w:color w:val="000000" w:themeColor="text1"/>
          <w:sz w:val="24"/>
        </w:rPr>
        <w:t>（北京时间）</w:t>
      </w:r>
    </w:p>
    <w:p w14:paraId="5EB47049"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地点（网址）：本项目为全流程电子化政府采购项目，没有现场递交投标文件及现场开标环节，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4B449841" w14:textId="4D6E5B19"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开标时间：</w:t>
      </w:r>
      <w:r w:rsidRPr="002A125E">
        <w:rPr>
          <w:rFonts w:ascii="仿宋" w:eastAsia="仿宋" w:hAnsi="仿宋" w:cs="仿宋" w:hint="eastAsia"/>
          <w:bCs/>
          <w:color w:val="000000" w:themeColor="text1"/>
          <w:kern w:val="0"/>
          <w:sz w:val="24"/>
          <w:u w:val="single"/>
        </w:rPr>
        <w:t>2025年</w:t>
      </w:r>
      <w:r w:rsidR="00ED48D8">
        <w:rPr>
          <w:rFonts w:ascii="仿宋" w:eastAsia="仿宋" w:hAnsi="仿宋" w:cs="仿宋" w:hint="eastAsia"/>
          <w:bCs/>
          <w:color w:val="000000" w:themeColor="text1"/>
          <w:kern w:val="0"/>
          <w:sz w:val="24"/>
          <w:u w:val="single"/>
        </w:rPr>
        <w:t>12</w:t>
      </w:r>
      <w:r w:rsidRPr="002A125E">
        <w:rPr>
          <w:rFonts w:ascii="仿宋" w:eastAsia="仿宋" w:hAnsi="仿宋" w:cs="仿宋" w:hint="eastAsia"/>
          <w:bCs/>
          <w:color w:val="000000" w:themeColor="text1"/>
          <w:kern w:val="0"/>
          <w:sz w:val="24"/>
          <w:u w:val="single"/>
        </w:rPr>
        <w:t>月</w:t>
      </w:r>
      <w:r w:rsidR="00A47BB1">
        <w:rPr>
          <w:rFonts w:ascii="仿宋" w:eastAsia="仿宋" w:hAnsi="仿宋" w:cs="仿宋" w:hint="eastAsia"/>
          <w:bCs/>
          <w:color w:val="000000" w:themeColor="text1"/>
          <w:kern w:val="0"/>
          <w:sz w:val="24"/>
          <w:u w:val="single"/>
        </w:rPr>
        <w:t>24</w:t>
      </w:r>
      <w:r w:rsidRPr="002A125E">
        <w:rPr>
          <w:rFonts w:ascii="仿宋" w:eastAsia="仿宋" w:hAnsi="仿宋" w:cs="仿宋" w:hint="eastAsia"/>
          <w:bCs/>
          <w:color w:val="000000" w:themeColor="text1"/>
          <w:kern w:val="0"/>
          <w:sz w:val="24"/>
          <w:u w:val="single"/>
        </w:rPr>
        <w:t>日</w:t>
      </w:r>
      <w:r w:rsidRPr="002A125E">
        <w:rPr>
          <w:rFonts w:ascii="仿宋" w:eastAsia="仿宋" w:hAnsi="仿宋" w:cs="仿宋" w:hint="eastAsia"/>
          <w:bCs/>
          <w:color w:val="000000" w:themeColor="text1"/>
          <w:sz w:val="24"/>
          <w:u w:val="single"/>
        </w:rPr>
        <w:t>9时30分</w:t>
      </w:r>
      <w:r w:rsidRPr="002A125E">
        <w:rPr>
          <w:rFonts w:ascii="仿宋" w:eastAsia="仿宋" w:hAnsi="仿宋" w:cs="仿宋" w:hint="eastAsia"/>
          <w:bCs/>
          <w:color w:val="000000" w:themeColor="text1"/>
          <w:sz w:val="24"/>
        </w:rPr>
        <w:t>（北京时间）</w:t>
      </w:r>
    </w:p>
    <w:p w14:paraId="2191D97F"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开标地点：本项目将在广西政府采购云平台（https://www.gcy.zfcg.gxzf.gov.cn/）电子开标大厅解密、开标。</w:t>
      </w:r>
    </w:p>
    <w:p w14:paraId="7351957B"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五、公告期限</w:t>
      </w:r>
      <w:bookmarkEnd w:id="29"/>
      <w:bookmarkEnd w:id="30"/>
      <w:bookmarkEnd w:id="31"/>
      <w:bookmarkEnd w:id="32"/>
    </w:p>
    <w:p w14:paraId="1BE0804E" w14:textId="77777777"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自本公告发布之日起5个工作日。</w:t>
      </w:r>
    </w:p>
    <w:p w14:paraId="0EA6E41D" w14:textId="77777777" w:rsidR="00111F7A" w:rsidRPr="002A125E" w:rsidRDefault="00000000">
      <w:pPr>
        <w:spacing w:line="400" w:lineRule="exact"/>
        <w:rPr>
          <w:rFonts w:ascii="仿宋" w:eastAsia="仿宋" w:hAnsi="仿宋" w:cs="仿宋" w:hint="eastAsia"/>
          <w:b/>
          <w:bCs/>
          <w:color w:val="000000" w:themeColor="text1"/>
          <w:sz w:val="24"/>
        </w:rPr>
      </w:pPr>
      <w:bookmarkStart w:id="34" w:name="_Toc35393626"/>
      <w:bookmarkStart w:id="35" w:name="_Toc35393795"/>
      <w:r w:rsidRPr="002A125E">
        <w:rPr>
          <w:rFonts w:ascii="仿宋" w:eastAsia="仿宋" w:hAnsi="仿宋" w:cs="仿宋" w:hint="eastAsia"/>
          <w:b/>
          <w:bCs/>
          <w:color w:val="000000" w:themeColor="text1"/>
          <w:sz w:val="24"/>
        </w:rPr>
        <w:t>六、其他补充事宜</w:t>
      </w:r>
      <w:bookmarkEnd w:id="34"/>
      <w:bookmarkEnd w:id="35"/>
    </w:p>
    <w:p w14:paraId="3389F3B8"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bookmarkStart w:id="36" w:name="_Toc28359085"/>
      <w:bookmarkStart w:id="37" w:name="_Toc28359008"/>
      <w:bookmarkStart w:id="38" w:name="_Toc35393627"/>
      <w:bookmarkStart w:id="39" w:name="_Toc35393796"/>
      <w:r w:rsidRPr="002A125E">
        <w:rPr>
          <w:rFonts w:ascii="仿宋" w:eastAsia="仿宋" w:hAnsi="仿宋" w:cs="仿宋" w:hint="eastAsia"/>
          <w:color w:val="000000" w:themeColor="text1"/>
          <w:sz w:val="24"/>
        </w:rPr>
        <w:t>1.投标保证金</w:t>
      </w:r>
    </w:p>
    <w:p w14:paraId="4E57A2C0" w14:textId="77777777"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投标保证金金额：</w:t>
      </w:r>
    </w:p>
    <w:p w14:paraId="130B6F7A" w14:textId="472552F6"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标项一：人民币大写</w:t>
      </w:r>
      <w:r w:rsidR="00A9644A" w:rsidRPr="002A125E">
        <w:rPr>
          <w:rFonts w:ascii="仿宋" w:eastAsia="仿宋" w:hAnsi="仿宋" w:cs="仿宋" w:hint="eastAsia"/>
          <w:color w:val="000000" w:themeColor="text1"/>
          <w:kern w:val="0"/>
          <w:sz w:val="24"/>
        </w:rPr>
        <w:t>贰万陆仟元整</w:t>
      </w:r>
      <w:r w:rsidRPr="002A125E">
        <w:rPr>
          <w:rFonts w:ascii="仿宋" w:eastAsia="仿宋" w:hAnsi="仿宋" w:cs="仿宋" w:hint="eastAsia"/>
          <w:color w:val="000000" w:themeColor="text1"/>
          <w:kern w:val="0"/>
          <w:sz w:val="24"/>
        </w:rPr>
        <w:t>（￥</w:t>
      </w:r>
      <w:r w:rsidR="00A9644A" w:rsidRPr="002A125E">
        <w:rPr>
          <w:rFonts w:ascii="仿宋" w:eastAsia="仿宋" w:hAnsi="仿宋" w:cs="仿宋" w:hint="eastAsia"/>
          <w:color w:val="000000" w:themeColor="text1"/>
          <w:kern w:val="0"/>
          <w:sz w:val="24"/>
        </w:rPr>
        <w:t>26</w:t>
      </w:r>
      <w:r w:rsidRPr="002A125E">
        <w:rPr>
          <w:rFonts w:ascii="仿宋" w:eastAsia="仿宋" w:hAnsi="仿宋" w:cs="仿宋" w:hint="eastAsia"/>
          <w:color w:val="000000" w:themeColor="text1"/>
          <w:kern w:val="0"/>
          <w:sz w:val="24"/>
        </w:rPr>
        <w:t>000.00）；</w:t>
      </w:r>
    </w:p>
    <w:p w14:paraId="3A9B482D" w14:textId="6157C076" w:rsidR="00111F7A" w:rsidRPr="002A125E" w:rsidRDefault="00000000" w:rsidP="00B4433C">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标项二：人民币大写</w:t>
      </w:r>
      <w:r w:rsidR="00B4433C" w:rsidRPr="002A125E">
        <w:rPr>
          <w:rFonts w:ascii="仿宋" w:eastAsia="仿宋" w:hAnsi="仿宋" w:cs="仿宋" w:hint="eastAsia"/>
          <w:color w:val="000000" w:themeColor="text1"/>
          <w:kern w:val="0"/>
          <w:sz w:val="24"/>
        </w:rPr>
        <w:t>壹万叁仟捌佰元整</w:t>
      </w:r>
      <w:r w:rsidRPr="002A125E">
        <w:rPr>
          <w:rFonts w:ascii="仿宋" w:eastAsia="仿宋" w:hAnsi="仿宋" w:cs="仿宋" w:hint="eastAsia"/>
          <w:color w:val="000000" w:themeColor="text1"/>
          <w:kern w:val="0"/>
          <w:sz w:val="24"/>
        </w:rPr>
        <w:t>（￥</w:t>
      </w:r>
      <w:r w:rsidR="00A9644A" w:rsidRPr="002A125E">
        <w:rPr>
          <w:rFonts w:ascii="仿宋" w:eastAsia="仿宋" w:hAnsi="仿宋" w:cs="仿宋" w:hint="eastAsia"/>
          <w:color w:val="000000" w:themeColor="text1"/>
          <w:kern w:val="0"/>
          <w:sz w:val="24"/>
        </w:rPr>
        <w:t>138</w:t>
      </w:r>
      <w:r w:rsidRPr="002A125E">
        <w:rPr>
          <w:rFonts w:ascii="仿宋" w:eastAsia="仿宋" w:hAnsi="仿宋" w:cs="仿宋" w:hint="eastAsia"/>
          <w:color w:val="000000" w:themeColor="text1"/>
          <w:kern w:val="0"/>
          <w:sz w:val="24"/>
        </w:rPr>
        <w:t>00.00）。</w:t>
      </w:r>
    </w:p>
    <w:p w14:paraId="722CC128" w14:textId="79008E2A"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投标保证金的交纳方式：银行转账、支票、汇票、本票或者金融、担保机构出具的保函、保险机构的保单，禁止采用现钞方式。采用银行转账方式的，在投标文件递交截至时间前交至采购代理机构指定账户并且到账（开户银行：中信银行广州花园支行，开户名称：公诚管理咨询有限公司，银行账号：</w:t>
      </w:r>
      <w:r w:rsidR="00196106" w:rsidRPr="00196106">
        <w:rPr>
          <w:rFonts w:ascii="仿宋" w:eastAsia="仿宋" w:hAnsi="仿宋" w:cs="仿宋"/>
          <w:color w:val="000000" w:themeColor="text1"/>
          <w:kern w:val="0"/>
          <w:sz w:val="24"/>
        </w:rPr>
        <w:t>3110910037672533193</w:t>
      </w:r>
      <w:r w:rsidRPr="002A125E">
        <w:rPr>
          <w:rFonts w:ascii="仿宋" w:eastAsia="仿宋" w:hAnsi="仿宋" w:cs="仿宋" w:hint="eastAsia"/>
          <w:color w:val="000000" w:themeColor="text1"/>
          <w:kern w:val="0"/>
          <w:sz w:val="24"/>
        </w:rPr>
        <w:t>；采用支票、汇票、本票或者保函等方式的，投标人必须将支票、汇票、本票或者金融、担保机构出具的保函、保险机构保单的原件在投标文件递交截至时间前单独密封递交至广西壮族自治区公共资源交易中心开标室（具体详见当天大厅显示屏）提交给采购人或代理机构，否则视为无效投标保证金。</w:t>
      </w:r>
    </w:p>
    <w:p w14:paraId="39FB216E"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bookmarkStart w:id="40" w:name="_Hlk37429585"/>
      <w:r w:rsidRPr="002A125E">
        <w:rPr>
          <w:rFonts w:ascii="仿宋" w:eastAsia="仿宋" w:hAnsi="仿宋" w:cs="仿宋" w:hint="eastAsia"/>
          <w:color w:val="000000" w:themeColor="text1"/>
          <w:sz w:val="24"/>
        </w:rPr>
        <w:t>2.</w:t>
      </w:r>
      <w:bookmarkStart w:id="41" w:name="_Hlk37429595"/>
      <w:r w:rsidRPr="002A125E">
        <w:rPr>
          <w:rFonts w:ascii="仿宋" w:eastAsia="仿宋" w:hAnsi="仿宋" w:cs="仿宋" w:hint="eastAsia"/>
          <w:color w:val="000000" w:themeColor="text1"/>
          <w:sz w:val="24"/>
        </w:rPr>
        <w:t>网上查询地址：</w:t>
      </w:r>
      <w:r w:rsidRPr="002A125E">
        <w:rPr>
          <w:rFonts w:ascii="仿宋" w:eastAsia="仿宋" w:hAnsi="仿宋" w:cs="仿宋" w:hint="eastAsia"/>
          <w:color w:val="000000" w:themeColor="text1"/>
          <w:kern w:val="0"/>
          <w:sz w:val="24"/>
        </w:rPr>
        <w:t>www.ccgp.gov.cn（中国政府采购网）、zfcg.gxzf.gov.cn（广西壮族自治区政府采购网）</w:t>
      </w:r>
      <w:bookmarkEnd w:id="40"/>
      <w:r w:rsidRPr="002A125E">
        <w:rPr>
          <w:rFonts w:ascii="仿宋" w:eastAsia="仿宋" w:hAnsi="仿宋" w:cs="仿宋" w:hint="eastAsia"/>
          <w:color w:val="000000" w:themeColor="text1"/>
          <w:kern w:val="0"/>
          <w:sz w:val="24"/>
        </w:rPr>
        <w:t>、gxggzy.gxzf.gov.cn（广西壮族自治区公共资源交易中心）。</w:t>
      </w:r>
    </w:p>
    <w:p w14:paraId="723E4336"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bookmarkStart w:id="42" w:name="_Hlk37429674"/>
      <w:bookmarkEnd w:id="41"/>
      <w:r w:rsidRPr="002A125E">
        <w:rPr>
          <w:rFonts w:ascii="仿宋" w:eastAsia="仿宋" w:hAnsi="仿宋" w:cs="仿宋" w:hint="eastAsia"/>
          <w:color w:val="000000" w:themeColor="text1"/>
          <w:sz w:val="24"/>
        </w:rPr>
        <w:t>3.本项目需要落实的政府采购政策</w:t>
      </w:r>
    </w:p>
    <w:p w14:paraId="59A56F0B" w14:textId="77777777" w:rsidR="00111F7A" w:rsidRPr="002A125E" w:rsidRDefault="00000000">
      <w:pPr>
        <w:pStyle w:val="Style200"/>
        <w:spacing w:line="400" w:lineRule="exact"/>
        <w:ind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（1）政府采购促进中小企业发展。</w:t>
      </w:r>
    </w:p>
    <w:p w14:paraId="3AA1DFB9" w14:textId="77777777" w:rsidR="00111F7A" w:rsidRPr="002A125E" w:rsidRDefault="00000000">
      <w:pPr>
        <w:pStyle w:val="Style200"/>
        <w:spacing w:line="400" w:lineRule="exact"/>
        <w:ind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（2）政府采购支持采用本国产品的政策。</w:t>
      </w:r>
    </w:p>
    <w:p w14:paraId="6F10972B" w14:textId="77777777" w:rsidR="00111F7A" w:rsidRPr="002A125E" w:rsidRDefault="00000000">
      <w:pPr>
        <w:pStyle w:val="Style200"/>
        <w:spacing w:line="400" w:lineRule="exact"/>
        <w:ind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（3）强制采购节能产品；优先采购节能产品、环境标志产品。</w:t>
      </w:r>
    </w:p>
    <w:p w14:paraId="6A843A17" w14:textId="77777777" w:rsidR="00111F7A" w:rsidRPr="002A125E" w:rsidRDefault="00000000">
      <w:pPr>
        <w:pStyle w:val="Style200"/>
        <w:spacing w:line="400" w:lineRule="exact"/>
        <w:ind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（4）政府采购促进残疾人就业政策。</w:t>
      </w:r>
    </w:p>
    <w:p w14:paraId="6DB56CBA" w14:textId="77777777" w:rsidR="00111F7A" w:rsidRPr="002A125E" w:rsidRDefault="00000000">
      <w:pPr>
        <w:pStyle w:val="Style200"/>
        <w:spacing w:line="400" w:lineRule="exact"/>
        <w:ind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（5）政府采购支持监狱企业发展。</w:t>
      </w:r>
      <w:bookmarkEnd w:id="42"/>
    </w:p>
    <w:p w14:paraId="64191CBF"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4.注意事项：</w:t>
      </w:r>
    </w:p>
    <w:p w14:paraId="3270AAEC" w14:textId="77777777"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1）未进行网上注册并办理数字证书（CA认证）的供应商将无法参与本项目政府采购活动，潜在供应商应当在投标截止时间前，完成政采云平台上的CA数字证书办理及投标文件的提交。完成CA数字证书办理预计7日左右，建议各供应商抓紧时间办理。</w:t>
      </w:r>
    </w:p>
    <w:p w14:paraId="2759E9EA" w14:textId="77777777"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（2）为确保网上操作合法、有效和安全，请供应商确保在电子投标过程中能够对相关数据电文进行加密和使用电子签章，妥善保管CA数字证书并使用有效的CA数字证书参与整个招标活动。</w:t>
      </w:r>
    </w:p>
    <w:p w14:paraId="3F6F891B" w14:textId="77777777"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（3）CA证书在线解密：投标人投标时，需携带制作投标文件时用来加密的有效数字证书（CA认证）登录广西政府采购云平台电子开标大厅现场按规定时间对加密的投标文件进行解密。</w:t>
      </w:r>
    </w:p>
    <w:p w14:paraId="34EB9525" w14:textId="77777777" w:rsidR="00111F7A" w:rsidRPr="002A125E" w:rsidRDefault="00000000">
      <w:pPr>
        <w:spacing w:line="400" w:lineRule="exact"/>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lastRenderedPageBreak/>
        <w:t>（4）若对项目采购电子交易系统操作有疑问，可登录广西政府采购云平台（https://www.gcy.zfcg.gxzf.gov.cn/），点击右侧咨询小采，获取采小蜜智能服务管家帮助，或拨打广西政府采购云平台服务热线95763获取热线服务帮助。</w:t>
      </w:r>
    </w:p>
    <w:p w14:paraId="4CC57918" w14:textId="77777777" w:rsidR="00111F7A" w:rsidRPr="002A125E" w:rsidRDefault="00000000">
      <w:pPr>
        <w:spacing w:line="40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5.监督部门</w:t>
      </w:r>
    </w:p>
    <w:p w14:paraId="4EC36097" w14:textId="77777777" w:rsidR="00111F7A" w:rsidRPr="002A125E" w:rsidRDefault="00000000">
      <w:pPr>
        <w:pStyle w:val="Style200"/>
        <w:spacing w:line="400" w:lineRule="exact"/>
        <w:ind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名    称：广西壮族自治区财政厅政府采购监督管理处</w:t>
      </w:r>
    </w:p>
    <w:p w14:paraId="385D56A6" w14:textId="77777777" w:rsidR="00111F7A" w:rsidRPr="002A125E" w:rsidRDefault="00000000">
      <w:pPr>
        <w:pStyle w:val="Style200"/>
        <w:spacing w:line="400" w:lineRule="exact"/>
        <w:ind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电    话：0771-5331544</w:t>
      </w:r>
    </w:p>
    <w:p w14:paraId="6FD1F751"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七、对本次招标提出询问，请按以下方式联系。</w:t>
      </w:r>
      <w:bookmarkEnd w:id="36"/>
      <w:bookmarkEnd w:id="37"/>
      <w:bookmarkEnd w:id="38"/>
      <w:bookmarkEnd w:id="39"/>
    </w:p>
    <w:p w14:paraId="6509D689" w14:textId="77777777" w:rsidR="00111F7A" w:rsidRPr="002A125E" w:rsidRDefault="00000000">
      <w:pPr>
        <w:tabs>
          <w:tab w:val="left" w:pos="426"/>
        </w:tabs>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1.采购人信息</w:t>
      </w:r>
    </w:p>
    <w:p w14:paraId="45782634" w14:textId="77777777"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名    称：</w:t>
      </w:r>
      <w:r w:rsidRPr="002A125E">
        <w:rPr>
          <w:rFonts w:ascii="仿宋" w:eastAsia="仿宋" w:hAnsi="仿宋" w:cs="仿宋" w:hint="eastAsia"/>
          <w:color w:val="000000" w:themeColor="text1"/>
          <w:kern w:val="0"/>
          <w:sz w:val="24"/>
        </w:rPr>
        <w:t>广西壮族自治区人民医院</w:t>
      </w:r>
    </w:p>
    <w:p w14:paraId="2D5E69F7" w14:textId="77777777"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地    址：南宁市桃源路6号</w:t>
      </w:r>
    </w:p>
    <w:p w14:paraId="1A13F0BD" w14:textId="77777777"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联系方式：</w:t>
      </w:r>
      <w:bookmarkStart w:id="43" w:name="_Toc28359086"/>
      <w:bookmarkStart w:id="44" w:name="_Toc28359009"/>
      <w:r w:rsidRPr="002A125E">
        <w:rPr>
          <w:rFonts w:ascii="仿宋" w:eastAsia="仿宋" w:hAnsi="仿宋" w:cs="仿宋" w:hint="eastAsia"/>
          <w:color w:val="000000" w:themeColor="text1"/>
          <w:sz w:val="24"/>
        </w:rPr>
        <w:t>石芳铭  0771-5722430</w:t>
      </w:r>
    </w:p>
    <w:p w14:paraId="0A074B7E" w14:textId="77777777"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2.采购代理机构信息</w:t>
      </w:r>
      <w:bookmarkEnd w:id="43"/>
      <w:bookmarkEnd w:id="44"/>
    </w:p>
    <w:p w14:paraId="54E7E987" w14:textId="77777777"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名    称：公诚管理咨询有限公司</w:t>
      </w:r>
    </w:p>
    <w:p w14:paraId="5FF6C831" w14:textId="77777777"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地　  址：广西南宁市青秀区金湖北路52-1号东方曼哈顿25楼</w:t>
      </w:r>
    </w:p>
    <w:p w14:paraId="196AEC13" w14:textId="620E808C"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联系方式：</w:t>
      </w:r>
      <w:bookmarkStart w:id="45" w:name="_Toc28359087"/>
      <w:bookmarkStart w:id="46" w:name="_Toc28359010"/>
      <w:r w:rsidR="00B4433C" w:rsidRPr="002A125E">
        <w:rPr>
          <w:rFonts w:ascii="仿宋" w:eastAsia="仿宋" w:hAnsi="仿宋" w:cs="仿宋" w:hint="eastAsia"/>
          <w:color w:val="000000" w:themeColor="text1"/>
          <w:sz w:val="24"/>
        </w:rPr>
        <w:t>黄吉敏、蒙圣南、劳德、周兴、</w:t>
      </w:r>
      <w:r w:rsidRPr="002A125E">
        <w:rPr>
          <w:rFonts w:ascii="仿宋" w:eastAsia="仿宋" w:hAnsi="仿宋" w:cs="仿宋" w:hint="eastAsia"/>
          <w:color w:val="000000" w:themeColor="text1"/>
          <w:sz w:val="24"/>
        </w:rPr>
        <w:t xml:space="preserve">盛菲、李涛 </w:t>
      </w:r>
      <w:r w:rsidR="00B4433C" w:rsidRPr="002A125E">
        <w:rPr>
          <w:rFonts w:ascii="仿宋" w:eastAsia="仿宋" w:hAnsi="仿宋" w:cs="仿宋" w:hint="eastAsia"/>
          <w:color w:val="000000" w:themeColor="text1"/>
          <w:sz w:val="24"/>
        </w:rPr>
        <w:t>13977111029</w:t>
      </w:r>
      <w:r w:rsidRPr="002A125E">
        <w:rPr>
          <w:rFonts w:ascii="仿宋" w:eastAsia="仿宋" w:hAnsi="仿宋" w:cs="仿宋" w:hint="eastAsia"/>
          <w:color w:val="000000" w:themeColor="text1"/>
          <w:sz w:val="24"/>
        </w:rPr>
        <w:t>/0771-5583003</w:t>
      </w:r>
    </w:p>
    <w:p w14:paraId="35EF5A70" w14:textId="77777777"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3.项目联系方式</w:t>
      </w:r>
      <w:bookmarkEnd w:id="45"/>
      <w:bookmarkEnd w:id="46"/>
    </w:p>
    <w:p w14:paraId="3A6D43BE" w14:textId="2FF576BF"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项目联系人：</w:t>
      </w:r>
      <w:r w:rsidR="00B4433C" w:rsidRPr="002A125E">
        <w:rPr>
          <w:rFonts w:ascii="仿宋" w:eastAsia="仿宋" w:hAnsi="仿宋" w:cs="仿宋" w:hint="eastAsia"/>
          <w:color w:val="000000" w:themeColor="text1"/>
          <w:sz w:val="24"/>
        </w:rPr>
        <w:t>黄吉敏、蒙圣南、劳德、周兴、盛菲、李涛</w:t>
      </w:r>
    </w:p>
    <w:p w14:paraId="0CCCADB0" w14:textId="74873360" w:rsidR="00111F7A" w:rsidRPr="002A125E" w:rsidRDefault="00000000">
      <w:pPr>
        <w:tabs>
          <w:tab w:val="left" w:pos="426"/>
        </w:tabs>
        <w:spacing w:line="400" w:lineRule="exact"/>
        <w:ind w:firstLineChars="200" w:firstLine="480"/>
        <w:rPr>
          <w:rFonts w:ascii="仿宋" w:eastAsia="仿宋" w:hAnsi="仿宋" w:cs="仿宋" w:hint="eastAsia"/>
          <w:color w:val="000000" w:themeColor="text1"/>
        </w:rPr>
      </w:pPr>
      <w:r w:rsidRPr="002A125E">
        <w:rPr>
          <w:rFonts w:ascii="仿宋" w:eastAsia="仿宋" w:hAnsi="仿宋" w:cs="仿宋" w:hint="eastAsia"/>
          <w:color w:val="000000" w:themeColor="text1"/>
          <w:sz w:val="24"/>
        </w:rPr>
        <w:t>电　  话：</w:t>
      </w:r>
      <w:r w:rsidR="00B4433C" w:rsidRPr="002A125E">
        <w:rPr>
          <w:rFonts w:ascii="仿宋" w:eastAsia="仿宋" w:hAnsi="仿宋" w:cs="仿宋"/>
          <w:color w:val="000000" w:themeColor="text1"/>
          <w:sz w:val="24"/>
        </w:rPr>
        <w:t>13977111029</w:t>
      </w:r>
      <w:r w:rsidRPr="002A125E">
        <w:rPr>
          <w:rFonts w:ascii="仿宋" w:eastAsia="仿宋" w:hAnsi="仿宋" w:cs="仿宋" w:hint="eastAsia"/>
          <w:color w:val="000000" w:themeColor="text1"/>
          <w:sz w:val="24"/>
        </w:rPr>
        <w:t>/0771-5583003</w:t>
      </w:r>
      <w:bookmarkEnd w:id="7"/>
    </w:p>
    <w:p w14:paraId="232FEE5D" w14:textId="77777777" w:rsidR="00111F7A" w:rsidRPr="002A125E" w:rsidRDefault="00000000">
      <w:pPr>
        <w:rPr>
          <w:rFonts w:ascii="仿宋" w:eastAsia="仿宋" w:hAnsi="仿宋" w:cs="仿宋" w:hint="eastAsia"/>
          <w:color w:val="000000" w:themeColor="text1"/>
        </w:rPr>
      </w:pPr>
      <w:bookmarkStart w:id="47" w:name="_Toc254970526"/>
      <w:bookmarkStart w:id="48" w:name="_Toc254970667"/>
      <w:bookmarkEnd w:id="8"/>
      <w:bookmarkEnd w:id="9"/>
      <w:r w:rsidRPr="002A125E">
        <w:rPr>
          <w:rFonts w:ascii="仿宋" w:eastAsia="仿宋" w:hAnsi="仿宋" w:cs="仿宋" w:hint="eastAsia"/>
          <w:color w:val="000000" w:themeColor="text1"/>
        </w:rPr>
        <w:br w:type="page"/>
      </w:r>
    </w:p>
    <w:p w14:paraId="00D82CD2" w14:textId="77777777" w:rsidR="00111F7A" w:rsidRPr="002A125E" w:rsidRDefault="00000000">
      <w:pPr>
        <w:pStyle w:val="2"/>
        <w:keepNext w:val="0"/>
        <w:keepLines w:val="0"/>
        <w:tabs>
          <w:tab w:val="left" w:pos="345"/>
        </w:tabs>
        <w:spacing w:before="480" w:line="415" w:lineRule="auto"/>
        <w:jc w:val="center"/>
        <w:rPr>
          <w:rFonts w:ascii="仿宋" w:eastAsia="仿宋" w:hAnsi="仿宋" w:cs="仿宋" w:hint="eastAsia"/>
          <w:color w:val="000000" w:themeColor="text1"/>
        </w:rPr>
      </w:pPr>
      <w:bookmarkStart w:id="49" w:name="_Toc19686830"/>
      <w:bookmarkStart w:id="50" w:name="_Toc11477"/>
      <w:bookmarkStart w:id="51" w:name="_Toc32145"/>
      <w:bookmarkEnd w:id="47"/>
      <w:bookmarkEnd w:id="48"/>
      <w:r w:rsidRPr="002A125E">
        <w:rPr>
          <w:rFonts w:ascii="仿宋" w:eastAsia="仿宋" w:hAnsi="仿宋" w:cs="仿宋" w:hint="eastAsia"/>
          <w:color w:val="000000" w:themeColor="text1"/>
        </w:rPr>
        <w:lastRenderedPageBreak/>
        <w:t>第二章 采购需求</w:t>
      </w:r>
      <w:bookmarkEnd w:id="49"/>
      <w:bookmarkEnd w:id="50"/>
      <w:bookmarkEnd w:id="51"/>
      <w:r w:rsidRPr="002A125E">
        <w:rPr>
          <w:rFonts w:ascii="仿宋" w:eastAsia="仿宋" w:hAnsi="仿宋" w:cs="仿宋" w:hint="eastAsia"/>
          <w:color w:val="000000" w:themeColor="text1"/>
        </w:rPr>
        <w:tab/>
      </w:r>
    </w:p>
    <w:p w14:paraId="003C2F43" w14:textId="77777777" w:rsidR="00111F7A" w:rsidRPr="002A125E" w:rsidRDefault="00000000">
      <w:pPr>
        <w:spacing w:line="360" w:lineRule="auto"/>
        <w:jc w:val="left"/>
        <w:rPr>
          <w:rFonts w:ascii="宋体" w:hAnsi="宋体" w:cs="仿宋" w:hint="eastAsia"/>
          <w:color w:val="000000" w:themeColor="text1"/>
          <w:szCs w:val="21"/>
        </w:rPr>
      </w:pPr>
      <w:bookmarkStart w:id="52" w:name="_Toc254970490"/>
      <w:bookmarkStart w:id="53" w:name="_Toc254970631"/>
      <w:r w:rsidRPr="002A125E">
        <w:rPr>
          <w:rFonts w:ascii="宋体" w:hAnsi="宋体" w:cs="仿宋" w:hint="eastAsia"/>
          <w:color w:val="000000" w:themeColor="text1"/>
          <w:szCs w:val="21"/>
        </w:rPr>
        <w:t>说明：</w:t>
      </w:r>
    </w:p>
    <w:p w14:paraId="1FEDCEF2" w14:textId="77777777" w:rsidR="00111F7A" w:rsidRPr="002A125E" w:rsidRDefault="00000000">
      <w:pPr>
        <w:spacing w:line="360" w:lineRule="auto"/>
        <w:ind w:firstLineChars="202" w:firstLine="424"/>
        <w:jc w:val="left"/>
        <w:rPr>
          <w:rFonts w:ascii="宋体" w:hAnsi="宋体" w:cs="仿宋" w:hint="eastAsia"/>
          <w:color w:val="000000" w:themeColor="text1"/>
          <w:szCs w:val="21"/>
        </w:rPr>
      </w:pPr>
      <w:r w:rsidRPr="002A125E">
        <w:rPr>
          <w:rFonts w:ascii="宋体" w:hAnsi="宋体" w:cs="仿宋" w:hint="eastAsia"/>
          <w:color w:val="000000" w:themeColor="text1"/>
          <w:szCs w:val="21"/>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0128E256" w14:textId="77777777" w:rsidR="00111F7A" w:rsidRPr="002A125E" w:rsidRDefault="00000000">
      <w:pPr>
        <w:spacing w:line="360" w:lineRule="auto"/>
        <w:ind w:firstLineChars="202" w:firstLine="424"/>
        <w:jc w:val="left"/>
        <w:rPr>
          <w:rFonts w:ascii="宋体" w:hAnsi="宋体" w:cs="仿宋" w:hint="eastAsia"/>
          <w:color w:val="000000" w:themeColor="text1"/>
          <w:szCs w:val="21"/>
        </w:rPr>
      </w:pPr>
      <w:r w:rsidRPr="002A125E">
        <w:rPr>
          <w:rFonts w:ascii="宋体" w:hAnsi="宋体" w:cs="仿宋" w:hint="eastAsia"/>
          <w:color w:val="000000" w:themeColor="text1"/>
          <w:szCs w:val="21"/>
        </w:rPr>
        <w:t>2.</w:t>
      </w:r>
      <w:r w:rsidRPr="002A125E">
        <w:rPr>
          <w:rFonts w:ascii="宋体" w:hAnsi="宋体" w:cs="仿宋" w:hint="eastAsia"/>
          <w:b/>
          <w:bCs/>
          <w:color w:val="000000" w:themeColor="text1"/>
          <w:szCs w:val="21"/>
        </w:rPr>
        <w:t>“实质性要求”</w:t>
      </w:r>
      <w:r w:rsidRPr="002A125E">
        <w:rPr>
          <w:rFonts w:ascii="宋体" w:hAnsi="宋体" w:cs="仿宋" w:hint="eastAsia"/>
          <w:color w:val="000000" w:themeColor="text1"/>
          <w:szCs w:val="21"/>
        </w:rPr>
        <w:t>是指招标文件中已经指明不满足则投标无效的条款，或者不能负偏离的条款，或者采购需求中带“▲”的条款。</w:t>
      </w:r>
    </w:p>
    <w:p w14:paraId="187F9EBD" w14:textId="2A2368FD" w:rsidR="00111F7A" w:rsidRPr="002A125E" w:rsidRDefault="00000000">
      <w:pPr>
        <w:spacing w:line="360" w:lineRule="auto"/>
        <w:ind w:firstLineChars="202" w:firstLine="424"/>
        <w:jc w:val="left"/>
        <w:rPr>
          <w:rFonts w:ascii="宋体" w:hAnsi="宋体" w:cs="仿宋" w:hint="eastAsia"/>
          <w:color w:val="000000" w:themeColor="text1"/>
          <w:szCs w:val="21"/>
        </w:rPr>
      </w:pPr>
      <w:r w:rsidRPr="002A125E">
        <w:rPr>
          <w:rFonts w:ascii="宋体" w:hAnsi="宋体" w:cs="仿宋" w:hint="eastAsia"/>
          <w:color w:val="000000" w:themeColor="text1"/>
          <w:szCs w:val="21"/>
        </w:rPr>
        <w:t>3.投标人应根据自身实际情况响应招标文件采购需求中的各项需求，</w:t>
      </w:r>
      <w:r w:rsidRPr="002A125E">
        <w:rPr>
          <w:rFonts w:ascii="宋体" w:hAnsi="宋体" w:cs="仿宋" w:hint="eastAsia"/>
          <w:b/>
          <w:bCs/>
          <w:color w:val="000000" w:themeColor="text1"/>
          <w:szCs w:val="21"/>
        </w:rPr>
        <w:t>对于重要技术条款（标注“◆”的条款）应当在投标文件中提供技术支持资料。</w:t>
      </w:r>
      <w:r w:rsidR="00E01524" w:rsidRPr="002A125E">
        <w:rPr>
          <w:rFonts w:ascii="宋体" w:hAnsi="宋体" w:cs="仿宋" w:hint="eastAsia"/>
          <w:b/>
          <w:bCs/>
          <w:color w:val="000000" w:themeColor="text1"/>
          <w:szCs w:val="21"/>
        </w:rPr>
        <w:t>技术证明资料以投标货物生产厂家公开发布的产品彩页或说明书（体现技术参数，可以是从生产厂家网页下载的PDF或HTM文件或在食品药品监督管理部门备案的技术参数或国家认定的第三方检测机构出具的检测报告）或招标文件中允许的其它形式为准</w:t>
      </w:r>
      <w:r w:rsidRPr="002A125E">
        <w:rPr>
          <w:rFonts w:ascii="宋体" w:hAnsi="宋体" w:cs="仿宋" w:hint="eastAsia"/>
          <w:b/>
          <w:bCs/>
          <w:color w:val="000000" w:themeColor="text1"/>
          <w:szCs w:val="21"/>
        </w:rPr>
        <w:t>。</w:t>
      </w:r>
      <w:r w:rsidRPr="002A125E">
        <w:rPr>
          <w:rFonts w:ascii="宋体" w:hAnsi="宋体" w:cs="仿宋" w:hint="eastAsia"/>
          <w:color w:val="000000" w:themeColor="text1"/>
          <w:szCs w:val="21"/>
        </w:rPr>
        <w:t>凡不符合上述要求的，将视为无效技术支持资料。</w:t>
      </w:r>
      <w:bookmarkEnd w:id="52"/>
      <w:bookmarkEnd w:id="53"/>
    </w:p>
    <w:p w14:paraId="72F9738D" w14:textId="3B2AD848" w:rsidR="00111F7A" w:rsidRPr="002A125E" w:rsidRDefault="00000000">
      <w:pPr>
        <w:spacing w:line="360" w:lineRule="auto"/>
        <w:ind w:firstLineChars="202" w:firstLine="426"/>
        <w:jc w:val="left"/>
        <w:outlineLvl w:val="2"/>
        <w:rPr>
          <w:rFonts w:ascii="宋体" w:hAnsi="宋体" w:cs="仿宋" w:hint="eastAsia"/>
          <w:b/>
          <w:bCs/>
          <w:color w:val="000000" w:themeColor="text1"/>
          <w:szCs w:val="21"/>
        </w:rPr>
      </w:pPr>
      <w:r w:rsidRPr="002A125E">
        <w:rPr>
          <w:rFonts w:ascii="宋体" w:hAnsi="宋体" w:cs="仿宋" w:hint="eastAsia"/>
          <w:b/>
          <w:bCs/>
          <w:color w:val="000000" w:themeColor="text1"/>
          <w:szCs w:val="21"/>
        </w:rPr>
        <w:t>标项一：</w:t>
      </w:r>
      <w:r w:rsidR="00B4433C" w:rsidRPr="002A125E">
        <w:rPr>
          <w:rFonts w:ascii="宋体" w:hAnsi="宋体" w:cs="仿宋" w:hint="eastAsia"/>
          <w:b/>
          <w:bCs/>
          <w:color w:val="000000" w:themeColor="text1"/>
          <w:szCs w:val="21"/>
        </w:rPr>
        <w:t>骨密度仪</w:t>
      </w:r>
    </w:p>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934"/>
        <w:gridCol w:w="850"/>
        <w:gridCol w:w="613"/>
        <w:gridCol w:w="5713"/>
        <w:gridCol w:w="475"/>
      </w:tblGrid>
      <w:tr w:rsidR="002A125E" w:rsidRPr="002A125E" w14:paraId="44917ACA" w14:textId="77777777">
        <w:trPr>
          <w:trHeight w:val="399"/>
          <w:jc w:val="center"/>
        </w:trPr>
        <w:tc>
          <w:tcPr>
            <w:tcW w:w="9011" w:type="dxa"/>
            <w:gridSpan w:val="6"/>
            <w:tcBorders>
              <w:right w:val="single" w:sz="4" w:space="0" w:color="auto"/>
            </w:tcBorders>
            <w:vAlign w:val="center"/>
          </w:tcPr>
          <w:p w14:paraId="66D2EB15" w14:textId="77777777" w:rsidR="00111F7A" w:rsidRPr="002A125E" w:rsidRDefault="00000000">
            <w:pPr>
              <w:spacing w:line="400" w:lineRule="exact"/>
              <w:rPr>
                <w:rFonts w:ascii="宋体" w:hAnsi="宋体" w:cs="仿宋" w:hint="eastAsia"/>
                <w:b/>
                <w:bCs/>
                <w:color w:val="000000" w:themeColor="text1"/>
                <w:szCs w:val="21"/>
              </w:rPr>
            </w:pPr>
            <w:r w:rsidRPr="002A125E">
              <w:rPr>
                <w:rFonts w:ascii="宋体" w:hAnsi="宋体" w:cs="仿宋" w:hint="eastAsia"/>
                <w:b/>
                <w:bCs/>
                <w:color w:val="000000" w:themeColor="text1"/>
                <w:szCs w:val="21"/>
              </w:rPr>
              <w:t>一、技术条款</w:t>
            </w:r>
          </w:p>
        </w:tc>
      </w:tr>
      <w:tr w:rsidR="002A125E" w:rsidRPr="002A125E" w14:paraId="6BC27C59" w14:textId="77777777">
        <w:trPr>
          <w:trHeight w:val="399"/>
          <w:jc w:val="center"/>
        </w:trPr>
        <w:tc>
          <w:tcPr>
            <w:tcW w:w="426" w:type="dxa"/>
            <w:vAlign w:val="center"/>
          </w:tcPr>
          <w:p w14:paraId="1C208262" w14:textId="77777777" w:rsidR="00111F7A" w:rsidRPr="002A125E" w:rsidRDefault="00000000">
            <w:pPr>
              <w:spacing w:line="400" w:lineRule="exact"/>
              <w:jc w:val="center"/>
              <w:rPr>
                <w:rFonts w:ascii="宋体" w:hAnsi="宋体" w:cs="仿宋" w:hint="eastAsia"/>
                <w:color w:val="000000" w:themeColor="text1"/>
                <w:szCs w:val="21"/>
              </w:rPr>
            </w:pPr>
            <w:bookmarkStart w:id="54" w:name="_Hlk117247000"/>
            <w:r w:rsidRPr="002A125E">
              <w:rPr>
                <w:rFonts w:ascii="宋体" w:hAnsi="宋体" w:cs="仿宋" w:hint="eastAsia"/>
                <w:color w:val="000000" w:themeColor="text1"/>
                <w:szCs w:val="21"/>
              </w:rPr>
              <w:t>序号</w:t>
            </w:r>
          </w:p>
        </w:tc>
        <w:tc>
          <w:tcPr>
            <w:tcW w:w="934" w:type="dxa"/>
            <w:vAlign w:val="center"/>
          </w:tcPr>
          <w:p w14:paraId="2636ABC4"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t>采购标的</w:t>
            </w:r>
          </w:p>
        </w:tc>
        <w:tc>
          <w:tcPr>
            <w:tcW w:w="850" w:type="dxa"/>
            <w:tcBorders>
              <w:right w:val="single" w:sz="4" w:space="0" w:color="auto"/>
            </w:tcBorders>
            <w:vAlign w:val="center"/>
          </w:tcPr>
          <w:p w14:paraId="1A684098"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数量/单位</w:t>
            </w:r>
          </w:p>
        </w:tc>
        <w:tc>
          <w:tcPr>
            <w:tcW w:w="6326" w:type="dxa"/>
            <w:gridSpan w:val="2"/>
            <w:tcBorders>
              <w:left w:val="single" w:sz="4" w:space="0" w:color="auto"/>
              <w:right w:val="single" w:sz="4" w:space="0" w:color="auto"/>
            </w:tcBorders>
            <w:vAlign w:val="center"/>
          </w:tcPr>
          <w:p w14:paraId="2C82B826"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技术指标要求</w:t>
            </w:r>
          </w:p>
        </w:tc>
        <w:tc>
          <w:tcPr>
            <w:tcW w:w="475" w:type="dxa"/>
            <w:tcBorders>
              <w:left w:val="single" w:sz="4" w:space="0" w:color="auto"/>
              <w:right w:val="single" w:sz="4" w:space="0" w:color="auto"/>
            </w:tcBorders>
            <w:vAlign w:val="center"/>
          </w:tcPr>
          <w:p w14:paraId="2DDF54BC"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备注</w:t>
            </w:r>
          </w:p>
        </w:tc>
      </w:tr>
      <w:tr w:rsidR="002A125E" w:rsidRPr="002A125E" w14:paraId="1C4FB38D" w14:textId="77777777">
        <w:trPr>
          <w:trHeight w:val="399"/>
          <w:jc w:val="center"/>
        </w:trPr>
        <w:tc>
          <w:tcPr>
            <w:tcW w:w="426" w:type="dxa"/>
            <w:vAlign w:val="center"/>
          </w:tcPr>
          <w:p w14:paraId="1F294A2F"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1</w:t>
            </w:r>
          </w:p>
        </w:tc>
        <w:tc>
          <w:tcPr>
            <w:tcW w:w="934" w:type="dxa"/>
            <w:vAlign w:val="center"/>
          </w:tcPr>
          <w:p w14:paraId="0E0FBDA0" w14:textId="11FFB42A" w:rsidR="00111F7A" w:rsidRPr="002A125E" w:rsidRDefault="00B4433C">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骨密度仪</w:t>
            </w:r>
          </w:p>
        </w:tc>
        <w:tc>
          <w:tcPr>
            <w:tcW w:w="850" w:type="dxa"/>
            <w:tcBorders>
              <w:right w:val="single" w:sz="4" w:space="0" w:color="auto"/>
            </w:tcBorders>
            <w:vAlign w:val="center"/>
          </w:tcPr>
          <w:p w14:paraId="0CEA60B8" w14:textId="7868B818" w:rsidR="00111F7A" w:rsidRPr="002A125E" w:rsidRDefault="00B4433C">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2套</w:t>
            </w:r>
          </w:p>
        </w:tc>
        <w:tc>
          <w:tcPr>
            <w:tcW w:w="6326" w:type="dxa"/>
            <w:gridSpan w:val="2"/>
            <w:tcBorders>
              <w:left w:val="single" w:sz="4" w:space="0" w:color="auto"/>
              <w:right w:val="single" w:sz="4" w:space="0" w:color="auto"/>
            </w:tcBorders>
            <w:vAlign w:val="center"/>
          </w:tcPr>
          <w:p w14:paraId="0093E71E" w14:textId="5EF13DD8" w:rsidR="00AB0B09" w:rsidRPr="002A125E" w:rsidRDefault="00613818"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1.</w:t>
            </w:r>
            <w:r w:rsidR="00AB0B09" w:rsidRPr="002A125E">
              <w:rPr>
                <w:rFonts w:ascii="宋体" w:hAnsi="宋体" w:cs="仿宋" w:hint="eastAsia"/>
                <w:b/>
                <w:color w:val="000000" w:themeColor="text1"/>
                <w:szCs w:val="21"/>
              </w:rPr>
              <w:t>X线源</w:t>
            </w:r>
          </w:p>
          <w:p w14:paraId="4516192E" w14:textId="77777777" w:rsidR="00AB0B09" w:rsidRPr="002A125E" w:rsidRDefault="00AB0B09"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▲1.1 K缘过滤，同时产生高低双能X线。</w:t>
            </w:r>
          </w:p>
          <w:p w14:paraId="7BD0C4C9" w14:textId="6B4151ED" w:rsidR="00AB0B09" w:rsidRPr="002A125E" w:rsidRDefault="00AB0B09"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◆1.2 X线扫描线束：窄角扇形且扇形开角≤4.5°</w:t>
            </w:r>
            <w:r w:rsidR="003C67BA" w:rsidRPr="002A125E">
              <w:rPr>
                <w:rFonts w:ascii="宋体" w:hAnsi="宋体" w:cs="仿宋" w:hint="eastAsia"/>
                <w:b/>
                <w:color w:val="000000" w:themeColor="text1"/>
                <w:szCs w:val="21"/>
              </w:rPr>
              <w:t>（投标文件应提供相应技术证明资料）</w:t>
            </w:r>
            <w:r w:rsidRPr="002A125E">
              <w:rPr>
                <w:rFonts w:ascii="宋体" w:hAnsi="宋体" w:cs="仿宋" w:hint="eastAsia"/>
                <w:b/>
                <w:color w:val="000000" w:themeColor="text1"/>
                <w:szCs w:val="21"/>
              </w:rPr>
              <w:t>。</w:t>
            </w:r>
          </w:p>
          <w:p w14:paraId="131A5ED7"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1.3 采集成像方式：连续扫描式。</w:t>
            </w:r>
          </w:p>
          <w:p w14:paraId="75B50F7B"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1.4 自动智能扫描。</w:t>
            </w:r>
          </w:p>
          <w:p w14:paraId="3E1FD66C" w14:textId="52FCDE12" w:rsidR="00AB0B09" w:rsidRPr="002A125E" w:rsidRDefault="00613818"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2.</w:t>
            </w:r>
            <w:r w:rsidR="00AB0B09" w:rsidRPr="002A125E">
              <w:rPr>
                <w:rFonts w:ascii="宋体" w:hAnsi="宋体" w:cs="仿宋" w:hint="eastAsia"/>
                <w:b/>
                <w:color w:val="000000" w:themeColor="text1"/>
                <w:szCs w:val="21"/>
              </w:rPr>
              <w:t>探测器系统</w:t>
            </w:r>
          </w:p>
          <w:p w14:paraId="13A8474F" w14:textId="382A80D0" w:rsidR="003C67BA" w:rsidRPr="002A125E" w:rsidRDefault="00AB0B09"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Cs/>
                <w:color w:val="000000" w:themeColor="text1"/>
                <w:szCs w:val="21"/>
              </w:rPr>
              <w:t>◆</w:t>
            </w:r>
            <w:r w:rsidRPr="002A125E">
              <w:rPr>
                <w:rFonts w:ascii="宋体" w:hAnsi="宋体" w:cs="仿宋" w:hint="eastAsia"/>
                <w:b/>
                <w:color w:val="000000" w:themeColor="text1"/>
                <w:szCs w:val="21"/>
              </w:rPr>
              <w:t>2.1 光子计数探测器，探测器材质为LYSO</w:t>
            </w:r>
            <w:r w:rsidR="003C67BA" w:rsidRPr="002A125E">
              <w:rPr>
                <w:rFonts w:ascii="宋体" w:hAnsi="宋体" w:cs="仿宋" w:hint="eastAsia"/>
                <w:b/>
                <w:color w:val="000000" w:themeColor="text1"/>
                <w:szCs w:val="21"/>
              </w:rPr>
              <w:t>（硅酸钇镥）（投标文件应提供相应技术证明资料）</w:t>
            </w:r>
            <w:r w:rsidRPr="002A125E">
              <w:rPr>
                <w:rFonts w:ascii="宋体" w:hAnsi="宋体" w:cs="仿宋" w:hint="eastAsia"/>
                <w:b/>
                <w:color w:val="000000" w:themeColor="text1"/>
                <w:szCs w:val="21"/>
              </w:rPr>
              <w:t>。</w:t>
            </w:r>
          </w:p>
          <w:p w14:paraId="6671C712" w14:textId="3B18BBA0"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2.</w:t>
            </w:r>
            <w:r w:rsidR="003C67BA" w:rsidRPr="002A125E">
              <w:rPr>
                <w:rFonts w:ascii="宋体" w:hAnsi="宋体" w:cs="仿宋" w:hint="eastAsia"/>
                <w:bCs/>
                <w:color w:val="000000" w:themeColor="text1"/>
                <w:szCs w:val="21"/>
              </w:rPr>
              <w:t>2</w:t>
            </w:r>
            <w:r w:rsidRPr="002A125E">
              <w:rPr>
                <w:rFonts w:ascii="宋体" w:hAnsi="宋体" w:cs="仿宋" w:hint="eastAsia"/>
                <w:bCs/>
                <w:color w:val="000000" w:themeColor="text1"/>
                <w:szCs w:val="21"/>
              </w:rPr>
              <w:t xml:space="preserve"> 探测器通道数量：≥16个。</w:t>
            </w:r>
          </w:p>
          <w:p w14:paraId="35EEF593" w14:textId="7C2B36C7" w:rsidR="00AB0B09" w:rsidRPr="002A125E" w:rsidRDefault="00613818"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3.</w:t>
            </w:r>
            <w:r w:rsidR="00AB0B09" w:rsidRPr="002A125E">
              <w:rPr>
                <w:rFonts w:ascii="宋体" w:hAnsi="宋体" w:cs="仿宋" w:hint="eastAsia"/>
                <w:b/>
                <w:color w:val="000000" w:themeColor="text1"/>
                <w:szCs w:val="21"/>
              </w:rPr>
              <w:t>扫描</w:t>
            </w:r>
          </w:p>
          <w:p w14:paraId="2B4FE1CB"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w:t>
            </w:r>
            <w:r w:rsidRPr="002A125E">
              <w:rPr>
                <w:rFonts w:ascii="宋体" w:hAnsi="宋体" w:cs="仿宋" w:hint="eastAsia"/>
                <w:b/>
                <w:color w:val="000000" w:themeColor="text1"/>
                <w:szCs w:val="21"/>
              </w:rPr>
              <w:t>3.1 适用于全身的扫描床，长度：≥260cm。</w:t>
            </w:r>
          </w:p>
          <w:p w14:paraId="3295F6F9"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lastRenderedPageBreak/>
              <w:t>▲</w:t>
            </w:r>
            <w:r w:rsidRPr="002A125E">
              <w:rPr>
                <w:rFonts w:ascii="宋体" w:hAnsi="宋体" w:cs="仿宋" w:hint="eastAsia"/>
                <w:b/>
                <w:color w:val="000000" w:themeColor="text1"/>
                <w:szCs w:val="21"/>
              </w:rPr>
              <w:t>3.2 适用于全身的扫描床，宽度：≥109cm。</w:t>
            </w:r>
          </w:p>
          <w:p w14:paraId="3E307A36" w14:textId="4AB7AA3A"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3.3 最大有效扫描视野,长度</w:t>
            </w:r>
            <w:r w:rsidR="006F3D49" w:rsidRPr="002A125E">
              <w:rPr>
                <w:rFonts w:ascii="宋体" w:hAnsi="宋体" w:cs="仿宋" w:hint="eastAsia"/>
                <w:bCs/>
                <w:color w:val="000000" w:themeColor="text1"/>
                <w:szCs w:val="21"/>
              </w:rPr>
              <w:t>x</w:t>
            </w:r>
            <w:r w:rsidRPr="002A125E">
              <w:rPr>
                <w:rFonts w:ascii="宋体" w:hAnsi="宋体" w:cs="仿宋" w:hint="eastAsia"/>
                <w:bCs/>
                <w:color w:val="000000" w:themeColor="text1"/>
                <w:szCs w:val="21"/>
              </w:rPr>
              <w:t>宽度：≥195cm</w:t>
            </w:r>
            <w:r w:rsidR="006F3D49" w:rsidRPr="002A125E">
              <w:rPr>
                <w:rFonts w:ascii="宋体" w:hAnsi="宋体" w:cs="仿宋" w:hint="eastAsia"/>
                <w:bCs/>
                <w:color w:val="000000" w:themeColor="text1"/>
                <w:szCs w:val="21"/>
              </w:rPr>
              <w:t xml:space="preserve"> x </w:t>
            </w:r>
            <w:r w:rsidRPr="002A125E">
              <w:rPr>
                <w:rFonts w:ascii="宋体" w:hAnsi="宋体" w:cs="仿宋" w:hint="eastAsia"/>
                <w:bCs/>
                <w:color w:val="000000" w:themeColor="text1"/>
                <w:szCs w:val="21"/>
              </w:rPr>
              <w:t>60cm。</w:t>
            </w:r>
          </w:p>
          <w:p w14:paraId="64CD3598"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3.4 最大病人承重：≥155kg。</w:t>
            </w:r>
          </w:p>
          <w:p w14:paraId="2F8DE91A"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3.5 标准扫描时间：</w:t>
            </w:r>
          </w:p>
          <w:p w14:paraId="72345EF6" w14:textId="77777777" w:rsidR="00AB0B09" w:rsidRPr="002A125E" w:rsidRDefault="00AB0B09"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▲3.5.1 腰椎：≤30秒钟，股骨：≤30秒钟。</w:t>
            </w:r>
          </w:p>
          <w:p w14:paraId="5E2BFF5F" w14:textId="30F9E973"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3.5.2</w:t>
            </w:r>
            <w:r w:rsidR="00BF07EE" w:rsidRPr="002A125E">
              <w:rPr>
                <w:rFonts w:ascii="宋体" w:hAnsi="宋体" w:cs="仿宋" w:hint="eastAsia"/>
                <w:bCs/>
                <w:color w:val="000000" w:themeColor="text1"/>
                <w:szCs w:val="21"/>
              </w:rPr>
              <w:t xml:space="preserve"> </w:t>
            </w:r>
            <w:r w:rsidR="00964984" w:rsidRPr="002A125E">
              <w:rPr>
                <w:rFonts w:ascii="宋体" w:hAnsi="宋体" w:cs="仿宋" w:hint="eastAsia"/>
                <w:bCs/>
                <w:color w:val="000000" w:themeColor="text1"/>
                <w:szCs w:val="21"/>
              </w:rPr>
              <w:t>全身扫描时间≤5分钟</w:t>
            </w:r>
            <w:r w:rsidRPr="002A125E">
              <w:rPr>
                <w:rFonts w:ascii="宋体" w:hAnsi="宋体" w:cs="仿宋" w:hint="eastAsia"/>
                <w:bCs/>
                <w:color w:val="000000" w:themeColor="text1"/>
                <w:szCs w:val="21"/>
              </w:rPr>
              <w:t>。</w:t>
            </w:r>
          </w:p>
          <w:p w14:paraId="58F0D107"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3.6 精确激光定位灯。</w:t>
            </w:r>
          </w:p>
          <w:p w14:paraId="298FDA80"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3.7 全配套扫描定位器（包括腰椎、髋关节等）。</w:t>
            </w:r>
          </w:p>
          <w:p w14:paraId="0EBE3BFE"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3.8 对腰椎质控模块扫描的精度(重复性误差)：≤1.0%。</w:t>
            </w:r>
          </w:p>
          <w:p w14:paraId="33102A6F"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3.9 对活体常规部位扫描精度(重复性误差)。</w:t>
            </w:r>
          </w:p>
          <w:p w14:paraId="0E38AFC8"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3.9.1 腰椎、股骨: ≤1.0%。</w:t>
            </w:r>
          </w:p>
          <w:p w14:paraId="2FBC3BC3"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3.9.2 双侧股骨：≤0.6%。</w:t>
            </w:r>
          </w:p>
          <w:p w14:paraId="634D72D7"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3.9.3 全身脂肪含量：≤1.2%。</w:t>
            </w:r>
          </w:p>
          <w:p w14:paraId="2D3B9B7E"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3.9.4 全身肌肉组织：≤0.7%。</w:t>
            </w:r>
          </w:p>
          <w:p w14:paraId="62C8EE23"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3.10 MVIR多视角影像重建技术。</w:t>
            </w:r>
          </w:p>
          <w:p w14:paraId="5164ABDA"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3.11 提供高清晰度骨骼影像。</w:t>
            </w:r>
          </w:p>
          <w:p w14:paraId="1E219CB2"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3.12 在扫描之后，系统能够自动检测脊柱、髋关节、前臂等部位是否存在摆位异常或是分析异常，并能给出提示和纠正建议。</w:t>
            </w:r>
          </w:p>
          <w:p w14:paraId="0A850B9E" w14:textId="4D428816" w:rsidR="00AB0B09" w:rsidRPr="002A125E" w:rsidRDefault="00613818"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4.</w:t>
            </w:r>
            <w:r w:rsidR="00AB0B09" w:rsidRPr="002A125E">
              <w:rPr>
                <w:rFonts w:ascii="宋体" w:hAnsi="宋体" w:cs="仿宋" w:hint="eastAsia"/>
                <w:b/>
                <w:color w:val="000000" w:themeColor="text1"/>
                <w:szCs w:val="21"/>
              </w:rPr>
              <w:t>扫描部位及临床应用功能</w:t>
            </w:r>
          </w:p>
          <w:p w14:paraId="2D1B73A8"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4.1 正位腰椎扫描、评估。</w:t>
            </w:r>
          </w:p>
          <w:p w14:paraId="1130C3E8"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4.2 单侧股骨扫描、评估。</w:t>
            </w:r>
          </w:p>
          <w:p w14:paraId="16D866E3"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4.3 双侧股骨自动扫描、评估。</w:t>
            </w:r>
          </w:p>
          <w:p w14:paraId="06EFD082"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4.4 前臂测量和分析。</w:t>
            </w:r>
          </w:p>
          <w:p w14:paraId="391ECDFD"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4.5 全身骨密度扫描，并可进行四肢、躯干等部位的单独分析测量。</w:t>
            </w:r>
          </w:p>
          <w:p w14:paraId="6DD136AD" w14:textId="6815E4E8" w:rsidR="00AB0B09" w:rsidRPr="002A125E" w:rsidRDefault="00AB0B09"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◆4.6 可进行全身肌肉/脂肪成分分析，具备中国人体成分参考数据库，并在NMPA</w:t>
            </w:r>
            <w:r w:rsidR="00FC427C" w:rsidRPr="002A125E">
              <w:rPr>
                <w:rFonts w:ascii="宋体" w:hAnsi="宋体" w:cs="仿宋" w:hint="eastAsia"/>
                <w:b/>
                <w:color w:val="000000" w:themeColor="text1"/>
                <w:szCs w:val="21"/>
              </w:rPr>
              <w:t>（中国国家药品监督管理局）</w:t>
            </w:r>
            <w:r w:rsidRPr="002A125E">
              <w:rPr>
                <w:rFonts w:ascii="宋体" w:hAnsi="宋体" w:cs="仿宋" w:hint="eastAsia"/>
                <w:b/>
                <w:color w:val="000000" w:themeColor="text1"/>
                <w:szCs w:val="21"/>
              </w:rPr>
              <w:t>注册证产品适用范围中明确标明该产品可适用于脂肪肌肉组织测量和分析</w:t>
            </w:r>
            <w:r w:rsidR="00FC427C" w:rsidRPr="002A125E">
              <w:rPr>
                <w:rFonts w:ascii="宋体" w:hAnsi="宋体" w:cs="仿宋" w:hint="eastAsia"/>
                <w:b/>
                <w:color w:val="000000" w:themeColor="text1"/>
                <w:szCs w:val="21"/>
              </w:rPr>
              <w:t>（投标文件应提供相应技术证明资料）</w:t>
            </w:r>
            <w:r w:rsidRPr="002A125E">
              <w:rPr>
                <w:rFonts w:ascii="宋体" w:hAnsi="宋体" w:cs="仿宋" w:hint="eastAsia"/>
                <w:b/>
                <w:color w:val="000000" w:themeColor="text1"/>
                <w:szCs w:val="21"/>
              </w:rPr>
              <w:t>。</w:t>
            </w:r>
          </w:p>
          <w:p w14:paraId="0E2B8DE7" w14:textId="0F1F6CDB"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4.7 WHO</w:t>
            </w:r>
            <w:r w:rsidR="00FC427C" w:rsidRPr="002A125E">
              <w:rPr>
                <w:rFonts w:ascii="宋体" w:hAnsi="宋体" w:cs="仿宋" w:hint="eastAsia"/>
                <w:bCs/>
                <w:color w:val="000000" w:themeColor="text1"/>
                <w:szCs w:val="21"/>
              </w:rPr>
              <w:t>（世界卫生组织）</w:t>
            </w:r>
            <w:r w:rsidRPr="002A125E">
              <w:rPr>
                <w:rFonts w:ascii="宋体" w:hAnsi="宋体" w:cs="仿宋" w:hint="eastAsia"/>
                <w:bCs/>
                <w:color w:val="000000" w:themeColor="text1"/>
                <w:szCs w:val="21"/>
              </w:rPr>
              <w:t>体重指数评估。</w:t>
            </w:r>
          </w:p>
          <w:p w14:paraId="37EF7E8E"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4.8 自动腹臀区域脂肪分析，腹臀脂肪比。</w:t>
            </w:r>
          </w:p>
          <w:p w14:paraId="79D6EACB"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4.9 双能脊柱评估功能。</w:t>
            </w:r>
          </w:p>
          <w:p w14:paraId="44FA6C73"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4.10 人工髋关节置换后的自动扫描、评估。</w:t>
            </w:r>
          </w:p>
          <w:p w14:paraId="561F579C"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4.10.1 增强型骨科专用软件（髋关节），用于人工髋关节置换术后假体周围骨量测量及变化评估。</w:t>
            </w:r>
          </w:p>
          <w:p w14:paraId="0B70E1BA"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lastRenderedPageBreak/>
              <w:t>4.10.2 人工髋关节周围划分的评估区个数：≥19个。</w:t>
            </w:r>
          </w:p>
          <w:p w14:paraId="04905F2F" w14:textId="1FDBF204" w:rsidR="00AB0B09" w:rsidRPr="002A125E" w:rsidRDefault="00AB0B09"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◆4.11 一次定位，自动完成腰椎、双侧股骨扫描检测功能</w:t>
            </w:r>
            <w:r w:rsidR="006F3D49" w:rsidRPr="002A125E">
              <w:rPr>
                <w:rFonts w:ascii="宋体" w:hAnsi="宋体" w:cs="仿宋" w:hint="eastAsia"/>
                <w:b/>
                <w:color w:val="000000" w:themeColor="text1"/>
                <w:szCs w:val="21"/>
              </w:rPr>
              <w:t>（投标文件应提供相应技术证明资料）</w:t>
            </w:r>
          </w:p>
          <w:p w14:paraId="31A053E9"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4.12 骨折风险评估软件。</w:t>
            </w:r>
          </w:p>
          <w:p w14:paraId="6EBFD035"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4.13 计算机自动辅助诊断分析软件。</w:t>
            </w:r>
          </w:p>
          <w:p w14:paraId="4FA374CB" w14:textId="022C6439" w:rsidR="00AB0B09" w:rsidRPr="002A125E" w:rsidRDefault="00613818"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5.</w:t>
            </w:r>
            <w:r w:rsidR="00AB0B09" w:rsidRPr="002A125E">
              <w:rPr>
                <w:rFonts w:ascii="宋体" w:hAnsi="宋体" w:cs="仿宋" w:hint="eastAsia"/>
                <w:b/>
                <w:color w:val="000000" w:themeColor="text1"/>
                <w:szCs w:val="21"/>
              </w:rPr>
              <w:t>临床应用软件包</w:t>
            </w:r>
          </w:p>
          <w:p w14:paraId="4CC46D2E" w14:textId="159FEEC9"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5.1 运行环境：</w:t>
            </w:r>
            <w:r w:rsidR="002E6175" w:rsidRPr="002A125E">
              <w:rPr>
                <w:rFonts w:ascii="宋体" w:hAnsi="宋体" w:cs="仿宋" w:hint="eastAsia"/>
                <w:bCs/>
                <w:color w:val="000000" w:themeColor="text1"/>
                <w:szCs w:val="21"/>
              </w:rPr>
              <w:t>至少具备预装</w:t>
            </w:r>
            <w:r w:rsidRPr="002A125E">
              <w:rPr>
                <w:rFonts w:ascii="宋体" w:hAnsi="宋体" w:cs="仿宋" w:hint="eastAsia"/>
                <w:bCs/>
                <w:color w:val="000000" w:themeColor="text1"/>
                <w:szCs w:val="21"/>
              </w:rPr>
              <w:t>中文WINDOWS操作系统。</w:t>
            </w:r>
          </w:p>
          <w:p w14:paraId="269D6AF5"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5.2 骨密度仪中文操作软件及骨密度结果中文影像数据检测报告。</w:t>
            </w:r>
          </w:p>
          <w:p w14:paraId="001D0C67"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5.3 骨密度计算软件包。</w:t>
            </w:r>
          </w:p>
          <w:p w14:paraId="75718542" w14:textId="519C7272" w:rsidR="00AB0B09" w:rsidRPr="002A125E" w:rsidRDefault="00AB0B09"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◆5.4中国大陆人数据库：全国多点采集，样本量≥11,000</w:t>
            </w:r>
            <w:r w:rsidR="003E7F07" w:rsidRPr="002A125E">
              <w:rPr>
                <w:rFonts w:ascii="宋体" w:hAnsi="宋体" w:cs="仿宋" w:hint="eastAsia"/>
                <w:b/>
                <w:color w:val="000000" w:themeColor="text1"/>
                <w:szCs w:val="21"/>
              </w:rPr>
              <w:t>（投标文件应提供相应技术证明资料）</w:t>
            </w:r>
            <w:r w:rsidRPr="002A125E">
              <w:rPr>
                <w:rFonts w:ascii="宋体" w:hAnsi="宋体" w:cs="仿宋" w:hint="eastAsia"/>
                <w:b/>
                <w:color w:val="000000" w:themeColor="text1"/>
                <w:szCs w:val="21"/>
              </w:rPr>
              <w:t>。</w:t>
            </w:r>
          </w:p>
          <w:p w14:paraId="1F123DE0"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5.5智能自动确定骨边缘软件。</w:t>
            </w:r>
          </w:p>
          <w:p w14:paraId="19DC76D8"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5.6与前一次扫描结果对比分析。</w:t>
            </w:r>
          </w:p>
          <w:p w14:paraId="39C80659"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5.7 异常骨密度区域或金属自动排除软件。</w:t>
            </w:r>
          </w:p>
          <w:p w14:paraId="49A861EB"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5.8 屏幕上扫描部位调整。</w:t>
            </w:r>
          </w:p>
          <w:p w14:paraId="5BC14930"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5.9体重/种族差异校正软件。</w:t>
            </w:r>
          </w:p>
          <w:p w14:paraId="2121A7F5"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5.10 T值和Z值分析软件。</w:t>
            </w:r>
          </w:p>
          <w:p w14:paraId="23351C9A"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5.11 检测质量控制系统（含质量检测程序，QA态势分析）。</w:t>
            </w:r>
          </w:p>
          <w:p w14:paraId="4796F512"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5.12 检测结果趋势分析功能。</w:t>
            </w:r>
          </w:p>
          <w:p w14:paraId="05448511"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5.13 多部位集成报告软件-多部位集成报告系统，将所有检测结果打印在一张报告上进行联合评估。</w:t>
            </w:r>
          </w:p>
          <w:p w14:paraId="30B18244"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5.14 自动化报告编辑书写软件。</w:t>
            </w:r>
          </w:p>
          <w:p w14:paraId="24DF412C" w14:textId="00B1CB33" w:rsidR="00AB0B09" w:rsidRPr="002A125E" w:rsidRDefault="00613818"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6.</w:t>
            </w:r>
            <w:r w:rsidR="00AB0B09" w:rsidRPr="002A125E">
              <w:rPr>
                <w:rFonts w:ascii="宋体" w:hAnsi="宋体" w:cs="仿宋" w:hint="eastAsia"/>
                <w:b/>
                <w:color w:val="000000" w:themeColor="text1"/>
                <w:szCs w:val="21"/>
              </w:rPr>
              <w:t>工作站系统</w:t>
            </w:r>
          </w:p>
          <w:p w14:paraId="38C59A22" w14:textId="0FB6DBCD" w:rsidR="003E7F07"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6.1主控工作站</w:t>
            </w:r>
            <w:r w:rsidR="003E7F07" w:rsidRPr="002A125E">
              <w:rPr>
                <w:rFonts w:ascii="宋体" w:hAnsi="宋体" w:cs="仿宋" w:hint="eastAsia"/>
                <w:bCs/>
                <w:color w:val="000000" w:themeColor="text1"/>
                <w:szCs w:val="21"/>
              </w:rPr>
              <w:t>：工作站双核3 GHz以上；内存：≥4GB；硬盘：≥1TB ；DVD±RW驱动器。</w:t>
            </w:r>
          </w:p>
          <w:p w14:paraId="43C95593" w14:textId="4048BD9B"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6.2</w:t>
            </w:r>
            <w:r w:rsidR="00877E41" w:rsidRPr="002A125E">
              <w:rPr>
                <w:rFonts w:ascii="宋体" w:hAnsi="宋体" w:cs="仿宋" w:hint="eastAsia"/>
                <w:bCs/>
                <w:color w:val="000000" w:themeColor="text1"/>
                <w:szCs w:val="21"/>
              </w:rPr>
              <w:t>医用液晶显示器：≥23英寸</w:t>
            </w:r>
            <w:r w:rsidR="001C1768" w:rsidRPr="002A125E">
              <w:rPr>
                <w:rFonts w:ascii="宋体" w:hAnsi="宋体" w:cs="仿宋" w:hint="eastAsia"/>
                <w:bCs/>
                <w:color w:val="000000" w:themeColor="text1"/>
                <w:szCs w:val="21"/>
              </w:rPr>
              <w:t>。</w:t>
            </w:r>
          </w:p>
          <w:p w14:paraId="1DE4BAE7" w14:textId="7797061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6.3</w:t>
            </w:r>
            <w:r w:rsidR="00877E41" w:rsidRPr="002A125E">
              <w:rPr>
                <w:rFonts w:ascii="宋体" w:hAnsi="宋体" w:cs="仿宋" w:hint="eastAsia"/>
                <w:bCs/>
                <w:color w:val="000000" w:themeColor="text1"/>
                <w:szCs w:val="21"/>
              </w:rPr>
              <w:t>彩色输出设备</w:t>
            </w:r>
            <w:r w:rsidRPr="002A125E">
              <w:rPr>
                <w:rFonts w:ascii="宋体" w:hAnsi="宋体" w:cs="仿宋" w:hint="eastAsia"/>
                <w:bCs/>
                <w:color w:val="000000" w:themeColor="text1"/>
                <w:szCs w:val="21"/>
              </w:rPr>
              <w:t>。</w:t>
            </w:r>
          </w:p>
          <w:p w14:paraId="6AE2E2DE" w14:textId="081262BF"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6.4可与医院现有的PACS系统进行无缝连接。</w:t>
            </w:r>
          </w:p>
          <w:p w14:paraId="1D264C45"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7.配置清单</w:t>
            </w:r>
          </w:p>
          <w:p w14:paraId="6148C303"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（1）双能X线骨密度仪主机 1台</w:t>
            </w:r>
          </w:p>
          <w:p w14:paraId="3F6E4306"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（2）高级全身体成分分析1个</w:t>
            </w:r>
          </w:p>
          <w:p w14:paraId="040E1D77"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（3）DVA双能椎体评估 1个</w:t>
            </w:r>
          </w:p>
          <w:p w14:paraId="2C8D215E"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（4）中国大陆人参考数据库1套</w:t>
            </w:r>
          </w:p>
          <w:p w14:paraId="3D45E366" w14:textId="77777777" w:rsidR="00AB0B09" w:rsidRPr="002A125E" w:rsidRDefault="00AB0B09"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（5）白人参考数据库1套</w:t>
            </w:r>
          </w:p>
          <w:p w14:paraId="41EE3ED8" w14:textId="57D77628" w:rsidR="0016642C" w:rsidRPr="002A125E" w:rsidRDefault="00AB0B09" w:rsidP="00552AA1">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lastRenderedPageBreak/>
              <w:t>（6）工作站及</w:t>
            </w:r>
            <w:r w:rsidR="00877E41" w:rsidRPr="002A125E">
              <w:rPr>
                <w:rFonts w:ascii="宋体" w:hAnsi="宋体" w:cs="仿宋" w:hint="eastAsia"/>
                <w:bCs/>
                <w:color w:val="000000" w:themeColor="text1"/>
                <w:szCs w:val="21"/>
              </w:rPr>
              <w:t>彩色输出设备</w:t>
            </w:r>
            <w:r w:rsidRPr="002A125E">
              <w:rPr>
                <w:rFonts w:ascii="宋体" w:hAnsi="宋体" w:cs="仿宋" w:hint="eastAsia"/>
                <w:bCs/>
                <w:color w:val="000000" w:themeColor="text1"/>
                <w:szCs w:val="21"/>
              </w:rPr>
              <w:t>1套</w:t>
            </w:r>
          </w:p>
          <w:p w14:paraId="687DF6D0" w14:textId="44B7769E" w:rsidR="00111F7A" w:rsidRPr="002A125E" w:rsidRDefault="0016642C" w:rsidP="00552AA1">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▲8、设备使用年限≥10年。</w:t>
            </w:r>
          </w:p>
        </w:tc>
        <w:tc>
          <w:tcPr>
            <w:tcW w:w="475" w:type="dxa"/>
            <w:tcBorders>
              <w:left w:val="single" w:sz="4" w:space="0" w:color="auto"/>
              <w:right w:val="single" w:sz="4" w:space="0" w:color="auto"/>
            </w:tcBorders>
            <w:vAlign w:val="center"/>
          </w:tcPr>
          <w:p w14:paraId="43728B1D" w14:textId="77777777" w:rsidR="00111F7A" w:rsidRPr="002A125E" w:rsidRDefault="00111F7A">
            <w:pPr>
              <w:spacing w:line="400" w:lineRule="exact"/>
              <w:rPr>
                <w:rFonts w:ascii="宋体" w:hAnsi="宋体" w:cs="仿宋" w:hint="eastAsia"/>
                <w:color w:val="000000" w:themeColor="text1"/>
                <w:szCs w:val="21"/>
              </w:rPr>
            </w:pPr>
          </w:p>
        </w:tc>
      </w:tr>
      <w:tr w:rsidR="002A125E" w:rsidRPr="002A125E" w14:paraId="1AF4B01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39"/>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38A7DDCC"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rPr>
              <w:lastRenderedPageBreak/>
              <w:t>二、商务条款</w:t>
            </w:r>
          </w:p>
        </w:tc>
      </w:tr>
      <w:tr w:rsidR="002A125E" w:rsidRPr="002A125E" w14:paraId="3C3B3F2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3813C85B"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w:t>
            </w:r>
            <w:r w:rsidRPr="002A125E">
              <w:rPr>
                <w:rFonts w:ascii="宋体" w:hAnsi="宋体" w:cs="仿宋" w:hint="eastAsia"/>
                <w:b/>
                <w:bCs/>
                <w:color w:val="000000" w:themeColor="text1"/>
                <w:szCs w:val="21"/>
              </w:rPr>
              <w:t>合同签订时间</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69FA23C5"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自中标通知书发出之日起</w:t>
            </w:r>
            <w:r w:rsidRPr="002A125E">
              <w:rPr>
                <w:rFonts w:ascii="宋体" w:hAnsi="宋体" w:cs="仿宋" w:hint="eastAsia"/>
                <w:color w:val="000000" w:themeColor="text1"/>
                <w:szCs w:val="21"/>
                <w:u w:val="single"/>
              </w:rPr>
              <w:t xml:space="preserve"> 25 </w:t>
            </w:r>
            <w:r w:rsidRPr="002A125E">
              <w:rPr>
                <w:rFonts w:ascii="宋体" w:hAnsi="宋体" w:cs="仿宋" w:hint="eastAsia"/>
                <w:color w:val="000000" w:themeColor="text1"/>
                <w:szCs w:val="21"/>
              </w:rPr>
              <w:t>日内。</w:t>
            </w:r>
          </w:p>
        </w:tc>
      </w:tr>
      <w:tr w:rsidR="002A125E" w:rsidRPr="002A125E" w14:paraId="695F1A5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47F31F1A"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w:t>
            </w:r>
            <w:r w:rsidRPr="002A125E">
              <w:rPr>
                <w:rFonts w:ascii="宋体" w:hAnsi="宋体" w:cs="仿宋" w:hint="eastAsia"/>
                <w:b/>
                <w:bCs/>
                <w:color w:val="000000" w:themeColor="text1"/>
                <w:szCs w:val="21"/>
              </w:rPr>
              <w:t>交付时间及地点</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54FCF10D" w14:textId="58570D1D"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1.交付时间：自合同签订之日起</w:t>
            </w:r>
            <w:r w:rsidR="00552B76" w:rsidRPr="002A125E">
              <w:rPr>
                <w:rFonts w:ascii="宋体" w:hAnsi="宋体" w:cs="仿宋" w:hint="eastAsia"/>
                <w:color w:val="000000" w:themeColor="text1"/>
                <w:szCs w:val="21"/>
              </w:rPr>
              <w:t>30</w:t>
            </w:r>
            <w:r w:rsidRPr="002A125E">
              <w:rPr>
                <w:rFonts w:ascii="宋体" w:hAnsi="宋体" w:cs="仿宋" w:hint="eastAsia"/>
                <w:color w:val="000000" w:themeColor="text1"/>
                <w:szCs w:val="21"/>
              </w:rPr>
              <w:t>日历天内全部货物交货并安装调试完毕。</w:t>
            </w:r>
          </w:p>
          <w:p w14:paraId="06B859F1"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2.交付地点：广西南宁市采购人指定地点。</w:t>
            </w:r>
          </w:p>
        </w:tc>
      </w:tr>
      <w:tr w:rsidR="002A125E" w:rsidRPr="002A125E" w14:paraId="6402921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00824065" w14:textId="77777777" w:rsidR="00111F7A" w:rsidRPr="002A125E" w:rsidRDefault="00000000">
            <w:pPr>
              <w:snapToGrid w:val="0"/>
              <w:spacing w:line="360" w:lineRule="auto"/>
              <w:jc w:val="center"/>
              <w:rPr>
                <w:rFonts w:ascii="宋体" w:hAnsi="宋体" w:cs="宋体" w:hint="eastAsia"/>
                <w:b/>
                <w:color w:val="000000" w:themeColor="text1"/>
                <w:szCs w:val="21"/>
              </w:rPr>
            </w:pPr>
            <w:r w:rsidRPr="002A125E">
              <w:rPr>
                <w:rFonts w:ascii="宋体" w:hAnsi="宋体" w:cs="仿宋" w:hint="eastAsia"/>
                <w:color w:val="000000" w:themeColor="text1"/>
                <w:szCs w:val="21"/>
              </w:rPr>
              <w:t>▲质保期</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1FED0C6E" w14:textId="21D8775B" w:rsidR="00111F7A" w:rsidRPr="002A125E" w:rsidRDefault="00000000">
            <w:pPr>
              <w:spacing w:line="400" w:lineRule="exact"/>
              <w:rPr>
                <w:rFonts w:ascii="宋体" w:hAnsi="宋体" w:cs="宋体" w:hint="eastAsia"/>
                <w:color w:val="000000" w:themeColor="text1"/>
                <w:szCs w:val="21"/>
              </w:rPr>
            </w:pPr>
            <w:r w:rsidRPr="002A125E">
              <w:rPr>
                <w:rFonts w:ascii="宋体" w:hAnsi="宋体" w:cs="仿宋" w:hint="eastAsia"/>
                <w:color w:val="000000" w:themeColor="text1"/>
                <w:szCs w:val="21"/>
              </w:rPr>
              <w:t>按国家有关产品“三包”规定执行“三包”，除特别说明外，质保期不得少于</w:t>
            </w:r>
            <w:r w:rsidR="00CB35CD" w:rsidRPr="002A125E">
              <w:rPr>
                <w:rFonts w:ascii="宋体" w:hAnsi="宋体" w:cs="仿宋" w:hint="eastAsia"/>
                <w:color w:val="000000" w:themeColor="text1"/>
                <w:szCs w:val="21"/>
              </w:rPr>
              <w:t>5</w:t>
            </w:r>
            <w:r w:rsidRPr="002A125E">
              <w:rPr>
                <w:rFonts w:ascii="宋体" w:hAnsi="宋体" w:cs="仿宋" w:hint="eastAsia"/>
                <w:color w:val="000000" w:themeColor="text1"/>
                <w:szCs w:val="21"/>
              </w:rPr>
              <w:t>年</w:t>
            </w:r>
            <w:r w:rsidR="00552AA1" w:rsidRPr="002A125E">
              <w:rPr>
                <w:rFonts w:ascii="宋体" w:hAnsi="宋体" w:cs="仿宋" w:hint="eastAsia"/>
                <w:color w:val="000000" w:themeColor="text1"/>
                <w:szCs w:val="21"/>
              </w:rPr>
              <w:t>。</w:t>
            </w:r>
            <w:r w:rsidRPr="002A125E">
              <w:rPr>
                <w:rFonts w:ascii="宋体" w:hAnsi="宋体" w:cs="仿宋" w:hint="eastAsia"/>
                <w:color w:val="000000" w:themeColor="text1"/>
                <w:szCs w:val="21"/>
              </w:rPr>
              <w:t>自设备验收合格并能正常使用之日算起。如投标文件中提供产品生产厂家对质保期的承诺，与投标人承诺不一致的，以生产厂家承诺为准。</w:t>
            </w:r>
          </w:p>
        </w:tc>
      </w:tr>
      <w:tr w:rsidR="002A125E" w:rsidRPr="002A125E" w14:paraId="393B44F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51ABF95A"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t>▲付款方式</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4D89C444"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合同签订后，采购人支付合同金额的30%作为预付款，中标人所有货物交货安装调试完毕并验收合格后支付剩余合同款。每次支付前，中标人需开具合法有效的全额发票，中标人未开具合法有效的全额发票的，采购人有权不支付合同款。</w:t>
            </w:r>
          </w:p>
        </w:tc>
      </w:tr>
      <w:tr w:rsidR="002A125E" w:rsidRPr="002A125E" w14:paraId="6351072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31D2610C"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t>▲售后服务要求</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776861A1" w14:textId="67734A5F" w:rsidR="00CB35CD" w:rsidRPr="002A125E" w:rsidRDefault="00CB35CD" w:rsidP="00CB35CD">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1.提供维护手册、维修手册、软件备份、故障代码表、备件清单。保修期外，</w:t>
            </w:r>
            <w:r w:rsidR="00552B76" w:rsidRPr="002A125E">
              <w:rPr>
                <w:rFonts w:ascii="宋体" w:hAnsi="宋体" w:cs="仿宋" w:hint="eastAsia"/>
                <w:color w:val="000000" w:themeColor="text1"/>
                <w:szCs w:val="21"/>
              </w:rPr>
              <w:t>保修期外，中标人提供维修密码及所附软件在该项目的永久使用权并承担相应费用</w:t>
            </w:r>
            <w:r w:rsidRPr="002A125E">
              <w:rPr>
                <w:rFonts w:ascii="宋体" w:hAnsi="宋体" w:cs="仿宋" w:hint="eastAsia"/>
                <w:color w:val="000000" w:themeColor="text1"/>
                <w:szCs w:val="21"/>
              </w:rPr>
              <w:t>。</w:t>
            </w:r>
          </w:p>
          <w:p w14:paraId="7A76560B" w14:textId="583504D4" w:rsidR="00CB35CD" w:rsidRPr="002A125E" w:rsidRDefault="00CB35CD" w:rsidP="00CB35CD">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2.相关人员培训:标的包含医护人员及工程人员的培训计划费用，设备装机验收后，现场提供对</w:t>
            </w:r>
            <w:r w:rsidR="00331B46" w:rsidRPr="002A125E">
              <w:rPr>
                <w:rFonts w:ascii="宋体" w:hAnsi="宋体" w:cs="仿宋" w:hint="eastAsia"/>
                <w:color w:val="000000" w:themeColor="text1"/>
                <w:szCs w:val="21"/>
              </w:rPr>
              <w:t>采购人</w:t>
            </w:r>
            <w:r w:rsidRPr="002A125E">
              <w:rPr>
                <w:rFonts w:ascii="宋体" w:hAnsi="宋体" w:cs="仿宋" w:hint="eastAsia"/>
                <w:color w:val="000000" w:themeColor="text1"/>
                <w:szCs w:val="21"/>
              </w:rPr>
              <w:t>的1次或多次基本培训，使</w:t>
            </w:r>
            <w:r w:rsidR="00331B46" w:rsidRPr="002A125E">
              <w:rPr>
                <w:rFonts w:ascii="宋体" w:hAnsi="宋体" w:cs="仿宋" w:hint="eastAsia"/>
                <w:color w:val="000000" w:themeColor="text1"/>
                <w:szCs w:val="21"/>
              </w:rPr>
              <w:t>采购人</w:t>
            </w:r>
            <w:r w:rsidRPr="002A125E">
              <w:rPr>
                <w:rFonts w:ascii="宋体" w:hAnsi="宋体" w:cs="仿宋" w:hint="eastAsia"/>
                <w:color w:val="000000" w:themeColor="text1"/>
                <w:szCs w:val="21"/>
              </w:rPr>
              <w:t>使用人员及工程人员，熟练掌握全部功能及基本维修。</w:t>
            </w:r>
          </w:p>
          <w:p w14:paraId="28CFEE3E" w14:textId="00C69DAD" w:rsidR="00CB35CD" w:rsidRPr="002A125E" w:rsidRDefault="00CB35CD" w:rsidP="00CB35CD">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其中医务人员专项培训2人次，工程人员专项培训2人次，视</w:t>
            </w:r>
            <w:r w:rsidR="00331B46" w:rsidRPr="002A125E">
              <w:rPr>
                <w:rFonts w:ascii="宋体" w:hAnsi="宋体" w:cs="仿宋" w:hint="eastAsia"/>
                <w:color w:val="000000" w:themeColor="text1"/>
                <w:szCs w:val="21"/>
              </w:rPr>
              <w:t>采购人</w:t>
            </w:r>
            <w:r w:rsidRPr="002A125E">
              <w:rPr>
                <w:rFonts w:ascii="宋体" w:hAnsi="宋体" w:cs="仿宋" w:hint="eastAsia"/>
                <w:color w:val="000000" w:themeColor="text1"/>
                <w:szCs w:val="21"/>
              </w:rPr>
              <w:t>时间安排确定。</w:t>
            </w:r>
          </w:p>
          <w:p w14:paraId="4BF378F2" w14:textId="7B9768C7" w:rsidR="00CB35CD" w:rsidRPr="002A125E" w:rsidRDefault="00CB35CD" w:rsidP="00CB35CD">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3.提供7*24小时售后服务，接到用户通知后2小时内作出实质响应（远程解决或做出预备维护动作），并在24小时内恢复设备运行</w:t>
            </w:r>
            <w:r w:rsidR="008B16E3" w:rsidRPr="002A125E">
              <w:rPr>
                <w:rFonts w:ascii="宋体" w:hAnsi="宋体" w:cs="仿宋" w:hint="eastAsia"/>
                <w:color w:val="000000" w:themeColor="text1"/>
                <w:szCs w:val="21"/>
              </w:rPr>
              <w:t>。</w:t>
            </w:r>
          </w:p>
          <w:p w14:paraId="5673AD23" w14:textId="13CE91DB" w:rsidR="00CB35CD" w:rsidRPr="002A125E" w:rsidRDefault="00CB35CD" w:rsidP="00CB35CD">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4.保修期内发生故障的设备如无法在24小时内修复，则应提供备用设备以保证系统的连续稳定运行，并在5个工作日内修复故障设备或更换新设备，5个工作日内不能解决的，由</w:t>
            </w:r>
            <w:r w:rsidR="009A09F5" w:rsidRPr="002A125E">
              <w:rPr>
                <w:rFonts w:ascii="宋体" w:hAnsi="宋体" w:cs="仿宋" w:hint="eastAsia"/>
                <w:color w:val="000000" w:themeColor="text1"/>
                <w:szCs w:val="21"/>
              </w:rPr>
              <w:t>中标</w:t>
            </w:r>
            <w:r w:rsidR="008B16E3" w:rsidRPr="002A125E">
              <w:rPr>
                <w:rFonts w:ascii="宋体" w:hAnsi="宋体" w:cs="仿宋" w:hint="eastAsia"/>
                <w:color w:val="000000" w:themeColor="text1"/>
                <w:szCs w:val="21"/>
              </w:rPr>
              <w:t>人</w:t>
            </w:r>
            <w:r w:rsidRPr="002A125E">
              <w:rPr>
                <w:rFonts w:ascii="宋体" w:hAnsi="宋体" w:cs="仿宋" w:hint="eastAsia"/>
                <w:color w:val="000000" w:themeColor="text1"/>
                <w:szCs w:val="21"/>
              </w:rPr>
              <w:t>提供替代设备。保障系统正常运行，在无相同型号的同种设备时，则应更换同类设备中较高型号的产品。所产生的费用，均包含在响应报价中，采购人不再承担任何费用；</w:t>
            </w:r>
          </w:p>
          <w:p w14:paraId="3BE10CE0" w14:textId="76BE41FE" w:rsidR="00C90D84" w:rsidRPr="002A125E" w:rsidRDefault="00CB35CD" w:rsidP="00CB35CD">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5.设备保修期（质保期）内因售后服务（包括但不限于原厂商服务和非原厂商服务，其中硬件的售后服务包括但不限于，硬件维护维</w:t>
            </w:r>
            <w:r w:rsidRPr="002A125E">
              <w:rPr>
                <w:rFonts w:ascii="宋体" w:hAnsi="宋体" w:cs="仿宋" w:hint="eastAsia"/>
                <w:color w:val="000000" w:themeColor="text1"/>
                <w:szCs w:val="21"/>
              </w:rPr>
              <w:lastRenderedPageBreak/>
              <w:t>修、配件更换、整机更换、硬件升级、提供替代品；应用软件的售后服务包括但不限于应用软件维护升级以及非结构性修改）所产生的费用，均包含在响应报价中，采购人不再承担任何费用。</w:t>
            </w:r>
          </w:p>
          <w:p w14:paraId="38DF2311" w14:textId="1998DBC0" w:rsidR="00111F7A" w:rsidRPr="002A125E" w:rsidRDefault="00552B76" w:rsidP="00CB35CD">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6</w:t>
            </w:r>
            <w:r w:rsidR="00C90D84" w:rsidRPr="002A125E">
              <w:rPr>
                <w:rFonts w:ascii="宋体" w:hAnsi="宋体" w:cs="仿宋" w:hint="eastAsia"/>
                <w:color w:val="000000" w:themeColor="text1"/>
                <w:szCs w:val="21"/>
              </w:rPr>
              <w:t>.</w:t>
            </w:r>
            <w:r w:rsidR="008B16E3" w:rsidRPr="002A125E">
              <w:rPr>
                <w:rFonts w:ascii="宋体" w:hAnsi="宋体" w:cs="仿宋" w:hint="eastAsia"/>
                <w:color w:val="000000" w:themeColor="text1"/>
                <w:szCs w:val="21"/>
              </w:rPr>
              <w:t>交钥匙工程：中标人负责全部产品的安装调试后直接交付运行。在保修期内，中标人保证采购人能够合法应用该器械/服务。在此过程中，采购人应当提供一切必要支持。若可能出现的后续证件、手续，中标人必须提供办理的流程及方法。</w:t>
            </w:r>
          </w:p>
        </w:tc>
      </w:tr>
      <w:tr w:rsidR="002A125E" w:rsidRPr="002A125E" w14:paraId="4B43F33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03"/>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368B99E4"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lastRenderedPageBreak/>
              <w:t>▲投标报价</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249B80F1" w14:textId="77777777" w:rsidR="00111F7A" w:rsidRPr="002A125E" w:rsidRDefault="00000000">
            <w:pPr>
              <w:snapToGrid w:val="0"/>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7CAE7178" w14:textId="77777777" w:rsidR="00111F7A" w:rsidRPr="002A125E" w:rsidRDefault="00000000">
            <w:pPr>
              <w:snapToGrid w:val="0"/>
              <w:spacing w:line="400" w:lineRule="exact"/>
              <w:rPr>
                <w:rFonts w:ascii="宋体" w:hAnsi="宋体" w:cs="仿宋" w:hint="eastAsia"/>
                <w:b/>
                <w:bCs/>
                <w:color w:val="000000" w:themeColor="text1"/>
                <w:szCs w:val="21"/>
              </w:rPr>
            </w:pPr>
            <w:r w:rsidRPr="002A125E">
              <w:rPr>
                <w:rFonts w:ascii="宋体" w:hAnsi="宋体" w:cs="仿宋" w:hint="eastAsia"/>
                <w:color w:val="000000" w:themeColor="text1"/>
                <w:szCs w:val="21"/>
              </w:rPr>
              <w:t>2.投标报价包含验收费用。</w:t>
            </w:r>
          </w:p>
        </w:tc>
      </w:tr>
      <w:tr w:rsidR="002A125E" w:rsidRPr="002A125E" w14:paraId="7A6A9D2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08D6711B"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t>▲验收标准、验收方法</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25BDD068" w14:textId="77777777" w:rsidR="00111F7A" w:rsidRPr="002A125E" w:rsidRDefault="00000000">
            <w:pPr>
              <w:spacing w:line="400" w:lineRule="exact"/>
              <w:rPr>
                <w:rFonts w:ascii="宋体" w:hAnsi="宋体" w:cs="仿宋" w:hint="eastAsia"/>
                <w:color w:val="000000" w:themeColor="text1"/>
                <w:szCs w:val="21"/>
              </w:rPr>
            </w:pPr>
            <w:bookmarkStart w:id="55" w:name="_Hlk117247198"/>
            <w:r w:rsidRPr="002A125E">
              <w:rPr>
                <w:rFonts w:ascii="宋体" w:hAnsi="宋体" w:cs="仿宋" w:hint="eastAsia"/>
                <w:color w:val="000000" w:themeColor="text1"/>
                <w:szCs w:val="21"/>
              </w:rPr>
              <w:t>1.采购人在中标人交货并提交验收申请后组织验收。</w:t>
            </w:r>
          </w:p>
          <w:p w14:paraId="7DF0F713"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2.采购人对中标人提交的货物依据投标文件响应的技术规格要求和国家有关质量标准进行现场签收，外观、说明书符合投标文件响应的技术规格要求的，给予签收，不合格的不予签收。</w:t>
            </w:r>
          </w:p>
          <w:p w14:paraId="2043972E"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5C0B7C2D"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4.中标人需负责安装、调试，并培训采购人的使用操作人员，直到设备运行符合技术要求，采购人使用人员熟练掌握全部功能及基本维修，采购人方可验收。</w:t>
            </w:r>
          </w:p>
          <w:p w14:paraId="3FA7BA97"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5.采购人组织验收，中标人必须到场配合，验收合格后双方签署验收合格凭证。</w:t>
            </w:r>
          </w:p>
          <w:p w14:paraId="20AE1071"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50B993DE"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7.验收产生的费用中标人负责。</w:t>
            </w:r>
            <w:bookmarkEnd w:id="55"/>
          </w:p>
        </w:tc>
      </w:tr>
      <w:tr w:rsidR="002A125E" w:rsidRPr="002A125E" w14:paraId="3F84AD2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671C3537"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color w:val="000000" w:themeColor="text1"/>
                <w:szCs w:val="21"/>
              </w:rPr>
              <w:t>▲</w:t>
            </w:r>
            <w:r w:rsidRPr="002A125E">
              <w:rPr>
                <w:rFonts w:ascii="宋体" w:hAnsi="宋体" w:cs="仿宋" w:hint="eastAsia"/>
                <w:b/>
                <w:bCs/>
                <w:color w:val="000000" w:themeColor="text1"/>
                <w:szCs w:val="21"/>
              </w:rPr>
              <w:t>商务条款其他要求</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40325A9E"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1.中标人保证向采购人提供的货物是合格、全新、完整、未使用过</w:t>
            </w:r>
            <w:r w:rsidRPr="002A125E">
              <w:rPr>
                <w:rFonts w:ascii="宋体" w:hAnsi="宋体" w:cs="仿宋" w:hint="eastAsia"/>
                <w:color w:val="000000" w:themeColor="text1"/>
                <w:szCs w:val="21"/>
              </w:rPr>
              <w:lastRenderedPageBreak/>
              <w:t>的。到货前，中标人向采购人告知并提供必要的安装前准备材料。如安装过程中损坏了机房、控制间、设备间装修，由中标人及厂家负责承担维修恢复工作。</w:t>
            </w:r>
          </w:p>
          <w:p w14:paraId="66CB3EDB"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采购人在货物交货验收阶段发现货物的技术参数指标达不到投标文件响应的技术规格要求的，属虚假应标行为，采购人将终止合同拒收货物，追究该中标人违约责任，赔偿采购人因采购时间延长造成采购人经济等方面损失，视情况采购人将违约情况上报政府采购监督管理部门。</w:t>
            </w:r>
          </w:p>
          <w:p w14:paraId="1E374123" w14:textId="77777777"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t>3.供应商所投产品属于医疗器械管理范畴的，须按《医疗器械注册与备案管理办法》（国家市场监督管理总局令第47号）医疗器械注册与备案要求提供有效的医疗器械注册备案凭证或医疗器械注册证。</w:t>
            </w:r>
          </w:p>
          <w:p w14:paraId="48CA8C91" w14:textId="6AAD8FDE"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t>4.提供投标产品对外公开的产品彩页或说明书（体现技术参数，可以是从生产厂家网页下载的PDF或HTM文件或在食品药品监督管理部门备案的技术参数或</w:t>
            </w:r>
            <w:r w:rsidR="005D6F0C" w:rsidRPr="002A125E">
              <w:rPr>
                <w:rFonts w:ascii="宋体" w:hAnsi="宋体" w:cs="仿宋" w:hint="eastAsia"/>
                <w:b/>
                <w:color w:val="000000" w:themeColor="text1"/>
                <w:szCs w:val="21"/>
              </w:rPr>
              <w:t>国家认定的第三方检测机构出具的</w:t>
            </w:r>
            <w:r w:rsidRPr="002A125E">
              <w:rPr>
                <w:rFonts w:ascii="宋体" w:hAnsi="宋体" w:cs="仿宋" w:hint="eastAsia"/>
                <w:b/>
                <w:color w:val="000000" w:themeColor="text1"/>
                <w:szCs w:val="21"/>
              </w:rPr>
              <w:t>检测报告），以供评标时核对。当投标文件提供的仪器性能参数与该仪器生产商提供的性能参数不符合时，以后者为准。</w:t>
            </w:r>
          </w:p>
          <w:p w14:paraId="1D7F8100"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rPr>
              <w:t>5.投标人如非产品制造商，在供货时必须提供所投标产品生产厂家合法授权的厂家代理商出具的授权书，原件备查。</w:t>
            </w:r>
          </w:p>
        </w:tc>
      </w:tr>
      <w:tr w:rsidR="002A125E" w:rsidRPr="002A125E" w14:paraId="3BF27AC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5FF45875" w14:textId="77777777"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lastRenderedPageBreak/>
              <w:t>三、核心产品</w:t>
            </w:r>
          </w:p>
        </w:tc>
      </w:tr>
      <w:tr w:rsidR="002A125E" w:rsidRPr="002A125E" w14:paraId="78918E9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605D5BA4" w14:textId="3FF52C85"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t>本标项核心产品为：</w:t>
            </w:r>
            <w:r w:rsidR="008B16E3" w:rsidRPr="002A125E">
              <w:rPr>
                <w:rFonts w:ascii="宋体" w:hAnsi="宋体" w:cs="仿宋" w:hint="eastAsia"/>
                <w:b/>
                <w:color w:val="000000" w:themeColor="text1"/>
                <w:szCs w:val="21"/>
              </w:rPr>
              <w:t>骨密度仪</w:t>
            </w:r>
            <w:r w:rsidRPr="002A125E">
              <w:rPr>
                <w:rFonts w:ascii="宋体" w:hAnsi="宋体" w:cs="仿宋" w:hint="eastAsia"/>
                <w:b/>
                <w:color w:val="000000" w:themeColor="text1"/>
                <w:szCs w:val="21"/>
              </w:rPr>
              <w:t>。</w:t>
            </w:r>
          </w:p>
        </w:tc>
      </w:tr>
      <w:tr w:rsidR="002A125E" w:rsidRPr="002A125E" w14:paraId="0095BF6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64"/>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0319671F"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rPr>
              <w:t>四、其他要求</w:t>
            </w:r>
          </w:p>
        </w:tc>
      </w:tr>
      <w:tr w:rsidR="002A125E" w:rsidRPr="002A125E" w14:paraId="4EF4C95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64"/>
          <w:jc w:val="center"/>
        </w:trPr>
        <w:tc>
          <w:tcPr>
            <w:tcW w:w="2210" w:type="dxa"/>
            <w:gridSpan w:val="3"/>
            <w:tcBorders>
              <w:top w:val="single" w:sz="4" w:space="0" w:color="auto"/>
              <w:left w:val="single" w:sz="4" w:space="0" w:color="auto"/>
              <w:bottom w:val="single" w:sz="4" w:space="0" w:color="auto"/>
              <w:right w:val="single" w:sz="4" w:space="0" w:color="auto"/>
            </w:tcBorders>
            <w:vAlign w:val="center"/>
          </w:tcPr>
          <w:p w14:paraId="0BDC42D7" w14:textId="77777777" w:rsidR="00111F7A" w:rsidRPr="002A125E" w:rsidRDefault="00000000">
            <w:pPr>
              <w:spacing w:line="400" w:lineRule="exact"/>
              <w:rPr>
                <w:rFonts w:ascii="宋体" w:hAnsi="宋体" w:cs="仿宋" w:hint="eastAsia"/>
                <w:bCs/>
                <w:color w:val="000000" w:themeColor="text1"/>
                <w:szCs w:val="21"/>
              </w:rPr>
            </w:pPr>
            <w:r w:rsidRPr="002A125E">
              <w:rPr>
                <w:rFonts w:ascii="宋体" w:hAnsi="宋体" w:cs="仿宋" w:hint="eastAsia"/>
                <w:color w:val="000000" w:themeColor="text1"/>
                <w:szCs w:val="21"/>
              </w:rPr>
              <w:t>其他技术及服务要求</w:t>
            </w:r>
          </w:p>
        </w:tc>
        <w:tc>
          <w:tcPr>
            <w:tcW w:w="6801" w:type="dxa"/>
            <w:gridSpan w:val="3"/>
            <w:tcBorders>
              <w:top w:val="single" w:sz="4" w:space="0" w:color="auto"/>
              <w:left w:val="single" w:sz="4" w:space="0" w:color="auto"/>
              <w:bottom w:val="single" w:sz="4" w:space="0" w:color="auto"/>
              <w:right w:val="single" w:sz="4" w:space="0" w:color="auto"/>
            </w:tcBorders>
            <w:vAlign w:val="center"/>
          </w:tcPr>
          <w:p w14:paraId="1BFCDE9C" w14:textId="4884625D"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投标人根据自身情况提供技术及项目实施方案（包含但不限于</w:t>
            </w:r>
            <w:r w:rsidR="007B7CC7" w:rsidRPr="002A125E">
              <w:rPr>
                <w:rFonts w:ascii="宋体" w:hAnsi="宋体" w:cs="仿宋" w:hint="eastAsia"/>
                <w:color w:val="000000" w:themeColor="text1"/>
                <w:szCs w:val="21"/>
              </w:rPr>
              <w:t>管理措施、具体实施流程、进度安排、质量保证措施、风险防范措施、安装调试等</w:t>
            </w:r>
            <w:r w:rsidRPr="002A125E">
              <w:rPr>
                <w:rFonts w:ascii="宋体" w:hAnsi="宋体" w:cs="仿宋" w:hint="eastAsia"/>
                <w:color w:val="000000" w:themeColor="text1"/>
                <w:szCs w:val="21"/>
              </w:rPr>
              <w:t>）。</w:t>
            </w:r>
          </w:p>
        </w:tc>
      </w:tr>
      <w:tr w:rsidR="002A125E" w:rsidRPr="002A125E" w14:paraId="7807D80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1FDCE347"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lang w:bidi="ar"/>
              </w:rPr>
              <w:t>五、本项目标的所属行业</w:t>
            </w:r>
          </w:p>
        </w:tc>
      </w:tr>
      <w:tr w:rsidR="002A125E" w:rsidRPr="002A125E" w14:paraId="157B37D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5FF6ADED"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2A125E" w:rsidRPr="002A125E" w14:paraId="037ED60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3319E54F"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lang w:bidi="ar"/>
              </w:rPr>
              <w:t>六、进口产品说明</w:t>
            </w:r>
          </w:p>
        </w:tc>
      </w:tr>
      <w:tr w:rsidR="00111F7A" w:rsidRPr="002A125E" w14:paraId="6290D11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33E490B9" w14:textId="19A4FCB3" w:rsidR="00111F7A" w:rsidRPr="002A125E" w:rsidRDefault="004249E0" w:rsidP="00EE6E76">
            <w:pPr>
              <w:spacing w:line="400" w:lineRule="exact"/>
              <w:rPr>
                <w:rFonts w:ascii="宋体" w:hAnsi="宋体" w:cs="仿宋" w:hint="eastAsia"/>
                <w:b/>
                <w:bCs/>
                <w:color w:val="000000" w:themeColor="text1"/>
                <w:szCs w:val="21"/>
              </w:rPr>
            </w:pPr>
            <w:r w:rsidRPr="002A125E">
              <w:rPr>
                <w:rFonts w:ascii="宋体" w:hAnsi="宋体" w:cs="仿宋" w:hint="eastAsia"/>
                <w:b/>
                <w:bCs/>
                <w:color w:val="000000" w:themeColor="text1"/>
                <w:szCs w:val="21"/>
              </w:rPr>
              <w:t>本标项“骨密度仪”不接受进口设备参与投标。</w:t>
            </w:r>
          </w:p>
        </w:tc>
      </w:tr>
      <w:bookmarkEnd w:id="54"/>
    </w:tbl>
    <w:p w14:paraId="68B13411" w14:textId="77777777" w:rsidR="00111F7A" w:rsidRPr="002A125E" w:rsidRDefault="00111F7A">
      <w:pPr>
        <w:rPr>
          <w:rFonts w:ascii="仿宋" w:eastAsia="仿宋" w:hAnsi="仿宋" w:cs="仿宋" w:hint="eastAsia"/>
          <w:color w:val="000000" w:themeColor="text1"/>
        </w:rPr>
      </w:pPr>
    </w:p>
    <w:p w14:paraId="71276789" w14:textId="77777777" w:rsidR="00111F7A" w:rsidRPr="002A125E" w:rsidRDefault="00111F7A">
      <w:pPr>
        <w:rPr>
          <w:rFonts w:ascii="仿宋" w:eastAsia="仿宋" w:hAnsi="仿宋" w:cs="仿宋" w:hint="eastAsia"/>
          <w:color w:val="000000" w:themeColor="text1"/>
        </w:rPr>
      </w:pPr>
    </w:p>
    <w:p w14:paraId="0FBBDA2D" w14:textId="77777777" w:rsidR="00111F7A" w:rsidRPr="002A125E" w:rsidRDefault="00000000">
      <w:pPr>
        <w:rPr>
          <w:rFonts w:ascii="仿宋" w:eastAsia="仿宋" w:hAnsi="仿宋" w:cs="仿宋" w:hint="eastAsia"/>
          <w:color w:val="000000" w:themeColor="text1"/>
        </w:rPr>
      </w:pPr>
      <w:r w:rsidRPr="002A125E">
        <w:rPr>
          <w:rFonts w:ascii="仿宋" w:eastAsia="仿宋" w:hAnsi="仿宋" w:cs="仿宋" w:hint="eastAsia"/>
          <w:color w:val="000000" w:themeColor="text1"/>
        </w:rPr>
        <w:br w:type="page"/>
      </w:r>
    </w:p>
    <w:p w14:paraId="34AD96F0" w14:textId="3E38A9D1" w:rsidR="00111F7A" w:rsidRPr="002A125E" w:rsidRDefault="00000000">
      <w:pPr>
        <w:spacing w:line="360" w:lineRule="auto"/>
        <w:ind w:firstLineChars="202" w:firstLine="487"/>
        <w:jc w:val="left"/>
        <w:outlineLvl w:val="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lastRenderedPageBreak/>
        <w:t>标项二：</w:t>
      </w:r>
      <w:r w:rsidR="00EE6E76" w:rsidRPr="002A125E">
        <w:rPr>
          <w:rFonts w:ascii="仿宋" w:eastAsia="仿宋" w:hAnsi="仿宋" w:cs="仿宋" w:hint="eastAsia"/>
          <w:b/>
          <w:bCs/>
          <w:color w:val="000000" w:themeColor="text1"/>
          <w:sz w:val="24"/>
        </w:rPr>
        <w:t>血管治疗仪</w:t>
      </w:r>
    </w:p>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934"/>
        <w:gridCol w:w="850"/>
        <w:gridCol w:w="613"/>
        <w:gridCol w:w="5713"/>
        <w:gridCol w:w="475"/>
      </w:tblGrid>
      <w:tr w:rsidR="00155304" w:rsidRPr="002A125E" w14:paraId="263ACF5A" w14:textId="77777777">
        <w:trPr>
          <w:trHeight w:val="399"/>
          <w:jc w:val="center"/>
        </w:trPr>
        <w:tc>
          <w:tcPr>
            <w:tcW w:w="9011" w:type="dxa"/>
            <w:gridSpan w:val="6"/>
            <w:tcBorders>
              <w:right w:val="single" w:sz="4" w:space="0" w:color="auto"/>
            </w:tcBorders>
            <w:vAlign w:val="center"/>
          </w:tcPr>
          <w:p w14:paraId="02843D93" w14:textId="77777777" w:rsidR="00111F7A" w:rsidRPr="002A125E" w:rsidRDefault="00000000">
            <w:pPr>
              <w:spacing w:line="400" w:lineRule="exact"/>
              <w:rPr>
                <w:rFonts w:ascii="宋体" w:hAnsi="宋体" w:cs="仿宋" w:hint="eastAsia"/>
                <w:b/>
                <w:bCs/>
                <w:color w:val="000000" w:themeColor="text1"/>
                <w:szCs w:val="21"/>
              </w:rPr>
            </w:pPr>
            <w:r w:rsidRPr="002A125E">
              <w:rPr>
                <w:rFonts w:ascii="宋体" w:hAnsi="宋体" w:cs="仿宋" w:hint="eastAsia"/>
                <w:b/>
                <w:bCs/>
                <w:color w:val="000000" w:themeColor="text1"/>
                <w:szCs w:val="21"/>
              </w:rPr>
              <w:t>一、技术条款</w:t>
            </w:r>
          </w:p>
        </w:tc>
      </w:tr>
      <w:tr w:rsidR="00155304" w:rsidRPr="002A125E" w14:paraId="274BB52E" w14:textId="77777777">
        <w:trPr>
          <w:trHeight w:val="399"/>
          <w:jc w:val="center"/>
        </w:trPr>
        <w:tc>
          <w:tcPr>
            <w:tcW w:w="426" w:type="dxa"/>
            <w:vAlign w:val="center"/>
          </w:tcPr>
          <w:p w14:paraId="393163D9"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序号</w:t>
            </w:r>
          </w:p>
        </w:tc>
        <w:tc>
          <w:tcPr>
            <w:tcW w:w="934" w:type="dxa"/>
            <w:vAlign w:val="center"/>
          </w:tcPr>
          <w:p w14:paraId="36D0567F"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t>采购标的</w:t>
            </w:r>
          </w:p>
        </w:tc>
        <w:tc>
          <w:tcPr>
            <w:tcW w:w="850" w:type="dxa"/>
            <w:tcBorders>
              <w:right w:val="single" w:sz="4" w:space="0" w:color="auto"/>
            </w:tcBorders>
            <w:vAlign w:val="center"/>
          </w:tcPr>
          <w:p w14:paraId="719317BB"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数量/单位</w:t>
            </w:r>
          </w:p>
        </w:tc>
        <w:tc>
          <w:tcPr>
            <w:tcW w:w="6326" w:type="dxa"/>
            <w:gridSpan w:val="2"/>
            <w:tcBorders>
              <w:left w:val="single" w:sz="4" w:space="0" w:color="auto"/>
              <w:right w:val="single" w:sz="4" w:space="0" w:color="auto"/>
            </w:tcBorders>
            <w:vAlign w:val="center"/>
          </w:tcPr>
          <w:p w14:paraId="330259B8"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技术指标要求</w:t>
            </w:r>
          </w:p>
        </w:tc>
        <w:tc>
          <w:tcPr>
            <w:tcW w:w="475" w:type="dxa"/>
            <w:tcBorders>
              <w:left w:val="single" w:sz="4" w:space="0" w:color="auto"/>
              <w:right w:val="single" w:sz="4" w:space="0" w:color="auto"/>
            </w:tcBorders>
            <w:vAlign w:val="center"/>
          </w:tcPr>
          <w:p w14:paraId="7C38BA30"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备注</w:t>
            </w:r>
          </w:p>
        </w:tc>
      </w:tr>
      <w:tr w:rsidR="00155304" w:rsidRPr="002A125E" w14:paraId="57DE71AA" w14:textId="77777777">
        <w:trPr>
          <w:trHeight w:val="399"/>
          <w:jc w:val="center"/>
        </w:trPr>
        <w:tc>
          <w:tcPr>
            <w:tcW w:w="426" w:type="dxa"/>
            <w:vAlign w:val="center"/>
          </w:tcPr>
          <w:p w14:paraId="1E72755D"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1</w:t>
            </w:r>
          </w:p>
        </w:tc>
        <w:tc>
          <w:tcPr>
            <w:tcW w:w="934" w:type="dxa"/>
            <w:vAlign w:val="center"/>
          </w:tcPr>
          <w:p w14:paraId="280D277C" w14:textId="5E13C0DC" w:rsidR="00111F7A" w:rsidRPr="002A125E" w:rsidRDefault="00EE6E76">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血管治疗仪</w:t>
            </w:r>
          </w:p>
        </w:tc>
        <w:tc>
          <w:tcPr>
            <w:tcW w:w="850" w:type="dxa"/>
            <w:tcBorders>
              <w:right w:val="single" w:sz="4" w:space="0" w:color="auto"/>
            </w:tcBorders>
            <w:vAlign w:val="center"/>
          </w:tcPr>
          <w:p w14:paraId="1BB08A74"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1套</w:t>
            </w:r>
          </w:p>
        </w:tc>
        <w:tc>
          <w:tcPr>
            <w:tcW w:w="6326" w:type="dxa"/>
            <w:gridSpan w:val="2"/>
            <w:tcBorders>
              <w:left w:val="single" w:sz="4" w:space="0" w:color="auto"/>
              <w:right w:val="single" w:sz="4" w:space="0" w:color="auto"/>
            </w:tcBorders>
            <w:vAlign w:val="center"/>
          </w:tcPr>
          <w:p w14:paraId="6B0B8EB6" w14:textId="77777777" w:rsidR="00EE6E76" w:rsidRPr="002A125E" w:rsidRDefault="00EE6E76"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一、基本要求：</w:t>
            </w:r>
          </w:p>
          <w:p w14:paraId="356ED1AF"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用途: 适用于表浅及深部的血管性疾病、毛细血管扩张症、鲜红斑痣、血管瘤、蜘蛛痣、玫瑰痤疮、酒渣鼻、敏感肌、表浅的色素性疾病、雀斑、黄褐斑、激素依赖性皮炎、炎性痤疮、嫩肤除皱、光老化、脱毛等。</w:t>
            </w:r>
          </w:p>
          <w:p w14:paraId="776EE570" w14:textId="77777777" w:rsidR="00EE6E76" w:rsidRPr="002A125E" w:rsidRDefault="00EE6E76"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二、技术性能要求：</w:t>
            </w:r>
          </w:p>
          <w:p w14:paraId="7464E2BC" w14:textId="77777777" w:rsidR="00EE6E76" w:rsidRPr="002A125E" w:rsidRDefault="00EE6E76"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（一）具备Nd：YAG血管治疗技术：</w:t>
            </w:r>
          </w:p>
          <w:p w14:paraId="5D5B399C" w14:textId="0D25ED08" w:rsidR="00EE6E76" w:rsidRPr="002A125E" w:rsidRDefault="006B3F93"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w:t>
            </w:r>
            <w:r w:rsidR="00EE6E76" w:rsidRPr="002A125E">
              <w:rPr>
                <w:rFonts w:ascii="宋体" w:hAnsi="宋体" w:cs="仿宋" w:hint="eastAsia"/>
                <w:b/>
                <w:color w:val="000000" w:themeColor="text1"/>
                <w:szCs w:val="21"/>
              </w:rPr>
              <w:t>1.波长：1064nm；</w:t>
            </w:r>
            <w:r w:rsidR="00552B76" w:rsidRPr="002A125E">
              <w:rPr>
                <w:rFonts w:ascii="宋体" w:hAnsi="宋体" w:cs="仿宋" w:hint="eastAsia"/>
                <w:b/>
                <w:color w:val="000000" w:themeColor="text1"/>
                <w:szCs w:val="21"/>
              </w:rPr>
              <w:t>（投标文件应提供相应技术证明资料）</w:t>
            </w:r>
          </w:p>
          <w:p w14:paraId="0FBE047E"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2.能量密度：20-255J/cm2；</w:t>
            </w:r>
          </w:p>
          <w:p w14:paraId="07BF220E"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3.脉宽：2-20ms；</w:t>
            </w:r>
          </w:p>
          <w:p w14:paraId="4A8A231D"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4.脉冲频率：0.5Hz～50Hz可调；</w:t>
            </w:r>
          </w:p>
          <w:p w14:paraId="3071F9EF"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5.脉冲方式：多个同步脉冲，屏幕可手动选择 1~3个脉冲数，非系统预设子脉冲个数，以保证满足患者个体差异的治疗效果；</w:t>
            </w:r>
          </w:p>
          <w:p w14:paraId="1F8E1CF8" w14:textId="2268899E" w:rsidR="00EE6E76" w:rsidRPr="002A125E" w:rsidRDefault="006B3F93"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w:t>
            </w:r>
            <w:r w:rsidR="00EE6E76" w:rsidRPr="002A125E">
              <w:rPr>
                <w:rFonts w:ascii="宋体" w:hAnsi="宋体" w:cs="仿宋" w:hint="eastAsia"/>
                <w:b/>
                <w:color w:val="000000" w:themeColor="text1"/>
                <w:szCs w:val="21"/>
              </w:rPr>
              <w:t>6.光斑：≥两个不同尺寸的可更换光斑，不包括光斑适配器；</w:t>
            </w:r>
            <w:r w:rsidR="00552B76" w:rsidRPr="002A125E">
              <w:rPr>
                <w:rFonts w:ascii="宋体" w:hAnsi="宋体" w:cs="仿宋" w:hint="eastAsia"/>
                <w:b/>
                <w:color w:val="000000" w:themeColor="text1"/>
                <w:szCs w:val="21"/>
              </w:rPr>
              <w:t>（投标文件应提供相应技术证明资料）</w:t>
            </w:r>
            <w:r w:rsidR="003E1EC0" w:rsidRPr="002A125E">
              <w:rPr>
                <w:rFonts w:ascii="宋体" w:hAnsi="宋体" w:cs="仿宋" w:hint="eastAsia"/>
                <w:b/>
                <w:color w:val="000000" w:themeColor="text1"/>
                <w:szCs w:val="21"/>
              </w:rPr>
              <w:t xml:space="preserve"> </w:t>
            </w:r>
          </w:p>
          <w:p w14:paraId="29FA1316"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7.冷却方式：持续冷风冷却；</w:t>
            </w:r>
          </w:p>
          <w:p w14:paraId="79BB0749" w14:textId="77777777" w:rsidR="00EE6E76" w:rsidRPr="002A125E" w:rsidRDefault="00EE6E76"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（二）具备IPL光子技术：</w:t>
            </w:r>
          </w:p>
          <w:p w14:paraId="171362A0"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1.具备通用型IPL治疗手具；</w:t>
            </w:r>
          </w:p>
          <w:p w14:paraId="5DBB4534"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2.IPL治疗手具波长：400-1200nm；</w:t>
            </w:r>
          </w:p>
          <w:p w14:paraId="745AB4C1" w14:textId="1B443316" w:rsidR="00EE6E76" w:rsidRPr="002A125E" w:rsidRDefault="006B3F93"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w:t>
            </w:r>
            <w:r w:rsidR="00EE6E76" w:rsidRPr="002A125E">
              <w:rPr>
                <w:rFonts w:ascii="宋体" w:hAnsi="宋体" w:cs="仿宋" w:hint="eastAsia"/>
                <w:b/>
                <w:color w:val="000000" w:themeColor="text1"/>
                <w:szCs w:val="21"/>
              </w:rPr>
              <w:t>3.外置插拔滤光片技术，可搭配≥8个具备治疗功能的不同波长实体滤光片；</w:t>
            </w:r>
            <w:r w:rsidR="00552B76" w:rsidRPr="002A125E">
              <w:rPr>
                <w:rFonts w:ascii="宋体" w:hAnsi="宋体" w:cs="仿宋" w:hint="eastAsia"/>
                <w:b/>
                <w:color w:val="000000" w:themeColor="text1"/>
                <w:szCs w:val="21"/>
              </w:rPr>
              <w:t>（投标文件应提供相应技术证明资料）</w:t>
            </w:r>
            <w:r w:rsidR="003E1EC0" w:rsidRPr="002A125E">
              <w:rPr>
                <w:rFonts w:ascii="宋体" w:hAnsi="宋体" w:cs="仿宋" w:hint="eastAsia"/>
                <w:b/>
                <w:color w:val="000000" w:themeColor="text1"/>
                <w:szCs w:val="21"/>
              </w:rPr>
              <w:t xml:space="preserve"> </w:t>
            </w:r>
          </w:p>
          <w:p w14:paraId="56D53A49" w14:textId="234BA039" w:rsidR="00EE6E76" w:rsidRPr="002A125E" w:rsidRDefault="006B3F93"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
                <w:color w:val="000000" w:themeColor="text1"/>
                <w:szCs w:val="21"/>
              </w:rPr>
              <w:t>◆</w:t>
            </w:r>
            <w:r w:rsidR="00EE6E76" w:rsidRPr="002A125E">
              <w:rPr>
                <w:rFonts w:ascii="宋体" w:hAnsi="宋体" w:cs="仿宋" w:hint="eastAsia"/>
                <w:b/>
                <w:color w:val="000000" w:themeColor="text1"/>
                <w:szCs w:val="21"/>
              </w:rPr>
              <w:t>4.双波段滤波技术：要求同一张滤光片或同一个IPL手具至少具备双波段窄波技术，治疗波段需要在420nm-670nm&amp;780nm-1200nm的波段范围内，可以有效屏蔽有害光，最大限度优化光谱；</w:t>
            </w:r>
            <w:r w:rsidR="00552B76" w:rsidRPr="002A125E">
              <w:rPr>
                <w:rFonts w:ascii="宋体" w:hAnsi="宋体" w:cs="仿宋" w:hint="eastAsia"/>
                <w:b/>
                <w:color w:val="000000" w:themeColor="text1"/>
                <w:szCs w:val="21"/>
              </w:rPr>
              <w:t>（投标文件应提供相应技术证明资料）</w:t>
            </w:r>
          </w:p>
          <w:p w14:paraId="4D29EB32" w14:textId="1275557A" w:rsidR="00EE6E76" w:rsidRPr="002A125E" w:rsidRDefault="006B3F93"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w:t>
            </w:r>
            <w:r w:rsidR="00EE6E76" w:rsidRPr="002A125E">
              <w:rPr>
                <w:rFonts w:ascii="宋体" w:hAnsi="宋体" w:cs="仿宋" w:hint="eastAsia"/>
                <w:b/>
                <w:color w:val="000000" w:themeColor="text1"/>
                <w:szCs w:val="21"/>
              </w:rPr>
              <w:t>5.用于治疗血管疾病波段：530nm-650nm&amp;900nm-1200nm；</w:t>
            </w:r>
            <w:r w:rsidR="00552B76" w:rsidRPr="002A125E">
              <w:rPr>
                <w:rFonts w:ascii="宋体" w:hAnsi="宋体" w:cs="仿宋" w:hint="eastAsia"/>
                <w:b/>
                <w:color w:val="000000" w:themeColor="text1"/>
                <w:szCs w:val="21"/>
              </w:rPr>
              <w:t>（投标文件应提供相应技术证明资料）</w:t>
            </w:r>
            <w:r w:rsidR="003E1EC0" w:rsidRPr="002A125E">
              <w:rPr>
                <w:rFonts w:ascii="宋体" w:hAnsi="宋体" w:cs="仿宋" w:hint="eastAsia"/>
                <w:b/>
                <w:color w:val="000000" w:themeColor="text1"/>
                <w:szCs w:val="21"/>
              </w:rPr>
              <w:t xml:space="preserve"> </w:t>
            </w:r>
          </w:p>
          <w:p w14:paraId="5C30AD7C"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6.光子（IPL）治疗手具要求：为了满足胶原蛋白更有效地吸收能量，所有光子治疗手具的波长覆盖范围必须达到1200nm，且波长不能超</w:t>
            </w:r>
            <w:r w:rsidRPr="002A125E">
              <w:rPr>
                <w:rFonts w:ascii="宋体" w:hAnsi="宋体" w:cs="仿宋" w:hint="eastAsia"/>
                <w:bCs/>
                <w:color w:val="000000" w:themeColor="text1"/>
                <w:szCs w:val="21"/>
              </w:rPr>
              <w:lastRenderedPageBreak/>
              <w:t>过1200nm；</w:t>
            </w:r>
          </w:p>
          <w:p w14:paraId="527C6375"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7.先进的光子技术：“方形波”技术；</w:t>
            </w:r>
          </w:p>
          <w:p w14:paraId="0900718C" w14:textId="67FAC233" w:rsidR="00EE6E76" w:rsidRPr="002A125E" w:rsidRDefault="006B3F93"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
                <w:color w:val="000000" w:themeColor="text1"/>
                <w:szCs w:val="21"/>
              </w:rPr>
              <w:t>◆</w:t>
            </w:r>
            <w:r w:rsidR="00EE6E76" w:rsidRPr="002A125E">
              <w:rPr>
                <w:rFonts w:ascii="宋体" w:hAnsi="宋体" w:cs="仿宋" w:hint="eastAsia"/>
                <w:b/>
                <w:color w:val="000000" w:themeColor="text1"/>
                <w:szCs w:val="21"/>
              </w:rPr>
              <w:t>8.光子（IPL）手具的最高能量密度：≥35J/c㎡；</w:t>
            </w:r>
            <w:r w:rsidR="00552B76" w:rsidRPr="002A125E">
              <w:rPr>
                <w:rFonts w:ascii="宋体" w:hAnsi="宋体" w:cs="仿宋" w:hint="eastAsia"/>
                <w:b/>
                <w:color w:val="000000" w:themeColor="text1"/>
                <w:szCs w:val="21"/>
              </w:rPr>
              <w:t>（投标文件应提供相应技术证明资料）</w:t>
            </w:r>
            <w:r w:rsidR="003E1EC0" w:rsidRPr="002A125E">
              <w:rPr>
                <w:rFonts w:ascii="宋体" w:hAnsi="宋体" w:cs="仿宋" w:hint="eastAsia"/>
                <w:bCs/>
                <w:color w:val="000000" w:themeColor="text1"/>
                <w:szCs w:val="21"/>
              </w:rPr>
              <w:t xml:space="preserve"> </w:t>
            </w:r>
          </w:p>
          <w:p w14:paraId="7110CCDE"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9.脉宽：4-20ms连续可调，连续脉冲宽度，非固定脉宽；</w:t>
            </w:r>
          </w:p>
          <w:p w14:paraId="2C9045A7" w14:textId="0302FCEA" w:rsidR="00EE6E76" w:rsidRPr="002A125E" w:rsidRDefault="006B3F93" w:rsidP="006B3F93">
            <w:pPr>
              <w:spacing w:line="360" w:lineRule="auto"/>
              <w:textAlignment w:val="baseline"/>
              <w:rPr>
                <w:rFonts w:ascii="宋体" w:hAnsi="宋体" w:cs="仿宋" w:hint="eastAsia"/>
                <w:b/>
                <w:color w:val="000000" w:themeColor="text1"/>
                <w:szCs w:val="21"/>
              </w:rPr>
            </w:pPr>
            <w:r w:rsidRPr="002A125E">
              <w:rPr>
                <w:rFonts w:ascii="宋体" w:hAnsi="宋体" w:cs="仿宋" w:hint="eastAsia"/>
                <w:b/>
                <w:color w:val="000000" w:themeColor="text1"/>
                <w:szCs w:val="21"/>
              </w:rPr>
              <w:t>◆</w:t>
            </w:r>
            <w:r w:rsidR="00EE6E76" w:rsidRPr="002A125E">
              <w:rPr>
                <w:rFonts w:ascii="宋体" w:hAnsi="宋体" w:cs="仿宋" w:hint="eastAsia"/>
                <w:b/>
                <w:color w:val="000000" w:themeColor="text1"/>
                <w:szCs w:val="21"/>
              </w:rPr>
              <w:t>10.具备脉冲延迟技术，包括：5-140ms，屏幕可手动调整脉冲延迟时间；</w:t>
            </w:r>
            <w:r w:rsidR="00552B76" w:rsidRPr="002A125E">
              <w:rPr>
                <w:rFonts w:ascii="宋体" w:hAnsi="宋体" w:cs="仿宋" w:hint="eastAsia"/>
                <w:b/>
                <w:color w:val="000000" w:themeColor="text1"/>
                <w:szCs w:val="21"/>
              </w:rPr>
              <w:t>（投标文件应提供相应技术证明资料）</w:t>
            </w:r>
          </w:p>
          <w:p w14:paraId="35CCEBD0"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11.脉冲方式：多个同步脉冲，屏幕可手动选择 1~3个脉冲数，非系统预设子脉冲个数，以保证满足患者个体差异的治疗效果；</w:t>
            </w:r>
          </w:p>
          <w:p w14:paraId="117F63BB"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12.频率：可达到1HZ；</w:t>
            </w:r>
          </w:p>
          <w:p w14:paraId="5F21B641"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13.光斑尺寸：≥两个不同尺寸的可更换光斑，不包括光斑适配器；</w:t>
            </w:r>
          </w:p>
          <w:p w14:paraId="2B50D7CA" w14:textId="5F7F761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w:t>
            </w:r>
            <w:r w:rsidR="00571754" w:rsidRPr="002A125E">
              <w:rPr>
                <w:rFonts w:ascii="宋体" w:hAnsi="宋体" w:cs="仿宋" w:hint="eastAsia"/>
                <w:bCs/>
                <w:color w:val="000000" w:themeColor="text1"/>
                <w:szCs w:val="21"/>
              </w:rPr>
              <w:t>4</w:t>
            </w:r>
            <w:r w:rsidRPr="002A125E">
              <w:rPr>
                <w:rFonts w:ascii="宋体" w:hAnsi="宋体" w:cs="仿宋" w:hint="eastAsia"/>
                <w:bCs/>
                <w:color w:val="000000" w:themeColor="text1"/>
                <w:szCs w:val="21"/>
              </w:rPr>
              <w:t>.具有智能化操作系统；</w:t>
            </w:r>
          </w:p>
          <w:p w14:paraId="57732577" w14:textId="7A9EF02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w:t>
            </w:r>
            <w:r w:rsidR="00571754" w:rsidRPr="002A125E">
              <w:rPr>
                <w:rFonts w:ascii="宋体" w:hAnsi="宋体" w:cs="仿宋" w:hint="eastAsia"/>
                <w:bCs/>
                <w:color w:val="000000" w:themeColor="text1"/>
                <w:szCs w:val="21"/>
              </w:rPr>
              <w:t>5</w:t>
            </w:r>
            <w:r w:rsidRPr="002A125E">
              <w:rPr>
                <w:rFonts w:ascii="宋体" w:hAnsi="宋体" w:cs="仿宋" w:hint="eastAsia"/>
                <w:bCs/>
                <w:color w:val="000000" w:themeColor="text1"/>
                <w:szCs w:val="21"/>
              </w:rPr>
              <w:t>.持续冷风冷却。</w:t>
            </w:r>
          </w:p>
          <w:p w14:paraId="77713233"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三、配置要求：</w:t>
            </w:r>
          </w:p>
          <w:p w14:paraId="4C9FC4EA"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 xml:space="preserve">1.主机:1台                                                            </w:t>
            </w:r>
          </w:p>
          <w:p w14:paraId="28521E8D"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2.通用强脉冲光治疗头:1套</w:t>
            </w:r>
          </w:p>
          <w:p w14:paraId="716ABD05"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3.可更换滤光片:1套</w:t>
            </w:r>
          </w:p>
          <w:p w14:paraId="26E252B1"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4.可更换光斑:1套</w:t>
            </w:r>
          </w:p>
          <w:p w14:paraId="538B1D1A"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5.Nd:YAG治疗头:1套</w:t>
            </w:r>
          </w:p>
          <w:p w14:paraId="1AE84F41" w14:textId="681A2E5D"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 xml:space="preserve">6.医生防护眼镜:2副 </w:t>
            </w:r>
          </w:p>
          <w:p w14:paraId="5D353E2A"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7.患者防护眼镜:2副</w:t>
            </w:r>
          </w:p>
          <w:p w14:paraId="5E9EAB05"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8.激光警告牌:1个</w:t>
            </w:r>
          </w:p>
          <w:p w14:paraId="0813CFE3" w14:textId="77777777" w:rsidR="00EE6E76" w:rsidRPr="002A125E" w:rsidRDefault="00EE6E76" w:rsidP="006B3F93">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 xml:space="preserve">9.电源线:1根                                                                     </w:t>
            </w:r>
          </w:p>
          <w:p w14:paraId="08510F75" w14:textId="77777777" w:rsidR="0016642C" w:rsidRPr="002A125E" w:rsidRDefault="00EE6E76" w:rsidP="00552AA1">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10.操作手册:1本</w:t>
            </w:r>
          </w:p>
          <w:p w14:paraId="40B76E35" w14:textId="60FF4AC0" w:rsidR="00111F7A" w:rsidRPr="002A125E" w:rsidRDefault="0016642C" w:rsidP="00552AA1">
            <w:pPr>
              <w:spacing w:line="360" w:lineRule="auto"/>
              <w:textAlignment w:val="baseline"/>
              <w:rPr>
                <w:rFonts w:ascii="宋体" w:hAnsi="宋体" w:cs="仿宋" w:hint="eastAsia"/>
                <w:bCs/>
                <w:color w:val="000000" w:themeColor="text1"/>
                <w:szCs w:val="21"/>
              </w:rPr>
            </w:pPr>
            <w:r w:rsidRPr="002A125E">
              <w:rPr>
                <w:rFonts w:ascii="宋体" w:hAnsi="宋体" w:cs="仿宋" w:hint="eastAsia"/>
                <w:bCs/>
                <w:color w:val="000000" w:themeColor="text1"/>
                <w:szCs w:val="21"/>
              </w:rPr>
              <w:t>▲四、设备使用年限≥7年。</w:t>
            </w:r>
          </w:p>
        </w:tc>
        <w:tc>
          <w:tcPr>
            <w:tcW w:w="475" w:type="dxa"/>
            <w:tcBorders>
              <w:left w:val="single" w:sz="4" w:space="0" w:color="auto"/>
              <w:right w:val="single" w:sz="4" w:space="0" w:color="auto"/>
            </w:tcBorders>
            <w:vAlign w:val="center"/>
          </w:tcPr>
          <w:p w14:paraId="580BCDAE" w14:textId="77777777" w:rsidR="00111F7A" w:rsidRPr="002A125E" w:rsidRDefault="00111F7A">
            <w:pPr>
              <w:spacing w:line="400" w:lineRule="exact"/>
              <w:rPr>
                <w:rFonts w:ascii="宋体" w:hAnsi="宋体" w:cs="仿宋" w:hint="eastAsia"/>
                <w:color w:val="000000" w:themeColor="text1"/>
                <w:szCs w:val="21"/>
              </w:rPr>
            </w:pPr>
          </w:p>
        </w:tc>
      </w:tr>
      <w:tr w:rsidR="00155304" w:rsidRPr="002A125E" w14:paraId="2E1F632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39"/>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0BBB5E5A"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rPr>
              <w:t>二、商务条款</w:t>
            </w:r>
          </w:p>
        </w:tc>
      </w:tr>
      <w:tr w:rsidR="00155304" w:rsidRPr="002A125E" w14:paraId="08F27D8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052AF149"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w:t>
            </w:r>
            <w:r w:rsidRPr="002A125E">
              <w:rPr>
                <w:rFonts w:ascii="宋体" w:hAnsi="宋体" w:cs="仿宋" w:hint="eastAsia"/>
                <w:b/>
                <w:bCs/>
                <w:color w:val="000000" w:themeColor="text1"/>
                <w:szCs w:val="21"/>
              </w:rPr>
              <w:t>合同签订时间</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5B774081"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自中标通知书发出之日起</w:t>
            </w:r>
            <w:r w:rsidRPr="002A125E">
              <w:rPr>
                <w:rFonts w:ascii="宋体" w:hAnsi="宋体" w:cs="仿宋" w:hint="eastAsia"/>
                <w:color w:val="000000" w:themeColor="text1"/>
                <w:szCs w:val="21"/>
                <w:u w:val="single"/>
              </w:rPr>
              <w:t xml:space="preserve"> 25 </w:t>
            </w:r>
            <w:r w:rsidRPr="002A125E">
              <w:rPr>
                <w:rFonts w:ascii="宋体" w:hAnsi="宋体" w:cs="仿宋" w:hint="eastAsia"/>
                <w:color w:val="000000" w:themeColor="text1"/>
                <w:szCs w:val="21"/>
              </w:rPr>
              <w:t>日内。</w:t>
            </w:r>
          </w:p>
        </w:tc>
      </w:tr>
      <w:tr w:rsidR="00155304" w:rsidRPr="002A125E" w14:paraId="29B1AEB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59C6E774" w14:textId="77777777" w:rsidR="00111F7A" w:rsidRPr="002A125E" w:rsidRDefault="00000000">
            <w:pPr>
              <w:spacing w:line="400" w:lineRule="exact"/>
              <w:jc w:val="center"/>
              <w:rPr>
                <w:rFonts w:ascii="宋体" w:hAnsi="宋体" w:cs="仿宋" w:hint="eastAsia"/>
                <w:color w:val="000000" w:themeColor="text1"/>
                <w:szCs w:val="21"/>
              </w:rPr>
            </w:pPr>
            <w:r w:rsidRPr="002A125E">
              <w:rPr>
                <w:rFonts w:ascii="宋体" w:hAnsi="宋体" w:cs="仿宋" w:hint="eastAsia"/>
                <w:color w:val="000000" w:themeColor="text1"/>
                <w:szCs w:val="21"/>
              </w:rPr>
              <w:t>▲</w:t>
            </w:r>
            <w:r w:rsidRPr="002A125E">
              <w:rPr>
                <w:rFonts w:ascii="宋体" w:hAnsi="宋体" w:cs="仿宋" w:hint="eastAsia"/>
                <w:b/>
                <w:bCs/>
                <w:color w:val="000000" w:themeColor="text1"/>
                <w:szCs w:val="21"/>
              </w:rPr>
              <w:t>交付时间及地点</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3EAA428E" w14:textId="6E2B5E03"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1.交付时间：自合同签订之日起</w:t>
            </w:r>
            <w:r w:rsidR="00552B76" w:rsidRPr="002A125E">
              <w:rPr>
                <w:rFonts w:ascii="宋体" w:hAnsi="宋体" w:cs="仿宋" w:hint="eastAsia"/>
                <w:color w:val="000000" w:themeColor="text1"/>
                <w:szCs w:val="21"/>
              </w:rPr>
              <w:t>30</w:t>
            </w:r>
            <w:r w:rsidRPr="002A125E">
              <w:rPr>
                <w:rFonts w:ascii="宋体" w:hAnsi="宋体" w:cs="仿宋" w:hint="eastAsia"/>
                <w:color w:val="000000" w:themeColor="text1"/>
                <w:szCs w:val="21"/>
              </w:rPr>
              <w:t>日历天内全部货物交货并安装调试完毕。</w:t>
            </w:r>
          </w:p>
          <w:p w14:paraId="24C80D44"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2.交付地点：广西南宁市采购人指定地点。</w:t>
            </w:r>
          </w:p>
        </w:tc>
      </w:tr>
      <w:tr w:rsidR="00155304" w:rsidRPr="002A125E" w14:paraId="221C8CF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2088611F" w14:textId="77777777" w:rsidR="00111F7A" w:rsidRPr="002A125E" w:rsidRDefault="00000000">
            <w:pPr>
              <w:snapToGrid w:val="0"/>
              <w:spacing w:line="360" w:lineRule="auto"/>
              <w:jc w:val="center"/>
              <w:rPr>
                <w:rFonts w:ascii="宋体" w:hAnsi="宋体" w:cs="宋体" w:hint="eastAsia"/>
                <w:b/>
                <w:color w:val="000000" w:themeColor="text1"/>
                <w:szCs w:val="21"/>
              </w:rPr>
            </w:pPr>
            <w:r w:rsidRPr="002A125E">
              <w:rPr>
                <w:rFonts w:ascii="宋体" w:hAnsi="宋体" w:cs="仿宋" w:hint="eastAsia"/>
                <w:color w:val="000000" w:themeColor="text1"/>
                <w:szCs w:val="21"/>
              </w:rPr>
              <w:t>▲质保期</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2B02B668" w14:textId="28CAA611" w:rsidR="00111F7A" w:rsidRPr="002A125E" w:rsidRDefault="00000000">
            <w:pPr>
              <w:spacing w:line="400" w:lineRule="exact"/>
              <w:rPr>
                <w:rFonts w:ascii="宋体" w:hAnsi="宋体" w:cs="宋体" w:hint="eastAsia"/>
                <w:color w:val="000000" w:themeColor="text1"/>
                <w:szCs w:val="21"/>
              </w:rPr>
            </w:pPr>
            <w:r w:rsidRPr="002A125E">
              <w:rPr>
                <w:rFonts w:ascii="宋体" w:hAnsi="宋体" w:cs="仿宋" w:hint="eastAsia"/>
                <w:color w:val="000000" w:themeColor="text1"/>
                <w:szCs w:val="21"/>
              </w:rPr>
              <w:t>按国家有关产品“三包”规定执行“三包”，除特别说明外，质保期不得少于3年，自设备验收合格并能正常使用之日算起。如投标文件中提供产品生产厂家对质保期的承诺，与投标人承诺不一致</w:t>
            </w:r>
            <w:r w:rsidRPr="002A125E">
              <w:rPr>
                <w:rFonts w:ascii="宋体" w:hAnsi="宋体" w:cs="仿宋" w:hint="eastAsia"/>
                <w:color w:val="000000" w:themeColor="text1"/>
                <w:szCs w:val="21"/>
              </w:rPr>
              <w:lastRenderedPageBreak/>
              <w:t>的，以生产厂家承诺为准。</w:t>
            </w:r>
          </w:p>
        </w:tc>
      </w:tr>
      <w:tr w:rsidR="00155304" w:rsidRPr="002A125E" w14:paraId="5FBE65E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3C57FF99"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lastRenderedPageBreak/>
              <w:t>▲付款方式</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16F568B3"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合同签订后，采购人支付合同金额的30%作为预付款，中标人所有货物交货安装调试完毕并验收合格后支付剩余合同款。每次支付前，中标人需开具合法有效的全额发票，中标人未开具合法有效的全额发票的，采购人有权不支付合同款。</w:t>
            </w:r>
          </w:p>
        </w:tc>
      </w:tr>
      <w:tr w:rsidR="00155304" w:rsidRPr="002A125E" w14:paraId="19D375F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26575430"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t>▲售后服务要求</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2F1DEB58" w14:textId="1D89E3CF" w:rsidR="00E848C4" w:rsidRPr="002A125E" w:rsidRDefault="00E848C4" w:rsidP="00E848C4">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1.提供维护手册、维修手册、软件备份、故障代码表、备件清单。保修期外，</w:t>
            </w:r>
            <w:r w:rsidR="002E6175" w:rsidRPr="002A125E">
              <w:rPr>
                <w:rFonts w:ascii="宋体" w:hAnsi="宋体" w:cs="仿宋" w:hint="eastAsia"/>
                <w:color w:val="000000" w:themeColor="text1"/>
                <w:szCs w:val="21"/>
              </w:rPr>
              <w:t>保修期外，中标人提供维修密码及所附软件在该项目的永久使用权并承担相应费用</w:t>
            </w:r>
            <w:r w:rsidRPr="002A125E">
              <w:rPr>
                <w:rFonts w:ascii="宋体" w:hAnsi="宋体" w:cs="仿宋" w:hint="eastAsia"/>
                <w:color w:val="000000" w:themeColor="text1"/>
                <w:szCs w:val="21"/>
              </w:rPr>
              <w:t>。</w:t>
            </w:r>
          </w:p>
          <w:p w14:paraId="29DA5601" w14:textId="7B42EF0A" w:rsidR="00E848C4" w:rsidRPr="002A125E" w:rsidRDefault="00E848C4" w:rsidP="00E848C4">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2.相关人员培训:标的包含医护人员及工程人员的培训计划费用，设备装机验收后，现场提供对采购人的1次或多次基本培训，使</w:t>
            </w:r>
            <w:r w:rsidR="00331B46" w:rsidRPr="002A125E">
              <w:rPr>
                <w:rFonts w:ascii="宋体" w:hAnsi="宋体" w:cs="仿宋" w:hint="eastAsia"/>
                <w:color w:val="000000" w:themeColor="text1"/>
                <w:szCs w:val="21"/>
              </w:rPr>
              <w:t>采购人</w:t>
            </w:r>
            <w:r w:rsidRPr="002A125E">
              <w:rPr>
                <w:rFonts w:ascii="宋体" w:hAnsi="宋体" w:cs="仿宋" w:hint="eastAsia"/>
                <w:color w:val="000000" w:themeColor="text1"/>
                <w:szCs w:val="21"/>
              </w:rPr>
              <w:t>使用人员及工程人员，熟练掌握全部功能及基本维修。</w:t>
            </w:r>
          </w:p>
          <w:p w14:paraId="38221F55" w14:textId="07C7E933" w:rsidR="00E848C4" w:rsidRPr="002A125E" w:rsidRDefault="00E848C4" w:rsidP="00E848C4">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其中医务人员专项培训1人次，工程人员专项培训1人次，视</w:t>
            </w:r>
            <w:r w:rsidR="00331B46" w:rsidRPr="002A125E">
              <w:rPr>
                <w:rFonts w:ascii="宋体" w:hAnsi="宋体" w:cs="仿宋" w:hint="eastAsia"/>
                <w:color w:val="000000" w:themeColor="text1"/>
                <w:szCs w:val="21"/>
              </w:rPr>
              <w:t>采购人</w:t>
            </w:r>
            <w:r w:rsidRPr="002A125E">
              <w:rPr>
                <w:rFonts w:ascii="宋体" w:hAnsi="宋体" w:cs="仿宋" w:hint="eastAsia"/>
                <w:color w:val="000000" w:themeColor="text1"/>
                <w:szCs w:val="21"/>
              </w:rPr>
              <w:t>时间安排确定。</w:t>
            </w:r>
          </w:p>
          <w:p w14:paraId="1018D7D9" w14:textId="15DB19E5" w:rsidR="00E848C4" w:rsidRPr="002A125E" w:rsidRDefault="00E848C4" w:rsidP="00E848C4">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3.提供7*24小时售后服务，接到用户通知后2小时内作出实质响应（远程解决或做出预备维护动作），并在24小时内恢复设备运行</w:t>
            </w:r>
            <w:r w:rsidR="00331B46" w:rsidRPr="002A125E">
              <w:rPr>
                <w:rFonts w:ascii="宋体" w:hAnsi="宋体" w:cs="仿宋" w:hint="eastAsia"/>
                <w:color w:val="000000" w:themeColor="text1"/>
                <w:szCs w:val="21"/>
              </w:rPr>
              <w:t>。</w:t>
            </w:r>
          </w:p>
          <w:p w14:paraId="241D5CC0" w14:textId="7BF69964" w:rsidR="00E848C4" w:rsidRPr="002A125E" w:rsidRDefault="00E848C4" w:rsidP="00E848C4">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4.保修期内发生故障的设备如无法在24小时内修复，则应提供备用设备以保证系统的连续稳定运行，并在5个工作日内修复故障设备或更换新设备，5个工作日内不能解决的，由</w:t>
            </w:r>
            <w:r w:rsidR="005732BB" w:rsidRPr="002A125E">
              <w:rPr>
                <w:rFonts w:ascii="宋体" w:hAnsi="宋体" w:cs="仿宋" w:hint="eastAsia"/>
                <w:color w:val="000000" w:themeColor="text1"/>
                <w:szCs w:val="21"/>
              </w:rPr>
              <w:t>中标人</w:t>
            </w:r>
            <w:r w:rsidRPr="002A125E">
              <w:rPr>
                <w:rFonts w:ascii="宋体" w:hAnsi="宋体" w:cs="仿宋" w:hint="eastAsia"/>
                <w:color w:val="000000" w:themeColor="text1"/>
                <w:szCs w:val="21"/>
              </w:rPr>
              <w:t>提供替代设备。保障系统正常运行，在无相同型号的同种设备时，则应更换同类设备中较高型号的产品。所产生的费用，均包含在响应报价中，采购人不再承担任何费用；</w:t>
            </w:r>
          </w:p>
          <w:p w14:paraId="24E747EF" w14:textId="3E6795BA" w:rsidR="00C90D84" w:rsidRPr="002A125E" w:rsidRDefault="00E848C4" w:rsidP="00E848C4">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响应报价中，采购人不再承担任何费用。</w:t>
            </w:r>
          </w:p>
          <w:p w14:paraId="52080C7A" w14:textId="09DD34B6" w:rsidR="00111F7A" w:rsidRPr="002A125E" w:rsidRDefault="00552B76" w:rsidP="00E848C4">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6</w:t>
            </w:r>
            <w:r w:rsidR="005732BB" w:rsidRPr="002A125E">
              <w:rPr>
                <w:rFonts w:ascii="宋体" w:hAnsi="宋体" w:cs="仿宋" w:hint="eastAsia"/>
                <w:color w:val="000000" w:themeColor="text1"/>
                <w:szCs w:val="21"/>
              </w:rPr>
              <w:t>.交钥匙工程：</w:t>
            </w:r>
            <w:r w:rsidR="009129F5" w:rsidRPr="002A125E">
              <w:rPr>
                <w:rFonts w:ascii="宋体" w:hAnsi="宋体" w:cs="仿宋" w:hint="eastAsia"/>
                <w:color w:val="000000" w:themeColor="text1"/>
                <w:szCs w:val="21"/>
              </w:rPr>
              <w:t>中标人</w:t>
            </w:r>
            <w:r w:rsidR="005732BB" w:rsidRPr="002A125E">
              <w:rPr>
                <w:rFonts w:ascii="宋体" w:hAnsi="宋体" w:cs="仿宋" w:hint="eastAsia"/>
                <w:color w:val="000000" w:themeColor="text1"/>
                <w:szCs w:val="21"/>
              </w:rPr>
              <w:t>负责全部产品的安装调试后直接交付运行。在保修期内，中标人保证采购人能够合法应用该器械/服务。在此过程中，采购人应当提供一切必要支持。若可能出现的后续证件、手续，中标人必须提供办理的流程及方法。</w:t>
            </w:r>
          </w:p>
        </w:tc>
      </w:tr>
      <w:tr w:rsidR="00155304" w:rsidRPr="002A125E" w14:paraId="2CE519F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03"/>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60626AA9"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t>▲投标报价</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3AA2C9FC" w14:textId="77777777" w:rsidR="00111F7A" w:rsidRPr="002A125E" w:rsidRDefault="00000000">
            <w:pPr>
              <w:snapToGrid w:val="0"/>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1.投标报价是履行合同的最终价格，包含货物、货物标准附件、备品备件、专用工具、设备安装辅材、施工辅材、包装、运输、装卸、保险、货到就位的各种费用以及安装、调试等本采购文件所列设备</w:t>
            </w:r>
            <w:r w:rsidRPr="002A125E">
              <w:rPr>
                <w:rFonts w:ascii="宋体" w:hAnsi="宋体" w:cs="仿宋" w:hint="eastAsia"/>
                <w:color w:val="000000" w:themeColor="text1"/>
                <w:szCs w:val="21"/>
              </w:rPr>
              <w:lastRenderedPageBreak/>
              <w:t>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122B944D" w14:textId="77777777" w:rsidR="00111F7A" w:rsidRPr="002A125E" w:rsidRDefault="00000000">
            <w:pPr>
              <w:snapToGrid w:val="0"/>
              <w:spacing w:line="400" w:lineRule="exact"/>
              <w:rPr>
                <w:rFonts w:ascii="宋体" w:hAnsi="宋体" w:cs="仿宋" w:hint="eastAsia"/>
                <w:b/>
                <w:bCs/>
                <w:color w:val="000000" w:themeColor="text1"/>
                <w:szCs w:val="21"/>
              </w:rPr>
            </w:pPr>
            <w:r w:rsidRPr="002A125E">
              <w:rPr>
                <w:rFonts w:ascii="宋体" w:hAnsi="宋体" w:cs="仿宋" w:hint="eastAsia"/>
                <w:color w:val="000000" w:themeColor="text1"/>
                <w:szCs w:val="21"/>
              </w:rPr>
              <w:t>2.投标报价包含验收费用。</w:t>
            </w:r>
          </w:p>
        </w:tc>
      </w:tr>
      <w:tr w:rsidR="00155304" w:rsidRPr="002A125E" w14:paraId="2F01300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6C216028"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bCs/>
                <w:color w:val="000000" w:themeColor="text1"/>
                <w:szCs w:val="21"/>
              </w:rPr>
              <w:lastRenderedPageBreak/>
              <w:t>▲验收标准、验收方法</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5772D96A"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1.采购人在中标人交货并提交验收申请后组织验收。</w:t>
            </w:r>
          </w:p>
          <w:p w14:paraId="6C0B8D26"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2.采购人对中标人提交的货物依据投标文件响应的技术规格要求和国家有关质量标准进行现场签收，外观、说明书符合投标文件响应的技术规格要求的，给予签收，不合格的不予签收。</w:t>
            </w:r>
          </w:p>
          <w:p w14:paraId="1232DC40"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44383707"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4.中标人需负责安装、调试，并培训采购人的使用操作人员，直到设备运行符合技术要求，采购人使用人员熟练掌握全部功能及基本维修，采购人方可验收。</w:t>
            </w:r>
          </w:p>
          <w:p w14:paraId="3BA3CEBA"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5.采购人组织验收，中标人必须到场配合，验收合格后双方签署验收合格凭证。</w:t>
            </w:r>
          </w:p>
          <w:p w14:paraId="163E7E7A"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7686DE0A"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7.验收产生的费用中标人负责。</w:t>
            </w:r>
          </w:p>
        </w:tc>
      </w:tr>
      <w:tr w:rsidR="00155304" w:rsidRPr="002A125E" w14:paraId="1C1DEFA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823" w:type="dxa"/>
            <w:gridSpan w:val="4"/>
            <w:tcBorders>
              <w:top w:val="single" w:sz="4" w:space="0" w:color="auto"/>
              <w:left w:val="single" w:sz="4" w:space="0" w:color="auto"/>
              <w:bottom w:val="single" w:sz="4" w:space="0" w:color="auto"/>
              <w:right w:val="single" w:sz="4" w:space="0" w:color="auto"/>
            </w:tcBorders>
            <w:vAlign w:val="center"/>
          </w:tcPr>
          <w:p w14:paraId="5B9C42E6" w14:textId="77777777" w:rsidR="00111F7A" w:rsidRPr="002A125E" w:rsidRDefault="00000000">
            <w:pPr>
              <w:spacing w:line="400" w:lineRule="exact"/>
              <w:jc w:val="center"/>
              <w:rPr>
                <w:rFonts w:ascii="宋体" w:hAnsi="宋体" w:cs="仿宋" w:hint="eastAsia"/>
                <w:b/>
                <w:bCs/>
                <w:color w:val="000000" w:themeColor="text1"/>
                <w:szCs w:val="21"/>
              </w:rPr>
            </w:pPr>
            <w:r w:rsidRPr="002A125E">
              <w:rPr>
                <w:rFonts w:ascii="宋体" w:hAnsi="宋体" w:cs="仿宋" w:hint="eastAsia"/>
                <w:b/>
                <w:color w:val="000000" w:themeColor="text1"/>
                <w:szCs w:val="21"/>
              </w:rPr>
              <w:t>▲</w:t>
            </w:r>
            <w:r w:rsidRPr="002A125E">
              <w:rPr>
                <w:rFonts w:ascii="宋体" w:hAnsi="宋体" w:cs="仿宋" w:hint="eastAsia"/>
                <w:b/>
                <w:bCs/>
                <w:color w:val="000000" w:themeColor="text1"/>
                <w:szCs w:val="21"/>
              </w:rPr>
              <w:t>商务条款其他要求</w:t>
            </w:r>
          </w:p>
        </w:tc>
        <w:tc>
          <w:tcPr>
            <w:tcW w:w="6188" w:type="dxa"/>
            <w:gridSpan w:val="2"/>
            <w:tcBorders>
              <w:top w:val="single" w:sz="4" w:space="0" w:color="auto"/>
              <w:left w:val="single" w:sz="4" w:space="0" w:color="auto"/>
              <w:bottom w:val="single" w:sz="4" w:space="0" w:color="auto"/>
              <w:right w:val="single" w:sz="4" w:space="0" w:color="auto"/>
            </w:tcBorders>
            <w:vAlign w:val="center"/>
          </w:tcPr>
          <w:p w14:paraId="14BF60E7"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1.中标人保证向采购人提供的货物是合格、全新、完整、未使用过的。到货前，中标人向采购人告知并提供必要的安装前准备材料。如安装过程中损坏了机房、控制间、设备间装修，由中标人及厂家负责承担维修恢复工作。</w:t>
            </w:r>
          </w:p>
          <w:p w14:paraId="0CF52E40"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2.采购人在货物交货验收阶段发现货物的技术参数指标达不到投标文件响应的技术规格要求的，属虚假应标行为，采购人将终止合同拒收货物，追究该中标人违约责任，赔偿采购人因采购时间延长造成采购人经济等方面损失，视情况采购人将违约情况上报政府采购监督管理部门。</w:t>
            </w:r>
          </w:p>
          <w:p w14:paraId="34FC06CC" w14:textId="77777777"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t>3.供应商所投产品属于医疗器械管理范畴的，须按《医疗器械注册与备案管理办法》（国家市场监督管理总局令第47号）医疗器械</w:t>
            </w:r>
            <w:r w:rsidRPr="002A125E">
              <w:rPr>
                <w:rFonts w:ascii="宋体" w:hAnsi="宋体" w:cs="仿宋" w:hint="eastAsia"/>
                <w:b/>
                <w:color w:val="000000" w:themeColor="text1"/>
                <w:szCs w:val="21"/>
              </w:rPr>
              <w:lastRenderedPageBreak/>
              <w:t>注册与备案要求提供有效的医疗器械注册备案凭证或医疗器械注册证。</w:t>
            </w:r>
          </w:p>
          <w:p w14:paraId="439D86C4" w14:textId="713DC011"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t>4.提供投标产品对外公开的产品彩页或说明书（体现技术参数，可以是从生产厂家网页下载的PDF或HTM文件或在食品药品监督管理部门备案的技术参数或</w:t>
            </w:r>
            <w:r w:rsidR="005D6F0C" w:rsidRPr="002A125E">
              <w:rPr>
                <w:rFonts w:ascii="宋体" w:hAnsi="宋体" w:cs="仿宋" w:hint="eastAsia"/>
                <w:b/>
                <w:color w:val="000000" w:themeColor="text1"/>
                <w:szCs w:val="21"/>
              </w:rPr>
              <w:t>国家认定的第三方检测机构出具的</w:t>
            </w:r>
            <w:r w:rsidRPr="002A125E">
              <w:rPr>
                <w:rFonts w:ascii="宋体" w:hAnsi="宋体" w:cs="仿宋" w:hint="eastAsia"/>
                <w:b/>
                <w:color w:val="000000" w:themeColor="text1"/>
                <w:szCs w:val="21"/>
              </w:rPr>
              <w:t>检测报告），以供评标时核对。当投标文件提供的仪器性能参数与该仪器生产商提供的性能参数不符合时，以后者为准。</w:t>
            </w:r>
          </w:p>
          <w:p w14:paraId="0D47F20F"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rPr>
              <w:t>5.投标人如非产品制造商，在供货时必须提供所投标产品生产厂家合法授权的厂家代理商出具的授权书，原件备查。</w:t>
            </w:r>
          </w:p>
        </w:tc>
      </w:tr>
      <w:tr w:rsidR="00155304" w:rsidRPr="002A125E" w14:paraId="1BF864A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437FE170" w14:textId="77777777"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lastRenderedPageBreak/>
              <w:t>三、核心产品</w:t>
            </w:r>
          </w:p>
        </w:tc>
      </w:tr>
      <w:tr w:rsidR="00155304" w:rsidRPr="002A125E" w14:paraId="5DCB596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233906EC" w14:textId="477B82BF" w:rsidR="00111F7A" w:rsidRPr="002A125E" w:rsidRDefault="00000000">
            <w:pPr>
              <w:spacing w:line="400" w:lineRule="exact"/>
              <w:rPr>
                <w:rFonts w:ascii="宋体" w:hAnsi="宋体" w:cs="仿宋" w:hint="eastAsia"/>
                <w:b/>
                <w:color w:val="000000" w:themeColor="text1"/>
                <w:szCs w:val="21"/>
              </w:rPr>
            </w:pPr>
            <w:r w:rsidRPr="002A125E">
              <w:rPr>
                <w:rFonts w:ascii="宋体" w:hAnsi="宋体" w:cs="仿宋" w:hint="eastAsia"/>
                <w:b/>
                <w:color w:val="000000" w:themeColor="text1"/>
                <w:szCs w:val="21"/>
              </w:rPr>
              <w:t>本标项核心产品为：</w:t>
            </w:r>
            <w:r w:rsidR="00CE50A7" w:rsidRPr="002A125E">
              <w:rPr>
                <w:rFonts w:ascii="宋体" w:hAnsi="宋体" w:cs="仿宋" w:hint="eastAsia"/>
                <w:b/>
                <w:color w:val="000000" w:themeColor="text1"/>
                <w:szCs w:val="21"/>
              </w:rPr>
              <w:t>血管治疗仪</w:t>
            </w:r>
            <w:r w:rsidRPr="002A125E">
              <w:rPr>
                <w:rFonts w:ascii="宋体" w:hAnsi="宋体" w:cs="仿宋" w:hint="eastAsia"/>
                <w:b/>
                <w:color w:val="000000" w:themeColor="text1"/>
                <w:szCs w:val="21"/>
              </w:rPr>
              <w:t>。</w:t>
            </w:r>
          </w:p>
        </w:tc>
      </w:tr>
      <w:tr w:rsidR="00155304" w:rsidRPr="002A125E" w14:paraId="03A2D20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64"/>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5D32DF06"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rPr>
              <w:t>四、其他要求</w:t>
            </w:r>
          </w:p>
        </w:tc>
      </w:tr>
      <w:tr w:rsidR="00155304" w:rsidRPr="002A125E" w14:paraId="1D749B4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64"/>
          <w:jc w:val="center"/>
        </w:trPr>
        <w:tc>
          <w:tcPr>
            <w:tcW w:w="2210" w:type="dxa"/>
            <w:gridSpan w:val="3"/>
            <w:tcBorders>
              <w:top w:val="single" w:sz="4" w:space="0" w:color="auto"/>
              <w:left w:val="single" w:sz="4" w:space="0" w:color="auto"/>
              <w:bottom w:val="single" w:sz="4" w:space="0" w:color="auto"/>
              <w:right w:val="single" w:sz="4" w:space="0" w:color="auto"/>
            </w:tcBorders>
            <w:vAlign w:val="center"/>
          </w:tcPr>
          <w:p w14:paraId="185F4EA0" w14:textId="77777777" w:rsidR="00111F7A" w:rsidRPr="002A125E" w:rsidRDefault="00000000">
            <w:pPr>
              <w:spacing w:line="400" w:lineRule="exact"/>
              <w:rPr>
                <w:rFonts w:ascii="宋体" w:hAnsi="宋体" w:cs="仿宋" w:hint="eastAsia"/>
                <w:bCs/>
                <w:color w:val="000000" w:themeColor="text1"/>
                <w:szCs w:val="21"/>
              </w:rPr>
            </w:pPr>
            <w:r w:rsidRPr="002A125E">
              <w:rPr>
                <w:rFonts w:ascii="宋体" w:hAnsi="宋体" w:cs="仿宋" w:hint="eastAsia"/>
                <w:color w:val="000000" w:themeColor="text1"/>
                <w:szCs w:val="21"/>
              </w:rPr>
              <w:t>其他技术及服务要求</w:t>
            </w:r>
          </w:p>
        </w:tc>
        <w:tc>
          <w:tcPr>
            <w:tcW w:w="6801" w:type="dxa"/>
            <w:gridSpan w:val="3"/>
            <w:tcBorders>
              <w:top w:val="single" w:sz="4" w:space="0" w:color="auto"/>
              <w:left w:val="single" w:sz="4" w:space="0" w:color="auto"/>
              <w:bottom w:val="single" w:sz="4" w:space="0" w:color="auto"/>
              <w:right w:val="single" w:sz="4" w:space="0" w:color="auto"/>
            </w:tcBorders>
            <w:vAlign w:val="center"/>
          </w:tcPr>
          <w:p w14:paraId="1B5816EF" w14:textId="1D3EFC34"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投标人根据自身情况提供技术及项目实施方案（包含但不限于</w:t>
            </w:r>
            <w:r w:rsidR="007B7CC7" w:rsidRPr="002A125E">
              <w:rPr>
                <w:rFonts w:ascii="宋体" w:hAnsi="宋体" w:cs="仿宋" w:hint="eastAsia"/>
                <w:color w:val="000000" w:themeColor="text1"/>
                <w:szCs w:val="21"/>
              </w:rPr>
              <w:t>管理措施、具体实施流程、进度安排、质量保证措施、风险防范措施、安装调试等</w:t>
            </w:r>
            <w:r w:rsidRPr="002A125E">
              <w:rPr>
                <w:rFonts w:ascii="宋体" w:hAnsi="宋体" w:cs="仿宋" w:hint="eastAsia"/>
                <w:color w:val="000000" w:themeColor="text1"/>
                <w:szCs w:val="21"/>
              </w:rPr>
              <w:t>）。</w:t>
            </w:r>
          </w:p>
        </w:tc>
      </w:tr>
      <w:tr w:rsidR="00155304" w:rsidRPr="002A125E" w14:paraId="248C71E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1D74CA95"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lang w:bidi="ar"/>
              </w:rPr>
              <w:t>五、本项目标的所属行业</w:t>
            </w:r>
          </w:p>
        </w:tc>
      </w:tr>
      <w:tr w:rsidR="00155304" w:rsidRPr="002A125E" w14:paraId="5437D07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3AFB42A0"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color w:val="000000" w:themeColor="text1"/>
                <w:szCs w:val="21"/>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155304" w:rsidRPr="002A125E" w14:paraId="5E11453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7C442A22" w14:textId="77777777" w:rsidR="00111F7A" w:rsidRPr="002A125E" w:rsidRDefault="00000000">
            <w:pPr>
              <w:spacing w:line="400" w:lineRule="exact"/>
              <w:rPr>
                <w:rFonts w:ascii="宋体" w:hAnsi="宋体" w:cs="仿宋" w:hint="eastAsia"/>
                <w:color w:val="000000" w:themeColor="text1"/>
                <w:szCs w:val="21"/>
              </w:rPr>
            </w:pPr>
            <w:r w:rsidRPr="002A125E">
              <w:rPr>
                <w:rFonts w:ascii="宋体" w:hAnsi="宋体" w:cs="仿宋" w:hint="eastAsia"/>
                <w:b/>
                <w:color w:val="000000" w:themeColor="text1"/>
                <w:szCs w:val="21"/>
                <w:lang w:bidi="ar"/>
              </w:rPr>
              <w:t>六、进口产品说明</w:t>
            </w:r>
          </w:p>
        </w:tc>
      </w:tr>
      <w:tr w:rsidR="00111F7A" w:rsidRPr="002A125E" w14:paraId="12E3594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011" w:type="dxa"/>
            <w:gridSpan w:val="6"/>
            <w:tcBorders>
              <w:top w:val="single" w:sz="4" w:space="0" w:color="auto"/>
              <w:left w:val="single" w:sz="4" w:space="0" w:color="auto"/>
              <w:bottom w:val="single" w:sz="4" w:space="0" w:color="auto"/>
              <w:right w:val="single" w:sz="4" w:space="0" w:color="auto"/>
            </w:tcBorders>
            <w:vAlign w:val="center"/>
          </w:tcPr>
          <w:p w14:paraId="57989044" w14:textId="37116740" w:rsidR="00111F7A" w:rsidRPr="002A125E" w:rsidRDefault="004249E0" w:rsidP="00CE50A7">
            <w:pPr>
              <w:spacing w:line="400" w:lineRule="exact"/>
              <w:rPr>
                <w:rFonts w:ascii="宋体" w:hAnsi="宋体" w:cs="仿宋" w:hint="eastAsia"/>
                <w:color w:val="000000" w:themeColor="text1"/>
                <w:szCs w:val="21"/>
              </w:rPr>
            </w:pPr>
            <w:r w:rsidRPr="002A125E">
              <w:rPr>
                <w:rFonts w:ascii="宋体" w:hAnsi="宋体" w:cs="仿宋" w:hint="eastAsia"/>
                <w:b/>
                <w:bCs/>
                <w:color w:val="000000" w:themeColor="text1"/>
                <w:szCs w:val="21"/>
              </w:rPr>
              <w:t>本标项“血管治疗仪”不接受进口设备参与投标。</w:t>
            </w:r>
          </w:p>
        </w:tc>
      </w:tr>
    </w:tbl>
    <w:p w14:paraId="5C395D78" w14:textId="0E6E5701" w:rsidR="00111F7A" w:rsidRPr="002A125E" w:rsidRDefault="00111F7A" w:rsidP="00CE50A7">
      <w:pPr>
        <w:rPr>
          <w:rFonts w:ascii="仿宋" w:eastAsia="仿宋" w:hAnsi="仿宋" w:cs="仿宋" w:hint="eastAsia"/>
          <w:color w:val="000000" w:themeColor="text1"/>
        </w:rPr>
      </w:pPr>
      <w:bookmarkStart w:id="56" w:name="_Toc19686831"/>
      <w:bookmarkStart w:id="57" w:name="_Toc14005"/>
    </w:p>
    <w:p w14:paraId="3C9CDCFD" w14:textId="77777777" w:rsidR="00111F7A" w:rsidRPr="002A125E" w:rsidRDefault="00000000">
      <w:pPr>
        <w:rPr>
          <w:rFonts w:ascii="仿宋" w:eastAsia="仿宋" w:hAnsi="仿宋" w:cs="仿宋" w:hint="eastAsia"/>
          <w:color w:val="000000" w:themeColor="text1"/>
        </w:rPr>
      </w:pPr>
      <w:r w:rsidRPr="002A125E">
        <w:rPr>
          <w:rFonts w:ascii="仿宋" w:eastAsia="仿宋" w:hAnsi="仿宋" w:cs="仿宋" w:hint="eastAsia"/>
          <w:color w:val="000000" w:themeColor="text1"/>
        </w:rPr>
        <w:br w:type="page"/>
      </w:r>
    </w:p>
    <w:p w14:paraId="68D6AB2D" w14:textId="77777777" w:rsidR="00111F7A" w:rsidRPr="002A125E" w:rsidRDefault="00000000">
      <w:pPr>
        <w:pStyle w:val="2"/>
        <w:keepNext w:val="0"/>
        <w:keepLines w:val="0"/>
        <w:jc w:val="center"/>
        <w:rPr>
          <w:rFonts w:ascii="仿宋" w:eastAsia="仿宋" w:hAnsi="仿宋" w:cs="仿宋" w:hint="eastAsia"/>
          <w:color w:val="000000" w:themeColor="text1"/>
        </w:rPr>
      </w:pPr>
      <w:bookmarkStart w:id="58" w:name="_Toc13523"/>
      <w:r w:rsidRPr="002A125E">
        <w:rPr>
          <w:rFonts w:ascii="仿宋" w:eastAsia="仿宋" w:hAnsi="仿宋" w:cs="仿宋" w:hint="eastAsia"/>
          <w:color w:val="000000" w:themeColor="text1"/>
        </w:rPr>
        <w:lastRenderedPageBreak/>
        <w:t>第三章  投标人须知</w:t>
      </w:r>
      <w:bookmarkEnd w:id="56"/>
      <w:bookmarkEnd w:id="57"/>
      <w:bookmarkEnd w:id="58"/>
    </w:p>
    <w:p w14:paraId="0E71D250" w14:textId="77777777" w:rsidR="00111F7A" w:rsidRPr="002A125E" w:rsidRDefault="00000000">
      <w:pPr>
        <w:pStyle w:val="30"/>
        <w:keepNext w:val="0"/>
        <w:keepLines w:val="0"/>
        <w:jc w:val="center"/>
        <w:rPr>
          <w:rFonts w:ascii="仿宋" w:eastAsia="仿宋" w:hAnsi="仿宋" w:cs="仿宋" w:hint="eastAsia"/>
          <w:color w:val="000000" w:themeColor="text1"/>
        </w:rPr>
      </w:pPr>
      <w:r w:rsidRPr="002A125E">
        <w:rPr>
          <w:rFonts w:ascii="仿宋" w:eastAsia="仿宋" w:hAnsi="仿宋" w:cs="仿宋" w:hint="eastAsia"/>
          <w:color w:val="000000" w:themeColor="text1"/>
        </w:rPr>
        <w:t>投标人须知前附表</w:t>
      </w:r>
    </w:p>
    <w:tbl>
      <w:tblPr>
        <w:tblW w:w="95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8606"/>
      </w:tblGrid>
      <w:tr w:rsidR="00155304" w:rsidRPr="002A125E" w14:paraId="5BFCB8F0" w14:textId="77777777">
        <w:trPr>
          <w:tblHeader/>
          <w:jc w:val="center"/>
        </w:trPr>
        <w:tc>
          <w:tcPr>
            <w:tcW w:w="959" w:type="dxa"/>
            <w:tcBorders>
              <w:top w:val="single" w:sz="4" w:space="0" w:color="auto"/>
              <w:left w:val="single" w:sz="4" w:space="0" w:color="auto"/>
              <w:bottom w:val="single" w:sz="4" w:space="0" w:color="auto"/>
              <w:right w:val="single" w:sz="4" w:space="0" w:color="auto"/>
            </w:tcBorders>
            <w:shd w:val="clear" w:color="auto" w:fill="D9D9D9"/>
            <w:vAlign w:val="center"/>
          </w:tcPr>
          <w:p w14:paraId="3F9E0F4B" w14:textId="77777777" w:rsidR="00111F7A" w:rsidRPr="002A125E" w:rsidRDefault="00000000">
            <w:pPr>
              <w:snapToGrid w:val="0"/>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条款号</w:t>
            </w:r>
          </w:p>
        </w:tc>
        <w:tc>
          <w:tcPr>
            <w:tcW w:w="8606" w:type="dxa"/>
            <w:tcBorders>
              <w:top w:val="single" w:sz="4" w:space="0" w:color="auto"/>
              <w:left w:val="single" w:sz="4" w:space="0" w:color="auto"/>
              <w:bottom w:val="single" w:sz="4" w:space="0" w:color="auto"/>
              <w:right w:val="single" w:sz="4" w:space="0" w:color="auto"/>
            </w:tcBorders>
            <w:shd w:val="clear" w:color="auto" w:fill="D9D9D9"/>
            <w:vAlign w:val="center"/>
          </w:tcPr>
          <w:p w14:paraId="2DBD8DFC" w14:textId="77777777" w:rsidR="00111F7A" w:rsidRPr="002A125E" w:rsidRDefault="00000000">
            <w:pPr>
              <w:snapToGrid w:val="0"/>
              <w:spacing w:line="400" w:lineRule="exact"/>
              <w:ind w:firstLineChars="200" w:firstLine="48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编列内容</w:t>
            </w:r>
          </w:p>
        </w:tc>
      </w:tr>
      <w:tr w:rsidR="00155304" w:rsidRPr="002A125E" w14:paraId="710CA3D8"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094FB877" w14:textId="77777777" w:rsidR="00111F7A" w:rsidRPr="002A125E" w:rsidRDefault="00000000">
            <w:pPr>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w:t>
            </w:r>
          </w:p>
        </w:tc>
        <w:tc>
          <w:tcPr>
            <w:tcW w:w="8606" w:type="dxa"/>
            <w:tcBorders>
              <w:top w:val="single" w:sz="4" w:space="0" w:color="auto"/>
              <w:left w:val="single" w:sz="4" w:space="0" w:color="auto"/>
              <w:bottom w:val="single" w:sz="4" w:space="0" w:color="auto"/>
              <w:right w:val="single" w:sz="4" w:space="0" w:color="auto"/>
            </w:tcBorders>
            <w:vAlign w:val="center"/>
          </w:tcPr>
          <w:p w14:paraId="52646893"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投标人的资格要求：详见招标公告。</w:t>
            </w:r>
          </w:p>
        </w:tc>
      </w:tr>
      <w:tr w:rsidR="00155304" w:rsidRPr="002A125E" w14:paraId="684E2AF3"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0CF68A83" w14:textId="77777777" w:rsidR="00111F7A" w:rsidRPr="002A125E" w:rsidRDefault="00000000">
            <w:pPr>
              <w:spacing w:line="400" w:lineRule="exact"/>
              <w:jc w:val="center"/>
              <w:rPr>
                <w:rFonts w:ascii="仿宋" w:eastAsia="仿宋" w:hAnsi="仿宋" w:cs="仿宋" w:hint="eastAsia"/>
                <w:color w:val="000000" w:themeColor="text1"/>
                <w:sz w:val="24"/>
              </w:rPr>
            </w:pPr>
            <w:bookmarkStart w:id="59" w:name="_8.1"/>
            <w:bookmarkStart w:id="60" w:name="_5"/>
            <w:bookmarkStart w:id="61" w:name="_9.2"/>
            <w:bookmarkEnd w:id="59"/>
            <w:bookmarkEnd w:id="60"/>
            <w:bookmarkEnd w:id="61"/>
            <w:r w:rsidRPr="002A125E">
              <w:rPr>
                <w:rFonts w:ascii="仿宋" w:eastAsia="仿宋" w:hAnsi="仿宋" w:cs="仿宋" w:hint="eastAsia"/>
                <w:color w:val="000000" w:themeColor="text1"/>
                <w:sz w:val="24"/>
              </w:rPr>
              <w:t>6.1</w:t>
            </w:r>
          </w:p>
        </w:tc>
        <w:tc>
          <w:tcPr>
            <w:tcW w:w="8606" w:type="dxa"/>
            <w:tcBorders>
              <w:top w:val="single" w:sz="4" w:space="0" w:color="auto"/>
              <w:left w:val="single" w:sz="4" w:space="0" w:color="auto"/>
              <w:bottom w:val="single" w:sz="4" w:space="0" w:color="auto"/>
              <w:right w:val="single" w:sz="4" w:space="0" w:color="auto"/>
            </w:tcBorders>
            <w:vAlign w:val="center"/>
          </w:tcPr>
          <w:p w14:paraId="692C6C93" w14:textId="77777777" w:rsidR="00111F7A" w:rsidRPr="002A125E" w:rsidRDefault="00000000">
            <w:pPr>
              <w:pStyle w:val="a6"/>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本项目是否接受联合体投标：详见招标公告。</w:t>
            </w:r>
          </w:p>
        </w:tc>
      </w:tr>
      <w:tr w:rsidR="00155304" w:rsidRPr="002A125E" w14:paraId="443392EB"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9D2AD88" w14:textId="77777777" w:rsidR="00111F7A" w:rsidRPr="002A125E" w:rsidRDefault="00000000">
            <w:pPr>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6.2</w:t>
            </w:r>
          </w:p>
        </w:tc>
        <w:tc>
          <w:tcPr>
            <w:tcW w:w="8606" w:type="dxa"/>
            <w:tcBorders>
              <w:top w:val="single" w:sz="4" w:space="0" w:color="auto"/>
              <w:left w:val="single" w:sz="4" w:space="0" w:color="auto"/>
              <w:bottom w:val="single" w:sz="4" w:space="0" w:color="auto"/>
              <w:right w:val="single" w:sz="4" w:space="0" w:color="auto"/>
            </w:tcBorders>
            <w:vAlign w:val="center"/>
          </w:tcPr>
          <w:p w14:paraId="4257FA8C" w14:textId="77777777" w:rsidR="00111F7A" w:rsidRPr="002A125E" w:rsidRDefault="00000000">
            <w:pPr>
              <w:pStyle w:val="a6"/>
              <w:spacing w:line="400" w:lineRule="exact"/>
              <w:rPr>
                <w:rFonts w:ascii="仿宋" w:eastAsia="仿宋" w:hAnsi="仿宋" w:cs="仿宋" w:hint="eastAsia"/>
                <w:color w:val="000000" w:themeColor="text1"/>
                <w:sz w:val="24"/>
              </w:rPr>
            </w:pPr>
            <w:bookmarkStart w:id="62" w:name="_Hlk54105293"/>
            <w:r w:rsidRPr="002A125E">
              <w:rPr>
                <w:rFonts w:ascii="仿宋" w:eastAsia="仿宋" w:hAnsi="仿宋" w:cs="仿宋" w:hint="eastAsia"/>
                <w:color w:val="000000" w:themeColor="text1"/>
                <w:sz w:val="24"/>
              </w:rPr>
              <w:t>如接受联合体投标，</w:t>
            </w:r>
            <w:bookmarkEnd w:id="62"/>
            <w:r w:rsidRPr="002A125E">
              <w:rPr>
                <w:rFonts w:ascii="仿宋" w:eastAsia="仿宋" w:hAnsi="仿宋" w:cs="仿宋" w:hint="eastAsia"/>
                <w:color w:val="000000" w:themeColor="text1"/>
                <w:sz w:val="24"/>
              </w:rPr>
              <w:t>联合体投标要求如下：无</w:t>
            </w:r>
          </w:p>
        </w:tc>
      </w:tr>
      <w:tr w:rsidR="00155304" w:rsidRPr="002A125E" w14:paraId="1DE896F4"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099814D8" w14:textId="77777777" w:rsidR="00111F7A" w:rsidRPr="002A125E" w:rsidRDefault="00000000">
            <w:pPr>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7.2</w:t>
            </w:r>
          </w:p>
        </w:tc>
        <w:tc>
          <w:tcPr>
            <w:tcW w:w="8606" w:type="dxa"/>
            <w:tcBorders>
              <w:top w:val="single" w:sz="4" w:space="0" w:color="auto"/>
              <w:left w:val="single" w:sz="4" w:space="0" w:color="auto"/>
              <w:bottom w:val="single" w:sz="4" w:space="0" w:color="auto"/>
              <w:right w:val="single" w:sz="4" w:space="0" w:color="auto"/>
            </w:tcBorders>
            <w:vAlign w:val="center"/>
          </w:tcPr>
          <w:p w14:paraId="2A646349" w14:textId="77777777" w:rsidR="00111F7A" w:rsidRPr="002A125E" w:rsidRDefault="00000000">
            <w:pPr>
              <w:pStyle w:val="a6"/>
              <w:spacing w:line="400" w:lineRule="exac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w:t>
            </w:r>
            <w:r w:rsidRPr="002A125E">
              <w:rPr>
                <w:rFonts w:ascii="仿宋" w:eastAsia="仿宋" w:hAnsi="仿宋" w:cs="仿宋" w:hint="eastAsia"/>
                <w:color w:val="000000" w:themeColor="text1"/>
                <w:sz w:val="24"/>
              </w:rPr>
              <w:t>不允许分包</w:t>
            </w:r>
          </w:p>
          <w:p w14:paraId="68419F90" w14:textId="77777777" w:rsidR="00111F7A" w:rsidRPr="002A125E" w:rsidRDefault="00000000">
            <w:pPr>
              <w:pStyle w:val="a6"/>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□允许分包</w:t>
            </w:r>
          </w:p>
          <w:p w14:paraId="3893526C" w14:textId="77777777" w:rsidR="00111F7A" w:rsidRPr="002A125E" w:rsidRDefault="00000000">
            <w:pPr>
              <w:pStyle w:val="a6"/>
              <w:spacing w:line="400" w:lineRule="exac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分包内容：</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p w14:paraId="06CDBD6C" w14:textId="77777777" w:rsidR="00111F7A" w:rsidRPr="002A125E" w:rsidRDefault="00000000">
            <w:pPr>
              <w:pStyle w:val="a6"/>
              <w:spacing w:line="400" w:lineRule="exac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分包金额或者比例：</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tc>
      </w:tr>
      <w:tr w:rsidR="00155304" w:rsidRPr="002A125E" w14:paraId="6F6AAE8E"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EF3C363" w14:textId="77777777" w:rsidR="00111F7A" w:rsidRPr="002A125E" w:rsidRDefault="00000000">
            <w:pPr>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11.2</w:t>
            </w:r>
          </w:p>
        </w:tc>
        <w:tc>
          <w:tcPr>
            <w:tcW w:w="8606" w:type="dxa"/>
            <w:tcBorders>
              <w:top w:val="single" w:sz="4" w:space="0" w:color="auto"/>
              <w:left w:val="single" w:sz="4" w:space="0" w:color="auto"/>
              <w:bottom w:val="single" w:sz="4" w:space="0" w:color="auto"/>
              <w:right w:val="single" w:sz="4" w:space="0" w:color="auto"/>
            </w:tcBorders>
            <w:vAlign w:val="center"/>
          </w:tcPr>
          <w:p w14:paraId="689BA85F"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w:t>
            </w:r>
            <w:r w:rsidRPr="002A125E">
              <w:rPr>
                <w:rFonts w:ascii="仿宋" w:eastAsia="仿宋" w:hAnsi="仿宋" w:cs="仿宋" w:hint="eastAsia"/>
                <w:color w:val="000000" w:themeColor="text1"/>
                <w:sz w:val="24"/>
              </w:rPr>
              <w:t>不组织现场考察</w:t>
            </w:r>
          </w:p>
          <w:p w14:paraId="369724A5"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□组织现场考察：</w:t>
            </w:r>
          </w:p>
          <w:p w14:paraId="5F65A981"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集中时间：</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年</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月</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日 </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时</w:t>
            </w:r>
            <w:r w:rsidRPr="002A125E">
              <w:rPr>
                <w:rFonts w:ascii="仿宋" w:eastAsia="仿宋" w:hAnsi="仿宋" w:cs="仿宋" w:hint="eastAsia"/>
                <w:color w:val="000000" w:themeColor="text1"/>
                <w:sz w:val="24"/>
                <w:u w:val="single"/>
              </w:rPr>
              <w:t xml:space="preserve">  分</w:t>
            </w:r>
            <w:r w:rsidRPr="002A125E">
              <w:rPr>
                <w:rFonts w:ascii="仿宋" w:eastAsia="仿宋" w:hAnsi="仿宋" w:cs="仿宋" w:hint="eastAsia"/>
                <w:color w:val="000000" w:themeColor="text1"/>
                <w:sz w:val="24"/>
              </w:rPr>
              <w:t>，逾期后果自负。</w:t>
            </w:r>
          </w:p>
          <w:p w14:paraId="5A24925A"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集中地点：</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p w14:paraId="480F7464"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联 系 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p w14:paraId="13F0F72C" w14:textId="77777777" w:rsidR="00111F7A" w:rsidRPr="002A125E" w:rsidRDefault="00000000">
            <w:pPr>
              <w:snapToGrid w:val="0"/>
              <w:spacing w:line="400" w:lineRule="exact"/>
              <w:jc w:val="lef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联系电话：</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p w14:paraId="1E471A78"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w:t>
            </w:r>
            <w:r w:rsidRPr="002A125E">
              <w:rPr>
                <w:rFonts w:ascii="仿宋" w:eastAsia="仿宋" w:hAnsi="仿宋" w:cs="仿宋" w:hint="eastAsia"/>
                <w:color w:val="000000" w:themeColor="text1"/>
                <w:sz w:val="24"/>
              </w:rPr>
              <w:t>不组织召开开标前答疑会</w:t>
            </w:r>
          </w:p>
          <w:p w14:paraId="28CF2C03"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□组织召开开标前答疑会</w:t>
            </w:r>
          </w:p>
          <w:p w14:paraId="2ED82E55"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会议开始时间：</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年</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月</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日 </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时</w:t>
            </w:r>
            <w:r w:rsidRPr="002A125E">
              <w:rPr>
                <w:rFonts w:ascii="仿宋" w:eastAsia="仿宋" w:hAnsi="仿宋" w:cs="仿宋" w:hint="eastAsia"/>
                <w:color w:val="000000" w:themeColor="text1"/>
                <w:sz w:val="24"/>
                <w:u w:val="single"/>
              </w:rPr>
              <w:t xml:space="preserve">  分</w:t>
            </w:r>
            <w:r w:rsidRPr="002A125E">
              <w:rPr>
                <w:rFonts w:ascii="仿宋" w:eastAsia="仿宋" w:hAnsi="仿宋" w:cs="仿宋" w:hint="eastAsia"/>
                <w:color w:val="000000" w:themeColor="text1"/>
                <w:sz w:val="24"/>
              </w:rPr>
              <w:t>，逾期后果自负。</w:t>
            </w:r>
          </w:p>
          <w:p w14:paraId="3676320B"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会议地点：</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tc>
      </w:tr>
      <w:tr w:rsidR="00155304" w:rsidRPr="002A125E" w14:paraId="5A5AF719" w14:textId="77777777">
        <w:trPr>
          <w:jc w:val="center"/>
        </w:trPr>
        <w:tc>
          <w:tcPr>
            <w:tcW w:w="959" w:type="dxa"/>
            <w:vMerge w:val="restart"/>
            <w:tcBorders>
              <w:top w:val="single" w:sz="4" w:space="0" w:color="auto"/>
              <w:left w:val="single" w:sz="4" w:space="0" w:color="auto"/>
              <w:right w:val="single" w:sz="4" w:space="0" w:color="auto"/>
            </w:tcBorders>
            <w:vAlign w:val="center"/>
          </w:tcPr>
          <w:p w14:paraId="6AB76044" w14:textId="77777777" w:rsidR="00111F7A" w:rsidRPr="002A125E" w:rsidRDefault="00000000">
            <w:pPr>
              <w:spacing w:line="400" w:lineRule="exact"/>
              <w:jc w:val="center"/>
              <w:rPr>
                <w:rFonts w:ascii="仿宋" w:eastAsia="仿宋" w:hAnsi="仿宋" w:cs="仿宋" w:hint="eastAsia"/>
                <w:color w:val="000000" w:themeColor="text1"/>
                <w:sz w:val="24"/>
              </w:rPr>
            </w:pPr>
            <w:bookmarkStart w:id="63" w:name="_13.1"/>
            <w:bookmarkEnd w:id="63"/>
            <w:r w:rsidRPr="002A125E">
              <w:rPr>
                <w:rFonts w:ascii="仿宋" w:eastAsia="仿宋" w:hAnsi="仿宋" w:cs="仿宋" w:hint="eastAsia"/>
                <w:color w:val="000000" w:themeColor="text1"/>
                <w:sz w:val="24"/>
              </w:rPr>
              <w:t>13.</w:t>
            </w:r>
            <w:bookmarkStart w:id="64" w:name="_Hlt19632543"/>
            <w:r w:rsidRPr="002A125E">
              <w:rPr>
                <w:rFonts w:ascii="仿宋" w:eastAsia="仿宋" w:hAnsi="仿宋" w:cs="仿宋" w:hint="eastAsia"/>
                <w:color w:val="000000" w:themeColor="text1"/>
                <w:sz w:val="24"/>
              </w:rPr>
              <w:t>1</w:t>
            </w:r>
            <w:bookmarkEnd w:id="64"/>
          </w:p>
        </w:tc>
        <w:tc>
          <w:tcPr>
            <w:tcW w:w="8606" w:type="dxa"/>
            <w:tcBorders>
              <w:top w:val="single" w:sz="4" w:space="0" w:color="auto"/>
              <w:left w:val="single" w:sz="4" w:space="0" w:color="auto"/>
              <w:bottom w:val="single" w:sz="4" w:space="0" w:color="auto"/>
              <w:right w:val="single" w:sz="4" w:space="0" w:color="auto"/>
            </w:tcBorders>
            <w:vAlign w:val="center"/>
          </w:tcPr>
          <w:p w14:paraId="17F4F316"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报价文件：</w:t>
            </w:r>
          </w:p>
          <w:p w14:paraId="2B1E596D"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1.</w:t>
            </w:r>
            <w:r w:rsidRPr="002A125E">
              <w:rPr>
                <w:rFonts w:ascii="仿宋" w:eastAsia="仿宋" w:hAnsi="仿宋" w:cs="仿宋" w:hint="eastAsia"/>
                <w:bCs/>
                <w:color w:val="000000" w:themeColor="text1"/>
                <w:sz w:val="24"/>
              </w:rPr>
              <w:t xml:space="preserve">开标一览表（格式后附）； </w:t>
            </w:r>
            <w:r w:rsidRPr="002A125E">
              <w:rPr>
                <w:rFonts w:ascii="仿宋" w:eastAsia="仿宋" w:hAnsi="仿宋" w:cs="仿宋" w:hint="eastAsia"/>
                <w:b/>
                <w:color w:val="000000" w:themeColor="text1"/>
                <w:sz w:val="24"/>
              </w:rPr>
              <w:t>（必须提供，否则作无效投标处理）</w:t>
            </w:r>
          </w:p>
          <w:p w14:paraId="46597A8C" w14:textId="77777777" w:rsidR="00111F7A" w:rsidRPr="002A125E" w:rsidRDefault="00000000">
            <w:pPr>
              <w:snapToGrid w:val="0"/>
              <w:spacing w:line="400" w:lineRule="exact"/>
              <w:jc w:val="left"/>
              <w:rPr>
                <w:rFonts w:ascii="仿宋" w:eastAsia="仿宋" w:hAnsi="仿宋" w:cs="仿宋" w:hint="eastAsia"/>
                <w:bCs/>
                <w:color w:val="000000" w:themeColor="text1"/>
                <w:sz w:val="24"/>
              </w:rPr>
            </w:pPr>
            <w:r w:rsidRPr="002A125E">
              <w:rPr>
                <w:rFonts w:ascii="仿宋" w:eastAsia="仿宋" w:hAnsi="仿宋" w:cs="仿宋" w:hint="eastAsia"/>
                <w:b/>
                <w:color w:val="000000" w:themeColor="text1"/>
                <w:sz w:val="24"/>
              </w:rPr>
              <w:t>2.</w:t>
            </w:r>
            <w:r w:rsidRPr="002A125E">
              <w:rPr>
                <w:rFonts w:ascii="仿宋" w:eastAsia="仿宋" w:hAnsi="仿宋" w:cs="仿宋" w:hint="eastAsia"/>
                <w:bCs/>
                <w:color w:val="000000" w:themeColor="text1"/>
                <w:sz w:val="24"/>
              </w:rPr>
              <w:t xml:space="preserve">报价明细表（格式后附）； </w:t>
            </w:r>
            <w:r w:rsidRPr="002A125E">
              <w:rPr>
                <w:rFonts w:ascii="仿宋" w:eastAsia="仿宋" w:hAnsi="仿宋" w:cs="仿宋" w:hint="eastAsia"/>
                <w:b/>
                <w:color w:val="000000" w:themeColor="text1"/>
                <w:sz w:val="24"/>
              </w:rPr>
              <w:t>（必须提供，否则作无效投标处理）</w:t>
            </w:r>
          </w:p>
          <w:p w14:paraId="71BF1F6D"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3.</w:t>
            </w:r>
            <w:r w:rsidRPr="002A125E">
              <w:rPr>
                <w:rFonts w:ascii="仿宋" w:eastAsia="仿宋" w:hAnsi="仿宋" w:cs="仿宋" w:hint="eastAsia"/>
                <w:bCs/>
                <w:color w:val="000000" w:themeColor="text1"/>
                <w:sz w:val="24"/>
              </w:rPr>
              <w:t>投标</w:t>
            </w:r>
            <w:r w:rsidRPr="002A125E">
              <w:rPr>
                <w:rFonts w:ascii="仿宋" w:eastAsia="仿宋" w:hAnsi="仿宋" w:cs="仿宋" w:hint="eastAsia"/>
                <w:color w:val="000000" w:themeColor="text1"/>
                <w:sz w:val="24"/>
              </w:rPr>
              <w:t>人针对报价需要说明的其他文件和说明（格式自拟）。</w:t>
            </w:r>
          </w:p>
          <w:p w14:paraId="4C259F3E"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注：开标一览表必须由法定代表人或者委托代理人在规定签章处逐一签字（或者电子签名）并加盖投标人公章（或电子签章），否则</w:t>
            </w:r>
            <w:r w:rsidRPr="002A125E">
              <w:rPr>
                <w:rFonts w:ascii="仿宋" w:eastAsia="仿宋" w:hAnsi="仿宋" w:cs="仿宋" w:hint="eastAsia"/>
                <w:b/>
                <w:color w:val="000000" w:themeColor="text1"/>
                <w:sz w:val="24"/>
              </w:rPr>
              <w:t>作无效投标处理</w:t>
            </w:r>
            <w:r w:rsidRPr="002A125E">
              <w:rPr>
                <w:rFonts w:ascii="仿宋" w:eastAsia="仿宋" w:hAnsi="仿宋" w:cs="仿宋" w:hint="eastAsia"/>
                <w:b/>
                <w:bCs/>
                <w:color w:val="000000" w:themeColor="text1"/>
                <w:sz w:val="24"/>
              </w:rPr>
              <w:t>。</w:t>
            </w:r>
          </w:p>
        </w:tc>
      </w:tr>
      <w:tr w:rsidR="00155304" w:rsidRPr="002A125E" w14:paraId="54569D6B" w14:textId="77777777">
        <w:trPr>
          <w:jc w:val="center"/>
        </w:trPr>
        <w:tc>
          <w:tcPr>
            <w:tcW w:w="959" w:type="dxa"/>
            <w:vMerge/>
            <w:tcBorders>
              <w:left w:val="single" w:sz="4" w:space="0" w:color="auto"/>
              <w:right w:val="single" w:sz="4" w:space="0" w:color="auto"/>
            </w:tcBorders>
            <w:vAlign w:val="center"/>
          </w:tcPr>
          <w:p w14:paraId="6EC6514C" w14:textId="77777777" w:rsidR="00111F7A" w:rsidRPr="002A125E" w:rsidRDefault="00111F7A">
            <w:pPr>
              <w:spacing w:line="400" w:lineRule="exact"/>
              <w:ind w:firstLineChars="200" w:firstLine="480"/>
              <w:rPr>
                <w:rFonts w:ascii="仿宋" w:eastAsia="仿宋" w:hAnsi="仿宋" w:cs="仿宋" w:hint="eastAsia"/>
                <w:color w:val="000000" w:themeColor="text1"/>
                <w:sz w:val="24"/>
              </w:rPr>
            </w:pPr>
            <w:bookmarkStart w:id="65" w:name="_13.2"/>
            <w:bookmarkEnd w:id="65"/>
          </w:p>
        </w:tc>
        <w:tc>
          <w:tcPr>
            <w:tcW w:w="8606" w:type="dxa"/>
            <w:tcBorders>
              <w:top w:val="single" w:sz="4" w:space="0" w:color="auto"/>
              <w:left w:val="single" w:sz="4" w:space="0" w:color="auto"/>
              <w:bottom w:val="single" w:sz="4" w:space="0" w:color="auto"/>
              <w:right w:val="single" w:sz="4" w:space="0" w:color="auto"/>
            </w:tcBorders>
            <w:vAlign w:val="center"/>
          </w:tcPr>
          <w:p w14:paraId="4929BAEF"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资格证明文件</w:t>
            </w:r>
          </w:p>
          <w:p w14:paraId="60F53312"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1.</w:t>
            </w:r>
            <w:r w:rsidRPr="002A125E">
              <w:rPr>
                <w:rFonts w:ascii="仿宋" w:eastAsia="仿宋" w:hAnsi="仿宋" w:cs="仿宋" w:hint="eastAsia"/>
                <w:color w:val="000000" w:themeColor="text1"/>
                <w:sz w:val="24"/>
              </w:rPr>
              <w:t>投标人为法人或者其他组织的提供营业执照等证明文件（如营业执照或者事业单位法人证书或者</w:t>
            </w:r>
            <w:r w:rsidRPr="002A125E">
              <w:rPr>
                <w:rStyle w:val="260pt"/>
                <w:rFonts w:ascii="仿宋" w:eastAsia="仿宋" w:hAnsi="仿宋" w:cs="仿宋" w:hint="eastAsia"/>
                <w:color w:val="000000" w:themeColor="text1"/>
                <w:sz w:val="24"/>
                <w:szCs w:val="24"/>
              </w:rPr>
              <w:t>执业许可证</w:t>
            </w:r>
            <w:r w:rsidRPr="002A125E">
              <w:rPr>
                <w:rFonts w:ascii="仿宋" w:eastAsia="仿宋" w:hAnsi="仿宋" w:cs="仿宋" w:hint="eastAsia"/>
                <w:color w:val="000000" w:themeColor="text1"/>
                <w:sz w:val="24"/>
              </w:rPr>
              <w:t>等），投标人为自然人的，提供身份证扫描件；（</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39B527FC" w14:textId="097679B1"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2.</w:t>
            </w:r>
            <w:r w:rsidRPr="002A125E">
              <w:rPr>
                <w:rFonts w:ascii="仿宋" w:eastAsia="仿宋" w:hAnsi="仿宋" w:cs="仿宋" w:hint="eastAsia"/>
                <w:color w:val="000000" w:themeColor="text1"/>
                <w:sz w:val="24"/>
              </w:rPr>
              <w:t>供应商按《医疗器械监督管理条例》（国务院令第739号）医疗器械分类管</w:t>
            </w:r>
            <w:r w:rsidRPr="002A125E">
              <w:rPr>
                <w:rFonts w:ascii="仿宋" w:eastAsia="仿宋" w:hAnsi="仿宋" w:cs="仿宋" w:hint="eastAsia"/>
                <w:color w:val="000000" w:themeColor="text1"/>
                <w:sz w:val="24"/>
              </w:rPr>
              <w:lastRenderedPageBreak/>
              <w:t>理要求具备有效的医疗器械经营备案凭证或者经营许可证（符合《医疗器械监督管理条例》（国务院令第739号）第四十一条第二款规定或所投产品属于第一类医疗器械的除外）；或者供应商符合《医疗器械监督管理条例》（国务院令第739号）第四十三条规定的，应具备医疗器械注册证；（</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75CBBE58" w14:textId="7C5FF642"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3.</w:t>
            </w:r>
            <w:r w:rsidRPr="002A125E">
              <w:rPr>
                <w:rFonts w:ascii="仿宋" w:eastAsia="仿宋" w:hAnsi="仿宋" w:cs="仿宋" w:hint="eastAsia"/>
                <w:color w:val="000000" w:themeColor="text1"/>
                <w:sz w:val="24"/>
              </w:rPr>
              <w:t>投标人依法缴纳税收的相关材料（2025年</w:t>
            </w:r>
            <w:r w:rsidR="00BA08B0">
              <w:rPr>
                <w:rFonts w:ascii="仿宋" w:eastAsia="仿宋" w:hAnsi="仿宋" w:cs="仿宋" w:hint="eastAsia"/>
                <w:color w:val="000000" w:themeColor="text1"/>
                <w:sz w:val="24"/>
              </w:rPr>
              <w:t>6</w:t>
            </w:r>
            <w:r w:rsidRPr="002A125E">
              <w:rPr>
                <w:rFonts w:ascii="仿宋" w:eastAsia="仿宋" w:hAnsi="仿宋" w:cs="仿宋" w:hint="eastAsia"/>
                <w:color w:val="000000" w:themeColor="text1"/>
                <w:sz w:val="24"/>
              </w:rPr>
              <w:t>月至投标文件提交截止时间内任意1个月的依法缴纳税收的凭据复印件；依法免税的供应商，必须提供相应文件证明其依法免税。从成立之日起到投标文件提交截止时间止不足要求月数的，只需提供从成立之日起的依法缴纳税收相应证明文件）；</w:t>
            </w:r>
            <w:r w:rsidRPr="002A125E">
              <w:rPr>
                <w:rFonts w:ascii="仿宋" w:eastAsia="仿宋" w:hAnsi="仿宋" w:cs="仿宋" w:hint="eastAsia"/>
                <w:b/>
                <w:bCs/>
                <w:color w:val="000000" w:themeColor="text1"/>
                <w:sz w:val="24"/>
              </w:rPr>
              <w:t>（必须提供，否则作无效投标处理）</w:t>
            </w:r>
          </w:p>
          <w:p w14:paraId="245220F8" w14:textId="3A8C3010"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4.</w:t>
            </w:r>
            <w:r w:rsidRPr="002A125E">
              <w:rPr>
                <w:rFonts w:ascii="仿宋" w:eastAsia="仿宋" w:hAnsi="仿宋" w:cs="仿宋" w:hint="eastAsia"/>
                <w:color w:val="000000" w:themeColor="text1"/>
                <w:sz w:val="24"/>
              </w:rPr>
              <w:t>投标人依法缴纳社会保障资金的相关材料（2025年</w:t>
            </w:r>
            <w:r w:rsidR="00BA08B0">
              <w:rPr>
                <w:rFonts w:ascii="仿宋" w:eastAsia="仿宋" w:hAnsi="仿宋" w:cs="仿宋" w:hint="eastAsia"/>
                <w:color w:val="000000" w:themeColor="text1"/>
                <w:sz w:val="24"/>
              </w:rPr>
              <w:t>6</w:t>
            </w:r>
            <w:r w:rsidRPr="002A125E">
              <w:rPr>
                <w:rFonts w:ascii="仿宋" w:eastAsia="仿宋" w:hAnsi="仿宋" w:cs="仿宋" w:hint="eastAsia"/>
                <w:color w:val="000000" w:themeColor="text1"/>
                <w:sz w:val="24"/>
              </w:rPr>
              <w:t>月至投标文件提交截止时间内任意1个月的依法缴纳社会保障资金的缴费凭证复印件；依法不需要缴纳社会保障资金的供应商，必须提供相应文件证明不需要缴纳社会保障资金。从成立之日起到</w:t>
            </w:r>
            <w:bookmarkStart w:id="66" w:name="_Hlk166139661"/>
            <w:r w:rsidRPr="002A125E">
              <w:rPr>
                <w:rFonts w:ascii="仿宋" w:eastAsia="仿宋" w:hAnsi="仿宋" w:cs="仿宋" w:hint="eastAsia"/>
                <w:color w:val="000000" w:themeColor="text1"/>
                <w:sz w:val="24"/>
              </w:rPr>
              <w:t>投标文件提交截止时间</w:t>
            </w:r>
            <w:bookmarkEnd w:id="66"/>
            <w:r w:rsidRPr="002A125E">
              <w:rPr>
                <w:rFonts w:ascii="仿宋" w:eastAsia="仿宋" w:hAnsi="仿宋" w:cs="仿宋" w:hint="eastAsia"/>
                <w:color w:val="000000" w:themeColor="text1"/>
                <w:sz w:val="24"/>
              </w:rPr>
              <w:t>止不足要求月数的只需提供从成立之日起的依法缴纳社会保障资金的相应证明文件）；（</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7DC78C41" w14:textId="77777777" w:rsidR="00111F7A" w:rsidRPr="002A125E" w:rsidRDefault="00000000">
            <w:pPr>
              <w:snapToGrid w:val="0"/>
              <w:spacing w:line="400" w:lineRule="exac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5.</w:t>
            </w:r>
            <w:r w:rsidRPr="002A125E">
              <w:rPr>
                <w:rFonts w:ascii="仿宋" w:eastAsia="仿宋" w:hAnsi="仿宋" w:cs="仿宋" w:hint="eastAsia"/>
                <w:color w:val="000000" w:themeColor="text1"/>
                <w:sz w:val="24"/>
              </w:rPr>
              <w:t>投标人财务状况报告（应提供</w:t>
            </w:r>
            <w:r w:rsidRPr="002A125E">
              <w:rPr>
                <w:rFonts w:ascii="仿宋" w:eastAsia="仿宋" w:hAnsi="仿宋" w:cs="仿宋" w:hint="eastAsia"/>
                <w:b/>
                <w:bCs/>
                <w:color w:val="000000" w:themeColor="text1"/>
                <w:sz w:val="24"/>
              </w:rPr>
              <w:t>2024年</w:t>
            </w:r>
            <w:r w:rsidRPr="002A125E">
              <w:rPr>
                <w:rFonts w:ascii="仿宋" w:eastAsia="仿宋" w:hAnsi="仿宋" w:cs="仿宋" w:hint="eastAsia"/>
                <w:color w:val="000000" w:themeColor="text1"/>
                <w:sz w:val="24"/>
              </w:rPr>
              <w:t>的财务报表或经审计的财务报告或者银行出具的资信证明扫描件；供应商属于成立时间在规定年度之后的，需提供成立之日起至投标文件提交截止时间前的月报表或银行出具的资信证明；资信证明应在有效期内，未注明有效期的，银行出具时间至投标文件提交截止时间不超过一年。）；（</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6B5C825C"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6.</w:t>
            </w:r>
            <w:r w:rsidRPr="002A125E">
              <w:rPr>
                <w:rFonts w:ascii="仿宋" w:eastAsia="仿宋" w:hAnsi="仿宋" w:cs="仿宋" w:hint="eastAsia"/>
                <w:color w:val="000000" w:themeColor="text1"/>
                <w:sz w:val="24"/>
              </w:rPr>
              <w:t>投标人直接控股、管理关系信息表（格式后附）；（</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5702013A"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7.</w:t>
            </w:r>
            <w:r w:rsidRPr="002A125E">
              <w:rPr>
                <w:rFonts w:ascii="仿宋" w:eastAsia="仿宋" w:hAnsi="仿宋" w:cs="仿宋" w:hint="eastAsia"/>
                <w:color w:val="000000" w:themeColor="text1"/>
                <w:sz w:val="24"/>
              </w:rPr>
              <w:t>投标声明（格式后附）；（</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02F5E704"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8.</w:t>
            </w:r>
            <w:r w:rsidRPr="002A125E">
              <w:rPr>
                <w:rFonts w:ascii="仿宋" w:eastAsia="仿宋" w:hAnsi="仿宋" w:cs="仿宋" w:hint="eastAsia"/>
                <w:color w:val="000000" w:themeColor="text1"/>
                <w:sz w:val="24"/>
              </w:rPr>
              <w:t>除招标文件规定必须提供以外，投标人认为需要提供的其他证明材料。</w:t>
            </w:r>
          </w:p>
          <w:p w14:paraId="2EAC28DF"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注：</w:t>
            </w:r>
          </w:p>
          <w:p w14:paraId="1DA8B122"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bCs/>
                <w:color w:val="000000" w:themeColor="text1"/>
                <w:sz w:val="24"/>
              </w:rPr>
              <w:t>1.</w:t>
            </w:r>
            <w:r w:rsidRPr="002A125E">
              <w:rPr>
                <w:rFonts w:ascii="仿宋" w:eastAsia="仿宋" w:hAnsi="仿宋" w:cs="仿宋" w:hint="eastAsia"/>
                <w:b/>
                <w:color w:val="000000" w:themeColor="text1"/>
                <w:sz w:val="24"/>
              </w:rPr>
              <w:t xml:space="preserve"> 以上标明“必须提供”的材料，必须加盖投标人公章（或电子签章）；必须提供的材料在第六章“投标文件格式”中有要求法定代表人或委托代理人签字的，必须由法定代表人或委托代理人签字</w:t>
            </w:r>
            <w:r w:rsidRPr="002A125E">
              <w:rPr>
                <w:rFonts w:ascii="仿宋" w:eastAsia="仿宋" w:hAnsi="仿宋" w:cs="仿宋" w:hint="eastAsia"/>
                <w:b/>
                <w:bCs/>
                <w:color w:val="000000" w:themeColor="text1"/>
                <w:sz w:val="24"/>
              </w:rPr>
              <w:t>（或者电子签名）</w:t>
            </w:r>
            <w:r w:rsidRPr="002A125E">
              <w:rPr>
                <w:rFonts w:ascii="仿宋" w:eastAsia="仿宋" w:hAnsi="仿宋" w:cs="仿宋" w:hint="eastAsia"/>
                <w:b/>
                <w:color w:val="000000" w:themeColor="text1"/>
                <w:sz w:val="24"/>
              </w:rPr>
              <w:t>，否则按无效投标处理。</w:t>
            </w:r>
          </w:p>
          <w:p w14:paraId="6BA01FB8"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2.投标声明必须由法定代表人</w:t>
            </w:r>
            <w:r w:rsidRPr="002A125E">
              <w:rPr>
                <w:rFonts w:ascii="仿宋" w:eastAsia="仿宋" w:hAnsi="仿宋" w:cs="仿宋" w:hint="eastAsia"/>
                <w:b/>
                <w:bCs/>
                <w:color w:val="000000" w:themeColor="text1"/>
                <w:sz w:val="24"/>
              </w:rPr>
              <w:t>或委托代理人</w:t>
            </w:r>
            <w:r w:rsidRPr="002A125E">
              <w:rPr>
                <w:rFonts w:ascii="仿宋" w:eastAsia="仿宋" w:hAnsi="仿宋" w:cs="仿宋" w:hint="eastAsia"/>
                <w:b/>
                <w:color w:val="000000" w:themeColor="text1"/>
                <w:sz w:val="24"/>
              </w:rPr>
              <w:t>在规定签章处签字</w:t>
            </w:r>
            <w:r w:rsidRPr="002A125E">
              <w:rPr>
                <w:rFonts w:ascii="仿宋" w:eastAsia="仿宋" w:hAnsi="仿宋" w:cs="仿宋" w:hint="eastAsia"/>
                <w:b/>
                <w:bCs/>
                <w:color w:val="000000" w:themeColor="text1"/>
                <w:sz w:val="24"/>
              </w:rPr>
              <w:t>（或者电子签名）</w:t>
            </w:r>
            <w:r w:rsidRPr="002A125E">
              <w:rPr>
                <w:rFonts w:ascii="仿宋" w:eastAsia="仿宋" w:hAnsi="仿宋" w:cs="仿宋" w:hint="eastAsia"/>
                <w:b/>
                <w:color w:val="000000" w:themeColor="text1"/>
                <w:sz w:val="24"/>
              </w:rPr>
              <w:t>并加盖投标人公章（或电子签章），否则作无效投标处理。</w:t>
            </w:r>
          </w:p>
          <w:p w14:paraId="78EDC2C9"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3.投标人直接控股、管理关系信息表必须由法定代表人或者委托代理人在规定</w:t>
            </w:r>
            <w:r w:rsidRPr="002A125E">
              <w:rPr>
                <w:rFonts w:ascii="仿宋" w:eastAsia="仿宋" w:hAnsi="仿宋" w:cs="仿宋" w:hint="eastAsia"/>
                <w:b/>
                <w:bCs/>
                <w:color w:val="000000" w:themeColor="text1"/>
                <w:sz w:val="24"/>
              </w:rPr>
              <w:lastRenderedPageBreak/>
              <w:t>签章处签字（或者电子签名）并加盖投标人</w:t>
            </w:r>
            <w:r w:rsidRPr="002A125E">
              <w:rPr>
                <w:rFonts w:ascii="仿宋" w:eastAsia="仿宋" w:hAnsi="仿宋" w:cs="仿宋" w:hint="eastAsia"/>
                <w:b/>
                <w:color w:val="000000" w:themeColor="text1"/>
                <w:sz w:val="24"/>
              </w:rPr>
              <w:t>公章（或电子签章）</w:t>
            </w:r>
            <w:r w:rsidRPr="002A125E">
              <w:rPr>
                <w:rFonts w:ascii="仿宋" w:eastAsia="仿宋" w:hAnsi="仿宋" w:cs="仿宋" w:hint="eastAsia"/>
                <w:b/>
                <w:bCs/>
                <w:color w:val="000000" w:themeColor="text1"/>
                <w:sz w:val="24"/>
              </w:rPr>
              <w:t>，否则</w:t>
            </w:r>
            <w:r w:rsidRPr="002A125E">
              <w:rPr>
                <w:rFonts w:ascii="仿宋" w:eastAsia="仿宋" w:hAnsi="仿宋" w:cs="仿宋" w:hint="eastAsia"/>
                <w:b/>
                <w:color w:val="000000" w:themeColor="text1"/>
                <w:sz w:val="24"/>
              </w:rPr>
              <w:t>作无效投标处理</w:t>
            </w:r>
            <w:r w:rsidRPr="002A125E">
              <w:rPr>
                <w:rFonts w:ascii="仿宋" w:eastAsia="仿宋" w:hAnsi="仿宋" w:cs="仿宋" w:hint="eastAsia"/>
                <w:b/>
                <w:bCs/>
                <w:color w:val="000000" w:themeColor="text1"/>
                <w:sz w:val="24"/>
              </w:rPr>
              <w:t>。</w:t>
            </w:r>
          </w:p>
        </w:tc>
      </w:tr>
      <w:tr w:rsidR="00155304" w:rsidRPr="002A125E" w14:paraId="1D9F40D8" w14:textId="77777777">
        <w:trPr>
          <w:jc w:val="center"/>
        </w:trPr>
        <w:tc>
          <w:tcPr>
            <w:tcW w:w="959" w:type="dxa"/>
            <w:vMerge/>
            <w:tcBorders>
              <w:left w:val="single" w:sz="4" w:space="0" w:color="auto"/>
              <w:right w:val="single" w:sz="4" w:space="0" w:color="auto"/>
            </w:tcBorders>
            <w:vAlign w:val="center"/>
          </w:tcPr>
          <w:p w14:paraId="19E1EA37" w14:textId="77777777" w:rsidR="00111F7A" w:rsidRPr="002A125E" w:rsidRDefault="00111F7A">
            <w:pPr>
              <w:spacing w:line="400" w:lineRule="exact"/>
              <w:ind w:firstLineChars="200" w:firstLine="480"/>
              <w:rPr>
                <w:rFonts w:ascii="仿宋" w:eastAsia="仿宋" w:hAnsi="仿宋" w:cs="仿宋" w:hint="eastAsia"/>
                <w:color w:val="000000" w:themeColor="text1"/>
                <w:sz w:val="24"/>
              </w:rPr>
            </w:pPr>
          </w:p>
        </w:tc>
        <w:tc>
          <w:tcPr>
            <w:tcW w:w="8606" w:type="dxa"/>
            <w:tcBorders>
              <w:top w:val="single" w:sz="4" w:space="0" w:color="auto"/>
              <w:left w:val="single" w:sz="4" w:space="0" w:color="auto"/>
              <w:bottom w:val="single" w:sz="4" w:space="0" w:color="auto"/>
              <w:right w:val="single" w:sz="4" w:space="0" w:color="auto"/>
            </w:tcBorders>
            <w:vAlign w:val="center"/>
          </w:tcPr>
          <w:p w14:paraId="0AE2F961"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商务文件：</w:t>
            </w:r>
          </w:p>
          <w:p w14:paraId="4085B6F6"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1.</w:t>
            </w:r>
            <w:r w:rsidRPr="002A125E">
              <w:rPr>
                <w:rFonts w:ascii="仿宋" w:eastAsia="仿宋" w:hAnsi="仿宋" w:cs="仿宋" w:hint="eastAsia"/>
                <w:color w:val="000000" w:themeColor="text1"/>
                <w:sz w:val="24"/>
              </w:rPr>
              <w:t>投标人参加本项目无围标串标行为的承诺函（格式后附）；（</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64C8C219"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2.</w:t>
            </w:r>
            <w:r w:rsidRPr="002A125E">
              <w:rPr>
                <w:rFonts w:ascii="仿宋" w:eastAsia="仿宋" w:hAnsi="仿宋" w:cs="仿宋" w:hint="eastAsia"/>
                <w:color w:val="000000" w:themeColor="text1"/>
                <w:sz w:val="24"/>
              </w:rPr>
              <w:t>投标函（格式后附）；（</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04CB24E8"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bCs/>
                <w:color w:val="000000" w:themeColor="text1"/>
                <w:sz w:val="24"/>
              </w:rPr>
              <w:t>3.</w:t>
            </w:r>
            <w:r w:rsidRPr="002A125E">
              <w:rPr>
                <w:rFonts w:ascii="仿宋" w:eastAsia="仿宋" w:hAnsi="仿宋" w:cs="仿宋" w:hint="eastAsia"/>
                <w:color w:val="000000" w:themeColor="text1"/>
                <w:sz w:val="24"/>
              </w:rPr>
              <w:t>投标保证金提交凭证；</w:t>
            </w:r>
            <w:r w:rsidRPr="002A125E">
              <w:rPr>
                <w:rFonts w:ascii="仿宋" w:eastAsia="仿宋" w:hAnsi="仿宋" w:cs="仿宋" w:hint="eastAsia"/>
                <w:b/>
                <w:color w:val="000000" w:themeColor="text1"/>
                <w:sz w:val="24"/>
              </w:rPr>
              <w:t>（必须提供，否则作无效投标处理）</w:t>
            </w:r>
          </w:p>
          <w:p w14:paraId="00539A5F"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bCs/>
                <w:color w:val="000000" w:themeColor="text1"/>
                <w:sz w:val="24"/>
              </w:rPr>
              <w:t>4.</w:t>
            </w:r>
            <w:r w:rsidRPr="002A125E">
              <w:rPr>
                <w:rFonts w:ascii="仿宋" w:eastAsia="仿宋" w:hAnsi="仿宋" w:cs="仿宋" w:hint="eastAsia"/>
                <w:color w:val="000000" w:themeColor="text1"/>
                <w:sz w:val="24"/>
              </w:rPr>
              <w:t>法定代表人身份证明及法定代表人有效身份证正反面复印件（格式后附）；（</w:t>
            </w:r>
            <w:r w:rsidRPr="002A125E">
              <w:rPr>
                <w:rFonts w:ascii="仿宋" w:eastAsia="仿宋" w:hAnsi="仿宋" w:cs="仿宋" w:hint="eastAsia"/>
                <w:b/>
                <w:bCs/>
                <w:color w:val="000000" w:themeColor="text1"/>
                <w:sz w:val="24"/>
              </w:rPr>
              <w:t>除自然人投标外</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2255E9EF"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5.</w:t>
            </w:r>
            <w:r w:rsidRPr="002A125E">
              <w:rPr>
                <w:rFonts w:ascii="仿宋" w:eastAsia="仿宋" w:hAnsi="仿宋" w:cs="仿宋" w:hint="eastAsia"/>
                <w:color w:val="000000" w:themeColor="text1"/>
                <w:sz w:val="24"/>
              </w:rPr>
              <w:t>法定代表人授权委托书及委托代理人有效身份证正反面复印件（格式后附）；（</w:t>
            </w:r>
            <w:r w:rsidRPr="002A125E">
              <w:rPr>
                <w:rFonts w:ascii="仿宋" w:eastAsia="仿宋" w:hAnsi="仿宋" w:cs="仿宋" w:hint="eastAsia"/>
                <w:b/>
                <w:color w:val="000000" w:themeColor="text1"/>
                <w:sz w:val="24"/>
              </w:rPr>
              <w:t>委托时必须提供，否则作无效投标处理</w:t>
            </w:r>
            <w:r w:rsidRPr="002A125E">
              <w:rPr>
                <w:rFonts w:ascii="仿宋" w:eastAsia="仿宋" w:hAnsi="仿宋" w:cs="仿宋" w:hint="eastAsia"/>
                <w:color w:val="000000" w:themeColor="text1"/>
                <w:sz w:val="24"/>
              </w:rPr>
              <w:t>）</w:t>
            </w:r>
          </w:p>
          <w:p w14:paraId="54FC2AE0"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6.</w:t>
            </w:r>
            <w:r w:rsidRPr="002A125E">
              <w:rPr>
                <w:rFonts w:ascii="仿宋" w:eastAsia="仿宋" w:hAnsi="仿宋" w:cs="仿宋" w:hint="eastAsia"/>
                <w:color w:val="000000" w:themeColor="text1"/>
                <w:sz w:val="24"/>
              </w:rPr>
              <w:t>商务条款偏离表（格式后附）；（</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6905AC50"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7.</w:t>
            </w:r>
            <w:r w:rsidRPr="002A125E">
              <w:rPr>
                <w:rFonts w:ascii="仿宋" w:eastAsia="仿宋" w:hAnsi="仿宋" w:cs="仿宋" w:hint="eastAsia"/>
                <w:color w:val="000000" w:themeColor="text1"/>
                <w:sz w:val="24"/>
              </w:rPr>
              <w:t>投标人情况介绍（格式自拟）；</w:t>
            </w:r>
          </w:p>
          <w:p w14:paraId="19B06A35"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bCs/>
                <w:color w:val="000000" w:themeColor="text1"/>
                <w:sz w:val="24"/>
              </w:rPr>
              <w:t>8.</w:t>
            </w:r>
            <w:r w:rsidRPr="002A125E">
              <w:rPr>
                <w:rFonts w:ascii="仿宋" w:eastAsia="仿宋" w:hAnsi="仿宋" w:cs="仿宋" w:hint="eastAsia"/>
                <w:color w:val="000000" w:themeColor="text1"/>
                <w:sz w:val="24"/>
              </w:rPr>
              <w:t>中小企业声明函（格式后附）；（如有，请提供）</w:t>
            </w:r>
            <w:r w:rsidRPr="002A125E">
              <w:rPr>
                <w:rFonts w:ascii="仿宋" w:eastAsia="仿宋" w:hAnsi="仿宋" w:cs="仿宋" w:hint="eastAsia"/>
                <w:b/>
                <w:color w:val="000000" w:themeColor="text1"/>
                <w:sz w:val="24"/>
              </w:rPr>
              <w:t xml:space="preserve"> </w:t>
            </w:r>
          </w:p>
          <w:p w14:paraId="1FE7315F"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color w:val="000000" w:themeColor="text1"/>
                <w:sz w:val="24"/>
              </w:rPr>
              <w:t>9.</w:t>
            </w:r>
            <w:r w:rsidRPr="002A125E">
              <w:rPr>
                <w:rFonts w:ascii="仿宋" w:eastAsia="仿宋" w:hAnsi="仿宋" w:cs="仿宋" w:hint="eastAsia"/>
                <w:color w:val="000000" w:themeColor="text1"/>
                <w:sz w:val="24"/>
              </w:rPr>
              <w:t>除招标文件规定必须提供以外，投标人认为需要提供的其他证明材料（格式自拟）。（投标人根据“第二章 采购需求”及“第四章 评标方法及评标标准”提供有关证明材料）。</w:t>
            </w:r>
          </w:p>
          <w:p w14:paraId="035DD33F"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注：</w:t>
            </w:r>
          </w:p>
          <w:p w14:paraId="417DC12C"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1.投标函必须由法定代表人或者委托代理人在规定签章处逐一签字（或者电子签名）并加盖投标人</w:t>
            </w:r>
            <w:r w:rsidRPr="002A125E">
              <w:rPr>
                <w:rFonts w:ascii="仿宋" w:eastAsia="仿宋" w:hAnsi="仿宋" w:cs="仿宋" w:hint="eastAsia"/>
                <w:b/>
                <w:color w:val="000000" w:themeColor="text1"/>
                <w:sz w:val="24"/>
              </w:rPr>
              <w:t>公章（或电子签章）</w:t>
            </w:r>
            <w:r w:rsidRPr="002A125E">
              <w:rPr>
                <w:rFonts w:ascii="仿宋" w:eastAsia="仿宋" w:hAnsi="仿宋" w:cs="仿宋" w:hint="eastAsia"/>
                <w:b/>
                <w:bCs/>
                <w:color w:val="000000" w:themeColor="text1"/>
                <w:sz w:val="24"/>
              </w:rPr>
              <w:t>，否则</w:t>
            </w:r>
            <w:r w:rsidRPr="002A125E">
              <w:rPr>
                <w:rFonts w:ascii="仿宋" w:eastAsia="仿宋" w:hAnsi="仿宋" w:cs="仿宋" w:hint="eastAsia"/>
                <w:b/>
                <w:color w:val="000000" w:themeColor="text1"/>
                <w:sz w:val="24"/>
              </w:rPr>
              <w:t>作无效投标处理</w:t>
            </w:r>
            <w:r w:rsidRPr="002A125E">
              <w:rPr>
                <w:rFonts w:ascii="仿宋" w:eastAsia="仿宋" w:hAnsi="仿宋" w:cs="仿宋" w:hint="eastAsia"/>
                <w:b/>
                <w:bCs/>
                <w:color w:val="000000" w:themeColor="text1"/>
                <w:sz w:val="24"/>
              </w:rPr>
              <w:t>。</w:t>
            </w:r>
          </w:p>
          <w:p w14:paraId="1068920C"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2.法定代表人授权委托书必须由法定代表人及委托代理人签字（或者电子签名）并加盖投标人</w:t>
            </w:r>
            <w:r w:rsidRPr="002A125E">
              <w:rPr>
                <w:rFonts w:ascii="仿宋" w:eastAsia="仿宋" w:hAnsi="仿宋" w:cs="仿宋" w:hint="eastAsia"/>
                <w:b/>
                <w:color w:val="000000" w:themeColor="text1"/>
                <w:sz w:val="24"/>
              </w:rPr>
              <w:t>公章（或电子签章）</w:t>
            </w:r>
            <w:r w:rsidRPr="002A125E">
              <w:rPr>
                <w:rFonts w:ascii="仿宋" w:eastAsia="仿宋" w:hAnsi="仿宋" w:cs="仿宋" w:hint="eastAsia"/>
                <w:b/>
                <w:bCs/>
                <w:color w:val="000000" w:themeColor="text1"/>
                <w:sz w:val="24"/>
              </w:rPr>
              <w:t>，否则作无效投标处理。</w:t>
            </w:r>
          </w:p>
          <w:p w14:paraId="16B7A0C4"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bCs/>
                <w:color w:val="000000" w:themeColor="text1"/>
                <w:sz w:val="24"/>
              </w:rPr>
              <w:t>3.以上标明“必须提供”的材料属于复印件的，必须加盖投标人</w:t>
            </w:r>
            <w:r w:rsidRPr="002A125E">
              <w:rPr>
                <w:rFonts w:ascii="仿宋" w:eastAsia="仿宋" w:hAnsi="仿宋" w:cs="仿宋" w:hint="eastAsia"/>
                <w:b/>
                <w:color w:val="000000" w:themeColor="text1"/>
                <w:sz w:val="24"/>
              </w:rPr>
              <w:t>公章（或电子签章）</w:t>
            </w:r>
            <w:r w:rsidRPr="002A125E">
              <w:rPr>
                <w:rFonts w:ascii="仿宋" w:eastAsia="仿宋" w:hAnsi="仿宋" w:cs="仿宋" w:hint="eastAsia"/>
                <w:b/>
                <w:bCs/>
                <w:color w:val="000000" w:themeColor="text1"/>
                <w:sz w:val="24"/>
              </w:rPr>
              <w:t>，否则</w:t>
            </w:r>
            <w:r w:rsidRPr="002A125E">
              <w:rPr>
                <w:rFonts w:ascii="仿宋" w:eastAsia="仿宋" w:hAnsi="仿宋" w:cs="仿宋" w:hint="eastAsia"/>
                <w:b/>
                <w:color w:val="000000" w:themeColor="text1"/>
                <w:sz w:val="24"/>
              </w:rPr>
              <w:t>作无效投标处理</w:t>
            </w:r>
            <w:r w:rsidRPr="002A125E">
              <w:rPr>
                <w:rFonts w:ascii="仿宋" w:eastAsia="仿宋" w:hAnsi="仿宋" w:cs="仿宋" w:hint="eastAsia"/>
                <w:b/>
                <w:bCs/>
                <w:color w:val="000000" w:themeColor="text1"/>
                <w:sz w:val="24"/>
              </w:rPr>
              <w:t>。</w:t>
            </w:r>
          </w:p>
        </w:tc>
      </w:tr>
      <w:tr w:rsidR="00155304" w:rsidRPr="002A125E" w14:paraId="19A9D77F" w14:textId="77777777">
        <w:trPr>
          <w:jc w:val="center"/>
        </w:trPr>
        <w:tc>
          <w:tcPr>
            <w:tcW w:w="959" w:type="dxa"/>
            <w:vMerge/>
            <w:tcBorders>
              <w:left w:val="single" w:sz="4" w:space="0" w:color="auto"/>
              <w:right w:val="single" w:sz="4" w:space="0" w:color="auto"/>
            </w:tcBorders>
            <w:vAlign w:val="center"/>
          </w:tcPr>
          <w:p w14:paraId="01875672" w14:textId="77777777" w:rsidR="00111F7A" w:rsidRPr="002A125E" w:rsidRDefault="00111F7A">
            <w:pPr>
              <w:spacing w:line="400" w:lineRule="exact"/>
              <w:ind w:firstLineChars="200" w:firstLine="480"/>
              <w:rPr>
                <w:rFonts w:ascii="仿宋" w:eastAsia="仿宋" w:hAnsi="仿宋" w:cs="仿宋" w:hint="eastAsia"/>
                <w:color w:val="000000" w:themeColor="text1"/>
                <w:sz w:val="24"/>
              </w:rPr>
            </w:pPr>
            <w:bookmarkStart w:id="67" w:name="_13.3"/>
            <w:bookmarkEnd w:id="67"/>
          </w:p>
        </w:tc>
        <w:tc>
          <w:tcPr>
            <w:tcW w:w="8606" w:type="dxa"/>
            <w:tcBorders>
              <w:top w:val="single" w:sz="4" w:space="0" w:color="auto"/>
              <w:left w:val="single" w:sz="4" w:space="0" w:color="auto"/>
              <w:bottom w:val="single" w:sz="4" w:space="0" w:color="auto"/>
              <w:right w:val="single" w:sz="4" w:space="0" w:color="auto"/>
            </w:tcBorders>
            <w:vAlign w:val="center"/>
          </w:tcPr>
          <w:p w14:paraId="400BFAD4"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技术文件：</w:t>
            </w:r>
          </w:p>
          <w:p w14:paraId="26A25F53"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1.</w:t>
            </w:r>
            <w:r w:rsidRPr="002A125E">
              <w:rPr>
                <w:rFonts w:ascii="仿宋" w:eastAsia="仿宋" w:hAnsi="仿宋" w:cs="仿宋" w:hint="eastAsia"/>
                <w:color w:val="000000" w:themeColor="text1"/>
                <w:sz w:val="24"/>
              </w:rPr>
              <w:t>技术偏离表（格式后附）；（</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3E2FBCF5"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2.</w:t>
            </w:r>
            <w:r w:rsidRPr="002A125E">
              <w:rPr>
                <w:rFonts w:ascii="仿宋" w:eastAsia="仿宋" w:hAnsi="仿宋" w:cs="仿宋" w:hint="eastAsia"/>
                <w:color w:val="000000" w:themeColor="text1"/>
                <w:sz w:val="24"/>
              </w:rPr>
              <w:t>设备性能配置清单（格式后附）；（</w:t>
            </w:r>
            <w:r w:rsidRPr="002A125E">
              <w:rPr>
                <w:rFonts w:ascii="仿宋" w:eastAsia="仿宋" w:hAnsi="仿宋" w:cs="仿宋" w:hint="eastAsia"/>
                <w:b/>
                <w:color w:val="000000" w:themeColor="text1"/>
                <w:sz w:val="24"/>
              </w:rPr>
              <w:t>必须提供，否则作无效投标处理</w:t>
            </w:r>
            <w:r w:rsidRPr="002A125E">
              <w:rPr>
                <w:rFonts w:ascii="仿宋" w:eastAsia="仿宋" w:hAnsi="仿宋" w:cs="仿宋" w:hint="eastAsia"/>
                <w:color w:val="000000" w:themeColor="text1"/>
                <w:sz w:val="24"/>
              </w:rPr>
              <w:t>）</w:t>
            </w:r>
          </w:p>
          <w:p w14:paraId="4870D99F"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3.</w:t>
            </w:r>
            <w:r w:rsidRPr="002A125E">
              <w:rPr>
                <w:rFonts w:ascii="仿宋" w:eastAsia="仿宋" w:hAnsi="仿宋" w:cs="仿宋" w:hint="eastAsia"/>
                <w:color w:val="000000" w:themeColor="text1"/>
                <w:sz w:val="24"/>
              </w:rPr>
              <w:t xml:space="preserve">售后服务方案（格式自拟）； </w:t>
            </w:r>
          </w:p>
          <w:p w14:paraId="2C5981B4"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4.项目实施方案（格式自拟）；</w:t>
            </w:r>
          </w:p>
          <w:p w14:paraId="00D1A12C"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5.</w:t>
            </w:r>
            <w:r w:rsidRPr="002A125E">
              <w:rPr>
                <w:rFonts w:ascii="仿宋" w:eastAsia="仿宋" w:hAnsi="仿宋" w:cs="仿宋" w:hint="eastAsia"/>
                <w:color w:val="000000" w:themeColor="text1"/>
                <w:sz w:val="24"/>
              </w:rPr>
              <w:t>除招标文件规定必须提供以外，投标人认为需要提供的其他证明材料（格式自拟）。（投标人根据“第二章 采购需求”及“第四章 评标方法及评标标准”提供有关证明材料）。</w:t>
            </w:r>
          </w:p>
          <w:p w14:paraId="0520D31B" w14:textId="77777777" w:rsidR="00111F7A" w:rsidRPr="002A125E" w:rsidRDefault="00000000">
            <w:pPr>
              <w:snapToGrid w:val="0"/>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注：</w:t>
            </w:r>
          </w:p>
          <w:p w14:paraId="574F562D"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bCs/>
                <w:color w:val="000000" w:themeColor="text1"/>
                <w:sz w:val="24"/>
              </w:rPr>
              <w:lastRenderedPageBreak/>
              <w:t>1.以上标明“必须提供”的材料属于复印件的，必须加盖投标人</w:t>
            </w:r>
            <w:r w:rsidRPr="002A125E">
              <w:rPr>
                <w:rFonts w:ascii="仿宋" w:eastAsia="仿宋" w:hAnsi="仿宋" w:cs="仿宋" w:hint="eastAsia"/>
                <w:b/>
                <w:color w:val="000000" w:themeColor="text1"/>
                <w:sz w:val="24"/>
              </w:rPr>
              <w:t>公章（或电子签章）</w:t>
            </w:r>
            <w:r w:rsidRPr="002A125E">
              <w:rPr>
                <w:rFonts w:ascii="仿宋" w:eastAsia="仿宋" w:hAnsi="仿宋" w:cs="仿宋" w:hint="eastAsia"/>
                <w:b/>
                <w:bCs/>
                <w:color w:val="000000" w:themeColor="text1"/>
                <w:sz w:val="24"/>
              </w:rPr>
              <w:t>，否则</w:t>
            </w:r>
            <w:r w:rsidRPr="002A125E">
              <w:rPr>
                <w:rFonts w:ascii="仿宋" w:eastAsia="仿宋" w:hAnsi="仿宋" w:cs="仿宋" w:hint="eastAsia"/>
                <w:b/>
                <w:color w:val="000000" w:themeColor="text1"/>
                <w:sz w:val="24"/>
              </w:rPr>
              <w:t>作无效投标处理</w:t>
            </w:r>
            <w:r w:rsidRPr="002A125E">
              <w:rPr>
                <w:rFonts w:ascii="仿宋" w:eastAsia="仿宋" w:hAnsi="仿宋" w:cs="仿宋" w:hint="eastAsia"/>
                <w:b/>
                <w:bCs/>
                <w:color w:val="000000" w:themeColor="text1"/>
                <w:sz w:val="24"/>
              </w:rPr>
              <w:t>。</w:t>
            </w:r>
          </w:p>
        </w:tc>
      </w:tr>
      <w:tr w:rsidR="00155304" w:rsidRPr="002A125E" w14:paraId="114F62BE"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3BCE0E1" w14:textId="77777777" w:rsidR="00111F7A" w:rsidRPr="002A125E" w:rsidRDefault="00000000">
            <w:pPr>
              <w:spacing w:line="400" w:lineRule="exact"/>
              <w:jc w:val="center"/>
              <w:rPr>
                <w:rFonts w:ascii="仿宋" w:eastAsia="仿宋" w:hAnsi="仿宋" w:cs="仿宋" w:hint="eastAsia"/>
                <w:color w:val="000000" w:themeColor="text1"/>
                <w:sz w:val="24"/>
              </w:rPr>
            </w:pPr>
            <w:bookmarkStart w:id="68" w:name="_13.5"/>
            <w:bookmarkStart w:id="69" w:name="_13.4"/>
            <w:bookmarkEnd w:id="68"/>
            <w:bookmarkEnd w:id="69"/>
            <w:r w:rsidRPr="002A125E">
              <w:rPr>
                <w:rFonts w:ascii="仿宋" w:eastAsia="仿宋" w:hAnsi="仿宋" w:cs="仿宋" w:hint="eastAsia"/>
                <w:color w:val="000000" w:themeColor="text1"/>
                <w:sz w:val="24"/>
              </w:rPr>
              <w:lastRenderedPageBreak/>
              <w:t>13.2</w:t>
            </w:r>
          </w:p>
        </w:tc>
        <w:tc>
          <w:tcPr>
            <w:tcW w:w="8606" w:type="dxa"/>
            <w:tcBorders>
              <w:top w:val="single" w:sz="4" w:space="0" w:color="auto"/>
              <w:left w:val="single" w:sz="4" w:space="0" w:color="auto"/>
              <w:bottom w:val="single" w:sz="4" w:space="0" w:color="auto"/>
              <w:right w:val="single" w:sz="4" w:space="0" w:color="auto"/>
            </w:tcBorders>
            <w:vAlign w:val="center"/>
          </w:tcPr>
          <w:p w14:paraId="200BE4FE"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投标文件编制要求：</w:t>
            </w:r>
          </w:p>
          <w:p w14:paraId="035CA22B"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投标文件应按报价文件、资格证明文件、商务文件、技术文件分别编制，报价文件、资格证明文件分别生成电子文件，商务文件和技术文件按顺序合并生成电子文件。</w:t>
            </w:r>
          </w:p>
          <w:p w14:paraId="13C60073"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投标文件提交方式：本项目为全流程电子化项目，通过广西政府采购云平台（https://www.gcy.zfcg.gxzf.gov.cn/）实行在线电子投标，潜在投标人应先安装“政采云电子交易客户端”（请自行前往广西政府采购云平台进行下载），并按照本项目招标文件和广西政府采购云平台的要求编制、加密后在投标文件提交截止时间前通过网络上传至广西政府采购云平台，潜在投标人在广西政府采购云平台提交电子版投标文件时，请填写参加远程开标活动经办人联系方式。</w:t>
            </w:r>
          </w:p>
          <w:p w14:paraId="2E0BF16D"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未进行网上注册并办理数字证书（CA认证）的潜在投标人将无法参与本项目政府采购活动，潜在投标人应当在投标文件提交截止时间前，完成电子交易平台上的CA数字证书办理及投标文件的提交。完成CA数字证书办理预计7日左右，潜在投标人只需办理其中一家CA数字证书及签章，建议各潜在投标人抓紧时间办理，且广西政府采购云平台电子投标具体操作流程如不懂，请提前熟悉，如有问题可拨打广西政府采购云平台客户服务热线95763进行咨询。</w:t>
            </w:r>
          </w:p>
          <w:p w14:paraId="1B39BE8A" w14:textId="77777777" w:rsidR="00111F7A" w:rsidRPr="002A125E" w:rsidRDefault="00000000">
            <w:pPr>
              <w:snapToGrid w:val="0"/>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（3）为确保网上操作合法、有效和安全，请潜在投标人确保在电子投标过程中能够对相关数据电文进行加密和使用电子签章，妥善保管CA数字证书并使用有效的CA数字证书参与整个招标活动。</w:t>
            </w:r>
          </w:p>
        </w:tc>
      </w:tr>
      <w:tr w:rsidR="00155304" w:rsidRPr="002A125E" w14:paraId="5A067382"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8BC5C0" w14:textId="77777777" w:rsidR="00111F7A" w:rsidRPr="002A125E" w:rsidRDefault="00000000">
            <w:pPr>
              <w:spacing w:line="400" w:lineRule="exact"/>
              <w:jc w:val="center"/>
              <w:rPr>
                <w:rFonts w:ascii="仿宋" w:eastAsia="仿宋" w:hAnsi="仿宋" w:cs="仿宋" w:hint="eastAsia"/>
                <w:color w:val="000000" w:themeColor="text1"/>
                <w:sz w:val="24"/>
              </w:rPr>
            </w:pPr>
            <w:bookmarkStart w:id="70" w:name="_16.2"/>
            <w:bookmarkEnd w:id="70"/>
            <w:r w:rsidRPr="002A125E">
              <w:rPr>
                <w:rFonts w:ascii="仿宋" w:eastAsia="仿宋" w:hAnsi="仿宋" w:cs="仿宋" w:hint="eastAsia"/>
                <w:color w:val="000000" w:themeColor="text1"/>
                <w:sz w:val="24"/>
              </w:rPr>
              <w:t>16</w:t>
            </w:r>
            <w:bookmarkStart w:id="71" w:name="_Hlt19693759"/>
            <w:bookmarkStart w:id="72" w:name="_Hlt19194066"/>
            <w:bookmarkStart w:id="73" w:name="_Hlt19194067"/>
            <w:bookmarkStart w:id="74" w:name="_Hlt19693758"/>
            <w:r w:rsidRPr="002A125E">
              <w:rPr>
                <w:rFonts w:ascii="仿宋" w:eastAsia="仿宋" w:hAnsi="仿宋" w:cs="仿宋" w:hint="eastAsia"/>
                <w:color w:val="000000" w:themeColor="text1"/>
                <w:sz w:val="24"/>
              </w:rPr>
              <w:t>.</w:t>
            </w:r>
            <w:bookmarkEnd w:id="71"/>
            <w:bookmarkEnd w:id="72"/>
            <w:bookmarkEnd w:id="73"/>
            <w:bookmarkEnd w:id="74"/>
            <w:r w:rsidRPr="002A125E">
              <w:rPr>
                <w:rFonts w:ascii="仿宋" w:eastAsia="仿宋" w:hAnsi="仿宋" w:cs="仿宋" w:hint="eastAsia"/>
                <w:color w:val="000000" w:themeColor="text1"/>
                <w:sz w:val="24"/>
              </w:rPr>
              <w:t>2</w:t>
            </w:r>
          </w:p>
        </w:tc>
        <w:tc>
          <w:tcPr>
            <w:tcW w:w="8606" w:type="dxa"/>
            <w:tcBorders>
              <w:top w:val="single" w:sz="4" w:space="0" w:color="auto"/>
              <w:left w:val="single" w:sz="4" w:space="0" w:color="auto"/>
              <w:bottom w:val="single" w:sz="4" w:space="0" w:color="auto"/>
              <w:right w:val="single" w:sz="4" w:space="0" w:color="auto"/>
            </w:tcBorders>
            <w:vAlign w:val="center"/>
          </w:tcPr>
          <w:p w14:paraId="662E2F77"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14DFC478" w14:textId="77777777" w:rsidR="00111F7A" w:rsidRPr="002A125E" w:rsidRDefault="00000000">
            <w:pPr>
              <w:snapToGrid w:val="0"/>
              <w:spacing w:line="400" w:lineRule="exac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☑投标报价包含验收费用</w:t>
            </w:r>
          </w:p>
          <w:p w14:paraId="6780FA12" w14:textId="77777777" w:rsidR="00111F7A" w:rsidRPr="002A125E" w:rsidRDefault="00000000">
            <w:pPr>
              <w:snapToGrid w:val="0"/>
              <w:spacing w:line="400" w:lineRule="exac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□投标报价不包含验收费用</w:t>
            </w:r>
          </w:p>
        </w:tc>
      </w:tr>
      <w:tr w:rsidR="00155304" w:rsidRPr="002A125E" w14:paraId="0A0C34AE"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48A1C71" w14:textId="77777777" w:rsidR="00111F7A" w:rsidRPr="002A125E" w:rsidRDefault="00000000">
            <w:pPr>
              <w:spacing w:line="400" w:lineRule="exact"/>
              <w:jc w:val="center"/>
              <w:rPr>
                <w:rFonts w:ascii="仿宋" w:eastAsia="仿宋" w:hAnsi="仿宋" w:cs="仿宋" w:hint="eastAsia"/>
                <w:color w:val="000000" w:themeColor="text1"/>
                <w:sz w:val="24"/>
              </w:rPr>
            </w:pPr>
            <w:bookmarkStart w:id="75" w:name="_17.1"/>
            <w:bookmarkEnd w:id="75"/>
            <w:r w:rsidRPr="002A125E">
              <w:rPr>
                <w:rFonts w:ascii="仿宋" w:eastAsia="仿宋" w:hAnsi="仿宋" w:cs="仿宋" w:hint="eastAsia"/>
                <w:color w:val="000000" w:themeColor="text1"/>
                <w:sz w:val="24"/>
              </w:rPr>
              <w:t>17.2</w:t>
            </w:r>
          </w:p>
        </w:tc>
        <w:tc>
          <w:tcPr>
            <w:tcW w:w="8606" w:type="dxa"/>
            <w:tcBorders>
              <w:top w:val="single" w:sz="4" w:space="0" w:color="auto"/>
              <w:left w:val="single" w:sz="4" w:space="0" w:color="auto"/>
              <w:bottom w:val="single" w:sz="4" w:space="0" w:color="auto"/>
              <w:right w:val="single" w:sz="4" w:space="0" w:color="auto"/>
            </w:tcBorders>
            <w:vAlign w:val="center"/>
          </w:tcPr>
          <w:p w14:paraId="0171E935"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投标有效期：自投标截止之日起 120日。</w:t>
            </w:r>
          </w:p>
        </w:tc>
      </w:tr>
      <w:tr w:rsidR="00155304" w:rsidRPr="002A125E" w14:paraId="42C71AF2"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14DA0F3" w14:textId="77777777" w:rsidR="00111F7A" w:rsidRPr="002A125E" w:rsidRDefault="00000000">
            <w:pPr>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18.1</w:t>
            </w:r>
          </w:p>
        </w:tc>
        <w:tc>
          <w:tcPr>
            <w:tcW w:w="8606" w:type="dxa"/>
            <w:tcBorders>
              <w:top w:val="single" w:sz="4" w:space="0" w:color="auto"/>
              <w:left w:val="single" w:sz="4" w:space="0" w:color="auto"/>
              <w:bottom w:val="single" w:sz="4" w:space="0" w:color="auto"/>
              <w:right w:val="single" w:sz="4" w:space="0" w:color="auto"/>
            </w:tcBorders>
            <w:vAlign w:val="center"/>
          </w:tcPr>
          <w:p w14:paraId="6A244FEC" w14:textId="77777777"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投标保证金金额：</w:t>
            </w:r>
          </w:p>
          <w:p w14:paraId="0E1AF76D" w14:textId="480D6413" w:rsidR="00111F7A" w:rsidRPr="002A125E" w:rsidRDefault="00000000">
            <w:pPr>
              <w:spacing w:line="400" w:lineRule="exact"/>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标项一：人民币大写</w:t>
            </w:r>
            <w:r w:rsidR="00977FBE" w:rsidRPr="002A125E">
              <w:rPr>
                <w:rFonts w:ascii="仿宋" w:eastAsia="仿宋" w:hAnsi="仿宋" w:cs="仿宋" w:hint="eastAsia"/>
                <w:b/>
                <w:bCs/>
                <w:color w:val="000000" w:themeColor="text1"/>
                <w:kern w:val="0"/>
                <w:sz w:val="24"/>
              </w:rPr>
              <w:t>贰万陆仟元整（￥26000.00）</w:t>
            </w:r>
            <w:r w:rsidRPr="002A125E">
              <w:rPr>
                <w:rFonts w:ascii="仿宋" w:eastAsia="仿宋" w:hAnsi="仿宋" w:cs="仿宋" w:hint="eastAsia"/>
                <w:b/>
                <w:bCs/>
                <w:color w:val="000000" w:themeColor="text1"/>
                <w:kern w:val="0"/>
                <w:sz w:val="24"/>
              </w:rPr>
              <w:t>；</w:t>
            </w:r>
          </w:p>
          <w:p w14:paraId="3B92D4EF" w14:textId="31C5869A" w:rsidR="00111F7A" w:rsidRPr="002A125E" w:rsidRDefault="00000000">
            <w:pPr>
              <w:spacing w:line="400" w:lineRule="exact"/>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lastRenderedPageBreak/>
              <w:t>标项二：人民币大写</w:t>
            </w:r>
            <w:r w:rsidR="00977FBE" w:rsidRPr="002A125E">
              <w:rPr>
                <w:rFonts w:ascii="仿宋" w:eastAsia="仿宋" w:hAnsi="仿宋" w:cs="仿宋" w:hint="eastAsia"/>
                <w:b/>
                <w:bCs/>
                <w:color w:val="000000" w:themeColor="text1"/>
                <w:kern w:val="0"/>
                <w:sz w:val="24"/>
              </w:rPr>
              <w:t>壹万叁仟捌佰元整（￥13800.00）。</w:t>
            </w:r>
          </w:p>
          <w:p w14:paraId="0EF56599" w14:textId="77777777"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投标保证金的交纳方式：银行转账、支票、汇票、本票或者金融、担保机构出具的保函、保险机构的保单，禁止采用现钞方式。</w:t>
            </w:r>
          </w:p>
          <w:p w14:paraId="7747513B" w14:textId="77777777"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相关要求：</w:t>
            </w:r>
          </w:p>
          <w:p w14:paraId="06043C8C" w14:textId="77777777" w:rsidR="00111F7A" w:rsidRPr="002A125E" w:rsidRDefault="00000000">
            <w:pPr>
              <w:spacing w:line="400" w:lineRule="exact"/>
              <w:rPr>
                <w:rFonts w:ascii="仿宋" w:eastAsia="仿宋" w:hAnsi="仿宋" w:cs="仿宋" w:hint="eastAsia"/>
                <w:b/>
                <w:bCs/>
                <w:color w:val="000000" w:themeColor="text1"/>
                <w:kern w:val="0"/>
                <w:sz w:val="24"/>
              </w:rPr>
            </w:pPr>
            <w:r w:rsidRPr="002A125E">
              <w:rPr>
                <w:rFonts w:ascii="仿宋" w:eastAsia="仿宋" w:hAnsi="仿宋" w:cs="仿宋" w:hint="eastAsia"/>
                <w:color w:val="000000" w:themeColor="text1"/>
                <w:kern w:val="0"/>
                <w:sz w:val="24"/>
              </w:rPr>
              <w:t>1.采用银行转账方式的，在投标文件递交截至时间前交至采购代理机构指定账户并且到账银行转账底单扫描件作为投标保证金提交凭证，</w:t>
            </w:r>
            <w:r w:rsidRPr="002A125E">
              <w:rPr>
                <w:rFonts w:ascii="仿宋" w:eastAsia="仿宋" w:hAnsi="仿宋" w:cs="仿宋" w:hint="eastAsia"/>
                <w:b/>
                <w:bCs/>
                <w:color w:val="000000" w:themeColor="text1"/>
                <w:kern w:val="0"/>
                <w:sz w:val="24"/>
              </w:rPr>
              <w:t>放置于投标文件中，否则视为无效投标保证金。</w:t>
            </w:r>
          </w:p>
          <w:p w14:paraId="6B9380ED" w14:textId="0F7A1BA2"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2.</w:t>
            </w:r>
            <w:r w:rsidR="00477A45" w:rsidRPr="002A125E">
              <w:rPr>
                <w:rFonts w:ascii="仿宋" w:eastAsia="仿宋" w:hAnsi="仿宋" w:cs="仿宋" w:hint="eastAsia"/>
                <w:color w:val="000000" w:themeColor="text1"/>
                <w:kern w:val="0"/>
                <w:sz w:val="24"/>
              </w:rPr>
              <w:t>采用支票、汇票、本票或者金融、担保机构出具的保函、保险机构的保单等方式的，投标人必须将支票、汇票、本票或者金融、担保机构出具的保函（纸质保函）、保险机构保单的原件在投标文件递交截至时间前单独密封递交至广西壮族自治区公共资源交易中心开标室（具体详见当天大厅显示屏）提交给采购人或代理机构，由采购人或者采购代理机构向投标人出具回执，并妥善保管。原件扫描件作为投标保证金提交凭证，放置于投标文件中，否则视为无效投标保证金</w:t>
            </w:r>
            <w:r w:rsidRPr="002A125E">
              <w:rPr>
                <w:rFonts w:ascii="仿宋" w:eastAsia="仿宋" w:hAnsi="仿宋" w:cs="仿宋" w:hint="eastAsia"/>
                <w:color w:val="000000" w:themeColor="text1"/>
                <w:kern w:val="0"/>
                <w:sz w:val="24"/>
              </w:rPr>
              <w:t>。</w:t>
            </w:r>
          </w:p>
          <w:p w14:paraId="14C5FB89" w14:textId="77777777"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3.代理机构指定账户：</w:t>
            </w:r>
          </w:p>
          <w:p w14:paraId="0A4F7EEE" w14:textId="77777777"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开户银行：中信银行广州花园支行</w:t>
            </w:r>
          </w:p>
          <w:p w14:paraId="26C520DE" w14:textId="77777777"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开户名称：公诚管理咨询有限公司</w:t>
            </w:r>
          </w:p>
          <w:p w14:paraId="738AA529" w14:textId="0BF4524B"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银行账号：</w:t>
            </w:r>
            <w:r w:rsidR="00196106" w:rsidRPr="00196106">
              <w:rPr>
                <w:rFonts w:ascii="仿宋" w:eastAsia="仿宋" w:hAnsi="仿宋" w:cs="仿宋"/>
                <w:color w:val="000000" w:themeColor="text1"/>
                <w:kern w:val="0"/>
                <w:sz w:val="24"/>
              </w:rPr>
              <w:t>3110910037672533193</w:t>
            </w:r>
          </w:p>
          <w:p w14:paraId="28EEFECC"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备注： </w:t>
            </w:r>
          </w:p>
          <w:p w14:paraId="73B196F9"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1、投标保证金在投标文件递交截止时间后提交的，或者不按规定交纳方式交纳的，或者未足额交纳的（包含保函额度不足的），视为无效投标保证金。</w:t>
            </w:r>
          </w:p>
          <w:p w14:paraId="7EF9B781"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2、投标人采用现钞方式或者从个人账户（自然人投标除外）转出的投标保证金，视为无效投标保证金。</w:t>
            </w:r>
          </w:p>
          <w:p w14:paraId="4D01C32D"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3、支票、汇票或者本票出现无效或者背书情形的，视为无效投标保证金。</w:t>
            </w:r>
          </w:p>
          <w:p w14:paraId="57A9842A"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4、保函、保单有效期低于投标有效期的，视为无效投标保证金。</w:t>
            </w:r>
          </w:p>
          <w:p w14:paraId="1D4031E7"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color w:val="000000" w:themeColor="text1"/>
                <w:sz w:val="24"/>
              </w:rPr>
              <w:t>5、采用金融、担保机构出具保函的，必须为无条件保函，否则视为无效投标保证金。</w:t>
            </w:r>
          </w:p>
        </w:tc>
      </w:tr>
      <w:tr w:rsidR="00155304" w:rsidRPr="002A125E" w14:paraId="65585252"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B61A04F" w14:textId="77777777" w:rsidR="00111F7A" w:rsidRPr="002A125E" w:rsidRDefault="00000000">
            <w:pPr>
              <w:spacing w:line="400" w:lineRule="exact"/>
              <w:jc w:val="center"/>
              <w:rPr>
                <w:rFonts w:ascii="仿宋" w:eastAsia="仿宋" w:hAnsi="仿宋" w:cs="仿宋" w:hint="eastAsia"/>
                <w:color w:val="000000" w:themeColor="text1"/>
                <w:sz w:val="24"/>
              </w:rPr>
            </w:pPr>
            <w:bookmarkStart w:id="76" w:name="_18"/>
            <w:bookmarkEnd w:id="76"/>
            <w:r w:rsidRPr="002A125E">
              <w:rPr>
                <w:rFonts w:ascii="仿宋" w:eastAsia="仿宋" w:hAnsi="仿宋" w:cs="仿宋" w:hint="eastAsia"/>
                <w:color w:val="000000" w:themeColor="text1"/>
                <w:sz w:val="24"/>
              </w:rPr>
              <w:lastRenderedPageBreak/>
              <w:t>20.0</w:t>
            </w:r>
          </w:p>
        </w:tc>
        <w:tc>
          <w:tcPr>
            <w:tcW w:w="8606" w:type="dxa"/>
            <w:tcBorders>
              <w:top w:val="single" w:sz="4" w:space="0" w:color="auto"/>
              <w:left w:val="single" w:sz="4" w:space="0" w:color="auto"/>
              <w:bottom w:val="single" w:sz="4" w:space="0" w:color="auto"/>
              <w:right w:val="single" w:sz="4" w:space="0" w:color="auto"/>
            </w:tcBorders>
            <w:vAlign w:val="center"/>
          </w:tcPr>
          <w:p w14:paraId="1B4FF435"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本项目不接受备份文件。</w:t>
            </w:r>
          </w:p>
        </w:tc>
      </w:tr>
      <w:tr w:rsidR="00155304" w:rsidRPr="002A125E" w14:paraId="2FF69B99" w14:textId="77777777">
        <w:trPr>
          <w:trHeight w:val="876"/>
          <w:jc w:val="center"/>
        </w:trPr>
        <w:tc>
          <w:tcPr>
            <w:tcW w:w="959" w:type="dxa"/>
            <w:tcBorders>
              <w:top w:val="single" w:sz="4" w:space="0" w:color="auto"/>
              <w:left w:val="single" w:sz="4" w:space="0" w:color="auto"/>
              <w:bottom w:val="single" w:sz="4" w:space="0" w:color="auto"/>
              <w:right w:val="single" w:sz="4" w:space="0" w:color="auto"/>
            </w:tcBorders>
            <w:vAlign w:val="center"/>
          </w:tcPr>
          <w:p w14:paraId="085AEF0E" w14:textId="77777777" w:rsidR="00111F7A" w:rsidRPr="002A125E" w:rsidRDefault="00000000">
            <w:pPr>
              <w:spacing w:line="400" w:lineRule="exact"/>
              <w:jc w:val="center"/>
              <w:rPr>
                <w:rFonts w:ascii="仿宋" w:eastAsia="仿宋" w:hAnsi="仿宋" w:cs="仿宋" w:hint="eastAsia"/>
                <w:color w:val="000000" w:themeColor="text1"/>
                <w:sz w:val="24"/>
              </w:rPr>
            </w:pPr>
            <w:bookmarkStart w:id="77" w:name="_19.2"/>
            <w:bookmarkStart w:id="78" w:name="_21.1"/>
            <w:bookmarkEnd w:id="77"/>
            <w:bookmarkEnd w:id="78"/>
            <w:r w:rsidRPr="002A125E">
              <w:rPr>
                <w:rFonts w:ascii="仿宋" w:eastAsia="仿宋" w:hAnsi="仿宋" w:cs="仿宋" w:hint="eastAsia"/>
                <w:color w:val="000000" w:themeColor="text1"/>
                <w:sz w:val="24"/>
              </w:rPr>
              <w:t>21.1</w:t>
            </w:r>
          </w:p>
        </w:tc>
        <w:tc>
          <w:tcPr>
            <w:tcW w:w="8606" w:type="dxa"/>
            <w:tcBorders>
              <w:top w:val="single" w:sz="4" w:space="0" w:color="auto"/>
              <w:left w:val="single" w:sz="4" w:space="0" w:color="auto"/>
              <w:bottom w:val="single" w:sz="4" w:space="0" w:color="auto"/>
              <w:right w:val="single" w:sz="4" w:space="0" w:color="auto"/>
            </w:tcBorders>
            <w:vAlign w:val="center"/>
          </w:tcPr>
          <w:p w14:paraId="2391A8B4" w14:textId="77777777" w:rsidR="00111F7A" w:rsidRPr="002A125E" w:rsidRDefault="00000000">
            <w:pPr>
              <w:snapToGrid w:val="0"/>
              <w:spacing w:line="400" w:lineRule="exact"/>
              <w:rPr>
                <w:rFonts w:ascii="仿宋" w:eastAsia="仿宋" w:hAnsi="仿宋" w:cs="仿宋" w:hint="eastAsia"/>
                <w:color w:val="000000" w:themeColor="text1"/>
                <w:sz w:val="24"/>
                <w:u w:val="single"/>
              </w:rPr>
            </w:pPr>
            <w:r w:rsidRPr="002A125E">
              <w:rPr>
                <w:rFonts w:ascii="仿宋" w:eastAsia="仿宋" w:hAnsi="仿宋" w:cs="仿宋" w:hint="eastAsia"/>
                <w:bCs/>
                <w:color w:val="000000" w:themeColor="text1"/>
                <w:sz w:val="24"/>
              </w:rPr>
              <w:t>提交投标文件截止时间</w:t>
            </w:r>
            <w:r w:rsidRPr="002A125E">
              <w:rPr>
                <w:rFonts w:ascii="仿宋" w:eastAsia="仿宋" w:hAnsi="仿宋" w:cs="仿宋" w:hint="eastAsia"/>
                <w:color w:val="000000" w:themeColor="text1"/>
                <w:sz w:val="24"/>
              </w:rPr>
              <w:t>：详见招标公告</w:t>
            </w:r>
          </w:p>
          <w:p w14:paraId="2601D935"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bCs/>
                <w:color w:val="000000" w:themeColor="text1"/>
                <w:sz w:val="24"/>
              </w:rPr>
              <w:t>提交投标文件截止地点</w:t>
            </w:r>
            <w:r w:rsidRPr="002A125E">
              <w:rPr>
                <w:rFonts w:ascii="仿宋" w:eastAsia="仿宋" w:hAnsi="仿宋" w:cs="仿宋" w:hint="eastAsia"/>
                <w:color w:val="000000" w:themeColor="text1"/>
                <w:sz w:val="24"/>
              </w:rPr>
              <w:t>：详见招标公告</w:t>
            </w:r>
          </w:p>
        </w:tc>
      </w:tr>
      <w:tr w:rsidR="00155304" w:rsidRPr="002A125E" w14:paraId="44643027"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2BC1227" w14:textId="77777777" w:rsidR="00111F7A" w:rsidRPr="002A125E" w:rsidRDefault="00000000">
            <w:pPr>
              <w:spacing w:line="400" w:lineRule="exact"/>
              <w:jc w:val="center"/>
              <w:rPr>
                <w:rFonts w:ascii="仿宋" w:eastAsia="仿宋" w:hAnsi="仿宋" w:cs="仿宋" w:hint="eastAsia"/>
                <w:color w:val="000000" w:themeColor="text1"/>
                <w:sz w:val="24"/>
              </w:rPr>
            </w:pPr>
            <w:bookmarkStart w:id="79" w:name="_23"/>
            <w:bookmarkEnd w:id="79"/>
            <w:r w:rsidRPr="002A125E">
              <w:rPr>
                <w:rFonts w:ascii="仿宋" w:eastAsia="仿宋" w:hAnsi="仿宋" w:cs="仿宋" w:hint="eastAsia"/>
                <w:color w:val="000000" w:themeColor="text1"/>
                <w:sz w:val="24"/>
              </w:rPr>
              <w:t>23</w:t>
            </w:r>
          </w:p>
        </w:tc>
        <w:tc>
          <w:tcPr>
            <w:tcW w:w="8606" w:type="dxa"/>
            <w:tcBorders>
              <w:top w:val="single" w:sz="4" w:space="0" w:color="auto"/>
              <w:left w:val="single" w:sz="4" w:space="0" w:color="auto"/>
              <w:bottom w:val="single" w:sz="4" w:space="0" w:color="auto"/>
              <w:right w:val="single" w:sz="4" w:space="0" w:color="auto"/>
            </w:tcBorders>
            <w:vAlign w:val="center"/>
          </w:tcPr>
          <w:p w14:paraId="24112648"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开标时间：详见招标公告</w:t>
            </w:r>
          </w:p>
          <w:p w14:paraId="40F64FE7"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开标地点：详见招标公告</w:t>
            </w:r>
          </w:p>
        </w:tc>
      </w:tr>
      <w:tr w:rsidR="00155304" w:rsidRPr="002A125E" w14:paraId="6EC22FDB"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2981CD6" w14:textId="77777777" w:rsidR="00111F7A" w:rsidRPr="002A125E" w:rsidRDefault="00000000">
            <w:pPr>
              <w:spacing w:line="400" w:lineRule="exact"/>
              <w:jc w:val="center"/>
              <w:rPr>
                <w:rFonts w:ascii="仿宋" w:eastAsia="仿宋" w:hAnsi="仿宋" w:cs="仿宋" w:hint="eastAsia"/>
                <w:color w:val="000000" w:themeColor="text1"/>
                <w:sz w:val="24"/>
              </w:rPr>
            </w:pPr>
            <w:bookmarkStart w:id="80" w:name="_25.3"/>
            <w:bookmarkEnd w:id="80"/>
            <w:r w:rsidRPr="002A125E">
              <w:rPr>
                <w:rFonts w:ascii="仿宋" w:eastAsia="仿宋" w:hAnsi="仿宋" w:cs="仿宋" w:hint="eastAsia"/>
                <w:color w:val="000000" w:themeColor="text1"/>
                <w:sz w:val="24"/>
              </w:rPr>
              <w:t>25.3（2）</w:t>
            </w:r>
          </w:p>
        </w:tc>
        <w:tc>
          <w:tcPr>
            <w:tcW w:w="8606" w:type="dxa"/>
            <w:tcBorders>
              <w:top w:val="single" w:sz="4" w:space="0" w:color="auto"/>
              <w:left w:val="single" w:sz="4" w:space="0" w:color="auto"/>
              <w:bottom w:val="single" w:sz="4" w:space="0" w:color="auto"/>
              <w:right w:val="single" w:sz="4" w:space="0" w:color="auto"/>
            </w:tcBorders>
            <w:vAlign w:val="center"/>
          </w:tcPr>
          <w:p w14:paraId="30972153"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采购人或者采购代理机构在资格审查结束前，对投标人进行信用查询。</w:t>
            </w:r>
          </w:p>
          <w:p w14:paraId="30E62FFD"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查询渠道：“信用中国”网站(www.creditchina.gov.cn) 、中国政府采购网</w:t>
            </w:r>
            <w:r w:rsidRPr="002A125E">
              <w:rPr>
                <w:rFonts w:ascii="仿宋" w:eastAsia="仿宋" w:hAnsi="仿宋" w:cs="仿宋" w:hint="eastAsia"/>
                <w:color w:val="000000" w:themeColor="text1"/>
                <w:sz w:val="24"/>
              </w:rPr>
              <w:lastRenderedPageBreak/>
              <w:t>(www.ccgp.gov.cn)。</w:t>
            </w:r>
          </w:p>
          <w:p w14:paraId="09CBD7A7"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信用查询截止时点：资格审查结束前</w:t>
            </w:r>
          </w:p>
          <w:p w14:paraId="6C1CD3DE"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查询记录和证据留存方式：在查询网站中直接打印查询记录，打印材料作为评审资料保存。</w:t>
            </w:r>
          </w:p>
          <w:p w14:paraId="28F8E050" w14:textId="77777777" w:rsidR="00111F7A" w:rsidRPr="002A125E" w:rsidRDefault="00000000">
            <w:pPr>
              <w:snapToGrid w:val="0"/>
              <w:spacing w:line="400" w:lineRule="exact"/>
              <w:rPr>
                <w:rFonts w:ascii="仿宋" w:eastAsia="仿宋" w:hAnsi="仿宋" w:cs="仿宋" w:hint="eastAsia"/>
                <w:b/>
                <w:color w:val="000000" w:themeColor="text1"/>
                <w:sz w:val="24"/>
              </w:rPr>
            </w:pPr>
            <w:r w:rsidRPr="002A125E">
              <w:rPr>
                <w:rFonts w:ascii="仿宋" w:eastAsia="仿宋" w:hAnsi="仿宋" w:cs="仿宋" w:hint="eastAsia"/>
                <w:color w:val="000000" w:themeColor="text1"/>
                <w:sz w:val="24"/>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155304" w:rsidRPr="002A125E" w14:paraId="193C530E"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AB2D9C0" w14:textId="77777777" w:rsidR="00111F7A" w:rsidRPr="002A125E" w:rsidRDefault="00000000">
            <w:pPr>
              <w:spacing w:line="400" w:lineRule="exact"/>
              <w:jc w:val="center"/>
              <w:rPr>
                <w:rFonts w:ascii="仿宋" w:eastAsia="仿宋" w:hAnsi="仿宋" w:cs="仿宋" w:hint="eastAsia"/>
                <w:color w:val="000000" w:themeColor="text1"/>
                <w:sz w:val="24"/>
              </w:rPr>
            </w:pPr>
            <w:bookmarkStart w:id="81" w:name="_26"/>
            <w:bookmarkEnd w:id="81"/>
            <w:r w:rsidRPr="002A125E">
              <w:rPr>
                <w:rFonts w:ascii="仿宋" w:eastAsia="仿宋" w:hAnsi="仿宋" w:cs="仿宋" w:hint="eastAsia"/>
                <w:color w:val="000000" w:themeColor="text1"/>
                <w:sz w:val="24"/>
              </w:rPr>
              <w:lastRenderedPageBreak/>
              <w:t>26</w:t>
            </w:r>
          </w:p>
        </w:tc>
        <w:tc>
          <w:tcPr>
            <w:tcW w:w="8606" w:type="dxa"/>
            <w:tcBorders>
              <w:top w:val="single" w:sz="4" w:space="0" w:color="auto"/>
              <w:left w:val="single" w:sz="4" w:space="0" w:color="auto"/>
              <w:bottom w:val="single" w:sz="4" w:space="0" w:color="auto"/>
              <w:right w:val="single" w:sz="4" w:space="0" w:color="auto"/>
            </w:tcBorders>
            <w:vAlign w:val="center"/>
          </w:tcPr>
          <w:p w14:paraId="2A585186"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评标委员会的人数：</w:t>
            </w:r>
            <w:r w:rsidRPr="002A125E">
              <w:rPr>
                <w:rFonts w:ascii="仿宋" w:eastAsia="仿宋" w:hAnsi="仿宋" w:cs="仿宋" w:hint="eastAsia"/>
                <w:color w:val="000000" w:themeColor="text1"/>
                <w:sz w:val="24"/>
                <w:u w:val="single"/>
              </w:rPr>
              <w:t xml:space="preserve"> 5 </w:t>
            </w:r>
            <w:r w:rsidRPr="002A125E">
              <w:rPr>
                <w:rFonts w:ascii="仿宋" w:eastAsia="仿宋" w:hAnsi="仿宋" w:cs="仿宋" w:hint="eastAsia"/>
                <w:color w:val="000000" w:themeColor="text1"/>
                <w:sz w:val="24"/>
              </w:rPr>
              <w:t>人</w:t>
            </w:r>
          </w:p>
        </w:tc>
      </w:tr>
      <w:tr w:rsidR="00155304" w:rsidRPr="002A125E" w14:paraId="31CA8649"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A4AFD9A" w14:textId="77777777" w:rsidR="00111F7A" w:rsidRPr="002A125E" w:rsidRDefault="00000000">
            <w:pPr>
              <w:spacing w:line="400" w:lineRule="exact"/>
              <w:jc w:val="center"/>
              <w:rPr>
                <w:rFonts w:ascii="仿宋" w:eastAsia="仿宋" w:hAnsi="仿宋" w:cs="仿宋" w:hint="eastAsia"/>
                <w:color w:val="000000" w:themeColor="text1"/>
                <w:sz w:val="24"/>
              </w:rPr>
            </w:pPr>
            <w:bookmarkStart w:id="82" w:name="_28.3"/>
            <w:bookmarkEnd w:id="82"/>
            <w:r w:rsidRPr="002A125E">
              <w:rPr>
                <w:rFonts w:ascii="仿宋" w:eastAsia="仿宋" w:hAnsi="仿宋" w:cs="仿宋" w:hint="eastAsia"/>
                <w:color w:val="000000" w:themeColor="text1"/>
                <w:sz w:val="24"/>
              </w:rPr>
              <w:t>30.1</w:t>
            </w:r>
          </w:p>
        </w:tc>
        <w:tc>
          <w:tcPr>
            <w:tcW w:w="8606" w:type="dxa"/>
            <w:tcBorders>
              <w:top w:val="single" w:sz="4" w:space="0" w:color="auto"/>
              <w:left w:val="single" w:sz="4" w:space="0" w:color="auto"/>
              <w:bottom w:val="single" w:sz="4" w:space="0" w:color="auto"/>
              <w:right w:val="single" w:sz="4" w:space="0" w:color="auto"/>
            </w:tcBorders>
            <w:vAlign w:val="center"/>
          </w:tcPr>
          <w:p w14:paraId="69EFDBA7"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评标方法：    ☑综合评分法       □最低评标价法</w:t>
            </w:r>
          </w:p>
        </w:tc>
      </w:tr>
      <w:tr w:rsidR="00155304" w:rsidRPr="002A125E" w14:paraId="65741BEA"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18E7895" w14:textId="77777777" w:rsidR="00111F7A" w:rsidRPr="002A125E" w:rsidRDefault="00000000">
            <w:pPr>
              <w:spacing w:line="400" w:lineRule="exact"/>
              <w:jc w:val="center"/>
              <w:rPr>
                <w:rFonts w:ascii="仿宋" w:eastAsia="仿宋" w:hAnsi="仿宋" w:cs="仿宋" w:hint="eastAsia"/>
                <w:color w:val="000000" w:themeColor="text1"/>
                <w:sz w:val="24"/>
              </w:rPr>
            </w:pPr>
            <w:bookmarkStart w:id="83" w:name="_29.2.2（2）"/>
            <w:bookmarkEnd w:id="83"/>
            <w:r w:rsidRPr="002A125E">
              <w:rPr>
                <w:rFonts w:ascii="仿宋" w:eastAsia="仿宋" w:hAnsi="仿宋" w:cs="仿宋" w:hint="eastAsia"/>
                <w:color w:val="000000" w:themeColor="text1"/>
                <w:sz w:val="24"/>
              </w:rPr>
              <w:t>31.1</w:t>
            </w:r>
          </w:p>
        </w:tc>
        <w:tc>
          <w:tcPr>
            <w:tcW w:w="8606" w:type="dxa"/>
            <w:tcBorders>
              <w:top w:val="single" w:sz="4" w:space="0" w:color="auto"/>
              <w:left w:val="single" w:sz="4" w:space="0" w:color="auto"/>
              <w:bottom w:val="single" w:sz="4" w:space="0" w:color="auto"/>
              <w:right w:val="single" w:sz="4" w:space="0" w:color="auto"/>
            </w:tcBorders>
            <w:vAlign w:val="center"/>
          </w:tcPr>
          <w:p w14:paraId="11B4D2B5"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采购人确定中标人时，出现中标候选人并列的情形，采购人按以下的方式确定中标人：</w:t>
            </w:r>
          </w:p>
          <w:p w14:paraId="610436C7"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☑政策分得分高的优先、技术评分高的优先、商务评分高的优先、项目质保期长优先、交货期短优先、故障响应时间短优先的顺序； </w:t>
            </w:r>
          </w:p>
          <w:p w14:paraId="79B66601" w14:textId="77777777" w:rsidR="00111F7A" w:rsidRPr="002A125E" w:rsidRDefault="00000000">
            <w:pPr>
              <w:snapToGrid w:val="0"/>
              <w:spacing w:line="400" w:lineRule="exact"/>
              <w:rPr>
                <w:rFonts w:ascii="仿宋" w:eastAsia="仿宋" w:hAnsi="仿宋" w:cs="仿宋" w:hint="eastAsia"/>
                <w:b/>
                <w:color w:val="000000" w:themeColor="text1"/>
                <w:sz w:val="24"/>
              </w:rPr>
            </w:pPr>
            <w:r w:rsidRPr="002A125E">
              <w:rPr>
                <w:rFonts w:ascii="仿宋" w:eastAsia="仿宋" w:hAnsi="仿宋" w:cs="仿宋" w:hint="eastAsia"/>
                <w:color w:val="000000" w:themeColor="text1"/>
                <w:sz w:val="24"/>
              </w:rPr>
              <w:t>□随机抽取</w:t>
            </w:r>
          </w:p>
        </w:tc>
      </w:tr>
      <w:tr w:rsidR="00155304" w:rsidRPr="002A125E" w14:paraId="63394FCA" w14:textId="77777777">
        <w:trPr>
          <w:trHeight w:val="360"/>
          <w:jc w:val="center"/>
        </w:trPr>
        <w:tc>
          <w:tcPr>
            <w:tcW w:w="959" w:type="dxa"/>
            <w:tcBorders>
              <w:top w:val="single" w:sz="4" w:space="0" w:color="auto"/>
              <w:left w:val="single" w:sz="4" w:space="0" w:color="auto"/>
              <w:bottom w:val="single" w:sz="4" w:space="0" w:color="auto"/>
              <w:right w:val="single" w:sz="4" w:space="0" w:color="auto"/>
            </w:tcBorders>
            <w:vAlign w:val="center"/>
          </w:tcPr>
          <w:p w14:paraId="325FBB0C" w14:textId="77777777" w:rsidR="00111F7A" w:rsidRPr="002A125E" w:rsidRDefault="00000000">
            <w:pPr>
              <w:spacing w:line="400" w:lineRule="exact"/>
              <w:jc w:val="center"/>
              <w:rPr>
                <w:rFonts w:ascii="仿宋" w:eastAsia="仿宋" w:hAnsi="仿宋" w:cs="仿宋" w:hint="eastAsia"/>
                <w:color w:val="000000" w:themeColor="text1"/>
                <w:sz w:val="24"/>
              </w:rPr>
            </w:pPr>
            <w:bookmarkStart w:id="84" w:name="_39.1"/>
            <w:bookmarkEnd w:id="84"/>
            <w:r w:rsidRPr="002A125E">
              <w:rPr>
                <w:rFonts w:ascii="仿宋" w:eastAsia="仿宋" w:hAnsi="仿宋" w:cs="仿宋" w:hint="eastAsia"/>
                <w:color w:val="000000" w:themeColor="text1"/>
                <w:sz w:val="24"/>
              </w:rPr>
              <w:t>36</w:t>
            </w:r>
          </w:p>
        </w:tc>
        <w:tc>
          <w:tcPr>
            <w:tcW w:w="8606" w:type="dxa"/>
            <w:tcBorders>
              <w:top w:val="single" w:sz="4" w:space="0" w:color="auto"/>
              <w:left w:val="single" w:sz="4" w:space="0" w:color="auto"/>
              <w:bottom w:val="single" w:sz="4" w:space="0" w:color="auto"/>
              <w:right w:val="single" w:sz="4" w:space="0" w:color="auto"/>
            </w:tcBorders>
            <w:vAlign w:val="center"/>
          </w:tcPr>
          <w:p w14:paraId="1D978970"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履约保证金金额：按中标金额的 5 %（如中标人为中小微企业，按中标金额的2%）。</w:t>
            </w:r>
          </w:p>
          <w:p w14:paraId="59804B81"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履约保证金提交方式：银行转账、支票、汇票、本票或者金融、担保机构出具的保函、保险机构的保单等方式。</w:t>
            </w:r>
          </w:p>
          <w:p w14:paraId="29DD6816"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履约保证金退付方式、时间及条件：自项目验收合格及中标人履行完质保义务后，由中标人向履约保证金收取单位提供《广西壮族自治区政府采购项目合同验收书》（详见附件1）及《政府采购项目履约保证金退付意见书》（详见附件2），保证金收取单位在收到合格材料后无息退还。</w:t>
            </w:r>
          </w:p>
          <w:p w14:paraId="2DEECDC3"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履约保证金指定账户：</w:t>
            </w:r>
          </w:p>
          <w:p w14:paraId="3D588D67"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开户名称：广西壮族自治区人民医院</w:t>
            </w:r>
          </w:p>
          <w:p w14:paraId="093580E9"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开户银行：中国民生银行股份有限公司南宁金湖支行</w:t>
            </w:r>
          </w:p>
          <w:p w14:paraId="649F31F9"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银行账号：631333260</w:t>
            </w:r>
          </w:p>
          <w:p w14:paraId="4A4D1AA9"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备注：</w:t>
            </w:r>
          </w:p>
          <w:p w14:paraId="0B04B33E"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rPr>
              <w:t xml:space="preserve"> </w:t>
            </w:r>
            <w:bookmarkStart w:id="85" w:name="_Hlk166140633"/>
            <w:r w:rsidRPr="002A125E">
              <w:rPr>
                <w:rFonts w:ascii="仿宋" w:eastAsia="仿宋" w:hAnsi="仿宋" w:cs="仿宋" w:hint="eastAsia"/>
                <w:color w:val="000000" w:themeColor="text1"/>
                <w:sz w:val="24"/>
              </w:rPr>
              <w:t>符合《广西壮族自治区财政厅关于规范政府采购货物和服务项目保证金管理的通知》桂财采〔2022〕8号 文件要求的，按照相关要求执行（中小企业收取的履约保证金数额为中标金额的2%）</w:t>
            </w:r>
            <w:bookmarkEnd w:id="85"/>
            <w:r w:rsidRPr="002A125E">
              <w:rPr>
                <w:rFonts w:ascii="仿宋" w:eastAsia="仿宋" w:hAnsi="仿宋" w:cs="仿宋" w:hint="eastAsia"/>
                <w:color w:val="000000" w:themeColor="text1"/>
                <w:sz w:val="24"/>
              </w:rPr>
              <w:t>。</w:t>
            </w:r>
          </w:p>
          <w:p w14:paraId="4E5D0FF0"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2. 中标人在签订合同之前，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履约保证金自项目验收合格后，待中标人履行完质保义务后无息退还。</w:t>
            </w:r>
          </w:p>
        </w:tc>
      </w:tr>
      <w:tr w:rsidR="00155304" w:rsidRPr="002A125E" w14:paraId="31CE1BCC"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8B6DDEA" w14:textId="77777777" w:rsidR="00111F7A" w:rsidRPr="002A125E" w:rsidRDefault="00000000">
            <w:pPr>
              <w:spacing w:line="400" w:lineRule="exact"/>
              <w:jc w:val="center"/>
              <w:rPr>
                <w:rFonts w:ascii="仿宋" w:eastAsia="仿宋" w:hAnsi="仿宋" w:cs="仿宋" w:hint="eastAsia"/>
                <w:color w:val="000000" w:themeColor="text1"/>
                <w:sz w:val="24"/>
              </w:rPr>
            </w:pPr>
            <w:bookmarkStart w:id="86" w:name="_40.1"/>
            <w:bookmarkEnd w:id="86"/>
            <w:r w:rsidRPr="002A125E">
              <w:rPr>
                <w:rFonts w:ascii="仿宋" w:eastAsia="仿宋" w:hAnsi="仿宋" w:cs="仿宋" w:hint="eastAsia"/>
                <w:color w:val="000000" w:themeColor="text1"/>
                <w:sz w:val="24"/>
              </w:rPr>
              <w:lastRenderedPageBreak/>
              <w:t>37.1</w:t>
            </w:r>
          </w:p>
        </w:tc>
        <w:tc>
          <w:tcPr>
            <w:tcW w:w="8606" w:type="dxa"/>
            <w:tcBorders>
              <w:top w:val="single" w:sz="4" w:space="0" w:color="auto"/>
              <w:left w:val="single" w:sz="4" w:space="0" w:color="auto"/>
              <w:bottom w:val="single" w:sz="4" w:space="0" w:color="auto"/>
              <w:right w:val="single" w:sz="4" w:space="0" w:color="auto"/>
            </w:tcBorders>
            <w:vAlign w:val="center"/>
          </w:tcPr>
          <w:p w14:paraId="0A6C1235"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签订合同携带的证明材料：</w:t>
            </w:r>
          </w:p>
          <w:p w14:paraId="6F033792"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委托代理人负责签订合同的，须携带授权委托书及委托代理人身份证原件等其他资格证件。</w:t>
            </w:r>
          </w:p>
          <w:p w14:paraId="6977BE58"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法定代表人负责签订合同的，须携带法定代表人身份证明原件及身份证原件等其他证明材料。</w:t>
            </w:r>
          </w:p>
        </w:tc>
      </w:tr>
      <w:tr w:rsidR="00155304" w:rsidRPr="002A125E" w14:paraId="0D4DDC2D"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B0D352E" w14:textId="77777777" w:rsidR="00111F7A" w:rsidRPr="002A125E" w:rsidRDefault="00000000">
            <w:pPr>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38.2</w:t>
            </w:r>
          </w:p>
        </w:tc>
        <w:tc>
          <w:tcPr>
            <w:tcW w:w="8606" w:type="dxa"/>
            <w:tcBorders>
              <w:top w:val="single" w:sz="4" w:space="0" w:color="auto"/>
              <w:left w:val="single" w:sz="4" w:space="0" w:color="auto"/>
              <w:bottom w:val="single" w:sz="4" w:space="0" w:color="auto"/>
              <w:right w:val="single" w:sz="4" w:space="0" w:color="auto"/>
            </w:tcBorders>
            <w:vAlign w:val="center"/>
          </w:tcPr>
          <w:p w14:paraId="54BDF7E8"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接收质疑函方式：以书面形式</w:t>
            </w:r>
          </w:p>
          <w:p w14:paraId="16DC6317" w14:textId="11372C9A"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质疑联系部门及联系方式：公诚管理咨询有限公司；联系人：</w:t>
            </w:r>
            <w:r w:rsidR="00977FBE" w:rsidRPr="002A125E">
              <w:rPr>
                <w:rFonts w:ascii="仿宋" w:eastAsia="仿宋" w:hAnsi="仿宋" w:cs="仿宋" w:hint="eastAsia"/>
                <w:color w:val="000000" w:themeColor="text1"/>
                <w:sz w:val="24"/>
              </w:rPr>
              <w:t>黄吉敏</w:t>
            </w:r>
            <w:r w:rsidRPr="002A125E">
              <w:rPr>
                <w:rFonts w:ascii="仿宋" w:eastAsia="仿宋" w:hAnsi="仿宋" w:cs="仿宋" w:hint="eastAsia"/>
                <w:color w:val="000000" w:themeColor="text1"/>
                <w:sz w:val="24"/>
              </w:rPr>
              <w:t>；联系电话：</w:t>
            </w:r>
            <w:r w:rsidR="00977FBE" w:rsidRPr="002A125E">
              <w:rPr>
                <w:rFonts w:ascii="仿宋" w:eastAsia="仿宋" w:hAnsi="仿宋" w:cs="仿宋" w:hint="eastAsia"/>
                <w:color w:val="000000" w:themeColor="text1"/>
                <w:sz w:val="24"/>
              </w:rPr>
              <w:t>13977111029</w:t>
            </w:r>
            <w:r w:rsidRPr="002A125E">
              <w:rPr>
                <w:rFonts w:ascii="仿宋" w:eastAsia="仿宋" w:hAnsi="仿宋" w:cs="仿宋" w:hint="eastAsia"/>
                <w:color w:val="000000" w:themeColor="text1"/>
                <w:sz w:val="24"/>
              </w:rPr>
              <w:t>/0771-5583003；邮箱：gcgxjkzb@163.com。</w:t>
            </w:r>
          </w:p>
          <w:p w14:paraId="1FD21ABC"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通讯地址：广西南宁市青秀区金湖北路52-1号东方曼哈顿25楼</w:t>
            </w:r>
          </w:p>
          <w:p w14:paraId="5A586CAC" w14:textId="77777777" w:rsidR="00111F7A" w:rsidRPr="002A125E" w:rsidRDefault="00000000">
            <w:pPr>
              <w:autoSpaceDE w:val="0"/>
              <w:autoSpaceDN w:val="0"/>
              <w:snapToGrid w:val="0"/>
              <w:spacing w:line="400" w:lineRule="exact"/>
              <w:textAlignment w:val="bottom"/>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现场提交质疑办理业务时间：每天8时30分到12时00分，14时30分到18时00分，业务时间以外、双休日和法定节假日不办理业务。</w:t>
            </w:r>
          </w:p>
        </w:tc>
      </w:tr>
      <w:tr w:rsidR="00155304" w:rsidRPr="002A125E" w14:paraId="5CA66CCA"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F046E14" w14:textId="77777777" w:rsidR="00111F7A" w:rsidRPr="002A125E" w:rsidRDefault="00000000">
            <w:pPr>
              <w:spacing w:line="400" w:lineRule="exact"/>
              <w:jc w:val="center"/>
              <w:rPr>
                <w:rFonts w:ascii="仿宋" w:eastAsia="仿宋" w:hAnsi="仿宋" w:cs="仿宋" w:hint="eastAsia"/>
                <w:color w:val="000000" w:themeColor="text1"/>
                <w:sz w:val="24"/>
              </w:rPr>
            </w:pPr>
            <w:bookmarkStart w:id="87" w:name="_42"/>
            <w:bookmarkStart w:id="88" w:name="_41"/>
            <w:bookmarkEnd w:id="87"/>
            <w:bookmarkEnd w:id="88"/>
            <w:r w:rsidRPr="002A125E">
              <w:rPr>
                <w:rFonts w:ascii="仿宋" w:eastAsia="仿宋" w:hAnsi="仿宋" w:cs="仿宋" w:hint="eastAsia"/>
                <w:color w:val="000000" w:themeColor="text1"/>
                <w:sz w:val="24"/>
              </w:rPr>
              <w:t>40</w:t>
            </w:r>
          </w:p>
        </w:tc>
        <w:tc>
          <w:tcPr>
            <w:tcW w:w="8606" w:type="dxa"/>
            <w:tcBorders>
              <w:top w:val="single" w:sz="4" w:space="0" w:color="auto"/>
              <w:left w:val="single" w:sz="4" w:space="0" w:color="auto"/>
              <w:bottom w:val="single" w:sz="4" w:space="0" w:color="auto"/>
              <w:right w:val="single" w:sz="4" w:space="0" w:color="auto"/>
            </w:tcBorders>
            <w:vAlign w:val="center"/>
          </w:tcPr>
          <w:p w14:paraId="67FFFD42" w14:textId="77777777" w:rsidR="00111F7A" w:rsidRPr="002A125E" w:rsidRDefault="00000000">
            <w:pPr>
              <w:pStyle w:val="a9"/>
              <w:snapToGrid w:val="0"/>
              <w:spacing w:line="400" w:lineRule="exact"/>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1.采购代理费支付方式：</w:t>
            </w:r>
          </w:p>
          <w:p w14:paraId="62A3C0E4" w14:textId="77777777" w:rsidR="00111F7A" w:rsidRPr="002A125E" w:rsidRDefault="00000000">
            <w:pPr>
              <w:pStyle w:val="a9"/>
              <w:snapToGrid w:val="0"/>
              <w:spacing w:line="400" w:lineRule="exact"/>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☑本项目代理服务费由</w:t>
            </w:r>
            <w:r w:rsidRPr="002A125E">
              <w:rPr>
                <w:rFonts w:ascii="仿宋" w:eastAsia="仿宋" w:hAnsi="仿宋" w:cs="仿宋" w:hint="eastAsia"/>
                <w:color w:val="000000" w:themeColor="text1"/>
                <w:sz w:val="24"/>
                <w:szCs w:val="24"/>
                <w:u w:val="single"/>
              </w:rPr>
              <w:t>中标人</w:t>
            </w:r>
            <w:r w:rsidRPr="002A125E">
              <w:rPr>
                <w:rFonts w:ascii="仿宋" w:eastAsia="仿宋" w:hAnsi="仿宋" w:cs="仿宋" w:hint="eastAsia"/>
                <w:color w:val="000000" w:themeColor="text1"/>
                <w:sz w:val="24"/>
                <w:szCs w:val="24"/>
              </w:rPr>
              <w:t>向采购代理机构支付。</w:t>
            </w:r>
          </w:p>
          <w:p w14:paraId="3F2BC498" w14:textId="77777777" w:rsidR="00111F7A" w:rsidRPr="002A125E" w:rsidRDefault="00000000">
            <w:pPr>
              <w:pStyle w:val="a9"/>
              <w:snapToGrid w:val="0"/>
              <w:spacing w:line="400" w:lineRule="exact"/>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□采购人支付。</w:t>
            </w:r>
          </w:p>
          <w:p w14:paraId="0D21C5ED" w14:textId="77777777" w:rsidR="00111F7A" w:rsidRPr="002A125E" w:rsidRDefault="00000000">
            <w:pPr>
              <w:pStyle w:val="a9"/>
              <w:snapToGrid w:val="0"/>
              <w:spacing w:line="400" w:lineRule="exact"/>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2.采购代理费收取标准：</w:t>
            </w:r>
          </w:p>
          <w:p w14:paraId="63B2CC3E" w14:textId="77777777" w:rsidR="00111F7A" w:rsidRPr="002A125E" w:rsidRDefault="00000000">
            <w:pPr>
              <w:pStyle w:val="a9"/>
              <w:snapToGrid w:val="0"/>
              <w:spacing w:line="400" w:lineRule="exact"/>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采购代理机构向中标人收取代理服务费。以各标项项目中标金额为计费额，按</w:t>
            </w:r>
            <w:r w:rsidRPr="002A125E">
              <w:rPr>
                <w:rFonts w:ascii="仿宋" w:eastAsia="仿宋" w:hAnsi="仿宋" w:cs="仿宋" w:hint="eastAsia"/>
                <w:b/>
                <w:bCs/>
                <w:color w:val="000000" w:themeColor="text1"/>
                <w:sz w:val="24"/>
                <w:szCs w:val="24"/>
                <w:u w:val="single"/>
              </w:rPr>
              <w:t>货物类</w:t>
            </w:r>
            <w:r w:rsidRPr="002A125E">
              <w:rPr>
                <w:rFonts w:ascii="仿宋" w:eastAsia="仿宋" w:hAnsi="仿宋" w:cs="仿宋" w:hint="eastAsia"/>
                <w:color w:val="000000" w:themeColor="text1"/>
                <w:sz w:val="24"/>
                <w:szCs w:val="24"/>
              </w:rPr>
              <w:t xml:space="preserve"> 差额定率累进法下浮20%计取，具体详见投标人须知正文40。</w:t>
            </w:r>
          </w:p>
          <w:p w14:paraId="5D525ABC" w14:textId="77777777" w:rsidR="00111F7A" w:rsidRPr="002A125E" w:rsidRDefault="00000000">
            <w:pPr>
              <w:snapToGrid w:val="0"/>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开户名称：公诚管理咨询有限公司</w:t>
            </w:r>
          </w:p>
          <w:p w14:paraId="3B6FD3EF" w14:textId="77777777" w:rsidR="00111F7A" w:rsidRPr="002A125E" w:rsidRDefault="00000000">
            <w:pPr>
              <w:snapToGrid w:val="0"/>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开户银行：中信银行广州花园支行</w:t>
            </w:r>
          </w:p>
          <w:p w14:paraId="4C225868" w14:textId="2424AADD" w:rsidR="00111F7A" w:rsidRPr="002A125E" w:rsidRDefault="00000000">
            <w:pPr>
              <w:pStyle w:val="a9"/>
              <w:snapToGrid w:val="0"/>
              <w:spacing w:line="400" w:lineRule="exact"/>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kern w:val="2"/>
                <w:sz w:val="24"/>
                <w:szCs w:val="24"/>
              </w:rPr>
              <w:t>银行账号：</w:t>
            </w:r>
            <w:r w:rsidR="00196106" w:rsidRPr="00196106">
              <w:rPr>
                <w:rFonts w:ascii="仿宋" w:eastAsia="仿宋" w:hAnsi="仿宋" w:cs="仿宋"/>
                <w:color w:val="000000" w:themeColor="text1"/>
                <w:sz w:val="24"/>
                <w:szCs w:val="24"/>
              </w:rPr>
              <w:t>3110910037672533193</w:t>
            </w:r>
          </w:p>
        </w:tc>
      </w:tr>
      <w:tr w:rsidR="00155304" w:rsidRPr="002A125E" w14:paraId="660017D8"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7A86782" w14:textId="77777777" w:rsidR="00111F7A" w:rsidRPr="002A125E" w:rsidRDefault="00000000">
            <w:pPr>
              <w:snapToGrid w:val="0"/>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41.1</w:t>
            </w:r>
          </w:p>
        </w:tc>
        <w:tc>
          <w:tcPr>
            <w:tcW w:w="8606" w:type="dxa"/>
            <w:tcBorders>
              <w:top w:val="single" w:sz="4" w:space="0" w:color="auto"/>
              <w:left w:val="single" w:sz="4" w:space="0" w:color="auto"/>
              <w:bottom w:val="single" w:sz="4" w:space="0" w:color="auto"/>
              <w:right w:val="single" w:sz="4" w:space="0" w:color="auto"/>
            </w:tcBorders>
            <w:vAlign w:val="center"/>
          </w:tcPr>
          <w:p w14:paraId="1297D62C"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w:t>
            </w:r>
            <w:r w:rsidRPr="002A125E">
              <w:rPr>
                <w:rFonts w:ascii="仿宋" w:eastAsia="仿宋" w:hAnsi="仿宋" w:cs="仿宋" w:hint="eastAsia"/>
                <w:color w:val="000000" w:themeColor="text1"/>
                <w:sz w:val="24"/>
              </w:rPr>
              <w:lastRenderedPageBreak/>
              <w:t>负责解释。</w:t>
            </w:r>
          </w:p>
        </w:tc>
      </w:tr>
      <w:tr w:rsidR="00111F7A" w:rsidRPr="002A125E" w14:paraId="74D0DD97" w14:textId="77777777">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C9FACB6" w14:textId="77777777" w:rsidR="00111F7A" w:rsidRPr="002A125E" w:rsidRDefault="00000000">
            <w:pPr>
              <w:snapToGrid w:val="0"/>
              <w:spacing w:line="40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41.2</w:t>
            </w:r>
          </w:p>
        </w:tc>
        <w:tc>
          <w:tcPr>
            <w:tcW w:w="8606" w:type="dxa"/>
            <w:tcBorders>
              <w:top w:val="single" w:sz="4" w:space="0" w:color="auto"/>
              <w:left w:val="single" w:sz="4" w:space="0" w:color="auto"/>
              <w:bottom w:val="single" w:sz="4" w:space="0" w:color="auto"/>
              <w:right w:val="single" w:sz="4" w:space="0" w:color="auto"/>
            </w:tcBorders>
            <w:vAlign w:val="center"/>
          </w:tcPr>
          <w:p w14:paraId="04B18389" w14:textId="77777777" w:rsidR="00111F7A" w:rsidRPr="002A125E" w:rsidRDefault="00000000">
            <w:pPr>
              <w:pStyle w:val="a9"/>
              <w:numPr>
                <w:ilvl w:val="0"/>
                <w:numId w:val="3"/>
              </w:numPr>
              <w:adjustRightInd w:val="0"/>
              <w:spacing w:line="360" w:lineRule="exact"/>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90FC1D6" w14:textId="77777777" w:rsidR="00111F7A" w:rsidRPr="002A125E" w:rsidRDefault="00000000">
            <w:pPr>
              <w:pStyle w:val="a9"/>
              <w:numPr>
                <w:ilvl w:val="0"/>
                <w:numId w:val="3"/>
              </w:numPr>
              <w:adjustRightInd w:val="0"/>
              <w:spacing w:line="360" w:lineRule="exact"/>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本招标文件所称的“电子签章”、“电子签名”，是指经“政采云”平台认可的CA认证的电子签名数据为表现形式的印章，可用于签署电子投标文件，电子印章与实物印章具有同等法律效力，不因其采用电子化表现形式而否定其法律效力。</w:t>
            </w:r>
          </w:p>
          <w:p w14:paraId="5C8C08E1" w14:textId="77777777" w:rsidR="00111F7A" w:rsidRPr="002A125E" w:rsidRDefault="00000000">
            <w:pPr>
              <w:pStyle w:val="a9"/>
              <w:adjustRightInd w:val="0"/>
              <w:spacing w:line="360" w:lineRule="exact"/>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3D8D4A" w14:textId="77777777" w:rsidR="00111F7A" w:rsidRPr="002A125E" w:rsidRDefault="00000000">
            <w:pPr>
              <w:pStyle w:val="a9"/>
              <w:snapToGrid w:val="0"/>
              <w:spacing w:line="400" w:lineRule="exact"/>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4.自然人投标的，招标文件规定盖公章或电子签章处由自然人摁手指指印。</w:t>
            </w:r>
          </w:p>
          <w:p w14:paraId="6B61F26C" w14:textId="77777777" w:rsidR="00111F7A" w:rsidRPr="002A125E" w:rsidRDefault="00000000">
            <w:pPr>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5.本招标文件所称的“以上”“以下”“以内”“届满”，包括本数；所称的“不满”“超过”“以外”，不包括本数，法律、行政法规、管理办法等另有规定的，从其规定。</w:t>
            </w:r>
          </w:p>
          <w:p w14:paraId="279E0F53"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6.根据《关于印发中小企业划型标准规定的通知》（工信部联企业〔2011〕300号），</w:t>
            </w:r>
            <w:bookmarkStart w:id="89" w:name="_Hlk114736424"/>
            <w:r w:rsidRPr="002A125E">
              <w:rPr>
                <w:rFonts w:ascii="仿宋" w:eastAsia="仿宋" w:hAnsi="仿宋" w:cs="仿宋" w:hint="eastAsia"/>
                <w:color w:val="000000" w:themeColor="text1"/>
                <w:sz w:val="24"/>
              </w:rPr>
              <w:t>本项目所属行业：</w:t>
            </w:r>
            <w:r w:rsidRPr="002A125E">
              <w:rPr>
                <w:rFonts w:ascii="仿宋" w:eastAsia="仿宋" w:hAnsi="仿宋" w:cs="仿宋" w:hint="eastAsia"/>
                <w:b/>
                <w:bCs/>
                <w:color w:val="000000" w:themeColor="text1"/>
                <w:sz w:val="24"/>
                <w:u w:val="single"/>
              </w:rPr>
              <w:t>工业（包括采矿业，制造业，电力、热力、燃气及水生产和供应业）</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，行业划型标准为：</w:t>
            </w:r>
            <w:r w:rsidRPr="002A125E">
              <w:rPr>
                <w:rFonts w:ascii="仿宋" w:eastAsia="仿宋" w:hAnsi="仿宋" w:cs="仿宋" w:hint="eastAsia"/>
                <w:color w:val="000000" w:themeColor="text1"/>
                <w:sz w:val="24"/>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2A125E">
              <w:rPr>
                <w:rFonts w:ascii="仿宋" w:eastAsia="仿宋" w:hAnsi="仿宋" w:cs="仿宋" w:hint="eastAsia"/>
                <w:color w:val="000000" w:themeColor="text1"/>
                <w:sz w:val="24"/>
              </w:rPr>
              <w:t>。</w:t>
            </w:r>
            <w:bookmarkEnd w:id="89"/>
          </w:p>
          <w:p w14:paraId="75BEB7E5" w14:textId="77777777" w:rsidR="00111F7A" w:rsidRPr="002A125E" w:rsidRDefault="00000000">
            <w:pPr>
              <w:spacing w:line="400" w:lineRule="exact"/>
              <w:jc w:val="lef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7.偏离认定说明</w:t>
            </w:r>
          </w:p>
          <w:p w14:paraId="30A1B6BE"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投标人根据采购需求中技术参数为基准，填写响应表，对于响应表或证明材料与技术参数不符的，按如下规定：</w:t>
            </w:r>
          </w:p>
          <w:p w14:paraId="46EC55E3"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73A7CE83"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（2）响应表中响应的内容与证明材料不一致的，以证明材料为准作为评审依据。</w:t>
            </w:r>
          </w:p>
          <w:p w14:paraId="07AA6AC2"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（3）同时出现以上两种情况的，按照（1）-（2）顺序认定。</w:t>
            </w:r>
          </w:p>
          <w:p w14:paraId="2FCE4EFF"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（4）响应表与采购需求中技术参数比较有漏项的，如为实质性参数漏项，视为未响应；如为非实质性参数漏项，视为负偏离。</w:t>
            </w:r>
          </w:p>
          <w:p w14:paraId="18B96129"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（5）一项技术参数有多条小项要求的，必须全部响应。如只响应部分参数，视为漏项，按照（4）判定。评审时以每一条技术参数为评审依据。</w:t>
            </w:r>
          </w:p>
          <w:p w14:paraId="1AD1112D"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对于区间涵盖值参数，例：电压“测量范围3V-5V”，同时满足下限值更低及上限值更高才视为正偏离，例：响应为“测量范围2V-6V”。如有一端负偏离，不管另一端如何，均视为负偏离，例：响应为“测量范围4V-6V”。</w:t>
            </w:r>
          </w:p>
          <w:p w14:paraId="618CB66D"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E3F4D96"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（8）对于单边任意参数的要求，例“长度≥50cm”，若响应为50 cm均视为无偏离；若50cm以上任意一个数值，视为正偏离；若响应小于50cm，视为负偏离。</w:t>
            </w:r>
          </w:p>
          <w:p w14:paraId="0D90531B" w14:textId="77777777" w:rsidR="00111F7A" w:rsidRPr="002A125E" w:rsidRDefault="00000000">
            <w:pPr>
              <w:spacing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（9）如采购需求中技术参数有特殊要求与上述说明不一致的，以特殊要求为准。</w:t>
            </w:r>
          </w:p>
        </w:tc>
      </w:tr>
    </w:tbl>
    <w:p w14:paraId="0BD1DF32" w14:textId="77777777" w:rsidR="00111F7A" w:rsidRPr="002A125E" w:rsidRDefault="00111F7A">
      <w:pPr>
        <w:snapToGrid w:val="0"/>
        <w:rPr>
          <w:rFonts w:ascii="仿宋" w:eastAsia="仿宋" w:hAnsi="仿宋" w:cs="仿宋" w:hint="eastAsia"/>
          <w:color w:val="000000" w:themeColor="text1"/>
          <w:sz w:val="24"/>
          <w:szCs w:val="20"/>
        </w:rPr>
      </w:pPr>
    </w:p>
    <w:p w14:paraId="0D6C4607" w14:textId="77777777" w:rsidR="00111F7A" w:rsidRPr="002A125E" w:rsidRDefault="00000000">
      <w:pPr>
        <w:jc w:val="center"/>
        <w:outlineLvl w:val="1"/>
        <w:rPr>
          <w:rFonts w:ascii="仿宋" w:eastAsia="仿宋" w:hAnsi="仿宋" w:cs="仿宋" w:hint="eastAsia"/>
          <w:color w:val="000000" w:themeColor="text1"/>
        </w:rPr>
      </w:pPr>
      <w:r w:rsidRPr="002A125E">
        <w:rPr>
          <w:rFonts w:ascii="仿宋" w:eastAsia="仿宋" w:hAnsi="仿宋" w:cs="仿宋" w:hint="eastAsia"/>
          <w:color w:val="000000" w:themeColor="text1"/>
          <w:sz w:val="24"/>
          <w:szCs w:val="20"/>
        </w:rPr>
        <w:br w:type="page"/>
      </w:r>
      <w:bookmarkStart w:id="90" w:name="_Toc1014"/>
      <w:bookmarkStart w:id="91" w:name="_Toc16218"/>
      <w:bookmarkStart w:id="92" w:name="_Toc11898"/>
      <w:bookmarkStart w:id="93" w:name="_Toc11867"/>
      <w:r w:rsidRPr="002A125E">
        <w:rPr>
          <w:rFonts w:ascii="仿宋" w:eastAsia="仿宋" w:hAnsi="仿宋" w:cs="仿宋" w:hint="eastAsia"/>
          <w:color w:val="000000" w:themeColor="text1"/>
          <w:sz w:val="36"/>
          <w:szCs w:val="36"/>
        </w:rPr>
        <w:lastRenderedPageBreak/>
        <w:t>投标人须知正文</w:t>
      </w:r>
      <w:bookmarkEnd w:id="90"/>
      <w:bookmarkEnd w:id="91"/>
      <w:bookmarkEnd w:id="92"/>
      <w:bookmarkEnd w:id="93"/>
    </w:p>
    <w:p w14:paraId="0DC72B40" w14:textId="77777777" w:rsidR="00111F7A" w:rsidRPr="002A125E" w:rsidRDefault="00000000">
      <w:pPr>
        <w:pStyle w:val="30"/>
        <w:keepNext w:val="0"/>
        <w:keepLines w:val="0"/>
        <w:jc w:val="center"/>
        <w:rPr>
          <w:rFonts w:ascii="仿宋" w:eastAsia="仿宋" w:hAnsi="仿宋" w:cs="仿宋" w:hint="eastAsia"/>
          <w:color w:val="000000" w:themeColor="text1"/>
        </w:rPr>
      </w:pPr>
      <w:r w:rsidRPr="002A125E">
        <w:rPr>
          <w:rFonts w:ascii="仿宋" w:eastAsia="仿宋" w:hAnsi="仿宋" w:cs="仿宋" w:hint="eastAsia"/>
          <w:color w:val="000000" w:themeColor="text1"/>
        </w:rPr>
        <w:t>一、总  则</w:t>
      </w:r>
    </w:p>
    <w:p w14:paraId="2CD2EC46"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94" w:name="_Toc254970527"/>
      <w:bookmarkStart w:id="95" w:name="_Toc254970668"/>
      <w:r w:rsidRPr="002A125E">
        <w:rPr>
          <w:rFonts w:ascii="仿宋" w:eastAsia="仿宋" w:hAnsi="仿宋" w:cs="仿宋" w:hint="eastAsia"/>
          <w:color w:val="000000" w:themeColor="text1"/>
          <w:sz w:val="24"/>
        </w:rPr>
        <w:t>1.适用范围</w:t>
      </w:r>
      <w:bookmarkEnd w:id="94"/>
      <w:bookmarkEnd w:id="95"/>
    </w:p>
    <w:p w14:paraId="32BF11D9"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71C7232"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1.2本招标文件</w:t>
      </w:r>
      <w:r w:rsidRPr="002A125E">
        <w:rPr>
          <w:rFonts w:ascii="仿宋" w:eastAsia="仿宋" w:hAnsi="仿宋" w:cs="仿宋" w:hint="eastAsia"/>
          <w:color w:val="000000" w:themeColor="text1"/>
          <w:spacing w:val="-6"/>
          <w:sz w:val="24"/>
        </w:rPr>
        <w:t>适用于本项目的所有采购程序和环节（法律、法规另有规定的，从其规定）。</w:t>
      </w:r>
    </w:p>
    <w:p w14:paraId="4955C320"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96" w:name="_Toc254970528"/>
      <w:bookmarkStart w:id="97" w:name="_Toc254970669"/>
      <w:r w:rsidRPr="002A125E">
        <w:rPr>
          <w:rFonts w:ascii="仿宋" w:eastAsia="仿宋" w:hAnsi="仿宋" w:cs="仿宋" w:hint="eastAsia"/>
          <w:color w:val="000000" w:themeColor="text1"/>
          <w:sz w:val="24"/>
        </w:rPr>
        <w:t>2.定义</w:t>
      </w:r>
      <w:bookmarkEnd w:id="96"/>
      <w:bookmarkEnd w:id="97"/>
    </w:p>
    <w:p w14:paraId="7A2B901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2.1“采购人”是指依法进行政府采购的国家机关、事业单位、团体组织。</w:t>
      </w:r>
    </w:p>
    <w:p w14:paraId="7443D104"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2.2“采购代理机构”是指政府采购代理机构（以下简称采购代理机构）是指集中采购机构以外、受采购人委托从事政府采购代理业务的社会中介机构。</w:t>
      </w:r>
    </w:p>
    <w:p w14:paraId="68B680A9"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2.3“供应商”是指向采购人提供货物、工程或者服务的法人、其他组织或者自然人。</w:t>
      </w:r>
    </w:p>
    <w:p w14:paraId="3C72B720" w14:textId="77777777" w:rsidR="00111F7A" w:rsidRPr="002A125E" w:rsidRDefault="00000000">
      <w:pPr>
        <w:pStyle w:val="a0"/>
        <w:spacing w:line="360" w:lineRule="auto"/>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2.4“投标人”是指响应招标、参加投标竞争的法人、非法人组织或者自然人。</w:t>
      </w:r>
    </w:p>
    <w:p w14:paraId="17E81767"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2.5“货物”是指各种形态和种类的物品，包括原材料、燃料、设备、产品等。</w:t>
      </w:r>
    </w:p>
    <w:p w14:paraId="3DD6768D"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2.6“售后服务” 是指商品出售以后所提供的各种服务，包含但不限于投标人须承担的备品备件、包装、运输、装卸、保险、货到就位以及安装、调试、培训、保修以及其他各种服务。</w:t>
      </w:r>
    </w:p>
    <w:p w14:paraId="678ED889" w14:textId="77777777" w:rsidR="00111F7A" w:rsidRPr="002A125E" w:rsidRDefault="00000000">
      <w:pPr>
        <w:pStyle w:val="5"/>
        <w:keepNext w:val="0"/>
        <w:keepLines w:val="0"/>
        <w:numPr>
          <w:ilvl w:val="0"/>
          <w:numId w:val="0"/>
        </w:numPr>
        <w:spacing w:before="0" w:after="0" w:line="360" w:lineRule="auto"/>
        <w:ind w:firstLineChars="202" w:firstLine="485"/>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2.7“书面形式”是指合同书、信件和数据电文（包括电报、电传、传真、电子数据交换和电子邮件）等可以有形地表现所载内容的形式。</w:t>
      </w:r>
    </w:p>
    <w:p w14:paraId="6E15ED63"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2.8“实质性要求”是指招标文件中已经指明不满足则投标无效的条款，或者不能负偏离的条款，或者采购需求中带“▲”的条款。</w:t>
      </w:r>
    </w:p>
    <w:p w14:paraId="5A40E533"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2.9 “正偏离”，是指投标文件对招标文件“采购需求”中有关条款作出的响应优于条款基础要求并有利于采购人的情形。</w:t>
      </w:r>
    </w:p>
    <w:p w14:paraId="06A5C7A6"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2.10“负偏离”，是指投标文件对招标文件“采购需求”中有关条款作出的响应不满足条款要求，导致采购人要求不能得到满足的情形。</w:t>
      </w:r>
    </w:p>
    <w:p w14:paraId="20E8D0EC"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2.11“允许负偏离的条款”是指采购需求中的不属于“实质性要求”的条款。</w:t>
      </w:r>
      <w:bookmarkStart w:id="98" w:name="_Toc254970670"/>
      <w:bookmarkStart w:id="99" w:name="_Toc254970529"/>
    </w:p>
    <w:p w14:paraId="1EA3A841"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3.</w:t>
      </w:r>
      <w:bookmarkEnd w:id="98"/>
      <w:bookmarkEnd w:id="99"/>
      <w:r w:rsidRPr="002A125E">
        <w:rPr>
          <w:rFonts w:ascii="仿宋" w:eastAsia="仿宋" w:hAnsi="仿宋" w:cs="仿宋" w:hint="eastAsia"/>
          <w:color w:val="000000" w:themeColor="text1"/>
          <w:sz w:val="24"/>
        </w:rPr>
        <w:t>投标人的资格要求</w:t>
      </w:r>
    </w:p>
    <w:p w14:paraId="077A9A23"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投标人的资格要求详见“投标人须知前附表”。</w:t>
      </w:r>
    </w:p>
    <w:p w14:paraId="0577E000"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00" w:name="_Toc254970530"/>
      <w:bookmarkStart w:id="101" w:name="_Toc254970671"/>
      <w:r w:rsidRPr="002A125E">
        <w:rPr>
          <w:rFonts w:ascii="仿宋" w:eastAsia="仿宋" w:hAnsi="仿宋" w:cs="仿宋" w:hint="eastAsia"/>
          <w:color w:val="000000" w:themeColor="text1"/>
          <w:sz w:val="24"/>
        </w:rPr>
        <w:t>4.投标委托</w:t>
      </w:r>
      <w:bookmarkEnd w:id="100"/>
      <w:bookmarkEnd w:id="101"/>
    </w:p>
    <w:p w14:paraId="62D904B7"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投标人代表参加投标活动过程中必须持个人有效身份证件。如投标人代表不是法定代表人，须持有法定代表人授权委托书（按第六章要求格式填写）。</w:t>
      </w:r>
    </w:p>
    <w:p w14:paraId="3A96BA7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02" w:name="_5.投标费用"/>
      <w:bookmarkStart w:id="103" w:name="_Toc254970672"/>
      <w:bookmarkStart w:id="104" w:name="_Toc254970531"/>
      <w:bookmarkEnd w:id="102"/>
      <w:r w:rsidRPr="002A125E">
        <w:rPr>
          <w:rFonts w:ascii="仿宋" w:eastAsia="仿宋" w:hAnsi="仿宋" w:cs="仿宋" w:hint="eastAsia"/>
          <w:color w:val="000000" w:themeColor="text1"/>
          <w:sz w:val="24"/>
        </w:rPr>
        <w:t>5.投标费用</w:t>
      </w:r>
      <w:bookmarkEnd w:id="103"/>
      <w:bookmarkEnd w:id="104"/>
    </w:p>
    <w:p w14:paraId="437C6D34"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投标费用：投标人应承担参与本次采购活动有关的所有费用，包括但不限于获取招标文件、勘查现场、编制和提交投标文件、参加澄清说明、签订合同等，不论投标结果如何，均应自行承担。</w:t>
      </w:r>
    </w:p>
    <w:p w14:paraId="1776350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6.联合体投标</w:t>
      </w:r>
    </w:p>
    <w:p w14:paraId="2CDD8F9C"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6.1本项目是否接受联合体投标，详见“投标人须知前附表”。</w:t>
      </w:r>
    </w:p>
    <w:p w14:paraId="4ADB1861" w14:textId="77777777" w:rsidR="00111F7A" w:rsidRPr="002A125E" w:rsidRDefault="00000000">
      <w:pPr>
        <w:snapToGrid w:val="0"/>
        <w:spacing w:line="360" w:lineRule="auto"/>
        <w:ind w:firstLineChars="200" w:firstLine="480"/>
        <w:jc w:val="lef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6.2如接受联合体投标，联合体投标要求详见“投标人须知前附表”。</w:t>
      </w:r>
    </w:p>
    <w:p w14:paraId="524330BB"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bCs/>
          <w:color w:val="000000" w:themeColor="text1"/>
          <w:sz w:val="24"/>
        </w:rPr>
        <w:t>6.3根据《政府采购促进中小企业发展管理办法》以及广西壮族自治区财政厅关于贯彻落实政府采购支持中小企业发展政策的通知（桂财采〔2022〕31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76B15A8F"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7.转包与分包</w:t>
      </w:r>
    </w:p>
    <w:p w14:paraId="0CEC1DFB" w14:textId="77777777" w:rsidR="00111F7A" w:rsidRPr="002A125E" w:rsidRDefault="00000000">
      <w:pPr>
        <w:spacing w:line="360" w:lineRule="auto"/>
        <w:ind w:firstLineChars="200" w:firstLine="480"/>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7.1本项目不允许转包。</w:t>
      </w:r>
    </w:p>
    <w:p w14:paraId="5946EDBD" w14:textId="77777777" w:rsidR="00111F7A" w:rsidRPr="002A125E" w:rsidRDefault="00000000">
      <w:pPr>
        <w:spacing w:line="360" w:lineRule="auto"/>
        <w:ind w:firstLineChars="200" w:firstLine="480"/>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11B5769"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05" w:name="_Toc254970673"/>
      <w:bookmarkStart w:id="106" w:name="_Toc254970532"/>
      <w:r w:rsidRPr="002A125E">
        <w:rPr>
          <w:rFonts w:ascii="仿宋" w:eastAsia="仿宋" w:hAnsi="仿宋" w:cs="仿宋" w:hint="eastAsia"/>
          <w:color w:val="000000" w:themeColor="text1"/>
          <w:sz w:val="24"/>
        </w:rPr>
        <w:t>8.特别说明：</w:t>
      </w:r>
      <w:bookmarkEnd w:id="105"/>
      <w:bookmarkEnd w:id="106"/>
    </w:p>
    <w:bookmarkStart w:id="107" w:name="_8.1提供相同品牌产品且通过资格审查、符合性审查的不同投标人参加同一合"/>
    <w:bookmarkEnd w:id="107"/>
    <w:p w14:paraId="60F51243" w14:textId="77777777" w:rsidR="00111F7A" w:rsidRPr="002A125E" w:rsidRDefault="00000000">
      <w:pPr>
        <w:spacing w:line="360" w:lineRule="auto"/>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fldChar w:fldCharType="begin"/>
      </w:r>
      <w:r w:rsidRPr="002A125E">
        <w:rPr>
          <w:rFonts w:ascii="仿宋" w:eastAsia="仿宋" w:hAnsi="仿宋" w:cs="仿宋" w:hint="eastAsia"/>
          <w:b/>
          <w:bCs/>
          <w:color w:val="000000" w:themeColor="text1"/>
          <w:sz w:val="24"/>
        </w:rPr>
        <w:instrText xml:space="preserve"> HYPERLINK  \l "_8.1" </w:instrText>
      </w:r>
      <w:r w:rsidRPr="002A125E">
        <w:rPr>
          <w:rFonts w:ascii="仿宋" w:eastAsia="仿宋" w:hAnsi="仿宋" w:cs="仿宋" w:hint="eastAsia"/>
          <w:b/>
          <w:bCs/>
          <w:color w:val="000000" w:themeColor="text1"/>
          <w:sz w:val="24"/>
        </w:rPr>
      </w:r>
      <w:r w:rsidRPr="002A125E">
        <w:rPr>
          <w:rFonts w:ascii="仿宋" w:eastAsia="仿宋" w:hAnsi="仿宋" w:cs="仿宋" w:hint="eastAsia"/>
          <w:b/>
          <w:bCs/>
          <w:color w:val="000000" w:themeColor="text1"/>
          <w:sz w:val="24"/>
        </w:rPr>
        <w:fldChar w:fldCharType="separate"/>
      </w:r>
      <w:r w:rsidRPr="002A125E">
        <w:rPr>
          <w:rStyle w:val="aff"/>
          <w:rFonts w:ascii="仿宋" w:eastAsia="仿宋" w:hAnsi="仿宋" w:cs="仿宋" w:hint="eastAsia"/>
          <w:b/>
          <w:bCs/>
          <w:color w:val="000000" w:themeColor="text1"/>
          <w:sz w:val="24"/>
          <w:u w:val="none"/>
        </w:rPr>
        <w:t>8.1</w:t>
      </w:r>
      <w:r w:rsidRPr="002A125E">
        <w:rPr>
          <w:rFonts w:ascii="仿宋" w:eastAsia="仿宋" w:hAnsi="仿宋" w:cs="仿宋" w:hint="eastAsia"/>
          <w:b/>
          <w:bCs/>
          <w:color w:val="000000" w:themeColor="text1"/>
          <w:sz w:val="24"/>
        </w:rPr>
        <w:fldChar w:fldCharType="end"/>
      </w:r>
      <w:r w:rsidRPr="002A125E">
        <w:rPr>
          <w:rFonts w:ascii="仿宋" w:eastAsia="仿宋" w:hAnsi="仿宋" w:cs="仿宋" w:hint="eastAsia"/>
          <w:b/>
          <w:bCs/>
          <w:color w:val="000000" w:themeColor="text1"/>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w:t>
      </w:r>
      <w:r w:rsidRPr="002A125E">
        <w:rPr>
          <w:rFonts w:ascii="仿宋" w:eastAsia="仿宋" w:hAnsi="仿宋" w:cs="仿宋" w:hint="eastAsia"/>
          <w:b/>
          <w:bCs/>
          <w:color w:val="000000" w:themeColor="text1"/>
          <w:sz w:val="24"/>
        </w:rPr>
        <w:lastRenderedPageBreak/>
        <w:t>文件规定的方式确定一个投标人获得中标人推荐资格，招标文件未规定的采取随机抽取方式确定，其他同品牌投标人不作为中标候选人。</w:t>
      </w:r>
    </w:p>
    <w:p w14:paraId="34CA7A3E" w14:textId="77777777" w:rsidR="00111F7A" w:rsidRPr="002A125E" w:rsidRDefault="00000000">
      <w:pPr>
        <w:spacing w:line="360" w:lineRule="auto"/>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非单一产品采购项目，多家投标人提供的核心产品品牌相同的，按前款规定处理。</w:t>
      </w:r>
    </w:p>
    <w:p w14:paraId="56C0778F" w14:textId="77777777" w:rsidR="00111F7A" w:rsidRPr="002A125E" w:rsidRDefault="00000000">
      <w:pPr>
        <w:spacing w:line="360" w:lineRule="auto"/>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8.2如果本招标文件要求投标人提供资格、信誉、荣誉、业绩与企业认证等材料的，则投标人所提供的以上材料必须为投标人所拥有。</w:t>
      </w:r>
    </w:p>
    <w:p w14:paraId="30B79D64" w14:textId="77777777" w:rsidR="00111F7A" w:rsidRPr="002A125E" w:rsidRDefault="00000000">
      <w:pPr>
        <w:spacing w:line="360" w:lineRule="auto"/>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8.3投标人应仔细阅读招标文件的所有内容，按照招标文件的要求提交投标文件，并对所提供的全部资料的真实性承担法律责任。</w:t>
      </w:r>
    </w:p>
    <w:p w14:paraId="0F1DC326" w14:textId="77777777" w:rsidR="00111F7A" w:rsidRPr="002A125E" w:rsidRDefault="00000000">
      <w:pPr>
        <w:spacing w:line="360" w:lineRule="auto"/>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8.4投标人在投标活动中提供任何虚假材料，将报监管部门查处；中标后发现的，中标人须依照《中华人民共和国消费者权益保护法》规定赔偿采购人，且民事赔偿并不免除违法投标人的行政与刑事责任。</w:t>
      </w:r>
    </w:p>
    <w:p w14:paraId="03D436A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9.回避与串通投标</w:t>
      </w:r>
    </w:p>
    <w:p w14:paraId="7F41D186" w14:textId="77777777" w:rsidR="00111F7A" w:rsidRPr="002A125E" w:rsidRDefault="00000000">
      <w:pPr>
        <w:pStyle w:val="5"/>
        <w:keepNext w:val="0"/>
        <w:keepLines w:val="0"/>
        <w:spacing w:before="0" w:after="0" w:line="360" w:lineRule="auto"/>
        <w:ind w:firstLineChars="175" w:firstLine="422"/>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9.1在政府采购活动中，采购人员及相关人员与供应商有下列利害关系之一的，应当回避：</w:t>
      </w:r>
    </w:p>
    <w:p w14:paraId="1B10039C"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（1）参加采购活动前3年内与供应商存在劳动关系；</w:t>
      </w:r>
    </w:p>
    <w:p w14:paraId="506729F3"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（2）参加采购活动前3年内担任供应商的董事、监事；</w:t>
      </w:r>
    </w:p>
    <w:p w14:paraId="20C1248C"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（3）参加采购活动前3年内是供应商的控股股东或者实际控制人；</w:t>
      </w:r>
    </w:p>
    <w:p w14:paraId="2CA3DD76"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（4）与供应商的法定代表人或者负责人有夫妻、直系血亲、三代以内旁系血亲或者近姻亲关系；</w:t>
      </w:r>
    </w:p>
    <w:p w14:paraId="2573C01A"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（5）与供应商有其他可能影响政府采购活动公平、公正进行的关系。</w:t>
      </w:r>
    </w:p>
    <w:p w14:paraId="649D5CD1"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3FEA0AF"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9.2有下列情形之一的视为投标人相互串通投标，投标文件将被视为无效：</w:t>
      </w:r>
    </w:p>
    <w:p w14:paraId="5A671C7C"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（1）不同投标人的投标文件由同一单位或者个人编制；或者不同投标人报名的IP地址一致的；或者编制标书硬件设备CPU编号、硬盘编号、网卡地址一致的情况；</w:t>
      </w:r>
    </w:p>
    <w:p w14:paraId="40BCA2C1"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（2）不同投标人委托同一单位或者个人办理投标事宜；</w:t>
      </w:r>
    </w:p>
    <w:p w14:paraId="1FBC9A8F"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（3）不同的投标人的投标文件载明的项目管理员为同一个人；</w:t>
      </w:r>
    </w:p>
    <w:p w14:paraId="21822EA0"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（4）不同投标人的投标文件异常一致或者投标报价呈规律性差异；</w:t>
      </w:r>
    </w:p>
    <w:p w14:paraId="1A437F54"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（5）不同投标人的投标文件相互混装；</w:t>
      </w:r>
    </w:p>
    <w:p w14:paraId="2A786CC5"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（6）不同投标人的投标保证金从同一单位或者个人账户转出。</w:t>
      </w:r>
    </w:p>
    <w:p w14:paraId="68F17E55"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9.3供应商有下列情形之一的，属于恶意串通行为，将报同级监督管理部门：</w:t>
      </w:r>
    </w:p>
    <w:p w14:paraId="138868A2"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（1）供应商直接或者间接从采购人或者采购代理机构处获得其他供应商的相关信息并修改其投标文件或者响应文件；</w:t>
      </w:r>
    </w:p>
    <w:p w14:paraId="7322DBF3"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（2）供应商按照采购人或者采购代理机构的授意撤换、修改投标文件或者响应文件；</w:t>
      </w:r>
    </w:p>
    <w:p w14:paraId="1B5CF5F6"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（3）供应商之间协商报价、技术方案等投标文件或者响应文件的实质性内容；</w:t>
      </w:r>
    </w:p>
    <w:p w14:paraId="58549B6F"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（4）属于同一集团、协会、商会等组织成员的供应商按照该组织要求协同参加政府采购活动；</w:t>
      </w:r>
    </w:p>
    <w:p w14:paraId="40DBCC96"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（5）供应商之间事先约定一致抬高或者压低投标报价，或者在招标项目中事先约定轮流以高价位或者低价位中标，或者事先约定由某一特定供应商中标，然后再参加投标；</w:t>
      </w:r>
    </w:p>
    <w:p w14:paraId="4B447979"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（6）供应商之间商定部分供应商放弃参加政府采购活动或者放弃中标；</w:t>
      </w:r>
    </w:p>
    <w:p w14:paraId="1CF4EEC7" w14:textId="77777777" w:rsidR="00111F7A" w:rsidRPr="002A125E" w:rsidRDefault="00000000">
      <w:pPr>
        <w:pStyle w:val="a9"/>
        <w:snapToGrid w:val="0"/>
        <w:spacing w:line="360" w:lineRule="auto"/>
        <w:ind w:leftChars="1" w:left="2" w:firstLineChars="200" w:firstLine="48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（7）供应商与采购人或者采购代理机构之间、供应商相互之间，为谋求特定供应商中标或者排斥其他供应商的其他串通行为。</w:t>
      </w:r>
    </w:p>
    <w:p w14:paraId="7B78F745" w14:textId="578277A9" w:rsidR="00111F7A" w:rsidRPr="002A125E" w:rsidRDefault="00111F7A" w:rsidP="00977FBE">
      <w:pPr>
        <w:pStyle w:val="a9"/>
        <w:snapToGrid w:val="0"/>
        <w:spacing w:line="360" w:lineRule="auto"/>
        <w:rPr>
          <w:rFonts w:ascii="仿宋" w:eastAsia="仿宋" w:hAnsi="仿宋" w:cs="仿宋" w:hint="eastAsia"/>
          <w:b/>
          <w:color w:val="000000" w:themeColor="text1"/>
          <w:kern w:val="2"/>
          <w:sz w:val="24"/>
          <w:szCs w:val="24"/>
        </w:rPr>
      </w:pPr>
    </w:p>
    <w:p w14:paraId="7479459E" w14:textId="77777777" w:rsidR="00977FBE" w:rsidRPr="002A125E" w:rsidRDefault="00977FBE">
      <w:pPr>
        <w:widowControl/>
        <w:jc w:val="left"/>
        <w:rPr>
          <w:rFonts w:ascii="仿宋" w:eastAsia="仿宋" w:hAnsi="仿宋" w:cs="仿宋" w:hint="eastAsia"/>
          <w:b/>
          <w:bCs/>
          <w:color w:val="000000" w:themeColor="text1"/>
          <w:kern w:val="0"/>
          <w:sz w:val="24"/>
        </w:rPr>
      </w:pPr>
      <w:bookmarkStart w:id="108" w:name="_Toc254970534"/>
      <w:bookmarkStart w:id="109" w:name="_Toc254970675"/>
      <w:r w:rsidRPr="002A125E">
        <w:rPr>
          <w:rFonts w:ascii="仿宋" w:eastAsia="仿宋" w:hAnsi="仿宋" w:cs="仿宋" w:hint="eastAsia"/>
          <w:color w:val="000000" w:themeColor="text1"/>
          <w:sz w:val="24"/>
        </w:rPr>
        <w:br w:type="page"/>
      </w:r>
    </w:p>
    <w:p w14:paraId="6AB30DFF" w14:textId="43357293" w:rsidR="00111F7A" w:rsidRPr="002A125E" w:rsidRDefault="00000000">
      <w:pPr>
        <w:pStyle w:val="30"/>
        <w:keepNext w:val="0"/>
        <w:keepLines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lastRenderedPageBreak/>
        <w:t>二、招标文件</w:t>
      </w:r>
      <w:bookmarkEnd w:id="108"/>
      <w:bookmarkEnd w:id="109"/>
    </w:p>
    <w:p w14:paraId="722CDA42"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10.招标文件的组成</w:t>
      </w:r>
    </w:p>
    <w:p w14:paraId="3DBE0206"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10.1招标公告；</w:t>
      </w:r>
    </w:p>
    <w:p w14:paraId="3D607752"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10.2采购需求； </w:t>
      </w:r>
    </w:p>
    <w:p w14:paraId="38CE6825"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10.3投标人须知；</w:t>
      </w:r>
    </w:p>
    <w:p w14:paraId="617E27BC"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10.4评标方法及评标标准；</w:t>
      </w:r>
    </w:p>
    <w:p w14:paraId="3FC73E66"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10.5拟签订的合同文本；</w:t>
      </w:r>
    </w:p>
    <w:p w14:paraId="59B1A67F"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10.6投标文件格式。</w:t>
      </w:r>
    </w:p>
    <w:p w14:paraId="0F4D2F01"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11.招标文件的澄清、修改 、现场考察和答疑会</w:t>
      </w:r>
    </w:p>
    <w:p w14:paraId="1F10FD2D"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9CD6995"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11.3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085868DA"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11.2</w:t>
      </w:r>
      <w:bookmarkStart w:id="110" w:name="_Hlk53134511"/>
      <w:r w:rsidRPr="002A125E">
        <w:rPr>
          <w:rFonts w:ascii="仿宋" w:eastAsia="仿宋" w:hAnsi="仿宋" w:cs="仿宋" w:hint="eastAsia"/>
          <w:color w:val="000000" w:themeColor="text1"/>
          <w:sz w:val="24"/>
        </w:rPr>
        <w:t>采购人或者采购代理机构可以在招标文件提供期限截止后，组织已获取招标文件的潜在投标人现场考察或者召开开标前答疑会，具体详见“投标人须知前附表”。</w:t>
      </w:r>
    </w:p>
    <w:p w14:paraId="42BB2001" w14:textId="6B70C4E4" w:rsidR="00111F7A" w:rsidRPr="002A125E" w:rsidRDefault="00111F7A" w:rsidP="00977FBE">
      <w:pPr>
        <w:spacing w:line="360" w:lineRule="auto"/>
        <w:rPr>
          <w:rFonts w:ascii="仿宋" w:eastAsia="仿宋" w:hAnsi="仿宋" w:cs="仿宋" w:hint="eastAsia"/>
          <w:color w:val="000000" w:themeColor="text1"/>
          <w:sz w:val="24"/>
        </w:rPr>
      </w:pPr>
    </w:p>
    <w:p w14:paraId="5415848C" w14:textId="77777777" w:rsidR="00977FBE" w:rsidRPr="002A125E" w:rsidRDefault="00977FBE">
      <w:pPr>
        <w:widowControl/>
        <w:jc w:val="left"/>
        <w:rPr>
          <w:rFonts w:ascii="仿宋" w:eastAsia="仿宋" w:hAnsi="仿宋" w:cs="仿宋" w:hint="eastAsia"/>
          <w:b/>
          <w:bCs/>
          <w:color w:val="000000" w:themeColor="text1"/>
          <w:kern w:val="0"/>
          <w:sz w:val="24"/>
        </w:rPr>
      </w:pPr>
      <w:bookmarkStart w:id="111" w:name="_Toc254970535"/>
      <w:bookmarkStart w:id="112" w:name="_Toc254970676"/>
      <w:bookmarkEnd w:id="110"/>
      <w:r w:rsidRPr="002A125E">
        <w:rPr>
          <w:rFonts w:ascii="仿宋" w:eastAsia="仿宋" w:hAnsi="仿宋" w:cs="仿宋" w:hint="eastAsia"/>
          <w:color w:val="000000" w:themeColor="text1"/>
          <w:sz w:val="24"/>
        </w:rPr>
        <w:br w:type="page"/>
      </w:r>
    </w:p>
    <w:p w14:paraId="1FC791AB" w14:textId="603E60D4" w:rsidR="00111F7A" w:rsidRPr="002A125E" w:rsidRDefault="00000000">
      <w:pPr>
        <w:pStyle w:val="30"/>
        <w:keepNext w:val="0"/>
        <w:keepLines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lastRenderedPageBreak/>
        <w:t>三、投标文件的编制</w:t>
      </w:r>
      <w:bookmarkEnd w:id="111"/>
      <w:bookmarkEnd w:id="112"/>
    </w:p>
    <w:p w14:paraId="462C15A7"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13" w:name="_Toc254970536"/>
      <w:bookmarkStart w:id="114" w:name="_Toc254970677"/>
      <w:bookmarkStart w:id="115" w:name="_Toc254970544"/>
      <w:bookmarkStart w:id="116" w:name="_Toc254970685"/>
      <w:r w:rsidRPr="002A125E">
        <w:rPr>
          <w:rFonts w:ascii="仿宋" w:eastAsia="仿宋" w:hAnsi="仿宋" w:cs="仿宋" w:hint="eastAsia"/>
          <w:color w:val="000000" w:themeColor="text1"/>
          <w:sz w:val="24"/>
        </w:rPr>
        <w:t>12.投标文件的编制原则</w:t>
      </w:r>
    </w:p>
    <w:p w14:paraId="24477AEA"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投标人必须按照招标文件的要求编制投标文件。投标文件必须对招标文件提出的要求和条件作出明确响应。</w:t>
      </w:r>
    </w:p>
    <w:p w14:paraId="65433547"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13.投标文件的组成</w:t>
      </w:r>
      <w:bookmarkEnd w:id="113"/>
      <w:bookmarkEnd w:id="114"/>
    </w:p>
    <w:p w14:paraId="5E5FCF90"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投标文件由报价文件、资格证明文件、商务文件、技术文件四部分组成。</w:t>
      </w:r>
    </w:p>
    <w:p w14:paraId="1CAAC14C"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bookmarkStart w:id="117" w:name="_13.1报价文件:_具体材料见“投标人须知前附表”。"/>
      <w:bookmarkEnd w:id="117"/>
      <w:r w:rsidRPr="002A125E">
        <w:rPr>
          <w:rFonts w:ascii="仿宋" w:eastAsia="仿宋" w:hAnsi="仿宋" w:cs="仿宋" w:hint="eastAsia"/>
          <w:b w:val="0"/>
          <w:color w:val="000000" w:themeColor="text1"/>
          <w:sz w:val="24"/>
        </w:rPr>
        <w:t>（1）报价文件：具体材料见“投标人须知前附表”。</w:t>
      </w:r>
    </w:p>
    <w:p w14:paraId="5DC64F5C"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bookmarkStart w:id="118" w:name="_13.2资格证明文件：具体材料见“投标人须知前附表”。"/>
      <w:bookmarkEnd w:id="118"/>
      <w:r w:rsidRPr="002A125E">
        <w:rPr>
          <w:rFonts w:ascii="仿宋" w:eastAsia="仿宋" w:hAnsi="仿宋" w:cs="仿宋" w:hint="eastAsia"/>
          <w:b w:val="0"/>
          <w:color w:val="000000" w:themeColor="text1"/>
          <w:sz w:val="24"/>
        </w:rPr>
        <w:t>（2）资格证明文件：具体材料见“投标人须知前附表”。</w:t>
      </w:r>
    </w:p>
    <w:p w14:paraId="1BDF529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bookmarkStart w:id="119" w:name="_13.3商务文件:_具体材料见“投标人须知前附表”。"/>
      <w:bookmarkEnd w:id="119"/>
      <w:r w:rsidRPr="002A125E">
        <w:rPr>
          <w:rFonts w:ascii="仿宋" w:eastAsia="仿宋" w:hAnsi="仿宋" w:cs="仿宋" w:hint="eastAsia"/>
          <w:b w:val="0"/>
          <w:color w:val="000000" w:themeColor="text1"/>
          <w:sz w:val="24"/>
        </w:rPr>
        <w:t>（3）商务文件：具体材料见“投标人须知前附表”。</w:t>
      </w:r>
    </w:p>
    <w:p w14:paraId="61704059"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bookmarkStart w:id="120" w:name="_13.4技术文件：具体材料见“投标人须知前附表”。"/>
      <w:bookmarkEnd w:id="120"/>
      <w:r w:rsidRPr="002A125E">
        <w:rPr>
          <w:rFonts w:ascii="仿宋" w:eastAsia="仿宋" w:hAnsi="仿宋" w:cs="仿宋" w:hint="eastAsia"/>
          <w:b w:val="0"/>
          <w:color w:val="000000" w:themeColor="text1"/>
          <w:sz w:val="24"/>
        </w:rPr>
        <w:t>（4）技术文件：具体材料见“投标人须知前附表”。</w:t>
      </w:r>
    </w:p>
    <w:p w14:paraId="2A6179D7"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21" w:name="_13.5投标文件电子版：具体材料见“投标人须知前附表”。"/>
      <w:bookmarkStart w:id="122" w:name="_Toc254970537"/>
      <w:bookmarkStart w:id="123" w:name="_Toc254970678"/>
      <w:bookmarkEnd w:id="121"/>
      <w:r w:rsidRPr="002A125E">
        <w:rPr>
          <w:rFonts w:ascii="仿宋" w:eastAsia="仿宋" w:hAnsi="仿宋" w:cs="仿宋" w:hint="eastAsia"/>
          <w:color w:val="000000" w:themeColor="text1"/>
          <w:sz w:val="24"/>
        </w:rPr>
        <w:t>14.投标文件的语言及计量</w:t>
      </w:r>
      <w:bookmarkEnd w:id="122"/>
      <w:bookmarkEnd w:id="123"/>
    </w:p>
    <w:p w14:paraId="788BE8F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14.1语言文字</w:t>
      </w:r>
    </w:p>
    <w:p w14:paraId="2A757751"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76F36C3"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14.2投标计量单位</w:t>
      </w:r>
    </w:p>
    <w:p w14:paraId="0094DCF7" w14:textId="77777777" w:rsidR="00111F7A" w:rsidRPr="002A125E" w:rsidRDefault="00000000">
      <w:pPr>
        <w:spacing w:line="360" w:lineRule="auto"/>
        <w:ind w:firstLineChars="200" w:firstLine="480"/>
        <w:rPr>
          <w:rFonts w:ascii="仿宋" w:eastAsia="仿宋" w:hAnsi="仿宋" w:cs="仿宋" w:hint="eastAsia"/>
          <w:b/>
          <w:color w:val="000000" w:themeColor="text1"/>
          <w:sz w:val="24"/>
        </w:rPr>
      </w:pPr>
      <w:r w:rsidRPr="002A125E">
        <w:rPr>
          <w:rFonts w:ascii="仿宋" w:eastAsia="仿宋" w:hAnsi="仿宋" w:cs="仿宋" w:hint="eastAsia"/>
          <w:color w:val="000000" w:themeColor="text1"/>
          <w:sz w:val="24"/>
        </w:rPr>
        <w:t>招标文件已有明确规定的，使用招标文件规定的计量单位；招标文件没有规定的，应采用中华人民共和国法定计量单位，货币种类为人民币，否则视同未响应。</w:t>
      </w:r>
    </w:p>
    <w:p w14:paraId="69EDA899"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15.投标的风险</w:t>
      </w:r>
    </w:p>
    <w:p w14:paraId="5D69F09D" w14:textId="77777777" w:rsidR="00111F7A" w:rsidRPr="002A125E" w:rsidRDefault="00000000">
      <w:pPr>
        <w:pStyle w:val="a9"/>
        <w:snapToGrid w:val="0"/>
        <w:spacing w:line="360" w:lineRule="auto"/>
        <w:ind w:firstLineChars="200" w:firstLine="480"/>
        <w:jc w:val="left"/>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投标人没有按照招标文件要求提供全部资料，或者投标人没有对招标文件作出实质性响应是投标人的风险，并可能导致其投标被拒绝。</w:t>
      </w:r>
    </w:p>
    <w:p w14:paraId="4440A614"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24" w:name="_Toc254970679"/>
      <w:bookmarkStart w:id="125" w:name="_Toc254970538"/>
      <w:r w:rsidRPr="002A125E">
        <w:rPr>
          <w:rFonts w:ascii="仿宋" w:eastAsia="仿宋" w:hAnsi="仿宋" w:cs="仿宋" w:hint="eastAsia"/>
          <w:color w:val="000000" w:themeColor="text1"/>
          <w:sz w:val="24"/>
        </w:rPr>
        <w:t>16.投标报价</w:t>
      </w:r>
      <w:bookmarkEnd w:id="124"/>
      <w:bookmarkEnd w:id="125"/>
    </w:p>
    <w:p w14:paraId="7F302E72"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16.1投标报价应按“第六章　投标文件格式”中“开标一览表”格式填写。</w:t>
      </w:r>
    </w:p>
    <w:p w14:paraId="7672BBCE"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bookmarkStart w:id="126" w:name="_16.2投标报价具体定义见投标人须知前附表。"/>
      <w:bookmarkEnd w:id="126"/>
      <w:r w:rsidRPr="002A125E">
        <w:rPr>
          <w:rFonts w:ascii="仿宋" w:eastAsia="仿宋" w:hAnsi="仿宋" w:cs="仿宋" w:hint="eastAsia"/>
          <w:b w:val="0"/>
          <w:color w:val="000000" w:themeColor="text1"/>
          <w:sz w:val="24"/>
        </w:rPr>
        <w:t>16.2投标报价具体包括内容详见“投标人须知前附表”。</w:t>
      </w:r>
    </w:p>
    <w:p w14:paraId="2A9BB95C"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16.3投标人必须就所投每个分标的全部内容分别作完整唯一总价报价，不得存在漏项报价；投标人必须就所投分标的单项内容作唯一报价。</w:t>
      </w:r>
    </w:p>
    <w:p w14:paraId="3322CB13"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17.投标有效期</w:t>
      </w:r>
    </w:p>
    <w:p w14:paraId="58D56AC6"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bookmarkStart w:id="127" w:name="_17.1投标有效期应按“投标人须知中的前附表”规定的期限。"/>
      <w:bookmarkEnd w:id="127"/>
      <w:r w:rsidRPr="002A125E">
        <w:rPr>
          <w:rFonts w:ascii="仿宋" w:eastAsia="仿宋" w:hAnsi="仿宋" w:cs="仿宋" w:hint="eastAsia"/>
          <w:b w:val="0"/>
          <w:color w:val="000000" w:themeColor="text1"/>
          <w:sz w:val="24"/>
        </w:rPr>
        <w:lastRenderedPageBreak/>
        <w:t>17.1投标有效期是指为保证采购人有足够的时间在开标后完成评标、定标、合同签订等工作而要求投标人提交的投标文件在一定时间内保持有效的期限。</w:t>
      </w:r>
    </w:p>
    <w:p w14:paraId="0E6E03B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17.2</w:t>
      </w:r>
      <w:bookmarkStart w:id="128" w:name="_Toc254970681"/>
      <w:bookmarkStart w:id="129" w:name="_Toc254970540"/>
      <w:r w:rsidRPr="002A125E">
        <w:rPr>
          <w:rFonts w:ascii="仿宋" w:eastAsia="仿宋" w:hAnsi="仿宋" w:cs="仿宋" w:hint="eastAsia"/>
          <w:b w:val="0"/>
          <w:color w:val="000000" w:themeColor="text1"/>
          <w:sz w:val="24"/>
        </w:rPr>
        <w:t xml:space="preserve"> 投标有效期应按规定的期限作出承诺，具体详见“投标人须知前附表”。</w:t>
      </w:r>
    </w:p>
    <w:p w14:paraId="2D91A939"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17.3投标人的投标文件在投标有效期内均保持有效。</w:t>
      </w:r>
      <w:bookmarkEnd w:id="128"/>
      <w:bookmarkEnd w:id="129"/>
    </w:p>
    <w:p w14:paraId="4815C174"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30" w:name="_18.投标保证金"/>
      <w:bookmarkStart w:id="131" w:name="_Toc254970682"/>
      <w:bookmarkStart w:id="132" w:name="_Toc254970541"/>
      <w:bookmarkEnd w:id="130"/>
      <w:r w:rsidRPr="002A125E">
        <w:rPr>
          <w:rFonts w:ascii="仿宋" w:eastAsia="仿宋" w:hAnsi="仿宋" w:cs="仿宋" w:hint="eastAsia"/>
          <w:color w:val="000000" w:themeColor="text1"/>
          <w:sz w:val="24"/>
        </w:rPr>
        <w:t>18.投标保证金</w:t>
      </w:r>
      <w:bookmarkEnd w:id="131"/>
      <w:bookmarkEnd w:id="132"/>
    </w:p>
    <w:p w14:paraId="05AB5F81"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18.1投标人须按“投标人须知前附表” 的规定提交投标保证金。</w:t>
      </w:r>
    </w:p>
    <w:p w14:paraId="1A7B7B9B"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18.2投标保证金的退还</w:t>
      </w:r>
    </w:p>
    <w:p w14:paraId="0E41B570"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18.2.1未中标人的投标保证金自中标通知书发出之日起5个工作日内退还，退还方式如下：</w:t>
      </w:r>
    </w:p>
    <w:p w14:paraId="09DA5226" w14:textId="77777777" w:rsidR="00111F7A" w:rsidRPr="002A125E" w:rsidRDefault="00000000">
      <w:pPr>
        <w:pStyle w:val="5"/>
        <w:keepNext w:val="0"/>
        <w:keepLines w:val="0"/>
        <w:numPr>
          <w:ilvl w:val="0"/>
          <w:numId w:val="0"/>
        </w:numPr>
        <w:spacing w:before="0" w:after="0" w:line="360" w:lineRule="auto"/>
        <w:ind w:firstLineChars="200" w:firstLine="480"/>
        <w:rPr>
          <w:rFonts w:ascii="仿宋" w:eastAsia="仿宋" w:hAnsi="仿宋" w:cs="仿宋" w:hint="eastAsia"/>
          <w:b w:val="0"/>
          <w:bCs/>
          <w:color w:val="000000" w:themeColor="text1"/>
          <w:sz w:val="24"/>
        </w:rPr>
      </w:pPr>
      <w:r w:rsidRPr="002A125E">
        <w:rPr>
          <w:rFonts w:ascii="仿宋" w:eastAsia="仿宋" w:hAnsi="仿宋" w:cs="仿宋" w:hint="eastAsia"/>
          <w:b w:val="0"/>
          <w:bCs/>
          <w:color w:val="000000" w:themeColor="text1"/>
          <w:sz w:val="24"/>
        </w:rPr>
        <w:t>（1）采用银行转账方式的，以转账方式退回到投标人银行账户。</w:t>
      </w:r>
    </w:p>
    <w:p w14:paraId="178E21B9" w14:textId="77777777" w:rsidR="00111F7A" w:rsidRPr="002A125E" w:rsidRDefault="00000000">
      <w:pPr>
        <w:pStyle w:val="5"/>
        <w:keepNext w:val="0"/>
        <w:keepLines w:val="0"/>
        <w:numPr>
          <w:ilvl w:val="0"/>
          <w:numId w:val="0"/>
        </w:numPr>
        <w:spacing w:before="0" w:after="0" w:line="360" w:lineRule="auto"/>
        <w:ind w:firstLineChars="200" w:firstLine="480"/>
        <w:rPr>
          <w:rFonts w:ascii="仿宋" w:eastAsia="仿宋" w:hAnsi="仿宋" w:cs="仿宋" w:hint="eastAsia"/>
          <w:b w:val="0"/>
          <w:bCs/>
          <w:color w:val="000000" w:themeColor="text1"/>
          <w:sz w:val="24"/>
        </w:rPr>
      </w:pPr>
      <w:r w:rsidRPr="002A125E">
        <w:rPr>
          <w:rFonts w:ascii="仿宋" w:eastAsia="仿宋" w:hAnsi="仿宋" w:cs="仿宋" w:hint="eastAsia"/>
          <w:b w:val="0"/>
          <w:bCs/>
          <w:color w:val="000000" w:themeColor="text1"/>
          <w:sz w:val="24"/>
        </w:rPr>
        <w:t>（2）采用支票、汇票、本票或者金融、担保机构出具的保函方式的，由投标人代表持相关授权证明材料至采购人或者采购代理机构办理支票、汇票、本票或者金融、担保机构出具的保函、保险机构的保单原件退还手续。</w:t>
      </w:r>
    </w:p>
    <w:p w14:paraId="42B0663C" w14:textId="77777777" w:rsidR="00111F7A" w:rsidRPr="002A125E" w:rsidRDefault="00000000">
      <w:pPr>
        <w:pStyle w:val="5"/>
        <w:keepNext w:val="0"/>
        <w:keepLines w:val="0"/>
        <w:numPr>
          <w:ilvl w:val="0"/>
          <w:numId w:val="0"/>
        </w:numPr>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18.2.2中标人的投标保证金自采购合同签订之日起5个工作日内退还，退还方式同本须知正文第18.2.1。 </w:t>
      </w:r>
    </w:p>
    <w:p w14:paraId="044EF633" w14:textId="77777777" w:rsidR="00111F7A" w:rsidRPr="002A125E" w:rsidRDefault="00000000">
      <w:pPr>
        <w:pStyle w:val="5"/>
        <w:keepNext w:val="0"/>
        <w:keepLines w:val="0"/>
        <w:numPr>
          <w:ilvl w:val="0"/>
          <w:numId w:val="0"/>
        </w:numPr>
        <w:spacing w:before="0" w:after="0"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b w:val="0"/>
          <w:bCs/>
          <w:color w:val="000000" w:themeColor="text1"/>
          <w:sz w:val="24"/>
        </w:rPr>
        <w:t>18.3除逾期退还投标保证金和终止招标的情形以外，投标保证金采用银行转账缴纳方式的按银行同期存款利息计息退还。</w:t>
      </w:r>
    </w:p>
    <w:p w14:paraId="6447B34E"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18.4投标人有下列情形之一的，投标保证金将不予退还： </w:t>
      </w:r>
    </w:p>
    <w:p w14:paraId="2DB69AB1" w14:textId="77777777" w:rsidR="00111F7A" w:rsidRPr="002A125E" w:rsidRDefault="00000000">
      <w:pPr>
        <w:snapToGrid w:val="0"/>
        <w:spacing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（1）投标人在投标有效期内撤销投标文件的；</w:t>
      </w:r>
    </w:p>
    <w:p w14:paraId="51594C98" w14:textId="77777777" w:rsidR="00111F7A" w:rsidRPr="002A125E" w:rsidRDefault="00000000">
      <w:pPr>
        <w:snapToGrid w:val="0"/>
        <w:spacing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（2）未按规定提交履约保证金的；</w:t>
      </w:r>
    </w:p>
    <w:p w14:paraId="69DC4A51" w14:textId="77777777" w:rsidR="00111F7A" w:rsidRPr="002A125E" w:rsidRDefault="00000000">
      <w:pPr>
        <w:snapToGrid w:val="0"/>
        <w:spacing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（3）投标人在投标过程中弄虚作假，提供虚假材料的；</w:t>
      </w:r>
    </w:p>
    <w:p w14:paraId="431C033B" w14:textId="77777777" w:rsidR="00111F7A" w:rsidRPr="002A125E" w:rsidRDefault="00000000">
      <w:pPr>
        <w:snapToGrid w:val="0"/>
        <w:spacing w:line="360" w:lineRule="auto"/>
        <w:ind w:firstLineChars="196" w:firstLine="47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（4）中标人无正当理由不与采购人签订合同的；</w:t>
      </w:r>
    </w:p>
    <w:p w14:paraId="24B4C74D"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bookmarkStart w:id="133" w:name="_Toc254970542"/>
      <w:bookmarkStart w:id="134" w:name="_Toc254970683"/>
      <w:r w:rsidRPr="002A125E">
        <w:rPr>
          <w:rFonts w:ascii="仿宋" w:eastAsia="仿宋" w:hAnsi="仿宋" w:cs="仿宋" w:hint="eastAsia"/>
          <w:color w:val="000000" w:themeColor="text1"/>
          <w:sz w:val="24"/>
        </w:rPr>
        <w:t>（5）投标人出现本章第9.2、9.3情形的；</w:t>
      </w:r>
    </w:p>
    <w:p w14:paraId="464E98C8"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（6）其他严重扰乱招投标程序的。</w:t>
      </w:r>
    </w:p>
    <w:p w14:paraId="50481941"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19.投标文件的</w:t>
      </w:r>
      <w:bookmarkEnd w:id="133"/>
      <w:bookmarkEnd w:id="134"/>
      <w:r w:rsidRPr="002A125E">
        <w:rPr>
          <w:rFonts w:ascii="仿宋" w:eastAsia="仿宋" w:hAnsi="仿宋" w:cs="仿宋" w:hint="eastAsia"/>
          <w:color w:val="000000" w:themeColor="text1"/>
          <w:sz w:val="24"/>
        </w:rPr>
        <w:t>编制</w:t>
      </w:r>
    </w:p>
    <w:p w14:paraId="78FDC254" w14:textId="77777777" w:rsidR="00111F7A" w:rsidRPr="002A125E" w:rsidRDefault="00000000">
      <w:pPr>
        <w:pStyle w:val="5"/>
        <w:keepNext w:val="0"/>
        <w:keepLines w:val="0"/>
        <w:spacing w:before="0" w:after="0" w:line="360" w:lineRule="auto"/>
        <w:ind w:firstLineChars="202" w:firstLine="485"/>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3A150A0D"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bookmarkStart w:id="135" w:name="_19.2投标文件应按报价文件、资格证明文件、商务文件、技术文件分别编制"/>
      <w:bookmarkEnd w:id="135"/>
      <w:r w:rsidRPr="002A125E">
        <w:rPr>
          <w:rFonts w:ascii="仿宋" w:eastAsia="仿宋" w:hAnsi="仿宋" w:cs="仿宋" w:hint="eastAsia"/>
          <w:b w:val="0"/>
          <w:color w:val="000000" w:themeColor="text1"/>
          <w:sz w:val="24"/>
        </w:rPr>
        <w:t xml:space="preserve"> 19.2投标文件按照招标文件第六章格式要求在规定位置进行签署、盖章。投标人的投标文件未按照招标文件要求签署、盖章的，</w:t>
      </w:r>
      <w:r w:rsidRPr="002A125E">
        <w:rPr>
          <w:rFonts w:ascii="仿宋" w:eastAsia="仿宋" w:hAnsi="仿宋" w:cs="仿宋" w:hint="eastAsia"/>
          <w:bCs/>
          <w:color w:val="000000" w:themeColor="text1"/>
          <w:sz w:val="24"/>
        </w:rPr>
        <w:t>其投标无效</w:t>
      </w:r>
      <w:r w:rsidRPr="002A125E">
        <w:rPr>
          <w:rFonts w:ascii="仿宋" w:eastAsia="仿宋" w:hAnsi="仿宋" w:cs="仿宋" w:hint="eastAsia"/>
          <w:b w:val="0"/>
          <w:color w:val="000000" w:themeColor="text1"/>
          <w:sz w:val="24"/>
        </w:rPr>
        <w:t>。招标文件要求法定代表人或委托</w:t>
      </w:r>
      <w:r w:rsidRPr="002A125E">
        <w:rPr>
          <w:rFonts w:ascii="仿宋" w:eastAsia="仿宋" w:hAnsi="仿宋" w:cs="仿宋" w:hint="eastAsia"/>
          <w:b w:val="0"/>
          <w:color w:val="000000" w:themeColor="text1"/>
          <w:sz w:val="24"/>
        </w:rPr>
        <w:lastRenderedPageBreak/>
        <w:t>代理人签字的部分应使用CA签章；如法定代表人或委托代理人未办理CA锁的，可以打印手写签字后扫描或者拍照做成PDF格式上传，无签字的作无效投标处理。骑缝盖公章不视为在规定位置盖章。</w:t>
      </w:r>
    </w:p>
    <w:p w14:paraId="542F602D"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19.3为确保网上操作合法、有效和安全，投标人应当在投标截止时间前完成在广西政府采购云平台的身份认证，确保在电子投标过程中能够对相关数据电文进行加密和使用电子签章。</w:t>
      </w:r>
    </w:p>
    <w:p w14:paraId="388974D1"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19.4投标文件中标注的投标人名称应与主体资格证明（如营业执照、事业单位法人证书、执业许可证、自然人身份证等）及公章（或电子签章）一致，并与广西政府采购云平台中获取招标文件的投标人名称一致，投标人为自然人的，标注的投标人名称应与身份证姓名及签名一致，</w:t>
      </w:r>
      <w:r w:rsidRPr="002A125E">
        <w:rPr>
          <w:rFonts w:ascii="仿宋" w:eastAsia="仿宋" w:hAnsi="仿宋" w:cs="仿宋" w:hint="eastAsia"/>
          <w:color w:val="000000" w:themeColor="text1"/>
          <w:sz w:val="24"/>
        </w:rPr>
        <w:t>否则按无效投标处理</w:t>
      </w:r>
      <w:r w:rsidRPr="002A125E">
        <w:rPr>
          <w:rFonts w:ascii="仿宋" w:eastAsia="仿宋" w:hAnsi="仿宋" w:cs="仿宋" w:hint="eastAsia"/>
          <w:b w:val="0"/>
          <w:color w:val="000000" w:themeColor="text1"/>
          <w:sz w:val="24"/>
        </w:rPr>
        <w:t>。</w:t>
      </w:r>
    </w:p>
    <w:p w14:paraId="0C5340EF"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0EEBD7B"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19.6对招标文件的实质性要求和条件作出响应是指投标人必须对招标文件中标注为实质性要求和条件的服务内容及要求、商务条款及其它内容作出满足或者优于原要求和条件的承诺。</w:t>
      </w:r>
    </w:p>
    <w:p w14:paraId="11E7FB6B"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20.备份投标文件</w:t>
      </w:r>
    </w:p>
    <w:p w14:paraId="0BA4E25C"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详见在“投标人须知前附表”</w:t>
      </w:r>
    </w:p>
    <w:p w14:paraId="4F8C9686"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bCs/>
          <w:color w:val="000000" w:themeColor="text1"/>
          <w:sz w:val="24"/>
        </w:rPr>
      </w:pPr>
      <w:r w:rsidRPr="002A125E">
        <w:rPr>
          <w:rFonts w:ascii="仿宋" w:eastAsia="仿宋" w:hAnsi="仿宋" w:cs="仿宋" w:hint="eastAsia"/>
          <w:b w:val="0"/>
          <w:bCs/>
          <w:color w:val="000000" w:themeColor="text1"/>
          <w:sz w:val="24"/>
        </w:rPr>
        <w:t>20.1.投标人如提交电子备份文件的，应将电子备份投标文件装入到一个投标文件袋内加以密封（要求文件袋无明显缝隙露出袋内文件）；电子备份投标文件袋在每一封贴处密封签章【公章、密封章、法定代表人（负责人）、委托代理人签字等均可】。</w:t>
      </w:r>
    </w:p>
    <w:p w14:paraId="5F7767DF"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电子备份投标文件袋的包装封面上应注明投标人名称、投标人地址、投标文件名称（电子备份投标文件）、投标项目名称、项目编号、并加盖投标人公章，并注明“开标时才能启封”。</w:t>
      </w:r>
    </w:p>
    <w:p w14:paraId="02D8C403"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bCs/>
          <w:color w:val="000000" w:themeColor="text1"/>
          <w:sz w:val="24"/>
        </w:rPr>
      </w:pPr>
      <w:r w:rsidRPr="002A125E">
        <w:rPr>
          <w:rFonts w:ascii="仿宋" w:eastAsia="仿宋" w:hAnsi="仿宋" w:cs="仿宋" w:hint="eastAsia"/>
          <w:b w:val="0"/>
          <w:bCs/>
          <w:color w:val="000000" w:themeColor="text1"/>
          <w:sz w:val="24"/>
        </w:rPr>
        <w:t>20.2逾期送达或者未按照招标文件要求密封的电子备份投标文件将被拒绝，由此造成电子备份投标文件被误投或提前拆封的风险由投标人承担。</w:t>
      </w:r>
    </w:p>
    <w:p w14:paraId="50E44D14"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color w:val="000000" w:themeColor="text1"/>
          <w:sz w:val="24"/>
        </w:rPr>
      </w:pPr>
      <w:r w:rsidRPr="002A125E">
        <w:rPr>
          <w:rFonts w:ascii="仿宋" w:eastAsia="仿宋" w:hAnsi="仿宋" w:cs="仿宋" w:hint="eastAsia"/>
          <w:b w:val="0"/>
          <w:bCs/>
          <w:color w:val="000000" w:themeColor="text1"/>
          <w:sz w:val="24"/>
        </w:rPr>
        <w:t>20.3投标人在投标截止时间之前，可以对已提交的电子备份投标文件进行修改或撤回，并书面通知采购人；投标截止时间后，投标人不得撤回、修改电子备份投标文件。修改后重新递交的电子备份投标文件应当按本招标文件的要求签署、盖章和密封。</w:t>
      </w:r>
    </w:p>
    <w:p w14:paraId="616DD5A0"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21.投标文件的密封</w:t>
      </w:r>
    </w:p>
    <w:p w14:paraId="4DA95868" w14:textId="77777777" w:rsidR="00111F7A" w:rsidRPr="002A125E" w:rsidRDefault="00000000">
      <w:pPr>
        <w:pStyle w:val="5"/>
        <w:keepNext w:val="0"/>
        <w:keepLines w:val="0"/>
        <w:spacing w:before="0" w:after="0" w:line="360" w:lineRule="auto"/>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lastRenderedPageBreak/>
        <w:t xml:space="preserve">  投标文件必须在“投标人须知前附表”规定的投标文件提交截止时间和提交地点提交电子投标文件。电子投标文件应在制作完成后，在投标文件提交截止时间前通过有效数字证书（CA认证锁）进行电子签章、加密，然后通过网络将加密的电子投标文件递交至广西政府采购云平台（https://www.gcy.zfcg.gxzf.gov.cn/）。 </w:t>
      </w:r>
    </w:p>
    <w:p w14:paraId="74B15C3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22.投标文件的提交</w:t>
      </w:r>
    </w:p>
    <w:p w14:paraId="532C2417" w14:textId="77777777" w:rsidR="00111F7A" w:rsidRPr="002A125E" w:rsidRDefault="00000000">
      <w:pPr>
        <w:pStyle w:val="5"/>
        <w:keepNext w:val="0"/>
        <w:keepLines w:val="0"/>
        <w:numPr>
          <w:ilvl w:val="0"/>
          <w:numId w:val="0"/>
        </w:numPr>
        <w:spacing w:before="0" w:after="0" w:line="360" w:lineRule="auto"/>
        <w:ind w:firstLineChars="200" w:firstLine="480"/>
        <w:rPr>
          <w:rFonts w:ascii="仿宋" w:eastAsia="仿宋" w:hAnsi="仿宋" w:cs="仿宋" w:hint="eastAsia"/>
          <w:b w:val="0"/>
          <w:color w:val="000000" w:themeColor="text1"/>
          <w:sz w:val="24"/>
        </w:rPr>
      </w:pPr>
      <w:bookmarkStart w:id="136" w:name="_21.1投标人必须在“投标人须知中的前附表”规定的投标文件接收时间和投"/>
      <w:bookmarkEnd w:id="136"/>
      <w:r w:rsidRPr="002A125E">
        <w:rPr>
          <w:rFonts w:ascii="仿宋" w:eastAsia="仿宋" w:hAnsi="仿宋" w:cs="仿宋" w:hint="eastAsia"/>
          <w:b w:val="0"/>
          <w:color w:val="000000" w:themeColor="text1"/>
          <w:sz w:val="24"/>
        </w:rPr>
        <w:t>22.1投标人必须在“投标人须知前附表”规定的投标文件接收时间和投标地点提交投标文件。</w:t>
      </w:r>
    </w:p>
    <w:p w14:paraId="5F716C7B"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22.2采购代理机构工作人员收到投标文件后，应当如实记载投标文件的送达时间和密封情况，签收保存，并向投标人出具签收回执。</w:t>
      </w:r>
    </w:p>
    <w:p w14:paraId="1D5B9AA1" w14:textId="77777777" w:rsidR="00111F7A" w:rsidRPr="002A125E" w:rsidRDefault="00000000">
      <w:pPr>
        <w:pStyle w:val="5"/>
        <w:keepNext w:val="0"/>
        <w:keepLines w:val="0"/>
        <w:numPr>
          <w:ilvl w:val="0"/>
          <w:numId w:val="0"/>
        </w:numPr>
        <w:spacing w:before="0" w:after="0" w:line="360" w:lineRule="auto"/>
        <w:ind w:left="420"/>
        <w:rPr>
          <w:rFonts w:ascii="仿宋" w:eastAsia="仿宋" w:hAnsi="仿宋" w:cs="仿宋" w:hint="eastAsia"/>
          <w:color w:val="000000" w:themeColor="text1"/>
          <w:sz w:val="24"/>
        </w:rPr>
      </w:pPr>
      <w:r w:rsidRPr="002A125E">
        <w:rPr>
          <w:rFonts w:ascii="仿宋" w:eastAsia="仿宋" w:hAnsi="仿宋" w:cs="仿宋" w:hint="eastAsia"/>
          <w:b w:val="0"/>
          <w:color w:val="000000" w:themeColor="text1"/>
          <w:sz w:val="24"/>
        </w:rPr>
        <w:t>22.3未在规定时间内提交或者未按照招标文件要求密封或者标记的电子投标文件，将予以拒收。</w:t>
      </w:r>
    </w:p>
    <w:p w14:paraId="5E47D433"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23.投标文件的补充、修改、撤回与退回</w:t>
      </w:r>
    </w:p>
    <w:p w14:paraId="04A48DD6" w14:textId="77777777" w:rsidR="00111F7A" w:rsidRPr="002A125E" w:rsidRDefault="00000000">
      <w:pPr>
        <w:snapToGrid w:val="0"/>
        <w:spacing w:line="360" w:lineRule="auto"/>
        <w:ind w:firstLine="420"/>
        <w:jc w:val="left"/>
        <w:rPr>
          <w:rFonts w:ascii="仿宋" w:eastAsia="仿宋" w:hAnsi="仿宋" w:cs="仿宋" w:hint="eastAsia"/>
          <w:color w:val="000000" w:themeColor="text1"/>
          <w:sz w:val="24"/>
        </w:rPr>
      </w:pPr>
      <w:bookmarkStart w:id="137" w:name="_Toc254970684"/>
      <w:bookmarkStart w:id="138" w:name="_Toc254970543"/>
      <w:r w:rsidRPr="002A125E">
        <w:rPr>
          <w:rFonts w:ascii="仿宋" w:eastAsia="仿宋" w:hAnsi="仿宋" w:cs="仿宋" w:hint="eastAsia"/>
          <w:color w:val="000000" w:themeColor="text1"/>
          <w:sz w:val="24"/>
        </w:rPr>
        <w:t>23.1投标人在投标截止时间之前，可以对已提交的投标文件进行补充、修改或者撤回，并书面通知采购人或者采购代理机构。补充、修改的内容必须按照本须知前附表第19.2条签署、盖章，并按照本须知正文第21条密封后，作为投标文件的组成部分</w:t>
      </w:r>
      <w:r w:rsidRPr="002A125E">
        <w:rPr>
          <w:rFonts w:ascii="仿宋" w:eastAsia="仿宋" w:hAnsi="仿宋" w:cs="仿宋" w:hint="eastAsia"/>
          <w:b/>
          <w:color w:val="000000" w:themeColor="text1"/>
          <w:sz w:val="24"/>
        </w:rPr>
        <w:t>。</w:t>
      </w:r>
    </w:p>
    <w:bookmarkEnd w:id="137"/>
    <w:bookmarkEnd w:id="138"/>
    <w:p w14:paraId="37E1EE09"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23.2在投标截止时间止提交投标文件的投标人不足3家时，应当由投标人签字领回投标文件（如需提交纸质投标文件时），除此之外采购人和采购代理机构对已提交的投标文件概不退回。</w:t>
      </w:r>
    </w:p>
    <w:p w14:paraId="717597F3"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23.3 投标人在投标截止时间后向采购人、采购代理机构书面申请撤回投标文件的，将根据本须知正文18.4的规定不予退还其投标保证金。</w:t>
      </w:r>
    </w:p>
    <w:p w14:paraId="47532676" w14:textId="588ADF67" w:rsidR="00111F7A" w:rsidRPr="002A125E" w:rsidRDefault="00111F7A" w:rsidP="00977FBE">
      <w:pPr>
        <w:spacing w:line="360" w:lineRule="auto"/>
        <w:rPr>
          <w:rFonts w:ascii="仿宋" w:eastAsia="仿宋" w:hAnsi="仿宋" w:cs="仿宋" w:hint="eastAsia"/>
          <w:color w:val="000000" w:themeColor="text1"/>
          <w:sz w:val="24"/>
        </w:rPr>
      </w:pPr>
    </w:p>
    <w:p w14:paraId="12DC9D4A" w14:textId="77777777" w:rsidR="00977FBE" w:rsidRPr="002A125E" w:rsidRDefault="00977FBE">
      <w:pPr>
        <w:widowControl/>
        <w:jc w:val="left"/>
        <w:rPr>
          <w:rFonts w:ascii="仿宋" w:eastAsia="仿宋" w:hAnsi="仿宋" w:cs="仿宋" w:hint="eastAsia"/>
          <w:b/>
          <w:bCs/>
          <w:color w:val="000000" w:themeColor="text1"/>
          <w:kern w:val="0"/>
          <w:sz w:val="24"/>
        </w:rPr>
      </w:pPr>
      <w:r w:rsidRPr="002A125E">
        <w:rPr>
          <w:rFonts w:ascii="仿宋" w:eastAsia="仿宋" w:hAnsi="仿宋" w:cs="仿宋" w:hint="eastAsia"/>
          <w:color w:val="000000" w:themeColor="text1"/>
          <w:sz w:val="24"/>
        </w:rPr>
        <w:br w:type="page"/>
      </w:r>
    </w:p>
    <w:p w14:paraId="5BF746F8" w14:textId="62A94583" w:rsidR="00111F7A" w:rsidRPr="002A125E" w:rsidRDefault="00000000">
      <w:pPr>
        <w:pStyle w:val="30"/>
        <w:keepNext w:val="0"/>
        <w:keepLines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lastRenderedPageBreak/>
        <w:t>四、开    标</w:t>
      </w:r>
      <w:bookmarkEnd w:id="115"/>
      <w:bookmarkEnd w:id="116"/>
    </w:p>
    <w:p w14:paraId="386A8A96"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39" w:name="_23.开标时间和地点"/>
      <w:bookmarkEnd w:id="139"/>
      <w:r w:rsidRPr="002A125E">
        <w:rPr>
          <w:rFonts w:ascii="仿宋" w:eastAsia="仿宋" w:hAnsi="仿宋" w:cs="仿宋" w:hint="eastAsia"/>
          <w:color w:val="000000" w:themeColor="text1"/>
          <w:sz w:val="24"/>
        </w:rPr>
        <w:t>24.开标时间和地点</w:t>
      </w:r>
    </w:p>
    <w:p w14:paraId="6A5364F2"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24.1开标时间及地点详见“投标人须知前附表”</w:t>
      </w:r>
    </w:p>
    <w:p w14:paraId="1C548A8F"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24.2如投标人成功解密投标文件，但未在广西政府采购云平台电子开标大厅参加开标的，视同认可开标过程和结果，由此产生的后果由投标人自行负责。投标人不足3家的，不得开标。</w:t>
      </w:r>
    </w:p>
    <w:p w14:paraId="72543FF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25.开标程序</w:t>
      </w:r>
    </w:p>
    <w:p w14:paraId="25274438"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25.1开标形式：</w:t>
      </w:r>
    </w:p>
    <w:p w14:paraId="6E70EF7C"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（1）开标的准备工作由采购代理机构负责落实，采购人或采购代理机构必须基于</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选取评审专家，如采购人或采购代理机构未按规定选取专家的，视为本次开评标无效，应当重新采购；</w:t>
      </w:r>
    </w:p>
    <w:p w14:paraId="7DA04B66"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（2）采购人或采购代理机构将按照招标文件规定的时间通过</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97982DE"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25.2开标程序：</w:t>
      </w:r>
    </w:p>
    <w:p w14:paraId="159E270A"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（1）解密电子投标文件。</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按开标时间自动提取所有投标文件。采购代理机构依托</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向各投标人发出电子加密投标文件【开始解密】通知，由投标人按招标文件规定的时间内自行进行投标文件解密。投标人的法定代表人或其委托代理人须携带加密时所用的CA锁准时登录到</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电子开标大厅签到并对电子投标文件解密，在线解密时间为30分钟。开标后5分钟投标人还未进行解密的，代理机构要通知投标人。通知后，投标文件仍未按时解密，或者投标人没预留联系方式或预留联系方式无效，导致代理机构无法联系到投标人进行解密的，均视为无效投标。</w:t>
      </w:r>
    </w:p>
    <w:p w14:paraId="6F4C5A6F"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（解密异常情况处理：详见本章30.3 电子交易活动的中止。）</w:t>
      </w:r>
    </w:p>
    <w:p w14:paraId="5F36502E"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（2）电子唱标。投标文件解密结束，各投标人报价均在</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远程不见面开标大厅展示；</w:t>
      </w:r>
    </w:p>
    <w:p w14:paraId="41AED84A"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（3）签署电子《政府采购活动现场确认声明书》。通过邮件形式在远程不见面开标大厅发送各投标人签署电子《政府采购活动现场确认声明书》。</w:t>
      </w:r>
    </w:p>
    <w:p w14:paraId="6BAC7814"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（4）开标过程由采购代理机构如实记录，并电子留痕，由参加电子开标的各投标人代</w:t>
      </w:r>
      <w:r w:rsidRPr="002A125E">
        <w:rPr>
          <w:rFonts w:ascii="仿宋" w:eastAsia="仿宋" w:hAnsi="仿宋" w:cs="仿宋" w:hint="eastAsia"/>
          <w:color w:val="000000" w:themeColor="text1"/>
          <w:sz w:val="24"/>
        </w:rPr>
        <w:lastRenderedPageBreak/>
        <w:t>表对电子开标记录在开标记录公布后15分钟内进行当场校核及勘误，并线上确认，未确认的视同认可开标结果。</w:t>
      </w:r>
    </w:p>
    <w:p w14:paraId="5287985E"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6ED26CA"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（6）开标结束。</w:t>
      </w:r>
    </w:p>
    <w:p w14:paraId="42F5E8A7"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特别说明：如遇</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电子化开标或评审程序调整的，按调整后执行。</w:t>
      </w:r>
    </w:p>
    <w:p w14:paraId="6EEB1D44" w14:textId="77777777" w:rsidR="00111F7A" w:rsidRPr="002A125E" w:rsidRDefault="00111F7A">
      <w:pPr>
        <w:pStyle w:val="30"/>
        <w:keepNext w:val="0"/>
        <w:keepLines w:val="0"/>
        <w:jc w:val="center"/>
        <w:rPr>
          <w:rFonts w:ascii="仿宋" w:eastAsia="仿宋" w:hAnsi="仿宋" w:cs="仿宋" w:hint="eastAsia"/>
          <w:color w:val="000000" w:themeColor="text1"/>
          <w:sz w:val="24"/>
          <w:szCs w:val="24"/>
        </w:rPr>
        <w:sectPr w:rsidR="00111F7A" w:rsidRPr="002A125E">
          <w:headerReference w:type="default" r:id="rId12"/>
          <w:footerReference w:type="default" r:id="rId13"/>
          <w:headerReference w:type="first" r:id="rId14"/>
          <w:footerReference w:type="first" r:id="rId15"/>
          <w:pgSz w:w="11906" w:h="16838"/>
          <w:pgMar w:top="1134" w:right="1247" w:bottom="1559" w:left="1247" w:header="851" w:footer="992" w:gutter="0"/>
          <w:pgNumType w:start="1"/>
          <w:cols w:space="720"/>
          <w:titlePg/>
          <w:docGrid w:linePitch="312"/>
        </w:sectPr>
      </w:pPr>
    </w:p>
    <w:p w14:paraId="4CCEA84C" w14:textId="77777777" w:rsidR="00111F7A" w:rsidRPr="002A125E" w:rsidRDefault="00000000">
      <w:pPr>
        <w:pStyle w:val="30"/>
        <w:keepNext w:val="0"/>
        <w:keepLines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lastRenderedPageBreak/>
        <w:t>五、资格审查</w:t>
      </w:r>
    </w:p>
    <w:p w14:paraId="2F1B4959"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26.资格审查</w:t>
      </w:r>
    </w:p>
    <w:p w14:paraId="44D997B9"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26.1开标结束后，</w:t>
      </w:r>
      <w:r w:rsidRPr="002A125E">
        <w:rPr>
          <w:rFonts w:ascii="仿宋" w:eastAsia="仿宋" w:hAnsi="仿宋" w:cs="仿宋" w:hint="eastAsia"/>
          <w:bCs/>
          <w:color w:val="000000" w:themeColor="text1"/>
          <w:sz w:val="24"/>
        </w:rPr>
        <w:t>采购人或采购代理机构依法通过电子投标文件对投标人的资格进行线上审查</w:t>
      </w:r>
      <w:r w:rsidRPr="002A125E">
        <w:rPr>
          <w:rFonts w:ascii="仿宋" w:eastAsia="仿宋" w:hAnsi="仿宋" w:cs="仿宋" w:hint="eastAsia"/>
          <w:b w:val="0"/>
          <w:color w:val="000000" w:themeColor="text1"/>
          <w:sz w:val="24"/>
        </w:rPr>
        <w:t>。</w:t>
      </w:r>
    </w:p>
    <w:p w14:paraId="6A9E7D7B"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26.2采购人或采购代理机构依据法律法规和招标文件的规定，对投标人的基本资格条件、特定资格条件进行审查。</w:t>
      </w:r>
    </w:p>
    <w:p w14:paraId="5D40B963" w14:textId="77777777" w:rsidR="00111F7A" w:rsidRPr="002A125E" w:rsidRDefault="00000000">
      <w:pPr>
        <w:pStyle w:val="a0"/>
        <w:spacing w:line="360" w:lineRule="auto"/>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26.3资格审查标准为详见“第四章 评标方法及评标标准”。本项目资格审查采用合格制，凡符合招标文件规定的投标人资格要求的投标人均通过资格审查。</w:t>
      </w:r>
    </w:p>
    <w:p w14:paraId="171505C6" w14:textId="77777777" w:rsidR="00111F7A" w:rsidRPr="002A125E" w:rsidRDefault="00000000">
      <w:pPr>
        <w:pStyle w:val="5"/>
        <w:keepNext w:val="0"/>
        <w:keepLines w:val="0"/>
        <w:numPr>
          <w:ilvl w:val="0"/>
          <w:numId w:val="0"/>
        </w:numPr>
        <w:spacing w:before="0" w:after="0" w:line="360" w:lineRule="auto"/>
        <w:ind w:firstLineChars="200" w:firstLine="482"/>
        <w:rPr>
          <w:rFonts w:ascii="仿宋" w:eastAsia="仿宋" w:hAnsi="仿宋" w:cs="仿宋" w:hint="eastAsia"/>
          <w:color w:val="000000" w:themeColor="text1"/>
          <w:sz w:val="24"/>
        </w:rPr>
      </w:pPr>
      <w:bookmarkStart w:id="140" w:name="_25.3_投标人有下列情形之一的，资格审查不通过而导致其投标无效："/>
      <w:bookmarkEnd w:id="140"/>
      <w:r w:rsidRPr="002A125E">
        <w:rPr>
          <w:rFonts w:ascii="仿宋" w:eastAsia="仿宋" w:hAnsi="仿宋" w:cs="仿宋" w:hint="eastAsia"/>
          <w:color w:val="000000" w:themeColor="text1"/>
          <w:sz w:val="24"/>
        </w:rPr>
        <w:t>26.4 投标人有下列情形之一的，资格审查不通过，作无效投标处理：</w:t>
      </w:r>
    </w:p>
    <w:p w14:paraId="1C8B4B9B" w14:textId="77777777" w:rsidR="00111F7A" w:rsidRPr="002A125E" w:rsidRDefault="00000000">
      <w:pPr>
        <w:pStyle w:val="a9"/>
        <w:snapToGrid w:val="0"/>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（1）未按招标文件规定的方式获取本招标文件的投标人；</w:t>
      </w:r>
    </w:p>
    <w:p w14:paraId="26E04882" w14:textId="77777777" w:rsidR="00111F7A" w:rsidRPr="002A125E" w:rsidRDefault="00000000">
      <w:pPr>
        <w:pStyle w:val="a9"/>
        <w:snapToGrid w:val="0"/>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（2）不具备招标文件中规定的资格要求的；（注：其中信用查询规则见“投标人须知前附表”）</w:t>
      </w:r>
    </w:p>
    <w:p w14:paraId="054A7CD8" w14:textId="77777777" w:rsidR="00111F7A" w:rsidRPr="002A125E" w:rsidRDefault="00000000">
      <w:pPr>
        <w:pStyle w:val="a9"/>
        <w:snapToGrid w:val="0"/>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（3）投标文件未提供任一项“投标人须知前附表”资格证明文件规定的“必须提供”的文件资料的；</w:t>
      </w:r>
    </w:p>
    <w:p w14:paraId="15A4273D" w14:textId="77777777" w:rsidR="00111F7A" w:rsidRPr="002A125E" w:rsidRDefault="00000000">
      <w:pPr>
        <w:pStyle w:val="a9"/>
        <w:snapToGrid w:val="0"/>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（4）投标文件提供的资格证明文件出现任一项不符合“投标人须知前附表”资格证明文件规定的“必须提供”的文件资料要求或者无效的。</w:t>
      </w:r>
    </w:p>
    <w:p w14:paraId="55820E8C"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26.5资格审查的合格投标人不足3家的，不得评标。</w:t>
      </w:r>
    </w:p>
    <w:p w14:paraId="1933BA79" w14:textId="4CA841D2" w:rsidR="00111F7A" w:rsidRPr="002A125E" w:rsidRDefault="00000000" w:rsidP="00BD4941">
      <w:pPr>
        <w:pStyle w:val="30"/>
        <w:keepNext w:val="0"/>
        <w:keepLines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rPr>
        <w:br w:type="column"/>
      </w:r>
      <w:r w:rsidRPr="002A125E">
        <w:rPr>
          <w:rFonts w:ascii="仿宋" w:eastAsia="仿宋" w:hAnsi="仿宋" w:cs="仿宋" w:hint="eastAsia"/>
          <w:color w:val="000000" w:themeColor="text1"/>
          <w:sz w:val="24"/>
          <w:szCs w:val="24"/>
        </w:rPr>
        <w:lastRenderedPageBreak/>
        <w:t>六、评   标</w:t>
      </w:r>
    </w:p>
    <w:p w14:paraId="70857105"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41" w:name="_26.组建评标委员会"/>
      <w:bookmarkStart w:id="142" w:name="_Toc254970687"/>
      <w:bookmarkStart w:id="143" w:name="_Toc254970546"/>
      <w:bookmarkEnd w:id="141"/>
      <w:r w:rsidRPr="002A125E">
        <w:rPr>
          <w:rFonts w:ascii="仿宋" w:eastAsia="仿宋" w:hAnsi="仿宋" w:cs="仿宋" w:hint="eastAsia"/>
          <w:color w:val="000000" w:themeColor="text1"/>
          <w:sz w:val="24"/>
        </w:rPr>
        <w:t>27.组建评标委员会</w:t>
      </w:r>
    </w:p>
    <w:p w14:paraId="4A4DCE71"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评标委员会由采购人代表和评审专家组成，具体人数详见“投标人须知前附表”，其中评审专家不得少于成员总数的三分之二。</w:t>
      </w:r>
    </w:p>
    <w:p w14:paraId="25F5A82F" w14:textId="77777777" w:rsidR="00111F7A" w:rsidRPr="002A125E" w:rsidRDefault="00000000">
      <w:pPr>
        <w:pStyle w:val="a9"/>
        <w:snapToGrid w:val="0"/>
        <w:spacing w:line="360" w:lineRule="auto"/>
        <w:ind w:leftChars="1" w:left="2"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参加过采购项目前期咨询论证的专家，不得参加该采购项目的评审活动。</w:t>
      </w:r>
    </w:p>
    <w:p w14:paraId="5C41D276"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28.评标的依据</w:t>
      </w:r>
    </w:p>
    <w:p w14:paraId="6433EC54"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评标委员会以招标文件为依据对投标文件进行评审，“第四章 评标方法和评标标准”没有规定的方法、评审因素和标准，不作为评标依据。</w:t>
      </w:r>
    </w:p>
    <w:p w14:paraId="36FE4F32"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29.评标原则</w:t>
      </w:r>
    </w:p>
    <w:p w14:paraId="55311498"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29.1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6EFE67B"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29.2评委表决。在评标过程中出现法律法规和招标文件均没有明确规定的情形时，由评标委员会现场协商解决，协商不一致的，由全体评委投票表决，以得票率二分之一以上专家的意见为准。</w:t>
      </w:r>
      <w:bookmarkStart w:id="144" w:name="_28.3评标方法。本项目将按须知前附表规定的评标办法进行评标，具体评标"/>
      <w:bookmarkEnd w:id="144"/>
    </w:p>
    <w:p w14:paraId="4C69DFAA"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29.3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4B65494"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29.4评标过程的监控。本项目评标过程实行全程录音、录像监控，投标人在评标过程中所进行的试图影响评标结果的不公正活动，可能导致其投标按无效处理。</w:t>
      </w:r>
    </w:p>
    <w:p w14:paraId="31D760BF"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30.评标方法及评标标准</w:t>
      </w:r>
    </w:p>
    <w:p w14:paraId="2EA754F5"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30.1本项目的评标方法详见“投标人须知前附表”。</w:t>
      </w:r>
    </w:p>
    <w:p w14:paraId="6472FF1D"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30.2 评标委员会按照“第四章 评标方法和评标标准”规定的方法、评审因素、标准和程序对投标文件进行评审。</w:t>
      </w:r>
    </w:p>
    <w:p w14:paraId="2AB1D9A6"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30.3 电子交易活动的中止。采购过程中出现以下情形，导致电子交易平台无法正常运行，或者无法保证电子交易的公平、公正和安全时，采购代理机构可</w:t>
      </w:r>
      <w:r w:rsidRPr="002A125E">
        <w:rPr>
          <w:rFonts w:ascii="仿宋" w:eastAsia="仿宋" w:hAnsi="仿宋" w:cs="仿宋" w:hint="eastAsia"/>
          <w:color w:val="000000" w:themeColor="text1"/>
          <w:sz w:val="24"/>
          <w:szCs w:val="24"/>
        </w:rPr>
        <w:lastRenderedPageBreak/>
        <w:t>中止电子交易活动：</w:t>
      </w:r>
    </w:p>
    <w:p w14:paraId="03F76E2E"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 xml:space="preserve">（1）电子交易平台发生故障而无法登录访问的； </w:t>
      </w:r>
    </w:p>
    <w:p w14:paraId="464A8904"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（2）电子交易平台应用或数据库出现错误，不能进行正常操作的；</w:t>
      </w:r>
    </w:p>
    <w:p w14:paraId="34774209"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（3）电子交易平台发现严重安全漏洞，有潜在泄密危险的；</w:t>
      </w:r>
    </w:p>
    <w:p w14:paraId="5E2D161B"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 xml:space="preserve">（4）病毒发作导致不能进行正常操作的； </w:t>
      </w:r>
    </w:p>
    <w:p w14:paraId="02B5E48D"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（4）其他无法保证电子交易的公平、公正和安全的情况。</w:t>
      </w:r>
    </w:p>
    <w:p w14:paraId="170DA76D"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30.4出现以上情形，不影响采购公平、公正性的，采购组织机构可以待上述情形消除后继续组织电子交易活动；影响或可能影响采购公平、公正性的，应当重新采购。采购代理机构必须对原有的资料及信息作出妥善保密处理，并报财政部门备案。</w:t>
      </w:r>
    </w:p>
    <w:p w14:paraId="01DCCEE7" w14:textId="50EDFA08" w:rsidR="00111F7A" w:rsidRPr="002A125E" w:rsidRDefault="00111F7A" w:rsidP="00BD4941">
      <w:pPr>
        <w:pStyle w:val="a9"/>
        <w:snapToGrid w:val="0"/>
        <w:spacing w:line="360" w:lineRule="auto"/>
        <w:rPr>
          <w:rFonts w:ascii="仿宋" w:eastAsia="仿宋" w:hAnsi="仿宋" w:cs="仿宋" w:hint="eastAsia"/>
          <w:color w:val="000000" w:themeColor="text1"/>
          <w:sz w:val="24"/>
          <w:szCs w:val="24"/>
        </w:rPr>
      </w:pPr>
    </w:p>
    <w:p w14:paraId="46A54080" w14:textId="77777777" w:rsidR="00BD4941" w:rsidRPr="002A125E" w:rsidRDefault="00BD4941">
      <w:pPr>
        <w:widowControl/>
        <w:jc w:val="left"/>
        <w:rPr>
          <w:rFonts w:ascii="仿宋" w:eastAsia="仿宋" w:hAnsi="仿宋" w:cs="仿宋" w:hint="eastAsia"/>
          <w:b/>
          <w:bCs/>
          <w:color w:val="000000" w:themeColor="text1"/>
          <w:kern w:val="0"/>
          <w:sz w:val="24"/>
        </w:rPr>
      </w:pPr>
      <w:r w:rsidRPr="002A125E">
        <w:rPr>
          <w:rFonts w:ascii="仿宋" w:eastAsia="仿宋" w:hAnsi="仿宋" w:cs="仿宋" w:hint="eastAsia"/>
          <w:color w:val="000000" w:themeColor="text1"/>
          <w:sz w:val="24"/>
        </w:rPr>
        <w:br w:type="page"/>
      </w:r>
    </w:p>
    <w:p w14:paraId="0EFA3748" w14:textId="549DD946" w:rsidR="00111F7A" w:rsidRPr="002A125E" w:rsidRDefault="00000000">
      <w:pPr>
        <w:pStyle w:val="30"/>
        <w:keepNext w:val="0"/>
        <w:keepLines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lastRenderedPageBreak/>
        <w:t>七、</w:t>
      </w:r>
      <w:bookmarkEnd w:id="142"/>
      <w:bookmarkEnd w:id="143"/>
      <w:r w:rsidRPr="002A125E">
        <w:rPr>
          <w:rFonts w:ascii="仿宋" w:eastAsia="仿宋" w:hAnsi="仿宋" w:cs="仿宋" w:hint="eastAsia"/>
          <w:color w:val="000000" w:themeColor="text1"/>
          <w:sz w:val="24"/>
          <w:szCs w:val="24"/>
        </w:rPr>
        <w:t>中标和合同</w:t>
      </w:r>
    </w:p>
    <w:p w14:paraId="302783F3"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45" w:name="_八、其他事项"/>
      <w:bookmarkEnd w:id="145"/>
      <w:r w:rsidRPr="002A125E">
        <w:rPr>
          <w:rFonts w:ascii="仿宋" w:eastAsia="仿宋" w:hAnsi="仿宋" w:cs="仿宋" w:hint="eastAsia"/>
          <w:color w:val="000000" w:themeColor="text1"/>
          <w:sz w:val="24"/>
        </w:rPr>
        <w:t>31 确定中标人</w:t>
      </w:r>
    </w:p>
    <w:p w14:paraId="76FDD3FF"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31.1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2BACBDC"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31.2采购人在收到评标报告5个工作日内未按评标报告推荐的中标候选人顺序确定中标人，又不能说明合法理由的，视同按评标报告推荐的顺序确定排名第一的中标候选人为中标人。</w:t>
      </w:r>
    </w:p>
    <w:p w14:paraId="532B71E4"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31.3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44BD0FCC"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31.4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2413D90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32.结果公告</w:t>
      </w:r>
    </w:p>
    <w:p w14:paraId="2879CC2B" w14:textId="77777777" w:rsidR="00111F7A" w:rsidRPr="002A125E" w:rsidRDefault="00000000">
      <w:pPr>
        <w:pStyle w:val="5"/>
        <w:keepNext w:val="0"/>
        <w:keepLines w:val="0"/>
        <w:spacing w:before="0" w:after="0" w:line="360" w:lineRule="auto"/>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32.1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639A534D"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排名第二的中标候选人因前款规定的同样原因被取消中标资格的，采购人可以确定排名第三的中标候选人为中标人，以此类推。</w:t>
      </w:r>
    </w:p>
    <w:p w14:paraId="327AAE54"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以上信息查询记录及相关证据与采购文件一并保存。</w:t>
      </w:r>
    </w:p>
    <w:p w14:paraId="277EA1F0"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中小企业在政府采购活动过程中，请根据企业的真实情况出具《中小企业声明函》。依法享受中小企业优惠政策的，采购人或者采购代理机构在公告中标结果时，同时公告其《中小企业声明函》，接受社会监督。</w:t>
      </w:r>
    </w:p>
    <w:p w14:paraId="40172A5C"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33.发出中标通知书</w:t>
      </w:r>
    </w:p>
    <w:p w14:paraId="53C0F1C6"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在发布中标公告的同时，采购代理机构向中标人发出中标通知书。对未通过资格审查的投标人，应当告知其未通过的原因；采用综合评分办法评审的，还应当告知未中标人本人的评审得分与排序。</w:t>
      </w:r>
    </w:p>
    <w:p w14:paraId="2C08176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34.无义务解释未中标原因</w:t>
      </w:r>
    </w:p>
    <w:p w14:paraId="4D771938"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采购代理机构无义务向未中标的投标人解释未中标原因和退还投标文件。</w:t>
      </w:r>
    </w:p>
    <w:p w14:paraId="6D0F5FC5"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35.合同授予标准</w:t>
      </w:r>
    </w:p>
    <w:p w14:paraId="01D9EE06"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合同将授予被确定实质上响应招标文件要求，具备履行合同能力的中标人（招标文件另有约定多名中标人的除外）。</w:t>
      </w:r>
    </w:p>
    <w:p w14:paraId="208D0D8F"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36.履约保证金</w:t>
      </w:r>
    </w:p>
    <w:p w14:paraId="5E4DF553"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bookmarkStart w:id="146" w:name="_39.1中标人须于签订合同前按本须知前附表规定的金额转账或电汇到指定账"/>
      <w:bookmarkEnd w:id="146"/>
      <w:r w:rsidRPr="002A125E">
        <w:rPr>
          <w:rFonts w:ascii="仿宋" w:eastAsia="仿宋" w:hAnsi="仿宋" w:cs="仿宋" w:hint="eastAsia"/>
          <w:color w:val="000000" w:themeColor="text1"/>
          <w:sz w:val="24"/>
        </w:rPr>
        <w:t>详见须知前附表。</w:t>
      </w:r>
    </w:p>
    <w:p w14:paraId="6FC961D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37.签订合同</w:t>
      </w:r>
    </w:p>
    <w:p w14:paraId="1BBB7C81"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bookmarkStart w:id="147" w:name="_40.1投标人接到中标通知书后，按须知前附表规定向采购人出示相关资格证"/>
      <w:bookmarkEnd w:id="147"/>
      <w:r w:rsidRPr="002A125E">
        <w:rPr>
          <w:rFonts w:ascii="仿宋" w:eastAsia="仿宋" w:hAnsi="仿宋" w:cs="仿宋" w:hint="eastAsia"/>
          <w:b w:val="0"/>
          <w:color w:val="000000" w:themeColor="text1"/>
          <w:sz w:val="24"/>
        </w:rPr>
        <w:t xml:space="preserve"> 37.1投标人领取电子中标通知书后，按“投标人须知前附表”规定向采购人出示相关证明材料，经采购人核验合格后方可签订合同。</w:t>
      </w:r>
    </w:p>
    <w:p w14:paraId="02A41D09" w14:textId="77777777" w:rsidR="00111F7A" w:rsidRPr="002A125E" w:rsidRDefault="00000000">
      <w:pPr>
        <w:pStyle w:val="5"/>
        <w:keepNext w:val="0"/>
        <w:keepLines w:val="0"/>
        <w:numPr>
          <w:ilvl w:val="0"/>
          <w:numId w:val="0"/>
        </w:numPr>
        <w:spacing w:before="0" w:after="0" w:line="360" w:lineRule="auto"/>
        <w:ind w:firstLineChars="200" w:firstLine="48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37.2签订合同时间：按中标通知书规定的时间与采购人签订合同（最长不能超过25日）。</w:t>
      </w:r>
    </w:p>
    <w:p w14:paraId="6CFA9046"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37.3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637DBB80"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37.4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98F07D2"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37.5采购人或中标人不得单方面向合同另一方提出任何招标文件没有约定的条件或不合理的要求，作为签订合同的条件；也不得协商另行订立背离招标文件和合同实质性内容的协议。</w:t>
      </w:r>
    </w:p>
    <w:p w14:paraId="2F2BF9D4"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37.6如签订合同并生效后，供应商无故拒绝或延期，除按照合同条款处理</w:t>
      </w:r>
      <w:r w:rsidRPr="002A125E">
        <w:rPr>
          <w:rFonts w:ascii="仿宋" w:eastAsia="仿宋" w:hAnsi="仿宋" w:cs="仿宋" w:hint="eastAsia"/>
          <w:color w:val="000000" w:themeColor="text1"/>
          <w:sz w:val="24"/>
        </w:rPr>
        <w:lastRenderedPageBreak/>
        <w:t>外，将承担相应的法律责任。</w:t>
      </w:r>
    </w:p>
    <w:p w14:paraId="451BFB21"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37.7采购人需追加与合同标的相同的货物或者服务的，在不改变原合同条款且已报财政部门批准落实资金的前提下，可从原中标人处添购，所签订的补充添置合同的采购资金总额不超过原采购合同金额的10%。</w:t>
      </w:r>
    </w:p>
    <w:p w14:paraId="5D7DF4E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48" w:name="_41.政府采购合同公告"/>
      <w:bookmarkEnd w:id="148"/>
      <w:r w:rsidRPr="002A125E">
        <w:rPr>
          <w:rFonts w:ascii="仿宋" w:eastAsia="仿宋" w:hAnsi="仿宋" w:cs="仿宋" w:hint="eastAsia"/>
          <w:color w:val="000000" w:themeColor="text1"/>
          <w:sz w:val="24"/>
        </w:rPr>
        <w:t>38.政府采购合同公告</w:t>
      </w:r>
    </w:p>
    <w:p w14:paraId="442952E7"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采购人或者受托采购代理机构应当自政府采购合同签订之日起2个工作日内，将政府采购合同在以下媒体上发布“广西壮族自治区政府采购网”（http://zfcg.gxzf.gov.cn）上公告，但政府采购合同中涉及国家秘密、商业秘密的内容除外。</w:t>
      </w:r>
    </w:p>
    <w:p w14:paraId="005E53F8"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39.询问、质疑和投诉</w:t>
      </w:r>
    </w:p>
    <w:p w14:paraId="3DC801B9" w14:textId="77777777" w:rsidR="00111F7A" w:rsidRPr="002A125E" w:rsidRDefault="00000000">
      <w:pPr>
        <w:pStyle w:val="a0"/>
        <w:spacing w:line="360" w:lineRule="auto"/>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39.1供应商对政府采购活动事项有疑问的，可以向采购人提出询问，采购人应当及时作出答复，但答复的内容不得涉及商业秘密。</w:t>
      </w:r>
    </w:p>
    <w:p w14:paraId="3CF6EBA1"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 39.2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7BA440C"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（1）对可以质疑的招标文件提出质疑的，为收到招标文件之日或者招标文件公告期限届满之日；</w:t>
      </w:r>
    </w:p>
    <w:p w14:paraId="6FD161EA"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（2）对采购过程提出质疑的，为各采购程序环节结束之日；</w:t>
      </w:r>
    </w:p>
    <w:p w14:paraId="4EA63AE1"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color w:val="000000" w:themeColor="text1"/>
          <w:sz w:val="24"/>
          <w:szCs w:val="24"/>
        </w:rPr>
        <w:t>（3）对中标结果提出质疑的，为中标结果公告期限届满之日。</w:t>
      </w:r>
    </w:p>
    <w:p w14:paraId="5A2DA0BB"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color w:val="000000" w:themeColor="text1"/>
          <w:sz w:val="24"/>
          <w:szCs w:val="24"/>
        </w:rPr>
        <w:t>供应商对采购人、采购代理机构的质疑答复不满意，或者采购人、采购代理机构未在规定时间内作出答复的，可以在答复期满后十五个工作日内向同级政府采购监管部门投诉。</w:t>
      </w:r>
    </w:p>
    <w:p w14:paraId="237BFB5B" w14:textId="77777777" w:rsidR="00111F7A" w:rsidRPr="002A125E" w:rsidRDefault="00000000">
      <w:pPr>
        <w:pStyle w:val="5"/>
        <w:keepNext w:val="0"/>
        <w:keepLines w:val="0"/>
        <w:spacing w:before="0" w:after="0" w:line="360" w:lineRule="auto"/>
        <w:ind w:firstLineChars="150" w:firstLine="360"/>
        <w:rPr>
          <w:rFonts w:ascii="仿宋" w:eastAsia="仿宋" w:hAnsi="仿宋" w:cs="仿宋" w:hint="eastAsia"/>
          <w:b w:val="0"/>
          <w:color w:val="000000" w:themeColor="text1"/>
          <w:sz w:val="24"/>
        </w:rPr>
      </w:pPr>
      <w:bookmarkStart w:id="149" w:name="_9.2质疑、投诉应当采用书面形式，质疑函、投诉书均应明确阐述招标文件、"/>
      <w:bookmarkEnd w:id="149"/>
      <w:r w:rsidRPr="002A125E">
        <w:rPr>
          <w:rFonts w:ascii="仿宋" w:eastAsia="仿宋" w:hAnsi="仿宋" w:cs="仿宋" w:hint="eastAsia"/>
          <w:b w:val="0"/>
          <w:color w:val="000000" w:themeColor="text1"/>
          <w:sz w:val="24"/>
        </w:rPr>
        <w:t xml:space="preserve"> 39.3 </w:t>
      </w:r>
      <w:r w:rsidRPr="002A125E">
        <w:rPr>
          <w:rFonts w:ascii="仿宋" w:eastAsia="仿宋" w:hAnsi="仿宋" w:cs="仿宋" w:hint="eastAsia"/>
          <w:bCs/>
          <w:color w:val="000000" w:themeColor="text1"/>
          <w:sz w:val="24"/>
        </w:rPr>
        <w:t>供应商提出质疑应当提交质疑函和必要的证明材料，针对同一采购程序环节的质疑必须在法定质疑期内一次性提出。质疑函应当包括下列内容（质疑函格式后附）：</w:t>
      </w:r>
    </w:p>
    <w:p w14:paraId="6666883B"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（1）供应商的姓名或者名称、地址、邮编、联系人及联系电话；</w:t>
      </w:r>
    </w:p>
    <w:p w14:paraId="068525CA"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（2）质疑项目的名称、编号；</w:t>
      </w:r>
    </w:p>
    <w:p w14:paraId="3D076E81"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lastRenderedPageBreak/>
        <w:t>（3）具体、明确的质疑事项和与质疑事项相关的请求；</w:t>
      </w:r>
    </w:p>
    <w:p w14:paraId="61272693"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（4）事实依据；</w:t>
      </w:r>
    </w:p>
    <w:p w14:paraId="35FFBBD5"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（5）必要的法律依据；</w:t>
      </w:r>
    </w:p>
    <w:p w14:paraId="2ED59978"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（6）提出质疑的日期。</w:t>
      </w:r>
    </w:p>
    <w:p w14:paraId="536D682F"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供应商为自然人的，应当由本人签字；供应商为法人或者其他组织的，应当由法定代表人、主要负责人，或者其委托代理人签字或者盖章，并加盖公章。</w:t>
      </w:r>
    </w:p>
    <w:p w14:paraId="2742B9E1" w14:textId="77777777" w:rsidR="00111F7A" w:rsidRPr="002A125E" w:rsidRDefault="00000000">
      <w:pPr>
        <w:pStyle w:val="5"/>
        <w:keepNext w:val="0"/>
        <w:keepLines w:val="0"/>
        <w:snapToGrid w:val="0"/>
        <w:spacing w:before="0" w:after="0" w:line="360" w:lineRule="auto"/>
        <w:ind w:firstLineChars="200" w:firstLine="482"/>
        <w:rPr>
          <w:rFonts w:ascii="仿宋" w:eastAsia="仿宋" w:hAnsi="仿宋" w:cs="仿宋" w:hint="eastAsia"/>
          <w:bCs/>
          <w:color w:val="000000" w:themeColor="text1"/>
          <w:sz w:val="24"/>
        </w:rPr>
      </w:pPr>
      <w:r w:rsidRPr="002A125E">
        <w:rPr>
          <w:rFonts w:ascii="仿宋" w:eastAsia="仿宋" w:hAnsi="仿宋" w:cs="仿宋" w:hint="eastAsia"/>
          <w:color w:val="000000" w:themeColor="text1"/>
          <w:sz w:val="24"/>
        </w:rPr>
        <w:t>3</w:t>
      </w:r>
      <w:r w:rsidRPr="002A125E">
        <w:rPr>
          <w:rFonts w:ascii="仿宋" w:eastAsia="仿宋" w:hAnsi="仿宋" w:cs="仿宋" w:hint="eastAsia"/>
          <w:bCs/>
          <w:color w:val="000000" w:themeColor="text1"/>
          <w:sz w:val="24"/>
        </w:rPr>
        <w:t>9.4采购人、采购代理机构认为供应商质疑不成立，或者成立但未对中标结果构成影响的，继续开展采购活动；认为供应商质疑成立且影响或者可能影响中标结果的，按照下列情况处理：</w:t>
      </w:r>
    </w:p>
    <w:p w14:paraId="45E1A84E" w14:textId="77777777" w:rsidR="00111F7A" w:rsidRPr="002A125E" w:rsidRDefault="00000000">
      <w:pPr>
        <w:pStyle w:val="a9"/>
        <w:snapToGrid w:val="0"/>
        <w:spacing w:line="360" w:lineRule="auto"/>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 xml:space="preserve">　　（一）对招标文件提出的质疑，依法通过澄清或者修改可以继续开展采购活动的，澄清或者修改招标文件后继续开展采购活动；否则应当修改招标文件后重新开展采购活动。</w:t>
      </w:r>
    </w:p>
    <w:p w14:paraId="7D02A1AF" w14:textId="77777777" w:rsidR="00111F7A" w:rsidRPr="002A125E" w:rsidRDefault="00000000">
      <w:pPr>
        <w:pStyle w:val="a9"/>
        <w:snapToGrid w:val="0"/>
        <w:spacing w:line="360" w:lineRule="auto"/>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 xml:space="preserve">　　（二）对采购过程、中标结果提出的质疑，合格供应商符合法定数量时，可以从合格的中标候选人中另行确定中标人的，应当依法另行确定中标人；否则应当重新开展采购活动。</w:t>
      </w:r>
    </w:p>
    <w:p w14:paraId="69019F3F" w14:textId="77777777" w:rsidR="00111F7A" w:rsidRPr="002A125E" w:rsidRDefault="00000000">
      <w:pPr>
        <w:pStyle w:val="a9"/>
        <w:snapToGrid w:val="0"/>
        <w:spacing w:line="360" w:lineRule="auto"/>
        <w:ind w:firstLine="42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质疑答复导致中标结果改变的，采购人或者采购代理机构应当将有关情况书面报告本级财政部门。</w:t>
      </w:r>
    </w:p>
    <w:p w14:paraId="7E472AA5" w14:textId="77777777" w:rsidR="00111F7A" w:rsidRPr="002A125E" w:rsidRDefault="00000000">
      <w:pPr>
        <w:pStyle w:val="a9"/>
        <w:snapToGrid w:val="0"/>
        <w:spacing w:line="360" w:lineRule="auto"/>
        <w:ind w:firstLineChars="200" w:firstLine="480"/>
        <w:rPr>
          <w:rFonts w:ascii="仿宋" w:eastAsia="仿宋" w:hAnsi="仿宋" w:cs="仿宋" w:hint="eastAsia"/>
          <w:b/>
          <w:color w:val="000000" w:themeColor="text1"/>
          <w:sz w:val="24"/>
          <w:szCs w:val="24"/>
        </w:rPr>
      </w:pPr>
      <w:r w:rsidRPr="002A125E">
        <w:rPr>
          <w:rFonts w:ascii="仿宋" w:eastAsia="仿宋" w:hAnsi="仿宋" w:cs="仿宋" w:hint="eastAsia"/>
          <w:color w:val="000000" w:themeColor="text1"/>
          <w:sz w:val="24"/>
          <w:szCs w:val="24"/>
        </w:rPr>
        <w:t>39.5</w:t>
      </w:r>
      <w:r w:rsidRPr="002A125E">
        <w:rPr>
          <w:rFonts w:ascii="仿宋" w:eastAsia="仿宋" w:hAnsi="仿宋" w:cs="仿宋" w:hint="eastAsia"/>
          <w:b/>
          <w:color w:val="000000" w:themeColor="text1"/>
          <w:sz w:val="24"/>
          <w:szCs w:val="24"/>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B3BF853" w14:textId="4046527C" w:rsidR="00111F7A" w:rsidRPr="002A125E" w:rsidRDefault="00111F7A" w:rsidP="00BD4941">
      <w:pPr>
        <w:pStyle w:val="a9"/>
        <w:snapToGrid w:val="0"/>
        <w:spacing w:line="360" w:lineRule="auto"/>
        <w:rPr>
          <w:rFonts w:ascii="仿宋" w:eastAsia="仿宋" w:hAnsi="仿宋" w:cs="仿宋" w:hint="eastAsia"/>
          <w:color w:val="000000" w:themeColor="text1"/>
          <w:sz w:val="24"/>
          <w:szCs w:val="24"/>
        </w:rPr>
      </w:pPr>
    </w:p>
    <w:p w14:paraId="2CB47069" w14:textId="77777777" w:rsidR="00BD4941" w:rsidRPr="002A125E" w:rsidRDefault="00BD4941">
      <w:pPr>
        <w:widowControl/>
        <w:jc w:val="left"/>
        <w:rPr>
          <w:rFonts w:ascii="仿宋" w:eastAsia="仿宋" w:hAnsi="仿宋" w:cs="仿宋" w:hint="eastAsia"/>
          <w:b/>
          <w:bCs/>
          <w:color w:val="000000" w:themeColor="text1"/>
          <w:kern w:val="0"/>
          <w:sz w:val="24"/>
        </w:rPr>
      </w:pPr>
      <w:r w:rsidRPr="002A125E">
        <w:rPr>
          <w:rFonts w:ascii="仿宋" w:eastAsia="仿宋" w:hAnsi="仿宋" w:cs="仿宋" w:hint="eastAsia"/>
          <w:color w:val="000000" w:themeColor="text1"/>
          <w:sz w:val="24"/>
        </w:rPr>
        <w:br w:type="page"/>
      </w:r>
    </w:p>
    <w:p w14:paraId="16B24FB6" w14:textId="64D72507" w:rsidR="00111F7A" w:rsidRPr="002A125E" w:rsidRDefault="00000000">
      <w:pPr>
        <w:pStyle w:val="30"/>
        <w:keepNext w:val="0"/>
        <w:keepLines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lastRenderedPageBreak/>
        <w:t>八、其他事项</w:t>
      </w:r>
    </w:p>
    <w:p w14:paraId="51A8BE80"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bookmarkStart w:id="150" w:name="_42.代理服务费"/>
      <w:bookmarkEnd w:id="150"/>
      <w:r w:rsidRPr="002A125E">
        <w:rPr>
          <w:rFonts w:ascii="仿宋" w:eastAsia="仿宋" w:hAnsi="仿宋" w:cs="仿宋" w:hint="eastAsia"/>
          <w:color w:val="000000" w:themeColor="text1"/>
          <w:sz w:val="24"/>
        </w:rPr>
        <w:t>40.代理服务费</w:t>
      </w:r>
    </w:p>
    <w:p w14:paraId="51A115FB"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40.1代理服务收费标准及缴费账户详见“投标人须知前附表”，投标人为联合体的，可以由联合体中的一方或者多方共同交纳代理服务费。</w:t>
      </w:r>
    </w:p>
    <w:p w14:paraId="2BD52416"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40.2代理服务收费标准：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155304" w:rsidRPr="002A125E" w14:paraId="30988397" w14:textId="77777777">
        <w:trPr>
          <w:trHeight w:val="675"/>
        </w:trPr>
        <w:tc>
          <w:tcPr>
            <w:tcW w:w="3472" w:type="dxa"/>
            <w:tcBorders>
              <w:tl2br w:val="single" w:sz="4" w:space="0" w:color="auto"/>
            </w:tcBorders>
          </w:tcPr>
          <w:p w14:paraId="2AD63B08"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费率</w:t>
            </w:r>
          </w:p>
          <w:p w14:paraId="77A36FFA"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中标金额</w:t>
            </w:r>
          </w:p>
        </w:tc>
        <w:tc>
          <w:tcPr>
            <w:tcW w:w="1659" w:type="dxa"/>
            <w:vAlign w:val="center"/>
          </w:tcPr>
          <w:p w14:paraId="540BD45D" w14:textId="77777777" w:rsidR="00111F7A" w:rsidRPr="002A125E" w:rsidRDefault="00000000">
            <w:pPr>
              <w:spacing w:line="360" w:lineRule="auto"/>
              <w:ind w:firstLineChars="50" w:firstLine="12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货物招标</w:t>
            </w:r>
          </w:p>
        </w:tc>
        <w:tc>
          <w:tcPr>
            <w:tcW w:w="1687" w:type="dxa"/>
            <w:vAlign w:val="center"/>
          </w:tcPr>
          <w:p w14:paraId="64DEC814" w14:textId="77777777" w:rsidR="00111F7A" w:rsidRPr="002A125E" w:rsidRDefault="00000000">
            <w:pPr>
              <w:spacing w:line="360" w:lineRule="auto"/>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服务招标</w:t>
            </w:r>
          </w:p>
        </w:tc>
        <w:tc>
          <w:tcPr>
            <w:tcW w:w="1659" w:type="dxa"/>
            <w:vAlign w:val="center"/>
          </w:tcPr>
          <w:p w14:paraId="51AE8E5E" w14:textId="77777777" w:rsidR="00111F7A" w:rsidRPr="002A125E" w:rsidRDefault="00000000">
            <w:pPr>
              <w:spacing w:line="360" w:lineRule="auto"/>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工程招标</w:t>
            </w:r>
          </w:p>
        </w:tc>
      </w:tr>
      <w:tr w:rsidR="00155304" w:rsidRPr="002A125E" w14:paraId="1F236F39" w14:textId="77777777">
        <w:tc>
          <w:tcPr>
            <w:tcW w:w="3472" w:type="dxa"/>
          </w:tcPr>
          <w:p w14:paraId="65FD10B8"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100万元以下</w:t>
            </w:r>
          </w:p>
        </w:tc>
        <w:tc>
          <w:tcPr>
            <w:tcW w:w="1659" w:type="dxa"/>
          </w:tcPr>
          <w:p w14:paraId="38774D05"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  1.5%                </w:t>
            </w:r>
          </w:p>
        </w:tc>
        <w:tc>
          <w:tcPr>
            <w:tcW w:w="1687" w:type="dxa"/>
          </w:tcPr>
          <w:p w14:paraId="53D27B0D"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1.5%</w:t>
            </w:r>
          </w:p>
        </w:tc>
        <w:tc>
          <w:tcPr>
            <w:tcW w:w="1659" w:type="dxa"/>
          </w:tcPr>
          <w:p w14:paraId="4CC79171"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1.0% </w:t>
            </w:r>
          </w:p>
        </w:tc>
      </w:tr>
      <w:tr w:rsidR="00155304" w:rsidRPr="002A125E" w14:paraId="152E466A" w14:textId="77777777">
        <w:tc>
          <w:tcPr>
            <w:tcW w:w="3472" w:type="dxa"/>
          </w:tcPr>
          <w:p w14:paraId="2D6EA903"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100～500万元</w:t>
            </w:r>
          </w:p>
        </w:tc>
        <w:tc>
          <w:tcPr>
            <w:tcW w:w="1659" w:type="dxa"/>
          </w:tcPr>
          <w:p w14:paraId="0956A0A0"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1.1%                 </w:t>
            </w:r>
          </w:p>
        </w:tc>
        <w:tc>
          <w:tcPr>
            <w:tcW w:w="1687" w:type="dxa"/>
          </w:tcPr>
          <w:p w14:paraId="5B5CC701"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0.8%</w:t>
            </w:r>
          </w:p>
        </w:tc>
        <w:tc>
          <w:tcPr>
            <w:tcW w:w="1659" w:type="dxa"/>
          </w:tcPr>
          <w:p w14:paraId="114B6A00"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0.7% </w:t>
            </w:r>
          </w:p>
        </w:tc>
      </w:tr>
      <w:tr w:rsidR="00155304" w:rsidRPr="002A125E" w14:paraId="259C1FCF" w14:textId="77777777">
        <w:tc>
          <w:tcPr>
            <w:tcW w:w="3472" w:type="dxa"/>
          </w:tcPr>
          <w:p w14:paraId="2B4FFDC4"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500～1000万元</w:t>
            </w:r>
          </w:p>
        </w:tc>
        <w:tc>
          <w:tcPr>
            <w:tcW w:w="1659" w:type="dxa"/>
          </w:tcPr>
          <w:p w14:paraId="36C716F4"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  0.8%                </w:t>
            </w:r>
          </w:p>
        </w:tc>
        <w:tc>
          <w:tcPr>
            <w:tcW w:w="1687" w:type="dxa"/>
          </w:tcPr>
          <w:p w14:paraId="0EC864D0"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0.45%</w:t>
            </w:r>
          </w:p>
        </w:tc>
        <w:tc>
          <w:tcPr>
            <w:tcW w:w="1659" w:type="dxa"/>
          </w:tcPr>
          <w:p w14:paraId="38D02EB1"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0.55%</w:t>
            </w:r>
          </w:p>
        </w:tc>
      </w:tr>
      <w:tr w:rsidR="00155304" w:rsidRPr="002A125E" w14:paraId="57AB6F0B" w14:textId="77777777">
        <w:tc>
          <w:tcPr>
            <w:tcW w:w="3472" w:type="dxa"/>
          </w:tcPr>
          <w:p w14:paraId="717D0410"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1000～5000万元</w:t>
            </w:r>
          </w:p>
        </w:tc>
        <w:tc>
          <w:tcPr>
            <w:tcW w:w="1659" w:type="dxa"/>
          </w:tcPr>
          <w:p w14:paraId="6411DF08"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0.5%                </w:t>
            </w:r>
          </w:p>
        </w:tc>
        <w:tc>
          <w:tcPr>
            <w:tcW w:w="1687" w:type="dxa"/>
          </w:tcPr>
          <w:p w14:paraId="1CA6349D"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0.25%</w:t>
            </w:r>
          </w:p>
        </w:tc>
        <w:tc>
          <w:tcPr>
            <w:tcW w:w="1659" w:type="dxa"/>
          </w:tcPr>
          <w:p w14:paraId="2F3D246E"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0.35% </w:t>
            </w:r>
          </w:p>
        </w:tc>
      </w:tr>
      <w:tr w:rsidR="00155304" w:rsidRPr="002A125E" w14:paraId="2B0BBF3E" w14:textId="77777777">
        <w:tc>
          <w:tcPr>
            <w:tcW w:w="3472" w:type="dxa"/>
          </w:tcPr>
          <w:p w14:paraId="66CFE617"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5000万元～1亿元</w:t>
            </w:r>
          </w:p>
        </w:tc>
        <w:tc>
          <w:tcPr>
            <w:tcW w:w="1659" w:type="dxa"/>
          </w:tcPr>
          <w:p w14:paraId="50BAEC2D"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 xml:space="preserve">0.25%                 </w:t>
            </w:r>
          </w:p>
        </w:tc>
        <w:tc>
          <w:tcPr>
            <w:tcW w:w="1687" w:type="dxa"/>
          </w:tcPr>
          <w:p w14:paraId="2E0362CD"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0.1%</w:t>
            </w:r>
          </w:p>
        </w:tc>
        <w:tc>
          <w:tcPr>
            <w:tcW w:w="1659" w:type="dxa"/>
          </w:tcPr>
          <w:p w14:paraId="52F20DE4"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0.2%</w:t>
            </w:r>
          </w:p>
        </w:tc>
      </w:tr>
      <w:tr w:rsidR="00155304" w:rsidRPr="002A125E" w14:paraId="78AE7147" w14:textId="77777777">
        <w:tc>
          <w:tcPr>
            <w:tcW w:w="3472" w:type="dxa"/>
          </w:tcPr>
          <w:p w14:paraId="7CB47813"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1～5亿元</w:t>
            </w:r>
          </w:p>
        </w:tc>
        <w:tc>
          <w:tcPr>
            <w:tcW w:w="1659" w:type="dxa"/>
          </w:tcPr>
          <w:p w14:paraId="326F66D7"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0.05%</w:t>
            </w:r>
          </w:p>
        </w:tc>
        <w:tc>
          <w:tcPr>
            <w:tcW w:w="1687" w:type="dxa"/>
          </w:tcPr>
          <w:p w14:paraId="76C91C58"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0.05%</w:t>
            </w:r>
          </w:p>
        </w:tc>
        <w:tc>
          <w:tcPr>
            <w:tcW w:w="1659" w:type="dxa"/>
          </w:tcPr>
          <w:p w14:paraId="1C515ECC"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0.05%</w:t>
            </w:r>
          </w:p>
        </w:tc>
      </w:tr>
      <w:tr w:rsidR="00155304" w:rsidRPr="002A125E" w14:paraId="68C0342A" w14:textId="77777777">
        <w:tc>
          <w:tcPr>
            <w:tcW w:w="3472" w:type="dxa"/>
          </w:tcPr>
          <w:p w14:paraId="573CA156"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5～10亿元</w:t>
            </w:r>
          </w:p>
        </w:tc>
        <w:tc>
          <w:tcPr>
            <w:tcW w:w="1659" w:type="dxa"/>
          </w:tcPr>
          <w:p w14:paraId="4C06337D" w14:textId="77777777" w:rsidR="00111F7A" w:rsidRPr="002A125E" w:rsidRDefault="00000000">
            <w:pPr>
              <w:spacing w:line="360" w:lineRule="auto"/>
              <w:ind w:firstLineChars="50" w:firstLine="1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0.035%</w:t>
            </w:r>
          </w:p>
        </w:tc>
        <w:tc>
          <w:tcPr>
            <w:tcW w:w="1687" w:type="dxa"/>
          </w:tcPr>
          <w:p w14:paraId="24F214AF"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0.035%</w:t>
            </w:r>
          </w:p>
        </w:tc>
        <w:tc>
          <w:tcPr>
            <w:tcW w:w="1659" w:type="dxa"/>
          </w:tcPr>
          <w:p w14:paraId="761041FB" w14:textId="77777777" w:rsidR="00111F7A" w:rsidRPr="002A125E" w:rsidRDefault="00000000">
            <w:pPr>
              <w:spacing w:line="360" w:lineRule="auto"/>
              <w:ind w:firstLineChars="50" w:firstLine="1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0.035%</w:t>
            </w:r>
          </w:p>
        </w:tc>
      </w:tr>
      <w:tr w:rsidR="00155304" w:rsidRPr="002A125E" w14:paraId="5B55056C" w14:textId="77777777">
        <w:tc>
          <w:tcPr>
            <w:tcW w:w="3472" w:type="dxa"/>
          </w:tcPr>
          <w:p w14:paraId="309E245F"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10～50亿元</w:t>
            </w:r>
          </w:p>
        </w:tc>
        <w:tc>
          <w:tcPr>
            <w:tcW w:w="1659" w:type="dxa"/>
          </w:tcPr>
          <w:p w14:paraId="3DE626AE" w14:textId="77777777" w:rsidR="00111F7A" w:rsidRPr="002A125E" w:rsidRDefault="00000000">
            <w:pPr>
              <w:spacing w:line="360" w:lineRule="auto"/>
              <w:ind w:firstLineChars="50" w:firstLine="1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0.008%</w:t>
            </w:r>
          </w:p>
        </w:tc>
        <w:tc>
          <w:tcPr>
            <w:tcW w:w="1687" w:type="dxa"/>
          </w:tcPr>
          <w:p w14:paraId="4166B6B4"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0.008%</w:t>
            </w:r>
          </w:p>
        </w:tc>
        <w:tc>
          <w:tcPr>
            <w:tcW w:w="1659" w:type="dxa"/>
          </w:tcPr>
          <w:p w14:paraId="1C7BFAE6" w14:textId="77777777" w:rsidR="00111F7A" w:rsidRPr="002A125E" w:rsidRDefault="00000000">
            <w:pPr>
              <w:spacing w:line="360" w:lineRule="auto"/>
              <w:ind w:firstLineChars="50" w:firstLine="1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0.008%</w:t>
            </w:r>
          </w:p>
        </w:tc>
      </w:tr>
      <w:tr w:rsidR="00155304" w:rsidRPr="002A125E" w14:paraId="05095AF0" w14:textId="77777777">
        <w:tc>
          <w:tcPr>
            <w:tcW w:w="3472" w:type="dxa"/>
          </w:tcPr>
          <w:p w14:paraId="67BDDF17"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50～100亿元</w:t>
            </w:r>
          </w:p>
        </w:tc>
        <w:tc>
          <w:tcPr>
            <w:tcW w:w="1659" w:type="dxa"/>
          </w:tcPr>
          <w:p w14:paraId="7A2473E8"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0.006%</w:t>
            </w:r>
          </w:p>
        </w:tc>
        <w:tc>
          <w:tcPr>
            <w:tcW w:w="1687" w:type="dxa"/>
          </w:tcPr>
          <w:p w14:paraId="637F8377"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0.006%</w:t>
            </w:r>
          </w:p>
        </w:tc>
        <w:tc>
          <w:tcPr>
            <w:tcW w:w="1659" w:type="dxa"/>
          </w:tcPr>
          <w:p w14:paraId="2DE3538F" w14:textId="77777777" w:rsidR="00111F7A" w:rsidRPr="002A125E" w:rsidRDefault="00000000">
            <w:pPr>
              <w:spacing w:line="360" w:lineRule="auto"/>
              <w:ind w:firstLineChars="50" w:firstLine="1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0.006%</w:t>
            </w:r>
          </w:p>
        </w:tc>
      </w:tr>
      <w:tr w:rsidR="00155304" w:rsidRPr="002A125E" w14:paraId="19E49BCF" w14:textId="77777777">
        <w:tc>
          <w:tcPr>
            <w:tcW w:w="3472" w:type="dxa"/>
          </w:tcPr>
          <w:p w14:paraId="52F24F53"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100亿以上</w:t>
            </w:r>
          </w:p>
        </w:tc>
        <w:tc>
          <w:tcPr>
            <w:tcW w:w="1659" w:type="dxa"/>
          </w:tcPr>
          <w:p w14:paraId="34DA0E73"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0.004%</w:t>
            </w:r>
          </w:p>
        </w:tc>
        <w:tc>
          <w:tcPr>
            <w:tcW w:w="1687" w:type="dxa"/>
          </w:tcPr>
          <w:p w14:paraId="2C692FD0" w14:textId="77777777" w:rsidR="00111F7A" w:rsidRPr="002A125E" w:rsidRDefault="00000000">
            <w:pPr>
              <w:spacing w:line="360" w:lineRule="auto"/>
              <w:ind w:firstLineChars="100" w:firstLine="2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0.004%</w:t>
            </w:r>
          </w:p>
        </w:tc>
        <w:tc>
          <w:tcPr>
            <w:tcW w:w="1659" w:type="dxa"/>
          </w:tcPr>
          <w:p w14:paraId="5A5C16D4" w14:textId="77777777" w:rsidR="00111F7A" w:rsidRPr="002A125E" w:rsidRDefault="00000000">
            <w:pPr>
              <w:spacing w:line="360" w:lineRule="auto"/>
              <w:ind w:firstLineChars="50" w:firstLine="1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0.004%</w:t>
            </w:r>
          </w:p>
        </w:tc>
      </w:tr>
    </w:tbl>
    <w:p w14:paraId="723A110A" w14:textId="77777777" w:rsidR="00111F7A" w:rsidRPr="002A125E" w:rsidRDefault="00000000">
      <w:pPr>
        <w:adjustRightInd w:val="0"/>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注: </w:t>
      </w:r>
    </w:p>
    <w:p w14:paraId="38AC995B" w14:textId="77777777" w:rsidR="00111F7A" w:rsidRPr="002A125E" w:rsidRDefault="00000000">
      <w:pPr>
        <w:adjustRightInd w:val="0"/>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（1）按本表费率计算的收费为采购代理的收费基准价格；</w:t>
      </w:r>
    </w:p>
    <w:p w14:paraId="5084011D" w14:textId="77777777" w:rsidR="00111F7A" w:rsidRPr="002A125E" w:rsidRDefault="00000000">
      <w:pPr>
        <w:adjustRightInd w:val="0"/>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（2）采购代理收费按差额定率累进法计算。</w:t>
      </w:r>
    </w:p>
    <w:p w14:paraId="732B9331"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例如：某服务采购代理业务中标金额或者暂定价为150万元，下浮20%计取，计算采购代理收费额如下：</w:t>
      </w:r>
    </w:p>
    <w:p w14:paraId="69BAC0F3"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100 万元 ×l.5 ％＝ 1.5 万元</w:t>
      </w:r>
    </w:p>
    <w:p w14:paraId="3C8917C0"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150 － 100 ）万元 ×0.8％＝ 0.4万元</w:t>
      </w:r>
    </w:p>
    <w:p w14:paraId="7260E2AF"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合计收费＝ （1.5 ＋ 0.4）×80%＝ 1.52万元</w:t>
      </w:r>
    </w:p>
    <w:p w14:paraId="09E54DC9" w14:textId="77777777" w:rsidR="00111F7A" w:rsidRPr="002A125E" w:rsidRDefault="00000000">
      <w:pPr>
        <w:pStyle w:val="5"/>
        <w:keepNext w:val="0"/>
        <w:keepLines w:val="0"/>
        <w:spacing w:before="0" w:after="0" w:line="280" w:lineRule="exact"/>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41. 需要补充的其他内容</w:t>
      </w:r>
    </w:p>
    <w:p w14:paraId="3CE5D563" w14:textId="77777777" w:rsidR="00111F7A" w:rsidRPr="002A125E" w:rsidRDefault="00000000">
      <w:pPr>
        <w:pStyle w:val="a9"/>
        <w:snapToGrid w:val="0"/>
        <w:spacing w:before="120" w:after="120" w:line="280" w:lineRule="exact"/>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41.1本招标文件解释规则详见“投标人须知前附表”。</w:t>
      </w:r>
    </w:p>
    <w:p w14:paraId="583807BD" w14:textId="77777777" w:rsidR="00111F7A" w:rsidRPr="002A125E" w:rsidRDefault="00000000">
      <w:pPr>
        <w:pStyle w:val="a9"/>
        <w:snapToGrid w:val="0"/>
        <w:spacing w:before="120" w:after="120" w:line="280" w:lineRule="exact"/>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41.2 其他事项详见“投标人须知前附表”。</w:t>
      </w:r>
    </w:p>
    <w:p w14:paraId="788DB027" w14:textId="77777777" w:rsidR="00111F7A" w:rsidRPr="002A125E" w:rsidRDefault="00000000">
      <w:pPr>
        <w:pStyle w:val="a9"/>
        <w:snapToGrid w:val="0"/>
        <w:spacing w:before="120" w:after="120"/>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br w:type="page"/>
      </w:r>
      <w:r w:rsidRPr="002A125E">
        <w:rPr>
          <w:rFonts w:ascii="仿宋" w:eastAsia="仿宋" w:hAnsi="仿宋" w:cs="仿宋" w:hint="eastAsia"/>
          <w:color w:val="000000" w:themeColor="text1"/>
          <w:sz w:val="24"/>
          <w:szCs w:val="24"/>
        </w:rPr>
        <w:lastRenderedPageBreak/>
        <w:t>附件1：</w:t>
      </w:r>
    </w:p>
    <w:p w14:paraId="6EABC7D8" w14:textId="77777777" w:rsidR="00111F7A" w:rsidRPr="002A125E" w:rsidRDefault="00000000">
      <w:pPr>
        <w:shd w:val="clear" w:color="auto" w:fill="FFFFFF"/>
        <w:spacing w:afterLines="100" w:after="312" w:line="480" w:lineRule="atLeast"/>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广西壮族自治区政府采购项目合同验收书（格式）</w:t>
      </w:r>
    </w:p>
    <w:p w14:paraId="4F1E9717" w14:textId="77777777" w:rsidR="00111F7A" w:rsidRPr="002A125E" w:rsidRDefault="00000000">
      <w:pPr>
        <w:shd w:val="clear" w:color="auto" w:fill="FFFFFF"/>
        <w:snapToGrid w:val="0"/>
        <w:spacing w:line="320" w:lineRule="atLeast"/>
        <w:ind w:firstLine="480"/>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根据政府采购项目（</w:t>
      </w:r>
      <w:r w:rsidRPr="002A125E">
        <w:rPr>
          <w:rFonts w:ascii="仿宋" w:eastAsia="仿宋" w:hAnsi="仿宋" w:cs="仿宋" w:hint="eastAsia"/>
          <w:color w:val="000000" w:themeColor="text1"/>
          <w:kern w:val="0"/>
          <w:sz w:val="24"/>
          <w:u w:val="single"/>
        </w:rPr>
        <w:t>采购合同编号：</w:t>
      </w:r>
      <w:r w:rsidRPr="002A125E">
        <w:rPr>
          <w:rFonts w:ascii="仿宋" w:eastAsia="仿宋" w:hAnsi="仿宋" w:cs="仿宋" w:hint="eastAsia"/>
          <w:color w:val="000000" w:themeColor="text1"/>
          <w:kern w:val="0"/>
          <w:sz w:val="24"/>
          <w:u w:val="single"/>
        </w:rPr>
        <w:softHyphen/>
        <w:t xml:space="preserve"> </w:t>
      </w:r>
      <w:r w:rsidRPr="002A125E">
        <w:rPr>
          <w:rFonts w:ascii="仿宋" w:eastAsia="仿宋" w:hAnsi="仿宋" w:cs="仿宋" w:hint="eastAsia"/>
          <w:color w:val="000000" w:themeColor="text1"/>
          <w:kern w:val="0"/>
          <w:sz w:val="24"/>
        </w:rPr>
        <w:t>）的约定，我单位对（</w:t>
      </w:r>
      <w:r w:rsidRPr="002A125E">
        <w:rPr>
          <w:rFonts w:ascii="仿宋" w:eastAsia="仿宋" w:hAnsi="仿宋" w:cs="仿宋" w:hint="eastAsia"/>
          <w:color w:val="000000" w:themeColor="text1"/>
          <w:kern w:val="0"/>
          <w:sz w:val="24"/>
          <w:u w:val="single"/>
        </w:rPr>
        <w:t xml:space="preserve"> 项目名称 </w:t>
      </w:r>
      <w:r w:rsidRPr="002A125E">
        <w:rPr>
          <w:rFonts w:ascii="仿宋" w:eastAsia="仿宋" w:hAnsi="仿宋" w:cs="仿宋" w:hint="eastAsia"/>
          <w:color w:val="000000" w:themeColor="text1"/>
          <w:kern w:val="0"/>
          <w:sz w:val="24"/>
        </w:rPr>
        <w:t>） 政府采购项目中标（或者成交）投标人（</w:t>
      </w:r>
      <w:r w:rsidRPr="002A125E">
        <w:rPr>
          <w:rFonts w:ascii="仿宋" w:eastAsia="仿宋" w:hAnsi="仿宋" w:cs="仿宋" w:hint="eastAsia"/>
          <w:color w:val="000000" w:themeColor="text1"/>
          <w:kern w:val="0"/>
          <w:sz w:val="24"/>
          <w:u w:val="single"/>
        </w:rPr>
        <w:t xml:space="preserve"> 公司名称 </w:t>
      </w:r>
      <w:r w:rsidRPr="002A125E">
        <w:rPr>
          <w:rFonts w:ascii="仿宋" w:eastAsia="仿宋" w:hAnsi="仿宋" w:cs="仿宋" w:hint="eastAsia"/>
          <w:color w:val="000000" w:themeColor="text1"/>
          <w:kern w:val="0"/>
          <w:sz w:val="24"/>
        </w:rPr>
        <w:t>） 提供的货物（或者工程、服务）进行了验收，验收情况如下：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1331"/>
        <w:gridCol w:w="1921"/>
        <w:gridCol w:w="798"/>
        <w:gridCol w:w="102"/>
        <w:gridCol w:w="2002"/>
        <w:gridCol w:w="178"/>
        <w:gridCol w:w="685"/>
        <w:gridCol w:w="2354"/>
      </w:tblGrid>
      <w:tr w:rsidR="00155304" w:rsidRPr="002A125E" w14:paraId="7B71A390" w14:textId="77777777">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14:paraId="63971D4D" w14:textId="77777777" w:rsidR="00111F7A" w:rsidRPr="002A125E" w:rsidRDefault="00000000">
            <w:pPr>
              <w:snapToGrid w:val="0"/>
              <w:spacing w:before="100" w:beforeAutospacing="1" w:after="100" w:afterAutospacing="1" w:line="320" w:lineRule="atLeast"/>
              <w:ind w:firstLine="5"/>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验收方式：</w:t>
            </w:r>
          </w:p>
        </w:tc>
        <w:tc>
          <w:tcPr>
            <w:tcW w:w="6119" w:type="dxa"/>
            <w:gridSpan w:val="6"/>
            <w:tcBorders>
              <w:top w:val="single" w:sz="8" w:space="0" w:color="auto"/>
              <w:left w:val="nil"/>
              <w:bottom w:val="single" w:sz="8" w:space="0" w:color="auto"/>
              <w:right w:val="single" w:sz="8" w:space="0" w:color="auto"/>
            </w:tcBorders>
            <w:vAlign w:val="center"/>
          </w:tcPr>
          <w:p w14:paraId="374C0BE8" w14:textId="77777777" w:rsidR="00111F7A" w:rsidRPr="002A125E" w:rsidRDefault="00000000">
            <w:pPr>
              <w:snapToGrid w:val="0"/>
              <w:spacing w:before="100" w:beforeAutospacing="1" w:after="100" w:afterAutospacing="1" w:line="320" w:lineRule="atLeast"/>
              <w:ind w:firstLine="480"/>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□自行验收 □委托验收</w:t>
            </w:r>
          </w:p>
        </w:tc>
      </w:tr>
      <w:tr w:rsidR="00155304" w:rsidRPr="002A125E" w14:paraId="37A81D8F" w14:textId="77777777">
        <w:trPr>
          <w:trHeight w:val="622"/>
          <w:jc w:val="center"/>
        </w:trPr>
        <w:tc>
          <w:tcPr>
            <w:tcW w:w="1331" w:type="dxa"/>
            <w:tcBorders>
              <w:top w:val="nil"/>
              <w:left w:val="single" w:sz="8" w:space="0" w:color="auto"/>
              <w:bottom w:val="single" w:sz="8" w:space="0" w:color="auto"/>
              <w:right w:val="single" w:sz="8" w:space="0" w:color="auto"/>
            </w:tcBorders>
            <w:vAlign w:val="center"/>
          </w:tcPr>
          <w:p w14:paraId="519CB4D0" w14:textId="77777777" w:rsidR="00111F7A" w:rsidRPr="002A125E" w:rsidRDefault="00000000">
            <w:pPr>
              <w:snapToGrid w:val="0"/>
              <w:spacing w:before="100" w:beforeAutospacing="1" w:after="100" w:afterAutospacing="1" w:line="320" w:lineRule="atLeast"/>
              <w:ind w:firstLine="2"/>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序号</w:t>
            </w:r>
          </w:p>
        </w:tc>
        <w:tc>
          <w:tcPr>
            <w:tcW w:w="1921" w:type="dxa"/>
            <w:tcBorders>
              <w:top w:val="nil"/>
              <w:left w:val="nil"/>
              <w:bottom w:val="single" w:sz="8" w:space="0" w:color="auto"/>
              <w:right w:val="single" w:sz="8" w:space="0" w:color="auto"/>
            </w:tcBorders>
            <w:vAlign w:val="center"/>
          </w:tcPr>
          <w:p w14:paraId="03D15FD1" w14:textId="77777777" w:rsidR="00111F7A" w:rsidRPr="002A125E" w:rsidRDefault="00000000">
            <w:pPr>
              <w:snapToGrid w:val="0"/>
              <w:spacing w:before="100" w:beforeAutospacing="1" w:after="100" w:afterAutospacing="1" w:line="320" w:lineRule="atLeast"/>
              <w:ind w:firstLine="2"/>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名 称</w:t>
            </w:r>
          </w:p>
        </w:tc>
        <w:tc>
          <w:tcPr>
            <w:tcW w:w="2902" w:type="dxa"/>
            <w:gridSpan w:val="3"/>
            <w:tcBorders>
              <w:top w:val="nil"/>
              <w:left w:val="nil"/>
              <w:bottom w:val="single" w:sz="8" w:space="0" w:color="auto"/>
              <w:right w:val="single" w:sz="8" w:space="0" w:color="auto"/>
            </w:tcBorders>
            <w:vAlign w:val="center"/>
          </w:tcPr>
          <w:p w14:paraId="125576A6" w14:textId="77777777" w:rsidR="00111F7A" w:rsidRPr="002A125E" w:rsidRDefault="00000000">
            <w:pPr>
              <w:snapToGrid w:val="0"/>
              <w:spacing w:before="100" w:beforeAutospacing="1" w:after="100" w:afterAutospacing="1" w:line="320" w:lineRule="atLeast"/>
              <w:ind w:firstLine="2"/>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14:paraId="73B567BD" w14:textId="77777777" w:rsidR="00111F7A" w:rsidRPr="002A125E" w:rsidRDefault="00000000">
            <w:pPr>
              <w:snapToGrid w:val="0"/>
              <w:spacing w:before="100" w:beforeAutospacing="1" w:after="100" w:afterAutospacing="1" w:line="320" w:lineRule="atLeast"/>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数量</w:t>
            </w:r>
          </w:p>
        </w:tc>
        <w:tc>
          <w:tcPr>
            <w:tcW w:w="2354" w:type="dxa"/>
            <w:tcBorders>
              <w:top w:val="nil"/>
              <w:left w:val="nil"/>
              <w:bottom w:val="single" w:sz="8" w:space="0" w:color="auto"/>
              <w:right w:val="single" w:sz="8" w:space="0" w:color="auto"/>
            </w:tcBorders>
            <w:vAlign w:val="center"/>
          </w:tcPr>
          <w:p w14:paraId="1159A8A9" w14:textId="77777777" w:rsidR="00111F7A" w:rsidRPr="002A125E" w:rsidRDefault="00000000">
            <w:pPr>
              <w:snapToGrid w:val="0"/>
              <w:spacing w:before="100" w:beforeAutospacing="1" w:after="100" w:afterAutospacing="1" w:line="320" w:lineRule="atLeast"/>
              <w:ind w:firstLine="2"/>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金 额</w:t>
            </w:r>
          </w:p>
        </w:tc>
      </w:tr>
      <w:tr w:rsidR="00155304" w:rsidRPr="002A125E" w14:paraId="5112AA3E"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4782B956"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1921" w:type="dxa"/>
            <w:tcBorders>
              <w:top w:val="nil"/>
              <w:left w:val="nil"/>
              <w:bottom w:val="single" w:sz="8" w:space="0" w:color="auto"/>
              <w:right w:val="single" w:sz="8" w:space="0" w:color="auto"/>
            </w:tcBorders>
            <w:vAlign w:val="center"/>
          </w:tcPr>
          <w:p w14:paraId="7D0CEF88"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902" w:type="dxa"/>
            <w:gridSpan w:val="3"/>
            <w:tcBorders>
              <w:top w:val="nil"/>
              <w:left w:val="nil"/>
              <w:bottom w:val="single" w:sz="8" w:space="0" w:color="auto"/>
              <w:right w:val="single" w:sz="8" w:space="0" w:color="auto"/>
            </w:tcBorders>
            <w:vAlign w:val="center"/>
          </w:tcPr>
          <w:p w14:paraId="744E25B2"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863" w:type="dxa"/>
            <w:gridSpan w:val="2"/>
            <w:tcBorders>
              <w:top w:val="nil"/>
              <w:left w:val="nil"/>
              <w:bottom w:val="single" w:sz="8" w:space="0" w:color="auto"/>
              <w:right w:val="single" w:sz="8" w:space="0" w:color="auto"/>
            </w:tcBorders>
            <w:vAlign w:val="center"/>
          </w:tcPr>
          <w:p w14:paraId="75091014"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354" w:type="dxa"/>
            <w:tcBorders>
              <w:top w:val="nil"/>
              <w:left w:val="nil"/>
              <w:bottom w:val="single" w:sz="8" w:space="0" w:color="auto"/>
              <w:right w:val="single" w:sz="8" w:space="0" w:color="auto"/>
            </w:tcBorders>
            <w:vAlign w:val="center"/>
          </w:tcPr>
          <w:p w14:paraId="77BAB730"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r>
      <w:tr w:rsidR="00155304" w:rsidRPr="002A125E" w14:paraId="0BA68769"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5419E576"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1921" w:type="dxa"/>
            <w:tcBorders>
              <w:top w:val="nil"/>
              <w:left w:val="nil"/>
              <w:bottom w:val="single" w:sz="8" w:space="0" w:color="auto"/>
              <w:right w:val="single" w:sz="8" w:space="0" w:color="auto"/>
            </w:tcBorders>
            <w:vAlign w:val="center"/>
          </w:tcPr>
          <w:p w14:paraId="0084D103"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902" w:type="dxa"/>
            <w:gridSpan w:val="3"/>
            <w:tcBorders>
              <w:top w:val="nil"/>
              <w:left w:val="nil"/>
              <w:bottom w:val="single" w:sz="8" w:space="0" w:color="auto"/>
              <w:right w:val="single" w:sz="8" w:space="0" w:color="auto"/>
            </w:tcBorders>
            <w:vAlign w:val="center"/>
          </w:tcPr>
          <w:p w14:paraId="02531E36"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863" w:type="dxa"/>
            <w:gridSpan w:val="2"/>
            <w:tcBorders>
              <w:top w:val="nil"/>
              <w:left w:val="nil"/>
              <w:bottom w:val="single" w:sz="8" w:space="0" w:color="auto"/>
              <w:right w:val="single" w:sz="8" w:space="0" w:color="auto"/>
            </w:tcBorders>
            <w:vAlign w:val="center"/>
          </w:tcPr>
          <w:p w14:paraId="49BAA0FC"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354" w:type="dxa"/>
            <w:tcBorders>
              <w:top w:val="nil"/>
              <w:left w:val="nil"/>
              <w:bottom w:val="single" w:sz="8" w:space="0" w:color="auto"/>
              <w:right w:val="single" w:sz="8" w:space="0" w:color="auto"/>
            </w:tcBorders>
            <w:vAlign w:val="center"/>
          </w:tcPr>
          <w:p w14:paraId="17BEBEB3"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r>
      <w:tr w:rsidR="00155304" w:rsidRPr="002A125E" w14:paraId="3AC18657" w14:textId="77777777">
        <w:trPr>
          <w:trHeight w:val="487"/>
          <w:jc w:val="center"/>
        </w:trPr>
        <w:tc>
          <w:tcPr>
            <w:tcW w:w="1331" w:type="dxa"/>
            <w:tcBorders>
              <w:top w:val="nil"/>
              <w:left w:val="single" w:sz="8" w:space="0" w:color="auto"/>
              <w:bottom w:val="single" w:sz="8" w:space="0" w:color="auto"/>
              <w:right w:val="single" w:sz="8" w:space="0" w:color="auto"/>
            </w:tcBorders>
            <w:vAlign w:val="center"/>
          </w:tcPr>
          <w:p w14:paraId="0EA58B55"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1921" w:type="dxa"/>
            <w:tcBorders>
              <w:top w:val="nil"/>
              <w:left w:val="nil"/>
              <w:bottom w:val="single" w:sz="8" w:space="0" w:color="auto"/>
              <w:right w:val="single" w:sz="8" w:space="0" w:color="auto"/>
            </w:tcBorders>
            <w:vAlign w:val="center"/>
          </w:tcPr>
          <w:p w14:paraId="7FDEFA97"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902" w:type="dxa"/>
            <w:gridSpan w:val="3"/>
            <w:tcBorders>
              <w:top w:val="nil"/>
              <w:left w:val="nil"/>
              <w:bottom w:val="single" w:sz="8" w:space="0" w:color="auto"/>
              <w:right w:val="single" w:sz="8" w:space="0" w:color="auto"/>
            </w:tcBorders>
            <w:vAlign w:val="center"/>
          </w:tcPr>
          <w:p w14:paraId="28407455"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863" w:type="dxa"/>
            <w:gridSpan w:val="2"/>
            <w:tcBorders>
              <w:top w:val="nil"/>
              <w:left w:val="nil"/>
              <w:bottom w:val="single" w:sz="8" w:space="0" w:color="auto"/>
              <w:right w:val="single" w:sz="8" w:space="0" w:color="auto"/>
            </w:tcBorders>
            <w:vAlign w:val="center"/>
          </w:tcPr>
          <w:p w14:paraId="4BBBB5EC"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354" w:type="dxa"/>
            <w:tcBorders>
              <w:top w:val="nil"/>
              <w:left w:val="nil"/>
              <w:bottom w:val="single" w:sz="8" w:space="0" w:color="auto"/>
              <w:right w:val="single" w:sz="8" w:space="0" w:color="auto"/>
            </w:tcBorders>
            <w:vAlign w:val="center"/>
          </w:tcPr>
          <w:p w14:paraId="7B3EFECA"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r>
      <w:tr w:rsidR="00155304" w:rsidRPr="002A125E" w14:paraId="78920A87" w14:textId="77777777">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14:paraId="2D4B944B" w14:textId="77777777" w:rsidR="00111F7A" w:rsidRPr="002A125E" w:rsidRDefault="00000000">
            <w:pPr>
              <w:snapToGrid w:val="0"/>
              <w:spacing w:before="100" w:beforeAutospacing="1" w:after="100" w:afterAutospacing="1" w:line="320" w:lineRule="atLeast"/>
              <w:ind w:firstLine="5"/>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合 计</w:t>
            </w:r>
          </w:p>
        </w:tc>
        <w:tc>
          <w:tcPr>
            <w:tcW w:w="863" w:type="dxa"/>
            <w:gridSpan w:val="2"/>
            <w:tcBorders>
              <w:top w:val="nil"/>
              <w:left w:val="nil"/>
              <w:bottom w:val="single" w:sz="8" w:space="0" w:color="auto"/>
              <w:right w:val="single" w:sz="8" w:space="0" w:color="auto"/>
            </w:tcBorders>
            <w:vAlign w:val="center"/>
          </w:tcPr>
          <w:p w14:paraId="4784CF2C"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354" w:type="dxa"/>
            <w:tcBorders>
              <w:top w:val="nil"/>
              <w:left w:val="nil"/>
              <w:bottom w:val="single" w:sz="8" w:space="0" w:color="auto"/>
              <w:right w:val="single" w:sz="8" w:space="0" w:color="auto"/>
            </w:tcBorders>
            <w:vAlign w:val="center"/>
          </w:tcPr>
          <w:p w14:paraId="4D0CA13A"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r>
      <w:tr w:rsidR="00155304" w:rsidRPr="002A125E" w14:paraId="57CB4210" w14:textId="77777777">
        <w:trPr>
          <w:trHeight w:val="641"/>
          <w:jc w:val="center"/>
        </w:trPr>
        <w:tc>
          <w:tcPr>
            <w:tcW w:w="9371" w:type="dxa"/>
            <w:gridSpan w:val="8"/>
            <w:tcBorders>
              <w:top w:val="nil"/>
              <w:left w:val="single" w:sz="8" w:space="0" w:color="auto"/>
              <w:bottom w:val="single" w:sz="8" w:space="0" w:color="auto"/>
              <w:right w:val="single" w:sz="8" w:space="0" w:color="auto"/>
            </w:tcBorders>
            <w:vAlign w:val="center"/>
          </w:tcPr>
          <w:p w14:paraId="15AAE2CB" w14:textId="77777777" w:rsidR="00111F7A" w:rsidRPr="002A125E" w:rsidRDefault="00000000">
            <w:pPr>
              <w:snapToGrid w:val="0"/>
              <w:spacing w:before="100" w:beforeAutospacing="1" w:after="100" w:afterAutospacing="1" w:line="320" w:lineRule="atLeast"/>
              <w:ind w:firstLine="2"/>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合计大写金额： 亿 仟 佰 拾 万 仟 佰 拾 元</w:t>
            </w:r>
          </w:p>
        </w:tc>
      </w:tr>
      <w:tr w:rsidR="00155304" w:rsidRPr="002A125E" w14:paraId="1F6C617A" w14:textId="77777777">
        <w:trPr>
          <w:trHeight w:val="641"/>
          <w:jc w:val="center"/>
        </w:trPr>
        <w:tc>
          <w:tcPr>
            <w:tcW w:w="1331" w:type="dxa"/>
            <w:tcBorders>
              <w:top w:val="nil"/>
              <w:left w:val="single" w:sz="8" w:space="0" w:color="auto"/>
              <w:bottom w:val="single" w:sz="8" w:space="0" w:color="auto"/>
              <w:right w:val="single" w:sz="8" w:space="0" w:color="auto"/>
            </w:tcBorders>
            <w:vAlign w:val="center"/>
          </w:tcPr>
          <w:p w14:paraId="2BB2421F" w14:textId="77777777" w:rsidR="00111F7A" w:rsidRPr="002A125E" w:rsidRDefault="00000000">
            <w:pPr>
              <w:snapToGrid w:val="0"/>
              <w:spacing w:before="100" w:beforeAutospacing="1" w:after="100" w:afterAutospacing="1" w:line="320" w:lineRule="atLeast"/>
              <w:ind w:firstLine="2"/>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实际供货日期</w:t>
            </w:r>
          </w:p>
        </w:tc>
        <w:tc>
          <w:tcPr>
            <w:tcW w:w="2719" w:type="dxa"/>
            <w:gridSpan w:val="2"/>
            <w:tcBorders>
              <w:top w:val="nil"/>
              <w:left w:val="nil"/>
              <w:bottom w:val="single" w:sz="8" w:space="0" w:color="auto"/>
              <w:right w:val="single" w:sz="8" w:space="0" w:color="auto"/>
            </w:tcBorders>
            <w:vAlign w:val="center"/>
          </w:tcPr>
          <w:p w14:paraId="709F5EB9"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282" w:type="dxa"/>
            <w:gridSpan w:val="3"/>
            <w:tcBorders>
              <w:top w:val="nil"/>
              <w:left w:val="nil"/>
              <w:bottom w:val="single" w:sz="8" w:space="0" w:color="auto"/>
              <w:right w:val="single" w:sz="8" w:space="0" w:color="auto"/>
            </w:tcBorders>
            <w:vAlign w:val="center"/>
          </w:tcPr>
          <w:p w14:paraId="2D01D9A4" w14:textId="77777777" w:rsidR="00111F7A" w:rsidRPr="002A125E" w:rsidRDefault="00000000">
            <w:pPr>
              <w:snapToGrid w:val="0"/>
              <w:spacing w:before="100" w:beforeAutospacing="1" w:after="100" w:afterAutospacing="1" w:line="320" w:lineRule="atLeast"/>
              <w:ind w:firstLine="46"/>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合同交货验收日期</w:t>
            </w:r>
          </w:p>
        </w:tc>
        <w:tc>
          <w:tcPr>
            <w:tcW w:w="3039" w:type="dxa"/>
            <w:gridSpan w:val="2"/>
            <w:tcBorders>
              <w:top w:val="nil"/>
              <w:left w:val="nil"/>
              <w:bottom w:val="single" w:sz="8" w:space="0" w:color="auto"/>
              <w:right w:val="single" w:sz="8" w:space="0" w:color="auto"/>
            </w:tcBorders>
            <w:vAlign w:val="center"/>
          </w:tcPr>
          <w:p w14:paraId="3B073AED"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r>
      <w:tr w:rsidR="00155304" w:rsidRPr="002A125E" w14:paraId="06FB6541" w14:textId="77777777">
        <w:trPr>
          <w:trHeight w:val="394"/>
          <w:jc w:val="center"/>
        </w:trPr>
        <w:tc>
          <w:tcPr>
            <w:tcW w:w="1331" w:type="dxa"/>
            <w:tcBorders>
              <w:top w:val="nil"/>
              <w:left w:val="single" w:sz="8" w:space="0" w:color="auto"/>
              <w:bottom w:val="single" w:sz="8" w:space="0" w:color="auto"/>
              <w:right w:val="single" w:sz="8" w:space="0" w:color="auto"/>
            </w:tcBorders>
            <w:vAlign w:val="center"/>
          </w:tcPr>
          <w:p w14:paraId="1BE454D2"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719" w:type="dxa"/>
            <w:gridSpan w:val="2"/>
            <w:tcBorders>
              <w:top w:val="nil"/>
              <w:left w:val="nil"/>
              <w:bottom w:val="single" w:sz="8" w:space="0" w:color="auto"/>
              <w:right w:val="single" w:sz="8" w:space="0" w:color="auto"/>
            </w:tcBorders>
            <w:vAlign w:val="center"/>
          </w:tcPr>
          <w:p w14:paraId="2196CB6A"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2282" w:type="dxa"/>
            <w:gridSpan w:val="3"/>
            <w:tcBorders>
              <w:top w:val="nil"/>
              <w:left w:val="nil"/>
              <w:bottom w:val="single" w:sz="8" w:space="0" w:color="auto"/>
              <w:right w:val="single" w:sz="8" w:space="0" w:color="auto"/>
            </w:tcBorders>
            <w:vAlign w:val="center"/>
          </w:tcPr>
          <w:p w14:paraId="31067428"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c>
          <w:tcPr>
            <w:tcW w:w="3039" w:type="dxa"/>
            <w:gridSpan w:val="2"/>
            <w:tcBorders>
              <w:top w:val="nil"/>
              <w:left w:val="nil"/>
              <w:bottom w:val="single" w:sz="8" w:space="0" w:color="auto"/>
              <w:right w:val="single" w:sz="8" w:space="0" w:color="auto"/>
            </w:tcBorders>
            <w:vAlign w:val="center"/>
          </w:tcPr>
          <w:p w14:paraId="5FA2E36B" w14:textId="77777777" w:rsidR="00111F7A" w:rsidRPr="002A125E" w:rsidRDefault="00111F7A">
            <w:pPr>
              <w:spacing w:before="100" w:beforeAutospacing="1" w:after="100" w:afterAutospacing="1" w:line="240" w:lineRule="atLeast"/>
              <w:jc w:val="center"/>
              <w:rPr>
                <w:rFonts w:ascii="仿宋" w:eastAsia="仿宋" w:hAnsi="仿宋" w:cs="仿宋" w:hint="eastAsia"/>
                <w:color w:val="000000" w:themeColor="text1"/>
                <w:kern w:val="0"/>
                <w:sz w:val="24"/>
              </w:rPr>
            </w:pPr>
          </w:p>
        </w:tc>
      </w:tr>
      <w:tr w:rsidR="00155304" w:rsidRPr="002A125E" w14:paraId="4C166B75" w14:textId="77777777">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6818DF" w14:textId="77777777" w:rsidR="00111F7A" w:rsidRPr="002A125E" w:rsidRDefault="00000000">
            <w:pPr>
              <w:snapToGrid w:val="0"/>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验收具体内容</w:t>
            </w:r>
          </w:p>
        </w:tc>
        <w:tc>
          <w:tcPr>
            <w:tcW w:w="804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358F0DEF" w14:textId="77777777" w:rsidR="00111F7A" w:rsidRPr="002A125E" w:rsidRDefault="00000000">
            <w:pPr>
              <w:snapToGrid w:val="0"/>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rsidR="00155304" w:rsidRPr="002A125E" w14:paraId="44989302" w14:textId="77777777">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2534FC"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验收小组意见</w:t>
            </w:r>
          </w:p>
        </w:tc>
        <w:tc>
          <w:tcPr>
            <w:tcW w:w="8040" w:type="dxa"/>
            <w:gridSpan w:val="7"/>
            <w:tcBorders>
              <w:top w:val="nil"/>
              <w:left w:val="nil"/>
              <w:bottom w:val="single" w:sz="8" w:space="0" w:color="auto"/>
              <w:right w:val="single" w:sz="8" w:space="0" w:color="auto"/>
            </w:tcBorders>
            <w:vAlign w:val="center"/>
          </w:tcPr>
          <w:p w14:paraId="156E53FB"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验收结论性意见：</w:t>
            </w:r>
          </w:p>
        </w:tc>
      </w:tr>
      <w:tr w:rsidR="00155304" w:rsidRPr="002A125E" w14:paraId="0DE6105B" w14:textId="77777777">
        <w:trPr>
          <w:trHeight w:val="607"/>
          <w:jc w:val="center"/>
        </w:trPr>
        <w:tc>
          <w:tcPr>
            <w:tcW w:w="1331" w:type="dxa"/>
            <w:vMerge/>
            <w:tcBorders>
              <w:top w:val="nil"/>
              <w:left w:val="single" w:sz="8" w:space="0" w:color="auto"/>
              <w:bottom w:val="single" w:sz="8" w:space="0" w:color="auto"/>
              <w:right w:val="single" w:sz="8" w:space="0" w:color="auto"/>
            </w:tcBorders>
            <w:vAlign w:val="center"/>
          </w:tcPr>
          <w:p w14:paraId="2C4C90DD" w14:textId="77777777" w:rsidR="00111F7A" w:rsidRPr="002A125E" w:rsidRDefault="00111F7A">
            <w:pPr>
              <w:jc w:val="left"/>
              <w:rPr>
                <w:rFonts w:ascii="仿宋" w:eastAsia="仿宋" w:hAnsi="仿宋" w:cs="仿宋" w:hint="eastAsia"/>
                <w:color w:val="000000" w:themeColor="text1"/>
                <w:kern w:val="0"/>
                <w:sz w:val="24"/>
              </w:rPr>
            </w:pPr>
          </w:p>
        </w:tc>
        <w:tc>
          <w:tcPr>
            <w:tcW w:w="8040" w:type="dxa"/>
            <w:gridSpan w:val="7"/>
            <w:tcBorders>
              <w:top w:val="nil"/>
              <w:left w:val="nil"/>
              <w:bottom w:val="single" w:sz="8" w:space="0" w:color="auto"/>
              <w:right w:val="single" w:sz="8" w:space="0" w:color="auto"/>
            </w:tcBorders>
            <w:vAlign w:val="center"/>
          </w:tcPr>
          <w:p w14:paraId="105E3FA9" w14:textId="77777777" w:rsidR="00111F7A" w:rsidRPr="002A125E" w:rsidRDefault="00000000">
            <w:pPr>
              <w:spacing w:before="100" w:beforeAutospacing="1" w:after="100" w:afterAutospacing="1" w:line="320" w:lineRule="atLeast"/>
              <w:ind w:firstLine="96"/>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有异议的意见和说明理由：</w:t>
            </w:r>
          </w:p>
          <w:p w14:paraId="0ABCF3EA"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签字：</w:t>
            </w:r>
          </w:p>
        </w:tc>
      </w:tr>
      <w:tr w:rsidR="00155304" w:rsidRPr="002A125E" w14:paraId="13530021" w14:textId="77777777">
        <w:trPr>
          <w:trHeight w:val="507"/>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E3D50"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验收小组成员签字：</w:t>
            </w:r>
          </w:p>
        </w:tc>
      </w:tr>
      <w:tr w:rsidR="00155304" w:rsidRPr="002A125E" w14:paraId="5802A3B8" w14:textId="77777777">
        <w:trPr>
          <w:trHeight w:val="736"/>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8B233"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监督人员或者其他相关人员签字：</w:t>
            </w:r>
          </w:p>
          <w:p w14:paraId="041941EC" w14:textId="77777777" w:rsidR="00111F7A" w:rsidRPr="002A125E" w:rsidRDefault="00000000">
            <w:pPr>
              <w:spacing w:before="100" w:beforeAutospacing="1" w:after="100" w:afterAutospacing="1" w:line="320" w:lineRule="atLeast"/>
              <w:ind w:firstLine="74"/>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或者受邀机构的意见（盖章）：</w:t>
            </w:r>
          </w:p>
        </w:tc>
      </w:tr>
      <w:tr w:rsidR="00155304" w:rsidRPr="002A125E" w14:paraId="44D4B7FC" w14:textId="77777777">
        <w:trPr>
          <w:trHeight w:val="758"/>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14:paraId="784FB164" w14:textId="77777777" w:rsidR="00111F7A" w:rsidRPr="002A125E" w:rsidRDefault="00000000">
            <w:pPr>
              <w:spacing w:before="100" w:beforeAutospacing="1" w:after="100" w:afterAutospacing="1" w:line="320" w:lineRule="atLeast"/>
              <w:ind w:firstLine="74"/>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中标或者成交人负责人签字或者盖章：</w:t>
            </w:r>
          </w:p>
          <w:p w14:paraId="24554A95"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联系电话： 年 月 日</w:t>
            </w:r>
          </w:p>
        </w:tc>
        <w:tc>
          <w:tcPr>
            <w:tcW w:w="5219" w:type="dxa"/>
            <w:gridSpan w:val="4"/>
            <w:tcBorders>
              <w:top w:val="nil"/>
              <w:left w:val="nil"/>
              <w:bottom w:val="single" w:sz="8" w:space="0" w:color="auto"/>
              <w:right w:val="single" w:sz="8" w:space="0" w:color="auto"/>
            </w:tcBorders>
            <w:vAlign w:val="center"/>
          </w:tcPr>
          <w:p w14:paraId="771AF657"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采购人或者受托机构的意见（盖章）：</w:t>
            </w:r>
          </w:p>
          <w:p w14:paraId="60695AFE" w14:textId="77777777" w:rsidR="00111F7A" w:rsidRPr="002A125E" w:rsidRDefault="00000000">
            <w:pPr>
              <w:spacing w:before="100" w:beforeAutospacing="1" w:after="100" w:afterAutospacing="1" w:line="320" w:lineRule="atLeast"/>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联系电话： 年 月 日</w:t>
            </w:r>
          </w:p>
        </w:tc>
      </w:tr>
    </w:tbl>
    <w:p w14:paraId="2FA32619" w14:textId="77777777" w:rsidR="00111F7A" w:rsidRPr="002A125E" w:rsidRDefault="00000000">
      <w:pPr>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br w:type="page"/>
      </w:r>
      <w:r w:rsidRPr="002A125E">
        <w:rPr>
          <w:rFonts w:ascii="仿宋" w:eastAsia="仿宋" w:hAnsi="仿宋" w:cs="仿宋" w:hint="eastAsia"/>
          <w:color w:val="000000" w:themeColor="text1"/>
          <w:sz w:val="24"/>
        </w:rPr>
        <w:lastRenderedPageBreak/>
        <w:t>附件2：</w:t>
      </w:r>
    </w:p>
    <w:p w14:paraId="20F967F9" w14:textId="77777777" w:rsidR="00111F7A" w:rsidRPr="002A125E" w:rsidRDefault="00000000">
      <w:pPr>
        <w:shd w:val="clear" w:color="auto" w:fill="FFFFFF"/>
        <w:spacing w:afterLines="100" w:after="312" w:line="480" w:lineRule="atLeast"/>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政府采购项目履约保证金退付意见书（参考）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456"/>
      </w:tblGrid>
      <w:tr w:rsidR="00155304" w:rsidRPr="002A125E" w14:paraId="6203E7B0" w14:textId="77777777">
        <w:trPr>
          <w:trHeight w:val="615"/>
          <w:jc w:val="center"/>
        </w:trPr>
        <w:tc>
          <w:tcPr>
            <w:tcW w:w="1008" w:type="dxa"/>
            <w:vMerge w:val="restart"/>
            <w:vAlign w:val="center"/>
          </w:tcPr>
          <w:p w14:paraId="1B167B99"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供</w:t>
            </w:r>
          </w:p>
          <w:p w14:paraId="489062A4"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应</w:t>
            </w:r>
          </w:p>
          <w:p w14:paraId="6625010C"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商</w:t>
            </w:r>
          </w:p>
          <w:p w14:paraId="34A61089"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申</w:t>
            </w:r>
          </w:p>
          <w:p w14:paraId="61D5362D"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请</w:t>
            </w:r>
          </w:p>
        </w:tc>
        <w:tc>
          <w:tcPr>
            <w:tcW w:w="8456" w:type="dxa"/>
            <w:vAlign w:val="center"/>
          </w:tcPr>
          <w:p w14:paraId="4B8C5774" w14:textId="77777777" w:rsidR="00111F7A" w:rsidRPr="002A125E" w:rsidRDefault="00000000">
            <w:pP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项目编号：</w:t>
            </w:r>
          </w:p>
        </w:tc>
      </w:tr>
      <w:tr w:rsidR="00155304" w:rsidRPr="002A125E" w14:paraId="148F63B9" w14:textId="77777777">
        <w:trPr>
          <w:trHeight w:val="608"/>
          <w:jc w:val="center"/>
        </w:trPr>
        <w:tc>
          <w:tcPr>
            <w:tcW w:w="1008" w:type="dxa"/>
            <w:vMerge/>
            <w:vAlign w:val="center"/>
          </w:tcPr>
          <w:p w14:paraId="4ADC3004" w14:textId="77777777" w:rsidR="00111F7A" w:rsidRPr="002A125E" w:rsidRDefault="00111F7A">
            <w:pPr>
              <w:rPr>
                <w:rFonts w:ascii="仿宋" w:eastAsia="仿宋" w:hAnsi="仿宋" w:cs="仿宋" w:hint="eastAsia"/>
                <w:color w:val="000000" w:themeColor="text1"/>
                <w:sz w:val="24"/>
              </w:rPr>
            </w:pPr>
          </w:p>
        </w:tc>
        <w:tc>
          <w:tcPr>
            <w:tcW w:w="8456" w:type="dxa"/>
            <w:vAlign w:val="center"/>
          </w:tcPr>
          <w:p w14:paraId="7C2AE490" w14:textId="77777777" w:rsidR="00111F7A" w:rsidRPr="002A125E" w:rsidRDefault="00000000">
            <w:pP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项目名称：</w:t>
            </w:r>
          </w:p>
        </w:tc>
      </w:tr>
      <w:tr w:rsidR="00155304" w:rsidRPr="002A125E" w14:paraId="1FEAF74C" w14:textId="77777777">
        <w:trPr>
          <w:jc w:val="center"/>
        </w:trPr>
        <w:tc>
          <w:tcPr>
            <w:tcW w:w="1008" w:type="dxa"/>
            <w:vMerge/>
            <w:vAlign w:val="center"/>
          </w:tcPr>
          <w:p w14:paraId="5BF169FA" w14:textId="77777777" w:rsidR="00111F7A" w:rsidRPr="002A125E" w:rsidRDefault="00111F7A">
            <w:pPr>
              <w:rPr>
                <w:rFonts w:ascii="仿宋" w:eastAsia="仿宋" w:hAnsi="仿宋" w:cs="仿宋" w:hint="eastAsia"/>
                <w:color w:val="000000" w:themeColor="text1"/>
                <w:sz w:val="24"/>
              </w:rPr>
            </w:pPr>
          </w:p>
        </w:tc>
        <w:tc>
          <w:tcPr>
            <w:tcW w:w="8456" w:type="dxa"/>
            <w:vAlign w:val="center"/>
          </w:tcPr>
          <w:p w14:paraId="577B7762" w14:textId="77777777" w:rsidR="00111F7A" w:rsidRPr="002A125E" w:rsidRDefault="00000000">
            <w:pP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w:t>
            </w:r>
          </w:p>
          <w:p w14:paraId="369FC318" w14:textId="77777777" w:rsidR="00111F7A" w:rsidRPr="002A125E" w:rsidRDefault="00000000">
            <w:pPr>
              <w:spacing w:line="40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该项目已于</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年</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月</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日验收并交付使用。根据合同规定，该项目的履约保证金期限于</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年</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月</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日已满，请将履约保证金</w:t>
            </w:r>
          </w:p>
          <w:p w14:paraId="2A0C370D" w14:textId="77777777"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（大写）￥</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（小写）退付到达以下帐户。</w:t>
            </w:r>
          </w:p>
          <w:p w14:paraId="31A8C491" w14:textId="77777777" w:rsidR="00111F7A" w:rsidRPr="002A125E" w:rsidRDefault="00000000">
            <w:pPr>
              <w:spacing w:line="400" w:lineRule="exact"/>
              <w:ind w:firstLine="705"/>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单位名称：</w:t>
            </w:r>
          </w:p>
          <w:p w14:paraId="3289B629" w14:textId="77777777" w:rsidR="00111F7A" w:rsidRPr="002A125E" w:rsidRDefault="00000000">
            <w:pPr>
              <w:spacing w:line="400" w:lineRule="exact"/>
              <w:ind w:firstLine="705"/>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开户银行：</w:t>
            </w:r>
          </w:p>
          <w:p w14:paraId="681E014F" w14:textId="77777777" w:rsidR="00111F7A" w:rsidRPr="002A125E" w:rsidRDefault="00000000">
            <w:pPr>
              <w:spacing w:line="400" w:lineRule="exact"/>
              <w:ind w:firstLine="705"/>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帐   号：</w:t>
            </w:r>
          </w:p>
          <w:p w14:paraId="6225194D" w14:textId="77777777"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联系人及电话：</w:t>
            </w:r>
          </w:p>
          <w:p w14:paraId="44488480" w14:textId="77777777" w:rsidR="00111F7A" w:rsidRPr="002A125E" w:rsidRDefault="00111F7A">
            <w:pPr>
              <w:spacing w:line="400" w:lineRule="exact"/>
              <w:rPr>
                <w:rFonts w:ascii="仿宋" w:eastAsia="仿宋" w:hAnsi="仿宋" w:cs="仿宋" w:hint="eastAsia"/>
                <w:color w:val="000000" w:themeColor="text1"/>
                <w:sz w:val="24"/>
              </w:rPr>
            </w:pPr>
          </w:p>
          <w:p w14:paraId="2D100110" w14:textId="77777777" w:rsidR="00111F7A" w:rsidRPr="002A125E" w:rsidRDefault="00000000">
            <w:pPr>
              <w:spacing w:line="52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投标人签章：</w:t>
            </w:r>
          </w:p>
          <w:p w14:paraId="5A057F21" w14:textId="77777777" w:rsidR="00111F7A" w:rsidRPr="002A125E" w:rsidRDefault="00000000">
            <w:pPr>
              <w:spacing w:line="52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年    月     日</w:t>
            </w:r>
          </w:p>
        </w:tc>
      </w:tr>
      <w:tr w:rsidR="00155304" w:rsidRPr="002A125E" w14:paraId="605F1FF9" w14:textId="77777777">
        <w:trPr>
          <w:trHeight w:val="3426"/>
          <w:jc w:val="center"/>
        </w:trPr>
        <w:tc>
          <w:tcPr>
            <w:tcW w:w="1008" w:type="dxa"/>
            <w:vAlign w:val="center"/>
          </w:tcPr>
          <w:p w14:paraId="141DDE14"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采</w:t>
            </w:r>
          </w:p>
          <w:p w14:paraId="58DD52F8"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购</w:t>
            </w:r>
          </w:p>
          <w:p w14:paraId="3DC4ECA7"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人</w:t>
            </w:r>
          </w:p>
          <w:p w14:paraId="46B7A679"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意</w:t>
            </w:r>
          </w:p>
          <w:p w14:paraId="0E7A47B4"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见</w:t>
            </w:r>
          </w:p>
        </w:tc>
        <w:tc>
          <w:tcPr>
            <w:tcW w:w="8456" w:type="dxa"/>
            <w:vAlign w:val="center"/>
          </w:tcPr>
          <w:p w14:paraId="041D6C68" w14:textId="77777777" w:rsidR="00111F7A" w:rsidRPr="002A125E" w:rsidRDefault="00111F7A">
            <w:pPr>
              <w:rPr>
                <w:rFonts w:ascii="仿宋" w:eastAsia="仿宋" w:hAnsi="仿宋" w:cs="仿宋" w:hint="eastAsia"/>
                <w:color w:val="000000" w:themeColor="text1"/>
                <w:sz w:val="24"/>
              </w:rPr>
            </w:pPr>
          </w:p>
          <w:p w14:paraId="77D4851B" w14:textId="77777777" w:rsidR="00111F7A" w:rsidRPr="002A125E" w:rsidRDefault="00000000">
            <w:pP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退付意见：（是否同意退付履约保证金及退付金额）</w:t>
            </w:r>
          </w:p>
          <w:p w14:paraId="2F0346E9" w14:textId="77777777" w:rsidR="00111F7A" w:rsidRPr="002A125E" w:rsidRDefault="00111F7A">
            <w:pPr>
              <w:rPr>
                <w:rFonts w:ascii="仿宋" w:eastAsia="仿宋" w:hAnsi="仿宋" w:cs="仿宋" w:hint="eastAsia"/>
                <w:color w:val="000000" w:themeColor="text1"/>
                <w:sz w:val="24"/>
              </w:rPr>
            </w:pPr>
          </w:p>
          <w:p w14:paraId="2BC413EA" w14:textId="77777777" w:rsidR="00111F7A" w:rsidRPr="002A125E" w:rsidRDefault="00111F7A">
            <w:pPr>
              <w:rPr>
                <w:rFonts w:ascii="仿宋" w:eastAsia="仿宋" w:hAnsi="仿宋" w:cs="仿宋" w:hint="eastAsia"/>
                <w:color w:val="000000" w:themeColor="text1"/>
                <w:sz w:val="24"/>
              </w:rPr>
            </w:pPr>
          </w:p>
          <w:p w14:paraId="1C3CC57C" w14:textId="77777777" w:rsidR="00111F7A" w:rsidRPr="002A125E" w:rsidRDefault="00111F7A">
            <w:pPr>
              <w:rPr>
                <w:rFonts w:ascii="仿宋" w:eastAsia="仿宋" w:hAnsi="仿宋" w:cs="仿宋" w:hint="eastAsia"/>
                <w:color w:val="000000" w:themeColor="text1"/>
                <w:sz w:val="24"/>
              </w:rPr>
            </w:pPr>
          </w:p>
          <w:p w14:paraId="6270F8D7" w14:textId="77777777" w:rsidR="00111F7A" w:rsidRPr="002A125E" w:rsidRDefault="00111F7A">
            <w:pPr>
              <w:rPr>
                <w:rFonts w:ascii="仿宋" w:eastAsia="仿宋" w:hAnsi="仿宋" w:cs="仿宋" w:hint="eastAsia"/>
                <w:color w:val="000000" w:themeColor="text1"/>
                <w:sz w:val="24"/>
              </w:rPr>
            </w:pPr>
          </w:p>
          <w:p w14:paraId="2307454C" w14:textId="77777777" w:rsidR="00111F7A" w:rsidRPr="002A125E" w:rsidRDefault="00000000">
            <w:pPr>
              <w:spacing w:line="52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联系人及电话：                         采购人签章</w:t>
            </w:r>
          </w:p>
          <w:p w14:paraId="68FA2B61" w14:textId="77777777" w:rsidR="00111F7A" w:rsidRPr="002A125E" w:rsidRDefault="00000000">
            <w:pPr>
              <w:spacing w:line="52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年    月     日</w:t>
            </w:r>
          </w:p>
        </w:tc>
      </w:tr>
      <w:tr w:rsidR="00155304" w:rsidRPr="002A125E" w14:paraId="3C14E6E5" w14:textId="77777777">
        <w:trPr>
          <w:trHeight w:val="1225"/>
          <w:jc w:val="center"/>
        </w:trPr>
        <w:tc>
          <w:tcPr>
            <w:tcW w:w="1008" w:type="dxa"/>
            <w:vAlign w:val="center"/>
          </w:tcPr>
          <w:p w14:paraId="3C5A7756"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备注</w:t>
            </w:r>
          </w:p>
        </w:tc>
        <w:tc>
          <w:tcPr>
            <w:tcW w:w="8456" w:type="dxa"/>
            <w:vAlign w:val="center"/>
          </w:tcPr>
          <w:p w14:paraId="75A0FCF3" w14:textId="77777777" w:rsidR="00111F7A" w:rsidRPr="002A125E" w:rsidRDefault="00111F7A">
            <w:pPr>
              <w:rPr>
                <w:rFonts w:ascii="仿宋" w:eastAsia="仿宋" w:hAnsi="仿宋" w:cs="仿宋" w:hint="eastAsia"/>
                <w:color w:val="000000" w:themeColor="text1"/>
                <w:sz w:val="24"/>
              </w:rPr>
            </w:pPr>
          </w:p>
        </w:tc>
      </w:tr>
    </w:tbl>
    <w:p w14:paraId="08EAB955" w14:textId="77777777" w:rsidR="00111F7A" w:rsidRPr="002A125E" w:rsidRDefault="00000000">
      <w:pPr>
        <w:pStyle w:val="a7"/>
        <w:ind w:leftChars="114" w:left="480" w:hangingChars="100" w:hanging="241"/>
        <w:rPr>
          <w:rFonts w:ascii="仿宋" w:eastAsia="仿宋" w:hAnsi="仿宋" w:cs="仿宋" w:hint="eastAsia"/>
          <w:b/>
          <w:bCs/>
          <w:color w:val="000000" w:themeColor="text1"/>
        </w:rPr>
      </w:pPr>
      <w:r w:rsidRPr="002A125E">
        <w:rPr>
          <w:rFonts w:ascii="仿宋" w:eastAsia="仿宋" w:hAnsi="仿宋" w:cs="仿宋" w:hint="eastAsia"/>
          <w:b/>
          <w:bCs/>
          <w:color w:val="000000" w:themeColor="text1"/>
        </w:rPr>
        <w:t>注：投标人凭经采购人审批的退付意见书到保证金收取单位办理履约保证金退付事宜。</w:t>
      </w:r>
    </w:p>
    <w:p w14:paraId="2FD4B910" w14:textId="77777777" w:rsidR="00111F7A" w:rsidRPr="002A125E" w:rsidRDefault="00000000">
      <w:pPr>
        <w:pStyle w:val="a9"/>
        <w:snapToGrid w:val="0"/>
        <w:spacing w:before="120" w:after="120"/>
        <w:ind w:firstLineChars="200" w:firstLine="400"/>
        <w:rPr>
          <w:rFonts w:ascii="仿宋" w:eastAsia="仿宋" w:hAnsi="仿宋" w:cs="仿宋" w:hint="eastAsia"/>
          <w:color w:val="000000" w:themeColor="text1"/>
          <w:sz w:val="36"/>
          <w:szCs w:val="36"/>
        </w:rPr>
      </w:pPr>
      <w:r w:rsidRPr="002A125E">
        <w:rPr>
          <w:rFonts w:ascii="仿宋" w:eastAsia="仿宋" w:hAnsi="仿宋" w:cs="仿宋" w:hint="eastAsia"/>
          <w:color w:val="000000" w:themeColor="text1"/>
        </w:rPr>
        <w:br w:type="page"/>
      </w:r>
      <w:bookmarkStart w:id="151" w:name="_Toc19686832"/>
      <w:bookmarkStart w:id="152" w:name="_Toc330456896"/>
      <w:bookmarkStart w:id="153" w:name="_Toc254970689"/>
      <w:bookmarkStart w:id="154" w:name="_Toc254970548"/>
    </w:p>
    <w:p w14:paraId="0ECC63B9" w14:textId="77777777" w:rsidR="00111F7A" w:rsidRPr="002A125E" w:rsidRDefault="00000000">
      <w:pPr>
        <w:jc w:val="center"/>
        <w:outlineLvl w:val="1"/>
        <w:rPr>
          <w:rFonts w:ascii="仿宋" w:eastAsia="仿宋" w:hAnsi="仿宋" w:cs="仿宋" w:hint="eastAsia"/>
          <w:color w:val="000000" w:themeColor="text1"/>
          <w:sz w:val="36"/>
          <w:szCs w:val="36"/>
        </w:rPr>
      </w:pPr>
      <w:bookmarkStart w:id="155" w:name="_Toc419"/>
      <w:bookmarkStart w:id="156" w:name="_Toc30183"/>
      <w:r w:rsidRPr="002A125E">
        <w:rPr>
          <w:rFonts w:ascii="仿宋" w:eastAsia="仿宋" w:hAnsi="仿宋" w:cs="仿宋" w:hint="eastAsia"/>
          <w:color w:val="000000" w:themeColor="text1"/>
          <w:sz w:val="36"/>
          <w:szCs w:val="36"/>
        </w:rPr>
        <w:lastRenderedPageBreak/>
        <w:t>第四章  评标方法及评标标准</w:t>
      </w:r>
      <w:bookmarkEnd w:id="151"/>
      <w:bookmarkEnd w:id="152"/>
      <w:bookmarkEnd w:id="153"/>
      <w:bookmarkEnd w:id="154"/>
      <w:bookmarkEnd w:id="155"/>
      <w:bookmarkEnd w:id="156"/>
    </w:p>
    <w:p w14:paraId="521A5991" w14:textId="77777777" w:rsidR="00111F7A" w:rsidRPr="002A125E" w:rsidRDefault="00000000">
      <w:pPr>
        <w:pStyle w:val="30"/>
        <w:keepNext w:val="0"/>
        <w:keepLines w:val="0"/>
        <w:jc w:val="center"/>
        <w:rPr>
          <w:rFonts w:ascii="仿宋" w:eastAsia="仿宋" w:hAnsi="仿宋" w:cs="仿宋" w:hint="eastAsia"/>
          <w:color w:val="000000" w:themeColor="text1"/>
        </w:rPr>
      </w:pPr>
      <w:r w:rsidRPr="002A125E">
        <w:rPr>
          <w:rFonts w:ascii="仿宋" w:eastAsia="仿宋" w:hAnsi="仿宋" w:cs="仿宋" w:hint="eastAsia"/>
          <w:color w:val="000000" w:themeColor="text1"/>
        </w:rPr>
        <w:t>一、评标方法</w:t>
      </w:r>
    </w:p>
    <w:p w14:paraId="57EAF3B4" w14:textId="77777777" w:rsidR="00111F7A" w:rsidRPr="002A125E" w:rsidRDefault="00000000">
      <w:pPr>
        <w:pStyle w:val="a9"/>
        <w:spacing w:line="360" w:lineRule="auto"/>
        <w:ind w:firstLine="42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综合评分法，是指投标文件满足招标文件全部实质性要求，且按照评审因素的量化指标评审得分最高的投标人为中标候选人的评标方法。</w:t>
      </w:r>
    </w:p>
    <w:p w14:paraId="6B942D09" w14:textId="77777777" w:rsidR="00111F7A" w:rsidRPr="002A125E" w:rsidRDefault="00000000">
      <w:pPr>
        <w:pStyle w:val="a9"/>
        <w:spacing w:line="360" w:lineRule="auto"/>
        <w:ind w:firstLine="42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最低评标价法，是指投标文件满足招标文件全部实质性要求，且投标报价最低的投标人为中标候选人的评标方法。</w:t>
      </w:r>
    </w:p>
    <w:p w14:paraId="2E909AA5" w14:textId="77777777" w:rsidR="00111F7A" w:rsidRPr="002A125E" w:rsidRDefault="00000000">
      <w:pPr>
        <w:pStyle w:val="30"/>
        <w:keepNext w:val="0"/>
        <w:keepLines w:val="0"/>
        <w:jc w:val="center"/>
        <w:rPr>
          <w:rFonts w:ascii="仿宋" w:eastAsia="仿宋" w:hAnsi="仿宋" w:cs="仿宋" w:hint="eastAsia"/>
          <w:color w:val="000000" w:themeColor="text1"/>
        </w:rPr>
      </w:pPr>
      <w:r w:rsidRPr="002A125E">
        <w:rPr>
          <w:rFonts w:ascii="仿宋" w:eastAsia="仿宋" w:hAnsi="仿宋" w:cs="仿宋" w:hint="eastAsia"/>
          <w:color w:val="000000" w:themeColor="text1"/>
        </w:rPr>
        <w:t>二、评标程序</w:t>
      </w:r>
    </w:p>
    <w:p w14:paraId="7C8986D3"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1.符合性审查</w:t>
      </w:r>
    </w:p>
    <w:p w14:paraId="43065985" w14:textId="77777777" w:rsidR="00111F7A" w:rsidRPr="002A125E" w:rsidRDefault="00000000">
      <w:pPr>
        <w:pStyle w:val="a9"/>
        <w:snapToGrid w:val="0"/>
        <w:spacing w:line="360" w:lineRule="auto"/>
        <w:ind w:left="1" w:firstLine="420"/>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评标委员会应当对符合资格的投标人的投标文件进行投标报价、商务、技术等实质性内容符合性审查，以确定其是否满足招标文件的实质性要求。</w:t>
      </w:r>
    </w:p>
    <w:p w14:paraId="65A5095F"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2.符合性审查不通过而导致投标无效的情形</w:t>
      </w:r>
    </w:p>
    <w:p w14:paraId="07657B59" w14:textId="77777777" w:rsidR="00111F7A" w:rsidRPr="002A125E" w:rsidRDefault="00000000">
      <w:p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投标人的投标文件中存在对招标文件的任何实质性要求和条件的负偏离，将被视为投标无效。</w:t>
      </w:r>
    </w:p>
    <w:p w14:paraId="5B39C625"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2.1在报价评审时，如发现下列情形之一的，将被视为投标无效：</w:t>
      </w:r>
    </w:p>
    <w:p w14:paraId="527357DA" w14:textId="77777777" w:rsidR="00111F7A" w:rsidRPr="002A125E" w:rsidRDefault="00000000">
      <w:pPr>
        <w:pStyle w:val="a0"/>
        <w:numPr>
          <w:ilvl w:val="0"/>
          <w:numId w:val="4"/>
        </w:numPr>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投标文件未提供“投标人须知前附表”第13.1条规定中“必须提供”的文件资料的;</w:t>
      </w:r>
    </w:p>
    <w:p w14:paraId="2DFE1AF1" w14:textId="77777777" w:rsidR="00111F7A" w:rsidRPr="002A125E" w:rsidRDefault="00000000">
      <w:pPr>
        <w:pStyle w:val="a0"/>
        <w:numPr>
          <w:ilvl w:val="0"/>
          <w:numId w:val="4"/>
        </w:numPr>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未采用人民币报价或者未按照招标文件标明的币种报价的；</w:t>
      </w:r>
    </w:p>
    <w:p w14:paraId="085C53BD" w14:textId="77777777" w:rsidR="00111F7A" w:rsidRPr="002A125E" w:rsidRDefault="00000000">
      <w:pPr>
        <w:pStyle w:val="a0"/>
        <w:numPr>
          <w:ilvl w:val="0"/>
          <w:numId w:val="4"/>
        </w:numPr>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报价超出招标文件规定最高限价，或者超出采购预算金额的；</w:t>
      </w:r>
    </w:p>
    <w:p w14:paraId="59053860" w14:textId="77777777" w:rsidR="00111F7A" w:rsidRPr="002A125E" w:rsidRDefault="00000000">
      <w:pPr>
        <w:pStyle w:val="a0"/>
        <w:numPr>
          <w:ilvl w:val="0"/>
          <w:numId w:val="4"/>
        </w:numPr>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85095FD" w14:textId="77777777" w:rsidR="00111F7A" w:rsidRPr="002A125E" w:rsidRDefault="00000000">
      <w:pPr>
        <w:pStyle w:val="a0"/>
        <w:numPr>
          <w:ilvl w:val="0"/>
          <w:numId w:val="4"/>
        </w:numPr>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修正后的报价，投标人不确认的；</w:t>
      </w:r>
    </w:p>
    <w:p w14:paraId="0696DFF5" w14:textId="77777777" w:rsidR="00111F7A" w:rsidRPr="002A125E" w:rsidRDefault="00000000">
      <w:pPr>
        <w:pStyle w:val="a0"/>
        <w:numPr>
          <w:ilvl w:val="0"/>
          <w:numId w:val="4"/>
        </w:numPr>
        <w:spacing w:line="360" w:lineRule="auto"/>
        <w:ind w:firstLineChars="200" w:firstLine="48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投标人属于本章第5条第（2）项情形的。</w:t>
      </w:r>
    </w:p>
    <w:p w14:paraId="651A73B2"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2.2在商务评审时，如发现下列情形之一的，将被视为投标无效：</w:t>
      </w:r>
    </w:p>
    <w:p w14:paraId="42D56E9F"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投标文件未按招标文件要求签署、盖章的；</w:t>
      </w:r>
    </w:p>
    <w:p w14:paraId="1101A660"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委托代理人未能出具有效身份证明或者出具的身份证明与授权委托</w:t>
      </w:r>
      <w:r w:rsidRPr="002A125E">
        <w:rPr>
          <w:rFonts w:ascii="仿宋" w:eastAsia="仿宋" w:hAnsi="仿宋" w:cs="仿宋" w:hint="eastAsia"/>
          <w:b/>
          <w:color w:val="000000" w:themeColor="text1"/>
          <w:sz w:val="24"/>
        </w:rPr>
        <w:lastRenderedPageBreak/>
        <w:t xml:space="preserve">书中的信息不符的； </w:t>
      </w:r>
    </w:p>
    <w:p w14:paraId="075877D6"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为无效投标保证金的或者未按照招标文件的规定提交投标保证金的；</w:t>
      </w:r>
    </w:p>
    <w:p w14:paraId="67FA00BE"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投标文件未提供“投标人须知前附表”第13.1条规定中“必须提供”或者“委托时必须提供”的文件资料的;</w:t>
      </w:r>
    </w:p>
    <w:p w14:paraId="7CFB551B"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投标有效期、项目完成时间（交货时间、服务完成时间或者服务期等）、质保期、售后服务等招标文件中标“▲”的商务条款发生负偏离的；</w:t>
      </w:r>
    </w:p>
    <w:p w14:paraId="50FCF614"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商务条款评审允许负偏离的条款数超过“投标人须知前附表”规定项数的（如有）。</w:t>
      </w:r>
    </w:p>
    <w:p w14:paraId="13792E1E"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投标文件的实质性内容未使用中文表述、使用计量单位不符合招标文件要求的；</w:t>
      </w:r>
    </w:p>
    <w:p w14:paraId="2AEAE800"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投标文件中的文件资料因填写不齐全或者内容虚假或者出现其他情形而导致被评标委员会认定无效的；</w:t>
      </w:r>
    </w:p>
    <w:p w14:paraId="10D31D32"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投标文件含有采购人不能接受的附加条件的；</w:t>
      </w:r>
    </w:p>
    <w:p w14:paraId="0E13CECD"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未响应招标文件实质性要求的；</w:t>
      </w:r>
    </w:p>
    <w:p w14:paraId="28F13477"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属于投标人须知正文第9.2条情形的；</w:t>
      </w:r>
    </w:p>
    <w:p w14:paraId="4876703A" w14:textId="77777777" w:rsidR="00111F7A" w:rsidRPr="002A125E" w:rsidRDefault="00000000">
      <w:pPr>
        <w:numPr>
          <w:ilvl w:val="0"/>
          <w:numId w:val="5"/>
        </w:numPr>
        <w:snapToGrid w:val="0"/>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法律、法规和招标文件规定的其他无效情形。</w:t>
      </w:r>
    </w:p>
    <w:p w14:paraId="02BC475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2.3在技术评审时，如发现下列情形之一的，将被视为投标无效：</w:t>
      </w:r>
    </w:p>
    <w:p w14:paraId="0C09F8DA" w14:textId="77777777" w:rsidR="00111F7A" w:rsidRPr="002A125E" w:rsidRDefault="00000000">
      <w:pPr>
        <w:pStyle w:val="a8"/>
        <w:snapToGrid w:val="0"/>
        <w:spacing w:line="360" w:lineRule="auto"/>
        <w:ind w:firstLineChars="196" w:firstLine="47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（1）明显不满足招标文件要求的技术规格、安全、质量标准，或者与招标文件中标“▲”的技术需求发生负偏离的；</w:t>
      </w:r>
    </w:p>
    <w:p w14:paraId="759C7CAA" w14:textId="77777777" w:rsidR="00111F7A" w:rsidRPr="002A125E" w:rsidRDefault="00000000">
      <w:pPr>
        <w:pStyle w:val="a8"/>
        <w:snapToGrid w:val="0"/>
        <w:spacing w:line="360" w:lineRule="auto"/>
        <w:ind w:firstLineChars="196" w:firstLine="47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（2）技术需求评审允许负偏离的条款数超过“投标人须知前附表”规定项数的</w:t>
      </w:r>
      <w:r w:rsidRPr="002A125E">
        <w:rPr>
          <w:rFonts w:ascii="仿宋" w:eastAsia="仿宋" w:hAnsi="仿宋" w:cs="仿宋" w:hint="eastAsia"/>
          <w:b/>
          <w:color w:val="000000" w:themeColor="text1"/>
          <w:sz w:val="24"/>
        </w:rPr>
        <w:t>（如有）</w:t>
      </w:r>
      <w:r w:rsidRPr="002A125E">
        <w:rPr>
          <w:rFonts w:ascii="仿宋" w:eastAsia="仿宋" w:hAnsi="仿宋" w:cs="仿宋" w:hint="eastAsia"/>
          <w:b/>
          <w:color w:val="000000" w:themeColor="text1"/>
          <w:kern w:val="2"/>
          <w:sz w:val="24"/>
          <w:szCs w:val="24"/>
        </w:rPr>
        <w:t>；</w:t>
      </w:r>
    </w:p>
    <w:p w14:paraId="0F6782CF" w14:textId="77777777" w:rsidR="00111F7A" w:rsidRPr="002A125E" w:rsidRDefault="00000000">
      <w:pPr>
        <w:pStyle w:val="a8"/>
        <w:snapToGrid w:val="0"/>
        <w:spacing w:line="360" w:lineRule="auto"/>
        <w:ind w:firstLineChars="196" w:firstLine="47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（3）投标文件未提供“投标人须知前附表”第13.1条规定中“必须提供”的文件资料的;</w:t>
      </w:r>
    </w:p>
    <w:p w14:paraId="1111E989" w14:textId="77777777" w:rsidR="00111F7A" w:rsidRPr="002A125E" w:rsidRDefault="00000000">
      <w:pPr>
        <w:pStyle w:val="a8"/>
        <w:snapToGrid w:val="0"/>
        <w:spacing w:line="360" w:lineRule="auto"/>
        <w:ind w:firstLineChars="196" w:firstLine="472"/>
        <w:rPr>
          <w:rFonts w:ascii="仿宋" w:eastAsia="仿宋" w:hAnsi="仿宋" w:cs="仿宋" w:hint="eastAsia"/>
          <w:b/>
          <w:color w:val="000000" w:themeColor="text1"/>
          <w:kern w:val="2"/>
          <w:sz w:val="24"/>
          <w:szCs w:val="24"/>
        </w:rPr>
      </w:pPr>
      <w:r w:rsidRPr="002A125E">
        <w:rPr>
          <w:rFonts w:ascii="仿宋" w:eastAsia="仿宋" w:hAnsi="仿宋" w:cs="仿宋" w:hint="eastAsia"/>
          <w:b/>
          <w:color w:val="000000" w:themeColor="text1"/>
          <w:kern w:val="2"/>
          <w:sz w:val="24"/>
          <w:szCs w:val="24"/>
        </w:rPr>
        <w:t>（4）虚假投标，或者出现其他情形而导致被评标委员会认定无效的；</w:t>
      </w:r>
    </w:p>
    <w:p w14:paraId="7738F84B" w14:textId="77777777" w:rsidR="00111F7A" w:rsidRPr="002A125E" w:rsidRDefault="00000000">
      <w:pPr>
        <w:pStyle w:val="a8"/>
        <w:snapToGrid w:val="0"/>
        <w:spacing w:line="360" w:lineRule="auto"/>
        <w:ind w:firstLineChars="196" w:firstLine="472"/>
        <w:rPr>
          <w:rFonts w:ascii="仿宋" w:eastAsia="仿宋" w:hAnsi="仿宋" w:cs="仿宋" w:hint="eastAsia"/>
          <w:color w:val="000000" w:themeColor="text1"/>
          <w:sz w:val="24"/>
          <w:szCs w:val="24"/>
        </w:rPr>
      </w:pPr>
      <w:r w:rsidRPr="002A125E">
        <w:rPr>
          <w:rFonts w:ascii="仿宋" w:eastAsia="仿宋" w:hAnsi="仿宋" w:cs="仿宋" w:hint="eastAsia"/>
          <w:b/>
          <w:color w:val="000000" w:themeColor="text1"/>
          <w:kern w:val="2"/>
          <w:sz w:val="24"/>
          <w:szCs w:val="24"/>
        </w:rPr>
        <w:t>（5）投标技术方案不明确，招标文件未允许但存在一个或者一个以上备选（替代）投标方案的。</w:t>
      </w:r>
    </w:p>
    <w:p w14:paraId="5F9A590B"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3.澄清补正</w:t>
      </w:r>
    </w:p>
    <w:p w14:paraId="3F56E851"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对投标文件中含义不明确、同类问题表述不一致或者有明显文字和计算错误的内容，评标委员会应在</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发布电子澄清函，要求投标人在规</w:t>
      </w:r>
      <w:r w:rsidRPr="002A125E">
        <w:rPr>
          <w:rFonts w:ascii="仿宋" w:eastAsia="仿宋" w:hAnsi="仿宋" w:cs="仿宋" w:hint="eastAsia"/>
          <w:color w:val="000000" w:themeColor="text1"/>
          <w:sz w:val="24"/>
        </w:rPr>
        <w:lastRenderedPageBreak/>
        <w:t>定时间内作出必要的澄清、说明或者补正。投标人在</w:t>
      </w:r>
      <w:r w:rsidRPr="002A125E">
        <w:rPr>
          <w:rFonts w:ascii="仿宋" w:eastAsia="仿宋" w:hAnsi="仿宋" w:cs="仿宋" w:hint="eastAsia"/>
          <w:bCs/>
          <w:color w:val="000000" w:themeColor="text1"/>
          <w:sz w:val="24"/>
        </w:rPr>
        <w:t>广西政府采购云平台</w:t>
      </w:r>
      <w:r w:rsidRPr="002A125E">
        <w:rPr>
          <w:rFonts w:ascii="仿宋" w:eastAsia="仿宋" w:hAnsi="仿宋" w:cs="仿宋" w:hint="eastAsia"/>
          <w:color w:val="000000" w:themeColor="text1"/>
          <w:sz w:val="24"/>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41B45CB"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5513279"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投标人的澄清、说明或者补正不得超出投标文件的范围或者改变投标文件的实质性内容。</w:t>
      </w:r>
    </w:p>
    <w:p w14:paraId="370A0880"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4.投标文件修正</w:t>
      </w:r>
    </w:p>
    <w:p w14:paraId="16F4E75A"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b w:val="0"/>
          <w:color w:val="000000" w:themeColor="text1"/>
          <w:sz w:val="24"/>
        </w:rPr>
      </w:pPr>
      <w:r w:rsidRPr="002A125E">
        <w:rPr>
          <w:rFonts w:ascii="仿宋" w:eastAsia="仿宋" w:hAnsi="仿宋" w:cs="仿宋" w:hint="eastAsia"/>
          <w:b w:val="0"/>
          <w:color w:val="000000" w:themeColor="text1"/>
          <w:sz w:val="24"/>
        </w:rPr>
        <w:t xml:space="preserve">4.1投标文件报价出现前后不一致的，按照下列规定修正： </w:t>
      </w:r>
    </w:p>
    <w:p w14:paraId="4C5C1ACC"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（1）投标文件中开标一览表（报价表）内容与投标文件中相应内容不一致的，以开标一览表（报价表）为准；</w:t>
      </w:r>
    </w:p>
    <w:p w14:paraId="047CD94F"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（2）大写金额和小写金额不一致的，以大写金额为准；</w:t>
      </w:r>
    </w:p>
    <w:p w14:paraId="44A94CF8"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（3）单价金额小数点或者百分比有明显错位的，以开标一览表的总价为准，并修改单价；</w:t>
      </w:r>
    </w:p>
    <w:p w14:paraId="2DFA9272"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（4）总价金额与按单价汇总金额不一致的，以单价金额计算结果为准。</w:t>
      </w:r>
    </w:p>
    <w:p w14:paraId="00D0FCC7"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同时出现两种以上不一致的，按照以上（1）-（4）规定的顺序修正。修正后的报价经投标人确认后产生约束力，投标人不确认的，</w:t>
      </w:r>
      <w:r w:rsidRPr="002A125E">
        <w:rPr>
          <w:rFonts w:ascii="仿宋" w:eastAsia="仿宋" w:hAnsi="仿宋" w:cs="仿宋" w:hint="eastAsia"/>
          <w:b/>
          <w:color w:val="000000" w:themeColor="text1"/>
          <w:kern w:val="2"/>
          <w:sz w:val="24"/>
          <w:szCs w:val="24"/>
        </w:rPr>
        <w:t>其投标无效</w:t>
      </w:r>
      <w:r w:rsidRPr="002A125E">
        <w:rPr>
          <w:rFonts w:ascii="仿宋" w:eastAsia="仿宋" w:hAnsi="仿宋" w:cs="仿宋" w:hint="eastAsia"/>
          <w:color w:val="000000" w:themeColor="text1"/>
          <w:sz w:val="24"/>
          <w:szCs w:val="24"/>
        </w:rPr>
        <w:t>。</w:t>
      </w:r>
    </w:p>
    <w:p w14:paraId="6C7E1E34" w14:textId="77777777" w:rsidR="00111F7A" w:rsidRPr="002A125E" w:rsidRDefault="00000000">
      <w:pPr>
        <w:pStyle w:val="5"/>
        <w:keepNext w:val="0"/>
        <w:keepLines w:val="0"/>
        <w:spacing w:before="0" w:after="0"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b w:val="0"/>
          <w:bCs/>
          <w:color w:val="000000" w:themeColor="text1"/>
          <w:sz w:val="24"/>
        </w:rPr>
        <w:t>4.2经投标人确认修正后的报价若超过采购预算金额或者最高限价，投标人的投标文件</w:t>
      </w:r>
      <w:r w:rsidRPr="002A125E">
        <w:rPr>
          <w:rFonts w:ascii="仿宋" w:eastAsia="仿宋" w:hAnsi="仿宋" w:cs="仿宋" w:hint="eastAsia"/>
          <w:color w:val="000000" w:themeColor="text1"/>
          <w:sz w:val="24"/>
        </w:rPr>
        <w:t>作无效投标处理。</w:t>
      </w:r>
    </w:p>
    <w:p w14:paraId="3D59AEC6" w14:textId="77777777" w:rsidR="00111F7A" w:rsidRPr="002A125E" w:rsidRDefault="00000000">
      <w:pPr>
        <w:snapToGrid w:val="0"/>
        <w:spacing w:line="360" w:lineRule="auto"/>
        <w:ind w:firstLineChars="200" w:firstLine="482"/>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4.3经投标人确认修正后的报价作为签订合同的依据，并以此报价计算价格分。</w:t>
      </w:r>
    </w:p>
    <w:p w14:paraId="3492A6F1" w14:textId="77777777" w:rsidR="00111F7A" w:rsidRPr="002A125E" w:rsidRDefault="00000000">
      <w:pPr>
        <w:pStyle w:val="5"/>
        <w:keepNext w:val="0"/>
        <w:keepLines w:val="0"/>
        <w:spacing w:before="0" w:after="0" w:line="360" w:lineRule="auto"/>
        <w:ind w:leftChars="200" w:left="4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5.比较与评价</w:t>
      </w:r>
    </w:p>
    <w:p w14:paraId="791B2A30"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（1）评标委员会按照招标文件中规定的评标方法和评标标准，对符合性审查合格的投标文件进行商务和技术评估，综合比较与评价。</w:t>
      </w:r>
    </w:p>
    <w:p w14:paraId="222E6DF3"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（2）评标委员会独立对每个投标人的投标文件进行评价，并汇总每个投标人的得分。</w:t>
      </w:r>
    </w:p>
    <w:p w14:paraId="6A3CB627"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lastRenderedPageBreak/>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sidRPr="002A125E">
        <w:rPr>
          <w:rFonts w:ascii="仿宋" w:eastAsia="仿宋" w:hAnsi="仿宋" w:cs="仿宋" w:hint="eastAsia"/>
          <w:b/>
          <w:color w:val="000000" w:themeColor="text1"/>
          <w:kern w:val="2"/>
          <w:sz w:val="24"/>
          <w:szCs w:val="24"/>
        </w:rPr>
        <w:t>评标委员会将其作为无效投标处理</w:t>
      </w:r>
      <w:r w:rsidRPr="002A125E">
        <w:rPr>
          <w:rFonts w:ascii="仿宋" w:eastAsia="仿宋" w:hAnsi="仿宋" w:cs="仿宋" w:hint="eastAsia"/>
          <w:color w:val="000000" w:themeColor="text1"/>
          <w:sz w:val="24"/>
          <w:szCs w:val="24"/>
        </w:rPr>
        <w:t>。</w:t>
      </w:r>
    </w:p>
    <w:p w14:paraId="3624DCD2"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（3）评标委员会按照招标文件中规定的评标方法和标准计算各投标人的报价得分。在计算过程中，不得去掉最高报价或者最低报价。</w:t>
      </w:r>
    </w:p>
    <w:p w14:paraId="3F383849"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（4）各投标人的得分为所有评委的有效评分的算术平均数。</w:t>
      </w:r>
    </w:p>
    <w:p w14:paraId="6AD413BF"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（5）评标委员会按照招标文件中的规定推荐中标候选人。</w:t>
      </w:r>
    </w:p>
    <w:p w14:paraId="65066E4F" w14:textId="77777777" w:rsidR="00111F7A" w:rsidRPr="002A125E" w:rsidRDefault="00000000">
      <w:pPr>
        <w:pStyle w:val="a9"/>
        <w:snapToGrid w:val="0"/>
        <w:spacing w:line="360" w:lineRule="auto"/>
        <w:ind w:firstLineChars="200" w:firstLine="480"/>
        <w:rPr>
          <w:rFonts w:ascii="仿宋" w:eastAsia="仿宋" w:hAnsi="仿宋" w:cs="仿宋" w:hint="eastAsia"/>
          <w:color w:val="000000" w:themeColor="text1"/>
          <w:sz w:val="21"/>
        </w:rPr>
      </w:pPr>
      <w:r w:rsidRPr="002A125E">
        <w:rPr>
          <w:rFonts w:ascii="仿宋" w:eastAsia="仿宋" w:hAnsi="仿宋" w:cs="仿宋" w:hint="eastAsia"/>
          <w:color w:val="000000" w:themeColor="text1"/>
          <w:sz w:val="24"/>
          <w:szCs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2C2CA81" w14:textId="77777777" w:rsidR="00111F7A" w:rsidRPr="002A125E" w:rsidRDefault="00000000">
      <w:pPr>
        <w:pStyle w:val="30"/>
        <w:keepNext w:val="0"/>
        <w:keepLines w:val="0"/>
        <w:spacing w:before="0" w:after="0" w:line="415" w:lineRule="auto"/>
        <w:rPr>
          <w:rFonts w:ascii="仿宋" w:eastAsia="仿宋" w:hAnsi="仿宋" w:cs="仿宋" w:hint="eastAsia"/>
          <w:color w:val="000000" w:themeColor="text1"/>
          <w:sz w:val="30"/>
          <w:szCs w:val="30"/>
        </w:rPr>
      </w:pPr>
      <w:bookmarkStart w:id="157" w:name="_Hlk114737820"/>
      <w:r w:rsidRPr="002A125E">
        <w:rPr>
          <w:rFonts w:ascii="仿宋" w:eastAsia="仿宋" w:hAnsi="仿宋" w:cs="仿宋" w:hint="eastAsia"/>
          <w:color w:val="000000" w:themeColor="text1"/>
          <w:sz w:val="30"/>
          <w:szCs w:val="30"/>
        </w:rPr>
        <w:t>三、评标标准（综合评分法，计分方法按四舍五入取至百分位）</w:t>
      </w:r>
    </w:p>
    <w:p w14:paraId="45DF8FBA" w14:textId="05BFF88D" w:rsidR="00111F7A" w:rsidRPr="002A125E" w:rsidRDefault="00000000">
      <w:pPr>
        <w:spacing w:line="360" w:lineRule="auto"/>
        <w:jc w:val="left"/>
        <w:outlineLvl w:val="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标项一：</w:t>
      </w:r>
      <w:r w:rsidR="00BD4941" w:rsidRPr="002A125E">
        <w:rPr>
          <w:rFonts w:ascii="仿宋" w:eastAsia="仿宋" w:hAnsi="仿宋" w:cs="仿宋" w:hint="eastAsia"/>
          <w:b/>
          <w:bCs/>
          <w:color w:val="000000" w:themeColor="text1"/>
          <w:sz w:val="24"/>
        </w:rPr>
        <w:t>骨密度仪</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921"/>
        <w:gridCol w:w="1134"/>
        <w:gridCol w:w="6475"/>
      </w:tblGrid>
      <w:tr w:rsidR="00155304" w:rsidRPr="002A125E" w14:paraId="1966EDDB" w14:textId="77777777">
        <w:trPr>
          <w:jc w:val="center"/>
        </w:trPr>
        <w:tc>
          <w:tcPr>
            <w:tcW w:w="693" w:type="dxa"/>
            <w:vAlign w:val="center"/>
          </w:tcPr>
          <w:p w14:paraId="2C99BCBF" w14:textId="77777777" w:rsidR="00111F7A" w:rsidRPr="002A125E" w:rsidRDefault="00000000">
            <w:pPr>
              <w:adjustRightInd w:val="0"/>
              <w:spacing w:line="400" w:lineRule="exact"/>
              <w:jc w:val="center"/>
              <w:textAlignment w:val="baseline"/>
              <w:rPr>
                <w:rFonts w:ascii="仿宋" w:eastAsia="仿宋" w:hAnsi="仿宋" w:cs="仿宋" w:hint="eastAsia"/>
                <w:color w:val="000000" w:themeColor="text1"/>
                <w:sz w:val="24"/>
              </w:rPr>
            </w:pPr>
            <w:bookmarkStart w:id="158" w:name="_Hlk117257734"/>
            <w:r w:rsidRPr="002A125E">
              <w:rPr>
                <w:rFonts w:ascii="仿宋" w:eastAsia="仿宋" w:hAnsi="仿宋" w:cs="仿宋" w:hint="eastAsia"/>
                <w:b/>
                <w:color w:val="000000" w:themeColor="text1"/>
                <w:sz w:val="24"/>
              </w:rPr>
              <w:t>序号</w:t>
            </w:r>
          </w:p>
        </w:tc>
        <w:tc>
          <w:tcPr>
            <w:tcW w:w="2055" w:type="dxa"/>
            <w:gridSpan w:val="2"/>
            <w:vAlign w:val="center"/>
          </w:tcPr>
          <w:p w14:paraId="20EAADA0" w14:textId="77777777" w:rsidR="00111F7A" w:rsidRPr="002A125E" w:rsidRDefault="00000000">
            <w:pPr>
              <w:adjustRightInd w:val="0"/>
              <w:spacing w:line="400" w:lineRule="exact"/>
              <w:jc w:val="center"/>
              <w:textAlignment w:val="baseline"/>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评审因素</w:t>
            </w:r>
          </w:p>
        </w:tc>
        <w:tc>
          <w:tcPr>
            <w:tcW w:w="6475" w:type="dxa"/>
            <w:vAlign w:val="center"/>
          </w:tcPr>
          <w:p w14:paraId="66139C7A" w14:textId="77777777" w:rsidR="00111F7A" w:rsidRPr="002A125E" w:rsidRDefault="00000000">
            <w:pPr>
              <w:adjustRightInd w:val="0"/>
              <w:spacing w:line="400" w:lineRule="exact"/>
              <w:jc w:val="center"/>
              <w:textAlignment w:val="baseline"/>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评标标准</w:t>
            </w:r>
          </w:p>
        </w:tc>
      </w:tr>
      <w:tr w:rsidR="00155304" w:rsidRPr="002A125E" w14:paraId="3232CD90" w14:textId="77777777">
        <w:trPr>
          <w:jc w:val="center"/>
        </w:trPr>
        <w:tc>
          <w:tcPr>
            <w:tcW w:w="693" w:type="dxa"/>
            <w:vAlign w:val="center"/>
          </w:tcPr>
          <w:p w14:paraId="1CBFB5DD"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1</w:t>
            </w:r>
          </w:p>
        </w:tc>
        <w:tc>
          <w:tcPr>
            <w:tcW w:w="921" w:type="dxa"/>
            <w:vAlign w:val="center"/>
          </w:tcPr>
          <w:p w14:paraId="01B0A7D2"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价格分（满分</w:t>
            </w:r>
            <w:r w:rsidRPr="002A125E">
              <w:rPr>
                <w:rFonts w:ascii="仿宋" w:eastAsia="仿宋" w:hAnsi="仿宋" w:cs="仿宋" w:hint="eastAsia"/>
                <w:b/>
                <w:color w:val="000000" w:themeColor="text1"/>
                <w:sz w:val="24"/>
                <w:u w:val="single"/>
              </w:rPr>
              <w:t>30</w:t>
            </w:r>
            <w:r w:rsidRPr="002A125E">
              <w:rPr>
                <w:rFonts w:ascii="仿宋" w:eastAsia="仿宋" w:hAnsi="仿宋" w:cs="仿宋" w:hint="eastAsia"/>
                <w:b/>
                <w:color w:val="000000" w:themeColor="text1"/>
                <w:sz w:val="24"/>
              </w:rPr>
              <w:t>分）</w:t>
            </w:r>
          </w:p>
        </w:tc>
        <w:tc>
          <w:tcPr>
            <w:tcW w:w="1134" w:type="dxa"/>
            <w:vAlign w:val="center"/>
          </w:tcPr>
          <w:p w14:paraId="7122D02B"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投标报价</w:t>
            </w:r>
          </w:p>
        </w:tc>
        <w:tc>
          <w:tcPr>
            <w:tcW w:w="6475" w:type="dxa"/>
            <w:vAlign w:val="center"/>
          </w:tcPr>
          <w:p w14:paraId="5F98FA42"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（1）评标报价为投标人的投标报价进行政策性扣除后的价格，评标报价只是作为评标时使用。最终中标人的中标金额等于投标报价。</w:t>
            </w:r>
          </w:p>
          <w:p w14:paraId="0AC59178"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bCs/>
                <w:color w:val="000000" w:themeColor="text1"/>
                <w:sz w:val="24"/>
              </w:rPr>
              <w:t>（2）</w:t>
            </w:r>
            <w:r w:rsidRPr="002A125E">
              <w:rPr>
                <w:rFonts w:ascii="仿宋" w:eastAsia="仿宋" w:hAnsi="仿宋" w:cs="仿宋" w:hint="eastAsia"/>
                <w:color w:val="000000" w:themeColor="text1"/>
                <w:sz w:val="24"/>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586A53C0"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color w:val="000000" w:themeColor="text1"/>
                <w:sz w:val="24"/>
              </w:rPr>
              <w:t>（3）大中型企业在其投标文件中提供制造商《中小企业声明函》且提供的所有采购标的均为小微企业制造的，对其投标价格给予10%的扣除。</w:t>
            </w:r>
          </w:p>
          <w:p w14:paraId="021BDE92"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（4）按照《财政部、司法部关于政府采购支持监狱企业发展有关问题的通知》（财库〔2014〕68号）的规定，监狱企业</w:t>
            </w:r>
            <w:r w:rsidRPr="002A125E">
              <w:rPr>
                <w:rFonts w:ascii="仿宋" w:eastAsia="仿宋" w:hAnsi="仿宋" w:cs="仿宋" w:hint="eastAsia"/>
                <w:bCs/>
                <w:color w:val="000000" w:themeColor="text1"/>
                <w:sz w:val="24"/>
              </w:rPr>
              <w:lastRenderedPageBreak/>
              <w:t>视同小型、微型企业，享受预留份额、评审中价格扣除等促进中小企业发展的政府采购政策。</w:t>
            </w:r>
            <w:r w:rsidRPr="002A125E">
              <w:rPr>
                <w:rFonts w:ascii="仿宋" w:eastAsia="仿宋" w:hAnsi="仿宋" w:cs="仿宋" w:hint="eastAsia"/>
                <w:color w:val="000000" w:themeColor="text1"/>
                <w:sz w:val="24"/>
              </w:rPr>
              <w:t>监狱企业参加政府采购活动时，应当提供由省级以上监狱管理局、戒毒管理局(含新疆生产建设兵团)出具的属于监狱企业的证明文件。</w:t>
            </w:r>
            <w:r w:rsidRPr="002A125E">
              <w:rPr>
                <w:rFonts w:ascii="仿宋" w:eastAsia="仿宋" w:hAnsi="仿宋" w:cs="仿宋" w:hint="eastAsia"/>
                <w:bCs/>
                <w:color w:val="000000" w:themeColor="text1"/>
                <w:sz w:val="24"/>
              </w:rPr>
              <w:t>不重复享受政策。</w:t>
            </w:r>
          </w:p>
          <w:p w14:paraId="02363726"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color w:val="000000" w:themeColor="text1"/>
                <w:sz w:val="24"/>
              </w:rPr>
              <w:t>（5）按照</w:t>
            </w:r>
            <w:r w:rsidRPr="002A125E">
              <w:rPr>
                <w:rFonts w:ascii="仿宋" w:eastAsia="仿宋" w:hAnsi="仿宋" w:cs="仿宋" w:hint="eastAsia"/>
                <w:bCs/>
                <w:color w:val="000000" w:themeColor="text1"/>
                <w:sz w:val="24"/>
              </w:rPr>
              <w:t>《关于促进残疾人就业政府采购政策的通知》（财库〔2017〕141号）的规定，残疾人福利性单位视同小型、微型企业，享受预留份额、评审中价格扣除等促进中小企业发展的政府采购政策。</w:t>
            </w:r>
            <w:r w:rsidRPr="002A125E">
              <w:rPr>
                <w:rFonts w:ascii="仿宋" w:eastAsia="仿宋" w:hAnsi="仿宋" w:cs="仿宋" w:hint="eastAsia"/>
                <w:color w:val="000000" w:themeColor="text1"/>
                <w:sz w:val="24"/>
              </w:rPr>
              <w:t>残疾人福利性单位参加政府采购活动时，应当提供该通知规定的《残疾人福利性单位声明函》，并对声明的真实性负责。</w:t>
            </w:r>
            <w:r w:rsidRPr="002A125E">
              <w:rPr>
                <w:rFonts w:ascii="仿宋" w:eastAsia="仿宋" w:hAnsi="仿宋" w:cs="仿宋" w:hint="eastAsia"/>
                <w:bCs/>
                <w:color w:val="000000" w:themeColor="text1"/>
                <w:sz w:val="24"/>
              </w:rPr>
              <w:t>残疾人福利性单位属于小型、微型企业的，不重复享受政策。</w:t>
            </w:r>
          </w:p>
          <w:p w14:paraId="74EE5172"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（6）政策性扣除计算方法。</w:t>
            </w:r>
          </w:p>
          <w:p w14:paraId="75B76C6E"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bCs/>
                <w:color w:val="000000" w:themeColor="text1"/>
                <w:sz w:val="24"/>
              </w:rPr>
              <w:t>投标人</w:t>
            </w:r>
            <w:r w:rsidRPr="002A125E">
              <w:rPr>
                <w:rFonts w:ascii="仿宋" w:eastAsia="仿宋" w:hAnsi="仿宋" w:cs="仿宋" w:hint="eastAsia"/>
                <w:color w:val="000000" w:themeColor="text1"/>
                <w:sz w:val="24"/>
              </w:rPr>
              <w:t>被评定为</w:t>
            </w:r>
            <w:r w:rsidRPr="002A125E">
              <w:rPr>
                <w:rFonts w:ascii="仿宋" w:eastAsia="仿宋" w:hAnsi="仿宋" w:cs="仿宋" w:hint="eastAsia"/>
                <w:bCs/>
                <w:color w:val="000000" w:themeColor="text1"/>
                <w:sz w:val="24"/>
              </w:rPr>
              <w:t>监狱企业或者残疾人福利性单位或者</w:t>
            </w:r>
            <w:r w:rsidRPr="002A125E">
              <w:rPr>
                <w:rFonts w:ascii="仿宋" w:eastAsia="仿宋" w:hAnsi="仿宋" w:cs="仿宋" w:hint="eastAsia"/>
                <w:color w:val="000000" w:themeColor="text1"/>
                <w:sz w:val="24"/>
              </w:rPr>
              <w:t>小型和微型企业且其所投标全部产品为小型和微型企业产品的，</w:t>
            </w:r>
            <w:r w:rsidRPr="002A125E">
              <w:rPr>
                <w:rFonts w:ascii="仿宋" w:eastAsia="仿宋" w:hAnsi="仿宋" w:cs="仿宋" w:hint="eastAsia"/>
                <w:bCs/>
                <w:color w:val="000000" w:themeColor="text1"/>
                <w:sz w:val="24"/>
              </w:rPr>
              <w:t>该投标人的投标报价</w:t>
            </w:r>
            <w:r w:rsidRPr="002A125E">
              <w:rPr>
                <w:rFonts w:ascii="仿宋" w:eastAsia="仿宋" w:hAnsi="仿宋" w:cs="仿宋" w:hint="eastAsia"/>
                <w:color w:val="000000" w:themeColor="text1"/>
                <w:sz w:val="24"/>
              </w:rPr>
              <w:t>给予10%的扣除</w:t>
            </w:r>
            <w:r w:rsidRPr="002A125E">
              <w:rPr>
                <w:rFonts w:ascii="仿宋" w:eastAsia="仿宋" w:hAnsi="仿宋" w:cs="仿宋" w:hint="eastAsia"/>
                <w:bCs/>
                <w:color w:val="000000" w:themeColor="text1"/>
                <w:sz w:val="24"/>
              </w:rPr>
              <w:t>，</w:t>
            </w:r>
            <w:r w:rsidRPr="002A125E">
              <w:rPr>
                <w:rFonts w:ascii="仿宋" w:eastAsia="仿宋" w:hAnsi="仿宋" w:cs="仿宋" w:hint="eastAsia"/>
                <w:color w:val="000000" w:themeColor="text1"/>
                <w:sz w:val="24"/>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sidRPr="002A125E">
              <w:rPr>
                <w:rFonts w:ascii="仿宋" w:eastAsia="仿宋" w:hAnsi="仿宋" w:cs="仿宋" w:hint="eastAsia"/>
                <w:color w:val="000000" w:themeColor="text1"/>
                <w:sz w:val="24"/>
                <w:u w:val="single"/>
              </w:rPr>
              <w:t xml:space="preserve"> 4 </w:t>
            </w:r>
            <w:r w:rsidRPr="002A125E">
              <w:rPr>
                <w:rFonts w:ascii="仿宋" w:eastAsia="仿宋" w:hAnsi="仿宋" w:cs="仿宋" w:hint="eastAsia"/>
                <w:color w:val="000000" w:themeColor="text1"/>
                <w:sz w:val="24"/>
              </w:rPr>
              <w:t>%的扣除，扣除后的价格为评标价，即评标报价=投标报价×（1-</w:t>
            </w:r>
            <w:r w:rsidRPr="002A125E">
              <w:rPr>
                <w:rFonts w:ascii="仿宋" w:eastAsia="仿宋" w:hAnsi="仿宋" w:cs="仿宋" w:hint="eastAsia"/>
                <w:color w:val="000000" w:themeColor="text1"/>
                <w:sz w:val="24"/>
                <w:u w:val="single"/>
              </w:rPr>
              <w:t xml:space="preserve"> 4 </w:t>
            </w:r>
            <w:r w:rsidRPr="002A125E">
              <w:rPr>
                <w:rFonts w:ascii="仿宋" w:eastAsia="仿宋" w:hAnsi="仿宋" w:cs="仿宋" w:hint="eastAsia"/>
                <w:color w:val="000000" w:themeColor="text1"/>
                <w:sz w:val="24"/>
              </w:rPr>
              <w:t>%）；除上述情况外，评标报价=投标报价。</w:t>
            </w:r>
          </w:p>
          <w:p w14:paraId="18C7B16C"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（7）满足招标文件要求且评标报价最低的评标报价为评标基准价，基准价报价得分为</w:t>
            </w:r>
            <w:r w:rsidRPr="002A125E">
              <w:rPr>
                <w:rFonts w:ascii="仿宋" w:eastAsia="仿宋" w:hAnsi="仿宋" w:cs="仿宋" w:hint="eastAsia"/>
                <w:bCs/>
                <w:color w:val="000000" w:themeColor="text1"/>
                <w:sz w:val="24"/>
                <w:u w:val="single"/>
              </w:rPr>
              <w:t>30</w:t>
            </w:r>
            <w:r w:rsidRPr="002A125E">
              <w:rPr>
                <w:rFonts w:ascii="仿宋" w:eastAsia="仿宋" w:hAnsi="仿宋" w:cs="仿宋" w:hint="eastAsia"/>
                <w:bCs/>
                <w:color w:val="000000" w:themeColor="text1"/>
                <w:sz w:val="24"/>
              </w:rPr>
              <w:t>分。</w:t>
            </w:r>
          </w:p>
          <w:p w14:paraId="3FEE40A5" w14:textId="77777777" w:rsidR="00111F7A" w:rsidRPr="002A125E" w:rsidRDefault="00000000">
            <w:pPr>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（8）价格分计算公式：价格分=(评标基准价／评标报价)×</w:t>
            </w:r>
            <w:r w:rsidRPr="002A125E">
              <w:rPr>
                <w:rFonts w:ascii="仿宋" w:eastAsia="仿宋" w:hAnsi="仿宋" w:cs="仿宋" w:hint="eastAsia"/>
                <w:bCs/>
                <w:color w:val="000000" w:themeColor="text1"/>
                <w:sz w:val="24"/>
                <w:u w:val="single"/>
              </w:rPr>
              <w:t xml:space="preserve"> 30</w:t>
            </w:r>
            <w:r w:rsidRPr="002A125E">
              <w:rPr>
                <w:rFonts w:ascii="仿宋" w:eastAsia="仿宋" w:hAnsi="仿宋" w:cs="仿宋" w:hint="eastAsia"/>
                <w:bCs/>
                <w:color w:val="000000" w:themeColor="text1"/>
                <w:sz w:val="24"/>
              </w:rPr>
              <w:t>分。</w:t>
            </w:r>
          </w:p>
        </w:tc>
      </w:tr>
      <w:tr w:rsidR="00155304" w:rsidRPr="002A125E" w14:paraId="5A0AD599" w14:textId="77777777">
        <w:trPr>
          <w:trHeight w:val="1667"/>
          <w:jc w:val="center"/>
        </w:trPr>
        <w:tc>
          <w:tcPr>
            <w:tcW w:w="693" w:type="dxa"/>
            <w:vMerge w:val="restart"/>
            <w:vAlign w:val="center"/>
          </w:tcPr>
          <w:p w14:paraId="6204DC0F"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lastRenderedPageBreak/>
              <w:t>2</w:t>
            </w:r>
          </w:p>
        </w:tc>
        <w:tc>
          <w:tcPr>
            <w:tcW w:w="921" w:type="dxa"/>
            <w:vMerge w:val="restart"/>
            <w:vAlign w:val="center"/>
          </w:tcPr>
          <w:p w14:paraId="6F7B27FA" w14:textId="77777777" w:rsidR="00111F7A" w:rsidRPr="002A125E" w:rsidRDefault="00000000">
            <w:pPr>
              <w:adjustRightInd w:val="0"/>
              <w:spacing w:line="400" w:lineRule="exact"/>
              <w:ind w:leftChars="-50" w:left="-105" w:rightChars="-50" w:right="-105"/>
              <w:jc w:val="center"/>
              <w:textAlignment w:val="baseline"/>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技术分</w:t>
            </w:r>
          </w:p>
          <w:p w14:paraId="62B99DAD" w14:textId="0B1A036C" w:rsidR="00111F7A" w:rsidRPr="002A125E" w:rsidRDefault="00000000">
            <w:pPr>
              <w:adjustRightInd w:val="0"/>
              <w:spacing w:line="400" w:lineRule="exact"/>
              <w:ind w:leftChars="-50" w:left="-105" w:rightChars="-50" w:right="-105"/>
              <w:jc w:val="center"/>
              <w:textAlignment w:val="baseline"/>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（满分</w:t>
            </w:r>
            <w:r w:rsidR="009157C0" w:rsidRPr="002A125E">
              <w:rPr>
                <w:rFonts w:ascii="仿宋" w:eastAsia="仿宋" w:hAnsi="仿宋" w:cs="仿宋" w:hint="eastAsia"/>
                <w:b/>
                <w:bCs/>
                <w:color w:val="000000" w:themeColor="text1"/>
                <w:sz w:val="24"/>
                <w:u w:val="single"/>
              </w:rPr>
              <w:t>6</w:t>
            </w:r>
            <w:r w:rsidR="00BF07EE" w:rsidRPr="002A125E">
              <w:rPr>
                <w:rFonts w:ascii="仿宋" w:eastAsia="仿宋" w:hAnsi="仿宋" w:cs="仿宋" w:hint="eastAsia"/>
                <w:b/>
                <w:bCs/>
                <w:color w:val="000000" w:themeColor="text1"/>
                <w:sz w:val="24"/>
                <w:u w:val="single"/>
              </w:rPr>
              <w:t>3分</w:t>
            </w:r>
            <w:r w:rsidRPr="002A125E">
              <w:rPr>
                <w:rFonts w:ascii="仿宋" w:eastAsia="仿宋" w:hAnsi="仿宋" w:cs="仿宋" w:hint="eastAsia"/>
                <w:b/>
                <w:bCs/>
                <w:color w:val="000000" w:themeColor="text1"/>
                <w:sz w:val="24"/>
              </w:rPr>
              <w:t>）</w:t>
            </w:r>
          </w:p>
        </w:tc>
        <w:tc>
          <w:tcPr>
            <w:tcW w:w="1134" w:type="dxa"/>
            <w:vAlign w:val="center"/>
          </w:tcPr>
          <w:p w14:paraId="05E2D96E" w14:textId="77777777" w:rsidR="00111F7A" w:rsidRPr="002A125E" w:rsidRDefault="00000000">
            <w:pPr>
              <w:spacing w:line="400" w:lineRule="exact"/>
              <w:jc w:val="center"/>
              <w:rPr>
                <w:rFonts w:ascii="仿宋" w:eastAsia="仿宋" w:hAnsi="仿宋" w:cs="仿宋" w:hint="eastAsia"/>
                <w:b/>
                <w:bCs/>
                <w:color w:val="000000" w:themeColor="text1"/>
                <w:kern w:val="1"/>
                <w:sz w:val="24"/>
              </w:rPr>
            </w:pPr>
            <w:r w:rsidRPr="002A125E">
              <w:rPr>
                <w:rFonts w:ascii="仿宋" w:eastAsia="仿宋" w:hAnsi="仿宋" w:cs="仿宋" w:hint="eastAsia"/>
                <w:b/>
                <w:bCs/>
                <w:color w:val="000000" w:themeColor="text1"/>
                <w:kern w:val="1"/>
                <w:sz w:val="24"/>
              </w:rPr>
              <w:t>技术性能</w:t>
            </w:r>
          </w:p>
          <w:p w14:paraId="6ABC13CB" w14:textId="6CC182F2" w:rsidR="00111F7A" w:rsidRPr="002A125E" w:rsidRDefault="00000000">
            <w:pPr>
              <w:spacing w:line="400" w:lineRule="exact"/>
              <w:jc w:val="center"/>
              <w:rPr>
                <w:rFonts w:ascii="仿宋" w:eastAsia="仿宋" w:hAnsi="仿宋" w:cs="仿宋" w:hint="eastAsia"/>
                <w:b/>
                <w:bCs/>
                <w:color w:val="000000" w:themeColor="text1"/>
                <w:kern w:val="1"/>
                <w:sz w:val="24"/>
              </w:rPr>
            </w:pPr>
            <w:r w:rsidRPr="002A125E">
              <w:rPr>
                <w:rFonts w:ascii="仿宋" w:eastAsia="仿宋" w:hAnsi="仿宋" w:cs="仿宋" w:hint="eastAsia"/>
                <w:b/>
                <w:bCs/>
                <w:color w:val="000000" w:themeColor="text1"/>
                <w:kern w:val="1"/>
                <w:sz w:val="24"/>
              </w:rPr>
              <w:t>（满分</w:t>
            </w:r>
            <w:r w:rsidR="00517643" w:rsidRPr="002A125E">
              <w:rPr>
                <w:rFonts w:ascii="仿宋" w:eastAsia="仿宋" w:hAnsi="仿宋" w:cs="仿宋" w:hint="eastAsia"/>
                <w:b/>
                <w:bCs/>
                <w:color w:val="000000" w:themeColor="text1"/>
                <w:kern w:val="1"/>
                <w:sz w:val="24"/>
                <w:u w:val="single"/>
              </w:rPr>
              <w:t>3</w:t>
            </w:r>
            <w:r w:rsidR="002300E5" w:rsidRPr="002A125E">
              <w:rPr>
                <w:rFonts w:ascii="仿宋" w:eastAsia="仿宋" w:hAnsi="仿宋" w:cs="仿宋" w:hint="eastAsia"/>
                <w:b/>
                <w:bCs/>
                <w:color w:val="000000" w:themeColor="text1"/>
                <w:kern w:val="1"/>
                <w:sz w:val="24"/>
                <w:u w:val="single"/>
              </w:rPr>
              <w:t>8</w:t>
            </w:r>
            <w:r w:rsidRPr="002A125E">
              <w:rPr>
                <w:rFonts w:ascii="仿宋" w:eastAsia="仿宋" w:hAnsi="仿宋" w:cs="仿宋" w:hint="eastAsia"/>
                <w:b/>
                <w:bCs/>
                <w:color w:val="000000" w:themeColor="text1"/>
                <w:kern w:val="1"/>
                <w:sz w:val="24"/>
              </w:rPr>
              <w:t>分）</w:t>
            </w:r>
          </w:p>
        </w:tc>
        <w:tc>
          <w:tcPr>
            <w:tcW w:w="6475" w:type="dxa"/>
            <w:vAlign w:val="center"/>
          </w:tcPr>
          <w:p w14:paraId="4C5053D9" w14:textId="09550139"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1.</w:t>
            </w:r>
            <w:r w:rsidRPr="002A125E">
              <w:rPr>
                <w:rFonts w:ascii="仿宋" w:eastAsia="仿宋" w:hAnsi="仿宋" w:cs="仿宋" w:hint="eastAsia"/>
                <w:color w:val="000000" w:themeColor="text1"/>
                <w:sz w:val="24"/>
              </w:rPr>
              <w:t>重要</w:t>
            </w:r>
            <w:r w:rsidRPr="002A125E">
              <w:rPr>
                <w:rFonts w:ascii="仿宋" w:eastAsia="仿宋" w:hAnsi="仿宋" w:cs="仿宋" w:hint="eastAsia"/>
                <w:color w:val="000000" w:themeColor="text1"/>
                <w:sz w:val="24"/>
                <w:lang w:bidi="ar"/>
              </w:rPr>
              <w:t>技术指标（招标文件第二章 标项一的采购需求中“</w:t>
            </w:r>
            <w:r w:rsidRPr="002A125E">
              <w:rPr>
                <w:rFonts w:ascii="仿宋" w:eastAsia="仿宋" w:hAnsi="仿宋" w:cs="仿宋" w:hint="eastAsia"/>
                <w:color w:val="000000" w:themeColor="text1"/>
                <w:sz w:val="24"/>
              </w:rPr>
              <w:t>技术指标要求</w:t>
            </w:r>
            <w:r w:rsidRPr="002A125E">
              <w:rPr>
                <w:rFonts w:ascii="仿宋" w:eastAsia="仿宋" w:hAnsi="仿宋" w:cs="仿宋" w:hint="eastAsia"/>
                <w:color w:val="000000" w:themeColor="text1"/>
                <w:sz w:val="24"/>
                <w:lang w:bidi="ar"/>
              </w:rPr>
              <w:t>”标注“</w:t>
            </w:r>
            <w:r w:rsidRPr="002A125E">
              <w:rPr>
                <w:rFonts w:ascii="仿宋" w:eastAsia="仿宋" w:hAnsi="仿宋" w:cs="仿宋" w:hint="eastAsia"/>
                <w:color w:val="000000" w:themeColor="text1"/>
                <w:sz w:val="24"/>
              </w:rPr>
              <w:t>◆</w:t>
            </w:r>
            <w:r w:rsidRPr="002A125E">
              <w:rPr>
                <w:rFonts w:ascii="仿宋" w:eastAsia="仿宋" w:hAnsi="仿宋" w:cs="仿宋" w:hint="eastAsia"/>
                <w:color w:val="000000" w:themeColor="text1"/>
                <w:sz w:val="24"/>
                <w:lang w:bidi="ar"/>
              </w:rPr>
              <w:t>”的技术指标）每有一项满足招标文件要求得</w:t>
            </w:r>
            <w:r w:rsidR="002270FC" w:rsidRPr="002A125E">
              <w:rPr>
                <w:rFonts w:ascii="仿宋" w:eastAsia="仿宋" w:hAnsi="仿宋" w:cs="仿宋" w:hint="eastAsia"/>
                <w:color w:val="000000" w:themeColor="text1"/>
                <w:sz w:val="24"/>
                <w:lang w:bidi="ar"/>
              </w:rPr>
              <w:t>3</w:t>
            </w:r>
            <w:r w:rsidRPr="002A125E">
              <w:rPr>
                <w:rFonts w:ascii="仿宋" w:eastAsia="仿宋" w:hAnsi="仿宋" w:cs="仿宋" w:hint="eastAsia"/>
                <w:color w:val="000000" w:themeColor="text1"/>
                <w:sz w:val="24"/>
                <w:lang w:bidi="ar"/>
              </w:rPr>
              <w:t>分（负偏离或漏项不得分），满分</w:t>
            </w:r>
            <w:r w:rsidR="002270FC" w:rsidRPr="002A125E">
              <w:rPr>
                <w:rFonts w:ascii="仿宋" w:eastAsia="仿宋" w:hAnsi="仿宋" w:cs="仿宋" w:hint="eastAsia"/>
                <w:color w:val="000000" w:themeColor="text1"/>
                <w:sz w:val="24"/>
                <w:lang w:bidi="ar"/>
              </w:rPr>
              <w:t>15</w:t>
            </w:r>
            <w:r w:rsidRPr="002A125E">
              <w:rPr>
                <w:rFonts w:ascii="仿宋" w:eastAsia="仿宋" w:hAnsi="仿宋" w:cs="仿宋" w:hint="eastAsia"/>
                <w:color w:val="000000" w:themeColor="text1"/>
                <w:sz w:val="24"/>
                <w:lang w:bidi="ar"/>
              </w:rPr>
              <w:t>分。</w:t>
            </w:r>
          </w:p>
          <w:p w14:paraId="40AD8466" w14:textId="77777777"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rPr>
              <w:t>重要</w:t>
            </w:r>
            <w:r w:rsidRPr="002A125E">
              <w:rPr>
                <w:rFonts w:ascii="仿宋" w:eastAsia="仿宋" w:hAnsi="仿宋" w:cs="仿宋" w:hint="eastAsia"/>
                <w:color w:val="000000" w:themeColor="text1"/>
                <w:sz w:val="24"/>
                <w:lang w:bidi="ar"/>
              </w:rPr>
              <w:t>技术指标项数认定规则：</w:t>
            </w:r>
          </w:p>
          <w:p w14:paraId="5BBD0B5A" w14:textId="106CDEC1"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1）</w:t>
            </w:r>
            <w:r w:rsidR="00BD4941" w:rsidRPr="002A125E">
              <w:rPr>
                <w:rFonts w:ascii="仿宋" w:eastAsia="仿宋" w:hAnsi="仿宋" w:cs="仿宋" w:hint="eastAsia"/>
                <w:color w:val="000000" w:themeColor="text1"/>
                <w:sz w:val="24"/>
                <w:lang w:bidi="ar"/>
              </w:rPr>
              <w:t>1.X线源</w:t>
            </w:r>
            <w:r w:rsidRPr="002A125E">
              <w:rPr>
                <w:rFonts w:ascii="仿宋" w:eastAsia="仿宋" w:hAnsi="仿宋" w:cs="仿宋" w:hint="eastAsia"/>
                <w:color w:val="000000" w:themeColor="text1"/>
                <w:sz w:val="24"/>
                <w:lang w:bidi="ar"/>
              </w:rPr>
              <w:t>：序号</w:t>
            </w:r>
            <w:r w:rsidR="00BD4941" w:rsidRPr="002A125E">
              <w:rPr>
                <w:rFonts w:ascii="仿宋" w:eastAsia="仿宋" w:hAnsi="仿宋" w:cs="仿宋"/>
                <w:color w:val="000000" w:themeColor="text1"/>
                <w:sz w:val="24"/>
                <w:lang w:bidi="ar"/>
              </w:rPr>
              <w:t>1.2</w:t>
            </w:r>
            <w:r w:rsidRPr="002A125E">
              <w:rPr>
                <w:rFonts w:ascii="仿宋" w:eastAsia="仿宋" w:hAnsi="仿宋" w:cs="仿宋" w:hint="eastAsia"/>
                <w:color w:val="000000" w:themeColor="text1"/>
                <w:sz w:val="24"/>
                <w:lang w:bidi="ar"/>
              </w:rPr>
              <w:t>为1项；</w:t>
            </w:r>
          </w:p>
          <w:p w14:paraId="7E6974C7" w14:textId="5A97F297"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2）</w:t>
            </w:r>
            <w:r w:rsidR="0030260F" w:rsidRPr="002A125E">
              <w:rPr>
                <w:rFonts w:ascii="仿宋" w:eastAsia="仿宋" w:hAnsi="仿宋" w:cs="仿宋" w:hint="eastAsia"/>
                <w:color w:val="000000" w:themeColor="text1"/>
                <w:sz w:val="24"/>
                <w:lang w:bidi="ar"/>
              </w:rPr>
              <w:t>2.探测器系统</w:t>
            </w:r>
            <w:r w:rsidRPr="002A125E">
              <w:rPr>
                <w:rFonts w:ascii="仿宋" w:eastAsia="仿宋" w:hAnsi="仿宋" w:cs="仿宋" w:hint="eastAsia"/>
                <w:color w:val="000000" w:themeColor="text1"/>
                <w:sz w:val="24"/>
                <w:lang w:bidi="ar"/>
              </w:rPr>
              <w:t>：序号</w:t>
            </w:r>
            <w:r w:rsidR="0030260F" w:rsidRPr="002A125E">
              <w:rPr>
                <w:rFonts w:ascii="仿宋" w:eastAsia="仿宋" w:hAnsi="仿宋" w:cs="仿宋"/>
                <w:color w:val="000000" w:themeColor="text1"/>
                <w:sz w:val="24"/>
                <w:lang w:bidi="ar"/>
              </w:rPr>
              <w:t>2.1</w:t>
            </w:r>
            <w:r w:rsidRPr="002A125E">
              <w:rPr>
                <w:rFonts w:ascii="仿宋" w:eastAsia="仿宋" w:hAnsi="仿宋" w:cs="仿宋" w:hint="eastAsia"/>
                <w:color w:val="000000" w:themeColor="text1"/>
                <w:sz w:val="24"/>
                <w:lang w:bidi="ar"/>
              </w:rPr>
              <w:t>为1项；</w:t>
            </w:r>
          </w:p>
          <w:p w14:paraId="4A2A456A" w14:textId="11A22FA9" w:rsidR="003A5605"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3）</w:t>
            </w:r>
            <w:r w:rsidR="0030260F" w:rsidRPr="002A125E">
              <w:rPr>
                <w:rFonts w:ascii="仿宋" w:eastAsia="仿宋" w:hAnsi="仿宋" w:cs="仿宋" w:hint="eastAsia"/>
                <w:color w:val="000000" w:themeColor="text1"/>
                <w:sz w:val="24"/>
                <w:lang w:bidi="ar"/>
              </w:rPr>
              <w:t>4.扫描部位及临床应用功能</w:t>
            </w:r>
            <w:r w:rsidRPr="002A125E">
              <w:rPr>
                <w:rFonts w:ascii="仿宋" w:eastAsia="仿宋" w:hAnsi="仿宋" w:cs="仿宋" w:hint="eastAsia"/>
                <w:color w:val="000000" w:themeColor="text1"/>
                <w:sz w:val="24"/>
                <w:lang w:bidi="ar"/>
              </w:rPr>
              <w:t>：序号</w:t>
            </w:r>
            <w:r w:rsidR="0030260F" w:rsidRPr="002A125E">
              <w:rPr>
                <w:rFonts w:ascii="仿宋" w:eastAsia="仿宋" w:hAnsi="仿宋" w:cs="仿宋"/>
                <w:color w:val="000000" w:themeColor="text1"/>
                <w:sz w:val="24"/>
                <w:lang w:bidi="ar"/>
              </w:rPr>
              <w:t>4.6</w:t>
            </w:r>
            <w:r w:rsidR="003A5605" w:rsidRPr="002A125E">
              <w:rPr>
                <w:rFonts w:ascii="仿宋" w:eastAsia="仿宋" w:hAnsi="仿宋" w:cs="仿宋" w:hint="eastAsia"/>
                <w:color w:val="000000" w:themeColor="text1"/>
                <w:sz w:val="24"/>
                <w:lang w:bidi="ar"/>
              </w:rPr>
              <w:t>、4.11</w:t>
            </w:r>
            <w:r w:rsidRPr="002A125E">
              <w:rPr>
                <w:rFonts w:ascii="仿宋" w:eastAsia="仿宋" w:hAnsi="仿宋" w:cs="仿宋" w:hint="eastAsia"/>
                <w:color w:val="000000" w:themeColor="text1"/>
                <w:sz w:val="24"/>
                <w:lang w:bidi="ar"/>
              </w:rPr>
              <w:t>为</w:t>
            </w:r>
            <w:r w:rsidR="003A5605" w:rsidRPr="002A125E">
              <w:rPr>
                <w:rFonts w:ascii="仿宋" w:eastAsia="仿宋" w:hAnsi="仿宋" w:cs="仿宋" w:hint="eastAsia"/>
                <w:color w:val="000000" w:themeColor="text1"/>
                <w:sz w:val="24"/>
                <w:lang w:bidi="ar"/>
              </w:rPr>
              <w:t>2</w:t>
            </w:r>
            <w:r w:rsidRPr="002A125E">
              <w:rPr>
                <w:rFonts w:ascii="仿宋" w:eastAsia="仿宋" w:hAnsi="仿宋" w:cs="仿宋" w:hint="eastAsia"/>
                <w:color w:val="000000" w:themeColor="text1"/>
                <w:sz w:val="24"/>
                <w:lang w:bidi="ar"/>
              </w:rPr>
              <w:t>项</w:t>
            </w:r>
            <w:r w:rsidR="003A5605" w:rsidRPr="002A125E">
              <w:rPr>
                <w:rFonts w:ascii="仿宋" w:eastAsia="仿宋" w:hAnsi="仿宋" w:cs="仿宋" w:hint="eastAsia"/>
                <w:color w:val="000000" w:themeColor="text1"/>
                <w:sz w:val="24"/>
                <w:lang w:bidi="ar"/>
              </w:rPr>
              <w:t>；</w:t>
            </w:r>
          </w:p>
          <w:p w14:paraId="2EB1E484" w14:textId="48D359B5" w:rsidR="00111F7A" w:rsidRPr="002A125E" w:rsidRDefault="003A5605">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4）5.临床应用软件包：序号5.4为1项。</w:t>
            </w:r>
          </w:p>
          <w:p w14:paraId="799856EB" w14:textId="0D474346" w:rsidR="00111F7A" w:rsidRPr="002A125E" w:rsidRDefault="00000000">
            <w:p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2.一般技术指标（招标文件第二章 标项一的采购需求中“技术指标要求”未标注“▲”或者未标注“◆”的技术指标）。</w:t>
            </w:r>
            <w:r w:rsidRPr="002A125E">
              <w:rPr>
                <w:rFonts w:ascii="仿宋" w:eastAsia="仿宋" w:hAnsi="仿宋" w:cs="仿宋" w:hint="eastAsia"/>
                <w:color w:val="000000" w:themeColor="text1"/>
                <w:sz w:val="24"/>
                <w:lang w:bidi="ar"/>
              </w:rPr>
              <w:lastRenderedPageBreak/>
              <w:t>在满足上述要求的基础上，每有一项满足招标文件要求得</w:t>
            </w:r>
            <w:r w:rsidR="002270FC" w:rsidRPr="002A125E">
              <w:rPr>
                <w:rFonts w:ascii="仿宋" w:eastAsia="仿宋" w:hAnsi="仿宋" w:cs="仿宋" w:hint="eastAsia"/>
                <w:color w:val="000000" w:themeColor="text1"/>
                <w:sz w:val="24"/>
                <w:lang w:bidi="ar"/>
              </w:rPr>
              <w:t>0.5</w:t>
            </w:r>
            <w:r w:rsidRPr="002A125E">
              <w:rPr>
                <w:rFonts w:ascii="仿宋" w:eastAsia="仿宋" w:hAnsi="仿宋" w:cs="仿宋" w:hint="eastAsia"/>
                <w:color w:val="000000" w:themeColor="text1"/>
                <w:sz w:val="24"/>
                <w:lang w:bidi="ar"/>
              </w:rPr>
              <w:t>分（负偏离或漏项不得分），此项满分</w:t>
            </w:r>
            <w:r w:rsidR="002300E5" w:rsidRPr="002A125E">
              <w:rPr>
                <w:rFonts w:ascii="仿宋" w:eastAsia="仿宋" w:hAnsi="仿宋" w:cs="仿宋" w:hint="eastAsia"/>
                <w:color w:val="000000" w:themeColor="text1"/>
                <w:sz w:val="24"/>
                <w:lang w:bidi="ar"/>
              </w:rPr>
              <w:t>23</w:t>
            </w:r>
            <w:r w:rsidRPr="002A125E">
              <w:rPr>
                <w:rFonts w:ascii="仿宋" w:eastAsia="仿宋" w:hAnsi="仿宋" w:cs="仿宋" w:hint="eastAsia"/>
                <w:color w:val="000000" w:themeColor="text1"/>
                <w:sz w:val="24"/>
                <w:lang w:bidi="ar"/>
              </w:rPr>
              <w:t>分。</w:t>
            </w:r>
          </w:p>
          <w:p w14:paraId="644B73B3" w14:textId="77777777"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rPr>
              <w:t>一般</w:t>
            </w:r>
            <w:r w:rsidRPr="002A125E">
              <w:rPr>
                <w:rFonts w:ascii="仿宋" w:eastAsia="仿宋" w:hAnsi="仿宋" w:cs="仿宋" w:hint="eastAsia"/>
                <w:color w:val="000000" w:themeColor="text1"/>
                <w:sz w:val="24"/>
                <w:lang w:bidi="ar"/>
              </w:rPr>
              <w:t>技术指标项数认定规则：</w:t>
            </w:r>
          </w:p>
          <w:p w14:paraId="3DA27D75" w14:textId="774AAB98"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1）1.</w:t>
            </w:r>
            <w:r w:rsidR="00FF7A09" w:rsidRPr="002A125E">
              <w:rPr>
                <w:rFonts w:hint="eastAsia"/>
                <w:color w:val="000000" w:themeColor="text1"/>
              </w:rPr>
              <w:t xml:space="preserve"> </w:t>
            </w:r>
            <w:r w:rsidR="00FF7A09" w:rsidRPr="002A125E">
              <w:rPr>
                <w:rFonts w:ascii="仿宋" w:eastAsia="仿宋" w:hAnsi="仿宋" w:cs="仿宋" w:hint="eastAsia"/>
                <w:color w:val="000000" w:themeColor="text1"/>
                <w:sz w:val="24"/>
                <w:lang w:bidi="ar"/>
              </w:rPr>
              <w:t>X线源：</w:t>
            </w:r>
            <w:r w:rsidR="00FF7A09" w:rsidRPr="002A125E">
              <w:rPr>
                <w:rFonts w:ascii="仿宋" w:eastAsia="仿宋" w:hAnsi="仿宋" w:cs="仿宋"/>
                <w:color w:val="000000" w:themeColor="text1"/>
                <w:sz w:val="24"/>
                <w:lang w:bidi="ar"/>
              </w:rPr>
              <w:t>序号</w:t>
            </w:r>
            <w:r w:rsidR="00FF7A09" w:rsidRPr="002A125E">
              <w:rPr>
                <w:rFonts w:ascii="仿宋" w:eastAsia="仿宋" w:hAnsi="仿宋" w:cs="仿宋" w:hint="eastAsia"/>
                <w:color w:val="000000" w:themeColor="text1"/>
                <w:sz w:val="24"/>
                <w:lang w:bidi="ar"/>
              </w:rPr>
              <w:t>1.3~1.4</w:t>
            </w:r>
            <w:r w:rsidR="00FF7A09" w:rsidRPr="002A125E">
              <w:rPr>
                <w:rFonts w:ascii="仿宋" w:eastAsia="仿宋" w:hAnsi="仿宋" w:cs="仿宋"/>
                <w:color w:val="000000" w:themeColor="text1"/>
                <w:sz w:val="24"/>
                <w:lang w:bidi="ar"/>
              </w:rPr>
              <w:t>为</w:t>
            </w:r>
            <w:r w:rsidR="00FF7A09" w:rsidRPr="002A125E">
              <w:rPr>
                <w:rFonts w:ascii="仿宋" w:eastAsia="仿宋" w:hAnsi="仿宋" w:cs="仿宋" w:hint="eastAsia"/>
                <w:color w:val="000000" w:themeColor="text1"/>
                <w:sz w:val="24"/>
                <w:lang w:bidi="ar"/>
              </w:rPr>
              <w:t>2</w:t>
            </w:r>
            <w:r w:rsidRPr="002A125E">
              <w:rPr>
                <w:rFonts w:ascii="仿宋" w:eastAsia="仿宋" w:hAnsi="仿宋" w:cs="仿宋" w:hint="eastAsia"/>
                <w:color w:val="000000" w:themeColor="text1"/>
                <w:sz w:val="24"/>
                <w:lang w:bidi="ar"/>
              </w:rPr>
              <w:t>项；</w:t>
            </w:r>
          </w:p>
          <w:p w14:paraId="1DB3CCC5" w14:textId="487F9143" w:rsidR="00111F7A" w:rsidRPr="002A125E" w:rsidRDefault="00FF7A09">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2）2.探测器系统</w:t>
            </w:r>
            <w:r w:rsidRPr="002A125E">
              <w:rPr>
                <w:rFonts w:ascii="仿宋" w:eastAsia="仿宋" w:hAnsi="仿宋" w:cs="仿宋"/>
                <w:color w:val="000000" w:themeColor="text1"/>
                <w:sz w:val="24"/>
                <w:lang w:bidi="ar"/>
              </w:rPr>
              <w:t>：序号</w:t>
            </w:r>
            <w:r w:rsidRPr="002A125E">
              <w:rPr>
                <w:rFonts w:ascii="仿宋" w:eastAsia="仿宋" w:hAnsi="仿宋" w:cs="仿宋" w:hint="eastAsia"/>
                <w:color w:val="000000" w:themeColor="text1"/>
                <w:sz w:val="24"/>
                <w:lang w:bidi="ar"/>
              </w:rPr>
              <w:t>2.</w:t>
            </w:r>
            <w:r w:rsidR="00552B76" w:rsidRPr="002A125E">
              <w:rPr>
                <w:rFonts w:ascii="仿宋" w:eastAsia="仿宋" w:hAnsi="仿宋" w:cs="仿宋" w:hint="eastAsia"/>
                <w:color w:val="000000" w:themeColor="text1"/>
                <w:sz w:val="24"/>
                <w:lang w:bidi="ar"/>
              </w:rPr>
              <w:t>2</w:t>
            </w:r>
            <w:r w:rsidRPr="002A125E">
              <w:rPr>
                <w:rFonts w:ascii="仿宋" w:eastAsia="仿宋" w:hAnsi="仿宋" w:cs="仿宋"/>
                <w:color w:val="000000" w:themeColor="text1"/>
                <w:sz w:val="24"/>
                <w:lang w:bidi="ar"/>
              </w:rPr>
              <w:t>为</w:t>
            </w:r>
            <w:r w:rsidR="002E43FC" w:rsidRPr="002A125E">
              <w:rPr>
                <w:rFonts w:ascii="仿宋" w:eastAsia="仿宋" w:hAnsi="仿宋" w:cs="仿宋" w:hint="eastAsia"/>
                <w:color w:val="000000" w:themeColor="text1"/>
                <w:sz w:val="24"/>
                <w:lang w:bidi="ar"/>
              </w:rPr>
              <w:t>1</w:t>
            </w:r>
            <w:r w:rsidRPr="002A125E">
              <w:rPr>
                <w:rFonts w:ascii="仿宋" w:eastAsia="仿宋" w:hAnsi="仿宋" w:cs="仿宋"/>
                <w:color w:val="000000" w:themeColor="text1"/>
                <w:sz w:val="24"/>
                <w:lang w:bidi="ar"/>
              </w:rPr>
              <w:t>项；</w:t>
            </w:r>
          </w:p>
          <w:p w14:paraId="15C35E30" w14:textId="0157FDDB"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3）3.</w:t>
            </w:r>
            <w:r w:rsidR="00FF7A09" w:rsidRPr="002A125E">
              <w:rPr>
                <w:rFonts w:ascii="仿宋" w:eastAsia="仿宋" w:hAnsi="仿宋" w:cs="仿宋" w:hint="eastAsia"/>
                <w:color w:val="000000" w:themeColor="text1"/>
                <w:sz w:val="24"/>
                <w:lang w:bidi="ar"/>
              </w:rPr>
              <w:t>扫描</w:t>
            </w:r>
            <w:r w:rsidRPr="002A125E">
              <w:rPr>
                <w:rFonts w:ascii="仿宋" w:eastAsia="仿宋" w:hAnsi="仿宋" w:cs="仿宋"/>
                <w:color w:val="000000" w:themeColor="text1"/>
                <w:sz w:val="24"/>
                <w:lang w:bidi="ar"/>
              </w:rPr>
              <w:t>：序号</w:t>
            </w:r>
            <w:r w:rsidR="00FF7A09" w:rsidRPr="002A125E">
              <w:rPr>
                <w:rFonts w:ascii="仿宋" w:eastAsia="仿宋" w:hAnsi="仿宋" w:cs="仿宋" w:hint="eastAsia"/>
                <w:color w:val="000000" w:themeColor="text1"/>
                <w:sz w:val="24"/>
                <w:lang w:bidi="ar"/>
              </w:rPr>
              <w:t>3.3</w:t>
            </w:r>
            <w:r w:rsidRPr="002A125E">
              <w:rPr>
                <w:rFonts w:ascii="仿宋" w:eastAsia="仿宋" w:hAnsi="仿宋" w:cs="仿宋" w:hint="eastAsia"/>
                <w:color w:val="000000" w:themeColor="text1"/>
                <w:sz w:val="24"/>
                <w:lang w:bidi="ar"/>
              </w:rPr>
              <w:t>~</w:t>
            </w:r>
            <w:r w:rsidR="00FF7A09" w:rsidRPr="002A125E">
              <w:rPr>
                <w:rFonts w:ascii="仿宋" w:eastAsia="仿宋" w:hAnsi="仿宋" w:cs="仿宋" w:hint="eastAsia"/>
                <w:color w:val="000000" w:themeColor="text1"/>
                <w:sz w:val="24"/>
                <w:lang w:bidi="ar"/>
              </w:rPr>
              <w:t>3.</w:t>
            </w:r>
            <w:r w:rsidR="003F22BB" w:rsidRPr="002A125E">
              <w:rPr>
                <w:rFonts w:ascii="仿宋" w:eastAsia="仿宋" w:hAnsi="仿宋" w:cs="仿宋" w:hint="eastAsia"/>
                <w:color w:val="000000" w:themeColor="text1"/>
                <w:sz w:val="24"/>
                <w:lang w:bidi="ar"/>
              </w:rPr>
              <w:t>4</w:t>
            </w:r>
            <w:r w:rsidRPr="002A125E">
              <w:rPr>
                <w:rFonts w:ascii="仿宋" w:eastAsia="仿宋" w:hAnsi="仿宋" w:cs="仿宋" w:hint="eastAsia"/>
                <w:color w:val="000000" w:themeColor="text1"/>
                <w:sz w:val="24"/>
                <w:lang w:bidi="ar"/>
              </w:rPr>
              <w:t>、</w:t>
            </w:r>
            <w:r w:rsidR="002300E5" w:rsidRPr="002A125E">
              <w:rPr>
                <w:rFonts w:ascii="仿宋" w:eastAsia="仿宋" w:hAnsi="仿宋" w:cs="仿宋"/>
                <w:color w:val="000000" w:themeColor="text1"/>
                <w:sz w:val="24"/>
                <w:lang w:bidi="ar"/>
              </w:rPr>
              <w:t>3.5.2</w:t>
            </w:r>
            <w:r w:rsidRPr="002A125E">
              <w:rPr>
                <w:rFonts w:ascii="仿宋" w:eastAsia="仿宋" w:hAnsi="仿宋" w:cs="仿宋" w:hint="eastAsia"/>
                <w:color w:val="000000" w:themeColor="text1"/>
                <w:sz w:val="24"/>
                <w:lang w:bidi="ar"/>
              </w:rPr>
              <w:t>~</w:t>
            </w:r>
            <w:r w:rsidR="00FF7A09" w:rsidRPr="002A125E">
              <w:rPr>
                <w:rFonts w:ascii="仿宋" w:eastAsia="仿宋" w:hAnsi="仿宋" w:cs="仿宋" w:hint="eastAsia"/>
                <w:color w:val="000000" w:themeColor="text1"/>
                <w:sz w:val="24"/>
                <w:lang w:bidi="ar"/>
              </w:rPr>
              <w:t>3.12</w:t>
            </w:r>
            <w:r w:rsidRPr="002A125E">
              <w:rPr>
                <w:rFonts w:ascii="仿宋" w:eastAsia="仿宋" w:hAnsi="仿宋" w:cs="仿宋"/>
                <w:color w:val="000000" w:themeColor="text1"/>
                <w:sz w:val="24"/>
                <w:lang w:bidi="ar"/>
              </w:rPr>
              <w:t>为</w:t>
            </w:r>
            <w:r w:rsidR="009839DF" w:rsidRPr="002A125E">
              <w:rPr>
                <w:rFonts w:ascii="仿宋" w:eastAsia="仿宋" w:hAnsi="仿宋" w:cs="仿宋" w:hint="eastAsia"/>
                <w:color w:val="000000" w:themeColor="text1"/>
                <w:sz w:val="24"/>
                <w:lang w:bidi="ar"/>
              </w:rPr>
              <w:t>1</w:t>
            </w:r>
            <w:r w:rsidR="002300E5" w:rsidRPr="002A125E">
              <w:rPr>
                <w:rFonts w:ascii="仿宋" w:eastAsia="仿宋" w:hAnsi="仿宋" w:cs="仿宋" w:hint="eastAsia"/>
                <w:color w:val="000000" w:themeColor="text1"/>
                <w:sz w:val="24"/>
                <w:lang w:bidi="ar"/>
              </w:rPr>
              <w:t>3</w:t>
            </w:r>
            <w:r w:rsidRPr="002A125E">
              <w:rPr>
                <w:rFonts w:ascii="仿宋" w:eastAsia="仿宋" w:hAnsi="仿宋" w:cs="仿宋"/>
                <w:color w:val="000000" w:themeColor="text1"/>
                <w:sz w:val="24"/>
                <w:lang w:bidi="ar"/>
              </w:rPr>
              <w:t>项</w:t>
            </w:r>
            <w:r w:rsidRPr="002A125E">
              <w:rPr>
                <w:rFonts w:ascii="仿宋" w:eastAsia="仿宋" w:hAnsi="仿宋" w:cs="仿宋" w:hint="eastAsia"/>
                <w:color w:val="000000" w:themeColor="text1"/>
                <w:sz w:val="24"/>
                <w:lang w:bidi="ar"/>
              </w:rPr>
              <w:t>；</w:t>
            </w:r>
          </w:p>
          <w:p w14:paraId="030108E5" w14:textId="60C7A7A5"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4）4.</w:t>
            </w:r>
            <w:r w:rsidR="005A4C88" w:rsidRPr="002A125E">
              <w:rPr>
                <w:rFonts w:ascii="仿宋" w:eastAsia="仿宋" w:hAnsi="仿宋" w:cs="仿宋" w:hint="eastAsia"/>
                <w:color w:val="000000" w:themeColor="text1"/>
                <w:sz w:val="24"/>
                <w:lang w:bidi="ar"/>
              </w:rPr>
              <w:t>扫描部位及临床应用功能</w:t>
            </w:r>
            <w:r w:rsidRPr="002A125E">
              <w:rPr>
                <w:rFonts w:ascii="仿宋" w:eastAsia="仿宋" w:hAnsi="仿宋" w:cs="仿宋"/>
                <w:color w:val="000000" w:themeColor="text1"/>
                <w:sz w:val="24"/>
                <w:lang w:bidi="ar"/>
              </w:rPr>
              <w:t>：序号</w:t>
            </w:r>
            <w:r w:rsidRPr="002A125E">
              <w:rPr>
                <w:rFonts w:ascii="仿宋" w:eastAsia="仿宋" w:hAnsi="仿宋" w:cs="仿宋" w:hint="eastAsia"/>
                <w:color w:val="000000" w:themeColor="text1"/>
                <w:sz w:val="24"/>
                <w:lang w:bidi="ar"/>
              </w:rPr>
              <w:t>4</w:t>
            </w:r>
            <w:r w:rsidRPr="002A125E">
              <w:rPr>
                <w:rFonts w:ascii="仿宋" w:eastAsia="仿宋" w:hAnsi="仿宋" w:cs="仿宋"/>
                <w:color w:val="000000" w:themeColor="text1"/>
                <w:sz w:val="24"/>
                <w:lang w:bidi="ar"/>
              </w:rPr>
              <w:t>.</w:t>
            </w:r>
            <w:r w:rsidR="005A4C88" w:rsidRPr="002A125E">
              <w:rPr>
                <w:rFonts w:ascii="仿宋" w:eastAsia="仿宋" w:hAnsi="仿宋" w:cs="仿宋" w:hint="eastAsia"/>
                <w:color w:val="000000" w:themeColor="text1"/>
                <w:sz w:val="24"/>
                <w:lang w:bidi="ar"/>
              </w:rPr>
              <w:t>1</w:t>
            </w:r>
            <w:r w:rsidRPr="002A125E">
              <w:rPr>
                <w:rFonts w:ascii="仿宋" w:eastAsia="仿宋" w:hAnsi="仿宋" w:cs="仿宋" w:hint="eastAsia"/>
                <w:color w:val="000000" w:themeColor="text1"/>
                <w:sz w:val="24"/>
                <w:lang w:bidi="ar"/>
              </w:rPr>
              <w:t>~4</w:t>
            </w:r>
            <w:r w:rsidRPr="002A125E">
              <w:rPr>
                <w:rFonts w:ascii="仿宋" w:eastAsia="仿宋" w:hAnsi="仿宋" w:cs="仿宋"/>
                <w:color w:val="000000" w:themeColor="text1"/>
                <w:sz w:val="24"/>
                <w:lang w:bidi="ar"/>
              </w:rPr>
              <w:t>.</w:t>
            </w:r>
            <w:r w:rsidRPr="002A125E">
              <w:rPr>
                <w:rFonts w:ascii="仿宋" w:eastAsia="仿宋" w:hAnsi="仿宋" w:cs="仿宋" w:hint="eastAsia"/>
                <w:color w:val="000000" w:themeColor="text1"/>
                <w:sz w:val="24"/>
                <w:lang w:bidi="ar"/>
              </w:rPr>
              <w:t>5</w:t>
            </w:r>
            <w:r w:rsidR="005A4C88" w:rsidRPr="002A125E">
              <w:rPr>
                <w:rFonts w:ascii="仿宋" w:eastAsia="仿宋" w:hAnsi="仿宋" w:cs="仿宋" w:hint="eastAsia"/>
                <w:color w:val="000000" w:themeColor="text1"/>
                <w:sz w:val="24"/>
                <w:lang w:bidi="ar"/>
              </w:rPr>
              <w:t>、4.7~4.10.2、4.12~4.13</w:t>
            </w:r>
            <w:r w:rsidRPr="002A125E">
              <w:rPr>
                <w:rFonts w:ascii="仿宋" w:eastAsia="仿宋" w:hAnsi="仿宋" w:cs="仿宋"/>
                <w:color w:val="000000" w:themeColor="text1"/>
                <w:sz w:val="24"/>
                <w:lang w:bidi="ar"/>
              </w:rPr>
              <w:t>为</w:t>
            </w:r>
            <w:r w:rsidR="003F22BB" w:rsidRPr="002A125E">
              <w:rPr>
                <w:rFonts w:ascii="仿宋" w:eastAsia="仿宋" w:hAnsi="仿宋" w:cs="仿宋" w:hint="eastAsia"/>
                <w:color w:val="000000" w:themeColor="text1"/>
                <w:sz w:val="24"/>
                <w:lang w:bidi="ar"/>
              </w:rPr>
              <w:t>12</w:t>
            </w:r>
            <w:r w:rsidRPr="002A125E">
              <w:rPr>
                <w:rFonts w:ascii="仿宋" w:eastAsia="仿宋" w:hAnsi="仿宋" w:cs="仿宋"/>
                <w:color w:val="000000" w:themeColor="text1"/>
                <w:sz w:val="24"/>
                <w:lang w:bidi="ar"/>
              </w:rPr>
              <w:t>项；</w:t>
            </w:r>
          </w:p>
          <w:p w14:paraId="59BEE82C" w14:textId="49B03DBB"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5）5.</w:t>
            </w:r>
            <w:r w:rsidR="005A4C88" w:rsidRPr="002A125E">
              <w:rPr>
                <w:rFonts w:ascii="仿宋" w:eastAsia="仿宋" w:hAnsi="仿宋" w:cs="仿宋" w:hint="eastAsia"/>
                <w:color w:val="000000" w:themeColor="text1"/>
                <w:sz w:val="24"/>
                <w:lang w:bidi="ar"/>
              </w:rPr>
              <w:t>临床应用软件包</w:t>
            </w:r>
            <w:r w:rsidRPr="002A125E">
              <w:rPr>
                <w:rFonts w:ascii="仿宋" w:eastAsia="仿宋" w:hAnsi="仿宋" w:cs="仿宋"/>
                <w:color w:val="000000" w:themeColor="text1"/>
                <w:sz w:val="24"/>
                <w:lang w:bidi="ar"/>
              </w:rPr>
              <w:t>：序号</w:t>
            </w:r>
            <w:r w:rsidRPr="002A125E">
              <w:rPr>
                <w:rFonts w:ascii="仿宋" w:eastAsia="仿宋" w:hAnsi="仿宋" w:cs="仿宋" w:hint="eastAsia"/>
                <w:color w:val="000000" w:themeColor="text1"/>
                <w:sz w:val="24"/>
                <w:lang w:bidi="ar"/>
              </w:rPr>
              <w:t>5</w:t>
            </w:r>
            <w:r w:rsidRPr="002A125E">
              <w:rPr>
                <w:rFonts w:ascii="仿宋" w:eastAsia="仿宋" w:hAnsi="仿宋" w:cs="仿宋"/>
                <w:color w:val="000000" w:themeColor="text1"/>
                <w:sz w:val="24"/>
                <w:lang w:bidi="ar"/>
              </w:rPr>
              <w:t>.1</w:t>
            </w:r>
            <w:r w:rsidRPr="002A125E">
              <w:rPr>
                <w:rFonts w:ascii="仿宋" w:eastAsia="仿宋" w:hAnsi="仿宋" w:cs="仿宋" w:hint="eastAsia"/>
                <w:color w:val="000000" w:themeColor="text1"/>
                <w:sz w:val="24"/>
                <w:lang w:bidi="ar"/>
              </w:rPr>
              <w:t>~5.3</w:t>
            </w:r>
            <w:r w:rsidR="005A4C88" w:rsidRPr="002A125E">
              <w:rPr>
                <w:rFonts w:ascii="仿宋" w:eastAsia="仿宋" w:hAnsi="仿宋" w:cs="仿宋" w:hint="eastAsia"/>
                <w:color w:val="000000" w:themeColor="text1"/>
                <w:sz w:val="24"/>
                <w:lang w:bidi="ar"/>
              </w:rPr>
              <w:t>、5.5~5.14</w:t>
            </w:r>
            <w:r w:rsidRPr="002A125E">
              <w:rPr>
                <w:rFonts w:ascii="仿宋" w:eastAsia="仿宋" w:hAnsi="仿宋" w:cs="仿宋"/>
                <w:color w:val="000000" w:themeColor="text1"/>
                <w:sz w:val="24"/>
                <w:lang w:bidi="ar"/>
              </w:rPr>
              <w:t>为</w:t>
            </w:r>
            <w:r w:rsidR="005A4C88" w:rsidRPr="002A125E">
              <w:rPr>
                <w:rFonts w:ascii="仿宋" w:eastAsia="仿宋" w:hAnsi="仿宋" w:cs="仿宋" w:hint="eastAsia"/>
                <w:color w:val="000000" w:themeColor="text1"/>
                <w:sz w:val="24"/>
                <w:lang w:bidi="ar"/>
              </w:rPr>
              <w:t>1</w:t>
            </w:r>
            <w:r w:rsidRPr="002A125E">
              <w:rPr>
                <w:rFonts w:ascii="仿宋" w:eastAsia="仿宋" w:hAnsi="仿宋" w:cs="仿宋" w:hint="eastAsia"/>
                <w:color w:val="000000" w:themeColor="text1"/>
                <w:sz w:val="24"/>
                <w:lang w:bidi="ar"/>
              </w:rPr>
              <w:t>3</w:t>
            </w:r>
            <w:r w:rsidRPr="002A125E">
              <w:rPr>
                <w:rFonts w:ascii="仿宋" w:eastAsia="仿宋" w:hAnsi="仿宋" w:cs="仿宋"/>
                <w:color w:val="000000" w:themeColor="text1"/>
                <w:sz w:val="24"/>
                <w:lang w:bidi="ar"/>
              </w:rPr>
              <w:t>项；</w:t>
            </w:r>
          </w:p>
          <w:p w14:paraId="0BDDB58F" w14:textId="20327E27"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6）6.</w:t>
            </w:r>
            <w:r w:rsidR="005A4C88" w:rsidRPr="002A125E">
              <w:rPr>
                <w:rFonts w:ascii="仿宋" w:eastAsia="仿宋" w:hAnsi="仿宋" w:cs="仿宋" w:hint="eastAsia"/>
                <w:color w:val="000000" w:themeColor="text1"/>
                <w:sz w:val="24"/>
                <w:lang w:bidi="ar"/>
              </w:rPr>
              <w:t>工作站系统</w:t>
            </w:r>
            <w:r w:rsidRPr="002A125E">
              <w:rPr>
                <w:rFonts w:ascii="仿宋" w:eastAsia="仿宋" w:hAnsi="仿宋" w:cs="仿宋"/>
                <w:color w:val="000000" w:themeColor="text1"/>
                <w:sz w:val="24"/>
                <w:lang w:bidi="ar"/>
              </w:rPr>
              <w:t>：序号</w:t>
            </w:r>
            <w:r w:rsidRPr="002A125E">
              <w:rPr>
                <w:rFonts w:ascii="仿宋" w:eastAsia="仿宋" w:hAnsi="仿宋" w:cs="仿宋" w:hint="eastAsia"/>
                <w:color w:val="000000" w:themeColor="text1"/>
                <w:sz w:val="24"/>
                <w:lang w:bidi="ar"/>
              </w:rPr>
              <w:t>6</w:t>
            </w:r>
            <w:r w:rsidRPr="002A125E">
              <w:rPr>
                <w:rFonts w:ascii="仿宋" w:eastAsia="仿宋" w:hAnsi="仿宋" w:cs="仿宋"/>
                <w:color w:val="000000" w:themeColor="text1"/>
                <w:sz w:val="24"/>
                <w:lang w:bidi="ar"/>
              </w:rPr>
              <w:t>.</w:t>
            </w:r>
            <w:r w:rsidR="005A4C88" w:rsidRPr="002A125E">
              <w:rPr>
                <w:rFonts w:ascii="仿宋" w:eastAsia="仿宋" w:hAnsi="仿宋" w:cs="仿宋" w:hint="eastAsia"/>
                <w:color w:val="000000" w:themeColor="text1"/>
                <w:sz w:val="24"/>
                <w:lang w:bidi="ar"/>
              </w:rPr>
              <w:t>1</w:t>
            </w:r>
            <w:r w:rsidRPr="002A125E">
              <w:rPr>
                <w:rFonts w:ascii="仿宋" w:eastAsia="仿宋" w:hAnsi="仿宋" w:cs="仿宋" w:hint="eastAsia"/>
                <w:color w:val="000000" w:themeColor="text1"/>
                <w:sz w:val="24"/>
                <w:lang w:bidi="ar"/>
              </w:rPr>
              <w:t>~6</w:t>
            </w:r>
            <w:r w:rsidRPr="002A125E">
              <w:rPr>
                <w:rFonts w:ascii="仿宋" w:eastAsia="仿宋" w:hAnsi="仿宋" w:cs="仿宋"/>
                <w:color w:val="000000" w:themeColor="text1"/>
                <w:sz w:val="24"/>
                <w:lang w:bidi="ar"/>
              </w:rPr>
              <w:t>.</w:t>
            </w:r>
            <w:r w:rsidR="005A4C88" w:rsidRPr="002A125E">
              <w:rPr>
                <w:rFonts w:ascii="仿宋" w:eastAsia="仿宋" w:hAnsi="仿宋" w:cs="仿宋" w:hint="eastAsia"/>
                <w:color w:val="000000" w:themeColor="text1"/>
                <w:sz w:val="24"/>
                <w:lang w:bidi="ar"/>
              </w:rPr>
              <w:t>4</w:t>
            </w:r>
            <w:r w:rsidRPr="002A125E">
              <w:rPr>
                <w:rFonts w:ascii="仿宋" w:eastAsia="仿宋" w:hAnsi="仿宋" w:cs="仿宋"/>
                <w:color w:val="000000" w:themeColor="text1"/>
                <w:sz w:val="24"/>
                <w:lang w:bidi="ar"/>
              </w:rPr>
              <w:t>为</w:t>
            </w:r>
            <w:r w:rsidR="009839DF" w:rsidRPr="002A125E">
              <w:rPr>
                <w:rFonts w:ascii="仿宋" w:eastAsia="仿宋" w:hAnsi="仿宋" w:cs="仿宋" w:hint="eastAsia"/>
                <w:color w:val="000000" w:themeColor="text1"/>
                <w:sz w:val="24"/>
                <w:lang w:bidi="ar"/>
              </w:rPr>
              <w:t>4</w:t>
            </w:r>
            <w:r w:rsidRPr="002A125E">
              <w:rPr>
                <w:rFonts w:ascii="仿宋" w:eastAsia="仿宋" w:hAnsi="仿宋" w:cs="仿宋"/>
                <w:color w:val="000000" w:themeColor="text1"/>
                <w:sz w:val="24"/>
                <w:lang w:bidi="ar"/>
              </w:rPr>
              <w:t>项；</w:t>
            </w:r>
          </w:p>
          <w:p w14:paraId="124E1F13" w14:textId="3B396750"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7）7.</w:t>
            </w:r>
            <w:r w:rsidR="003F22BB" w:rsidRPr="002A125E">
              <w:rPr>
                <w:rFonts w:ascii="仿宋" w:eastAsia="仿宋" w:hAnsi="仿宋" w:cs="仿宋" w:hint="eastAsia"/>
                <w:color w:val="000000" w:themeColor="text1"/>
                <w:sz w:val="24"/>
                <w:lang w:bidi="ar"/>
              </w:rPr>
              <w:t>配置清单</w:t>
            </w:r>
            <w:r w:rsidRPr="002A125E">
              <w:rPr>
                <w:rFonts w:ascii="仿宋" w:eastAsia="仿宋" w:hAnsi="仿宋" w:cs="仿宋"/>
                <w:color w:val="000000" w:themeColor="text1"/>
                <w:sz w:val="24"/>
                <w:lang w:bidi="ar"/>
              </w:rPr>
              <w:t>为</w:t>
            </w:r>
            <w:r w:rsidR="003F22BB" w:rsidRPr="002A125E">
              <w:rPr>
                <w:rFonts w:ascii="仿宋" w:eastAsia="仿宋" w:hAnsi="仿宋" w:cs="仿宋" w:hint="eastAsia"/>
                <w:color w:val="000000" w:themeColor="text1"/>
                <w:sz w:val="24"/>
                <w:lang w:bidi="ar"/>
              </w:rPr>
              <w:t>1</w:t>
            </w:r>
            <w:r w:rsidRPr="002A125E">
              <w:rPr>
                <w:rFonts w:ascii="仿宋" w:eastAsia="仿宋" w:hAnsi="仿宋" w:cs="仿宋"/>
                <w:color w:val="000000" w:themeColor="text1"/>
                <w:sz w:val="24"/>
                <w:lang w:bidi="ar"/>
              </w:rPr>
              <w:t>项</w:t>
            </w:r>
            <w:r w:rsidR="003F22BB" w:rsidRPr="002A125E">
              <w:rPr>
                <w:rFonts w:ascii="仿宋" w:eastAsia="仿宋" w:hAnsi="仿宋" w:cs="仿宋" w:hint="eastAsia"/>
                <w:color w:val="000000" w:themeColor="text1"/>
                <w:sz w:val="24"/>
                <w:lang w:bidi="ar"/>
              </w:rPr>
              <w:t>。</w:t>
            </w:r>
          </w:p>
        </w:tc>
      </w:tr>
      <w:tr w:rsidR="00155304" w:rsidRPr="002A125E" w14:paraId="3BB57A80" w14:textId="77777777">
        <w:trPr>
          <w:trHeight w:val="416"/>
          <w:jc w:val="center"/>
        </w:trPr>
        <w:tc>
          <w:tcPr>
            <w:tcW w:w="693" w:type="dxa"/>
            <w:vMerge/>
            <w:vAlign w:val="center"/>
          </w:tcPr>
          <w:p w14:paraId="6CB1232C" w14:textId="77777777" w:rsidR="00111F7A" w:rsidRPr="002A125E" w:rsidRDefault="00111F7A">
            <w:pPr>
              <w:adjustRightInd w:val="0"/>
              <w:spacing w:line="400" w:lineRule="exact"/>
              <w:jc w:val="center"/>
              <w:textAlignment w:val="baseline"/>
              <w:rPr>
                <w:rFonts w:ascii="仿宋" w:eastAsia="仿宋" w:hAnsi="仿宋" w:cs="仿宋" w:hint="eastAsia"/>
                <w:b/>
                <w:color w:val="000000" w:themeColor="text1"/>
                <w:sz w:val="24"/>
              </w:rPr>
            </w:pPr>
          </w:p>
        </w:tc>
        <w:tc>
          <w:tcPr>
            <w:tcW w:w="921" w:type="dxa"/>
            <w:vMerge/>
            <w:vAlign w:val="center"/>
          </w:tcPr>
          <w:p w14:paraId="629F51F5" w14:textId="77777777" w:rsidR="00111F7A" w:rsidRPr="002A125E" w:rsidRDefault="00111F7A">
            <w:pPr>
              <w:adjustRightInd w:val="0"/>
              <w:spacing w:line="400" w:lineRule="exact"/>
              <w:ind w:leftChars="-50" w:left="-105" w:rightChars="-50" w:right="-105"/>
              <w:jc w:val="center"/>
              <w:textAlignment w:val="baseline"/>
              <w:rPr>
                <w:rFonts w:ascii="仿宋" w:eastAsia="仿宋" w:hAnsi="仿宋" w:cs="仿宋" w:hint="eastAsia"/>
                <w:b/>
                <w:bCs/>
                <w:color w:val="000000" w:themeColor="text1"/>
                <w:spacing w:val="-18"/>
                <w:sz w:val="24"/>
              </w:rPr>
            </w:pPr>
          </w:p>
        </w:tc>
        <w:tc>
          <w:tcPr>
            <w:tcW w:w="1134" w:type="dxa"/>
            <w:vAlign w:val="center"/>
          </w:tcPr>
          <w:p w14:paraId="15181154" w14:textId="256236EB" w:rsidR="00111F7A" w:rsidRPr="002A125E" w:rsidRDefault="00000000">
            <w:pPr>
              <w:spacing w:line="400" w:lineRule="exact"/>
              <w:jc w:val="center"/>
              <w:rPr>
                <w:rFonts w:ascii="仿宋" w:eastAsia="仿宋" w:hAnsi="仿宋" w:cs="仿宋" w:hint="eastAsia"/>
                <w:b/>
                <w:bCs/>
                <w:color w:val="000000" w:themeColor="text1"/>
                <w:sz w:val="24"/>
                <w:u w:val="single"/>
              </w:rPr>
            </w:pPr>
            <w:r w:rsidRPr="002A125E">
              <w:rPr>
                <w:rFonts w:ascii="仿宋" w:eastAsia="仿宋" w:hAnsi="仿宋" w:cs="仿宋" w:hint="eastAsia"/>
                <w:b/>
                <w:bCs/>
                <w:color w:val="000000" w:themeColor="text1"/>
                <w:kern w:val="1"/>
                <w:sz w:val="24"/>
              </w:rPr>
              <w:t>项目实施方案</w:t>
            </w:r>
            <w:r w:rsidRPr="002A125E">
              <w:rPr>
                <w:rFonts w:ascii="仿宋" w:eastAsia="仿宋" w:hAnsi="仿宋" w:cs="仿宋" w:hint="eastAsia"/>
                <w:b/>
                <w:bCs/>
                <w:color w:val="000000" w:themeColor="text1"/>
                <w:sz w:val="24"/>
              </w:rPr>
              <w:t>（满分</w:t>
            </w:r>
            <w:r w:rsidR="00BF07EE" w:rsidRPr="002A125E">
              <w:rPr>
                <w:rFonts w:ascii="仿宋" w:eastAsia="仿宋" w:hAnsi="仿宋" w:cs="仿宋" w:hint="eastAsia"/>
                <w:b/>
                <w:bCs/>
                <w:color w:val="000000" w:themeColor="text1"/>
                <w:sz w:val="24"/>
                <w:u w:val="single"/>
              </w:rPr>
              <w:t>9</w:t>
            </w:r>
            <w:r w:rsidRPr="002A125E">
              <w:rPr>
                <w:rFonts w:ascii="仿宋" w:eastAsia="仿宋" w:hAnsi="仿宋" w:cs="仿宋" w:hint="eastAsia"/>
                <w:b/>
                <w:bCs/>
                <w:color w:val="000000" w:themeColor="text1"/>
                <w:sz w:val="24"/>
              </w:rPr>
              <w:t>分）</w:t>
            </w:r>
          </w:p>
        </w:tc>
        <w:tc>
          <w:tcPr>
            <w:tcW w:w="6475" w:type="dxa"/>
            <w:vAlign w:val="center"/>
          </w:tcPr>
          <w:p w14:paraId="575D7784" w14:textId="3F01257A"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评委根据各投标人提供的项目实施方案（管理措施、具体实施流程、进度安排、质量保证措施、风险防范措施、安装调试等）进行评审。</w:t>
            </w:r>
          </w:p>
          <w:p w14:paraId="37BEDF0A" w14:textId="77777777" w:rsidR="00111F7A" w:rsidRPr="002A125E" w:rsidRDefault="00000000">
            <w:pPr>
              <w:spacing w:line="400" w:lineRule="exact"/>
              <w:jc w:val="lef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 xml:space="preserve">一档（3分）：提供的管理措施、实施流程、进度安排等方案内容简单，基本满足项目实施。 </w:t>
            </w:r>
          </w:p>
          <w:p w14:paraId="307F658A" w14:textId="6DC1ED36" w:rsidR="00111F7A" w:rsidRPr="002A125E" w:rsidRDefault="00000000">
            <w:pPr>
              <w:spacing w:line="400" w:lineRule="exact"/>
              <w:jc w:val="lef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二档（6分）：提供的管理措施、实施流程、进度安排、质量保证措施、设备运输安装保障、应急方案等内容齐全，措施逻辑合理且满足项目实施。</w:t>
            </w:r>
          </w:p>
          <w:p w14:paraId="22672FFC" w14:textId="41AA17B5" w:rsidR="00111F7A" w:rsidRPr="002A125E" w:rsidRDefault="00000000">
            <w:pPr>
              <w:pStyle w:val="a9"/>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三档（</w:t>
            </w:r>
            <w:r w:rsidR="00BF07EE" w:rsidRPr="002A125E">
              <w:rPr>
                <w:rFonts w:ascii="仿宋" w:eastAsia="仿宋" w:hAnsi="仿宋" w:cs="仿宋" w:hint="eastAsia"/>
                <w:bCs/>
                <w:color w:val="000000" w:themeColor="text1"/>
                <w:sz w:val="24"/>
              </w:rPr>
              <w:t>9</w:t>
            </w:r>
            <w:r w:rsidRPr="002A125E">
              <w:rPr>
                <w:rFonts w:ascii="仿宋" w:eastAsia="仿宋" w:hAnsi="仿宋" w:cs="仿宋" w:hint="eastAsia"/>
                <w:bCs/>
                <w:color w:val="000000" w:themeColor="text1"/>
                <w:sz w:val="24"/>
              </w:rPr>
              <w:t>分）：提供的管理措施、实施流程、进度安排、质量保证措施、设备运输安装保障、应急方案、</w:t>
            </w:r>
            <w:r w:rsidRPr="002A125E">
              <w:rPr>
                <w:rFonts w:ascii="仿宋" w:eastAsia="仿宋" w:hAnsi="仿宋" w:cs="仿宋" w:hint="eastAsia"/>
                <w:color w:val="000000" w:themeColor="text1"/>
                <w:sz w:val="24"/>
              </w:rPr>
              <w:t>安装调试收</w:t>
            </w:r>
            <w:r w:rsidRPr="002A125E">
              <w:rPr>
                <w:rFonts w:ascii="仿宋" w:eastAsia="仿宋" w:hAnsi="仿宋" w:cs="仿宋" w:hint="eastAsia"/>
                <w:bCs/>
                <w:color w:val="000000" w:themeColor="text1"/>
                <w:sz w:val="24"/>
              </w:rPr>
              <w:t>等内容齐全完善、措施逻辑合理清晰且贴合项目实施，安排严密，保障措施有力，实施进度及风险防范管理规范化程度高，更有利于项目的开展实施。</w:t>
            </w:r>
          </w:p>
          <w:p w14:paraId="6BA889A5" w14:textId="77777777" w:rsidR="00111F7A" w:rsidRPr="002A125E" w:rsidRDefault="00000000">
            <w:pPr>
              <w:pStyle w:val="a9"/>
              <w:spacing w:line="400" w:lineRule="exact"/>
              <w:rPr>
                <w:rFonts w:ascii="仿宋" w:eastAsia="仿宋" w:hAnsi="仿宋" w:cs="仿宋" w:hint="eastAsia"/>
                <w:b/>
                <w:bCs/>
                <w:color w:val="000000" w:themeColor="text1"/>
                <w:sz w:val="24"/>
                <w:szCs w:val="24"/>
              </w:rPr>
            </w:pPr>
            <w:r w:rsidRPr="002A125E">
              <w:rPr>
                <w:rFonts w:ascii="仿宋" w:eastAsia="仿宋" w:hAnsi="仿宋" w:cs="仿宋" w:hint="eastAsia"/>
                <w:b/>
                <w:bCs/>
                <w:color w:val="000000" w:themeColor="text1"/>
                <w:sz w:val="24"/>
                <w:szCs w:val="24"/>
              </w:rPr>
              <w:t>未提供实施方案或未达到一档要求的不得分。</w:t>
            </w:r>
          </w:p>
        </w:tc>
      </w:tr>
      <w:tr w:rsidR="00155304" w:rsidRPr="002A125E" w14:paraId="198F8360" w14:textId="77777777">
        <w:trPr>
          <w:jc w:val="center"/>
        </w:trPr>
        <w:tc>
          <w:tcPr>
            <w:tcW w:w="693" w:type="dxa"/>
            <w:vMerge/>
            <w:vAlign w:val="center"/>
          </w:tcPr>
          <w:p w14:paraId="3C294835" w14:textId="77777777" w:rsidR="00111F7A" w:rsidRPr="002A125E" w:rsidRDefault="00111F7A">
            <w:pPr>
              <w:adjustRightInd w:val="0"/>
              <w:spacing w:line="400" w:lineRule="exact"/>
              <w:jc w:val="center"/>
              <w:textAlignment w:val="baseline"/>
              <w:rPr>
                <w:rFonts w:ascii="仿宋" w:eastAsia="仿宋" w:hAnsi="仿宋" w:cs="仿宋" w:hint="eastAsia"/>
                <w:b/>
                <w:color w:val="000000" w:themeColor="text1"/>
                <w:sz w:val="24"/>
              </w:rPr>
            </w:pPr>
          </w:p>
        </w:tc>
        <w:tc>
          <w:tcPr>
            <w:tcW w:w="921" w:type="dxa"/>
            <w:vMerge/>
            <w:vAlign w:val="center"/>
          </w:tcPr>
          <w:p w14:paraId="16C3EC94" w14:textId="77777777" w:rsidR="00111F7A" w:rsidRPr="002A125E" w:rsidRDefault="00111F7A">
            <w:pPr>
              <w:adjustRightInd w:val="0"/>
              <w:spacing w:line="400" w:lineRule="exact"/>
              <w:jc w:val="center"/>
              <w:textAlignment w:val="baseline"/>
              <w:rPr>
                <w:rFonts w:ascii="仿宋" w:eastAsia="仿宋" w:hAnsi="仿宋" w:cs="仿宋" w:hint="eastAsia"/>
                <w:color w:val="000000" w:themeColor="text1"/>
                <w:sz w:val="24"/>
              </w:rPr>
            </w:pPr>
          </w:p>
        </w:tc>
        <w:tc>
          <w:tcPr>
            <w:tcW w:w="1134" w:type="dxa"/>
            <w:tcMar>
              <w:left w:w="57" w:type="dxa"/>
              <w:right w:w="57" w:type="dxa"/>
            </w:tcMar>
            <w:vAlign w:val="center"/>
          </w:tcPr>
          <w:p w14:paraId="75579CA4" w14:textId="77777777" w:rsidR="00111F7A" w:rsidRPr="002A125E" w:rsidRDefault="00000000">
            <w:pPr>
              <w:spacing w:line="400" w:lineRule="exact"/>
              <w:jc w:val="center"/>
              <w:rPr>
                <w:rFonts w:ascii="仿宋" w:eastAsia="仿宋" w:hAnsi="仿宋" w:cs="仿宋" w:hint="eastAsia"/>
                <w:b/>
                <w:bCs/>
                <w:color w:val="000000" w:themeColor="text1"/>
                <w:kern w:val="1"/>
                <w:sz w:val="24"/>
              </w:rPr>
            </w:pPr>
            <w:r w:rsidRPr="002A125E">
              <w:rPr>
                <w:rFonts w:ascii="仿宋" w:eastAsia="仿宋" w:hAnsi="仿宋" w:cs="仿宋" w:hint="eastAsia"/>
                <w:b/>
                <w:bCs/>
                <w:color w:val="000000" w:themeColor="text1"/>
                <w:kern w:val="1"/>
                <w:sz w:val="24"/>
              </w:rPr>
              <w:t>售后服务方案</w:t>
            </w:r>
          </w:p>
          <w:p w14:paraId="3D21263B" w14:textId="05331FFD" w:rsidR="00111F7A" w:rsidRPr="002A125E" w:rsidRDefault="00000000">
            <w:pPr>
              <w:spacing w:line="400" w:lineRule="exact"/>
              <w:jc w:val="center"/>
              <w:rPr>
                <w:rFonts w:ascii="仿宋" w:eastAsia="仿宋" w:hAnsi="仿宋" w:cs="仿宋" w:hint="eastAsia"/>
                <w:bCs/>
                <w:color w:val="000000" w:themeColor="text1"/>
                <w:sz w:val="24"/>
              </w:rPr>
            </w:pPr>
            <w:r w:rsidRPr="002A125E">
              <w:rPr>
                <w:rFonts w:ascii="仿宋" w:eastAsia="仿宋" w:hAnsi="仿宋" w:cs="仿宋" w:hint="eastAsia"/>
                <w:b/>
                <w:bCs/>
                <w:color w:val="000000" w:themeColor="text1"/>
                <w:sz w:val="24"/>
              </w:rPr>
              <w:t>（满分</w:t>
            </w:r>
            <w:r w:rsidRPr="002A125E">
              <w:rPr>
                <w:rFonts w:ascii="仿宋" w:eastAsia="仿宋" w:hAnsi="仿宋" w:cs="仿宋" w:hint="eastAsia"/>
                <w:b/>
                <w:bCs/>
                <w:color w:val="000000" w:themeColor="text1"/>
                <w:sz w:val="24"/>
                <w:u w:val="single"/>
              </w:rPr>
              <w:t>16</w:t>
            </w:r>
            <w:r w:rsidRPr="002A125E">
              <w:rPr>
                <w:rFonts w:ascii="仿宋" w:eastAsia="仿宋" w:hAnsi="仿宋" w:cs="仿宋" w:hint="eastAsia"/>
                <w:b/>
                <w:bCs/>
                <w:color w:val="000000" w:themeColor="text1"/>
                <w:sz w:val="24"/>
              </w:rPr>
              <w:t>分）</w:t>
            </w:r>
          </w:p>
        </w:tc>
        <w:tc>
          <w:tcPr>
            <w:tcW w:w="6475" w:type="dxa"/>
            <w:vAlign w:val="center"/>
          </w:tcPr>
          <w:p w14:paraId="6B65B924" w14:textId="6DA0B98E" w:rsidR="00111F7A" w:rsidRPr="002A125E" w:rsidRDefault="00000000" w:rsidP="00BF07EE">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评委根据各投标人提供的售后服务方案（质保期、培训计划、售后服务承诺等）进行评审。</w:t>
            </w:r>
          </w:p>
          <w:p w14:paraId="387C98A2" w14:textId="56C980AA" w:rsidR="00111F7A" w:rsidRPr="002A125E" w:rsidRDefault="00BF07EE">
            <w:pPr>
              <w:spacing w:line="400" w:lineRule="exact"/>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1.培训计划（满分7分）</w:t>
            </w:r>
          </w:p>
          <w:p w14:paraId="1EF850C0" w14:textId="0B59E92E" w:rsidR="00111F7A" w:rsidRPr="002A125E" w:rsidRDefault="00000000">
            <w:pPr>
              <w:spacing w:line="400" w:lineRule="exact"/>
              <w:rPr>
                <w:rFonts w:ascii="仿宋" w:eastAsia="仿宋" w:hAnsi="仿宋" w:hint="eastAsia"/>
                <w:color w:val="000000" w:themeColor="text1"/>
                <w:sz w:val="24"/>
              </w:rPr>
            </w:pPr>
            <w:r w:rsidRPr="002A125E">
              <w:rPr>
                <w:rFonts w:ascii="仿宋" w:eastAsia="仿宋" w:hAnsi="仿宋" w:hint="eastAsia"/>
                <w:color w:val="000000" w:themeColor="text1"/>
                <w:kern w:val="0"/>
                <w:sz w:val="24"/>
              </w:rPr>
              <w:t>一档</w:t>
            </w:r>
            <w:r w:rsidRPr="002A125E">
              <w:rPr>
                <w:rFonts w:ascii="仿宋" w:eastAsia="仿宋" w:hAnsi="仿宋" w:hint="eastAsia"/>
                <w:color w:val="000000" w:themeColor="text1"/>
                <w:sz w:val="24"/>
              </w:rPr>
              <w:t>（</w:t>
            </w:r>
            <w:r w:rsidR="00BF07EE" w:rsidRPr="002A125E">
              <w:rPr>
                <w:rFonts w:ascii="仿宋" w:eastAsia="仿宋" w:hAnsi="仿宋" w:hint="eastAsia"/>
                <w:color w:val="000000" w:themeColor="text1"/>
                <w:sz w:val="24"/>
              </w:rPr>
              <w:t>1</w:t>
            </w:r>
            <w:r w:rsidRPr="002A125E">
              <w:rPr>
                <w:rFonts w:ascii="仿宋" w:eastAsia="仿宋" w:hAnsi="仿宋" w:hint="eastAsia"/>
                <w:color w:val="000000" w:themeColor="text1"/>
                <w:sz w:val="24"/>
              </w:rPr>
              <w:t>分）培训计划满足招标文件基本要求，培训计划较简单，包括基本的人员培训计划。</w:t>
            </w:r>
          </w:p>
          <w:p w14:paraId="373E9DAF" w14:textId="13534103"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二档</w:t>
            </w:r>
            <w:r w:rsidRPr="002A125E">
              <w:rPr>
                <w:rFonts w:ascii="仿宋" w:eastAsia="仿宋" w:hAnsi="仿宋" w:cs="仿宋" w:hint="eastAsia"/>
                <w:color w:val="000000" w:themeColor="text1"/>
                <w:sz w:val="24"/>
              </w:rPr>
              <w:t>（4分）：培训计划满足招标文件基本要求，具有较详细的培训计划（包括培训人员安排、培训方式、培训内容安排）。</w:t>
            </w:r>
          </w:p>
          <w:p w14:paraId="7834046F" w14:textId="7BF1C583"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三档（7分）：培训计划优于招标文件基本要求，具有详细、完善的培训计划（包括培训人员安排、培训方式、培训内容安排，其中培训内容安排包括详细的设备功能理论培训计划、技术操作培训计划、设备常见问题的基本维修操作培训计划</w:t>
            </w:r>
            <w:r w:rsidRPr="002A125E">
              <w:rPr>
                <w:rFonts w:ascii="仿宋" w:eastAsia="仿宋" w:hAnsi="仿宋" w:cs="仿宋" w:hint="eastAsia"/>
                <w:color w:val="000000" w:themeColor="text1"/>
                <w:sz w:val="24"/>
              </w:rPr>
              <w:lastRenderedPageBreak/>
              <w:t>等）。</w:t>
            </w:r>
          </w:p>
          <w:p w14:paraId="7E9B098F" w14:textId="50DCD245" w:rsidR="00111F7A" w:rsidRPr="002A125E" w:rsidRDefault="00BF07EE">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2.售后服务承诺（满分9分）</w:t>
            </w:r>
          </w:p>
          <w:p w14:paraId="1CCAC13E" w14:textId="1501CC26"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sz w:val="24"/>
              </w:rPr>
              <w:t>一档（</w:t>
            </w:r>
            <w:r w:rsidR="00BF07EE" w:rsidRPr="002A125E">
              <w:rPr>
                <w:rFonts w:ascii="仿宋" w:eastAsia="仿宋" w:hAnsi="仿宋" w:cs="仿宋" w:hint="eastAsia"/>
                <w:color w:val="000000" w:themeColor="text1"/>
                <w:sz w:val="24"/>
              </w:rPr>
              <w:t>3</w:t>
            </w:r>
            <w:r w:rsidRPr="002A125E">
              <w:rPr>
                <w:rFonts w:ascii="仿宋" w:eastAsia="仿宋" w:hAnsi="仿宋" w:cs="仿宋" w:hint="eastAsia"/>
                <w:color w:val="000000" w:themeColor="text1"/>
                <w:sz w:val="24"/>
              </w:rPr>
              <w:t>分）：售后服务满足招标文件要求，且具有设备使用中的安全保障体系方案，回访计划。</w:t>
            </w:r>
          </w:p>
          <w:p w14:paraId="2964189A" w14:textId="35DCE9E2"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二档（</w:t>
            </w:r>
            <w:r w:rsidR="00BF07EE" w:rsidRPr="002A125E">
              <w:rPr>
                <w:rFonts w:ascii="仿宋" w:eastAsia="仿宋" w:hAnsi="仿宋" w:cs="仿宋" w:hint="eastAsia"/>
                <w:color w:val="000000" w:themeColor="text1"/>
                <w:kern w:val="0"/>
                <w:sz w:val="24"/>
              </w:rPr>
              <w:t>6</w:t>
            </w:r>
            <w:r w:rsidRPr="002A125E">
              <w:rPr>
                <w:rFonts w:ascii="仿宋" w:eastAsia="仿宋" w:hAnsi="仿宋" w:cs="仿宋" w:hint="eastAsia"/>
                <w:color w:val="000000" w:themeColor="text1"/>
                <w:kern w:val="0"/>
                <w:sz w:val="24"/>
              </w:rPr>
              <w:t>分）：满足一档的基础上</w:t>
            </w:r>
            <w:r w:rsidRPr="002A125E">
              <w:rPr>
                <w:rFonts w:ascii="仿宋" w:eastAsia="仿宋" w:hAnsi="仿宋" w:cs="仿宋" w:hint="eastAsia"/>
                <w:color w:val="000000" w:themeColor="text1"/>
                <w:sz w:val="24"/>
              </w:rPr>
              <w:t>，售后技术支持能力较强，</w:t>
            </w:r>
            <w:r w:rsidRPr="002A125E">
              <w:rPr>
                <w:rFonts w:ascii="仿宋" w:eastAsia="仿宋" w:hAnsi="仿宋" w:cs="仿宋" w:hint="eastAsia"/>
                <w:color w:val="000000" w:themeColor="text1"/>
                <w:kern w:val="0"/>
                <w:sz w:val="24"/>
              </w:rPr>
              <w:t>售后响应迅速，</w:t>
            </w:r>
            <w:r w:rsidRPr="002A125E">
              <w:rPr>
                <w:rFonts w:ascii="仿宋" w:eastAsia="仿宋" w:hAnsi="仿宋" w:cs="仿宋" w:hint="eastAsia"/>
                <w:color w:val="000000" w:themeColor="text1"/>
                <w:sz w:val="24"/>
              </w:rPr>
              <w:t>具有完整的回访计划（包括回访时间计划、回访人员安排等</w:t>
            </w:r>
            <w:r w:rsidRPr="002A125E">
              <w:rPr>
                <w:rFonts w:ascii="仿宋" w:eastAsia="仿宋" w:hAnsi="仿宋" w:cs="仿宋" w:hint="eastAsia"/>
                <w:color w:val="000000" w:themeColor="text1"/>
                <w:kern w:val="0"/>
                <w:sz w:val="24"/>
              </w:rPr>
              <w:t>），有设备故障解决方案</w:t>
            </w:r>
            <w:r w:rsidRPr="002A125E">
              <w:rPr>
                <w:rFonts w:ascii="仿宋" w:eastAsia="仿宋" w:hAnsi="仿宋" w:cs="仿宋" w:hint="eastAsia"/>
                <w:color w:val="000000" w:themeColor="text1"/>
                <w:sz w:val="24"/>
              </w:rPr>
              <w:t>。</w:t>
            </w:r>
          </w:p>
          <w:p w14:paraId="0010A4D1" w14:textId="23C2C714"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三档（</w:t>
            </w:r>
            <w:r w:rsidR="00BF07EE" w:rsidRPr="002A125E">
              <w:rPr>
                <w:rFonts w:ascii="仿宋" w:eastAsia="仿宋" w:hAnsi="仿宋" w:cs="仿宋" w:hint="eastAsia"/>
                <w:color w:val="000000" w:themeColor="text1"/>
                <w:kern w:val="0"/>
                <w:sz w:val="24"/>
              </w:rPr>
              <w:t>9</w:t>
            </w:r>
            <w:r w:rsidRPr="002A125E">
              <w:rPr>
                <w:rFonts w:ascii="仿宋" w:eastAsia="仿宋" w:hAnsi="仿宋" w:cs="仿宋" w:hint="eastAsia"/>
                <w:color w:val="000000" w:themeColor="text1"/>
                <w:kern w:val="0"/>
                <w:sz w:val="24"/>
              </w:rPr>
              <w:t>分）：满足二档的基础上，售后</w:t>
            </w:r>
            <w:r w:rsidRPr="002A125E">
              <w:rPr>
                <w:rFonts w:ascii="仿宋" w:eastAsia="仿宋" w:hAnsi="仿宋" w:cs="仿宋" w:hint="eastAsia"/>
                <w:color w:val="000000" w:themeColor="text1"/>
                <w:sz w:val="24"/>
              </w:rPr>
              <w:t>服务保障体系及措施</w:t>
            </w:r>
            <w:r w:rsidRPr="002A125E">
              <w:rPr>
                <w:rFonts w:ascii="仿宋" w:eastAsia="仿宋" w:hAnsi="仿宋" w:cs="仿宋" w:hint="eastAsia"/>
                <w:color w:val="000000" w:themeColor="text1"/>
                <w:kern w:val="0"/>
                <w:sz w:val="24"/>
              </w:rPr>
              <w:t>优于招标文件要求，具有完整详细的回访计划（</w:t>
            </w:r>
            <w:r w:rsidRPr="002A125E">
              <w:rPr>
                <w:rFonts w:ascii="仿宋" w:eastAsia="仿宋" w:hAnsi="仿宋" w:cs="仿宋" w:hint="eastAsia"/>
                <w:color w:val="000000" w:themeColor="text1"/>
                <w:sz w:val="24"/>
              </w:rPr>
              <w:t>包括回访时间计划、回访人员安排等</w:t>
            </w:r>
            <w:r w:rsidRPr="002A125E">
              <w:rPr>
                <w:rFonts w:ascii="仿宋" w:eastAsia="仿宋" w:hAnsi="仿宋" w:cs="仿宋" w:hint="eastAsia"/>
                <w:color w:val="000000" w:themeColor="text1"/>
                <w:kern w:val="0"/>
                <w:sz w:val="24"/>
              </w:rPr>
              <w:t>），设备故障解决方案完善，可提供质保期内的原厂售后服务承诺，针对本项目类似医疗设备的售后服务经验丰富，耗材和备品备件库存配备充足可及时供应。</w:t>
            </w:r>
          </w:p>
        </w:tc>
      </w:tr>
      <w:tr w:rsidR="00155304" w:rsidRPr="002A125E" w14:paraId="09C57580" w14:textId="77777777">
        <w:trPr>
          <w:jc w:val="center"/>
        </w:trPr>
        <w:tc>
          <w:tcPr>
            <w:tcW w:w="693" w:type="dxa"/>
            <w:vMerge w:val="restart"/>
            <w:vAlign w:val="center"/>
          </w:tcPr>
          <w:p w14:paraId="31AFBC1D"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lastRenderedPageBreak/>
              <w:t>3</w:t>
            </w:r>
          </w:p>
        </w:tc>
        <w:tc>
          <w:tcPr>
            <w:tcW w:w="921" w:type="dxa"/>
            <w:vMerge w:val="restart"/>
            <w:vAlign w:val="center"/>
          </w:tcPr>
          <w:p w14:paraId="3DD07B8C"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商务分</w:t>
            </w:r>
          </w:p>
          <w:p w14:paraId="0220776A" w14:textId="4E6108E4"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（满分</w:t>
            </w:r>
            <w:r w:rsidR="00BF07EE" w:rsidRPr="002A125E">
              <w:rPr>
                <w:rFonts w:ascii="仿宋" w:eastAsia="仿宋" w:hAnsi="仿宋" w:cs="仿宋" w:hint="eastAsia"/>
                <w:b/>
                <w:color w:val="000000" w:themeColor="text1"/>
                <w:sz w:val="24"/>
                <w:u w:val="single"/>
              </w:rPr>
              <w:t>5</w:t>
            </w:r>
            <w:r w:rsidRPr="002A125E">
              <w:rPr>
                <w:rFonts w:ascii="仿宋" w:eastAsia="仿宋" w:hAnsi="仿宋" w:cs="仿宋" w:hint="eastAsia"/>
                <w:b/>
                <w:color w:val="000000" w:themeColor="text1"/>
                <w:sz w:val="24"/>
                <w:u w:val="single"/>
              </w:rPr>
              <w:t>分</w:t>
            </w:r>
            <w:r w:rsidRPr="002A125E">
              <w:rPr>
                <w:rFonts w:ascii="仿宋" w:eastAsia="仿宋" w:hAnsi="仿宋" w:cs="仿宋" w:hint="eastAsia"/>
                <w:b/>
                <w:color w:val="000000" w:themeColor="text1"/>
                <w:sz w:val="24"/>
              </w:rPr>
              <w:t>）</w:t>
            </w:r>
          </w:p>
        </w:tc>
        <w:tc>
          <w:tcPr>
            <w:tcW w:w="1134" w:type="dxa"/>
            <w:vAlign w:val="center"/>
          </w:tcPr>
          <w:p w14:paraId="3291D0E9"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业绩</w:t>
            </w:r>
          </w:p>
          <w:p w14:paraId="1F08455A" w14:textId="1966C17C"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（满分</w:t>
            </w:r>
            <w:r w:rsidRPr="002A125E">
              <w:rPr>
                <w:rFonts w:ascii="仿宋" w:eastAsia="仿宋" w:hAnsi="仿宋" w:cs="仿宋" w:hint="eastAsia"/>
                <w:b/>
                <w:color w:val="000000" w:themeColor="text1"/>
                <w:sz w:val="24"/>
                <w:u w:val="single"/>
              </w:rPr>
              <w:t>3</w:t>
            </w:r>
            <w:r w:rsidRPr="002A125E">
              <w:rPr>
                <w:rFonts w:ascii="仿宋" w:eastAsia="仿宋" w:hAnsi="仿宋" w:cs="仿宋" w:hint="eastAsia"/>
                <w:b/>
                <w:color w:val="000000" w:themeColor="text1"/>
                <w:sz w:val="24"/>
              </w:rPr>
              <w:t>分）</w:t>
            </w:r>
          </w:p>
        </w:tc>
        <w:tc>
          <w:tcPr>
            <w:tcW w:w="6475" w:type="dxa"/>
            <w:tcMar>
              <w:left w:w="57" w:type="dxa"/>
              <w:right w:w="57" w:type="dxa"/>
            </w:tcMar>
            <w:vAlign w:val="center"/>
          </w:tcPr>
          <w:p w14:paraId="1B595BD9" w14:textId="5787F39E" w:rsidR="00111F7A" w:rsidRPr="002A125E" w:rsidRDefault="00385CE6">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项目业绩：投标人2022年1月1日至今（以合同签订日期为准）具有</w:t>
            </w:r>
            <w:r w:rsidR="00974441" w:rsidRPr="002A125E">
              <w:rPr>
                <w:rFonts w:ascii="仿宋" w:eastAsia="仿宋" w:hAnsi="仿宋" w:cs="仿宋" w:hint="eastAsia"/>
                <w:color w:val="000000" w:themeColor="text1"/>
                <w:sz w:val="24"/>
              </w:rPr>
              <w:t>骨密度仪</w:t>
            </w:r>
            <w:r w:rsidRPr="002A125E">
              <w:rPr>
                <w:rFonts w:ascii="仿宋" w:eastAsia="仿宋" w:hAnsi="仿宋" w:cs="仿宋" w:hint="eastAsia"/>
                <w:color w:val="000000" w:themeColor="text1"/>
                <w:sz w:val="24"/>
              </w:rPr>
              <w:t>医疗设备项目业绩的，每项得</w:t>
            </w:r>
            <w:r w:rsidR="00B62B85"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sz w:val="24"/>
              </w:rPr>
              <w:t>分，满分</w:t>
            </w:r>
            <w:r w:rsidR="00B62B85" w:rsidRPr="002A125E">
              <w:rPr>
                <w:rFonts w:ascii="仿宋" w:eastAsia="仿宋" w:hAnsi="仿宋" w:cs="仿宋" w:hint="eastAsia"/>
                <w:color w:val="000000" w:themeColor="text1"/>
                <w:sz w:val="24"/>
              </w:rPr>
              <w:t>3</w:t>
            </w:r>
            <w:r w:rsidRPr="002A125E">
              <w:rPr>
                <w:rFonts w:ascii="仿宋" w:eastAsia="仿宋" w:hAnsi="仿宋" w:cs="仿宋" w:hint="eastAsia"/>
                <w:color w:val="000000" w:themeColor="text1"/>
                <w:sz w:val="24"/>
              </w:rPr>
              <w:t>分。</w:t>
            </w:r>
          </w:p>
          <w:p w14:paraId="4E25589E"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注：须提供合同关键页扫描件（包括但不限于合同名称页、合同主要内容页、合同签订日期页、合同双方签字盖章页）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rsidR="00155304" w:rsidRPr="002A125E" w14:paraId="22377E21" w14:textId="77777777">
        <w:trPr>
          <w:jc w:val="center"/>
        </w:trPr>
        <w:tc>
          <w:tcPr>
            <w:tcW w:w="693" w:type="dxa"/>
            <w:vMerge/>
            <w:vAlign w:val="center"/>
          </w:tcPr>
          <w:p w14:paraId="773969A4" w14:textId="77777777" w:rsidR="00111F7A" w:rsidRPr="002A125E" w:rsidRDefault="00111F7A">
            <w:pPr>
              <w:spacing w:line="400" w:lineRule="exact"/>
              <w:jc w:val="center"/>
              <w:rPr>
                <w:rFonts w:ascii="仿宋" w:eastAsia="仿宋" w:hAnsi="仿宋" w:cs="仿宋" w:hint="eastAsia"/>
                <w:b/>
                <w:color w:val="000000" w:themeColor="text1"/>
                <w:sz w:val="24"/>
              </w:rPr>
            </w:pPr>
          </w:p>
        </w:tc>
        <w:tc>
          <w:tcPr>
            <w:tcW w:w="921" w:type="dxa"/>
            <w:vMerge/>
            <w:vAlign w:val="center"/>
          </w:tcPr>
          <w:p w14:paraId="7096B6FB" w14:textId="77777777" w:rsidR="00111F7A" w:rsidRPr="002A125E" w:rsidRDefault="00111F7A">
            <w:pPr>
              <w:adjustRightInd w:val="0"/>
              <w:spacing w:line="400" w:lineRule="exact"/>
              <w:jc w:val="center"/>
              <w:textAlignment w:val="baseline"/>
              <w:rPr>
                <w:rFonts w:ascii="仿宋" w:eastAsia="仿宋" w:hAnsi="仿宋" w:cs="仿宋" w:hint="eastAsia"/>
                <w:b/>
                <w:color w:val="000000" w:themeColor="text1"/>
                <w:sz w:val="24"/>
              </w:rPr>
            </w:pPr>
          </w:p>
        </w:tc>
        <w:tc>
          <w:tcPr>
            <w:tcW w:w="1134" w:type="dxa"/>
            <w:vAlign w:val="center"/>
          </w:tcPr>
          <w:p w14:paraId="60F6A581" w14:textId="31B3AFDA" w:rsidR="00111F7A" w:rsidRPr="002A125E" w:rsidRDefault="00000000">
            <w:pPr>
              <w:spacing w:line="400" w:lineRule="exact"/>
              <w:jc w:val="center"/>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企业信誉（满分</w:t>
            </w:r>
            <w:r w:rsidR="00BF07EE" w:rsidRPr="002A125E">
              <w:rPr>
                <w:rFonts w:ascii="仿宋" w:eastAsia="仿宋" w:hAnsi="仿宋" w:cs="仿宋" w:hint="eastAsia"/>
                <w:b/>
                <w:bCs/>
                <w:color w:val="000000" w:themeColor="text1"/>
                <w:sz w:val="24"/>
                <w:u w:val="single"/>
              </w:rPr>
              <w:t>2</w:t>
            </w:r>
            <w:r w:rsidRPr="002A125E">
              <w:rPr>
                <w:rFonts w:ascii="仿宋" w:eastAsia="仿宋" w:hAnsi="仿宋" w:cs="仿宋" w:hint="eastAsia"/>
                <w:b/>
                <w:bCs/>
                <w:color w:val="000000" w:themeColor="text1"/>
                <w:sz w:val="24"/>
              </w:rPr>
              <w:t>分）</w:t>
            </w:r>
          </w:p>
        </w:tc>
        <w:tc>
          <w:tcPr>
            <w:tcW w:w="6475" w:type="dxa"/>
            <w:tcMar>
              <w:left w:w="57" w:type="dxa"/>
              <w:right w:w="57" w:type="dxa"/>
            </w:tcMar>
            <w:vAlign w:val="center"/>
          </w:tcPr>
          <w:p w14:paraId="71383C79" w14:textId="77BEAA94"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投标人或投标产品生产厂家具备以下证书的</w:t>
            </w:r>
            <w:r w:rsidR="00BF07EE" w:rsidRPr="002A125E">
              <w:rPr>
                <w:rFonts w:ascii="仿宋" w:eastAsia="仿宋" w:hAnsi="仿宋" w:cs="仿宋" w:hint="eastAsia"/>
                <w:color w:val="000000" w:themeColor="text1"/>
                <w:sz w:val="24"/>
              </w:rPr>
              <w:t>，每有一个得1分，满分2分。</w:t>
            </w:r>
          </w:p>
          <w:p w14:paraId="009ACEE7" w14:textId="37D319F1" w:rsidR="00BF07EE" w:rsidRPr="002A125E" w:rsidRDefault="00BF07EE">
            <w:pPr>
              <w:spacing w:line="400" w:lineRule="exact"/>
              <w:rPr>
                <w:rFonts w:ascii="仿宋" w:eastAsia="仿宋" w:hAnsi="仿宋" w:hint="eastAsia"/>
                <w:color w:val="000000" w:themeColor="text1"/>
                <w:sz w:val="24"/>
              </w:rPr>
            </w:pPr>
            <w:r w:rsidRPr="002A125E">
              <w:rPr>
                <w:rFonts w:ascii="仿宋" w:eastAsia="仿宋" w:hAnsi="仿宋" w:hint="eastAsia"/>
                <w:color w:val="000000" w:themeColor="text1"/>
                <w:sz w:val="24"/>
              </w:rPr>
              <w:t>（1）质量管理体系认证</w:t>
            </w:r>
          </w:p>
          <w:p w14:paraId="3F382B5E" w14:textId="12C3AC88" w:rsidR="00111F7A" w:rsidRPr="002A125E" w:rsidRDefault="00BF07EE">
            <w:pPr>
              <w:spacing w:line="400" w:lineRule="exact"/>
              <w:rPr>
                <w:rFonts w:ascii="仿宋" w:eastAsia="仿宋" w:hAnsi="仿宋" w:hint="eastAsia"/>
                <w:color w:val="000000" w:themeColor="text1"/>
                <w:sz w:val="24"/>
              </w:rPr>
            </w:pPr>
            <w:r w:rsidRPr="002A125E">
              <w:rPr>
                <w:rFonts w:ascii="仿宋" w:eastAsia="仿宋" w:hAnsi="仿宋" w:hint="eastAsia"/>
                <w:color w:val="000000" w:themeColor="text1"/>
                <w:sz w:val="24"/>
              </w:rPr>
              <w:t>（2）</w:t>
            </w:r>
            <w:r w:rsidRPr="002A125E">
              <w:rPr>
                <w:rFonts w:ascii="仿宋" w:eastAsia="仿宋" w:hAnsi="仿宋"/>
                <w:color w:val="000000" w:themeColor="text1"/>
                <w:sz w:val="24"/>
              </w:rPr>
              <w:t>医疗器械质量管理体系认证</w:t>
            </w:r>
          </w:p>
          <w:p w14:paraId="68E487B8"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（注：需提供有效证书扫描件并加盖投标人公章或电子签章，否则不得分。）</w:t>
            </w:r>
          </w:p>
        </w:tc>
      </w:tr>
      <w:tr w:rsidR="00155304" w:rsidRPr="002A125E" w14:paraId="3BF4E419" w14:textId="77777777">
        <w:trPr>
          <w:jc w:val="center"/>
        </w:trPr>
        <w:tc>
          <w:tcPr>
            <w:tcW w:w="693" w:type="dxa"/>
            <w:vAlign w:val="center"/>
          </w:tcPr>
          <w:p w14:paraId="45EE7B20"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4</w:t>
            </w:r>
          </w:p>
        </w:tc>
        <w:tc>
          <w:tcPr>
            <w:tcW w:w="921" w:type="dxa"/>
            <w:vAlign w:val="center"/>
          </w:tcPr>
          <w:p w14:paraId="68F64ADF"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政策分</w:t>
            </w:r>
          </w:p>
          <w:p w14:paraId="4BA33B75" w14:textId="77777777" w:rsidR="00111F7A" w:rsidRPr="002A125E" w:rsidRDefault="00000000">
            <w:pPr>
              <w:adjustRightInd w:val="0"/>
              <w:spacing w:line="400" w:lineRule="exact"/>
              <w:jc w:val="center"/>
              <w:textAlignment w:val="baseline"/>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（满分</w:t>
            </w:r>
            <w:r w:rsidRPr="002A125E">
              <w:rPr>
                <w:rFonts w:ascii="仿宋" w:eastAsia="仿宋" w:hAnsi="仿宋" w:cs="仿宋" w:hint="eastAsia"/>
                <w:b/>
                <w:bCs/>
                <w:color w:val="000000" w:themeColor="text1"/>
                <w:sz w:val="24"/>
                <w:u w:val="single"/>
              </w:rPr>
              <w:t>2</w:t>
            </w:r>
            <w:r w:rsidRPr="002A125E">
              <w:rPr>
                <w:rFonts w:ascii="仿宋" w:eastAsia="仿宋" w:hAnsi="仿宋" w:cs="仿宋" w:hint="eastAsia"/>
                <w:b/>
                <w:bCs/>
                <w:color w:val="000000" w:themeColor="text1"/>
                <w:sz w:val="24"/>
              </w:rPr>
              <w:t>分）</w:t>
            </w:r>
          </w:p>
        </w:tc>
        <w:tc>
          <w:tcPr>
            <w:tcW w:w="1134" w:type="dxa"/>
            <w:vAlign w:val="center"/>
          </w:tcPr>
          <w:p w14:paraId="502CC74D"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hint="eastAsia"/>
                <w:b/>
                <w:color w:val="000000" w:themeColor="text1"/>
                <w:sz w:val="24"/>
              </w:rPr>
              <w:t>节能、环境标志产品</w:t>
            </w:r>
            <w:r w:rsidRPr="002A125E">
              <w:rPr>
                <w:rFonts w:ascii="仿宋" w:eastAsia="仿宋" w:hAnsi="仿宋" w:hint="eastAsia"/>
                <w:b/>
                <w:bCs/>
                <w:color w:val="000000" w:themeColor="text1"/>
                <w:sz w:val="24"/>
              </w:rPr>
              <w:t>（满分</w:t>
            </w:r>
            <w:r w:rsidRPr="002A125E">
              <w:rPr>
                <w:rFonts w:ascii="仿宋" w:eastAsia="仿宋" w:hAnsi="仿宋" w:hint="eastAsia"/>
                <w:b/>
                <w:bCs/>
                <w:color w:val="000000" w:themeColor="text1"/>
                <w:sz w:val="24"/>
                <w:u w:val="single"/>
              </w:rPr>
              <w:t>2</w:t>
            </w:r>
            <w:r w:rsidRPr="002A125E">
              <w:rPr>
                <w:rFonts w:ascii="仿宋" w:eastAsia="仿宋" w:hAnsi="仿宋" w:hint="eastAsia"/>
                <w:b/>
                <w:bCs/>
                <w:color w:val="000000" w:themeColor="text1"/>
                <w:sz w:val="24"/>
              </w:rPr>
              <w:t>分）</w:t>
            </w:r>
          </w:p>
        </w:tc>
        <w:tc>
          <w:tcPr>
            <w:tcW w:w="6475" w:type="dxa"/>
            <w:vAlign w:val="center"/>
          </w:tcPr>
          <w:p w14:paraId="60E6BFF8" w14:textId="77777777" w:rsidR="00111F7A" w:rsidRPr="002A125E" w:rsidRDefault="00000000">
            <w:pPr>
              <w:pStyle w:val="a9"/>
              <w:spacing w:line="400" w:lineRule="exact"/>
              <w:rPr>
                <w:rFonts w:ascii="仿宋" w:eastAsia="仿宋" w:hAnsi="仿宋" w:cs="Courier New" w:hint="eastAsia"/>
                <w:bCs/>
                <w:color w:val="000000" w:themeColor="text1"/>
                <w:kern w:val="2"/>
                <w:sz w:val="24"/>
                <w:szCs w:val="24"/>
              </w:rPr>
            </w:pPr>
            <w:r w:rsidRPr="002A125E">
              <w:rPr>
                <w:rFonts w:ascii="仿宋" w:eastAsia="仿宋" w:hAnsi="仿宋" w:cs="Courier New" w:hint="eastAsia"/>
                <w:bCs/>
                <w:color w:val="000000" w:themeColor="text1"/>
                <w:kern w:val="2"/>
                <w:sz w:val="24"/>
                <w:szCs w:val="24"/>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sidRPr="002A125E">
              <w:rPr>
                <w:rFonts w:ascii="仿宋" w:eastAsia="仿宋" w:hAnsi="仿宋" w:cs="Courier New"/>
                <w:bCs/>
                <w:color w:val="000000" w:themeColor="text1"/>
                <w:kern w:val="2"/>
                <w:sz w:val="24"/>
                <w:szCs w:val="24"/>
                <w:u w:val="single"/>
              </w:rPr>
              <w:t>0</w:t>
            </w:r>
            <w:r w:rsidRPr="002A125E">
              <w:rPr>
                <w:rFonts w:ascii="仿宋" w:eastAsia="仿宋" w:hAnsi="仿宋" w:cs="Courier New" w:hint="eastAsia"/>
                <w:bCs/>
                <w:color w:val="000000" w:themeColor="text1"/>
                <w:kern w:val="2"/>
                <w:sz w:val="24"/>
                <w:szCs w:val="24"/>
              </w:rPr>
              <w:t>至</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分，满分</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w:t>
            </w:r>
          </w:p>
          <w:p w14:paraId="0F5F759F" w14:textId="77777777" w:rsidR="00111F7A" w:rsidRPr="002A125E" w:rsidRDefault="00000000">
            <w:pPr>
              <w:pStyle w:val="a9"/>
              <w:spacing w:line="400" w:lineRule="exact"/>
              <w:rPr>
                <w:rFonts w:ascii="仿宋" w:eastAsia="仿宋" w:hAnsi="仿宋" w:cs="Courier New" w:hint="eastAsia"/>
                <w:bCs/>
                <w:color w:val="000000" w:themeColor="text1"/>
                <w:kern w:val="2"/>
                <w:sz w:val="24"/>
                <w:szCs w:val="24"/>
              </w:rPr>
            </w:pPr>
            <w:r w:rsidRPr="002A125E">
              <w:rPr>
                <w:rFonts w:ascii="仿宋" w:eastAsia="仿宋" w:hAnsi="仿宋" w:cs="Courier New" w:hint="eastAsia"/>
                <w:bCs/>
                <w:color w:val="000000" w:themeColor="text1"/>
                <w:kern w:val="2"/>
                <w:sz w:val="24"/>
                <w:szCs w:val="24"/>
              </w:rPr>
              <w:lastRenderedPageBreak/>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sidRPr="002A125E">
              <w:rPr>
                <w:rFonts w:ascii="仿宋" w:eastAsia="仿宋" w:hAnsi="仿宋" w:cs="Courier New"/>
                <w:bCs/>
                <w:color w:val="000000" w:themeColor="text1"/>
                <w:kern w:val="2"/>
                <w:sz w:val="24"/>
                <w:szCs w:val="24"/>
                <w:u w:val="single"/>
              </w:rPr>
              <w:t>0</w:t>
            </w:r>
            <w:r w:rsidRPr="002A125E">
              <w:rPr>
                <w:rFonts w:ascii="仿宋" w:eastAsia="仿宋" w:hAnsi="仿宋" w:cs="Courier New" w:hint="eastAsia"/>
                <w:bCs/>
                <w:color w:val="000000" w:themeColor="text1"/>
                <w:kern w:val="2"/>
                <w:sz w:val="24"/>
                <w:szCs w:val="24"/>
              </w:rPr>
              <w:t>至</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分，满分</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w:t>
            </w:r>
          </w:p>
          <w:p w14:paraId="5C301726" w14:textId="77777777" w:rsidR="00111F7A" w:rsidRPr="002A125E" w:rsidRDefault="00000000">
            <w:pPr>
              <w:pStyle w:val="a9"/>
              <w:spacing w:line="400" w:lineRule="exact"/>
              <w:rPr>
                <w:rFonts w:ascii="仿宋" w:eastAsia="仿宋" w:hAnsi="仿宋" w:cs="仿宋" w:hint="eastAsia"/>
                <w:bCs/>
                <w:color w:val="000000" w:themeColor="text1"/>
                <w:kern w:val="2"/>
                <w:sz w:val="24"/>
                <w:szCs w:val="24"/>
              </w:rPr>
            </w:pPr>
            <w:r w:rsidRPr="002A125E">
              <w:rPr>
                <w:rFonts w:ascii="仿宋" w:eastAsia="仿宋" w:hAnsi="仿宋" w:cs="Courier New" w:hint="eastAsia"/>
                <w:bCs/>
                <w:color w:val="000000" w:themeColor="text1"/>
                <w:kern w:val="2"/>
                <w:sz w:val="24"/>
                <w:szCs w:val="24"/>
              </w:rPr>
              <w:t>（3）非节能、环境标志产品的不得分。</w:t>
            </w:r>
          </w:p>
        </w:tc>
      </w:tr>
      <w:tr w:rsidR="00155304" w:rsidRPr="002A125E" w14:paraId="60266524" w14:textId="77777777">
        <w:trPr>
          <w:jc w:val="center"/>
        </w:trPr>
        <w:tc>
          <w:tcPr>
            <w:tcW w:w="9223" w:type="dxa"/>
            <w:gridSpan w:val="4"/>
            <w:vAlign w:val="center"/>
          </w:tcPr>
          <w:p w14:paraId="3CDF5E03" w14:textId="77777777" w:rsidR="00111F7A" w:rsidRPr="002A125E" w:rsidRDefault="00000000">
            <w:pPr>
              <w:pStyle w:val="a9"/>
              <w:spacing w:line="400" w:lineRule="exact"/>
              <w:rPr>
                <w:rFonts w:ascii="仿宋" w:eastAsia="仿宋" w:hAnsi="仿宋" w:cs="仿宋" w:hint="eastAsia"/>
                <w:bCs/>
                <w:color w:val="000000" w:themeColor="text1"/>
                <w:kern w:val="2"/>
                <w:sz w:val="24"/>
                <w:szCs w:val="24"/>
              </w:rPr>
            </w:pPr>
            <w:r w:rsidRPr="002A125E">
              <w:rPr>
                <w:rFonts w:ascii="仿宋" w:eastAsia="仿宋" w:hAnsi="仿宋" w:cs="仿宋" w:hint="eastAsia"/>
                <w:b/>
                <w:bCs/>
                <w:color w:val="000000" w:themeColor="text1"/>
                <w:kern w:val="2"/>
                <w:sz w:val="24"/>
                <w:szCs w:val="24"/>
              </w:rPr>
              <w:lastRenderedPageBreak/>
              <w:t>总得分=1+2+3+4。</w:t>
            </w:r>
          </w:p>
        </w:tc>
      </w:tr>
    </w:tbl>
    <w:bookmarkEnd w:id="158"/>
    <w:p w14:paraId="3C02FDEE" w14:textId="77777777" w:rsidR="00111F7A" w:rsidRPr="002A125E" w:rsidRDefault="00000000">
      <w:pPr>
        <w:pStyle w:val="a9"/>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bookmarkEnd w:id="157"/>
    </w:p>
    <w:p w14:paraId="59D463DC" w14:textId="77777777" w:rsidR="00111F7A" w:rsidRPr="002A125E" w:rsidRDefault="00111F7A">
      <w:pPr>
        <w:pStyle w:val="a9"/>
        <w:spacing w:line="360" w:lineRule="auto"/>
        <w:ind w:firstLineChars="200" w:firstLine="480"/>
        <w:rPr>
          <w:rFonts w:ascii="仿宋" w:eastAsia="仿宋" w:hAnsi="仿宋" w:cs="仿宋" w:hint="eastAsia"/>
          <w:color w:val="000000" w:themeColor="text1"/>
          <w:sz w:val="24"/>
          <w:szCs w:val="24"/>
        </w:rPr>
      </w:pPr>
    </w:p>
    <w:p w14:paraId="4407C4F1" w14:textId="77777777" w:rsidR="00111F7A" w:rsidRPr="002A125E" w:rsidRDefault="00000000">
      <w:pPr>
        <w:rPr>
          <w:rFonts w:ascii="仿宋" w:eastAsia="仿宋" w:hAnsi="仿宋" w:cs="仿宋" w:hint="eastAsia"/>
          <w:color w:val="000000" w:themeColor="text1"/>
        </w:rPr>
      </w:pPr>
      <w:r w:rsidRPr="002A125E">
        <w:rPr>
          <w:rFonts w:ascii="仿宋" w:eastAsia="仿宋" w:hAnsi="仿宋" w:cs="仿宋" w:hint="eastAsia"/>
          <w:color w:val="000000" w:themeColor="text1"/>
        </w:rPr>
        <w:br w:type="page"/>
      </w:r>
    </w:p>
    <w:p w14:paraId="791B191B" w14:textId="49E03272" w:rsidR="00111F7A" w:rsidRPr="002A125E" w:rsidRDefault="00000000">
      <w:pPr>
        <w:spacing w:line="360" w:lineRule="auto"/>
        <w:jc w:val="left"/>
        <w:outlineLvl w:val="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lastRenderedPageBreak/>
        <w:t>标项二：</w:t>
      </w:r>
      <w:r w:rsidR="002B532F" w:rsidRPr="002A125E">
        <w:rPr>
          <w:rFonts w:ascii="仿宋" w:eastAsia="仿宋" w:hAnsi="仿宋" w:cs="仿宋" w:hint="eastAsia"/>
          <w:b/>
          <w:bCs/>
          <w:color w:val="000000" w:themeColor="text1"/>
          <w:sz w:val="24"/>
        </w:rPr>
        <w:t>血管治疗仪</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921"/>
        <w:gridCol w:w="1134"/>
        <w:gridCol w:w="6475"/>
      </w:tblGrid>
      <w:tr w:rsidR="00155304" w:rsidRPr="002A125E" w14:paraId="77B78515" w14:textId="77777777">
        <w:trPr>
          <w:jc w:val="center"/>
        </w:trPr>
        <w:tc>
          <w:tcPr>
            <w:tcW w:w="693" w:type="dxa"/>
            <w:vAlign w:val="center"/>
          </w:tcPr>
          <w:p w14:paraId="1F9F0C8F" w14:textId="77777777" w:rsidR="00111F7A" w:rsidRPr="002A125E" w:rsidRDefault="00000000">
            <w:pPr>
              <w:adjustRightInd w:val="0"/>
              <w:spacing w:line="400" w:lineRule="exact"/>
              <w:jc w:val="center"/>
              <w:textAlignment w:val="baseline"/>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序号</w:t>
            </w:r>
          </w:p>
        </w:tc>
        <w:tc>
          <w:tcPr>
            <w:tcW w:w="2055" w:type="dxa"/>
            <w:gridSpan w:val="2"/>
            <w:vAlign w:val="center"/>
          </w:tcPr>
          <w:p w14:paraId="33B18538" w14:textId="77777777" w:rsidR="00111F7A" w:rsidRPr="002A125E" w:rsidRDefault="00000000">
            <w:pPr>
              <w:adjustRightInd w:val="0"/>
              <w:spacing w:line="400" w:lineRule="exact"/>
              <w:jc w:val="center"/>
              <w:textAlignment w:val="baseline"/>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评审因素</w:t>
            </w:r>
          </w:p>
        </w:tc>
        <w:tc>
          <w:tcPr>
            <w:tcW w:w="6475" w:type="dxa"/>
            <w:vAlign w:val="center"/>
          </w:tcPr>
          <w:p w14:paraId="3C5082D2" w14:textId="77777777" w:rsidR="00111F7A" w:rsidRPr="002A125E" w:rsidRDefault="00000000">
            <w:pPr>
              <w:adjustRightInd w:val="0"/>
              <w:spacing w:line="400" w:lineRule="exact"/>
              <w:jc w:val="center"/>
              <w:textAlignment w:val="baseline"/>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评标标准</w:t>
            </w:r>
          </w:p>
        </w:tc>
      </w:tr>
      <w:tr w:rsidR="00155304" w:rsidRPr="002A125E" w14:paraId="250BA7B7" w14:textId="77777777">
        <w:trPr>
          <w:jc w:val="center"/>
        </w:trPr>
        <w:tc>
          <w:tcPr>
            <w:tcW w:w="693" w:type="dxa"/>
            <w:vAlign w:val="center"/>
          </w:tcPr>
          <w:p w14:paraId="56796BD1"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1</w:t>
            </w:r>
          </w:p>
        </w:tc>
        <w:tc>
          <w:tcPr>
            <w:tcW w:w="921" w:type="dxa"/>
            <w:vAlign w:val="center"/>
          </w:tcPr>
          <w:p w14:paraId="0B2A0E11"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价格分（满分</w:t>
            </w:r>
            <w:r w:rsidRPr="002A125E">
              <w:rPr>
                <w:rFonts w:ascii="仿宋" w:eastAsia="仿宋" w:hAnsi="仿宋" w:cs="仿宋" w:hint="eastAsia"/>
                <w:b/>
                <w:color w:val="000000" w:themeColor="text1"/>
                <w:sz w:val="24"/>
                <w:u w:val="single"/>
              </w:rPr>
              <w:t>30</w:t>
            </w:r>
            <w:r w:rsidRPr="002A125E">
              <w:rPr>
                <w:rFonts w:ascii="仿宋" w:eastAsia="仿宋" w:hAnsi="仿宋" w:cs="仿宋" w:hint="eastAsia"/>
                <w:b/>
                <w:color w:val="000000" w:themeColor="text1"/>
                <w:sz w:val="24"/>
              </w:rPr>
              <w:t>分）</w:t>
            </w:r>
          </w:p>
        </w:tc>
        <w:tc>
          <w:tcPr>
            <w:tcW w:w="1134" w:type="dxa"/>
            <w:vAlign w:val="center"/>
          </w:tcPr>
          <w:p w14:paraId="676A4D2F"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投标报价</w:t>
            </w:r>
          </w:p>
        </w:tc>
        <w:tc>
          <w:tcPr>
            <w:tcW w:w="6475" w:type="dxa"/>
            <w:vAlign w:val="center"/>
          </w:tcPr>
          <w:p w14:paraId="741FE7F3"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（1）评标报价为投标人的投标报价进行政策性扣除后的价格，评标报价只是作为评标时使用。最终中标人的中标金额等于投标报价。</w:t>
            </w:r>
          </w:p>
          <w:p w14:paraId="07125A5B"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bCs/>
                <w:color w:val="000000" w:themeColor="text1"/>
                <w:sz w:val="24"/>
              </w:rPr>
              <w:t>（2）</w:t>
            </w:r>
            <w:r w:rsidRPr="002A125E">
              <w:rPr>
                <w:rFonts w:ascii="仿宋" w:eastAsia="仿宋" w:hAnsi="仿宋" w:cs="仿宋" w:hint="eastAsia"/>
                <w:color w:val="000000" w:themeColor="text1"/>
                <w:sz w:val="24"/>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6620F8F2"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color w:val="000000" w:themeColor="text1"/>
                <w:sz w:val="24"/>
              </w:rPr>
              <w:t>（3）大中型企业在其投标文件中提供制造商《中小企业声明函》且提供的所有采购标的均为小微企业制造的，对其投标价格给予10%的扣除。</w:t>
            </w:r>
          </w:p>
          <w:p w14:paraId="19FB5C58"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（4）按照《财政部、司法部关于政府采购支持监狱企业发展有关问题的通知》（财库〔2014〕68号）的规定，监狱企业视同小型、微型企业，享受预留份额、评审中价格扣除等促进中小企业发展的政府采购政策。</w:t>
            </w:r>
            <w:r w:rsidRPr="002A125E">
              <w:rPr>
                <w:rFonts w:ascii="仿宋" w:eastAsia="仿宋" w:hAnsi="仿宋" w:cs="仿宋" w:hint="eastAsia"/>
                <w:color w:val="000000" w:themeColor="text1"/>
                <w:sz w:val="24"/>
              </w:rPr>
              <w:t>监狱企业参加政府采购活动时，应当提供由省级以上监狱管理局、戒毒管理局(含新疆生产建设兵团)出具的属于监狱企业的证明文件。</w:t>
            </w:r>
            <w:r w:rsidRPr="002A125E">
              <w:rPr>
                <w:rFonts w:ascii="仿宋" w:eastAsia="仿宋" w:hAnsi="仿宋" w:cs="仿宋" w:hint="eastAsia"/>
                <w:bCs/>
                <w:color w:val="000000" w:themeColor="text1"/>
                <w:sz w:val="24"/>
              </w:rPr>
              <w:t>不重复享受政策。</w:t>
            </w:r>
          </w:p>
          <w:p w14:paraId="5B125C2E"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color w:val="000000" w:themeColor="text1"/>
                <w:sz w:val="24"/>
              </w:rPr>
              <w:t>（5）按照</w:t>
            </w:r>
            <w:r w:rsidRPr="002A125E">
              <w:rPr>
                <w:rFonts w:ascii="仿宋" w:eastAsia="仿宋" w:hAnsi="仿宋" w:cs="仿宋" w:hint="eastAsia"/>
                <w:bCs/>
                <w:color w:val="000000" w:themeColor="text1"/>
                <w:sz w:val="24"/>
              </w:rPr>
              <w:t>《关于促进残疾人就业政府采购政策的通知》（财库〔2017〕141号）的规定，残疾人福利性单位视同小型、微型企业，享受预留份额、评审中价格扣除等促进中小企业发展的政府采购政策。</w:t>
            </w:r>
            <w:r w:rsidRPr="002A125E">
              <w:rPr>
                <w:rFonts w:ascii="仿宋" w:eastAsia="仿宋" w:hAnsi="仿宋" w:cs="仿宋" w:hint="eastAsia"/>
                <w:color w:val="000000" w:themeColor="text1"/>
                <w:sz w:val="24"/>
              </w:rPr>
              <w:t>残疾人福利性单位参加政府采购活动时，应当提供该通知规定的《残疾人福利性单位声明函》，并对声明的真实性负责。</w:t>
            </w:r>
            <w:r w:rsidRPr="002A125E">
              <w:rPr>
                <w:rFonts w:ascii="仿宋" w:eastAsia="仿宋" w:hAnsi="仿宋" w:cs="仿宋" w:hint="eastAsia"/>
                <w:bCs/>
                <w:color w:val="000000" w:themeColor="text1"/>
                <w:sz w:val="24"/>
              </w:rPr>
              <w:t>残疾人福利性单位属于小型、微型企业的，不重复享受政策。</w:t>
            </w:r>
          </w:p>
          <w:p w14:paraId="6A674419"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（6）政策性扣除计算方法。</w:t>
            </w:r>
          </w:p>
          <w:p w14:paraId="16AC68CC" w14:textId="77777777" w:rsidR="00111F7A" w:rsidRPr="002A125E" w:rsidRDefault="00000000">
            <w:pPr>
              <w:snapToGrid w:val="0"/>
              <w:spacing w:line="400" w:lineRule="exact"/>
              <w:rPr>
                <w:rFonts w:ascii="仿宋" w:eastAsia="仿宋" w:hAnsi="仿宋" w:cs="仿宋" w:hint="eastAsia"/>
                <w:color w:val="000000" w:themeColor="text1"/>
                <w:sz w:val="24"/>
              </w:rPr>
            </w:pPr>
            <w:r w:rsidRPr="002A125E">
              <w:rPr>
                <w:rFonts w:ascii="仿宋" w:eastAsia="仿宋" w:hAnsi="仿宋" w:cs="仿宋" w:hint="eastAsia"/>
                <w:bCs/>
                <w:color w:val="000000" w:themeColor="text1"/>
                <w:sz w:val="24"/>
              </w:rPr>
              <w:t>投标人</w:t>
            </w:r>
            <w:r w:rsidRPr="002A125E">
              <w:rPr>
                <w:rFonts w:ascii="仿宋" w:eastAsia="仿宋" w:hAnsi="仿宋" w:cs="仿宋" w:hint="eastAsia"/>
                <w:color w:val="000000" w:themeColor="text1"/>
                <w:sz w:val="24"/>
              </w:rPr>
              <w:t>被评定为</w:t>
            </w:r>
            <w:r w:rsidRPr="002A125E">
              <w:rPr>
                <w:rFonts w:ascii="仿宋" w:eastAsia="仿宋" w:hAnsi="仿宋" w:cs="仿宋" w:hint="eastAsia"/>
                <w:bCs/>
                <w:color w:val="000000" w:themeColor="text1"/>
                <w:sz w:val="24"/>
              </w:rPr>
              <w:t>监狱企业或者残疾人福利性单位或者</w:t>
            </w:r>
            <w:r w:rsidRPr="002A125E">
              <w:rPr>
                <w:rFonts w:ascii="仿宋" w:eastAsia="仿宋" w:hAnsi="仿宋" w:cs="仿宋" w:hint="eastAsia"/>
                <w:color w:val="000000" w:themeColor="text1"/>
                <w:sz w:val="24"/>
              </w:rPr>
              <w:t>小型和微型企业且其所投标全部产品为小型和微型企业产品的，</w:t>
            </w:r>
            <w:r w:rsidRPr="002A125E">
              <w:rPr>
                <w:rFonts w:ascii="仿宋" w:eastAsia="仿宋" w:hAnsi="仿宋" w:cs="仿宋" w:hint="eastAsia"/>
                <w:bCs/>
                <w:color w:val="000000" w:themeColor="text1"/>
                <w:sz w:val="24"/>
              </w:rPr>
              <w:t>该投标人的投标报价</w:t>
            </w:r>
            <w:r w:rsidRPr="002A125E">
              <w:rPr>
                <w:rFonts w:ascii="仿宋" w:eastAsia="仿宋" w:hAnsi="仿宋" w:cs="仿宋" w:hint="eastAsia"/>
                <w:color w:val="000000" w:themeColor="text1"/>
                <w:sz w:val="24"/>
              </w:rPr>
              <w:t>给予10%的扣除</w:t>
            </w:r>
            <w:r w:rsidRPr="002A125E">
              <w:rPr>
                <w:rFonts w:ascii="仿宋" w:eastAsia="仿宋" w:hAnsi="仿宋" w:cs="仿宋" w:hint="eastAsia"/>
                <w:bCs/>
                <w:color w:val="000000" w:themeColor="text1"/>
                <w:sz w:val="24"/>
              </w:rPr>
              <w:t>，</w:t>
            </w:r>
            <w:r w:rsidRPr="002A125E">
              <w:rPr>
                <w:rFonts w:ascii="仿宋" w:eastAsia="仿宋" w:hAnsi="仿宋" w:cs="仿宋" w:hint="eastAsia"/>
                <w:color w:val="000000" w:themeColor="text1"/>
                <w:sz w:val="24"/>
              </w:rPr>
              <w:t>扣除后的价格为评标报价，即评标报价=投标报价×（1-10%）；大中型企业和其他</w:t>
            </w:r>
            <w:r w:rsidRPr="002A125E">
              <w:rPr>
                <w:rFonts w:ascii="仿宋" w:eastAsia="仿宋" w:hAnsi="仿宋" w:cs="仿宋" w:hint="eastAsia"/>
                <w:color w:val="000000" w:themeColor="text1"/>
                <w:sz w:val="24"/>
              </w:rPr>
              <w:lastRenderedPageBreak/>
              <w:t>自然人、法人或者其他组织与小型、微型企业组成联合体投标，且联合体协议中约定小型、微型企业的协议合同金额占到联合体协议合同总金额30%以上的，联合体投标价给予</w:t>
            </w:r>
            <w:r w:rsidRPr="002A125E">
              <w:rPr>
                <w:rFonts w:ascii="仿宋" w:eastAsia="仿宋" w:hAnsi="仿宋" w:cs="仿宋" w:hint="eastAsia"/>
                <w:color w:val="000000" w:themeColor="text1"/>
                <w:sz w:val="24"/>
                <w:u w:val="single"/>
              </w:rPr>
              <w:t xml:space="preserve"> 4 </w:t>
            </w:r>
            <w:r w:rsidRPr="002A125E">
              <w:rPr>
                <w:rFonts w:ascii="仿宋" w:eastAsia="仿宋" w:hAnsi="仿宋" w:cs="仿宋" w:hint="eastAsia"/>
                <w:color w:val="000000" w:themeColor="text1"/>
                <w:sz w:val="24"/>
              </w:rPr>
              <w:t>%的扣除，扣除后的价格为评标价，即评标报价=投标报价×（1-</w:t>
            </w:r>
            <w:r w:rsidRPr="002A125E">
              <w:rPr>
                <w:rFonts w:ascii="仿宋" w:eastAsia="仿宋" w:hAnsi="仿宋" w:cs="仿宋" w:hint="eastAsia"/>
                <w:color w:val="000000" w:themeColor="text1"/>
                <w:sz w:val="24"/>
                <w:u w:val="single"/>
              </w:rPr>
              <w:t xml:space="preserve"> 4 </w:t>
            </w:r>
            <w:r w:rsidRPr="002A125E">
              <w:rPr>
                <w:rFonts w:ascii="仿宋" w:eastAsia="仿宋" w:hAnsi="仿宋" w:cs="仿宋" w:hint="eastAsia"/>
                <w:color w:val="000000" w:themeColor="text1"/>
                <w:sz w:val="24"/>
              </w:rPr>
              <w:t>%）；除上述情况外，评标报价=投标报价。</w:t>
            </w:r>
          </w:p>
          <w:p w14:paraId="6F3D1B4B" w14:textId="77777777" w:rsidR="00111F7A" w:rsidRPr="002A125E" w:rsidRDefault="00000000">
            <w:pPr>
              <w:snapToGrid w:val="0"/>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（7）满足招标文件要求且评标报价最低的评标报价为评标基准价，基准价报价得分为</w:t>
            </w:r>
            <w:r w:rsidRPr="002A125E">
              <w:rPr>
                <w:rFonts w:ascii="仿宋" w:eastAsia="仿宋" w:hAnsi="仿宋" w:cs="仿宋" w:hint="eastAsia"/>
                <w:bCs/>
                <w:color w:val="000000" w:themeColor="text1"/>
                <w:sz w:val="24"/>
                <w:u w:val="single"/>
              </w:rPr>
              <w:t>30</w:t>
            </w:r>
            <w:r w:rsidRPr="002A125E">
              <w:rPr>
                <w:rFonts w:ascii="仿宋" w:eastAsia="仿宋" w:hAnsi="仿宋" w:cs="仿宋" w:hint="eastAsia"/>
                <w:bCs/>
                <w:color w:val="000000" w:themeColor="text1"/>
                <w:sz w:val="24"/>
              </w:rPr>
              <w:t>分。</w:t>
            </w:r>
          </w:p>
          <w:p w14:paraId="164D0D80" w14:textId="77777777" w:rsidR="00111F7A" w:rsidRPr="002A125E" w:rsidRDefault="00000000">
            <w:pPr>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（8）价格分计算公式：价格分=(评标基准价／评标报价)×</w:t>
            </w:r>
            <w:r w:rsidRPr="002A125E">
              <w:rPr>
                <w:rFonts w:ascii="仿宋" w:eastAsia="仿宋" w:hAnsi="仿宋" w:cs="仿宋" w:hint="eastAsia"/>
                <w:bCs/>
                <w:color w:val="000000" w:themeColor="text1"/>
                <w:sz w:val="24"/>
                <w:u w:val="single"/>
              </w:rPr>
              <w:t xml:space="preserve"> 30</w:t>
            </w:r>
            <w:r w:rsidRPr="002A125E">
              <w:rPr>
                <w:rFonts w:ascii="仿宋" w:eastAsia="仿宋" w:hAnsi="仿宋" w:cs="仿宋" w:hint="eastAsia"/>
                <w:bCs/>
                <w:color w:val="000000" w:themeColor="text1"/>
                <w:sz w:val="24"/>
              </w:rPr>
              <w:t>分。</w:t>
            </w:r>
          </w:p>
        </w:tc>
      </w:tr>
      <w:tr w:rsidR="00155304" w:rsidRPr="002A125E" w14:paraId="6ED62628" w14:textId="77777777">
        <w:trPr>
          <w:trHeight w:val="1667"/>
          <w:jc w:val="center"/>
        </w:trPr>
        <w:tc>
          <w:tcPr>
            <w:tcW w:w="693" w:type="dxa"/>
            <w:vMerge w:val="restart"/>
            <w:vAlign w:val="center"/>
          </w:tcPr>
          <w:p w14:paraId="4B2DE482"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lastRenderedPageBreak/>
              <w:t>2</w:t>
            </w:r>
          </w:p>
        </w:tc>
        <w:tc>
          <w:tcPr>
            <w:tcW w:w="921" w:type="dxa"/>
            <w:vMerge w:val="restart"/>
            <w:vAlign w:val="center"/>
          </w:tcPr>
          <w:p w14:paraId="3AA41E94" w14:textId="77777777" w:rsidR="00111F7A" w:rsidRPr="002A125E" w:rsidRDefault="00000000">
            <w:pPr>
              <w:adjustRightInd w:val="0"/>
              <w:spacing w:line="400" w:lineRule="exact"/>
              <w:ind w:leftChars="-50" w:left="-105" w:rightChars="-50" w:right="-105"/>
              <w:jc w:val="center"/>
              <w:textAlignment w:val="baseline"/>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技术分</w:t>
            </w:r>
          </w:p>
          <w:p w14:paraId="4535D4F4" w14:textId="77777777" w:rsidR="00111F7A" w:rsidRPr="002A125E" w:rsidRDefault="00000000">
            <w:pPr>
              <w:adjustRightInd w:val="0"/>
              <w:spacing w:line="400" w:lineRule="exact"/>
              <w:ind w:leftChars="-50" w:left="-105" w:rightChars="-50" w:right="-105"/>
              <w:jc w:val="center"/>
              <w:textAlignment w:val="baseline"/>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（满分</w:t>
            </w:r>
            <w:r w:rsidRPr="002A125E">
              <w:rPr>
                <w:rFonts w:ascii="仿宋" w:eastAsia="仿宋" w:hAnsi="仿宋" w:cs="仿宋" w:hint="eastAsia"/>
                <w:b/>
                <w:bCs/>
                <w:color w:val="000000" w:themeColor="text1"/>
                <w:sz w:val="24"/>
                <w:u w:val="single"/>
              </w:rPr>
              <w:t>64</w:t>
            </w:r>
            <w:r w:rsidRPr="002A125E">
              <w:rPr>
                <w:rFonts w:ascii="仿宋" w:eastAsia="仿宋" w:hAnsi="仿宋" w:cs="仿宋" w:hint="eastAsia"/>
                <w:b/>
                <w:bCs/>
                <w:color w:val="000000" w:themeColor="text1"/>
                <w:sz w:val="24"/>
              </w:rPr>
              <w:t>）</w:t>
            </w:r>
          </w:p>
        </w:tc>
        <w:tc>
          <w:tcPr>
            <w:tcW w:w="1134" w:type="dxa"/>
            <w:vAlign w:val="center"/>
          </w:tcPr>
          <w:p w14:paraId="3D376F87" w14:textId="77777777" w:rsidR="00111F7A" w:rsidRPr="002A125E" w:rsidRDefault="00000000">
            <w:pPr>
              <w:spacing w:line="400" w:lineRule="exact"/>
              <w:jc w:val="center"/>
              <w:rPr>
                <w:rFonts w:ascii="仿宋" w:eastAsia="仿宋" w:hAnsi="仿宋" w:cs="仿宋" w:hint="eastAsia"/>
                <w:b/>
                <w:bCs/>
                <w:color w:val="000000" w:themeColor="text1"/>
                <w:kern w:val="1"/>
                <w:sz w:val="24"/>
              </w:rPr>
            </w:pPr>
            <w:r w:rsidRPr="002A125E">
              <w:rPr>
                <w:rFonts w:ascii="仿宋" w:eastAsia="仿宋" w:hAnsi="仿宋" w:cs="仿宋" w:hint="eastAsia"/>
                <w:b/>
                <w:bCs/>
                <w:color w:val="000000" w:themeColor="text1"/>
                <w:kern w:val="1"/>
                <w:sz w:val="24"/>
              </w:rPr>
              <w:t>技术性能</w:t>
            </w:r>
          </w:p>
          <w:p w14:paraId="12BE748C" w14:textId="3994A310" w:rsidR="00111F7A" w:rsidRPr="002A125E" w:rsidRDefault="00000000">
            <w:pPr>
              <w:spacing w:line="400" w:lineRule="exact"/>
              <w:jc w:val="center"/>
              <w:rPr>
                <w:rFonts w:ascii="仿宋" w:eastAsia="仿宋" w:hAnsi="仿宋" w:cs="仿宋" w:hint="eastAsia"/>
                <w:b/>
                <w:bCs/>
                <w:color w:val="000000" w:themeColor="text1"/>
                <w:kern w:val="1"/>
                <w:sz w:val="24"/>
              </w:rPr>
            </w:pPr>
            <w:r w:rsidRPr="002A125E">
              <w:rPr>
                <w:rFonts w:ascii="仿宋" w:eastAsia="仿宋" w:hAnsi="仿宋" w:cs="仿宋" w:hint="eastAsia"/>
                <w:b/>
                <w:bCs/>
                <w:color w:val="000000" w:themeColor="text1"/>
                <w:kern w:val="1"/>
                <w:sz w:val="24"/>
              </w:rPr>
              <w:t>（满分</w:t>
            </w:r>
            <w:r w:rsidR="003709D0" w:rsidRPr="002A125E">
              <w:rPr>
                <w:rFonts w:ascii="仿宋" w:eastAsia="仿宋" w:hAnsi="仿宋" w:cs="仿宋" w:hint="eastAsia"/>
                <w:b/>
                <w:bCs/>
                <w:color w:val="000000" w:themeColor="text1"/>
                <w:kern w:val="1"/>
                <w:sz w:val="24"/>
                <w:u w:val="single"/>
              </w:rPr>
              <w:t>3</w:t>
            </w:r>
            <w:r w:rsidR="00347AA8" w:rsidRPr="002A125E">
              <w:rPr>
                <w:rFonts w:ascii="仿宋" w:eastAsia="仿宋" w:hAnsi="仿宋" w:cs="仿宋" w:hint="eastAsia"/>
                <w:b/>
                <w:bCs/>
                <w:color w:val="000000" w:themeColor="text1"/>
                <w:kern w:val="1"/>
                <w:sz w:val="24"/>
                <w:u w:val="single"/>
              </w:rPr>
              <w:t>8</w:t>
            </w:r>
            <w:r w:rsidRPr="002A125E">
              <w:rPr>
                <w:rFonts w:ascii="仿宋" w:eastAsia="仿宋" w:hAnsi="仿宋" w:cs="仿宋" w:hint="eastAsia"/>
                <w:b/>
                <w:bCs/>
                <w:color w:val="000000" w:themeColor="text1"/>
                <w:kern w:val="1"/>
                <w:sz w:val="24"/>
              </w:rPr>
              <w:t>分）</w:t>
            </w:r>
          </w:p>
        </w:tc>
        <w:tc>
          <w:tcPr>
            <w:tcW w:w="6475" w:type="dxa"/>
            <w:vAlign w:val="center"/>
          </w:tcPr>
          <w:p w14:paraId="2F89E4EB" w14:textId="5A0C65F3"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1.</w:t>
            </w:r>
            <w:r w:rsidRPr="002A125E">
              <w:rPr>
                <w:rFonts w:ascii="仿宋" w:eastAsia="仿宋" w:hAnsi="仿宋" w:cs="仿宋" w:hint="eastAsia"/>
                <w:color w:val="000000" w:themeColor="text1"/>
                <w:sz w:val="24"/>
              </w:rPr>
              <w:t>重要</w:t>
            </w:r>
            <w:r w:rsidRPr="002A125E">
              <w:rPr>
                <w:rFonts w:ascii="仿宋" w:eastAsia="仿宋" w:hAnsi="仿宋" w:cs="仿宋" w:hint="eastAsia"/>
                <w:color w:val="000000" w:themeColor="text1"/>
                <w:sz w:val="24"/>
                <w:lang w:bidi="ar"/>
              </w:rPr>
              <w:t>技术指标（招标文件第二章 标项二的采购需求中“</w:t>
            </w:r>
            <w:r w:rsidRPr="002A125E">
              <w:rPr>
                <w:rFonts w:ascii="仿宋" w:eastAsia="仿宋" w:hAnsi="仿宋" w:cs="仿宋" w:hint="eastAsia"/>
                <w:color w:val="000000" w:themeColor="text1"/>
                <w:sz w:val="24"/>
              </w:rPr>
              <w:t>技术指标要求</w:t>
            </w:r>
            <w:r w:rsidRPr="002A125E">
              <w:rPr>
                <w:rFonts w:ascii="仿宋" w:eastAsia="仿宋" w:hAnsi="仿宋" w:cs="仿宋" w:hint="eastAsia"/>
                <w:color w:val="000000" w:themeColor="text1"/>
                <w:sz w:val="24"/>
                <w:lang w:bidi="ar"/>
              </w:rPr>
              <w:t>”标注“</w:t>
            </w:r>
            <w:r w:rsidRPr="002A125E">
              <w:rPr>
                <w:rFonts w:ascii="仿宋" w:eastAsia="仿宋" w:hAnsi="仿宋" w:cs="仿宋" w:hint="eastAsia"/>
                <w:color w:val="000000" w:themeColor="text1"/>
                <w:sz w:val="24"/>
              </w:rPr>
              <w:t>◆</w:t>
            </w:r>
            <w:r w:rsidRPr="002A125E">
              <w:rPr>
                <w:rFonts w:ascii="仿宋" w:eastAsia="仿宋" w:hAnsi="仿宋" w:cs="仿宋" w:hint="eastAsia"/>
                <w:color w:val="000000" w:themeColor="text1"/>
                <w:sz w:val="24"/>
                <w:lang w:bidi="ar"/>
              </w:rPr>
              <w:t>”的技术指标）每有一项满足招标文件要求得</w:t>
            </w:r>
            <w:r w:rsidR="003709D0" w:rsidRPr="002A125E">
              <w:rPr>
                <w:rFonts w:ascii="仿宋" w:eastAsia="仿宋" w:hAnsi="仿宋" w:cs="仿宋" w:hint="eastAsia"/>
                <w:color w:val="000000" w:themeColor="text1"/>
                <w:sz w:val="24"/>
                <w:lang w:bidi="ar"/>
              </w:rPr>
              <w:t>3</w:t>
            </w:r>
            <w:r w:rsidRPr="002A125E">
              <w:rPr>
                <w:rFonts w:ascii="仿宋" w:eastAsia="仿宋" w:hAnsi="仿宋" w:cs="仿宋" w:hint="eastAsia"/>
                <w:color w:val="000000" w:themeColor="text1"/>
                <w:sz w:val="24"/>
                <w:lang w:bidi="ar"/>
              </w:rPr>
              <w:t>分（负偏离或漏项不得分），满分</w:t>
            </w:r>
            <w:r w:rsidR="003709D0" w:rsidRPr="002A125E">
              <w:rPr>
                <w:rFonts w:ascii="仿宋" w:eastAsia="仿宋" w:hAnsi="仿宋" w:cs="仿宋" w:hint="eastAsia"/>
                <w:color w:val="000000" w:themeColor="text1"/>
                <w:sz w:val="24"/>
                <w:lang w:bidi="ar"/>
              </w:rPr>
              <w:t>21</w:t>
            </w:r>
            <w:r w:rsidRPr="002A125E">
              <w:rPr>
                <w:rFonts w:ascii="仿宋" w:eastAsia="仿宋" w:hAnsi="仿宋" w:cs="仿宋" w:hint="eastAsia"/>
                <w:color w:val="000000" w:themeColor="text1"/>
                <w:sz w:val="24"/>
                <w:lang w:bidi="ar"/>
              </w:rPr>
              <w:t>分。</w:t>
            </w:r>
          </w:p>
          <w:p w14:paraId="581FDED7" w14:textId="77777777"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rPr>
              <w:t>重要</w:t>
            </w:r>
            <w:r w:rsidRPr="002A125E">
              <w:rPr>
                <w:rFonts w:ascii="仿宋" w:eastAsia="仿宋" w:hAnsi="仿宋" w:cs="仿宋" w:hint="eastAsia"/>
                <w:color w:val="000000" w:themeColor="text1"/>
                <w:sz w:val="24"/>
                <w:lang w:bidi="ar"/>
              </w:rPr>
              <w:t>技术指标项数认定规则：</w:t>
            </w:r>
          </w:p>
          <w:p w14:paraId="59B4C548" w14:textId="2AD07CE4"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1）</w:t>
            </w:r>
            <w:r w:rsidR="002B532F" w:rsidRPr="002A125E">
              <w:rPr>
                <w:rFonts w:ascii="仿宋" w:eastAsia="仿宋" w:hAnsi="仿宋" w:cs="仿宋" w:hint="eastAsia"/>
                <w:color w:val="000000" w:themeColor="text1"/>
                <w:sz w:val="24"/>
                <w:lang w:bidi="ar"/>
              </w:rPr>
              <w:t>（一）具备Nd：YAG血管治疗技术</w:t>
            </w:r>
            <w:r w:rsidRPr="002A125E">
              <w:rPr>
                <w:rFonts w:ascii="仿宋" w:eastAsia="仿宋" w:hAnsi="仿宋" w:cs="仿宋" w:hint="eastAsia"/>
                <w:color w:val="000000" w:themeColor="text1"/>
                <w:sz w:val="24"/>
                <w:lang w:bidi="ar"/>
              </w:rPr>
              <w:t>：序号</w:t>
            </w:r>
            <w:r w:rsidR="002B532F" w:rsidRPr="002A125E">
              <w:rPr>
                <w:rFonts w:ascii="仿宋" w:eastAsia="仿宋" w:hAnsi="仿宋" w:cs="仿宋" w:hint="eastAsia"/>
                <w:color w:val="000000" w:themeColor="text1"/>
                <w:sz w:val="24"/>
                <w:lang w:bidi="ar"/>
              </w:rPr>
              <w:t>1、6</w:t>
            </w:r>
            <w:r w:rsidRPr="002A125E">
              <w:rPr>
                <w:rFonts w:ascii="仿宋" w:eastAsia="仿宋" w:hAnsi="仿宋" w:cs="仿宋" w:hint="eastAsia"/>
                <w:color w:val="000000" w:themeColor="text1"/>
                <w:sz w:val="24"/>
                <w:lang w:bidi="ar"/>
              </w:rPr>
              <w:t>为</w:t>
            </w:r>
            <w:r w:rsidR="002B532F" w:rsidRPr="002A125E">
              <w:rPr>
                <w:rFonts w:ascii="仿宋" w:eastAsia="仿宋" w:hAnsi="仿宋" w:cs="仿宋" w:hint="eastAsia"/>
                <w:color w:val="000000" w:themeColor="text1"/>
                <w:sz w:val="24"/>
                <w:lang w:bidi="ar"/>
              </w:rPr>
              <w:t>2</w:t>
            </w:r>
            <w:r w:rsidRPr="002A125E">
              <w:rPr>
                <w:rFonts w:ascii="仿宋" w:eastAsia="仿宋" w:hAnsi="仿宋" w:cs="仿宋" w:hint="eastAsia"/>
                <w:color w:val="000000" w:themeColor="text1"/>
                <w:sz w:val="24"/>
                <w:lang w:bidi="ar"/>
              </w:rPr>
              <w:t>项；</w:t>
            </w:r>
          </w:p>
          <w:p w14:paraId="05EFA76C" w14:textId="42D607F9"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2）</w:t>
            </w:r>
            <w:r w:rsidR="002B532F" w:rsidRPr="002A125E">
              <w:rPr>
                <w:rFonts w:ascii="仿宋" w:eastAsia="仿宋" w:hAnsi="仿宋" w:cs="仿宋" w:hint="eastAsia"/>
                <w:color w:val="000000" w:themeColor="text1"/>
                <w:sz w:val="24"/>
                <w:lang w:bidi="ar"/>
              </w:rPr>
              <w:t>（二）具备IPL光子技术</w:t>
            </w:r>
            <w:r w:rsidRPr="002A125E">
              <w:rPr>
                <w:rFonts w:ascii="仿宋" w:eastAsia="仿宋" w:hAnsi="仿宋" w:cs="仿宋" w:hint="eastAsia"/>
                <w:color w:val="000000" w:themeColor="text1"/>
                <w:sz w:val="24"/>
                <w:lang w:bidi="ar"/>
              </w:rPr>
              <w:t>：序号</w:t>
            </w:r>
            <w:r w:rsidR="002B532F" w:rsidRPr="002A125E">
              <w:rPr>
                <w:rFonts w:ascii="仿宋" w:eastAsia="仿宋" w:hAnsi="仿宋" w:cs="仿宋" w:hint="eastAsia"/>
                <w:color w:val="000000" w:themeColor="text1"/>
                <w:sz w:val="24"/>
                <w:lang w:bidi="ar"/>
              </w:rPr>
              <w:t>3~5、8、10</w:t>
            </w:r>
            <w:r w:rsidRPr="002A125E">
              <w:rPr>
                <w:rFonts w:ascii="仿宋" w:eastAsia="仿宋" w:hAnsi="仿宋" w:cs="仿宋" w:hint="eastAsia"/>
                <w:color w:val="000000" w:themeColor="text1"/>
                <w:sz w:val="24"/>
                <w:lang w:bidi="ar"/>
              </w:rPr>
              <w:t>为</w:t>
            </w:r>
            <w:r w:rsidR="002B532F" w:rsidRPr="002A125E">
              <w:rPr>
                <w:rFonts w:ascii="仿宋" w:eastAsia="仿宋" w:hAnsi="仿宋" w:cs="仿宋" w:hint="eastAsia"/>
                <w:color w:val="000000" w:themeColor="text1"/>
                <w:sz w:val="24"/>
                <w:lang w:bidi="ar"/>
              </w:rPr>
              <w:t>5</w:t>
            </w:r>
            <w:r w:rsidRPr="002A125E">
              <w:rPr>
                <w:rFonts w:ascii="仿宋" w:eastAsia="仿宋" w:hAnsi="仿宋" w:cs="仿宋" w:hint="eastAsia"/>
                <w:color w:val="000000" w:themeColor="text1"/>
                <w:sz w:val="24"/>
                <w:lang w:bidi="ar"/>
              </w:rPr>
              <w:t>项。</w:t>
            </w:r>
          </w:p>
          <w:p w14:paraId="55F698F3" w14:textId="589FD98F" w:rsidR="00111F7A" w:rsidRPr="002A125E" w:rsidRDefault="00000000">
            <w:p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2.一般技术指标（招标文件第二章 标项一的采购需求中“技术指标要求”未标注“▲”或者未标注“◆”的技术指标）。在满足上述要求的基础上，每有一项满足招标文件要求得</w:t>
            </w:r>
            <w:r w:rsidR="003709D0" w:rsidRPr="002A125E">
              <w:rPr>
                <w:rFonts w:ascii="仿宋" w:eastAsia="仿宋" w:hAnsi="仿宋" w:cs="仿宋" w:hint="eastAsia"/>
                <w:color w:val="000000" w:themeColor="text1"/>
                <w:sz w:val="24"/>
                <w:lang w:bidi="ar"/>
              </w:rPr>
              <w:t>1</w:t>
            </w:r>
            <w:r w:rsidRPr="002A125E">
              <w:rPr>
                <w:rFonts w:ascii="仿宋" w:eastAsia="仿宋" w:hAnsi="仿宋" w:cs="仿宋" w:hint="eastAsia"/>
                <w:color w:val="000000" w:themeColor="text1"/>
                <w:sz w:val="24"/>
                <w:lang w:bidi="ar"/>
              </w:rPr>
              <w:t>分（负偏离或漏项不得分），此项满分</w:t>
            </w:r>
            <w:r w:rsidR="00347AA8" w:rsidRPr="002A125E">
              <w:rPr>
                <w:rFonts w:ascii="仿宋" w:eastAsia="仿宋" w:hAnsi="仿宋" w:cs="仿宋" w:hint="eastAsia"/>
                <w:color w:val="000000" w:themeColor="text1"/>
                <w:sz w:val="24"/>
                <w:lang w:bidi="ar"/>
              </w:rPr>
              <w:t>17</w:t>
            </w:r>
            <w:r w:rsidRPr="002A125E">
              <w:rPr>
                <w:rFonts w:ascii="仿宋" w:eastAsia="仿宋" w:hAnsi="仿宋" w:cs="仿宋" w:hint="eastAsia"/>
                <w:color w:val="000000" w:themeColor="text1"/>
                <w:sz w:val="24"/>
                <w:lang w:bidi="ar"/>
              </w:rPr>
              <w:t>分。</w:t>
            </w:r>
          </w:p>
          <w:p w14:paraId="70567D63" w14:textId="77777777" w:rsidR="00111F7A"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rPr>
              <w:t>一般</w:t>
            </w:r>
            <w:r w:rsidRPr="002A125E">
              <w:rPr>
                <w:rFonts w:ascii="仿宋" w:eastAsia="仿宋" w:hAnsi="仿宋" w:cs="仿宋" w:hint="eastAsia"/>
                <w:color w:val="000000" w:themeColor="text1"/>
                <w:sz w:val="24"/>
                <w:lang w:bidi="ar"/>
              </w:rPr>
              <w:t>技术指标项数认定规则：</w:t>
            </w:r>
          </w:p>
          <w:p w14:paraId="002BA151" w14:textId="09546222" w:rsidR="00751AF0" w:rsidRPr="002A125E" w:rsidRDefault="0000000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1）</w:t>
            </w:r>
            <w:r w:rsidR="00751AF0" w:rsidRPr="002A125E">
              <w:rPr>
                <w:rFonts w:ascii="仿宋" w:eastAsia="仿宋" w:hAnsi="仿宋" w:cs="仿宋" w:hint="eastAsia"/>
                <w:color w:val="000000" w:themeColor="text1"/>
                <w:sz w:val="24"/>
                <w:lang w:bidi="ar"/>
              </w:rPr>
              <w:t>一、基本要求为1项；</w:t>
            </w:r>
          </w:p>
          <w:p w14:paraId="41153A5F" w14:textId="1D1F4C16" w:rsidR="00111F7A" w:rsidRPr="002A125E" w:rsidRDefault="00751AF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2）二、技术性能要求（一）具备Nd：YAG血管治疗技术：序号2~5、7为5项；</w:t>
            </w:r>
          </w:p>
          <w:p w14:paraId="666D2EA5" w14:textId="5DB188C2" w:rsidR="00111F7A" w:rsidRPr="002A125E" w:rsidRDefault="00751AF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3）二、技术性能要求（二）具备IPL光子技术</w:t>
            </w:r>
            <w:r w:rsidRPr="002A125E">
              <w:rPr>
                <w:rFonts w:ascii="仿宋" w:eastAsia="仿宋" w:hAnsi="仿宋" w:cs="仿宋"/>
                <w:color w:val="000000" w:themeColor="text1"/>
                <w:sz w:val="24"/>
                <w:lang w:bidi="ar"/>
              </w:rPr>
              <w:t>：序号</w:t>
            </w:r>
            <w:r w:rsidRPr="002A125E">
              <w:rPr>
                <w:rFonts w:ascii="仿宋" w:eastAsia="仿宋" w:hAnsi="仿宋" w:cs="仿宋" w:hint="eastAsia"/>
                <w:color w:val="000000" w:themeColor="text1"/>
                <w:sz w:val="24"/>
                <w:lang w:bidi="ar"/>
              </w:rPr>
              <w:t>1</w:t>
            </w:r>
            <w:r w:rsidRPr="002A125E">
              <w:rPr>
                <w:rFonts w:ascii="仿宋" w:eastAsia="仿宋" w:hAnsi="仿宋" w:cs="仿宋"/>
                <w:color w:val="000000" w:themeColor="text1"/>
                <w:sz w:val="24"/>
                <w:lang w:bidi="ar"/>
              </w:rPr>
              <w:t>~</w:t>
            </w:r>
            <w:r w:rsidRPr="002A125E">
              <w:rPr>
                <w:rFonts w:ascii="仿宋" w:eastAsia="仿宋" w:hAnsi="仿宋" w:cs="仿宋" w:hint="eastAsia"/>
                <w:color w:val="000000" w:themeColor="text1"/>
                <w:sz w:val="24"/>
                <w:lang w:bidi="ar"/>
              </w:rPr>
              <w:t>2、6~7、9、11~</w:t>
            </w:r>
            <w:r w:rsidR="00347AA8" w:rsidRPr="002A125E">
              <w:rPr>
                <w:rFonts w:ascii="仿宋" w:eastAsia="仿宋" w:hAnsi="仿宋" w:cs="仿宋" w:hint="eastAsia"/>
                <w:color w:val="000000" w:themeColor="text1"/>
                <w:sz w:val="24"/>
                <w:lang w:bidi="ar"/>
              </w:rPr>
              <w:t>15</w:t>
            </w:r>
            <w:r w:rsidRPr="002A125E">
              <w:rPr>
                <w:rFonts w:ascii="仿宋" w:eastAsia="仿宋" w:hAnsi="仿宋" w:cs="仿宋"/>
                <w:color w:val="000000" w:themeColor="text1"/>
                <w:sz w:val="24"/>
                <w:lang w:bidi="ar"/>
              </w:rPr>
              <w:t>为</w:t>
            </w:r>
            <w:r w:rsidRPr="002A125E">
              <w:rPr>
                <w:rFonts w:ascii="仿宋" w:eastAsia="仿宋" w:hAnsi="仿宋" w:cs="仿宋" w:hint="eastAsia"/>
                <w:color w:val="000000" w:themeColor="text1"/>
                <w:sz w:val="24"/>
                <w:lang w:bidi="ar"/>
              </w:rPr>
              <w:t>1</w:t>
            </w:r>
            <w:r w:rsidR="00347AA8" w:rsidRPr="002A125E">
              <w:rPr>
                <w:rFonts w:ascii="仿宋" w:eastAsia="仿宋" w:hAnsi="仿宋" w:cs="仿宋" w:hint="eastAsia"/>
                <w:color w:val="000000" w:themeColor="text1"/>
                <w:sz w:val="24"/>
                <w:lang w:bidi="ar"/>
              </w:rPr>
              <w:t>0</w:t>
            </w:r>
            <w:r w:rsidRPr="002A125E">
              <w:rPr>
                <w:rFonts w:ascii="仿宋" w:eastAsia="仿宋" w:hAnsi="仿宋" w:cs="仿宋"/>
                <w:color w:val="000000" w:themeColor="text1"/>
                <w:sz w:val="24"/>
                <w:lang w:bidi="ar"/>
              </w:rPr>
              <w:t>项；</w:t>
            </w:r>
          </w:p>
          <w:p w14:paraId="62C65C77" w14:textId="43540519" w:rsidR="00111F7A" w:rsidRPr="002A125E" w:rsidRDefault="00751AF0">
            <w:pPr>
              <w:numPr>
                <w:ilvl w:val="255"/>
                <w:numId w:val="0"/>
              </w:numPr>
              <w:rPr>
                <w:rFonts w:ascii="仿宋" w:eastAsia="仿宋" w:hAnsi="仿宋" w:cs="仿宋" w:hint="eastAsia"/>
                <w:color w:val="000000" w:themeColor="text1"/>
                <w:sz w:val="24"/>
                <w:lang w:bidi="ar"/>
              </w:rPr>
            </w:pPr>
            <w:r w:rsidRPr="002A125E">
              <w:rPr>
                <w:rFonts w:ascii="仿宋" w:eastAsia="仿宋" w:hAnsi="仿宋" w:cs="仿宋" w:hint="eastAsia"/>
                <w:color w:val="000000" w:themeColor="text1"/>
                <w:sz w:val="24"/>
                <w:lang w:bidi="ar"/>
              </w:rPr>
              <w:t>4）三、配置要求1</w:t>
            </w:r>
            <w:r w:rsidRPr="002A125E">
              <w:rPr>
                <w:rFonts w:ascii="仿宋" w:eastAsia="仿宋" w:hAnsi="仿宋" w:cs="仿宋"/>
                <w:color w:val="000000" w:themeColor="text1"/>
                <w:sz w:val="24"/>
                <w:lang w:bidi="ar"/>
              </w:rPr>
              <w:t>项</w:t>
            </w:r>
            <w:r w:rsidRPr="002A125E">
              <w:rPr>
                <w:rFonts w:ascii="仿宋" w:eastAsia="仿宋" w:hAnsi="仿宋" w:cs="仿宋" w:hint="eastAsia"/>
                <w:color w:val="000000" w:themeColor="text1"/>
                <w:sz w:val="24"/>
                <w:lang w:bidi="ar"/>
              </w:rPr>
              <w:t>。</w:t>
            </w:r>
          </w:p>
        </w:tc>
      </w:tr>
      <w:tr w:rsidR="00155304" w:rsidRPr="002A125E" w14:paraId="3733CCAC" w14:textId="77777777">
        <w:trPr>
          <w:trHeight w:val="416"/>
          <w:jc w:val="center"/>
        </w:trPr>
        <w:tc>
          <w:tcPr>
            <w:tcW w:w="693" w:type="dxa"/>
            <w:vMerge/>
            <w:vAlign w:val="center"/>
          </w:tcPr>
          <w:p w14:paraId="2882C013" w14:textId="77777777" w:rsidR="00111F7A" w:rsidRPr="002A125E" w:rsidRDefault="00111F7A">
            <w:pPr>
              <w:adjustRightInd w:val="0"/>
              <w:spacing w:line="400" w:lineRule="exact"/>
              <w:jc w:val="center"/>
              <w:textAlignment w:val="baseline"/>
              <w:rPr>
                <w:rFonts w:ascii="仿宋" w:eastAsia="仿宋" w:hAnsi="仿宋" w:cs="仿宋" w:hint="eastAsia"/>
                <w:b/>
                <w:color w:val="000000" w:themeColor="text1"/>
                <w:sz w:val="24"/>
              </w:rPr>
            </w:pPr>
          </w:p>
        </w:tc>
        <w:tc>
          <w:tcPr>
            <w:tcW w:w="921" w:type="dxa"/>
            <w:vMerge/>
            <w:vAlign w:val="center"/>
          </w:tcPr>
          <w:p w14:paraId="3B0F4FFA" w14:textId="77777777" w:rsidR="00111F7A" w:rsidRPr="002A125E" w:rsidRDefault="00111F7A">
            <w:pPr>
              <w:adjustRightInd w:val="0"/>
              <w:spacing w:line="400" w:lineRule="exact"/>
              <w:ind w:leftChars="-50" w:left="-105" w:rightChars="-50" w:right="-105"/>
              <w:jc w:val="center"/>
              <w:textAlignment w:val="baseline"/>
              <w:rPr>
                <w:rFonts w:ascii="仿宋" w:eastAsia="仿宋" w:hAnsi="仿宋" w:cs="仿宋" w:hint="eastAsia"/>
                <w:b/>
                <w:bCs/>
                <w:color w:val="000000" w:themeColor="text1"/>
                <w:spacing w:val="-18"/>
                <w:sz w:val="24"/>
              </w:rPr>
            </w:pPr>
          </w:p>
        </w:tc>
        <w:tc>
          <w:tcPr>
            <w:tcW w:w="1134" w:type="dxa"/>
            <w:vAlign w:val="center"/>
          </w:tcPr>
          <w:p w14:paraId="557BF0B4" w14:textId="02FC1560" w:rsidR="00111F7A" w:rsidRPr="002A125E" w:rsidRDefault="00000000">
            <w:pPr>
              <w:spacing w:line="400" w:lineRule="exact"/>
              <w:jc w:val="center"/>
              <w:rPr>
                <w:rFonts w:ascii="仿宋" w:eastAsia="仿宋" w:hAnsi="仿宋" w:cs="仿宋" w:hint="eastAsia"/>
                <w:b/>
                <w:bCs/>
                <w:color w:val="000000" w:themeColor="text1"/>
                <w:sz w:val="24"/>
                <w:u w:val="single"/>
              </w:rPr>
            </w:pPr>
            <w:r w:rsidRPr="002A125E">
              <w:rPr>
                <w:rFonts w:ascii="仿宋" w:eastAsia="仿宋" w:hAnsi="仿宋" w:cs="仿宋" w:hint="eastAsia"/>
                <w:b/>
                <w:bCs/>
                <w:color w:val="000000" w:themeColor="text1"/>
                <w:kern w:val="1"/>
                <w:sz w:val="24"/>
              </w:rPr>
              <w:t>项目实施方案</w:t>
            </w:r>
            <w:r w:rsidRPr="002A125E">
              <w:rPr>
                <w:rFonts w:ascii="仿宋" w:eastAsia="仿宋" w:hAnsi="仿宋" w:cs="仿宋" w:hint="eastAsia"/>
                <w:b/>
                <w:bCs/>
                <w:color w:val="000000" w:themeColor="text1"/>
                <w:sz w:val="24"/>
              </w:rPr>
              <w:t>（满分</w:t>
            </w:r>
            <w:r w:rsidR="00251067" w:rsidRPr="002A125E">
              <w:rPr>
                <w:rFonts w:ascii="仿宋" w:eastAsia="仿宋" w:hAnsi="仿宋" w:cs="仿宋" w:hint="eastAsia"/>
                <w:b/>
                <w:bCs/>
                <w:color w:val="000000" w:themeColor="text1"/>
                <w:sz w:val="24"/>
                <w:u w:val="single"/>
              </w:rPr>
              <w:t>9</w:t>
            </w:r>
            <w:r w:rsidRPr="002A125E">
              <w:rPr>
                <w:rFonts w:ascii="仿宋" w:eastAsia="仿宋" w:hAnsi="仿宋" w:cs="仿宋" w:hint="eastAsia"/>
                <w:b/>
                <w:bCs/>
                <w:color w:val="000000" w:themeColor="text1"/>
                <w:sz w:val="24"/>
              </w:rPr>
              <w:t>分）</w:t>
            </w:r>
          </w:p>
        </w:tc>
        <w:tc>
          <w:tcPr>
            <w:tcW w:w="6475" w:type="dxa"/>
            <w:vAlign w:val="center"/>
          </w:tcPr>
          <w:p w14:paraId="0ECDFCCA" w14:textId="3F01B172"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评委根据各投标人提供的项目实施方案（管理措施、具体实施流程、进度安排、质量保证措施、风险防范措施、安装调试等）进行评审。</w:t>
            </w:r>
          </w:p>
          <w:p w14:paraId="0F678B3B" w14:textId="14F3C848" w:rsidR="00111F7A" w:rsidRPr="002A125E" w:rsidRDefault="00000000">
            <w:pPr>
              <w:spacing w:line="400" w:lineRule="exact"/>
              <w:jc w:val="lef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一档（</w:t>
            </w:r>
            <w:r w:rsidR="00251067" w:rsidRPr="002A125E">
              <w:rPr>
                <w:rFonts w:ascii="仿宋" w:eastAsia="仿宋" w:hAnsi="仿宋" w:cs="仿宋" w:hint="eastAsia"/>
                <w:bCs/>
                <w:color w:val="000000" w:themeColor="text1"/>
                <w:sz w:val="24"/>
              </w:rPr>
              <w:t>3</w:t>
            </w:r>
            <w:r w:rsidRPr="002A125E">
              <w:rPr>
                <w:rFonts w:ascii="仿宋" w:eastAsia="仿宋" w:hAnsi="仿宋" w:cs="仿宋" w:hint="eastAsia"/>
                <w:bCs/>
                <w:color w:val="000000" w:themeColor="text1"/>
                <w:sz w:val="24"/>
              </w:rPr>
              <w:t xml:space="preserve">分）：提供的管理措施、实施流程、进度安排等方案内容简单，基本满足项目实施。 </w:t>
            </w:r>
          </w:p>
          <w:p w14:paraId="1255129B" w14:textId="16CCB832" w:rsidR="00111F7A" w:rsidRPr="002A125E" w:rsidRDefault="00000000">
            <w:pPr>
              <w:spacing w:line="400" w:lineRule="exact"/>
              <w:jc w:val="lef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二档（</w:t>
            </w:r>
            <w:r w:rsidR="00251067" w:rsidRPr="002A125E">
              <w:rPr>
                <w:rFonts w:ascii="仿宋" w:eastAsia="仿宋" w:hAnsi="仿宋" w:cs="仿宋" w:hint="eastAsia"/>
                <w:bCs/>
                <w:color w:val="000000" w:themeColor="text1"/>
                <w:sz w:val="24"/>
              </w:rPr>
              <w:t>6</w:t>
            </w:r>
            <w:r w:rsidRPr="002A125E">
              <w:rPr>
                <w:rFonts w:ascii="仿宋" w:eastAsia="仿宋" w:hAnsi="仿宋" w:cs="仿宋" w:hint="eastAsia"/>
                <w:bCs/>
                <w:color w:val="000000" w:themeColor="text1"/>
                <w:sz w:val="24"/>
              </w:rPr>
              <w:t>分）：提供的管理措施、实施流程、进度安排、质量保证措施、设备运输安装保障、应急方案等内容齐全，措施逻辑合理且满足项目实施。</w:t>
            </w:r>
          </w:p>
          <w:p w14:paraId="64B77250" w14:textId="7DB09811" w:rsidR="00111F7A" w:rsidRPr="002A125E" w:rsidRDefault="00000000">
            <w:pPr>
              <w:pStyle w:val="a9"/>
              <w:spacing w:line="400" w:lineRule="exac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三档（</w:t>
            </w:r>
            <w:r w:rsidR="00251067" w:rsidRPr="002A125E">
              <w:rPr>
                <w:rFonts w:ascii="仿宋" w:eastAsia="仿宋" w:hAnsi="仿宋" w:cs="仿宋" w:hint="eastAsia"/>
                <w:bCs/>
                <w:color w:val="000000" w:themeColor="text1"/>
                <w:sz w:val="24"/>
              </w:rPr>
              <w:t>9</w:t>
            </w:r>
            <w:r w:rsidRPr="002A125E">
              <w:rPr>
                <w:rFonts w:ascii="仿宋" w:eastAsia="仿宋" w:hAnsi="仿宋" w:cs="仿宋" w:hint="eastAsia"/>
                <w:bCs/>
                <w:color w:val="000000" w:themeColor="text1"/>
                <w:sz w:val="24"/>
              </w:rPr>
              <w:t>分）：提供的管理措施、实施流程、进度安排、质量保证措施、设备运输安装保障、应急方案、</w:t>
            </w:r>
            <w:r w:rsidRPr="002A125E">
              <w:rPr>
                <w:rFonts w:ascii="仿宋" w:eastAsia="仿宋" w:hAnsi="仿宋" w:cs="仿宋" w:hint="eastAsia"/>
                <w:color w:val="000000" w:themeColor="text1"/>
                <w:sz w:val="24"/>
              </w:rPr>
              <w:t>安装调试</w:t>
            </w:r>
            <w:r w:rsidRPr="002A125E">
              <w:rPr>
                <w:rFonts w:ascii="仿宋" w:eastAsia="仿宋" w:hAnsi="仿宋" w:cs="仿宋" w:hint="eastAsia"/>
                <w:bCs/>
                <w:color w:val="000000" w:themeColor="text1"/>
                <w:sz w:val="24"/>
              </w:rPr>
              <w:t>等内容齐全完善、措施逻辑合理清晰且贴合项目实施，安排严密，保障措施有力，实施进度及风险防范管理规范化程度高，更</w:t>
            </w:r>
            <w:r w:rsidRPr="002A125E">
              <w:rPr>
                <w:rFonts w:ascii="仿宋" w:eastAsia="仿宋" w:hAnsi="仿宋" w:cs="仿宋" w:hint="eastAsia"/>
                <w:bCs/>
                <w:color w:val="000000" w:themeColor="text1"/>
                <w:sz w:val="24"/>
              </w:rPr>
              <w:lastRenderedPageBreak/>
              <w:t>有利于项目的开展实施。</w:t>
            </w:r>
          </w:p>
          <w:p w14:paraId="6CA95521" w14:textId="77777777" w:rsidR="00111F7A" w:rsidRPr="002A125E" w:rsidRDefault="00000000">
            <w:pPr>
              <w:pStyle w:val="a9"/>
              <w:spacing w:line="400" w:lineRule="exact"/>
              <w:rPr>
                <w:rFonts w:ascii="仿宋" w:eastAsia="仿宋" w:hAnsi="仿宋" w:cs="仿宋" w:hint="eastAsia"/>
                <w:b/>
                <w:bCs/>
                <w:color w:val="000000" w:themeColor="text1"/>
                <w:sz w:val="24"/>
                <w:szCs w:val="24"/>
              </w:rPr>
            </w:pPr>
            <w:r w:rsidRPr="002A125E">
              <w:rPr>
                <w:rFonts w:ascii="仿宋" w:eastAsia="仿宋" w:hAnsi="仿宋" w:cs="仿宋" w:hint="eastAsia"/>
                <w:b/>
                <w:bCs/>
                <w:color w:val="000000" w:themeColor="text1"/>
                <w:sz w:val="24"/>
                <w:szCs w:val="24"/>
              </w:rPr>
              <w:t>未提供实施方案或未达到一档要求的不得分。</w:t>
            </w:r>
          </w:p>
        </w:tc>
      </w:tr>
      <w:tr w:rsidR="00155304" w:rsidRPr="002A125E" w14:paraId="78B8497F" w14:textId="77777777">
        <w:trPr>
          <w:jc w:val="center"/>
        </w:trPr>
        <w:tc>
          <w:tcPr>
            <w:tcW w:w="693" w:type="dxa"/>
            <w:vMerge/>
            <w:vAlign w:val="center"/>
          </w:tcPr>
          <w:p w14:paraId="593FBBB9" w14:textId="77777777" w:rsidR="00111F7A" w:rsidRPr="002A125E" w:rsidRDefault="00111F7A">
            <w:pPr>
              <w:adjustRightInd w:val="0"/>
              <w:spacing w:line="400" w:lineRule="exact"/>
              <w:jc w:val="center"/>
              <w:textAlignment w:val="baseline"/>
              <w:rPr>
                <w:rFonts w:ascii="仿宋" w:eastAsia="仿宋" w:hAnsi="仿宋" w:cs="仿宋" w:hint="eastAsia"/>
                <w:b/>
                <w:color w:val="000000" w:themeColor="text1"/>
                <w:sz w:val="24"/>
              </w:rPr>
            </w:pPr>
          </w:p>
        </w:tc>
        <w:tc>
          <w:tcPr>
            <w:tcW w:w="921" w:type="dxa"/>
            <w:vMerge/>
            <w:vAlign w:val="center"/>
          </w:tcPr>
          <w:p w14:paraId="7D118EDB" w14:textId="77777777" w:rsidR="00111F7A" w:rsidRPr="002A125E" w:rsidRDefault="00111F7A">
            <w:pPr>
              <w:adjustRightInd w:val="0"/>
              <w:spacing w:line="400" w:lineRule="exact"/>
              <w:jc w:val="center"/>
              <w:textAlignment w:val="baseline"/>
              <w:rPr>
                <w:rFonts w:ascii="仿宋" w:eastAsia="仿宋" w:hAnsi="仿宋" w:cs="仿宋" w:hint="eastAsia"/>
                <w:color w:val="000000" w:themeColor="text1"/>
                <w:sz w:val="24"/>
              </w:rPr>
            </w:pPr>
          </w:p>
        </w:tc>
        <w:tc>
          <w:tcPr>
            <w:tcW w:w="1134" w:type="dxa"/>
            <w:tcMar>
              <w:left w:w="57" w:type="dxa"/>
              <w:right w:w="57" w:type="dxa"/>
            </w:tcMar>
            <w:vAlign w:val="center"/>
          </w:tcPr>
          <w:p w14:paraId="25A261EB" w14:textId="77777777" w:rsidR="00111F7A" w:rsidRPr="002A125E" w:rsidRDefault="00000000">
            <w:pPr>
              <w:spacing w:line="400" w:lineRule="exact"/>
              <w:jc w:val="center"/>
              <w:rPr>
                <w:rFonts w:ascii="仿宋" w:eastAsia="仿宋" w:hAnsi="仿宋" w:cs="仿宋" w:hint="eastAsia"/>
                <w:b/>
                <w:bCs/>
                <w:color w:val="000000" w:themeColor="text1"/>
                <w:kern w:val="1"/>
                <w:sz w:val="24"/>
              </w:rPr>
            </w:pPr>
            <w:r w:rsidRPr="002A125E">
              <w:rPr>
                <w:rFonts w:ascii="仿宋" w:eastAsia="仿宋" w:hAnsi="仿宋" w:cs="仿宋" w:hint="eastAsia"/>
                <w:b/>
                <w:bCs/>
                <w:color w:val="000000" w:themeColor="text1"/>
                <w:kern w:val="1"/>
                <w:sz w:val="24"/>
              </w:rPr>
              <w:t>售后服务方案</w:t>
            </w:r>
          </w:p>
          <w:p w14:paraId="61933FAC" w14:textId="1835BEB2" w:rsidR="00111F7A" w:rsidRPr="002A125E" w:rsidRDefault="00000000">
            <w:pPr>
              <w:spacing w:line="400" w:lineRule="exact"/>
              <w:jc w:val="center"/>
              <w:rPr>
                <w:rFonts w:ascii="仿宋" w:eastAsia="仿宋" w:hAnsi="仿宋" w:cs="仿宋" w:hint="eastAsia"/>
                <w:bCs/>
                <w:color w:val="000000" w:themeColor="text1"/>
                <w:sz w:val="24"/>
              </w:rPr>
            </w:pPr>
            <w:r w:rsidRPr="002A125E">
              <w:rPr>
                <w:rFonts w:ascii="仿宋" w:eastAsia="仿宋" w:hAnsi="仿宋" w:cs="仿宋" w:hint="eastAsia"/>
                <w:b/>
                <w:bCs/>
                <w:color w:val="000000" w:themeColor="text1"/>
                <w:sz w:val="24"/>
              </w:rPr>
              <w:t>（满分</w:t>
            </w:r>
            <w:r w:rsidR="00347AA8" w:rsidRPr="002A125E">
              <w:rPr>
                <w:rFonts w:ascii="仿宋" w:eastAsia="仿宋" w:hAnsi="仿宋" w:cs="仿宋" w:hint="eastAsia"/>
                <w:b/>
                <w:bCs/>
                <w:color w:val="000000" w:themeColor="text1"/>
                <w:sz w:val="24"/>
                <w:u w:val="single"/>
              </w:rPr>
              <w:t>17</w:t>
            </w:r>
            <w:r w:rsidRPr="002A125E">
              <w:rPr>
                <w:rFonts w:ascii="仿宋" w:eastAsia="仿宋" w:hAnsi="仿宋" w:cs="仿宋" w:hint="eastAsia"/>
                <w:b/>
                <w:bCs/>
                <w:color w:val="000000" w:themeColor="text1"/>
                <w:sz w:val="24"/>
              </w:rPr>
              <w:t>分）</w:t>
            </w:r>
          </w:p>
        </w:tc>
        <w:tc>
          <w:tcPr>
            <w:tcW w:w="6475" w:type="dxa"/>
            <w:vAlign w:val="center"/>
          </w:tcPr>
          <w:p w14:paraId="68FE9860" w14:textId="77777777"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评委根据各投标人提供的售后服务方案（质保期、培训计划、售后服务承诺等）进行评审。</w:t>
            </w:r>
          </w:p>
          <w:p w14:paraId="0A28947D" w14:textId="77777777" w:rsidR="00111F7A" w:rsidRPr="002A125E" w:rsidRDefault="00000000">
            <w:pPr>
              <w:spacing w:line="400" w:lineRule="exact"/>
              <w:jc w:val="left"/>
              <w:rPr>
                <w:rFonts w:ascii="仿宋" w:eastAsia="仿宋" w:hAnsi="仿宋" w:hint="eastAsia"/>
                <w:b/>
                <w:bCs/>
                <w:color w:val="000000" w:themeColor="text1"/>
                <w:kern w:val="0"/>
                <w:sz w:val="24"/>
              </w:rPr>
            </w:pPr>
            <w:r w:rsidRPr="002A125E">
              <w:rPr>
                <w:rFonts w:ascii="仿宋" w:eastAsia="仿宋" w:hAnsi="仿宋" w:hint="eastAsia"/>
                <w:b/>
                <w:bCs/>
                <w:color w:val="000000" w:themeColor="text1"/>
                <w:kern w:val="0"/>
                <w:sz w:val="24"/>
              </w:rPr>
              <w:t>1.质保期（满分2分）</w:t>
            </w:r>
          </w:p>
          <w:p w14:paraId="51D52B51" w14:textId="77777777" w:rsidR="00111F7A" w:rsidRPr="002A125E" w:rsidRDefault="00000000">
            <w:pPr>
              <w:spacing w:line="400" w:lineRule="exact"/>
              <w:rPr>
                <w:rFonts w:ascii="仿宋" w:eastAsia="仿宋" w:hAnsi="仿宋" w:cs="仿宋" w:hint="eastAsia"/>
                <w:b/>
                <w:bCs/>
                <w:color w:val="000000" w:themeColor="text1"/>
                <w:kern w:val="0"/>
                <w:sz w:val="24"/>
              </w:rPr>
            </w:pPr>
            <w:r w:rsidRPr="002A125E">
              <w:rPr>
                <w:rFonts w:ascii="仿宋" w:eastAsia="仿宋" w:hAnsi="仿宋"/>
                <w:color w:val="000000" w:themeColor="text1"/>
                <w:kern w:val="0"/>
                <w:sz w:val="24"/>
              </w:rPr>
              <w:t>在满足招标文件设备质保期限要求的前提下，质保期每延长</w:t>
            </w:r>
            <w:r w:rsidRPr="002A125E">
              <w:rPr>
                <w:rFonts w:ascii="仿宋" w:eastAsia="仿宋" w:hAnsi="仿宋" w:hint="eastAsia"/>
                <w:color w:val="000000" w:themeColor="text1"/>
                <w:kern w:val="0"/>
                <w:sz w:val="24"/>
              </w:rPr>
              <w:t>半年</w:t>
            </w:r>
            <w:r w:rsidRPr="002A125E">
              <w:rPr>
                <w:rFonts w:ascii="仿宋" w:eastAsia="仿宋" w:hAnsi="仿宋"/>
                <w:color w:val="000000" w:themeColor="text1"/>
                <w:kern w:val="0"/>
                <w:sz w:val="24"/>
              </w:rPr>
              <w:t>得</w:t>
            </w:r>
            <w:r w:rsidRPr="002A125E">
              <w:rPr>
                <w:rFonts w:ascii="仿宋" w:eastAsia="仿宋" w:hAnsi="仿宋" w:hint="eastAsia"/>
                <w:color w:val="000000" w:themeColor="text1"/>
                <w:kern w:val="0"/>
                <w:sz w:val="24"/>
              </w:rPr>
              <w:t>0.5</w:t>
            </w:r>
            <w:r w:rsidRPr="002A125E">
              <w:rPr>
                <w:rFonts w:ascii="仿宋" w:eastAsia="仿宋" w:hAnsi="仿宋"/>
                <w:color w:val="000000" w:themeColor="text1"/>
                <w:kern w:val="0"/>
                <w:sz w:val="24"/>
              </w:rPr>
              <w:t>分，满分</w:t>
            </w:r>
            <w:r w:rsidRPr="002A125E">
              <w:rPr>
                <w:rFonts w:ascii="仿宋" w:eastAsia="仿宋" w:hAnsi="仿宋" w:hint="eastAsia"/>
                <w:color w:val="000000" w:themeColor="text1"/>
                <w:kern w:val="0"/>
                <w:sz w:val="24"/>
              </w:rPr>
              <w:t>2</w:t>
            </w:r>
            <w:r w:rsidRPr="002A125E">
              <w:rPr>
                <w:rFonts w:ascii="仿宋" w:eastAsia="仿宋" w:hAnsi="仿宋"/>
                <w:color w:val="000000" w:themeColor="text1"/>
                <w:kern w:val="0"/>
                <w:sz w:val="24"/>
              </w:rPr>
              <w:t>分。</w:t>
            </w:r>
          </w:p>
          <w:p w14:paraId="79EBAD32" w14:textId="45E7C564" w:rsidR="00111F7A" w:rsidRPr="002A125E" w:rsidRDefault="00000000">
            <w:pPr>
              <w:spacing w:line="400" w:lineRule="exact"/>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2.培训计划（满分</w:t>
            </w:r>
            <w:r w:rsidR="00251067" w:rsidRPr="002A125E">
              <w:rPr>
                <w:rFonts w:ascii="仿宋" w:eastAsia="仿宋" w:hAnsi="仿宋" w:cs="仿宋" w:hint="eastAsia"/>
                <w:b/>
                <w:bCs/>
                <w:color w:val="000000" w:themeColor="text1"/>
                <w:kern w:val="0"/>
                <w:sz w:val="24"/>
              </w:rPr>
              <w:t>7</w:t>
            </w:r>
            <w:r w:rsidRPr="002A125E">
              <w:rPr>
                <w:rFonts w:ascii="仿宋" w:eastAsia="仿宋" w:hAnsi="仿宋" w:cs="仿宋" w:hint="eastAsia"/>
                <w:b/>
                <w:bCs/>
                <w:color w:val="000000" w:themeColor="text1"/>
                <w:kern w:val="0"/>
                <w:sz w:val="24"/>
              </w:rPr>
              <w:t>分）</w:t>
            </w:r>
          </w:p>
          <w:p w14:paraId="61605125" w14:textId="1086EC7C" w:rsidR="00111F7A" w:rsidRPr="002A125E" w:rsidRDefault="00000000">
            <w:pPr>
              <w:spacing w:line="400" w:lineRule="exact"/>
              <w:rPr>
                <w:rFonts w:ascii="仿宋" w:eastAsia="仿宋" w:hAnsi="仿宋" w:hint="eastAsia"/>
                <w:color w:val="000000" w:themeColor="text1"/>
                <w:sz w:val="24"/>
              </w:rPr>
            </w:pPr>
            <w:r w:rsidRPr="002A125E">
              <w:rPr>
                <w:rFonts w:ascii="仿宋" w:eastAsia="仿宋" w:hAnsi="仿宋" w:hint="eastAsia"/>
                <w:color w:val="000000" w:themeColor="text1"/>
                <w:kern w:val="0"/>
                <w:sz w:val="24"/>
              </w:rPr>
              <w:t>一档</w:t>
            </w:r>
            <w:r w:rsidRPr="002A125E">
              <w:rPr>
                <w:rFonts w:ascii="仿宋" w:eastAsia="仿宋" w:hAnsi="仿宋" w:hint="eastAsia"/>
                <w:color w:val="000000" w:themeColor="text1"/>
                <w:sz w:val="24"/>
              </w:rPr>
              <w:t>（</w:t>
            </w:r>
            <w:r w:rsidR="00251067" w:rsidRPr="002A125E">
              <w:rPr>
                <w:rFonts w:ascii="仿宋" w:eastAsia="仿宋" w:hAnsi="仿宋" w:hint="eastAsia"/>
                <w:color w:val="000000" w:themeColor="text1"/>
                <w:sz w:val="24"/>
              </w:rPr>
              <w:t>1</w:t>
            </w:r>
            <w:r w:rsidRPr="002A125E">
              <w:rPr>
                <w:rFonts w:ascii="仿宋" w:eastAsia="仿宋" w:hAnsi="仿宋" w:hint="eastAsia"/>
                <w:color w:val="000000" w:themeColor="text1"/>
                <w:sz w:val="24"/>
              </w:rPr>
              <w:t>分）培训计划满足招标文件基本要求，培训计划较简单，包括基本的人员培训计划。</w:t>
            </w:r>
          </w:p>
          <w:p w14:paraId="4715ED8E" w14:textId="47223A47"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二档</w:t>
            </w:r>
            <w:r w:rsidRPr="002A125E">
              <w:rPr>
                <w:rFonts w:ascii="仿宋" w:eastAsia="仿宋" w:hAnsi="仿宋" w:cs="仿宋" w:hint="eastAsia"/>
                <w:color w:val="000000" w:themeColor="text1"/>
                <w:sz w:val="24"/>
              </w:rPr>
              <w:t>（</w:t>
            </w:r>
            <w:r w:rsidR="00251067" w:rsidRPr="002A125E">
              <w:rPr>
                <w:rFonts w:ascii="仿宋" w:eastAsia="仿宋" w:hAnsi="仿宋" w:cs="仿宋" w:hint="eastAsia"/>
                <w:color w:val="000000" w:themeColor="text1"/>
                <w:sz w:val="24"/>
              </w:rPr>
              <w:t>4</w:t>
            </w:r>
            <w:r w:rsidRPr="002A125E">
              <w:rPr>
                <w:rFonts w:ascii="仿宋" w:eastAsia="仿宋" w:hAnsi="仿宋" w:cs="仿宋" w:hint="eastAsia"/>
                <w:color w:val="000000" w:themeColor="text1"/>
                <w:sz w:val="24"/>
              </w:rPr>
              <w:t>分）：培训计划满足招标文件基本要求，具有较详细的培训计划（包括培训人员安排、培训方式、培训内容安排）。</w:t>
            </w:r>
          </w:p>
          <w:p w14:paraId="2F4736C1" w14:textId="55ECB481"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三档（</w:t>
            </w:r>
            <w:r w:rsidR="00251067" w:rsidRPr="002A125E">
              <w:rPr>
                <w:rFonts w:ascii="仿宋" w:eastAsia="仿宋" w:hAnsi="仿宋" w:cs="仿宋" w:hint="eastAsia"/>
                <w:color w:val="000000" w:themeColor="text1"/>
                <w:sz w:val="24"/>
              </w:rPr>
              <w:t>7</w:t>
            </w:r>
            <w:r w:rsidRPr="002A125E">
              <w:rPr>
                <w:rFonts w:ascii="仿宋" w:eastAsia="仿宋" w:hAnsi="仿宋" w:cs="仿宋" w:hint="eastAsia"/>
                <w:color w:val="000000" w:themeColor="text1"/>
                <w:sz w:val="24"/>
              </w:rPr>
              <w:t>分）：培训计划优于招标文件基本要求，具有详细、完善的培训计划（包括培训人员安排、培训方式、培训内容安排，其中培训内容安排包括详细的设备功能理论培训计划、技术操作培训计划、设备常见问题的基本维修操作培训计划等）。</w:t>
            </w:r>
          </w:p>
          <w:p w14:paraId="5A0C5F9B" w14:textId="45D8598E"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3.售后服务承诺（满分</w:t>
            </w:r>
            <w:r w:rsidR="00347AA8" w:rsidRPr="002A125E">
              <w:rPr>
                <w:rFonts w:ascii="仿宋" w:eastAsia="仿宋" w:hAnsi="仿宋" w:cs="仿宋" w:hint="eastAsia"/>
                <w:b/>
                <w:bCs/>
                <w:color w:val="000000" w:themeColor="text1"/>
                <w:sz w:val="24"/>
              </w:rPr>
              <w:t>8</w:t>
            </w:r>
            <w:r w:rsidRPr="002A125E">
              <w:rPr>
                <w:rFonts w:ascii="仿宋" w:eastAsia="仿宋" w:hAnsi="仿宋" w:cs="仿宋" w:hint="eastAsia"/>
                <w:b/>
                <w:bCs/>
                <w:color w:val="000000" w:themeColor="text1"/>
                <w:sz w:val="24"/>
              </w:rPr>
              <w:t>分）</w:t>
            </w:r>
          </w:p>
          <w:p w14:paraId="27BCA0D1" w14:textId="7F9CFE06"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sz w:val="24"/>
              </w:rPr>
              <w:t>一档（</w:t>
            </w:r>
            <w:r w:rsidR="00347AA8"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sz w:val="24"/>
              </w:rPr>
              <w:t>分）：售后服务满足招标文件要求，且具有设备使用中的安全保障体系方案，回访计划。</w:t>
            </w:r>
          </w:p>
          <w:p w14:paraId="0A722DCC" w14:textId="1AED3F29"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0"/>
                <w:sz w:val="24"/>
              </w:rPr>
              <w:t>二档（</w:t>
            </w:r>
            <w:r w:rsidR="00347AA8" w:rsidRPr="002A125E">
              <w:rPr>
                <w:rFonts w:ascii="仿宋" w:eastAsia="仿宋" w:hAnsi="仿宋" w:cs="仿宋" w:hint="eastAsia"/>
                <w:color w:val="000000" w:themeColor="text1"/>
                <w:kern w:val="0"/>
                <w:sz w:val="24"/>
              </w:rPr>
              <w:t>5</w:t>
            </w:r>
            <w:r w:rsidRPr="002A125E">
              <w:rPr>
                <w:rFonts w:ascii="仿宋" w:eastAsia="仿宋" w:hAnsi="仿宋" w:cs="仿宋" w:hint="eastAsia"/>
                <w:color w:val="000000" w:themeColor="text1"/>
                <w:kern w:val="0"/>
                <w:sz w:val="24"/>
              </w:rPr>
              <w:t>分）：满足一档的基础上</w:t>
            </w:r>
            <w:r w:rsidRPr="002A125E">
              <w:rPr>
                <w:rFonts w:ascii="仿宋" w:eastAsia="仿宋" w:hAnsi="仿宋" w:cs="仿宋" w:hint="eastAsia"/>
                <w:color w:val="000000" w:themeColor="text1"/>
                <w:sz w:val="24"/>
              </w:rPr>
              <w:t>，售后技术支持能力较强，</w:t>
            </w:r>
            <w:r w:rsidRPr="002A125E">
              <w:rPr>
                <w:rFonts w:ascii="仿宋" w:eastAsia="仿宋" w:hAnsi="仿宋" w:cs="仿宋" w:hint="eastAsia"/>
                <w:color w:val="000000" w:themeColor="text1"/>
                <w:kern w:val="0"/>
                <w:sz w:val="24"/>
              </w:rPr>
              <w:t>售后响应迅速，</w:t>
            </w:r>
            <w:r w:rsidRPr="002A125E">
              <w:rPr>
                <w:rFonts w:ascii="仿宋" w:eastAsia="仿宋" w:hAnsi="仿宋" w:cs="仿宋" w:hint="eastAsia"/>
                <w:color w:val="000000" w:themeColor="text1"/>
                <w:sz w:val="24"/>
              </w:rPr>
              <w:t>具有完整的回访计划（包括回访时间计划、回访人员安排等</w:t>
            </w:r>
            <w:r w:rsidRPr="002A125E">
              <w:rPr>
                <w:rFonts w:ascii="仿宋" w:eastAsia="仿宋" w:hAnsi="仿宋" w:cs="仿宋" w:hint="eastAsia"/>
                <w:color w:val="000000" w:themeColor="text1"/>
                <w:kern w:val="0"/>
                <w:sz w:val="24"/>
              </w:rPr>
              <w:t>），有设备故障解决方案</w:t>
            </w:r>
            <w:r w:rsidRPr="002A125E">
              <w:rPr>
                <w:rFonts w:ascii="仿宋" w:eastAsia="仿宋" w:hAnsi="仿宋" w:cs="仿宋" w:hint="eastAsia"/>
                <w:color w:val="000000" w:themeColor="text1"/>
                <w:sz w:val="24"/>
              </w:rPr>
              <w:t>。</w:t>
            </w:r>
          </w:p>
          <w:p w14:paraId="5953A39B" w14:textId="0DACB092" w:rsidR="00111F7A" w:rsidRPr="002A125E" w:rsidRDefault="00000000">
            <w:pPr>
              <w:spacing w:line="400" w:lineRule="exac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三档（</w:t>
            </w:r>
            <w:r w:rsidR="00347AA8" w:rsidRPr="002A125E">
              <w:rPr>
                <w:rFonts w:ascii="仿宋" w:eastAsia="仿宋" w:hAnsi="仿宋" w:cs="仿宋" w:hint="eastAsia"/>
                <w:color w:val="000000" w:themeColor="text1"/>
                <w:kern w:val="0"/>
                <w:sz w:val="24"/>
              </w:rPr>
              <w:t>8</w:t>
            </w:r>
            <w:r w:rsidRPr="002A125E">
              <w:rPr>
                <w:rFonts w:ascii="仿宋" w:eastAsia="仿宋" w:hAnsi="仿宋" w:cs="仿宋" w:hint="eastAsia"/>
                <w:color w:val="000000" w:themeColor="text1"/>
                <w:kern w:val="0"/>
                <w:sz w:val="24"/>
              </w:rPr>
              <w:t>分）：满足二档的基础上，售后</w:t>
            </w:r>
            <w:r w:rsidRPr="002A125E">
              <w:rPr>
                <w:rFonts w:ascii="仿宋" w:eastAsia="仿宋" w:hAnsi="仿宋" w:cs="仿宋" w:hint="eastAsia"/>
                <w:color w:val="000000" w:themeColor="text1"/>
                <w:sz w:val="24"/>
              </w:rPr>
              <w:t>服务保障体系及措施</w:t>
            </w:r>
            <w:r w:rsidRPr="002A125E">
              <w:rPr>
                <w:rFonts w:ascii="仿宋" w:eastAsia="仿宋" w:hAnsi="仿宋" w:cs="仿宋" w:hint="eastAsia"/>
                <w:color w:val="000000" w:themeColor="text1"/>
                <w:kern w:val="0"/>
                <w:sz w:val="24"/>
              </w:rPr>
              <w:t>优于招标文件要求，具有完整详细的回访计划（</w:t>
            </w:r>
            <w:r w:rsidRPr="002A125E">
              <w:rPr>
                <w:rFonts w:ascii="仿宋" w:eastAsia="仿宋" w:hAnsi="仿宋" w:cs="仿宋" w:hint="eastAsia"/>
                <w:color w:val="000000" w:themeColor="text1"/>
                <w:sz w:val="24"/>
              </w:rPr>
              <w:t>包括回访时间计划、回访人员安排等</w:t>
            </w:r>
            <w:r w:rsidRPr="002A125E">
              <w:rPr>
                <w:rFonts w:ascii="仿宋" w:eastAsia="仿宋" w:hAnsi="仿宋" w:cs="仿宋" w:hint="eastAsia"/>
                <w:color w:val="000000" w:themeColor="text1"/>
                <w:kern w:val="0"/>
                <w:sz w:val="24"/>
              </w:rPr>
              <w:t>），设备故障解决方案完善，可提供质保期内的原厂售后服务承诺，针对本项目类似医疗设备的售后服务经验丰富，耗材和备品备件库存配备充足可及时供应。</w:t>
            </w:r>
          </w:p>
        </w:tc>
      </w:tr>
      <w:tr w:rsidR="00155304" w:rsidRPr="002A125E" w14:paraId="701E45D5" w14:textId="77777777">
        <w:trPr>
          <w:jc w:val="center"/>
        </w:trPr>
        <w:tc>
          <w:tcPr>
            <w:tcW w:w="693" w:type="dxa"/>
            <w:vMerge w:val="restart"/>
            <w:vAlign w:val="center"/>
          </w:tcPr>
          <w:p w14:paraId="50E88552"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3</w:t>
            </w:r>
          </w:p>
        </w:tc>
        <w:tc>
          <w:tcPr>
            <w:tcW w:w="921" w:type="dxa"/>
            <w:vMerge w:val="restart"/>
            <w:vAlign w:val="center"/>
          </w:tcPr>
          <w:p w14:paraId="034F821F"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商务分</w:t>
            </w:r>
          </w:p>
          <w:p w14:paraId="1C3F7EE2"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（满分</w:t>
            </w:r>
            <w:r w:rsidRPr="002A125E">
              <w:rPr>
                <w:rFonts w:ascii="仿宋" w:eastAsia="仿宋" w:hAnsi="仿宋" w:cs="仿宋" w:hint="eastAsia"/>
                <w:b/>
                <w:color w:val="000000" w:themeColor="text1"/>
                <w:sz w:val="24"/>
                <w:u w:val="single"/>
              </w:rPr>
              <w:t>4分</w:t>
            </w:r>
            <w:r w:rsidRPr="002A125E">
              <w:rPr>
                <w:rFonts w:ascii="仿宋" w:eastAsia="仿宋" w:hAnsi="仿宋" w:cs="仿宋" w:hint="eastAsia"/>
                <w:b/>
                <w:color w:val="000000" w:themeColor="text1"/>
                <w:sz w:val="24"/>
              </w:rPr>
              <w:t>）</w:t>
            </w:r>
          </w:p>
        </w:tc>
        <w:tc>
          <w:tcPr>
            <w:tcW w:w="1134" w:type="dxa"/>
            <w:vAlign w:val="center"/>
          </w:tcPr>
          <w:p w14:paraId="4AF3709B"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业绩</w:t>
            </w:r>
          </w:p>
          <w:p w14:paraId="7833C63E" w14:textId="77777777" w:rsidR="00111F7A" w:rsidRPr="002A125E" w:rsidRDefault="00000000">
            <w:pPr>
              <w:adjustRightInd w:val="0"/>
              <w:spacing w:line="400" w:lineRule="exact"/>
              <w:jc w:val="center"/>
              <w:textAlignment w:val="baseline"/>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（满分</w:t>
            </w:r>
            <w:r w:rsidRPr="002A125E">
              <w:rPr>
                <w:rFonts w:ascii="仿宋" w:eastAsia="仿宋" w:hAnsi="仿宋" w:cs="仿宋" w:hint="eastAsia"/>
                <w:b/>
                <w:color w:val="000000" w:themeColor="text1"/>
                <w:sz w:val="24"/>
                <w:u w:val="single"/>
              </w:rPr>
              <w:t>3</w:t>
            </w:r>
            <w:r w:rsidRPr="002A125E">
              <w:rPr>
                <w:rFonts w:ascii="仿宋" w:eastAsia="仿宋" w:hAnsi="仿宋" w:cs="仿宋" w:hint="eastAsia"/>
                <w:b/>
                <w:color w:val="000000" w:themeColor="text1"/>
                <w:sz w:val="24"/>
              </w:rPr>
              <w:t>分）</w:t>
            </w:r>
          </w:p>
        </w:tc>
        <w:tc>
          <w:tcPr>
            <w:tcW w:w="6475" w:type="dxa"/>
            <w:tcMar>
              <w:left w:w="57" w:type="dxa"/>
              <w:right w:w="57" w:type="dxa"/>
            </w:tcMar>
            <w:vAlign w:val="center"/>
          </w:tcPr>
          <w:p w14:paraId="754933DA" w14:textId="33E85147" w:rsidR="00111F7A" w:rsidRPr="002A125E" w:rsidRDefault="00974441">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项目业绩：投标人2022年1月1日至今（以合同签订日期为准）具有血管治疗仪医疗设备项目业绩的，每项得1分，满分3分。</w:t>
            </w:r>
          </w:p>
          <w:p w14:paraId="145731CD"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（注：须提供合同关键页扫描件（包括但不限于合同名称页、合同主要内容页、合同签订日期页、合同双方签字盖章页）并</w:t>
            </w:r>
            <w:r w:rsidRPr="002A125E">
              <w:rPr>
                <w:rFonts w:ascii="仿宋" w:eastAsia="仿宋" w:hAnsi="仿宋" w:cs="仿宋" w:hint="eastAsia"/>
                <w:b/>
                <w:bCs/>
                <w:color w:val="000000" w:themeColor="text1"/>
                <w:sz w:val="24"/>
              </w:rPr>
              <w:lastRenderedPageBreak/>
              <w:t>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rsidR="00155304" w:rsidRPr="002A125E" w14:paraId="3CDE8224" w14:textId="77777777">
        <w:trPr>
          <w:jc w:val="center"/>
        </w:trPr>
        <w:tc>
          <w:tcPr>
            <w:tcW w:w="693" w:type="dxa"/>
            <w:vMerge/>
            <w:vAlign w:val="center"/>
          </w:tcPr>
          <w:p w14:paraId="5469FDB4" w14:textId="77777777" w:rsidR="00111F7A" w:rsidRPr="002A125E" w:rsidRDefault="00111F7A">
            <w:pPr>
              <w:spacing w:line="400" w:lineRule="exact"/>
              <w:jc w:val="center"/>
              <w:rPr>
                <w:rFonts w:ascii="仿宋" w:eastAsia="仿宋" w:hAnsi="仿宋" w:cs="仿宋" w:hint="eastAsia"/>
                <w:b/>
                <w:color w:val="000000" w:themeColor="text1"/>
                <w:sz w:val="24"/>
              </w:rPr>
            </w:pPr>
          </w:p>
        </w:tc>
        <w:tc>
          <w:tcPr>
            <w:tcW w:w="921" w:type="dxa"/>
            <w:vMerge/>
            <w:vAlign w:val="center"/>
          </w:tcPr>
          <w:p w14:paraId="0136D004" w14:textId="77777777" w:rsidR="00111F7A" w:rsidRPr="002A125E" w:rsidRDefault="00111F7A">
            <w:pPr>
              <w:adjustRightInd w:val="0"/>
              <w:spacing w:line="400" w:lineRule="exact"/>
              <w:jc w:val="center"/>
              <w:textAlignment w:val="baseline"/>
              <w:rPr>
                <w:rFonts w:ascii="仿宋" w:eastAsia="仿宋" w:hAnsi="仿宋" w:cs="仿宋" w:hint="eastAsia"/>
                <w:b/>
                <w:color w:val="000000" w:themeColor="text1"/>
                <w:sz w:val="24"/>
              </w:rPr>
            </w:pPr>
          </w:p>
        </w:tc>
        <w:tc>
          <w:tcPr>
            <w:tcW w:w="1134" w:type="dxa"/>
            <w:vAlign w:val="center"/>
          </w:tcPr>
          <w:p w14:paraId="2ED6D2F7" w14:textId="77777777" w:rsidR="00111F7A" w:rsidRPr="002A125E" w:rsidRDefault="00000000">
            <w:pPr>
              <w:spacing w:line="400" w:lineRule="exact"/>
              <w:jc w:val="center"/>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企业信誉（满分</w:t>
            </w:r>
            <w:r w:rsidRPr="002A125E">
              <w:rPr>
                <w:rFonts w:ascii="仿宋" w:eastAsia="仿宋" w:hAnsi="仿宋" w:cs="仿宋" w:hint="eastAsia"/>
                <w:b/>
                <w:bCs/>
                <w:color w:val="000000" w:themeColor="text1"/>
                <w:sz w:val="24"/>
                <w:u w:val="single"/>
              </w:rPr>
              <w:t>1</w:t>
            </w:r>
            <w:r w:rsidRPr="002A125E">
              <w:rPr>
                <w:rFonts w:ascii="仿宋" w:eastAsia="仿宋" w:hAnsi="仿宋" w:cs="仿宋" w:hint="eastAsia"/>
                <w:b/>
                <w:bCs/>
                <w:color w:val="000000" w:themeColor="text1"/>
                <w:sz w:val="24"/>
              </w:rPr>
              <w:t>分）</w:t>
            </w:r>
          </w:p>
        </w:tc>
        <w:tc>
          <w:tcPr>
            <w:tcW w:w="6475" w:type="dxa"/>
            <w:tcMar>
              <w:left w:w="57" w:type="dxa"/>
              <w:right w:w="57" w:type="dxa"/>
            </w:tcMar>
            <w:vAlign w:val="center"/>
          </w:tcPr>
          <w:p w14:paraId="02681957" w14:textId="51C0F692" w:rsidR="00111F7A" w:rsidRPr="002A125E" w:rsidRDefault="00000000">
            <w:pPr>
              <w:spacing w:line="40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投标人或投标产品生产厂家具备以下证书的</w:t>
            </w:r>
            <w:r w:rsidR="00602AA8" w:rsidRPr="002A125E">
              <w:rPr>
                <w:rFonts w:ascii="仿宋" w:eastAsia="仿宋" w:hAnsi="仿宋" w:cs="仿宋" w:hint="eastAsia"/>
                <w:color w:val="000000" w:themeColor="text1"/>
                <w:sz w:val="24"/>
              </w:rPr>
              <w:t>得1分</w:t>
            </w:r>
            <w:r w:rsidR="00552B76" w:rsidRPr="002A125E">
              <w:rPr>
                <w:rFonts w:ascii="仿宋" w:eastAsia="仿宋" w:hAnsi="仿宋" w:cs="仿宋" w:hint="eastAsia"/>
                <w:color w:val="000000" w:themeColor="text1"/>
                <w:sz w:val="24"/>
              </w:rPr>
              <w:t>：</w:t>
            </w:r>
          </w:p>
          <w:p w14:paraId="28370D6F" w14:textId="1C5FE56D" w:rsidR="00111F7A" w:rsidRPr="002A125E" w:rsidRDefault="00000000">
            <w:pPr>
              <w:spacing w:line="400" w:lineRule="exact"/>
              <w:rPr>
                <w:rFonts w:ascii="仿宋" w:eastAsia="仿宋" w:hAnsi="仿宋" w:hint="eastAsia"/>
                <w:color w:val="000000" w:themeColor="text1"/>
                <w:sz w:val="24"/>
              </w:rPr>
            </w:pPr>
            <w:r w:rsidRPr="002A125E">
              <w:rPr>
                <w:rFonts w:ascii="仿宋" w:eastAsia="仿宋" w:hAnsi="仿宋"/>
                <w:color w:val="000000" w:themeColor="text1"/>
                <w:sz w:val="24"/>
              </w:rPr>
              <w:t>医疗器械质量管理体系认证</w:t>
            </w:r>
          </w:p>
          <w:p w14:paraId="630B202E" w14:textId="77777777" w:rsidR="00111F7A" w:rsidRPr="002A125E" w:rsidRDefault="00000000">
            <w:pPr>
              <w:spacing w:line="400" w:lineRule="exact"/>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（注：需提供有效证书扫描件并加盖投标人公章或电子签章，否则不得分。）</w:t>
            </w:r>
          </w:p>
        </w:tc>
      </w:tr>
      <w:tr w:rsidR="00155304" w:rsidRPr="002A125E" w14:paraId="7C0E9511" w14:textId="77777777">
        <w:trPr>
          <w:jc w:val="center"/>
        </w:trPr>
        <w:tc>
          <w:tcPr>
            <w:tcW w:w="693" w:type="dxa"/>
            <w:vAlign w:val="center"/>
          </w:tcPr>
          <w:p w14:paraId="3F337B77"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4</w:t>
            </w:r>
          </w:p>
        </w:tc>
        <w:tc>
          <w:tcPr>
            <w:tcW w:w="921" w:type="dxa"/>
            <w:vAlign w:val="center"/>
          </w:tcPr>
          <w:p w14:paraId="35145CA6"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政策分</w:t>
            </w:r>
          </w:p>
          <w:p w14:paraId="69330CAA" w14:textId="77777777" w:rsidR="00111F7A" w:rsidRPr="002A125E" w:rsidRDefault="00000000">
            <w:pPr>
              <w:adjustRightInd w:val="0"/>
              <w:spacing w:line="400" w:lineRule="exact"/>
              <w:jc w:val="center"/>
              <w:textAlignment w:val="baseline"/>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（满分</w:t>
            </w:r>
            <w:r w:rsidRPr="002A125E">
              <w:rPr>
                <w:rFonts w:ascii="仿宋" w:eastAsia="仿宋" w:hAnsi="仿宋" w:cs="仿宋" w:hint="eastAsia"/>
                <w:b/>
                <w:bCs/>
                <w:color w:val="000000" w:themeColor="text1"/>
                <w:sz w:val="24"/>
                <w:u w:val="single"/>
              </w:rPr>
              <w:t>2</w:t>
            </w:r>
            <w:r w:rsidRPr="002A125E">
              <w:rPr>
                <w:rFonts w:ascii="仿宋" w:eastAsia="仿宋" w:hAnsi="仿宋" w:cs="仿宋" w:hint="eastAsia"/>
                <w:b/>
                <w:bCs/>
                <w:color w:val="000000" w:themeColor="text1"/>
                <w:sz w:val="24"/>
              </w:rPr>
              <w:t>分）</w:t>
            </w:r>
          </w:p>
        </w:tc>
        <w:tc>
          <w:tcPr>
            <w:tcW w:w="1134" w:type="dxa"/>
            <w:vAlign w:val="center"/>
          </w:tcPr>
          <w:p w14:paraId="6679D715" w14:textId="77777777" w:rsidR="00111F7A" w:rsidRPr="002A125E" w:rsidRDefault="00000000">
            <w:pPr>
              <w:spacing w:line="400" w:lineRule="exact"/>
              <w:jc w:val="center"/>
              <w:rPr>
                <w:rFonts w:ascii="仿宋" w:eastAsia="仿宋" w:hAnsi="仿宋" w:cs="仿宋" w:hint="eastAsia"/>
                <w:b/>
                <w:color w:val="000000" w:themeColor="text1"/>
                <w:sz w:val="24"/>
              </w:rPr>
            </w:pPr>
            <w:r w:rsidRPr="002A125E">
              <w:rPr>
                <w:rFonts w:ascii="仿宋" w:eastAsia="仿宋" w:hAnsi="仿宋" w:hint="eastAsia"/>
                <w:b/>
                <w:color w:val="000000" w:themeColor="text1"/>
                <w:sz w:val="24"/>
              </w:rPr>
              <w:t>节能、环境标志产品</w:t>
            </w:r>
            <w:r w:rsidRPr="002A125E">
              <w:rPr>
                <w:rFonts w:ascii="仿宋" w:eastAsia="仿宋" w:hAnsi="仿宋" w:hint="eastAsia"/>
                <w:b/>
                <w:bCs/>
                <w:color w:val="000000" w:themeColor="text1"/>
                <w:sz w:val="24"/>
              </w:rPr>
              <w:t>（满分</w:t>
            </w:r>
            <w:r w:rsidRPr="002A125E">
              <w:rPr>
                <w:rFonts w:ascii="仿宋" w:eastAsia="仿宋" w:hAnsi="仿宋" w:hint="eastAsia"/>
                <w:b/>
                <w:bCs/>
                <w:color w:val="000000" w:themeColor="text1"/>
                <w:sz w:val="24"/>
                <w:u w:val="single"/>
              </w:rPr>
              <w:t>2</w:t>
            </w:r>
            <w:r w:rsidRPr="002A125E">
              <w:rPr>
                <w:rFonts w:ascii="仿宋" w:eastAsia="仿宋" w:hAnsi="仿宋" w:hint="eastAsia"/>
                <w:b/>
                <w:bCs/>
                <w:color w:val="000000" w:themeColor="text1"/>
                <w:sz w:val="24"/>
              </w:rPr>
              <w:t>分）</w:t>
            </w:r>
          </w:p>
        </w:tc>
        <w:tc>
          <w:tcPr>
            <w:tcW w:w="6475" w:type="dxa"/>
            <w:vAlign w:val="center"/>
          </w:tcPr>
          <w:p w14:paraId="6B3D2E19" w14:textId="77777777" w:rsidR="00111F7A" w:rsidRPr="002A125E" w:rsidRDefault="00000000">
            <w:pPr>
              <w:pStyle w:val="a9"/>
              <w:spacing w:line="400" w:lineRule="exact"/>
              <w:rPr>
                <w:rFonts w:ascii="仿宋" w:eastAsia="仿宋" w:hAnsi="仿宋" w:cs="Courier New" w:hint="eastAsia"/>
                <w:bCs/>
                <w:color w:val="000000" w:themeColor="text1"/>
                <w:kern w:val="2"/>
                <w:sz w:val="24"/>
                <w:szCs w:val="24"/>
              </w:rPr>
            </w:pPr>
            <w:r w:rsidRPr="002A125E">
              <w:rPr>
                <w:rFonts w:ascii="仿宋" w:eastAsia="仿宋" w:hAnsi="仿宋" w:cs="Courier New" w:hint="eastAsia"/>
                <w:bCs/>
                <w:color w:val="000000" w:themeColor="text1"/>
                <w:kern w:val="2"/>
                <w:sz w:val="24"/>
                <w:szCs w:val="24"/>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sidRPr="002A125E">
              <w:rPr>
                <w:rFonts w:ascii="仿宋" w:eastAsia="仿宋" w:hAnsi="仿宋" w:cs="Courier New"/>
                <w:bCs/>
                <w:color w:val="000000" w:themeColor="text1"/>
                <w:kern w:val="2"/>
                <w:sz w:val="24"/>
                <w:szCs w:val="24"/>
                <w:u w:val="single"/>
              </w:rPr>
              <w:t>0</w:t>
            </w:r>
            <w:r w:rsidRPr="002A125E">
              <w:rPr>
                <w:rFonts w:ascii="仿宋" w:eastAsia="仿宋" w:hAnsi="仿宋" w:cs="Courier New" w:hint="eastAsia"/>
                <w:bCs/>
                <w:color w:val="000000" w:themeColor="text1"/>
                <w:kern w:val="2"/>
                <w:sz w:val="24"/>
                <w:szCs w:val="24"/>
              </w:rPr>
              <w:t>至</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分，满分</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w:t>
            </w:r>
          </w:p>
          <w:p w14:paraId="251E5D62" w14:textId="77777777" w:rsidR="00111F7A" w:rsidRPr="002A125E" w:rsidRDefault="00000000">
            <w:pPr>
              <w:pStyle w:val="a9"/>
              <w:spacing w:line="400" w:lineRule="exact"/>
              <w:rPr>
                <w:rFonts w:ascii="仿宋" w:eastAsia="仿宋" w:hAnsi="仿宋" w:cs="Courier New" w:hint="eastAsia"/>
                <w:bCs/>
                <w:color w:val="000000" w:themeColor="text1"/>
                <w:kern w:val="2"/>
                <w:sz w:val="24"/>
                <w:szCs w:val="24"/>
              </w:rPr>
            </w:pPr>
            <w:r w:rsidRPr="002A125E">
              <w:rPr>
                <w:rFonts w:ascii="仿宋" w:eastAsia="仿宋" w:hAnsi="仿宋" w:cs="Courier New" w:hint="eastAsia"/>
                <w:bCs/>
                <w:color w:val="000000" w:themeColor="text1"/>
                <w:kern w:val="2"/>
                <w:sz w:val="24"/>
                <w:szCs w:val="24"/>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sidRPr="002A125E">
              <w:rPr>
                <w:rFonts w:ascii="仿宋" w:eastAsia="仿宋" w:hAnsi="仿宋" w:cs="Courier New"/>
                <w:bCs/>
                <w:color w:val="000000" w:themeColor="text1"/>
                <w:kern w:val="2"/>
                <w:sz w:val="24"/>
                <w:szCs w:val="24"/>
                <w:u w:val="single"/>
              </w:rPr>
              <w:t>0</w:t>
            </w:r>
            <w:r w:rsidRPr="002A125E">
              <w:rPr>
                <w:rFonts w:ascii="仿宋" w:eastAsia="仿宋" w:hAnsi="仿宋" w:cs="Courier New" w:hint="eastAsia"/>
                <w:bCs/>
                <w:color w:val="000000" w:themeColor="text1"/>
                <w:kern w:val="2"/>
                <w:sz w:val="24"/>
                <w:szCs w:val="24"/>
              </w:rPr>
              <w:t>至</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分，满分</w:t>
            </w:r>
            <w:r w:rsidRPr="002A125E">
              <w:rPr>
                <w:rFonts w:ascii="仿宋" w:eastAsia="仿宋" w:hAnsi="仿宋" w:cs="Courier New" w:hint="eastAsia"/>
                <w:bCs/>
                <w:color w:val="000000" w:themeColor="text1"/>
                <w:kern w:val="2"/>
                <w:sz w:val="24"/>
                <w:szCs w:val="24"/>
                <w:u w:val="single"/>
              </w:rPr>
              <w:t>1</w:t>
            </w:r>
            <w:r w:rsidRPr="002A125E">
              <w:rPr>
                <w:rFonts w:ascii="仿宋" w:eastAsia="仿宋" w:hAnsi="仿宋" w:cs="Courier New" w:hint="eastAsia"/>
                <w:bCs/>
                <w:color w:val="000000" w:themeColor="text1"/>
                <w:kern w:val="2"/>
                <w:sz w:val="24"/>
                <w:szCs w:val="24"/>
              </w:rPr>
              <w:t>分；</w:t>
            </w:r>
          </w:p>
          <w:p w14:paraId="18F14C73" w14:textId="77777777" w:rsidR="00111F7A" w:rsidRPr="002A125E" w:rsidRDefault="00000000">
            <w:pPr>
              <w:pStyle w:val="a9"/>
              <w:spacing w:line="400" w:lineRule="exact"/>
              <w:rPr>
                <w:rFonts w:ascii="仿宋" w:eastAsia="仿宋" w:hAnsi="仿宋" w:cs="仿宋" w:hint="eastAsia"/>
                <w:bCs/>
                <w:color w:val="000000" w:themeColor="text1"/>
                <w:kern w:val="2"/>
                <w:sz w:val="24"/>
                <w:szCs w:val="24"/>
              </w:rPr>
            </w:pPr>
            <w:r w:rsidRPr="002A125E">
              <w:rPr>
                <w:rFonts w:ascii="仿宋" w:eastAsia="仿宋" w:hAnsi="仿宋" w:cs="Courier New" w:hint="eastAsia"/>
                <w:bCs/>
                <w:color w:val="000000" w:themeColor="text1"/>
                <w:kern w:val="2"/>
                <w:sz w:val="24"/>
                <w:szCs w:val="24"/>
              </w:rPr>
              <w:t>（3）非节能、环境标志产品的不得分。</w:t>
            </w:r>
          </w:p>
        </w:tc>
      </w:tr>
      <w:tr w:rsidR="00155304" w:rsidRPr="002A125E" w14:paraId="12960FAA" w14:textId="77777777">
        <w:trPr>
          <w:jc w:val="center"/>
        </w:trPr>
        <w:tc>
          <w:tcPr>
            <w:tcW w:w="9223" w:type="dxa"/>
            <w:gridSpan w:val="4"/>
            <w:vAlign w:val="center"/>
          </w:tcPr>
          <w:p w14:paraId="56799D58" w14:textId="77777777" w:rsidR="00111F7A" w:rsidRPr="002A125E" w:rsidRDefault="00000000">
            <w:pPr>
              <w:pStyle w:val="a9"/>
              <w:spacing w:line="400" w:lineRule="exact"/>
              <w:rPr>
                <w:rFonts w:ascii="仿宋" w:eastAsia="仿宋" w:hAnsi="仿宋" w:cs="仿宋" w:hint="eastAsia"/>
                <w:bCs/>
                <w:color w:val="000000" w:themeColor="text1"/>
                <w:kern w:val="2"/>
                <w:sz w:val="24"/>
                <w:szCs w:val="24"/>
              </w:rPr>
            </w:pPr>
            <w:r w:rsidRPr="002A125E">
              <w:rPr>
                <w:rFonts w:ascii="仿宋" w:eastAsia="仿宋" w:hAnsi="仿宋" w:cs="仿宋" w:hint="eastAsia"/>
                <w:b/>
                <w:bCs/>
                <w:color w:val="000000" w:themeColor="text1"/>
                <w:kern w:val="2"/>
                <w:sz w:val="24"/>
                <w:szCs w:val="24"/>
              </w:rPr>
              <w:t>总得分=1+2+3+4。</w:t>
            </w:r>
          </w:p>
        </w:tc>
      </w:tr>
    </w:tbl>
    <w:p w14:paraId="21E3A64E" w14:textId="77777777" w:rsidR="00111F7A" w:rsidRPr="002A125E" w:rsidRDefault="00000000">
      <w:pPr>
        <w:pStyle w:val="a9"/>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1064657A" w14:textId="0DEC1AFA" w:rsidR="00111F7A" w:rsidRPr="002A125E" w:rsidRDefault="00000000" w:rsidP="00167545">
      <w:pPr>
        <w:rPr>
          <w:rFonts w:ascii="仿宋" w:eastAsia="仿宋" w:hAnsi="仿宋" w:cs="仿宋" w:hint="eastAsia"/>
          <w:color w:val="000000" w:themeColor="text1"/>
        </w:rPr>
      </w:pPr>
      <w:r w:rsidRPr="002A125E">
        <w:rPr>
          <w:rFonts w:ascii="仿宋" w:eastAsia="仿宋" w:hAnsi="仿宋" w:cs="仿宋" w:hint="eastAsia"/>
          <w:color w:val="000000" w:themeColor="text1"/>
        </w:rPr>
        <w:br w:type="page"/>
      </w:r>
    </w:p>
    <w:p w14:paraId="3BAC3282" w14:textId="77777777" w:rsidR="00111F7A" w:rsidRPr="002A125E" w:rsidRDefault="00000000">
      <w:pPr>
        <w:jc w:val="center"/>
        <w:outlineLvl w:val="1"/>
        <w:rPr>
          <w:rFonts w:ascii="仿宋" w:eastAsia="仿宋" w:hAnsi="仿宋" w:cs="仿宋" w:hint="eastAsia"/>
          <w:color w:val="000000" w:themeColor="text1"/>
          <w:sz w:val="36"/>
          <w:szCs w:val="36"/>
        </w:rPr>
      </w:pPr>
      <w:bookmarkStart w:id="159" w:name="_Toc19686833"/>
      <w:bookmarkStart w:id="160" w:name="_Toc11983"/>
      <w:bookmarkStart w:id="161" w:name="_Toc1020"/>
      <w:r w:rsidRPr="002A125E">
        <w:rPr>
          <w:rFonts w:ascii="仿宋" w:eastAsia="仿宋" w:hAnsi="仿宋" w:cs="仿宋" w:hint="eastAsia"/>
          <w:color w:val="000000" w:themeColor="text1"/>
          <w:sz w:val="36"/>
          <w:szCs w:val="36"/>
        </w:rPr>
        <w:lastRenderedPageBreak/>
        <w:t>第五章  拟签订的合同文本</w:t>
      </w:r>
      <w:bookmarkEnd w:id="159"/>
      <w:bookmarkEnd w:id="160"/>
      <w:bookmarkEnd w:id="161"/>
    </w:p>
    <w:p w14:paraId="581A6750" w14:textId="56131A62" w:rsidR="00111F7A" w:rsidRPr="002A125E" w:rsidRDefault="00000000">
      <w:pPr>
        <w:tabs>
          <w:tab w:val="left" w:pos="422"/>
          <w:tab w:val="center" w:pos="5198"/>
        </w:tabs>
        <w:spacing w:line="840" w:lineRule="exact"/>
        <w:ind w:firstLine="420"/>
        <w:jc w:val="center"/>
        <w:rPr>
          <w:rFonts w:ascii="仿宋" w:eastAsia="仿宋" w:hAnsi="仿宋" w:cs="仿宋" w:hint="eastAsia"/>
          <w:b/>
          <w:bCs/>
          <w:color w:val="000000" w:themeColor="text1"/>
          <w:sz w:val="28"/>
          <w:szCs w:val="28"/>
        </w:rPr>
      </w:pPr>
      <w:r w:rsidRPr="002A125E">
        <w:rPr>
          <w:rFonts w:ascii="仿宋" w:eastAsia="仿宋" w:hAnsi="仿宋" w:cs="仿宋" w:hint="eastAsia"/>
          <w:b/>
          <w:bCs/>
          <w:color w:val="000000" w:themeColor="text1"/>
          <w:sz w:val="28"/>
          <w:szCs w:val="28"/>
        </w:rPr>
        <w:t>（适用标项一、标项二）</w:t>
      </w:r>
    </w:p>
    <w:p w14:paraId="07FA49D9" w14:textId="77777777" w:rsidR="00111F7A" w:rsidRPr="002A125E" w:rsidRDefault="00111F7A">
      <w:pPr>
        <w:tabs>
          <w:tab w:val="left" w:pos="422"/>
          <w:tab w:val="center" w:pos="5198"/>
        </w:tabs>
        <w:spacing w:line="840" w:lineRule="exact"/>
        <w:ind w:firstLine="420"/>
        <w:jc w:val="center"/>
        <w:rPr>
          <w:rFonts w:ascii="仿宋" w:eastAsia="仿宋" w:hAnsi="仿宋" w:cs="仿宋" w:hint="eastAsia"/>
          <w:b/>
          <w:bCs/>
          <w:color w:val="000000" w:themeColor="text1"/>
          <w:sz w:val="72"/>
          <w:szCs w:val="20"/>
        </w:rPr>
      </w:pPr>
    </w:p>
    <w:p w14:paraId="27EFBEE2" w14:textId="77777777" w:rsidR="00111F7A" w:rsidRPr="002A125E" w:rsidRDefault="00000000">
      <w:pPr>
        <w:pStyle w:val="a9"/>
        <w:tabs>
          <w:tab w:val="left" w:pos="422"/>
          <w:tab w:val="center" w:pos="5198"/>
        </w:tabs>
        <w:spacing w:line="840" w:lineRule="exact"/>
        <w:jc w:val="center"/>
        <w:rPr>
          <w:rFonts w:ascii="仿宋" w:eastAsia="仿宋" w:hAnsi="仿宋" w:cs="仿宋" w:hint="eastAsia"/>
          <w:b/>
          <w:bCs/>
          <w:color w:val="000000" w:themeColor="text1"/>
          <w:sz w:val="72"/>
        </w:rPr>
      </w:pPr>
      <w:r w:rsidRPr="002A125E">
        <w:rPr>
          <w:rFonts w:ascii="仿宋" w:eastAsia="仿宋" w:hAnsi="仿宋" w:cs="仿宋" w:hint="eastAsia"/>
          <w:b/>
          <w:bCs/>
          <w:color w:val="000000" w:themeColor="text1"/>
          <w:sz w:val="72"/>
        </w:rPr>
        <w:t>广西壮族自治区人民医院</w:t>
      </w:r>
    </w:p>
    <w:p w14:paraId="337AAEA8" w14:textId="77777777" w:rsidR="00111F7A" w:rsidRPr="002A125E" w:rsidRDefault="00000000">
      <w:pPr>
        <w:pStyle w:val="a9"/>
        <w:tabs>
          <w:tab w:val="left" w:pos="422"/>
          <w:tab w:val="center" w:pos="5198"/>
        </w:tabs>
        <w:spacing w:line="840" w:lineRule="exact"/>
        <w:ind w:firstLine="420"/>
        <w:jc w:val="center"/>
        <w:rPr>
          <w:rFonts w:ascii="仿宋" w:eastAsia="仿宋" w:hAnsi="仿宋" w:cs="仿宋" w:hint="eastAsia"/>
          <w:b/>
          <w:bCs/>
          <w:color w:val="000000" w:themeColor="text1"/>
          <w:sz w:val="72"/>
        </w:rPr>
      </w:pPr>
      <w:r w:rsidRPr="002A125E">
        <w:rPr>
          <w:rFonts w:ascii="仿宋" w:eastAsia="仿宋" w:hAnsi="仿宋" w:cs="仿宋" w:hint="eastAsia"/>
          <w:b/>
          <w:bCs/>
          <w:color w:val="000000" w:themeColor="text1"/>
          <w:sz w:val="72"/>
        </w:rPr>
        <w:t>采购合同书</w:t>
      </w:r>
    </w:p>
    <w:p w14:paraId="048B329C" w14:textId="77777777" w:rsidR="00111F7A" w:rsidRPr="002A125E" w:rsidRDefault="00111F7A">
      <w:pPr>
        <w:pStyle w:val="a9"/>
        <w:spacing w:line="340" w:lineRule="exact"/>
        <w:ind w:firstLine="420"/>
        <w:rPr>
          <w:rFonts w:ascii="仿宋" w:eastAsia="仿宋" w:hAnsi="仿宋" w:cs="仿宋" w:hint="eastAsia"/>
          <w:color w:val="000000" w:themeColor="text1"/>
        </w:rPr>
      </w:pPr>
    </w:p>
    <w:p w14:paraId="6B213A66" w14:textId="77777777" w:rsidR="00111F7A" w:rsidRPr="002A125E" w:rsidRDefault="00111F7A">
      <w:pPr>
        <w:pStyle w:val="a9"/>
        <w:spacing w:line="340" w:lineRule="exact"/>
        <w:rPr>
          <w:rFonts w:ascii="仿宋" w:eastAsia="仿宋" w:hAnsi="仿宋" w:cs="仿宋" w:hint="eastAsia"/>
          <w:color w:val="000000" w:themeColor="text1"/>
        </w:rPr>
      </w:pPr>
    </w:p>
    <w:p w14:paraId="74CA4FF1" w14:textId="77777777" w:rsidR="00111F7A" w:rsidRPr="002A125E" w:rsidRDefault="00111F7A">
      <w:pPr>
        <w:pStyle w:val="a9"/>
        <w:spacing w:line="340" w:lineRule="exact"/>
        <w:rPr>
          <w:rFonts w:ascii="仿宋" w:eastAsia="仿宋" w:hAnsi="仿宋" w:cs="仿宋" w:hint="eastAsia"/>
          <w:color w:val="000000" w:themeColor="text1"/>
        </w:rPr>
      </w:pPr>
    </w:p>
    <w:p w14:paraId="1069B82E" w14:textId="77777777" w:rsidR="00111F7A" w:rsidRPr="002A125E" w:rsidRDefault="00111F7A">
      <w:pPr>
        <w:pStyle w:val="a9"/>
        <w:spacing w:line="340" w:lineRule="exact"/>
        <w:rPr>
          <w:rFonts w:ascii="仿宋" w:eastAsia="仿宋" w:hAnsi="仿宋" w:cs="仿宋" w:hint="eastAsia"/>
          <w:color w:val="000000" w:themeColor="text1"/>
        </w:rPr>
      </w:pPr>
    </w:p>
    <w:p w14:paraId="42CB7847" w14:textId="77777777" w:rsidR="00111F7A" w:rsidRPr="002A125E" w:rsidRDefault="00111F7A">
      <w:pPr>
        <w:pStyle w:val="a9"/>
        <w:spacing w:line="340" w:lineRule="exact"/>
        <w:rPr>
          <w:rFonts w:ascii="仿宋" w:eastAsia="仿宋" w:hAnsi="仿宋" w:cs="仿宋" w:hint="eastAsia"/>
          <w:color w:val="000000" w:themeColor="text1"/>
        </w:rPr>
      </w:pPr>
    </w:p>
    <w:p w14:paraId="12D22525" w14:textId="77777777" w:rsidR="00111F7A" w:rsidRPr="002A125E" w:rsidRDefault="00111F7A">
      <w:pPr>
        <w:pStyle w:val="a9"/>
        <w:spacing w:line="340" w:lineRule="exact"/>
        <w:rPr>
          <w:rFonts w:ascii="仿宋" w:eastAsia="仿宋" w:hAnsi="仿宋" w:cs="仿宋" w:hint="eastAsia"/>
          <w:color w:val="000000" w:themeColor="text1"/>
        </w:rPr>
      </w:pPr>
    </w:p>
    <w:p w14:paraId="22E7BEC1" w14:textId="77777777" w:rsidR="00111F7A" w:rsidRPr="002A125E" w:rsidRDefault="00111F7A">
      <w:pPr>
        <w:pStyle w:val="a9"/>
        <w:spacing w:line="340" w:lineRule="exact"/>
        <w:rPr>
          <w:rFonts w:ascii="仿宋" w:eastAsia="仿宋" w:hAnsi="仿宋" w:cs="仿宋" w:hint="eastAsia"/>
          <w:color w:val="000000" w:themeColor="text1"/>
        </w:rPr>
      </w:pPr>
    </w:p>
    <w:p w14:paraId="2F8DC270" w14:textId="77777777" w:rsidR="00111F7A" w:rsidRPr="002A125E" w:rsidRDefault="00111F7A">
      <w:pPr>
        <w:pStyle w:val="a9"/>
        <w:spacing w:line="340" w:lineRule="exact"/>
        <w:rPr>
          <w:rFonts w:ascii="仿宋" w:eastAsia="仿宋" w:hAnsi="仿宋" w:cs="仿宋" w:hint="eastAsia"/>
          <w:color w:val="000000" w:themeColor="text1"/>
        </w:rPr>
      </w:pPr>
    </w:p>
    <w:p w14:paraId="6C6911BC" w14:textId="77777777" w:rsidR="00111F7A" w:rsidRPr="002A125E" w:rsidRDefault="00111F7A">
      <w:pPr>
        <w:pStyle w:val="a9"/>
        <w:spacing w:line="340" w:lineRule="exact"/>
        <w:rPr>
          <w:rFonts w:ascii="仿宋" w:eastAsia="仿宋" w:hAnsi="仿宋" w:cs="仿宋" w:hint="eastAsia"/>
          <w:color w:val="000000" w:themeColor="text1"/>
        </w:rPr>
      </w:pPr>
    </w:p>
    <w:p w14:paraId="15DA4B57" w14:textId="77777777" w:rsidR="00111F7A" w:rsidRPr="002A125E" w:rsidRDefault="00111F7A">
      <w:pPr>
        <w:pStyle w:val="a9"/>
        <w:spacing w:line="340" w:lineRule="exact"/>
        <w:rPr>
          <w:rFonts w:ascii="仿宋" w:eastAsia="仿宋" w:hAnsi="仿宋" w:cs="仿宋" w:hint="eastAsia"/>
          <w:color w:val="000000" w:themeColor="text1"/>
        </w:rPr>
      </w:pPr>
    </w:p>
    <w:p w14:paraId="72890DC3" w14:textId="77777777" w:rsidR="00111F7A" w:rsidRPr="002A125E" w:rsidRDefault="00111F7A">
      <w:pPr>
        <w:pStyle w:val="a9"/>
        <w:spacing w:line="340" w:lineRule="exact"/>
        <w:rPr>
          <w:rFonts w:ascii="仿宋" w:eastAsia="仿宋" w:hAnsi="仿宋" w:cs="仿宋" w:hint="eastAsia"/>
          <w:color w:val="000000" w:themeColor="text1"/>
        </w:rPr>
      </w:pPr>
    </w:p>
    <w:p w14:paraId="0EE1E4C8" w14:textId="77777777" w:rsidR="00111F7A" w:rsidRPr="002A125E" w:rsidRDefault="00111F7A">
      <w:pPr>
        <w:pStyle w:val="a9"/>
        <w:spacing w:line="340" w:lineRule="exact"/>
        <w:rPr>
          <w:rFonts w:ascii="仿宋" w:eastAsia="仿宋" w:hAnsi="仿宋" w:cs="仿宋" w:hint="eastAsia"/>
          <w:color w:val="000000" w:themeColor="text1"/>
        </w:rPr>
      </w:pPr>
    </w:p>
    <w:p w14:paraId="0B1298B6" w14:textId="77777777" w:rsidR="00111F7A" w:rsidRPr="002A125E" w:rsidRDefault="00111F7A">
      <w:pPr>
        <w:pStyle w:val="a9"/>
        <w:spacing w:line="340" w:lineRule="exact"/>
        <w:rPr>
          <w:rFonts w:ascii="仿宋" w:eastAsia="仿宋" w:hAnsi="仿宋" w:cs="仿宋" w:hint="eastAsia"/>
          <w:color w:val="000000" w:themeColor="text1"/>
        </w:rPr>
      </w:pPr>
    </w:p>
    <w:tbl>
      <w:tblPr>
        <w:tblStyle w:val="afb"/>
        <w:tblpPr w:leftFromText="180" w:rightFromText="180" w:vertAnchor="text" w:horzAnchor="page" w:tblpX="3029" w:tblpY="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5239"/>
      </w:tblGrid>
      <w:tr w:rsidR="00155304" w:rsidRPr="002A125E" w14:paraId="6F710EC5" w14:textId="77777777">
        <w:trPr>
          <w:trHeight w:val="500"/>
        </w:trPr>
        <w:tc>
          <w:tcPr>
            <w:tcW w:w="1760" w:type="dxa"/>
          </w:tcPr>
          <w:p w14:paraId="63793F9A" w14:textId="77777777" w:rsidR="00111F7A" w:rsidRPr="002A125E" w:rsidRDefault="00000000">
            <w:pPr>
              <w:pStyle w:val="a9"/>
              <w:spacing w:line="500" w:lineRule="exact"/>
              <w:rPr>
                <w:rFonts w:ascii="仿宋" w:eastAsia="仿宋" w:hAnsi="仿宋" w:cs="仿宋" w:hint="eastAsia"/>
                <w:b/>
                <w:color w:val="000000" w:themeColor="text1"/>
                <w:spacing w:val="37"/>
                <w:sz w:val="30"/>
                <w:szCs w:val="30"/>
              </w:rPr>
            </w:pPr>
            <w:r w:rsidRPr="002A125E">
              <w:rPr>
                <w:rFonts w:ascii="仿宋" w:eastAsia="仿宋" w:hAnsi="仿宋" w:cs="仿宋" w:hint="eastAsia"/>
                <w:b/>
                <w:color w:val="000000" w:themeColor="text1"/>
                <w:spacing w:val="37"/>
                <w:sz w:val="30"/>
                <w:szCs w:val="30"/>
                <w:fitText w:val="1800" w:id="1015764903"/>
              </w:rPr>
              <w:t>合同名称</w:t>
            </w:r>
            <w:r w:rsidRPr="002A125E">
              <w:rPr>
                <w:rFonts w:ascii="仿宋" w:eastAsia="仿宋" w:hAnsi="仿宋" w:cs="仿宋" w:hint="eastAsia"/>
                <w:b/>
                <w:color w:val="000000" w:themeColor="text1"/>
                <w:spacing w:val="2"/>
                <w:sz w:val="30"/>
                <w:szCs w:val="30"/>
                <w:fitText w:val="1800" w:id="1015764903"/>
              </w:rPr>
              <w:t>：</w:t>
            </w:r>
          </w:p>
        </w:tc>
        <w:tc>
          <w:tcPr>
            <w:tcW w:w="5239" w:type="dxa"/>
            <w:tcBorders>
              <w:bottom w:val="nil"/>
            </w:tcBorders>
            <w:vAlign w:val="center"/>
          </w:tcPr>
          <w:p w14:paraId="3D89EDB5" w14:textId="77777777" w:rsidR="00111F7A" w:rsidRPr="002A125E" w:rsidRDefault="00111F7A">
            <w:pPr>
              <w:pStyle w:val="a9"/>
              <w:spacing w:line="500" w:lineRule="exact"/>
              <w:rPr>
                <w:rFonts w:ascii="仿宋" w:eastAsia="仿宋" w:hAnsi="仿宋" w:cs="仿宋" w:hint="eastAsia"/>
                <w:b/>
                <w:color w:val="000000" w:themeColor="text1"/>
                <w:sz w:val="30"/>
                <w:szCs w:val="30"/>
              </w:rPr>
            </w:pPr>
          </w:p>
        </w:tc>
      </w:tr>
      <w:tr w:rsidR="00155304" w:rsidRPr="002A125E" w14:paraId="25003E1A" w14:textId="77777777">
        <w:trPr>
          <w:trHeight w:val="510"/>
        </w:trPr>
        <w:tc>
          <w:tcPr>
            <w:tcW w:w="1760" w:type="dxa"/>
          </w:tcPr>
          <w:p w14:paraId="5F50897C" w14:textId="77777777" w:rsidR="00111F7A" w:rsidRPr="002A125E" w:rsidRDefault="00000000">
            <w:pPr>
              <w:pStyle w:val="a9"/>
              <w:spacing w:line="500" w:lineRule="exact"/>
              <w:rPr>
                <w:rFonts w:ascii="仿宋" w:eastAsia="仿宋" w:hAnsi="仿宋" w:cs="仿宋" w:hint="eastAsia"/>
                <w:b/>
                <w:color w:val="000000" w:themeColor="text1"/>
                <w:sz w:val="30"/>
                <w:szCs w:val="30"/>
              </w:rPr>
            </w:pPr>
            <w:r w:rsidRPr="002A125E">
              <w:rPr>
                <w:rFonts w:ascii="仿宋" w:eastAsia="仿宋" w:hAnsi="仿宋" w:cs="仿宋" w:hint="eastAsia"/>
                <w:b/>
                <w:color w:val="000000" w:themeColor="text1"/>
                <w:spacing w:val="37"/>
                <w:sz w:val="30"/>
                <w:szCs w:val="30"/>
                <w:fitText w:val="1800" w:id="1878093056"/>
              </w:rPr>
              <w:t>合同编号</w:t>
            </w:r>
            <w:r w:rsidRPr="002A125E">
              <w:rPr>
                <w:rFonts w:ascii="仿宋" w:eastAsia="仿宋" w:hAnsi="仿宋" w:cs="仿宋" w:hint="eastAsia"/>
                <w:b/>
                <w:color w:val="000000" w:themeColor="text1"/>
                <w:spacing w:val="2"/>
                <w:sz w:val="30"/>
                <w:szCs w:val="30"/>
                <w:fitText w:val="1800" w:id="1878093056"/>
              </w:rPr>
              <w:t>：</w:t>
            </w:r>
          </w:p>
        </w:tc>
        <w:tc>
          <w:tcPr>
            <w:tcW w:w="5239" w:type="dxa"/>
            <w:tcBorders>
              <w:top w:val="nil"/>
              <w:bottom w:val="nil"/>
            </w:tcBorders>
            <w:vAlign w:val="center"/>
          </w:tcPr>
          <w:p w14:paraId="2FB745DF" w14:textId="77777777" w:rsidR="00111F7A" w:rsidRPr="002A125E" w:rsidRDefault="00111F7A">
            <w:pPr>
              <w:pStyle w:val="a9"/>
              <w:spacing w:line="500" w:lineRule="exact"/>
              <w:rPr>
                <w:rFonts w:ascii="仿宋" w:eastAsia="仿宋" w:hAnsi="仿宋" w:cs="仿宋" w:hint="eastAsia"/>
                <w:b/>
                <w:color w:val="000000" w:themeColor="text1"/>
                <w:sz w:val="30"/>
                <w:szCs w:val="30"/>
              </w:rPr>
            </w:pPr>
          </w:p>
        </w:tc>
      </w:tr>
      <w:tr w:rsidR="00155304" w:rsidRPr="002A125E" w14:paraId="376FE895" w14:textId="77777777">
        <w:trPr>
          <w:trHeight w:val="510"/>
        </w:trPr>
        <w:tc>
          <w:tcPr>
            <w:tcW w:w="1760" w:type="dxa"/>
          </w:tcPr>
          <w:p w14:paraId="155B26DE" w14:textId="77777777" w:rsidR="00111F7A" w:rsidRPr="002A125E" w:rsidRDefault="00000000">
            <w:pPr>
              <w:pStyle w:val="a9"/>
              <w:spacing w:line="500" w:lineRule="exact"/>
              <w:rPr>
                <w:rFonts w:ascii="仿宋" w:eastAsia="仿宋" w:hAnsi="仿宋" w:cs="仿宋" w:hint="eastAsia"/>
                <w:b/>
                <w:color w:val="000000" w:themeColor="text1"/>
                <w:sz w:val="30"/>
                <w:szCs w:val="30"/>
              </w:rPr>
            </w:pPr>
            <w:r w:rsidRPr="002A125E">
              <w:rPr>
                <w:rFonts w:ascii="仿宋" w:eastAsia="仿宋" w:hAnsi="仿宋" w:cs="仿宋" w:hint="eastAsia"/>
                <w:b/>
                <w:color w:val="000000" w:themeColor="text1"/>
                <w:sz w:val="30"/>
                <w:szCs w:val="30"/>
                <w:fitText w:val="1800" w:id="447173924"/>
              </w:rPr>
              <w:t>需方(甲方)：</w:t>
            </w:r>
          </w:p>
        </w:tc>
        <w:tc>
          <w:tcPr>
            <w:tcW w:w="5239" w:type="dxa"/>
            <w:tcBorders>
              <w:top w:val="nil"/>
              <w:bottom w:val="nil"/>
            </w:tcBorders>
            <w:vAlign w:val="center"/>
          </w:tcPr>
          <w:p w14:paraId="64EEC7B2" w14:textId="77777777" w:rsidR="00111F7A" w:rsidRPr="002A125E" w:rsidRDefault="00000000">
            <w:pPr>
              <w:pStyle w:val="a9"/>
              <w:spacing w:line="500" w:lineRule="exact"/>
              <w:jc w:val="left"/>
              <w:rPr>
                <w:rFonts w:ascii="仿宋" w:eastAsia="仿宋" w:hAnsi="仿宋" w:cs="仿宋" w:hint="eastAsia"/>
                <w:b/>
                <w:color w:val="000000" w:themeColor="text1"/>
                <w:spacing w:val="37"/>
                <w:sz w:val="30"/>
                <w:szCs w:val="30"/>
              </w:rPr>
            </w:pPr>
            <w:r w:rsidRPr="002A125E">
              <w:rPr>
                <w:rFonts w:ascii="仿宋" w:eastAsia="仿宋" w:hAnsi="仿宋" w:cs="仿宋" w:hint="eastAsia"/>
                <w:b/>
                <w:color w:val="000000" w:themeColor="text1"/>
                <w:sz w:val="30"/>
                <w:szCs w:val="30"/>
              </w:rPr>
              <w:t>广西壮族自治区人民医院</w:t>
            </w:r>
          </w:p>
        </w:tc>
      </w:tr>
      <w:tr w:rsidR="00155304" w:rsidRPr="002A125E" w14:paraId="782C9992" w14:textId="77777777">
        <w:trPr>
          <w:trHeight w:val="510"/>
        </w:trPr>
        <w:tc>
          <w:tcPr>
            <w:tcW w:w="1760" w:type="dxa"/>
          </w:tcPr>
          <w:p w14:paraId="5B3A6BB4" w14:textId="77777777" w:rsidR="00111F7A" w:rsidRPr="002A125E" w:rsidRDefault="00000000">
            <w:pPr>
              <w:pStyle w:val="a9"/>
              <w:spacing w:line="500" w:lineRule="exact"/>
              <w:rPr>
                <w:rFonts w:ascii="仿宋" w:eastAsia="仿宋" w:hAnsi="仿宋" w:cs="仿宋" w:hint="eastAsia"/>
                <w:b/>
                <w:color w:val="000000" w:themeColor="text1"/>
                <w:spacing w:val="1500"/>
                <w:sz w:val="30"/>
                <w:szCs w:val="30"/>
              </w:rPr>
            </w:pPr>
            <w:r w:rsidRPr="002A125E">
              <w:rPr>
                <w:rFonts w:ascii="仿宋" w:eastAsia="仿宋" w:hAnsi="仿宋" w:cs="仿宋" w:hint="eastAsia"/>
                <w:b/>
                <w:color w:val="000000" w:themeColor="text1"/>
                <w:sz w:val="30"/>
                <w:szCs w:val="30"/>
                <w:fitText w:val="1800" w:id="1157262644"/>
              </w:rPr>
              <w:t>供方(乙方)：</w:t>
            </w:r>
          </w:p>
        </w:tc>
        <w:tc>
          <w:tcPr>
            <w:tcW w:w="5239" w:type="dxa"/>
            <w:tcBorders>
              <w:top w:val="nil"/>
              <w:bottom w:val="nil"/>
            </w:tcBorders>
            <w:vAlign w:val="center"/>
          </w:tcPr>
          <w:p w14:paraId="6B42AE7B" w14:textId="77777777" w:rsidR="00111F7A" w:rsidRPr="002A125E" w:rsidRDefault="00111F7A">
            <w:pPr>
              <w:pStyle w:val="a9"/>
              <w:spacing w:line="500" w:lineRule="exact"/>
              <w:rPr>
                <w:rFonts w:ascii="仿宋" w:eastAsia="仿宋" w:hAnsi="仿宋" w:cs="仿宋" w:hint="eastAsia"/>
                <w:b/>
                <w:color w:val="000000" w:themeColor="text1"/>
                <w:sz w:val="30"/>
                <w:szCs w:val="30"/>
              </w:rPr>
            </w:pPr>
          </w:p>
        </w:tc>
      </w:tr>
      <w:tr w:rsidR="00155304" w:rsidRPr="002A125E" w14:paraId="28F65D4A" w14:textId="77777777">
        <w:trPr>
          <w:trHeight w:val="510"/>
        </w:trPr>
        <w:tc>
          <w:tcPr>
            <w:tcW w:w="1760" w:type="dxa"/>
          </w:tcPr>
          <w:p w14:paraId="620C5DAA" w14:textId="77777777" w:rsidR="00111F7A" w:rsidRPr="002A125E" w:rsidRDefault="00000000">
            <w:pPr>
              <w:pStyle w:val="a9"/>
              <w:spacing w:line="500" w:lineRule="exact"/>
              <w:rPr>
                <w:rFonts w:ascii="仿宋" w:eastAsia="仿宋" w:hAnsi="仿宋" w:cs="仿宋" w:hint="eastAsia"/>
                <w:b/>
                <w:color w:val="000000" w:themeColor="text1"/>
                <w:spacing w:val="1500"/>
                <w:sz w:val="30"/>
                <w:szCs w:val="30"/>
              </w:rPr>
            </w:pPr>
            <w:r w:rsidRPr="002A125E">
              <w:rPr>
                <w:rFonts w:ascii="仿宋" w:eastAsia="仿宋" w:hAnsi="仿宋" w:cs="仿宋" w:hint="eastAsia"/>
                <w:b/>
                <w:color w:val="000000" w:themeColor="text1"/>
                <w:spacing w:val="37"/>
                <w:sz w:val="30"/>
                <w:szCs w:val="30"/>
                <w:fitText w:val="1800" w:id="192505171"/>
              </w:rPr>
              <w:t>签订地点</w:t>
            </w:r>
            <w:r w:rsidRPr="002A125E">
              <w:rPr>
                <w:rFonts w:ascii="仿宋" w:eastAsia="仿宋" w:hAnsi="仿宋" w:cs="仿宋" w:hint="eastAsia"/>
                <w:b/>
                <w:color w:val="000000" w:themeColor="text1"/>
                <w:spacing w:val="2"/>
                <w:sz w:val="30"/>
                <w:szCs w:val="30"/>
                <w:fitText w:val="1800" w:id="192505171"/>
              </w:rPr>
              <w:t>：</w:t>
            </w:r>
          </w:p>
        </w:tc>
        <w:tc>
          <w:tcPr>
            <w:tcW w:w="5239" w:type="dxa"/>
            <w:tcBorders>
              <w:top w:val="nil"/>
              <w:bottom w:val="nil"/>
            </w:tcBorders>
            <w:vAlign w:val="center"/>
          </w:tcPr>
          <w:p w14:paraId="0F7224B1" w14:textId="77777777" w:rsidR="00111F7A" w:rsidRPr="002A125E" w:rsidRDefault="00000000">
            <w:pPr>
              <w:pStyle w:val="a9"/>
              <w:spacing w:line="500" w:lineRule="exact"/>
              <w:jc w:val="left"/>
              <w:rPr>
                <w:rFonts w:ascii="仿宋" w:eastAsia="仿宋" w:hAnsi="仿宋" w:cs="仿宋" w:hint="eastAsia"/>
                <w:b/>
                <w:color w:val="000000" w:themeColor="text1"/>
                <w:spacing w:val="37"/>
                <w:sz w:val="30"/>
                <w:szCs w:val="30"/>
              </w:rPr>
            </w:pPr>
            <w:r w:rsidRPr="002A125E">
              <w:rPr>
                <w:rFonts w:ascii="仿宋" w:eastAsia="仿宋" w:hAnsi="仿宋" w:cs="仿宋" w:hint="eastAsia"/>
                <w:b/>
                <w:color w:val="000000" w:themeColor="text1"/>
                <w:sz w:val="30"/>
                <w:szCs w:val="30"/>
              </w:rPr>
              <w:t>南宁市青秀区</w:t>
            </w:r>
          </w:p>
        </w:tc>
      </w:tr>
      <w:tr w:rsidR="00155304" w:rsidRPr="002A125E" w14:paraId="297A1276" w14:textId="77777777">
        <w:trPr>
          <w:trHeight w:val="520"/>
        </w:trPr>
        <w:tc>
          <w:tcPr>
            <w:tcW w:w="1760" w:type="dxa"/>
          </w:tcPr>
          <w:p w14:paraId="0E65A233" w14:textId="77777777" w:rsidR="00111F7A" w:rsidRPr="002A125E" w:rsidRDefault="00000000">
            <w:pPr>
              <w:pStyle w:val="a9"/>
              <w:spacing w:line="500" w:lineRule="exact"/>
              <w:rPr>
                <w:rFonts w:ascii="仿宋" w:eastAsia="仿宋" w:hAnsi="仿宋" w:cs="仿宋" w:hint="eastAsia"/>
                <w:b/>
                <w:color w:val="000000" w:themeColor="text1"/>
                <w:spacing w:val="1500"/>
                <w:sz w:val="30"/>
                <w:szCs w:val="30"/>
              </w:rPr>
            </w:pPr>
            <w:r w:rsidRPr="002A125E">
              <w:rPr>
                <w:rFonts w:ascii="仿宋" w:eastAsia="仿宋" w:hAnsi="仿宋" w:cs="仿宋" w:hint="eastAsia"/>
                <w:b/>
                <w:color w:val="000000" w:themeColor="text1"/>
                <w:spacing w:val="37"/>
                <w:sz w:val="30"/>
                <w:szCs w:val="30"/>
                <w:fitText w:val="1800" w:id="1892960480"/>
              </w:rPr>
              <w:t>签订时间</w:t>
            </w:r>
            <w:r w:rsidRPr="002A125E">
              <w:rPr>
                <w:rFonts w:ascii="仿宋" w:eastAsia="仿宋" w:hAnsi="仿宋" w:cs="仿宋" w:hint="eastAsia"/>
                <w:b/>
                <w:color w:val="000000" w:themeColor="text1"/>
                <w:spacing w:val="2"/>
                <w:sz w:val="30"/>
                <w:szCs w:val="30"/>
                <w:fitText w:val="1800" w:id="1892960480"/>
              </w:rPr>
              <w:t>：</w:t>
            </w:r>
          </w:p>
        </w:tc>
        <w:tc>
          <w:tcPr>
            <w:tcW w:w="5239" w:type="dxa"/>
            <w:tcBorders>
              <w:top w:val="nil"/>
              <w:bottom w:val="nil"/>
            </w:tcBorders>
            <w:vAlign w:val="center"/>
          </w:tcPr>
          <w:p w14:paraId="6C0C287C" w14:textId="77777777" w:rsidR="00111F7A" w:rsidRPr="002A125E" w:rsidRDefault="00000000">
            <w:pPr>
              <w:pStyle w:val="a9"/>
              <w:spacing w:line="500" w:lineRule="exact"/>
              <w:jc w:val="left"/>
              <w:rPr>
                <w:rFonts w:ascii="仿宋" w:eastAsia="仿宋" w:hAnsi="仿宋" w:cs="仿宋" w:hint="eastAsia"/>
                <w:b/>
                <w:color w:val="000000" w:themeColor="text1"/>
                <w:spacing w:val="37"/>
                <w:sz w:val="30"/>
                <w:szCs w:val="30"/>
              </w:rPr>
            </w:pPr>
            <w:r w:rsidRPr="002A125E">
              <w:rPr>
                <w:rFonts w:ascii="仿宋" w:eastAsia="仿宋" w:hAnsi="仿宋" w:cs="仿宋" w:hint="eastAsia"/>
                <w:b/>
                <w:color w:val="000000" w:themeColor="text1"/>
                <w:sz w:val="30"/>
                <w:szCs w:val="30"/>
              </w:rPr>
              <w:t xml:space="preserve">        年   月   日</w:t>
            </w:r>
          </w:p>
        </w:tc>
      </w:tr>
    </w:tbl>
    <w:p w14:paraId="4B23049F"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197513BE"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3B831A8B"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2F9E1B04"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5F7F3E18"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2F7E1029"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123ECEE3"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0E9393B7"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4E967E44" w14:textId="77777777" w:rsidR="00111F7A" w:rsidRPr="002A125E" w:rsidRDefault="00111F7A">
      <w:pPr>
        <w:snapToGrid w:val="0"/>
        <w:spacing w:line="400" w:lineRule="exact"/>
        <w:jc w:val="center"/>
        <w:rPr>
          <w:rFonts w:ascii="仿宋" w:eastAsia="仿宋" w:hAnsi="仿宋" w:cs="仿宋" w:hint="eastAsia"/>
          <w:b/>
          <w:color w:val="000000" w:themeColor="text1"/>
          <w:sz w:val="30"/>
          <w:szCs w:val="30"/>
        </w:rPr>
      </w:pPr>
    </w:p>
    <w:p w14:paraId="7E76C5AD" w14:textId="77777777" w:rsidR="00111F7A" w:rsidRPr="002A125E" w:rsidRDefault="00111F7A">
      <w:pPr>
        <w:snapToGrid w:val="0"/>
        <w:spacing w:line="400" w:lineRule="exact"/>
        <w:jc w:val="center"/>
        <w:rPr>
          <w:rFonts w:ascii="仿宋" w:eastAsia="仿宋" w:hAnsi="仿宋" w:cs="仿宋" w:hint="eastAsia"/>
          <w:b/>
          <w:bCs/>
          <w:color w:val="000000" w:themeColor="text1"/>
          <w:sz w:val="32"/>
          <w:szCs w:val="32"/>
        </w:rPr>
        <w:sectPr w:rsidR="00111F7A" w:rsidRPr="002A125E">
          <w:headerReference w:type="default" r:id="rId16"/>
          <w:pgSz w:w="11906" w:h="16838"/>
          <w:pgMar w:top="1440" w:right="1800" w:bottom="1440" w:left="1800" w:header="851" w:footer="992" w:gutter="0"/>
          <w:cols w:space="720"/>
          <w:docGrid w:type="lines" w:linePitch="312"/>
        </w:sectPr>
      </w:pPr>
    </w:p>
    <w:p w14:paraId="2D8A68EC" w14:textId="77777777" w:rsidR="00111F7A" w:rsidRPr="002A125E" w:rsidRDefault="00000000">
      <w:pPr>
        <w:snapToGrid w:val="0"/>
        <w:spacing w:line="400" w:lineRule="exact"/>
        <w:jc w:val="center"/>
        <w:rPr>
          <w:rFonts w:ascii="仿宋" w:eastAsia="仿宋" w:hAnsi="仿宋" w:cs="仿宋" w:hint="eastAsia"/>
          <w:b/>
          <w:bCs/>
          <w:color w:val="000000" w:themeColor="text1"/>
          <w:sz w:val="32"/>
          <w:szCs w:val="40"/>
        </w:rPr>
      </w:pPr>
      <w:r w:rsidRPr="002A125E">
        <w:rPr>
          <w:rFonts w:ascii="仿宋" w:eastAsia="仿宋" w:hAnsi="仿宋" w:cs="仿宋" w:hint="eastAsia"/>
          <w:b/>
          <w:bCs/>
          <w:color w:val="000000" w:themeColor="text1"/>
          <w:sz w:val="32"/>
          <w:szCs w:val="40"/>
        </w:rPr>
        <w:lastRenderedPageBreak/>
        <w:t>目  录</w:t>
      </w:r>
    </w:p>
    <w:p w14:paraId="31E7EEF1" w14:textId="77777777" w:rsidR="00111F7A" w:rsidRPr="002A125E" w:rsidRDefault="00000000">
      <w:pPr>
        <w:pStyle w:val="TOC1"/>
        <w:tabs>
          <w:tab w:val="clear" w:pos="8398"/>
          <w:tab w:val="right" w:leader="dot" w:pos="7980"/>
        </w:tabs>
        <w:spacing w:line="500" w:lineRule="exact"/>
        <w:ind w:leftChars="8" w:left="17" w:firstLineChars="183" w:firstLine="404"/>
        <w:rPr>
          <w:rFonts w:ascii="仿宋" w:eastAsia="仿宋" w:hAnsi="仿宋" w:cs="仿宋" w:hint="eastAsia"/>
          <w:color w:val="000000" w:themeColor="text1"/>
          <w:kern w:val="0"/>
          <w:szCs w:val="36"/>
          <w:lang w:bidi="ar"/>
        </w:rPr>
      </w:pPr>
      <w:r w:rsidRPr="002A125E">
        <w:rPr>
          <w:rFonts w:ascii="仿宋" w:eastAsia="仿宋" w:hAnsi="仿宋" w:cs="仿宋" w:hint="eastAsia"/>
          <w:color w:val="000000" w:themeColor="text1"/>
          <w:sz w:val="22"/>
          <w:szCs w:val="28"/>
        </w:rPr>
        <w:fldChar w:fldCharType="begin"/>
      </w:r>
      <w:r w:rsidRPr="002A125E">
        <w:rPr>
          <w:rFonts w:ascii="仿宋" w:eastAsia="仿宋" w:hAnsi="仿宋" w:cs="仿宋" w:hint="eastAsia"/>
          <w:color w:val="000000" w:themeColor="text1"/>
          <w:sz w:val="22"/>
          <w:szCs w:val="28"/>
        </w:rPr>
        <w:instrText xml:space="preserve">TOC \o "1-1" \h \u </w:instrText>
      </w:r>
      <w:r w:rsidRPr="002A125E">
        <w:rPr>
          <w:rFonts w:ascii="仿宋" w:eastAsia="仿宋" w:hAnsi="仿宋" w:cs="仿宋" w:hint="eastAsia"/>
          <w:color w:val="000000" w:themeColor="text1"/>
          <w:sz w:val="22"/>
          <w:szCs w:val="28"/>
        </w:rPr>
        <w:fldChar w:fldCharType="separate"/>
      </w:r>
      <w:hyperlink w:anchor="_Toc24158" w:history="1">
        <w:r w:rsidR="00111F7A" w:rsidRPr="002A125E">
          <w:rPr>
            <w:rFonts w:ascii="仿宋" w:eastAsia="仿宋" w:hAnsi="仿宋" w:cs="仿宋" w:hint="eastAsia"/>
            <w:color w:val="000000" w:themeColor="text1"/>
            <w:kern w:val="0"/>
            <w:szCs w:val="36"/>
            <w:lang w:bidi="ar"/>
          </w:rPr>
          <w:t>采购合同书</w:t>
        </w:r>
        <w:r w:rsidR="00111F7A" w:rsidRPr="002A125E">
          <w:rPr>
            <w:rFonts w:ascii="仿宋" w:eastAsia="仿宋" w:hAnsi="仿宋" w:cs="仿宋" w:hint="eastAsia"/>
            <w:color w:val="000000" w:themeColor="text1"/>
            <w:kern w:val="0"/>
            <w:szCs w:val="36"/>
            <w:lang w:bidi="ar"/>
          </w:rPr>
          <w:tab/>
        </w:r>
      </w:hyperlink>
    </w:p>
    <w:p w14:paraId="29C658C9"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17535" w:history="1">
        <w:r w:rsidRPr="002A125E">
          <w:rPr>
            <w:rFonts w:ascii="仿宋" w:eastAsia="仿宋" w:hAnsi="仿宋" w:cs="仿宋" w:hint="eastAsia"/>
            <w:color w:val="000000" w:themeColor="text1"/>
            <w:kern w:val="0"/>
            <w:szCs w:val="36"/>
            <w:lang w:bidi="ar"/>
          </w:rPr>
          <w:t>合同附件：</w:t>
        </w:r>
        <w:r w:rsidRPr="002A125E">
          <w:rPr>
            <w:rFonts w:ascii="仿宋" w:eastAsia="仿宋" w:hAnsi="仿宋" w:cs="仿宋" w:hint="eastAsia"/>
            <w:color w:val="000000" w:themeColor="text1"/>
            <w:kern w:val="0"/>
            <w:szCs w:val="36"/>
            <w:lang w:bidi="ar"/>
          </w:rPr>
          <w:tab/>
        </w:r>
      </w:hyperlink>
    </w:p>
    <w:p w14:paraId="3948EA91"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23927" w:history="1">
        <w:r w:rsidRPr="002A125E">
          <w:rPr>
            <w:rFonts w:ascii="仿宋" w:eastAsia="仿宋" w:hAnsi="仿宋" w:cs="仿宋" w:hint="eastAsia"/>
            <w:color w:val="000000" w:themeColor="text1"/>
            <w:kern w:val="0"/>
            <w:szCs w:val="36"/>
            <w:lang w:bidi="ar"/>
          </w:rPr>
          <w:t>采购需求：</w:t>
        </w:r>
        <w:r w:rsidRPr="002A125E">
          <w:rPr>
            <w:rFonts w:ascii="仿宋" w:eastAsia="仿宋" w:hAnsi="仿宋" w:cs="仿宋" w:hint="eastAsia"/>
            <w:color w:val="000000" w:themeColor="text1"/>
            <w:kern w:val="0"/>
            <w:szCs w:val="36"/>
            <w:lang w:bidi="ar"/>
          </w:rPr>
          <w:tab/>
        </w:r>
      </w:hyperlink>
    </w:p>
    <w:p w14:paraId="3D5B8475"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5055" w:history="1">
        <w:r w:rsidRPr="002A125E">
          <w:rPr>
            <w:rFonts w:ascii="仿宋" w:eastAsia="仿宋" w:hAnsi="仿宋" w:cs="仿宋" w:hint="eastAsia"/>
            <w:color w:val="000000" w:themeColor="text1"/>
            <w:kern w:val="0"/>
            <w:szCs w:val="36"/>
            <w:lang w:bidi="ar"/>
          </w:rPr>
          <w:t>投标声明</w:t>
        </w:r>
        <w:r w:rsidRPr="002A125E">
          <w:rPr>
            <w:rFonts w:ascii="仿宋" w:eastAsia="仿宋" w:hAnsi="仿宋" w:cs="仿宋" w:hint="eastAsia"/>
            <w:color w:val="000000" w:themeColor="text1"/>
            <w:kern w:val="0"/>
            <w:szCs w:val="36"/>
            <w:lang w:bidi="ar"/>
          </w:rPr>
          <w:tab/>
        </w:r>
      </w:hyperlink>
    </w:p>
    <w:p w14:paraId="7AF556CA"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7719" w:history="1">
        <w:r w:rsidRPr="002A125E">
          <w:rPr>
            <w:rFonts w:ascii="仿宋" w:eastAsia="仿宋" w:hAnsi="仿宋" w:cs="仿宋" w:hint="eastAsia"/>
            <w:color w:val="000000" w:themeColor="text1"/>
            <w:kern w:val="0"/>
            <w:szCs w:val="36"/>
            <w:lang w:bidi="ar"/>
          </w:rPr>
          <w:t>技术需求偏离表</w:t>
        </w:r>
        <w:r w:rsidRPr="002A125E">
          <w:rPr>
            <w:rFonts w:ascii="仿宋" w:eastAsia="仿宋" w:hAnsi="仿宋" w:cs="仿宋" w:hint="eastAsia"/>
            <w:color w:val="000000" w:themeColor="text1"/>
            <w:kern w:val="0"/>
            <w:szCs w:val="36"/>
            <w:lang w:bidi="ar"/>
          </w:rPr>
          <w:tab/>
        </w:r>
      </w:hyperlink>
    </w:p>
    <w:p w14:paraId="310F7EDE"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18425" w:history="1">
        <w:r w:rsidRPr="002A125E">
          <w:rPr>
            <w:rFonts w:ascii="仿宋" w:eastAsia="仿宋" w:hAnsi="仿宋" w:cs="仿宋" w:hint="eastAsia"/>
            <w:color w:val="000000" w:themeColor="text1"/>
            <w:kern w:val="0"/>
            <w:szCs w:val="36"/>
            <w:lang w:bidi="ar"/>
          </w:rPr>
          <w:t>商务条款偏离表</w:t>
        </w:r>
        <w:r w:rsidRPr="002A125E">
          <w:rPr>
            <w:rFonts w:ascii="仿宋" w:eastAsia="仿宋" w:hAnsi="仿宋" w:cs="仿宋" w:hint="eastAsia"/>
            <w:color w:val="000000" w:themeColor="text1"/>
            <w:kern w:val="0"/>
            <w:szCs w:val="36"/>
            <w:lang w:bidi="ar"/>
          </w:rPr>
          <w:tab/>
        </w:r>
      </w:hyperlink>
    </w:p>
    <w:p w14:paraId="3A82CB50"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23379" w:history="1">
        <w:r w:rsidRPr="002A125E">
          <w:rPr>
            <w:rFonts w:ascii="仿宋" w:eastAsia="仿宋" w:hAnsi="仿宋" w:cs="仿宋" w:hint="eastAsia"/>
            <w:color w:val="000000" w:themeColor="text1"/>
            <w:kern w:val="0"/>
            <w:szCs w:val="36"/>
            <w:lang w:bidi="ar"/>
          </w:rPr>
          <w:t>产品技术参数表</w:t>
        </w:r>
        <w:r w:rsidRPr="002A125E">
          <w:rPr>
            <w:rFonts w:ascii="仿宋" w:eastAsia="仿宋" w:hAnsi="仿宋" w:cs="仿宋" w:hint="eastAsia"/>
            <w:color w:val="000000" w:themeColor="text1"/>
            <w:kern w:val="0"/>
            <w:szCs w:val="36"/>
            <w:lang w:bidi="ar"/>
          </w:rPr>
          <w:tab/>
        </w:r>
      </w:hyperlink>
    </w:p>
    <w:p w14:paraId="46BE8C89"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27394" w:history="1">
        <w:r w:rsidRPr="002A125E">
          <w:rPr>
            <w:rFonts w:ascii="仿宋" w:eastAsia="仿宋" w:hAnsi="仿宋" w:cs="仿宋" w:hint="eastAsia"/>
            <w:color w:val="000000" w:themeColor="text1"/>
            <w:kern w:val="0"/>
            <w:szCs w:val="36"/>
            <w:lang w:bidi="ar"/>
          </w:rPr>
          <w:t>设备配置清单</w:t>
        </w:r>
        <w:r w:rsidRPr="002A125E">
          <w:rPr>
            <w:rFonts w:ascii="仿宋" w:eastAsia="仿宋" w:hAnsi="仿宋" w:cs="仿宋" w:hint="eastAsia"/>
            <w:color w:val="000000" w:themeColor="text1"/>
            <w:kern w:val="0"/>
            <w:szCs w:val="36"/>
            <w:lang w:bidi="ar"/>
          </w:rPr>
          <w:tab/>
        </w:r>
      </w:hyperlink>
    </w:p>
    <w:p w14:paraId="172240C2"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10800" w:history="1">
        <w:r w:rsidRPr="002A125E">
          <w:rPr>
            <w:rFonts w:ascii="仿宋" w:eastAsia="仿宋" w:hAnsi="仿宋" w:cs="仿宋" w:hint="eastAsia"/>
            <w:color w:val="000000" w:themeColor="text1"/>
            <w:kern w:val="0"/>
            <w:szCs w:val="36"/>
            <w:lang w:bidi="ar"/>
          </w:rPr>
          <w:t>厂家售后服务承诺</w:t>
        </w:r>
        <w:r w:rsidRPr="002A125E">
          <w:rPr>
            <w:rFonts w:ascii="仿宋" w:eastAsia="仿宋" w:hAnsi="仿宋" w:cs="仿宋" w:hint="eastAsia"/>
            <w:color w:val="000000" w:themeColor="text1"/>
            <w:kern w:val="0"/>
            <w:szCs w:val="36"/>
            <w:lang w:bidi="ar"/>
          </w:rPr>
          <w:tab/>
        </w:r>
      </w:hyperlink>
    </w:p>
    <w:p w14:paraId="181B15EA"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32675" w:history="1">
        <w:r w:rsidRPr="002A125E">
          <w:rPr>
            <w:rFonts w:ascii="仿宋" w:eastAsia="仿宋" w:hAnsi="仿宋" w:cs="仿宋" w:hint="eastAsia"/>
            <w:color w:val="000000" w:themeColor="text1"/>
            <w:kern w:val="0"/>
            <w:szCs w:val="36"/>
            <w:lang w:bidi="ar"/>
          </w:rPr>
          <w:t>供应商售后服务承诺</w:t>
        </w:r>
        <w:r w:rsidRPr="002A125E">
          <w:rPr>
            <w:rFonts w:ascii="仿宋" w:eastAsia="仿宋" w:hAnsi="仿宋" w:cs="仿宋" w:hint="eastAsia"/>
            <w:color w:val="000000" w:themeColor="text1"/>
            <w:kern w:val="0"/>
            <w:szCs w:val="36"/>
            <w:lang w:bidi="ar"/>
          </w:rPr>
          <w:tab/>
        </w:r>
      </w:hyperlink>
    </w:p>
    <w:p w14:paraId="622477C4"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27973" w:history="1">
        <w:r w:rsidRPr="002A125E">
          <w:rPr>
            <w:rFonts w:ascii="仿宋" w:eastAsia="仿宋" w:hAnsi="仿宋" w:cs="仿宋" w:hint="eastAsia"/>
            <w:color w:val="000000" w:themeColor="text1"/>
            <w:kern w:val="0"/>
            <w:szCs w:val="36"/>
            <w:lang w:bidi="ar"/>
          </w:rPr>
          <w:t>产品注册证</w:t>
        </w:r>
        <w:r w:rsidRPr="002A125E">
          <w:rPr>
            <w:rFonts w:ascii="仿宋" w:eastAsia="仿宋" w:hAnsi="仿宋" w:cs="仿宋" w:hint="eastAsia"/>
            <w:color w:val="000000" w:themeColor="text1"/>
            <w:kern w:val="0"/>
            <w:szCs w:val="36"/>
            <w:lang w:bidi="ar"/>
          </w:rPr>
          <w:tab/>
        </w:r>
      </w:hyperlink>
    </w:p>
    <w:p w14:paraId="2C13782A"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hyperlink w:anchor="_Toc9634" w:history="1">
        <w:r w:rsidRPr="002A125E">
          <w:rPr>
            <w:rFonts w:ascii="仿宋" w:eastAsia="仿宋" w:hAnsi="仿宋" w:cs="仿宋" w:hint="eastAsia"/>
            <w:color w:val="000000" w:themeColor="text1"/>
            <w:kern w:val="0"/>
            <w:szCs w:val="36"/>
            <w:lang w:bidi="ar"/>
          </w:rPr>
          <w:t>中标通知书</w:t>
        </w:r>
        <w:r w:rsidRPr="002A125E">
          <w:rPr>
            <w:rFonts w:ascii="仿宋" w:eastAsia="仿宋" w:hAnsi="仿宋" w:cs="仿宋" w:hint="eastAsia"/>
            <w:color w:val="000000" w:themeColor="text1"/>
            <w:kern w:val="0"/>
            <w:szCs w:val="36"/>
            <w:lang w:bidi="ar"/>
          </w:rPr>
          <w:tab/>
        </w:r>
      </w:hyperlink>
    </w:p>
    <w:p w14:paraId="01F5B48F" w14:textId="77777777" w:rsidR="00111F7A" w:rsidRPr="002A125E" w:rsidRDefault="00000000">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pPr>
      <w:r w:rsidRPr="002A125E">
        <w:rPr>
          <w:rFonts w:ascii="仿宋" w:eastAsia="仿宋" w:hAnsi="仿宋" w:cs="仿宋" w:hint="eastAsia"/>
          <w:color w:val="000000" w:themeColor="text1"/>
          <w:kern w:val="0"/>
          <w:szCs w:val="36"/>
          <w:lang w:bidi="ar"/>
        </w:rPr>
        <w:fldChar w:fldCharType="begin"/>
      </w:r>
      <w:r w:rsidRPr="002A125E">
        <w:rPr>
          <w:rFonts w:ascii="仿宋" w:eastAsia="仿宋" w:hAnsi="仿宋" w:cs="仿宋" w:hint="eastAsia"/>
          <w:color w:val="000000" w:themeColor="text1"/>
          <w:kern w:val="0"/>
          <w:szCs w:val="36"/>
          <w:lang w:bidi="ar"/>
        </w:rPr>
        <w:instrText xml:space="preserve"> HYPERLINK \l _Toc22315 </w:instrText>
      </w:r>
      <w:r w:rsidRPr="002A125E">
        <w:rPr>
          <w:rFonts w:ascii="仿宋" w:eastAsia="仿宋" w:hAnsi="仿宋" w:cs="仿宋" w:hint="eastAsia"/>
          <w:color w:val="000000" w:themeColor="text1"/>
          <w:kern w:val="0"/>
          <w:szCs w:val="36"/>
          <w:lang w:bidi="ar"/>
        </w:rPr>
      </w:r>
      <w:r w:rsidRPr="002A125E">
        <w:rPr>
          <w:rFonts w:ascii="仿宋" w:eastAsia="仿宋" w:hAnsi="仿宋" w:cs="仿宋" w:hint="eastAsia"/>
          <w:color w:val="000000" w:themeColor="text1"/>
          <w:kern w:val="0"/>
          <w:szCs w:val="36"/>
          <w:lang w:bidi="ar"/>
        </w:rPr>
        <w:fldChar w:fldCharType="separate"/>
      </w:r>
      <w:r w:rsidRPr="002A125E">
        <w:rPr>
          <w:rFonts w:ascii="仿宋" w:eastAsia="仿宋" w:hAnsi="仿宋" w:cs="仿宋" w:hint="eastAsia"/>
          <w:color w:val="000000" w:themeColor="text1"/>
          <w:kern w:val="0"/>
          <w:szCs w:val="36"/>
          <w:lang w:bidi="ar"/>
        </w:rPr>
        <w:t>全国个体私营经济发展服务网（小微企业名录）网页查询截图</w:t>
      </w:r>
      <w:r w:rsidRPr="002A125E">
        <w:rPr>
          <w:rFonts w:ascii="仿宋" w:eastAsia="仿宋" w:hAnsi="仿宋" w:cs="仿宋" w:hint="eastAsia"/>
          <w:color w:val="000000" w:themeColor="text1"/>
          <w:kern w:val="0"/>
          <w:szCs w:val="36"/>
          <w:lang w:bidi="ar"/>
        </w:rPr>
        <w:tab/>
      </w:r>
    </w:p>
    <w:p w14:paraId="4A1C887F" w14:textId="77777777" w:rsidR="00111F7A" w:rsidRPr="002A125E" w:rsidRDefault="00000000">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szCs w:val="28"/>
        </w:rPr>
      </w:pPr>
      <w:r w:rsidRPr="002A125E">
        <w:rPr>
          <w:rFonts w:ascii="仿宋" w:eastAsia="仿宋" w:hAnsi="仿宋" w:cs="仿宋" w:hint="eastAsia"/>
          <w:color w:val="000000" w:themeColor="text1"/>
          <w:kern w:val="0"/>
          <w:szCs w:val="36"/>
          <w:lang w:bidi="ar"/>
        </w:rPr>
        <w:t>履约保证金银行转账或电汇回单</w:t>
      </w:r>
      <w:r w:rsidRPr="002A125E">
        <w:rPr>
          <w:rFonts w:ascii="仿宋" w:eastAsia="仿宋" w:hAnsi="仿宋" w:cs="仿宋" w:hint="eastAsia"/>
          <w:color w:val="000000" w:themeColor="text1"/>
          <w:kern w:val="0"/>
          <w:szCs w:val="36"/>
          <w:lang w:bidi="ar"/>
        </w:rPr>
        <w:tab/>
      </w:r>
      <w:r w:rsidRPr="002A125E">
        <w:rPr>
          <w:rFonts w:ascii="仿宋" w:eastAsia="仿宋" w:hAnsi="仿宋" w:cs="仿宋" w:hint="eastAsia"/>
          <w:color w:val="000000" w:themeColor="text1"/>
          <w:kern w:val="0"/>
          <w:szCs w:val="36"/>
          <w:lang w:bidi="ar"/>
        </w:rPr>
        <w:fldChar w:fldCharType="end"/>
      </w:r>
      <w:r w:rsidRPr="002A125E">
        <w:rPr>
          <w:rFonts w:ascii="仿宋" w:eastAsia="仿宋" w:hAnsi="仿宋" w:cs="仿宋" w:hint="eastAsia"/>
          <w:color w:val="000000" w:themeColor="text1"/>
          <w:szCs w:val="28"/>
        </w:rPr>
        <w:fldChar w:fldCharType="end"/>
      </w:r>
    </w:p>
    <w:p w14:paraId="43AD52F8" w14:textId="77777777" w:rsidR="00111F7A" w:rsidRPr="002A125E" w:rsidRDefault="00111F7A">
      <w:pPr>
        <w:rPr>
          <w:rFonts w:ascii="仿宋" w:eastAsia="仿宋" w:hAnsi="仿宋" w:cs="仿宋" w:hint="eastAsia"/>
          <w:color w:val="000000" w:themeColor="text1"/>
        </w:rPr>
      </w:pPr>
    </w:p>
    <w:p w14:paraId="6B54D4F9" w14:textId="77777777" w:rsidR="00111F7A" w:rsidRPr="002A125E" w:rsidRDefault="00111F7A">
      <w:pPr>
        <w:pStyle w:val="TOC1"/>
        <w:tabs>
          <w:tab w:val="clear" w:pos="8398"/>
          <w:tab w:val="right" w:leader="dot" w:pos="7980"/>
        </w:tabs>
        <w:spacing w:line="500" w:lineRule="exact"/>
        <w:ind w:leftChars="8" w:left="17" w:firstLineChars="183" w:firstLine="441"/>
        <w:rPr>
          <w:rFonts w:ascii="仿宋" w:eastAsia="仿宋" w:hAnsi="仿宋" w:cs="仿宋" w:hint="eastAsia"/>
          <w:color w:val="000000" w:themeColor="text1"/>
          <w:kern w:val="0"/>
          <w:szCs w:val="36"/>
          <w:lang w:bidi="ar"/>
        </w:rPr>
        <w:sectPr w:rsidR="00111F7A" w:rsidRPr="002A125E">
          <w:footerReference w:type="default" r:id="rId17"/>
          <w:pgSz w:w="11906" w:h="16838"/>
          <w:pgMar w:top="1440" w:right="1800" w:bottom="1440" w:left="1800" w:header="851" w:footer="992" w:gutter="0"/>
          <w:cols w:space="720"/>
          <w:docGrid w:type="lines" w:linePitch="312"/>
        </w:sectPr>
      </w:pPr>
    </w:p>
    <w:p w14:paraId="307B4F57" w14:textId="77777777" w:rsidR="00111F7A" w:rsidRPr="002A125E" w:rsidRDefault="00000000">
      <w:pPr>
        <w:snapToGrid w:val="0"/>
        <w:spacing w:line="400" w:lineRule="exact"/>
        <w:jc w:val="center"/>
        <w:rPr>
          <w:rFonts w:ascii="仿宋" w:eastAsia="仿宋" w:hAnsi="仿宋" w:cs="仿宋" w:hint="eastAsia"/>
          <w:b/>
          <w:bCs/>
          <w:color w:val="000000" w:themeColor="text1"/>
          <w:sz w:val="32"/>
          <w:szCs w:val="32"/>
        </w:rPr>
      </w:pPr>
      <w:r w:rsidRPr="002A125E">
        <w:rPr>
          <w:rFonts w:ascii="仿宋" w:eastAsia="仿宋" w:hAnsi="仿宋" w:cs="仿宋" w:hint="eastAsia"/>
          <w:b/>
          <w:bCs/>
          <w:color w:val="000000" w:themeColor="text1"/>
          <w:sz w:val="32"/>
          <w:szCs w:val="32"/>
        </w:rPr>
        <w:lastRenderedPageBreak/>
        <w:t>广西壮族自治区人民医院采购合同</w:t>
      </w:r>
    </w:p>
    <w:p w14:paraId="059F9241" w14:textId="77777777" w:rsidR="00111F7A" w:rsidRPr="002A125E" w:rsidRDefault="00111F7A">
      <w:pPr>
        <w:snapToGrid w:val="0"/>
        <w:spacing w:line="400" w:lineRule="exact"/>
        <w:jc w:val="center"/>
        <w:rPr>
          <w:rFonts w:ascii="仿宋" w:eastAsia="仿宋" w:hAnsi="仿宋" w:cs="仿宋" w:hint="eastAsia"/>
          <w:b/>
          <w:bCs/>
          <w:color w:val="000000" w:themeColor="text1"/>
          <w:sz w:val="32"/>
          <w:szCs w:val="32"/>
        </w:rPr>
      </w:pPr>
    </w:p>
    <w:p w14:paraId="55BA6C54" w14:textId="77777777" w:rsidR="00111F7A" w:rsidRPr="002A125E" w:rsidRDefault="00000000">
      <w:pPr>
        <w:snapToGrid w:val="0"/>
        <w:spacing w:line="400" w:lineRule="exact"/>
        <w:ind w:right="480"/>
        <w:jc w:val="righ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【2025年4月版】</w:t>
      </w:r>
    </w:p>
    <w:p w14:paraId="6BDAAC81" w14:textId="77777777" w:rsidR="00111F7A" w:rsidRPr="002A125E" w:rsidRDefault="00000000">
      <w:pPr>
        <w:snapToGrid w:val="0"/>
        <w:spacing w:line="360" w:lineRule="exac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采购单位（甲方）</w:t>
      </w:r>
      <w:r w:rsidRPr="002A125E">
        <w:rPr>
          <w:rFonts w:ascii="仿宋" w:eastAsia="仿宋" w:hAnsi="仿宋" w:cs="仿宋" w:hint="eastAsia"/>
          <w:color w:val="000000" w:themeColor="text1"/>
          <w:sz w:val="24"/>
          <w:u w:val="single"/>
        </w:rPr>
        <w:t xml:space="preserve">  广西壮族自治区人民医院 </w:t>
      </w:r>
      <w:r w:rsidRPr="002A125E">
        <w:rPr>
          <w:rFonts w:ascii="仿宋" w:eastAsia="仿宋" w:hAnsi="仿宋" w:cs="仿宋" w:hint="eastAsia"/>
          <w:color w:val="000000" w:themeColor="text1"/>
          <w:sz w:val="24"/>
        </w:rPr>
        <w:t xml:space="preserve">  </w:t>
      </w:r>
    </w:p>
    <w:p w14:paraId="3F18B079" w14:textId="77777777" w:rsidR="00111F7A" w:rsidRPr="002A125E" w:rsidRDefault="00000000">
      <w:pPr>
        <w:snapToGrid w:val="0"/>
        <w:spacing w:line="360" w:lineRule="exac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供 应 商（乙方）</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合 同 编 号</w:t>
      </w:r>
      <w:r w:rsidRPr="002A125E">
        <w:rPr>
          <w:rFonts w:ascii="仿宋" w:eastAsia="仿宋" w:hAnsi="仿宋" w:cs="仿宋" w:hint="eastAsia"/>
          <w:color w:val="000000" w:themeColor="text1"/>
          <w:sz w:val="24"/>
          <w:u w:val="single"/>
        </w:rPr>
        <w:t xml:space="preserve">                    </w:t>
      </w:r>
    </w:p>
    <w:p w14:paraId="3136E31B" w14:textId="77777777" w:rsidR="00111F7A" w:rsidRPr="002A125E" w:rsidRDefault="00000000">
      <w:pPr>
        <w:snapToGrid w:val="0"/>
        <w:spacing w:line="360" w:lineRule="exac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 xml:space="preserve">签  订  地  点 </w:t>
      </w:r>
      <w:r w:rsidRPr="002A125E">
        <w:rPr>
          <w:rFonts w:ascii="仿宋" w:eastAsia="仿宋" w:hAnsi="仿宋" w:cs="仿宋" w:hint="eastAsia"/>
          <w:color w:val="000000" w:themeColor="text1"/>
          <w:sz w:val="24"/>
          <w:u w:val="single"/>
        </w:rPr>
        <w:t xml:space="preserve">    南宁市青秀区        </w:t>
      </w:r>
      <w:r w:rsidRPr="002A125E">
        <w:rPr>
          <w:rFonts w:ascii="仿宋" w:eastAsia="仿宋" w:hAnsi="仿宋" w:cs="仿宋" w:hint="eastAsia"/>
          <w:color w:val="000000" w:themeColor="text1"/>
          <w:sz w:val="24"/>
        </w:rPr>
        <w:t xml:space="preserve">  签 订 时 间</w:t>
      </w:r>
      <w:r w:rsidRPr="002A125E">
        <w:rPr>
          <w:rFonts w:ascii="仿宋" w:eastAsia="仿宋" w:hAnsi="仿宋" w:cs="仿宋" w:hint="eastAsia"/>
          <w:color w:val="000000" w:themeColor="text1"/>
          <w:sz w:val="24"/>
          <w:u w:val="single"/>
        </w:rPr>
        <w:t xml:space="preserve">     年   月   日 </w:t>
      </w:r>
    </w:p>
    <w:p w14:paraId="21B351C9"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根据《中华人民共和国政府采购法》《中华人民共和国民法典》等法律法规规定，按照采购文件规定条款和中标供应商承诺，甲乙双方签订本合同。</w:t>
      </w:r>
    </w:p>
    <w:p w14:paraId="775550BA"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第一条 合同标的</w:t>
      </w:r>
    </w:p>
    <w:p w14:paraId="1F06DF11"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51"/>
        <w:gridCol w:w="1051"/>
        <w:gridCol w:w="1323"/>
        <w:gridCol w:w="1036"/>
        <w:gridCol w:w="1018"/>
        <w:gridCol w:w="1034"/>
        <w:gridCol w:w="1146"/>
      </w:tblGrid>
      <w:tr w:rsidR="002A125E" w:rsidRPr="002A125E" w14:paraId="5C307691" w14:textId="77777777">
        <w:trPr>
          <w:trHeight w:val="429"/>
        </w:trPr>
        <w:tc>
          <w:tcPr>
            <w:tcW w:w="387" w:type="pct"/>
            <w:vAlign w:val="center"/>
          </w:tcPr>
          <w:p w14:paraId="65A84D70"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序号</w:t>
            </w:r>
          </w:p>
        </w:tc>
        <w:tc>
          <w:tcPr>
            <w:tcW w:w="633" w:type="pct"/>
            <w:vAlign w:val="center"/>
          </w:tcPr>
          <w:p w14:paraId="04AFBFB9"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产品名称</w:t>
            </w:r>
          </w:p>
        </w:tc>
        <w:tc>
          <w:tcPr>
            <w:tcW w:w="633" w:type="pct"/>
            <w:vAlign w:val="center"/>
          </w:tcPr>
          <w:p w14:paraId="655ABD40"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商标品牌</w:t>
            </w:r>
          </w:p>
        </w:tc>
        <w:tc>
          <w:tcPr>
            <w:tcW w:w="797" w:type="pct"/>
            <w:vAlign w:val="center"/>
          </w:tcPr>
          <w:p w14:paraId="651B1E0F"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规格型号</w:t>
            </w:r>
          </w:p>
        </w:tc>
        <w:tc>
          <w:tcPr>
            <w:tcW w:w="624" w:type="pct"/>
            <w:vAlign w:val="center"/>
          </w:tcPr>
          <w:p w14:paraId="5C5D0F2C"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生产厂家</w:t>
            </w:r>
          </w:p>
        </w:tc>
        <w:tc>
          <w:tcPr>
            <w:tcW w:w="613" w:type="pct"/>
            <w:vAlign w:val="center"/>
          </w:tcPr>
          <w:p w14:paraId="791BF022"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数量</w:t>
            </w:r>
          </w:p>
          <w:p w14:paraId="3FD850CC"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单位</w:t>
            </w:r>
          </w:p>
        </w:tc>
        <w:tc>
          <w:tcPr>
            <w:tcW w:w="623" w:type="pct"/>
            <w:vAlign w:val="center"/>
          </w:tcPr>
          <w:p w14:paraId="68A0731B"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单价(元)</w:t>
            </w:r>
          </w:p>
        </w:tc>
        <w:tc>
          <w:tcPr>
            <w:tcW w:w="689" w:type="pct"/>
            <w:vAlign w:val="center"/>
          </w:tcPr>
          <w:p w14:paraId="6E6CBA35"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金额(元)</w:t>
            </w:r>
          </w:p>
        </w:tc>
      </w:tr>
      <w:tr w:rsidR="002A125E" w:rsidRPr="002A125E" w14:paraId="4B5280D5" w14:textId="77777777">
        <w:trPr>
          <w:trHeight w:val="937"/>
        </w:trPr>
        <w:tc>
          <w:tcPr>
            <w:tcW w:w="387" w:type="pct"/>
            <w:vAlign w:val="center"/>
          </w:tcPr>
          <w:p w14:paraId="4A41877F"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p>
        </w:tc>
        <w:tc>
          <w:tcPr>
            <w:tcW w:w="633" w:type="pct"/>
            <w:vAlign w:val="center"/>
          </w:tcPr>
          <w:p w14:paraId="4EF7DF6A"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（产品名称必须与注册证一致）</w:t>
            </w:r>
          </w:p>
        </w:tc>
        <w:tc>
          <w:tcPr>
            <w:tcW w:w="633" w:type="pct"/>
            <w:vAlign w:val="center"/>
          </w:tcPr>
          <w:p w14:paraId="1642BBE7" w14:textId="77777777" w:rsidR="00111F7A" w:rsidRPr="002A125E" w:rsidRDefault="00111F7A">
            <w:pPr>
              <w:spacing w:line="360" w:lineRule="exact"/>
              <w:rPr>
                <w:rFonts w:ascii="仿宋" w:eastAsia="仿宋" w:hAnsi="仿宋" w:cs="仿宋" w:hint="eastAsia"/>
                <w:color w:val="000000" w:themeColor="text1"/>
                <w:sz w:val="24"/>
              </w:rPr>
            </w:pPr>
          </w:p>
        </w:tc>
        <w:tc>
          <w:tcPr>
            <w:tcW w:w="797" w:type="pct"/>
            <w:vAlign w:val="center"/>
          </w:tcPr>
          <w:p w14:paraId="192F50F5" w14:textId="77777777" w:rsidR="00111F7A" w:rsidRPr="002A125E" w:rsidRDefault="00000000">
            <w:pPr>
              <w:spacing w:line="3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（规格型号必须与注册证一致）</w:t>
            </w:r>
          </w:p>
        </w:tc>
        <w:tc>
          <w:tcPr>
            <w:tcW w:w="624" w:type="pct"/>
            <w:vAlign w:val="center"/>
          </w:tcPr>
          <w:p w14:paraId="474177C8" w14:textId="77777777" w:rsidR="00111F7A" w:rsidRPr="002A125E" w:rsidRDefault="00111F7A">
            <w:pPr>
              <w:spacing w:line="360" w:lineRule="exact"/>
              <w:jc w:val="center"/>
              <w:rPr>
                <w:rFonts w:ascii="仿宋" w:eastAsia="仿宋" w:hAnsi="仿宋" w:cs="仿宋" w:hint="eastAsia"/>
                <w:color w:val="000000" w:themeColor="text1"/>
                <w:sz w:val="24"/>
              </w:rPr>
            </w:pPr>
          </w:p>
        </w:tc>
        <w:tc>
          <w:tcPr>
            <w:tcW w:w="613" w:type="pct"/>
            <w:vAlign w:val="center"/>
          </w:tcPr>
          <w:p w14:paraId="359D1703" w14:textId="77777777" w:rsidR="00111F7A" w:rsidRPr="002A125E" w:rsidRDefault="00111F7A">
            <w:pPr>
              <w:spacing w:line="360" w:lineRule="exact"/>
              <w:jc w:val="center"/>
              <w:rPr>
                <w:rFonts w:ascii="仿宋" w:eastAsia="仿宋" w:hAnsi="仿宋" w:cs="仿宋" w:hint="eastAsia"/>
                <w:color w:val="000000" w:themeColor="text1"/>
                <w:sz w:val="24"/>
              </w:rPr>
            </w:pPr>
          </w:p>
        </w:tc>
        <w:tc>
          <w:tcPr>
            <w:tcW w:w="623" w:type="pct"/>
            <w:vAlign w:val="center"/>
          </w:tcPr>
          <w:p w14:paraId="6688A262" w14:textId="77777777" w:rsidR="00111F7A" w:rsidRPr="002A125E" w:rsidRDefault="00111F7A">
            <w:pPr>
              <w:spacing w:line="360" w:lineRule="exact"/>
              <w:jc w:val="center"/>
              <w:rPr>
                <w:rFonts w:ascii="仿宋" w:eastAsia="仿宋" w:hAnsi="仿宋" w:cs="仿宋" w:hint="eastAsia"/>
                <w:color w:val="000000" w:themeColor="text1"/>
                <w:sz w:val="24"/>
              </w:rPr>
            </w:pPr>
          </w:p>
        </w:tc>
        <w:tc>
          <w:tcPr>
            <w:tcW w:w="689" w:type="pct"/>
            <w:vAlign w:val="center"/>
          </w:tcPr>
          <w:p w14:paraId="22CA70B4" w14:textId="77777777" w:rsidR="00111F7A" w:rsidRPr="002A125E" w:rsidRDefault="00111F7A">
            <w:pPr>
              <w:spacing w:line="360" w:lineRule="exact"/>
              <w:jc w:val="center"/>
              <w:rPr>
                <w:rFonts w:ascii="仿宋" w:eastAsia="仿宋" w:hAnsi="仿宋" w:cs="仿宋" w:hint="eastAsia"/>
                <w:color w:val="000000" w:themeColor="text1"/>
                <w:sz w:val="24"/>
              </w:rPr>
            </w:pPr>
          </w:p>
        </w:tc>
      </w:tr>
      <w:tr w:rsidR="002A125E" w:rsidRPr="002A125E" w14:paraId="2BB7E8B3" w14:textId="77777777">
        <w:trPr>
          <w:trHeight w:val="429"/>
        </w:trPr>
        <w:tc>
          <w:tcPr>
            <w:tcW w:w="5000" w:type="pct"/>
            <w:gridSpan w:val="8"/>
            <w:vAlign w:val="center"/>
          </w:tcPr>
          <w:p w14:paraId="3725443F"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人民币合计金额（含税）(大写) </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元整(小写)（¥</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w:t>
            </w:r>
          </w:p>
        </w:tc>
      </w:tr>
    </w:tbl>
    <w:p w14:paraId="4966DD44"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合同合计金额包括货物价款，备件、专用工具、安装、调试、检验、技术培训及技术资料和包装、运输、搬卸、税金、售后服务、软件升级等全部费用。如公告规定、采购文件及投标文件对其另有规定的，从其规定。</w:t>
      </w:r>
    </w:p>
    <w:p w14:paraId="0A434310"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第二条 质量保证</w:t>
      </w:r>
    </w:p>
    <w:p w14:paraId="5170699E"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乙方所提供的货物型号、技术规格、技术参数等应符合</w:t>
      </w:r>
      <w:r w:rsidRPr="002A125E">
        <w:rPr>
          <w:rFonts w:ascii="仿宋" w:eastAsia="仿宋" w:hAnsi="仿宋" w:cs="仿宋" w:hint="eastAsia"/>
          <w:color w:val="000000" w:themeColor="text1"/>
          <w:sz w:val="24"/>
          <w:lang w:eastAsia="zh-Hans"/>
        </w:rPr>
        <w:t>国家标准、行业标准、地方标准等标准、规范（上述标准、规范有出入的，以较严格为准）</w:t>
      </w:r>
      <w:r w:rsidRPr="002A125E">
        <w:rPr>
          <w:rFonts w:ascii="仿宋" w:eastAsia="仿宋" w:hAnsi="仿宋" w:cs="仿宋" w:hint="eastAsia"/>
          <w:color w:val="000000" w:themeColor="text1"/>
          <w:sz w:val="24"/>
        </w:rPr>
        <w:t>，并与公告规定、采购文件及投标文件承诺的质量相一致，以确保使用过程的安全有效</w:t>
      </w:r>
      <w:r w:rsidRPr="002A125E">
        <w:rPr>
          <w:rFonts w:ascii="仿宋" w:eastAsia="仿宋" w:hAnsi="仿宋" w:cs="仿宋" w:hint="eastAsia"/>
          <w:color w:val="000000" w:themeColor="text1"/>
          <w:sz w:val="24"/>
          <w:lang w:eastAsia="zh-Hans"/>
        </w:rPr>
        <w:t>，如采购文件中明确对货物提出更高的技术要求的，乙方还应当确保符合采购文件提出的技术要求</w:t>
      </w:r>
      <w:r w:rsidRPr="002A125E">
        <w:rPr>
          <w:rFonts w:ascii="仿宋" w:eastAsia="仿宋" w:hAnsi="仿宋" w:cs="仿宋" w:hint="eastAsia"/>
          <w:color w:val="000000" w:themeColor="text1"/>
          <w:sz w:val="24"/>
        </w:rPr>
        <w:t>。</w:t>
      </w:r>
    </w:p>
    <w:p w14:paraId="6090C410"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乙方所提供的货物必须是全新、未使用的原装产品，且在正常安装、使用和保养条件下，其使用寿命期内各项指标均达到公告规定、采购文件或投标文件承诺的质量要求。</w:t>
      </w:r>
    </w:p>
    <w:p w14:paraId="2CBE88B5"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第三条 权利保证</w:t>
      </w:r>
    </w:p>
    <w:p w14:paraId="248F5B00"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乙方应保证所提供货物在使用时不会侵犯任何第三方的专利权、商标权、工业设计权或其他权利。</w:t>
      </w:r>
    </w:p>
    <w:p w14:paraId="2AA2E146"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乙方应按公告规定、采购文件或投标文件承诺的时间向甲方提供使用货物的有关技术资料。</w:t>
      </w:r>
    </w:p>
    <w:p w14:paraId="45A8FED7"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没有甲方事先书面同意，乙方不得将由甲方提供的有关合同或任何合同</w:t>
      </w:r>
      <w:r w:rsidRPr="002A125E">
        <w:rPr>
          <w:rFonts w:ascii="仿宋" w:eastAsia="仿宋" w:hAnsi="仿宋" w:cs="仿宋" w:hint="eastAsia"/>
          <w:color w:val="000000" w:themeColor="text1"/>
          <w:sz w:val="24"/>
        </w:rPr>
        <w:lastRenderedPageBreak/>
        <w:t>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7F4551B9"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乙方保证将要交付的货物的所有权完全属于乙方，且无任何抵押、质押、查封、留置等产权瑕疵。</w:t>
      </w:r>
    </w:p>
    <w:p w14:paraId="215D1B52"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第四条 包装和运输</w:t>
      </w:r>
    </w:p>
    <w:p w14:paraId="0BEDEF09"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乙方提供的货物均应按照公告规定、采购文件或投标文件承诺的包装材料、包装标准、包装方式进行包装，每一包装单元内应附详细的装箱单和质量合格证。</w:t>
      </w:r>
    </w:p>
    <w:p w14:paraId="41F7E25E" w14:textId="77777777" w:rsidR="00111F7A" w:rsidRPr="002A125E" w:rsidRDefault="00000000">
      <w:p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货物的运输方式：</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kern w:val="1"/>
          <w:sz w:val="24"/>
          <w:u w:val="single"/>
        </w:rPr>
        <w:t>不限</w:t>
      </w:r>
      <w:r w:rsidRPr="002A125E">
        <w:rPr>
          <w:rFonts w:ascii="仿宋" w:eastAsia="仿宋" w:hAnsi="仿宋" w:cs="仿宋" w:hint="eastAsia"/>
          <w:color w:val="000000" w:themeColor="text1"/>
          <w:sz w:val="24"/>
          <w:u w:val="single"/>
        </w:rPr>
        <w:t xml:space="preserve">        </w:t>
      </w:r>
    </w:p>
    <w:p w14:paraId="5DB40F88" w14:textId="77777777" w:rsidR="00111F7A" w:rsidRPr="002A125E" w:rsidRDefault="00000000">
      <w:p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乙方负责货物运输及相关费用，货物运输合理损耗及计算方法：</w:t>
      </w:r>
      <w:r w:rsidRPr="002A125E">
        <w:rPr>
          <w:rFonts w:ascii="仿宋" w:eastAsia="仿宋" w:hAnsi="仿宋" w:cs="仿宋" w:hint="eastAsia"/>
          <w:color w:val="000000" w:themeColor="text1"/>
          <w:sz w:val="24"/>
          <w:u w:val="single"/>
        </w:rPr>
        <w:t>货物运输保险费已包含在合同总价中，乙方须确保货物安全无损地运抵安装地点</w:t>
      </w:r>
      <w:r w:rsidRPr="002A125E">
        <w:rPr>
          <w:rFonts w:ascii="仿宋" w:eastAsia="仿宋" w:hAnsi="仿宋" w:cs="仿宋" w:hint="eastAsia"/>
          <w:color w:val="000000" w:themeColor="text1"/>
          <w:sz w:val="24"/>
        </w:rPr>
        <w:t>。</w:t>
      </w:r>
    </w:p>
    <w:p w14:paraId="5FC4B703" w14:textId="77777777" w:rsidR="00111F7A" w:rsidRPr="002A125E" w:rsidRDefault="00000000">
      <w:pPr>
        <w:spacing w:line="360" w:lineRule="exact"/>
        <w:ind w:firstLineChars="200" w:firstLine="482"/>
        <w:rPr>
          <w:rFonts w:ascii="仿宋" w:eastAsia="仿宋" w:hAnsi="仿宋" w:cs="仿宋" w:hint="eastAsia"/>
          <w:color w:val="000000" w:themeColor="text1"/>
          <w:sz w:val="24"/>
        </w:rPr>
      </w:pPr>
      <w:r w:rsidRPr="002A125E">
        <w:rPr>
          <w:rFonts w:ascii="仿宋" w:eastAsia="仿宋" w:hAnsi="仿宋" w:cs="仿宋" w:hint="eastAsia"/>
          <w:b/>
          <w:bCs/>
          <w:color w:val="000000" w:themeColor="text1"/>
          <w:sz w:val="24"/>
        </w:rPr>
        <w:t>第五条 交付和验收</w:t>
      </w:r>
    </w:p>
    <w:p w14:paraId="18ADC96E" w14:textId="77777777" w:rsidR="00111F7A" w:rsidRPr="002A125E" w:rsidRDefault="00000000">
      <w:p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交货时间：</w:t>
      </w:r>
      <w:r w:rsidRPr="002A125E">
        <w:rPr>
          <w:rFonts w:ascii="仿宋" w:eastAsia="仿宋" w:hAnsi="仿宋" w:cs="仿宋" w:hint="eastAsia"/>
          <w:color w:val="000000" w:themeColor="text1"/>
          <w:sz w:val="24"/>
          <w:u w:val="single"/>
        </w:rPr>
        <w:t xml:space="preserve">自合同签订之日起     天内全部货物交货并安装调试完毕  </w:t>
      </w:r>
      <w:r w:rsidRPr="002A125E">
        <w:rPr>
          <w:rFonts w:ascii="仿宋" w:eastAsia="仿宋" w:hAnsi="仿宋" w:cs="仿宋" w:hint="eastAsia"/>
          <w:color w:val="000000" w:themeColor="text1"/>
          <w:sz w:val="24"/>
        </w:rPr>
        <w:t>。</w:t>
      </w:r>
    </w:p>
    <w:p w14:paraId="5E15448B" w14:textId="77777777" w:rsidR="00111F7A" w:rsidRPr="002A125E" w:rsidRDefault="00000000">
      <w:pPr>
        <w:spacing w:line="360" w:lineRule="exact"/>
        <w:ind w:firstLineChars="300" w:firstLine="72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交货地点：</w:t>
      </w:r>
      <w:r w:rsidRPr="002A125E">
        <w:rPr>
          <w:rFonts w:ascii="仿宋" w:eastAsia="仿宋" w:hAnsi="仿宋" w:cs="仿宋" w:hint="eastAsia"/>
          <w:color w:val="000000" w:themeColor="text1"/>
          <w:kern w:val="1"/>
          <w:sz w:val="24"/>
          <w:u w:val="single"/>
        </w:rPr>
        <w:t>甲方指定地点</w:t>
      </w:r>
      <w:r w:rsidRPr="002A125E">
        <w:rPr>
          <w:rFonts w:ascii="仿宋" w:eastAsia="仿宋" w:hAnsi="仿宋" w:cs="仿宋" w:hint="eastAsia"/>
          <w:color w:val="000000" w:themeColor="text1"/>
          <w:sz w:val="24"/>
        </w:rPr>
        <w:t>。</w:t>
      </w:r>
    </w:p>
    <w:p w14:paraId="70F3828D" w14:textId="77777777" w:rsidR="00111F7A" w:rsidRPr="002A125E" w:rsidRDefault="00000000">
      <w:pPr>
        <w:numPr>
          <w:ilvl w:val="0"/>
          <w:numId w:val="6"/>
        </w:numPr>
        <w:snapToGrid w:val="0"/>
        <w:spacing w:before="120" w:after="120" w:line="360" w:lineRule="exact"/>
        <w:ind w:firstLineChars="200" w:firstLine="480"/>
        <w:jc w:val="left"/>
        <w:rPr>
          <w:rFonts w:ascii="仿宋" w:eastAsia="仿宋" w:hAnsi="仿宋" w:cs="仿宋" w:hint="eastAsia"/>
          <w:bCs/>
          <w:color w:val="000000" w:themeColor="text1"/>
          <w:sz w:val="24"/>
        </w:rPr>
      </w:pPr>
      <w:r w:rsidRPr="002A125E">
        <w:rPr>
          <w:rFonts w:ascii="仿宋" w:eastAsia="仿宋" w:hAnsi="仿宋" w:cs="仿宋" w:hint="eastAsia"/>
          <w:color w:val="000000" w:themeColor="text1"/>
          <w:sz w:val="24"/>
        </w:rPr>
        <w:t>甲方对乙方提交的货物依据采购文件上的技术规格要求和国家有关质量标准进行现</w:t>
      </w:r>
      <w:r w:rsidRPr="002A125E">
        <w:rPr>
          <w:rFonts w:ascii="仿宋" w:eastAsia="仿宋" w:hAnsi="仿宋" w:cs="仿宋" w:hint="eastAsia"/>
          <w:bCs/>
          <w:color w:val="000000" w:themeColor="text1"/>
          <w:sz w:val="24"/>
        </w:rPr>
        <w:t>场签收，外观、说明书符合采购文件技术要求的，给予签收，不合格的不予签收。该签收仅指外观、说明书符合采购文件技术要求而非认可货物验收合格。</w:t>
      </w:r>
    </w:p>
    <w:p w14:paraId="48E4574E" w14:textId="77777777" w:rsidR="00111F7A" w:rsidRPr="002A125E" w:rsidRDefault="00000000">
      <w:pPr>
        <w:numPr>
          <w:ilvl w:val="0"/>
          <w:numId w:val="6"/>
        </w:numPr>
        <w:snapToGrid w:val="0"/>
        <w:spacing w:before="120" w:after="120" w:line="360" w:lineRule="exact"/>
        <w:ind w:firstLineChars="200" w:firstLine="480"/>
        <w:jc w:val="left"/>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rPr>
        <w:t>甲方如发现乙方所交付的货物有短装、次品、损坏或其它不符合</w:t>
      </w:r>
      <w:r w:rsidRPr="002A125E">
        <w:rPr>
          <w:rFonts w:ascii="仿宋" w:eastAsia="仿宋" w:hAnsi="仿宋" w:cs="仿宋" w:hint="eastAsia"/>
          <w:color w:val="000000" w:themeColor="text1"/>
          <w:sz w:val="24"/>
        </w:rPr>
        <w:t>公告规定、采购文件、投标文件承诺、</w:t>
      </w:r>
      <w:r w:rsidRPr="002A125E">
        <w:rPr>
          <w:rFonts w:ascii="仿宋" w:eastAsia="仿宋" w:hAnsi="仿宋" w:cs="仿宋" w:hint="eastAsia"/>
          <w:bCs/>
          <w:color w:val="000000" w:themeColor="text1"/>
          <w:sz w:val="24"/>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如乙方补充、更换的货物仍然不符合公告规定、采购文件、投标文件承诺、本合同规定之情形的，视为验收不合格。</w:t>
      </w:r>
    </w:p>
    <w:p w14:paraId="7AF61D61" w14:textId="77777777" w:rsidR="00111F7A" w:rsidRPr="002A125E" w:rsidRDefault="00000000">
      <w:p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4. </w:t>
      </w:r>
      <w:r w:rsidRPr="002A125E">
        <w:rPr>
          <w:rFonts w:ascii="仿宋" w:eastAsia="仿宋" w:hAnsi="仿宋" w:cs="仿宋" w:hint="eastAsia"/>
          <w:bCs/>
          <w:color w:val="000000" w:themeColor="text1"/>
          <w:sz w:val="24"/>
        </w:rPr>
        <w:t>乙方交货前应对拟提交的货物作出全面检查和对验收文件进行整理，并列出清单，作为甲方收货验收和使用的技术条件依据，检验的结果同样应随货物交甲方。同时，</w:t>
      </w:r>
      <w:r w:rsidRPr="002A125E">
        <w:rPr>
          <w:rFonts w:ascii="仿宋" w:eastAsia="仿宋" w:hAnsi="仿宋" w:cs="仿宋" w:hint="eastAsia"/>
          <w:color w:val="000000" w:themeColor="text1"/>
          <w:sz w:val="24"/>
        </w:rPr>
        <w:t>乙方应将所提供货物的装箱清单、用户手册、原厂保修卡、随机资料、工具和备品、备件等一并交付给甲方。</w:t>
      </w:r>
      <w:r w:rsidRPr="002A125E">
        <w:rPr>
          <w:rFonts w:ascii="仿宋" w:eastAsia="仿宋" w:hAnsi="仿宋" w:cs="仿宋" w:hint="eastAsia"/>
          <w:bCs/>
          <w:color w:val="000000" w:themeColor="text1"/>
          <w:sz w:val="24"/>
        </w:rPr>
        <w:t>乙方不能完整交付货物及本款规定的单证和工具的，必须负责补齐，否则视为逾期交货。</w:t>
      </w:r>
    </w:p>
    <w:p w14:paraId="4ED20E78" w14:textId="77777777" w:rsidR="00111F7A" w:rsidRPr="002A125E" w:rsidRDefault="00000000">
      <w:pPr>
        <w:numPr>
          <w:ilvl w:val="0"/>
          <w:numId w:val="7"/>
        </w:num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乙方需负责货物的安装、调试，并培训甲方的使用操作人员，直到设备运行符合技术要求，甲方方可验收。</w:t>
      </w:r>
    </w:p>
    <w:p w14:paraId="6B81F1B9" w14:textId="77777777" w:rsidR="00111F7A" w:rsidRPr="002A125E" w:rsidRDefault="00000000">
      <w:pPr>
        <w:numPr>
          <w:ilvl w:val="0"/>
          <w:numId w:val="7"/>
        </w:num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甲方应当在到货并安装、调试完后</w:t>
      </w:r>
      <w:bookmarkStart w:id="162" w:name="OLE_LINK12"/>
      <w:bookmarkStart w:id="163" w:name="OLE_LINK11"/>
      <w:r w:rsidRPr="002A125E">
        <w:rPr>
          <w:rFonts w:ascii="仿宋" w:eastAsia="仿宋" w:hAnsi="仿宋" w:cs="仿宋" w:hint="eastAsia"/>
          <w:color w:val="000000" w:themeColor="text1"/>
          <w:sz w:val="24"/>
        </w:rPr>
        <w:t>一个月内进行验收</w:t>
      </w:r>
      <w:bookmarkEnd w:id="162"/>
      <w:bookmarkEnd w:id="163"/>
      <w:r w:rsidRPr="002A125E">
        <w:rPr>
          <w:rFonts w:ascii="仿宋" w:eastAsia="仿宋" w:hAnsi="仿宋" w:cs="仿宋" w:hint="eastAsia"/>
          <w:color w:val="000000" w:themeColor="text1"/>
          <w:sz w:val="24"/>
        </w:rPr>
        <w:t>，逾期不验收的，亦不免除乙方质量保证责任。甲方组织验收，</w:t>
      </w:r>
      <w:r w:rsidRPr="002A125E">
        <w:rPr>
          <w:rFonts w:ascii="仿宋" w:eastAsia="仿宋" w:hAnsi="仿宋" w:cs="仿宋" w:hint="eastAsia"/>
          <w:bCs/>
          <w:color w:val="000000" w:themeColor="text1"/>
          <w:sz w:val="24"/>
        </w:rPr>
        <w:t>乙方必须到场</w:t>
      </w:r>
      <w:r w:rsidRPr="002A125E">
        <w:rPr>
          <w:rFonts w:ascii="仿宋" w:eastAsia="仿宋" w:hAnsi="仿宋" w:cs="仿宋" w:hint="eastAsia"/>
          <w:color w:val="000000" w:themeColor="text1"/>
          <w:sz w:val="24"/>
        </w:rPr>
        <w:t>配合，验收合格后由甲乙双方签署货物验收单并加盖双方公章，甲乙双方各执一份。对技术复杂的货物，</w:t>
      </w:r>
      <w:r w:rsidRPr="002A125E">
        <w:rPr>
          <w:rFonts w:ascii="仿宋" w:eastAsia="仿宋" w:hAnsi="仿宋" w:cs="仿宋" w:hint="eastAsia"/>
          <w:color w:val="000000" w:themeColor="text1"/>
          <w:sz w:val="24"/>
        </w:rPr>
        <w:lastRenderedPageBreak/>
        <w:t>甲方可请国家认可的专业检测机构参与验收，费用由乙方承担。</w:t>
      </w:r>
    </w:p>
    <w:p w14:paraId="73234821" w14:textId="77777777" w:rsidR="00111F7A" w:rsidRPr="002A125E" w:rsidRDefault="00000000">
      <w:p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2B9318FE" w14:textId="77777777" w:rsidR="00111F7A" w:rsidRPr="002A125E" w:rsidRDefault="00000000">
      <w:pPr>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8. 甲方对验收有异议的，在验收后五个工作日内以书面形式向乙方提出，乙方应自收到甲方书面异议后三日内及时予以解决，乙方不予答复或未予以实质解决的，视为认可甲方异议及处置意见。</w:t>
      </w:r>
    </w:p>
    <w:p w14:paraId="45329D9E" w14:textId="77777777" w:rsidR="00111F7A" w:rsidRPr="002A125E" w:rsidRDefault="00000000">
      <w:pPr>
        <w:snapToGrid w:val="0"/>
        <w:spacing w:before="120" w:after="120" w:line="36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41D58BF7"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第六条 安装和培训</w:t>
      </w:r>
    </w:p>
    <w:p w14:paraId="38676D34"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甲方应提供必要安装条件（如场地、电源、水源等）。乙方应在到货之日起</w:t>
      </w:r>
      <w:r w:rsidRPr="002A125E">
        <w:rPr>
          <w:rFonts w:ascii="仿宋" w:eastAsia="仿宋" w:hAnsi="仿宋" w:cs="仿宋" w:hint="eastAsia"/>
          <w:color w:val="000000" w:themeColor="text1"/>
          <w:sz w:val="24"/>
          <w:u w:val="single"/>
        </w:rPr>
        <w:t xml:space="preserve"> 5</w:t>
      </w:r>
      <w:r w:rsidRPr="002A125E">
        <w:rPr>
          <w:rFonts w:ascii="仿宋" w:eastAsia="仿宋" w:hAnsi="仿宋" w:cs="仿宋" w:hint="eastAsia"/>
          <w:i/>
          <w:iCs/>
          <w:color w:val="000000" w:themeColor="text1"/>
          <w:sz w:val="24"/>
          <w:u w:val="single"/>
        </w:rPr>
        <w:t xml:space="preserve"> </w:t>
      </w:r>
      <w:r w:rsidRPr="002A125E">
        <w:rPr>
          <w:rFonts w:ascii="仿宋" w:eastAsia="仿宋" w:hAnsi="仿宋" w:cs="仿宋" w:hint="eastAsia"/>
          <w:color w:val="000000" w:themeColor="text1"/>
          <w:sz w:val="24"/>
        </w:rPr>
        <w:t>个工作日内对货物进行安装、调试。</w:t>
      </w:r>
    </w:p>
    <w:p w14:paraId="72D541FF"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乙方负责甲方有关人员的培训</w:t>
      </w:r>
      <w:r w:rsidRPr="002A125E">
        <w:rPr>
          <w:rFonts w:ascii="仿宋" w:eastAsia="仿宋" w:hAnsi="仿宋" w:cs="仿宋" w:hint="eastAsia"/>
          <w:color w:val="000000" w:themeColor="text1"/>
          <w:sz w:val="24"/>
          <w:lang w:eastAsia="zh-Hans"/>
        </w:rPr>
        <w:t>，具体培训时间由甲方予以确定</w:t>
      </w:r>
      <w:r w:rsidRPr="002A125E">
        <w:rPr>
          <w:rFonts w:ascii="仿宋" w:eastAsia="仿宋" w:hAnsi="仿宋" w:cs="仿宋" w:hint="eastAsia"/>
          <w:color w:val="000000" w:themeColor="text1"/>
          <w:sz w:val="24"/>
        </w:rPr>
        <w:t>。</w:t>
      </w:r>
    </w:p>
    <w:p w14:paraId="7A51D93B"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第七条 售后服务、质保期</w:t>
      </w:r>
    </w:p>
    <w:p w14:paraId="3107A78B"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乙方应按照国家有关法律法规和“三包”规定以及公告、采购文件、投标文件和本合同所附的《服务承诺》，为甲方提供售后服务。</w:t>
      </w:r>
    </w:p>
    <w:p w14:paraId="0DB343C2"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货物保修期：</w:t>
      </w:r>
      <w:r w:rsidRPr="002A125E">
        <w:rPr>
          <w:rFonts w:ascii="仿宋" w:eastAsia="仿宋" w:hAnsi="仿宋" w:cs="仿宋" w:hint="eastAsia"/>
          <w:color w:val="000000" w:themeColor="text1"/>
          <w:sz w:val="24"/>
          <w:u w:val="single"/>
        </w:rPr>
        <w:t xml:space="preserve">  自验收合格之日起   年。  </w:t>
      </w:r>
    </w:p>
    <w:p w14:paraId="313B2F29"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w:t>
      </w:r>
      <w:r w:rsidRPr="002A125E">
        <w:rPr>
          <w:rFonts w:ascii="仿宋" w:eastAsia="仿宋" w:hAnsi="仿宋" w:cs="仿宋" w:hint="eastAsia"/>
          <w:color w:val="000000" w:themeColor="text1"/>
          <w:kern w:val="1"/>
          <w:sz w:val="24"/>
        </w:rPr>
        <w:t xml:space="preserve">. </w:t>
      </w:r>
      <w:r w:rsidRPr="002A125E">
        <w:rPr>
          <w:rFonts w:ascii="仿宋" w:eastAsia="仿宋" w:hAnsi="仿宋" w:cs="仿宋" w:hint="eastAsia"/>
          <w:color w:val="000000" w:themeColor="text1"/>
          <w:sz w:val="24"/>
        </w:rPr>
        <w:t>乙方提供的服务承诺和售后服务及质保期责任等其它具体约定事项（见合同附件)。</w:t>
      </w:r>
    </w:p>
    <w:p w14:paraId="468D0EE3"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第八条 付款方式</w:t>
      </w:r>
    </w:p>
    <w:p w14:paraId="2C80EFE2"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697F8DA3" w14:textId="77777777" w:rsidR="00111F7A" w:rsidRPr="002A125E" w:rsidRDefault="00000000">
      <w:pPr>
        <w:suppressAutoHyphens/>
        <w:spacing w:afterLines="40" w:after="96" w:line="360" w:lineRule="exact"/>
        <w:ind w:firstLineChars="200" w:firstLine="480"/>
        <w:rPr>
          <w:rFonts w:ascii="仿宋" w:eastAsia="仿宋" w:hAnsi="仿宋" w:cs="仿宋" w:hint="eastAsia"/>
          <w:color w:val="000000" w:themeColor="text1"/>
          <w:kern w:val="1"/>
          <w:sz w:val="24"/>
          <w:u w:val="single"/>
        </w:rPr>
      </w:pPr>
      <w:r w:rsidRPr="002A125E">
        <w:rPr>
          <w:rFonts w:ascii="仿宋" w:eastAsia="仿宋" w:hAnsi="仿宋" w:cs="仿宋" w:hint="eastAsia"/>
          <w:color w:val="000000" w:themeColor="text1"/>
          <w:kern w:val="1"/>
          <w:sz w:val="24"/>
        </w:rPr>
        <w:t>2. 付款方式：</w:t>
      </w:r>
      <w:r w:rsidRPr="002A125E">
        <w:rPr>
          <w:rFonts w:ascii="仿宋" w:eastAsia="仿宋" w:hAnsi="仿宋" w:cs="仿宋" w:hint="eastAsia"/>
          <w:color w:val="000000" w:themeColor="text1"/>
          <w:sz w:val="24"/>
        </w:rPr>
        <w:t>合同签订后，甲方支付合同金额的30%作为预付款，乙方所有货物交货安装调试完毕并验收合格后支付剩余合同款。每次支付前，乙方需开具合法有效的全额发票，乙方未开具合法有效的全额发票的，甲方有权不支付合同款。</w:t>
      </w:r>
    </w:p>
    <w:p w14:paraId="5D698C91"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第九条 履约保证金</w:t>
      </w:r>
    </w:p>
    <w:p w14:paraId="35427529"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u w:val="single"/>
        </w:rPr>
      </w:pPr>
      <w:r w:rsidRPr="002A125E">
        <w:rPr>
          <w:rFonts w:ascii="仿宋" w:eastAsia="仿宋" w:hAnsi="仿宋" w:cs="仿宋" w:hint="eastAsia"/>
          <w:color w:val="000000" w:themeColor="text1"/>
          <w:kern w:val="1"/>
          <w:sz w:val="24"/>
        </w:rPr>
        <w:t>履约保证金：</w:t>
      </w:r>
      <w:r w:rsidRPr="002A125E">
        <w:rPr>
          <w:rFonts w:ascii="仿宋" w:eastAsia="仿宋" w:hAnsi="仿宋" w:cs="仿宋" w:hint="eastAsia"/>
          <w:color w:val="000000" w:themeColor="text1"/>
          <w:kern w:val="1"/>
          <w:sz w:val="24"/>
          <w:u w:val="single"/>
        </w:rPr>
        <w:t>按中标金额的5%(如为中小微企业按2%计算)：人民币     元（¥      ）。</w:t>
      </w:r>
    </w:p>
    <w:p w14:paraId="5195819B"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履约保证金递交方式：银行转账或电汇。</w:t>
      </w:r>
    </w:p>
    <w:p w14:paraId="6F99FDBC"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lastRenderedPageBreak/>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01A7FAC1"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履约保证金指定账户：</w:t>
      </w:r>
    </w:p>
    <w:p w14:paraId="244B6F7E"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开户名称：广西壮族自治区人民医院</w:t>
      </w:r>
    </w:p>
    <w:p w14:paraId="7D010325"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开户银行：中国民生银行股份有限公司南宁金湖支行</w:t>
      </w:r>
    </w:p>
    <w:p w14:paraId="2AE2ADFF"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履约保证金的银行账户为：6313 33260</w:t>
      </w:r>
    </w:p>
    <w:p w14:paraId="5539E222"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第十条 税费</w:t>
      </w:r>
    </w:p>
    <w:p w14:paraId="28A50BAB"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本合同执行中相关的一切税费均由乙方负担。</w:t>
      </w:r>
    </w:p>
    <w:p w14:paraId="5EBD6660" w14:textId="77777777" w:rsidR="00111F7A" w:rsidRPr="002A125E" w:rsidRDefault="00000000">
      <w:pPr>
        <w:spacing w:afterLines="40" w:after="96" w:line="360" w:lineRule="exact"/>
        <w:ind w:firstLineChars="200" w:firstLine="482"/>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第十一条 质量保证及售后服务</w:t>
      </w:r>
    </w:p>
    <w:p w14:paraId="230D671D"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4398F23"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（1）更换：产品出现质量问题、经乙方1次维修仍不能达到合同约定的质量标准的，甲方有权更换，并由乙方承担所发生的全部费用。</w:t>
      </w:r>
    </w:p>
    <w:p w14:paraId="3F35161E"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（2）贬值处理：</w:t>
      </w:r>
      <w:r w:rsidRPr="002A125E">
        <w:rPr>
          <w:rFonts w:ascii="仿宋" w:eastAsia="仿宋" w:hAnsi="仿宋" w:cs="仿宋" w:hint="eastAsia"/>
          <w:color w:val="000000" w:themeColor="text1"/>
          <w:kern w:val="1"/>
          <w:sz w:val="24"/>
          <w:lang w:eastAsia="zh-Hans"/>
        </w:rPr>
        <w:t>因乙方</w:t>
      </w:r>
      <w:r w:rsidRPr="002A125E">
        <w:rPr>
          <w:rFonts w:ascii="仿宋" w:eastAsia="仿宋" w:hAnsi="仿宋" w:cs="仿宋" w:hint="eastAsia"/>
          <w:color w:val="000000" w:themeColor="text1"/>
          <w:kern w:val="1"/>
          <w:sz w:val="24"/>
        </w:rPr>
        <w:t>产品出现质量问题</w:t>
      </w:r>
      <w:r w:rsidRPr="002A125E">
        <w:rPr>
          <w:rFonts w:ascii="仿宋" w:eastAsia="仿宋" w:hAnsi="仿宋" w:cs="仿宋" w:hint="eastAsia"/>
          <w:color w:val="000000" w:themeColor="text1"/>
          <w:kern w:val="1"/>
          <w:sz w:val="24"/>
          <w:lang w:eastAsia="zh-Hans"/>
        </w:rPr>
        <w:t>造成退换货产生的贬值由乙方自行承担</w:t>
      </w:r>
      <w:r w:rsidRPr="002A125E">
        <w:rPr>
          <w:rFonts w:ascii="仿宋" w:eastAsia="仿宋" w:hAnsi="仿宋" w:cs="仿宋" w:hint="eastAsia"/>
          <w:color w:val="000000" w:themeColor="text1"/>
          <w:kern w:val="1"/>
          <w:sz w:val="24"/>
        </w:rPr>
        <w:t>。</w:t>
      </w:r>
    </w:p>
    <w:p w14:paraId="729E6605"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41BCC7F3" w14:textId="77777777" w:rsidR="00111F7A" w:rsidRPr="002A125E" w:rsidRDefault="00000000">
      <w:pPr>
        <w:snapToGrid w:val="0"/>
        <w:spacing w:before="120" w:after="120"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 如在使用过程中出现故障，乙方应在接到甲方通知后</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小时内响应，</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小时内解决故障，否则须在</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024F921E"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 在质保期内，乙方应对货物出现的质量及安全问题负责处理解决并承担一切费用。如有产品质量争议，则按照国家相关法律法规及行业标准</w:t>
      </w:r>
      <w:r w:rsidRPr="002A125E">
        <w:rPr>
          <w:rFonts w:ascii="仿宋" w:eastAsia="仿宋" w:hAnsi="仿宋" w:cs="仿宋" w:hint="eastAsia"/>
          <w:color w:val="000000" w:themeColor="text1"/>
          <w:sz w:val="24"/>
          <w:lang w:eastAsia="zh-Hans"/>
        </w:rPr>
        <w:t>、地方标准等标准、规范解决（上述标准、规范有出入的，以较严格为准）</w:t>
      </w:r>
      <w:r w:rsidRPr="002A125E">
        <w:rPr>
          <w:rFonts w:ascii="仿宋" w:eastAsia="仿宋" w:hAnsi="仿宋" w:cs="仿宋" w:hint="eastAsia"/>
          <w:color w:val="000000" w:themeColor="text1"/>
          <w:sz w:val="24"/>
        </w:rPr>
        <w:t>，</w:t>
      </w:r>
      <w:r w:rsidRPr="002A125E">
        <w:rPr>
          <w:rFonts w:ascii="仿宋" w:eastAsia="仿宋" w:hAnsi="仿宋" w:cs="仿宋" w:hint="eastAsia"/>
          <w:color w:val="000000" w:themeColor="text1"/>
          <w:sz w:val="24"/>
          <w:lang w:eastAsia="zh-Hans"/>
        </w:rPr>
        <w:t>如采购文件中</w:t>
      </w:r>
      <w:r w:rsidRPr="002A125E">
        <w:rPr>
          <w:rFonts w:ascii="仿宋" w:eastAsia="仿宋" w:hAnsi="仿宋" w:cs="仿宋" w:hint="eastAsia"/>
          <w:color w:val="000000" w:themeColor="text1"/>
          <w:sz w:val="24"/>
          <w:lang w:eastAsia="zh-Hans"/>
        </w:rPr>
        <w:lastRenderedPageBreak/>
        <w:t>明确对货物提出更高的技术要求的，乙方还应当确保符合采购文件提出的技术要求</w:t>
      </w:r>
      <w:r w:rsidRPr="002A125E">
        <w:rPr>
          <w:rFonts w:ascii="仿宋" w:eastAsia="仿宋" w:hAnsi="仿宋" w:cs="仿宋" w:hint="eastAsia"/>
          <w:color w:val="000000" w:themeColor="text1"/>
          <w:sz w:val="24"/>
        </w:rPr>
        <w:t>。</w:t>
      </w:r>
    </w:p>
    <w:p w14:paraId="41A53E66" w14:textId="77777777" w:rsidR="00111F7A" w:rsidRPr="002A125E" w:rsidRDefault="00000000">
      <w:pPr>
        <w:snapToGrid w:val="0"/>
        <w:spacing w:before="120" w:after="120"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 上述的货物因人为因素出现的故障不在免费保修范围内。超过质保期的机器设备，终生维修，维修时只收取部件成本费。</w:t>
      </w:r>
    </w:p>
    <w:p w14:paraId="7B579D0E" w14:textId="77777777" w:rsidR="00111F7A" w:rsidRPr="002A125E" w:rsidRDefault="00000000">
      <w:pPr>
        <w:snapToGrid w:val="0"/>
        <w:spacing w:before="120" w:after="120" w:line="360" w:lineRule="exact"/>
        <w:ind w:firstLineChars="200" w:firstLine="482"/>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第十二条 货物包装、发运及运输</w:t>
      </w:r>
    </w:p>
    <w:p w14:paraId="6B31164C" w14:textId="77777777" w:rsidR="00111F7A" w:rsidRPr="002A125E" w:rsidRDefault="00000000">
      <w:pPr>
        <w:snapToGrid w:val="0"/>
        <w:spacing w:before="120" w:after="120" w:line="36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 乙方应在货物发运前对其进行满足运输距离、防潮、防震、防锈和防破损装卸等要求包装，以保证货物安全运达甲方指定地点。</w:t>
      </w:r>
    </w:p>
    <w:p w14:paraId="55315752" w14:textId="77777777" w:rsidR="00111F7A" w:rsidRPr="002A125E" w:rsidRDefault="00000000">
      <w:pPr>
        <w:snapToGrid w:val="0"/>
        <w:spacing w:before="120" w:after="120" w:line="36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 使用说明书、质量检验证明书、随配附件和工具以及清单一并附于货物内。</w:t>
      </w:r>
    </w:p>
    <w:p w14:paraId="60EFCC6A" w14:textId="77777777" w:rsidR="00111F7A" w:rsidRPr="002A125E" w:rsidRDefault="00000000">
      <w:pPr>
        <w:snapToGrid w:val="0"/>
        <w:spacing w:before="120" w:after="120" w:line="36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 乙方在货物发运手续办理完毕后二十四小时内或货到甲方四十八小时前通知甲方，以准备接货。</w:t>
      </w:r>
    </w:p>
    <w:p w14:paraId="6A81E05D" w14:textId="77777777" w:rsidR="00111F7A" w:rsidRPr="002A125E" w:rsidRDefault="00000000">
      <w:pPr>
        <w:snapToGrid w:val="0"/>
        <w:spacing w:before="120" w:after="120" w:line="36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 货物在交付甲方签收前发生的风险均由乙方负责。</w:t>
      </w:r>
    </w:p>
    <w:p w14:paraId="1389322B" w14:textId="77777777" w:rsidR="00111F7A" w:rsidRPr="002A125E" w:rsidRDefault="00000000">
      <w:pPr>
        <w:snapToGrid w:val="0"/>
        <w:spacing w:before="120" w:after="120" w:line="36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 货物在规定的交付期限内由乙方送达甲方指定的地点。</w:t>
      </w:r>
    </w:p>
    <w:p w14:paraId="1156620F" w14:textId="77777777" w:rsidR="00111F7A" w:rsidRPr="002A125E" w:rsidRDefault="00000000">
      <w:pPr>
        <w:snapToGrid w:val="0"/>
        <w:spacing w:before="120" w:after="120" w:line="360" w:lineRule="exact"/>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第十三条 违约责任</w:t>
      </w:r>
    </w:p>
    <w:p w14:paraId="39FC8309"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 乙方所提供的货物规格、技术标准、材料、品牌等不符合采购文件、投标文件、国家质量标准、行业质量标准的，应在</w:t>
      </w:r>
      <w:r w:rsidRPr="002A125E">
        <w:rPr>
          <w:rFonts w:ascii="仿宋" w:eastAsia="仿宋" w:hAnsi="仿宋" w:cs="仿宋" w:hint="eastAsia"/>
          <w:color w:val="000000" w:themeColor="text1"/>
          <w:kern w:val="1"/>
          <w:sz w:val="24"/>
          <w:u w:val="single"/>
        </w:rPr>
        <w:t xml:space="preserve"> </w:t>
      </w:r>
      <w:r w:rsidRPr="002A125E">
        <w:rPr>
          <w:rFonts w:ascii="仿宋" w:eastAsia="仿宋" w:hAnsi="仿宋" w:cs="仿宋" w:hint="eastAsia"/>
          <w:color w:val="000000" w:themeColor="text1"/>
          <w:sz w:val="24"/>
          <w:u w:val="single"/>
        </w:rPr>
        <w:t xml:space="preserve">15 </w:t>
      </w:r>
      <w:r w:rsidRPr="002A125E">
        <w:rPr>
          <w:rFonts w:ascii="仿宋" w:eastAsia="仿宋" w:hAnsi="仿宋" w:cs="仿宋" w:hint="eastAsia"/>
          <w:color w:val="000000" w:themeColor="text1"/>
          <w:kern w:val="1"/>
          <w:sz w:val="24"/>
        </w:rPr>
        <w:t>个工作日内更换，换货期间计入乙方交货时间，如因换货导致逾期交货的，乙方应承担相应违约责任。乙方拒绝更换或更换货物后仍不符合本合同约定或验收不合格的，该货物的价款不计入结算金额（或从合同合计金额中扣除），且乙方应按合同合计金额的30%向甲方支付违约金；乙方所提供的货物仅存在不影响使用的质量瑕疵且特殊情况下甲方同意接收的，乙方应向甲方支付违约货款额5%的违约金。</w:t>
      </w:r>
    </w:p>
    <w:p w14:paraId="273BC2D8"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2. 乙方提供的货物如侵犯了第三方合法权益（包括但不限于知识产权、所有权、用益物权、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30%支付违约金。</w:t>
      </w:r>
    </w:p>
    <w:p w14:paraId="3AAE9264"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3. 因包装、运输引起的货物损坏，</w:t>
      </w:r>
      <w:r w:rsidRPr="002A125E">
        <w:rPr>
          <w:rFonts w:ascii="仿宋" w:eastAsia="仿宋" w:hAnsi="仿宋" w:cs="仿宋" w:hint="eastAsia"/>
          <w:color w:val="000000" w:themeColor="text1"/>
          <w:kern w:val="1"/>
          <w:sz w:val="24"/>
          <w:lang w:eastAsia="zh-Hans"/>
        </w:rPr>
        <w:t>甲方有权选择不予接收或</w:t>
      </w:r>
      <w:r w:rsidRPr="002A125E">
        <w:rPr>
          <w:rFonts w:ascii="仿宋" w:eastAsia="仿宋" w:hAnsi="仿宋" w:cs="仿宋" w:hint="eastAsia"/>
          <w:color w:val="000000" w:themeColor="text1"/>
          <w:kern w:val="1"/>
          <w:sz w:val="24"/>
        </w:rPr>
        <w:t>按质量不合格要求乙方承担相应违约责任。</w:t>
      </w:r>
    </w:p>
    <w:p w14:paraId="5632C976"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4. 甲方无故延期接收货物的</w:t>
      </w:r>
      <w:r w:rsidRPr="002A125E">
        <w:rPr>
          <w:rFonts w:ascii="仿宋" w:eastAsia="仿宋" w:hAnsi="仿宋" w:cs="仿宋" w:hint="eastAsia"/>
          <w:color w:val="000000" w:themeColor="text1"/>
          <w:sz w:val="24"/>
        </w:rPr>
        <w:t>，需补偿乙方因此增加的直接成本。</w:t>
      </w:r>
      <w:r w:rsidRPr="002A125E">
        <w:rPr>
          <w:rFonts w:ascii="仿宋" w:eastAsia="仿宋" w:hAnsi="仿宋" w:cs="仿宋" w:hint="eastAsia"/>
          <w:color w:val="000000" w:themeColor="text1"/>
          <w:kern w:val="1"/>
          <w:sz w:val="24"/>
        </w:rPr>
        <w:t>乙方逾期交货的，每天向甲方偿付违约货款额0.4‰的违约金，超过30天甲方有权解除合同；甲方延期付货款的，每天向乙方偿付延期货款额0.1‰违约金，但违约金累计不得超过延期货款额5%。乙方逾期交付货物核心部件导致货物无法使用的，乙方须赔偿甲方所受到的全部损失（包括但不限于：替代物购置及安装费用等）</w:t>
      </w:r>
      <w:r w:rsidRPr="002A125E">
        <w:rPr>
          <w:rFonts w:ascii="仿宋" w:eastAsia="仿宋" w:hAnsi="仿宋" w:cs="仿宋" w:hint="eastAsia"/>
          <w:color w:val="000000" w:themeColor="text1"/>
          <w:kern w:val="1"/>
          <w:sz w:val="24"/>
        </w:rPr>
        <w:lastRenderedPageBreak/>
        <w:t>并按本合同合计金额的30%支付违约金。</w:t>
      </w:r>
    </w:p>
    <w:p w14:paraId="7567AA7A"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5. 乙方未按本合同和投标文件中规定的服务承诺提供售后服务的，每出现一次，乙方应按本合同合计金额的5%向甲方支付违约金，同时甲方有权根据本合同第十一条第2项的约定自行交由第三方提供售后服务，乙方每次除向甲方支付违约金外，还需承担甲方为此支出的配件费、工时费等一切售后服务相关费用。</w:t>
      </w:r>
    </w:p>
    <w:p w14:paraId="2503F8C4"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6. 乙方提供的货物在质量保证期内，因设计、工艺或材料的缺陷和其它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246B4727"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7. 未经甲方书面许可，乙方擅自将本合同项下义务交由第三方完成的，视为乙方根本违约，甲方有权解除本合同。</w:t>
      </w:r>
    </w:p>
    <w:p w14:paraId="429575BD"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8. 乙方未按约提供合法有效的足额发票的，除须向甲方补开发票外，还须向甲方支付相当于不符合合同约定的发票票面金额30%的违约金，且甲方有权解除合同，要求乙方退还已付款项。</w:t>
      </w:r>
    </w:p>
    <w:p w14:paraId="7AD2B3F1"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1"/>
          <w:sz w:val="24"/>
        </w:rPr>
        <w:t xml:space="preserve">9. </w:t>
      </w:r>
      <w:r w:rsidRPr="002A125E">
        <w:rPr>
          <w:rFonts w:ascii="仿宋" w:eastAsia="仿宋" w:hAnsi="仿宋" w:cs="仿宋" w:hint="eastAsia"/>
          <w:color w:val="000000" w:themeColor="text1"/>
          <w:sz w:val="24"/>
        </w:rPr>
        <w:t>乙方违反</w:t>
      </w:r>
      <w:r w:rsidRPr="002A125E">
        <w:rPr>
          <w:rFonts w:ascii="仿宋" w:eastAsia="仿宋" w:hAnsi="仿宋" w:cs="仿宋" w:hint="eastAsia"/>
          <w:color w:val="000000" w:themeColor="text1"/>
          <w:kern w:val="1"/>
          <w:sz w:val="24"/>
        </w:rPr>
        <w:t>第三条第3款</w:t>
      </w:r>
      <w:r w:rsidRPr="002A125E">
        <w:rPr>
          <w:rFonts w:ascii="仿宋" w:eastAsia="仿宋" w:hAnsi="仿宋" w:cs="仿宋" w:hint="eastAsia"/>
          <w:color w:val="000000" w:themeColor="text1"/>
          <w:sz w:val="24"/>
        </w:rPr>
        <w:t>约定的，应向甲方一次性支付合同合计金额30%的违约金。</w:t>
      </w:r>
    </w:p>
    <w:p w14:paraId="004E0E0E"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10.乙方的其它违约行为，按违约货款额5%收取违约金。</w:t>
      </w:r>
    </w:p>
    <w:p w14:paraId="4D7DD8F8"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11.甲方解除合同的，除有权要求乙方按相应违约条款承担违约责任外，还有权要求乙方按本合同合计金额的30%支付违约金。</w:t>
      </w:r>
    </w:p>
    <w:p w14:paraId="6FF99089"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lang w:eastAsia="zh-Hans"/>
        </w:rPr>
      </w:pPr>
      <w:r w:rsidRPr="002A125E">
        <w:rPr>
          <w:rFonts w:ascii="仿宋" w:eastAsia="仿宋" w:hAnsi="仿宋" w:cs="仿宋" w:hint="eastAsia"/>
          <w:color w:val="000000" w:themeColor="text1"/>
          <w:kern w:val="1"/>
          <w:sz w:val="24"/>
        </w:rPr>
        <w:t>12.</w:t>
      </w:r>
      <w:r w:rsidRPr="002A125E">
        <w:rPr>
          <w:rFonts w:ascii="仿宋" w:eastAsia="仿宋" w:hAnsi="仿宋" w:cs="仿宋" w:hint="eastAsia"/>
          <w:color w:val="000000" w:themeColor="text1"/>
          <w:kern w:val="1"/>
          <w:sz w:val="24"/>
          <w:lang w:eastAsia="zh-Hans"/>
        </w:rPr>
        <w:t>任何一方存在任何违约行为的，除按合同约定承担</w:t>
      </w:r>
      <w:r w:rsidRPr="002A125E">
        <w:rPr>
          <w:rFonts w:ascii="仿宋" w:eastAsia="仿宋" w:hAnsi="仿宋" w:cs="仿宋" w:hint="eastAsia"/>
          <w:color w:val="000000" w:themeColor="text1"/>
          <w:kern w:val="1"/>
          <w:sz w:val="24"/>
        </w:rPr>
        <w:t>违约</w:t>
      </w:r>
      <w:r w:rsidRPr="002A125E">
        <w:rPr>
          <w:rFonts w:ascii="仿宋" w:eastAsia="仿宋" w:hAnsi="仿宋" w:cs="仿宋" w:hint="eastAsia"/>
          <w:color w:val="000000" w:themeColor="text1"/>
          <w:kern w:val="1"/>
          <w:sz w:val="24"/>
          <w:lang w:eastAsia="zh-Hans"/>
        </w:rPr>
        <w:t>责任外，还应赔偿守约方的一切</w:t>
      </w:r>
      <w:r w:rsidRPr="002A125E">
        <w:rPr>
          <w:rFonts w:ascii="仿宋" w:eastAsia="仿宋" w:hAnsi="仿宋" w:cs="仿宋" w:hint="eastAsia"/>
          <w:color w:val="000000" w:themeColor="text1"/>
          <w:kern w:val="1"/>
          <w:sz w:val="24"/>
        </w:rPr>
        <w:t>经济</w:t>
      </w:r>
      <w:r w:rsidRPr="002A125E">
        <w:rPr>
          <w:rFonts w:ascii="仿宋" w:eastAsia="仿宋" w:hAnsi="仿宋" w:cs="仿宋" w:hint="eastAsia"/>
          <w:color w:val="000000" w:themeColor="text1"/>
          <w:kern w:val="1"/>
          <w:sz w:val="24"/>
          <w:lang w:eastAsia="zh-Hans"/>
        </w:rPr>
        <w:t>损失（包括但不限于向第三方支付</w:t>
      </w:r>
      <w:r w:rsidRPr="002A125E">
        <w:rPr>
          <w:rFonts w:ascii="仿宋" w:eastAsia="仿宋" w:hAnsi="仿宋" w:cs="仿宋" w:hint="eastAsia"/>
          <w:color w:val="000000" w:themeColor="text1"/>
          <w:kern w:val="1"/>
          <w:sz w:val="24"/>
        </w:rPr>
        <w:t>的</w:t>
      </w:r>
      <w:r w:rsidRPr="002A125E">
        <w:rPr>
          <w:rFonts w:ascii="仿宋" w:eastAsia="仿宋" w:hAnsi="仿宋" w:cs="仿宋" w:hint="eastAsia"/>
          <w:color w:val="000000" w:themeColor="text1"/>
          <w:kern w:val="1"/>
          <w:sz w:val="24"/>
          <w:lang w:eastAsia="zh-Hans"/>
        </w:rPr>
        <w:t>赔偿金、补偿金、违约金等，为实现债权而支付的律师费、公证费、诉讼费、保全费、公告费、鉴定费、诉讼财产保全责任险保</w:t>
      </w:r>
      <w:r w:rsidRPr="002A125E">
        <w:rPr>
          <w:rFonts w:ascii="仿宋" w:eastAsia="仿宋" w:hAnsi="仿宋" w:cs="仿宋" w:hint="eastAsia"/>
          <w:color w:val="000000" w:themeColor="text1"/>
          <w:kern w:val="1"/>
          <w:sz w:val="24"/>
        </w:rPr>
        <w:t>险</w:t>
      </w:r>
      <w:r w:rsidRPr="002A125E">
        <w:rPr>
          <w:rFonts w:ascii="仿宋" w:eastAsia="仿宋" w:hAnsi="仿宋" w:cs="仿宋" w:hint="eastAsia"/>
          <w:color w:val="000000" w:themeColor="text1"/>
          <w:kern w:val="1"/>
          <w:sz w:val="24"/>
          <w:lang w:eastAsia="zh-Hans"/>
        </w:rPr>
        <w:t>费等一切费用）。</w:t>
      </w:r>
    </w:p>
    <w:p w14:paraId="542ADC51" w14:textId="77777777" w:rsidR="00111F7A" w:rsidRPr="002A125E" w:rsidRDefault="00000000">
      <w:pPr>
        <w:snapToGrid w:val="0"/>
        <w:spacing w:before="120" w:after="120" w:line="360" w:lineRule="exact"/>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第十四条 不可抗力事件处理</w:t>
      </w:r>
    </w:p>
    <w:p w14:paraId="0B52F5B5"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 在合同有效期内，任何一方因不可抗力事件导致不能履行合同，则合同履行期可延长，其延长期与不可抗力影响期相同。</w:t>
      </w:r>
    </w:p>
    <w:p w14:paraId="08A8D1E9"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2. 不可抗力事件发生后，应立即通知对方，并寄送有关权威机构出具的证明。</w:t>
      </w:r>
    </w:p>
    <w:p w14:paraId="4F89911D"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3. 不可抗力事件延续一百二十天以上，双方应通过友好协商，确定是否继续履行合同。</w:t>
      </w:r>
    </w:p>
    <w:p w14:paraId="6B90EB96" w14:textId="77777777" w:rsidR="00111F7A" w:rsidRPr="002A125E" w:rsidRDefault="00000000">
      <w:pPr>
        <w:snapToGrid w:val="0"/>
        <w:spacing w:before="120" w:after="120" w:line="360" w:lineRule="exact"/>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第十五条 合同争议解决</w:t>
      </w:r>
    </w:p>
    <w:p w14:paraId="31AAC278"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 因货物质量问题发生争议的，应邀请国家认可的质量检测机构按照国家标准对货物质量进行</w:t>
      </w:r>
      <w:r w:rsidRPr="002A125E">
        <w:rPr>
          <w:rFonts w:ascii="仿宋" w:eastAsia="仿宋" w:hAnsi="仿宋" w:cs="仿宋" w:hint="eastAsia"/>
          <w:color w:val="000000" w:themeColor="text1"/>
          <w:kern w:val="1"/>
          <w:sz w:val="24"/>
          <w:lang w:eastAsia="zh-Hans"/>
        </w:rPr>
        <w:t>鉴定</w:t>
      </w:r>
      <w:r w:rsidRPr="002A125E">
        <w:rPr>
          <w:rFonts w:ascii="仿宋" w:eastAsia="仿宋" w:hAnsi="仿宋" w:cs="仿宋" w:hint="eastAsia"/>
          <w:color w:val="000000" w:themeColor="text1"/>
          <w:kern w:val="1"/>
          <w:sz w:val="24"/>
        </w:rPr>
        <w:t>。货物符合国家标准的，鉴定费由甲方承担；货物不符合国家标准的，鉴定费由乙方承担。</w:t>
      </w:r>
    </w:p>
    <w:p w14:paraId="7EF33B80"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2. 因履行本合同引起的或与本合同有关的争议，甲乙双方应首先通过友好协商解决，如果协商不能解决，可向甲方所在地人民法院提起诉讼。</w:t>
      </w:r>
    </w:p>
    <w:p w14:paraId="543E8965"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3. 诉讼期间，本合同继续履行。</w:t>
      </w:r>
    </w:p>
    <w:p w14:paraId="7E29D71B" w14:textId="77777777" w:rsidR="00111F7A" w:rsidRPr="002A125E" w:rsidRDefault="00000000">
      <w:pPr>
        <w:snapToGrid w:val="0"/>
        <w:spacing w:before="120" w:after="120" w:line="360" w:lineRule="exact"/>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lastRenderedPageBreak/>
        <w:t>第十六条 合同生效及其它</w:t>
      </w:r>
    </w:p>
    <w:p w14:paraId="262E2AD6"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 合同履行地点为：</w:t>
      </w:r>
      <w:r w:rsidRPr="002A125E">
        <w:rPr>
          <w:rFonts w:ascii="仿宋" w:eastAsia="仿宋" w:hAnsi="仿宋" w:cs="仿宋" w:hint="eastAsia"/>
          <w:color w:val="000000" w:themeColor="text1"/>
          <w:kern w:val="1"/>
          <w:sz w:val="24"/>
          <w:u w:val="single"/>
        </w:rPr>
        <w:t>广西壮族自治区人民医院</w:t>
      </w:r>
      <w:r w:rsidRPr="002A125E">
        <w:rPr>
          <w:rFonts w:ascii="仿宋" w:eastAsia="仿宋" w:hAnsi="仿宋" w:cs="仿宋" w:hint="eastAsia"/>
          <w:color w:val="000000" w:themeColor="text1"/>
          <w:kern w:val="1"/>
          <w:sz w:val="24"/>
        </w:rPr>
        <w:t>；合同履行的方式：</w:t>
      </w:r>
      <w:r w:rsidRPr="002A125E">
        <w:rPr>
          <w:rFonts w:ascii="仿宋" w:eastAsia="仿宋" w:hAnsi="仿宋" w:cs="仿宋" w:hint="eastAsia"/>
          <w:color w:val="000000" w:themeColor="text1"/>
          <w:kern w:val="1"/>
          <w:sz w:val="24"/>
          <w:u w:val="single"/>
        </w:rPr>
        <w:t>按照本合同约定</w:t>
      </w:r>
      <w:r w:rsidRPr="002A125E">
        <w:rPr>
          <w:rFonts w:ascii="仿宋" w:eastAsia="仿宋" w:hAnsi="仿宋" w:cs="仿宋" w:hint="eastAsia"/>
          <w:color w:val="000000" w:themeColor="text1"/>
          <w:kern w:val="1"/>
          <w:sz w:val="24"/>
        </w:rPr>
        <w:t>。</w:t>
      </w:r>
    </w:p>
    <w:p w14:paraId="542E0951"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2. 本合同经双方法定代表人或委托代理人签字并加盖双方单位公章后生效。</w:t>
      </w:r>
    </w:p>
    <w:p w14:paraId="05283D66"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 xml:space="preserve">3. </w:t>
      </w:r>
      <w:r w:rsidRPr="002A125E">
        <w:rPr>
          <w:rFonts w:ascii="仿宋" w:eastAsia="仿宋" w:hAnsi="仿宋" w:cs="仿宋" w:hint="eastAsia"/>
          <w:color w:val="000000" w:themeColor="text1"/>
          <w:sz w:val="24"/>
        </w:rPr>
        <w:t>合同执行中涉及采购内容修改或补充的，按政府采购相关规定要求签订书面补充协议，并作为主合同不可分割的一部分</w:t>
      </w:r>
      <w:r w:rsidRPr="002A125E">
        <w:rPr>
          <w:rFonts w:ascii="仿宋" w:eastAsia="仿宋" w:hAnsi="仿宋" w:cs="仿宋" w:hint="eastAsia"/>
          <w:color w:val="000000" w:themeColor="text1"/>
          <w:kern w:val="1"/>
          <w:sz w:val="24"/>
        </w:rPr>
        <w:t>。</w:t>
      </w:r>
    </w:p>
    <w:p w14:paraId="73C824C7"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4. 本合同未尽事宜，遵照《中华人民共和国民法典》有关条文执行。</w:t>
      </w:r>
    </w:p>
    <w:p w14:paraId="6037E55F" w14:textId="77777777" w:rsidR="00111F7A" w:rsidRPr="002A125E" w:rsidRDefault="00000000">
      <w:pPr>
        <w:snapToGrid w:val="0"/>
        <w:spacing w:before="120" w:after="120" w:line="360" w:lineRule="exact"/>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第十七条 合同的变更、终止与转让</w:t>
      </w:r>
    </w:p>
    <w:p w14:paraId="5B6749BF"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1. 本合同一经签订，甲乙双方不得擅自变更、中止或终止。</w:t>
      </w:r>
    </w:p>
    <w:p w14:paraId="2485153B" w14:textId="77777777" w:rsidR="00111F7A" w:rsidRPr="002A125E" w:rsidRDefault="00000000">
      <w:pPr>
        <w:suppressAutoHyphens/>
        <w:snapToGrid w:val="0"/>
        <w:spacing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2. 未经甲方书面同意，乙方不得擅自转让</w:t>
      </w:r>
      <w:r w:rsidRPr="002A125E">
        <w:rPr>
          <w:rFonts w:ascii="仿宋" w:eastAsia="仿宋" w:hAnsi="仿宋" w:cs="仿宋" w:hint="eastAsia"/>
          <w:color w:val="000000" w:themeColor="text1"/>
          <w:kern w:val="1"/>
          <w:sz w:val="24"/>
          <w:lang w:eastAsia="zh-Hans"/>
        </w:rPr>
        <w:t>、分包</w:t>
      </w:r>
      <w:r w:rsidRPr="002A125E">
        <w:rPr>
          <w:rFonts w:ascii="仿宋" w:eastAsia="仿宋" w:hAnsi="仿宋" w:cs="仿宋" w:hint="eastAsia"/>
          <w:color w:val="000000" w:themeColor="text1"/>
          <w:kern w:val="1"/>
          <w:sz w:val="24"/>
        </w:rPr>
        <w:t>（无进口资格的乙方委托进口货物除外）其应履行的合同义务。</w:t>
      </w:r>
    </w:p>
    <w:p w14:paraId="208C410B" w14:textId="77777777" w:rsidR="00111F7A" w:rsidRPr="002A125E" w:rsidRDefault="00000000">
      <w:pPr>
        <w:spacing w:afterLines="40" w:after="96" w:line="360" w:lineRule="exact"/>
        <w:ind w:firstLineChars="200" w:firstLine="482"/>
        <w:rPr>
          <w:rFonts w:ascii="仿宋" w:eastAsia="仿宋" w:hAnsi="仿宋" w:cs="仿宋" w:hint="eastAsia"/>
          <w:b/>
          <w:color w:val="000000" w:themeColor="text1"/>
          <w:kern w:val="1"/>
          <w:sz w:val="24"/>
        </w:rPr>
      </w:pPr>
      <w:r w:rsidRPr="002A125E">
        <w:rPr>
          <w:rFonts w:ascii="仿宋" w:eastAsia="仿宋" w:hAnsi="仿宋" w:cs="仿宋" w:hint="eastAsia"/>
          <w:b/>
          <w:color w:val="000000" w:themeColor="text1"/>
          <w:kern w:val="1"/>
          <w:sz w:val="24"/>
        </w:rPr>
        <w:t>第十八条 签订本合同依据</w:t>
      </w:r>
    </w:p>
    <w:p w14:paraId="3FA7F6D9"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 xml:space="preserve">1. 本合同； </w:t>
      </w:r>
    </w:p>
    <w:p w14:paraId="29B5B0FC" w14:textId="77777777" w:rsidR="00111F7A" w:rsidRPr="002A125E" w:rsidRDefault="00000000">
      <w:pPr>
        <w:spacing w:afterLines="40" w:after="96"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kern w:val="1"/>
          <w:sz w:val="24"/>
        </w:rPr>
        <w:t>2. 中标（成交）通知书；</w:t>
      </w:r>
    </w:p>
    <w:p w14:paraId="3A537855" w14:textId="77777777" w:rsidR="00111F7A" w:rsidRPr="002A125E" w:rsidRDefault="00000000">
      <w:pPr>
        <w:suppressAutoHyphens/>
        <w:spacing w:afterLines="40" w:after="96"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3. 乙方提供的投标（响应）文件；</w:t>
      </w:r>
    </w:p>
    <w:p w14:paraId="2F3C24FB" w14:textId="77777777" w:rsidR="00111F7A" w:rsidRPr="002A125E" w:rsidRDefault="00000000">
      <w:pPr>
        <w:suppressAutoHyphens/>
        <w:spacing w:afterLines="40" w:after="96" w:line="360" w:lineRule="exact"/>
        <w:ind w:firstLineChars="200" w:firstLine="480"/>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4. 采购文件。</w:t>
      </w:r>
    </w:p>
    <w:p w14:paraId="31636B54" w14:textId="77777777" w:rsidR="00111F7A" w:rsidRPr="002A125E" w:rsidRDefault="00000000">
      <w:pPr>
        <w:autoSpaceDE w:val="0"/>
        <w:autoSpaceDN w:val="0"/>
        <w:adjustRightInd w:val="0"/>
        <w:spacing w:line="420" w:lineRule="exact"/>
        <w:ind w:firstLineChars="200" w:firstLine="482"/>
        <w:rPr>
          <w:rFonts w:ascii="仿宋" w:eastAsia="仿宋" w:hAnsi="仿宋" w:cs="仿宋" w:hint="eastAsia"/>
          <w:b/>
          <w:bCs/>
          <w:color w:val="000000" w:themeColor="text1"/>
          <w:kern w:val="1"/>
          <w:sz w:val="24"/>
        </w:rPr>
      </w:pPr>
      <w:r w:rsidRPr="002A125E">
        <w:rPr>
          <w:rFonts w:ascii="仿宋" w:eastAsia="仿宋" w:hAnsi="仿宋" w:cs="仿宋" w:hint="eastAsia"/>
          <w:b/>
          <w:bCs/>
          <w:color w:val="000000" w:themeColor="text1"/>
          <w:kern w:val="1"/>
          <w:sz w:val="24"/>
        </w:rPr>
        <w:t>上述合同文件互相补充和解释。如果合同文件之间存在矛盾或者不一致之处，以上述文件的排列顺序在先者为准。</w:t>
      </w:r>
    </w:p>
    <w:p w14:paraId="4E194D8E" w14:textId="77777777" w:rsidR="00111F7A" w:rsidRPr="002A125E" w:rsidRDefault="00000000">
      <w:pPr>
        <w:snapToGrid w:val="0"/>
        <w:spacing w:line="420" w:lineRule="exact"/>
        <w:ind w:firstLineChars="200" w:firstLine="482"/>
        <w:jc w:val="left"/>
        <w:rPr>
          <w:rFonts w:ascii="仿宋" w:eastAsia="仿宋" w:hAnsi="仿宋" w:cs="仿宋" w:hint="eastAsia"/>
          <w:color w:val="000000" w:themeColor="text1"/>
          <w:kern w:val="1"/>
          <w:sz w:val="24"/>
        </w:rPr>
      </w:pPr>
      <w:r w:rsidRPr="002A125E">
        <w:rPr>
          <w:rFonts w:ascii="仿宋" w:eastAsia="仿宋" w:hAnsi="仿宋" w:cs="仿宋" w:hint="eastAsia"/>
          <w:b/>
          <w:color w:val="000000" w:themeColor="text1"/>
          <w:sz w:val="24"/>
        </w:rPr>
        <w:t xml:space="preserve">第十九条 </w:t>
      </w:r>
      <w:r w:rsidRPr="002A125E">
        <w:rPr>
          <w:rFonts w:ascii="仿宋" w:eastAsia="仿宋" w:hAnsi="仿宋" w:cs="仿宋" w:hint="eastAsia"/>
          <w:b/>
          <w:color w:val="000000" w:themeColor="text1"/>
          <w:sz w:val="24"/>
          <w:lang w:eastAsia="zh-Hans"/>
        </w:rPr>
        <w:t>通知</w:t>
      </w:r>
    </w:p>
    <w:p w14:paraId="3BC12AD6" w14:textId="77777777" w:rsidR="00111F7A" w:rsidRPr="002A125E" w:rsidRDefault="00000000">
      <w:pPr>
        <w:snapToGrid w:val="0"/>
        <w:spacing w:line="420" w:lineRule="exact"/>
        <w:ind w:firstLineChars="200" w:firstLine="480"/>
        <w:jc w:val="left"/>
        <w:rPr>
          <w:rFonts w:ascii="仿宋" w:eastAsia="仿宋" w:hAnsi="仿宋" w:cs="仿宋" w:hint="eastAsia"/>
          <w:color w:val="000000" w:themeColor="text1"/>
          <w:kern w:val="1"/>
          <w:sz w:val="24"/>
        </w:rPr>
      </w:pPr>
      <w:r w:rsidRPr="002A125E">
        <w:rPr>
          <w:rFonts w:ascii="仿宋" w:eastAsia="仿宋" w:hAnsi="仿宋" w:cs="仿宋" w:hint="eastAsia"/>
          <w:color w:val="000000" w:themeColor="text1"/>
          <w:kern w:val="1"/>
          <w:sz w:val="24"/>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7C951CF2" w14:textId="77777777" w:rsidR="00111F7A" w:rsidRPr="002A125E" w:rsidRDefault="00000000">
      <w:pPr>
        <w:snapToGrid w:val="0"/>
        <w:spacing w:line="360" w:lineRule="exact"/>
        <w:ind w:firstLineChars="200" w:firstLine="482"/>
        <w:rPr>
          <w:rFonts w:ascii="仿宋" w:eastAsia="仿宋" w:hAnsi="仿宋" w:cs="仿宋" w:hint="eastAsia"/>
          <w:color w:val="000000" w:themeColor="text1"/>
          <w:kern w:val="1"/>
          <w:sz w:val="24"/>
        </w:rPr>
      </w:pPr>
      <w:r w:rsidRPr="002A125E">
        <w:rPr>
          <w:rFonts w:ascii="仿宋" w:eastAsia="仿宋" w:hAnsi="仿宋" w:cs="仿宋" w:hint="eastAsia"/>
          <w:b/>
          <w:color w:val="000000" w:themeColor="text1"/>
          <w:sz w:val="24"/>
        </w:rPr>
        <w:t xml:space="preserve">第二十条 </w:t>
      </w:r>
      <w:r w:rsidRPr="002A125E">
        <w:rPr>
          <w:rFonts w:ascii="仿宋" w:eastAsia="仿宋" w:hAnsi="仿宋" w:cs="仿宋" w:hint="eastAsia"/>
          <w:color w:val="000000" w:themeColor="text1"/>
          <w:kern w:val="1"/>
          <w:sz w:val="24"/>
        </w:rPr>
        <w:t>本合同一式四份，具有同等法律效力。甲方二份，乙方二份。</w:t>
      </w:r>
    </w:p>
    <w:p w14:paraId="7F845B82" w14:textId="77777777" w:rsidR="00111F7A" w:rsidRPr="002A125E" w:rsidRDefault="00000000">
      <w:pPr>
        <w:snapToGrid w:val="0"/>
        <w:spacing w:line="360" w:lineRule="exact"/>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（以下为签章页，无正文）</w:t>
      </w:r>
    </w:p>
    <w:p w14:paraId="13B78423" w14:textId="77777777" w:rsidR="00111F7A" w:rsidRPr="002A125E" w:rsidRDefault="00111F7A">
      <w:pPr>
        <w:snapToGrid w:val="0"/>
        <w:spacing w:line="360" w:lineRule="exact"/>
        <w:ind w:firstLineChars="200" w:firstLine="480"/>
        <w:rPr>
          <w:rFonts w:ascii="仿宋" w:eastAsia="仿宋" w:hAnsi="仿宋" w:cs="仿宋" w:hint="eastAsia"/>
          <w:color w:val="000000" w:themeColor="text1"/>
          <w:sz w:val="24"/>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405"/>
      </w:tblGrid>
      <w:tr w:rsidR="002A125E" w:rsidRPr="002A125E" w14:paraId="561E3B3B" w14:textId="77777777">
        <w:trPr>
          <w:cantSplit/>
          <w:trHeight w:val="1583"/>
        </w:trPr>
        <w:tc>
          <w:tcPr>
            <w:tcW w:w="2425" w:type="pct"/>
            <w:vAlign w:val="center"/>
          </w:tcPr>
          <w:p w14:paraId="0254FA93"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 xml:space="preserve">甲方（章）广西壮族自治区人民医院 </w:t>
            </w:r>
          </w:p>
          <w:p w14:paraId="111D944D" w14:textId="77777777" w:rsidR="00111F7A" w:rsidRPr="002A125E" w:rsidRDefault="00111F7A">
            <w:pPr>
              <w:snapToGrid w:val="0"/>
              <w:spacing w:line="360" w:lineRule="exact"/>
              <w:rPr>
                <w:rFonts w:ascii="仿宋" w:eastAsia="仿宋" w:hAnsi="仿宋" w:cs="仿宋" w:hint="eastAsia"/>
                <w:color w:val="000000" w:themeColor="text1"/>
                <w:sz w:val="24"/>
              </w:rPr>
            </w:pPr>
          </w:p>
          <w:p w14:paraId="36CEF89C" w14:textId="77777777" w:rsidR="00111F7A" w:rsidRPr="002A125E" w:rsidRDefault="00111F7A">
            <w:pPr>
              <w:pStyle w:val="a7"/>
              <w:rPr>
                <w:rFonts w:ascii="仿宋" w:eastAsia="仿宋" w:hAnsi="仿宋" w:cs="仿宋" w:hint="eastAsia"/>
                <w:color w:val="000000" w:themeColor="text1"/>
              </w:rPr>
            </w:pPr>
          </w:p>
          <w:p w14:paraId="3D2450B7" w14:textId="77777777" w:rsidR="00111F7A" w:rsidRPr="002A125E" w:rsidRDefault="00111F7A">
            <w:pPr>
              <w:pStyle w:val="a7"/>
              <w:rPr>
                <w:rFonts w:ascii="仿宋" w:eastAsia="仿宋" w:hAnsi="仿宋" w:cs="仿宋" w:hint="eastAsia"/>
                <w:color w:val="000000" w:themeColor="text1"/>
              </w:rPr>
            </w:pPr>
          </w:p>
          <w:p w14:paraId="3539405E" w14:textId="77777777" w:rsidR="00111F7A" w:rsidRPr="002A125E" w:rsidRDefault="00111F7A">
            <w:pPr>
              <w:pStyle w:val="a7"/>
              <w:rPr>
                <w:rFonts w:ascii="仿宋" w:eastAsia="仿宋" w:hAnsi="仿宋" w:cs="仿宋" w:hint="eastAsia"/>
                <w:color w:val="000000" w:themeColor="text1"/>
              </w:rPr>
            </w:pPr>
          </w:p>
          <w:p w14:paraId="70671F5A" w14:textId="77777777" w:rsidR="00111F7A" w:rsidRPr="002A125E" w:rsidRDefault="00111F7A">
            <w:pPr>
              <w:snapToGrid w:val="0"/>
              <w:spacing w:line="360" w:lineRule="exact"/>
              <w:ind w:firstLineChars="450" w:firstLine="1080"/>
              <w:jc w:val="right"/>
              <w:rPr>
                <w:rFonts w:ascii="仿宋" w:eastAsia="仿宋" w:hAnsi="仿宋" w:cs="仿宋" w:hint="eastAsia"/>
                <w:color w:val="000000" w:themeColor="text1"/>
                <w:sz w:val="24"/>
              </w:rPr>
            </w:pPr>
          </w:p>
        </w:tc>
        <w:tc>
          <w:tcPr>
            <w:tcW w:w="2574" w:type="pct"/>
            <w:vAlign w:val="center"/>
          </w:tcPr>
          <w:p w14:paraId="3F2AAB4B"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乙方（章）               </w:t>
            </w:r>
          </w:p>
          <w:p w14:paraId="62FA2FCA" w14:textId="77777777" w:rsidR="00111F7A" w:rsidRPr="002A125E" w:rsidRDefault="00111F7A">
            <w:pPr>
              <w:spacing w:line="360" w:lineRule="exact"/>
              <w:rPr>
                <w:rFonts w:ascii="仿宋" w:eastAsia="仿宋" w:hAnsi="仿宋" w:cs="仿宋" w:hint="eastAsia"/>
                <w:color w:val="000000" w:themeColor="text1"/>
                <w:sz w:val="24"/>
              </w:rPr>
            </w:pPr>
          </w:p>
          <w:p w14:paraId="33084687" w14:textId="77777777" w:rsidR="00111F7A" w:rsidRPr="002A125E" w:rsidRDefault="00111F7A">
            <w:pPr>
              <w:spacing w:line="360" w:lineRule="exact"/>
              <w:rPr>
                <w:rFonts w:ascii="仿宋" w:eastAsia="仿宋" w:hAnsi="仿宋" w:cs="仿宋" w:hint="eastAsia"/>
                <w:color w:val="000000" w:themeColor="text1"/>
                <w:sz w:val="24"/>
              </w:rPr>
            </w:pPr>
          </w:p>
          <w:p w14:paraId="5F868354" w14:textId="77777777" w:rsidR="00111F7A" w:rsidRPr="002A125E" w:rsidRDefault="00111F7A">
            <w:pPr>
              <w:spacing w:line="360" w:lineRule="exact"/>
              <w:rPr>
                <w:rFonts w:ascii="仿宋" w:eastAsia="仿宋" w:hAnsi="仿宋" w:cs="仿宋" w:hint="eastAsia"/>
                <w:color w:val="000000" w:themeColor="text1"/>
                <w:sz w:val="24"/>
              </w:rPr>
            </w:pPr>
          </w:p>
          <w:p w14:paraId="466928FF" w14:textId="77777777" w:rsidR="00111F7A" w:rsidRPr="002A125E" w:rsidRDefault="00111F7A">
            <w:pPr>
              <w:spacing w:line="360" w:lineRule="exact"/>
              <w:rPr>
                <w:rFonts w:ascii="仿宋" w:eastAsia="仿宋" w:hAnsi="仿宋" w:cs="仿宋" w:hint="eastAsia"/>
                <w:color w:val="000000" w:themeColor="text1"/>
                <w:sz w:val="24"/>
              </w:rPr>
            </w:pPr>
          </w:p>
          <w:p w14:paraId="4B56A5AA" w14:textId="77777777" w:rsidR="00111F7A" w:rsidRPr="002A125E" w:rsidRDefault="00111F7A">
            <w:pPr>
              <w:spacing w:line="360" w:lineRule="exact"/>
              <w:rPr>
                <w:rFonts w:ascii="仿宋" w:eastAsia="仿宋" w:hAnsi="仿宋" w:cs="仿宋" w:hint="eastAsia"/>
                <w:color w:val="000000" w:themeColor="text1"/>
                <w:sz w:val="24"/>
              </w:rPr>
            </w:pPr>
          </w:p>
        </w:tc>
      </w:tr>
      <w:tr w:rsidR="002A125E" w:rsidRPr="002A125E" w14:paraId="4433F13E" w14:textId="77777777">
        <w:trPr>
          <w:cantSplit/>
          <w:trHeight w:val="893"/>
        </w:trPr>
        <w:tc>
          <w:tcPr>
            <w:tcW w:w="2425" w:type="pct"/>
          </w:tcPr>
          <w:p w14:paraId="60D3236B"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单位地址：南宁市青秀区桃源路6号</w:t>
            </w:r>
          </w:p>
        </w:tc>
        <w:tc>
          <w:tcPr>
            <w:tcW w:w="2574" w:type="pct"/>
          </w:tcPr>
          <w:p w14:paraId="1F02A9AC"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单位地址： </w:t>
            </w:r>
          </w:p>
        </w:tc>
      </w:tr>
      <w:tr w:rsidR="002A125E" w:rsidRPr="002A125E" w14:paraId="22DF37E2" w14:textId="77777777">
        <w:trPr>
          <w:cantSplit/>
          <w:trHeight w:val="853"/>
        </w:trPr>
        <w:tc>
          <w:tcPr>
            <w:tcW w:w="2425" w:type="pct"/>
          </w:tcPr>
          <w:p w14:paraId="17BAB57C"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法定代表人：</w:t>
            </w:r>
          </w:p>
        </w:tc>
        <w:tc>
          <w:tcPr>
            <w:tcW w:w="2574" w:type="pct"/>
          </w:tcPr>
          <w:p w14:paraId="70D12757"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法定代表人（负责人或自然人）：</w:t>
            </w:r>
          </w:p>
        </w:tc>
      </w:tr>
      <w:tr w:rsidR="002A125E" w:rsidRPr="002A125E" w14:paraId="27A0D3F5" w14:textId="77777777">
        <w:trPr>
          <w:cantSplit/>
          <w:trHeight w:val="638"/>
        </w:trPr>
        <w:tc>
          <w:tcPr>
            <w:tcW w:w="2425" w:type="pct"/>
            <w:vAlign w:val="center"/>
          </w:tcPr>
          <w:p w14:paraId="686F9591"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委托代理人：</w:t>
            </w:r>
          </w:p>
        </w:tc>
        <w:tc>
          <w:tcPr>
            <w:tcW w:w="2574" w:type="pct"/>
            <w:vAlign w:val="center"/>
          </w:tcPr>
          <w:p w14:paraId="1BC9CBEC"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委托代理人</w:t>
            </w:r>
          </w:p>
        </w:tc>
      </w:tr>
      <w:tr w:rsidR="002A125E" w:rsidRPr="002A125E" w14:paraId="086526CC" w14:textId="77777777">
        <w:trPr>
          <w:cantSplit/>
          <w:trHeight w:val="508"/>
        </w:trPr>
        <w:tc>
          <w:tcPr>
            <w:tcW w:w="2425" w:type="pct"/>
            <w:vAlign w:val="center"/>
          </w:tcPr>
          <w:p w14:paraId="5FF032D2"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电话：0771-5722430</w:t>
            </w:r>
          </w:p>
        </w:tc>
        <w:tc>
          <w:tcPr>
            <w:tcW w:w="2574" w:type="pct"/>
            <w:vAlign w:val="center"/>
          </w:tcPr>
          <w:p w14:paraId="1CDA93CF"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电话（手机）：</w:t>
            </w:r>
          </w:p>
        </w:tc>
      </w:tr>
      <w:tr w:rsidR="002A125E" w:rsidRPr="002A125E" w14:paraId="71CEC53D" w14:textId="77777777">
        <w:trPr>
          <w:cantSplit/>
          <w:trHeight w:val="397"/>
        </w:trPr>
        <w:tc>
          <w:tcPr>
            <w:tcW w:w="2425" w:type="pct"/>
            <w:vAlign w:val="center"/>
          </w:tcPr>
          <w:p w14:paraId="2B8E153C"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开户银行：中国民生银行股份有限公司南宁金湖支行</w:t>
            </w:r>
          </w:p>
        </w:tc>
        <w:tc>
          <w:tcPr>
            <w:tcW w:w="2574" w:type="pct"/>
          </w:tcPr>
          <w:p w14:paraId="04D17053"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开户银行： </w:t>
            </w:r>
          </w:p>
        </w:tc>
      </w:tr>
      <w:tr w:rsidR="002A125E" w:rsidRPr="002A125E" w14:paraId="2509BE8F" w14:textId="77777777">
        <w:trPr>
          <w:cantSplit/>
          <w:trHeight w:val="485"/>
        </w:trPr>
        <w:tc>
          <w:tcPr>
            <w:tcW w:w="2425" w:type="pct"/>
            <w:vAlign w:val="center"/>
          </w:tcPr>
          <w:p w14:paraId="2471B1FE"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账号： 6313 33260</w:t>
            </w:r>
          </w:p>
        </w:tc>
        <w:tc>
          <w:tcPr>
            <w:tcW w:w="2574" w:type="pct"/>
            <w:vAlign w:val="center"/>
          </w:tcPr>
          <w:p w14:paraId="38C6286D"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账号：</w:t>
            </w:r>
          </w:p>
        </w:tc>
      </w:tr>
      <w:tr w:rsidR="002A125E" w:rsidRPr="002A125E" w14:paraId="514F140D" w14:textId="77777777">
        <w:trPr>
          <w:cantSplit/>
          <w:trHeight w:val="397"/>
        </w:trPr>
        <w:tc>
          <w:tcPr>
            <w:tcW w:w="2425" w:type="pct"/>
            <w:vAlign w:val="center"/>
          </w:tcPr>
          <w:p w14:paraId="01E02914"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统一社会信用代码：12450000498500618J</w:t>
            </w:r>
          </w:p>
        </w:tc>
        <w:tc>
          <w:tcPr>
            <w:tcW w:w="2574" w:type="pct"/>
            <w:vAlign w:val="center"/>
          </w:tcPr>
          <w:p w14:paraId="0F948F6D"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统一社会信用代码：</w:t>
            </w:r>
          </w:p>
        </w:tc>
      </w:tr>
      <w:tr w:rsidR="00111F7A" w:rsidRPr="002A125E" w14:paraId="27253D4B" w14:textId="77777777">
        <w:trPr>
          <w:cantSplit/>
          <w:trHeight w:val="397"/>
        </w:trPr>
        <w:tc>
          <w:tcPr>
            <w:tcW w:w="2425" w:type="pct"/>
            <w:vAlign w:val="center"/>
          </w:tcPr>
          <w:p w14:paraId="61C12431"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邮政编码：530021</w:t>
            </w:r>
          </w:p>
        </w:tc>
        <w:tc>
          <w:tcPr>
            <w:tcW w:w="2574" w:type="pct"/>
            <w:vAlign w:val="center"/>
          </w:tcPr>
          <w:p w14:paraId="4996541A" w14:textId="77777777" w:rsidR="00111F7A" w:rsidRPr="002A125E" w:rsidRDefault="00000000">
            <w:pPr>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邮政编码：</w:t>
            </w:r>
          </w:p>
        </w:tc>
      </w:tr>
    </w:tbl>
    <w:p w14:paraId="5AAD2389" w14:textId="77777777" w:rsidR="00111F7A" w:rsidRPr="002A125E" w:rsidRDefault="00111F7A">
      <w:pPr>
        <w:rPr>
          <w:rFonts w:ascii="仿宋" w:eastAsia="仿宋" w:hAnsi="仿宋" w:cs="仿宋" w:hint="eastAsia"/>
          <w:color w:val="000000" w:themeColor="text1"/>
          <w:sz w:val="24"/>
        </w:rPr>
      </w:pPr>
    </w:p>
    <w:p w14:paraId="3F392EF0" w14:textId="77777777" w:rsidR="00111F7A" w:rsidRPr="002A125E" w:rsidRDefault="00000000">
      <w:pPr>
        <w:jc w:val="center"/>
        <w:rPr>
          <w:rFonts w:ascii="仿宋" w:eastAsia="仿宋" w:hAnsi="仿宋" w:cs="仿宋" w:hint="eastAsia"/>
          <w:b/>
          <w:bCs/>
          <w:color w:val="000000" w:themeColor="text1"/>
          <w:kern w:val="0"/>
          <w:sz w:val="24"/>
          <w:lang w:bidi="ar"/>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bCs/>
          <w:color w:val="000000" w:themeColor="text1"/>
          <w:kern w:val="0"/>
          <w:sz w:val="24"/>
          <w:lang w:bidi="ar"/>
        </w:rPr>
        <w:lastRenderedPageBreak/>
        <w:t>产品技术参数表</w:t>
      </w:r>
    </w:p>
    <w:p w14:paraId="0FCA83CF" w14:textId="77777777" w:rsidR="00111F7A" w:rsidRPr="002A125E" w:rsidRDefault="00111F7A">
      <w:pPr>
        <w:spacing w:before="214" w:line="387" w:lineRule="exact"/>
        <w:ind w:left="537" w:hangingChars="223" w:hanging="537"/>
        <w:rPr>
          <w:rFonts w:ascii="仿宋" w:eastAsia="仿宋" w:hAnsi="仿宋" w:cs="仿宋" w:hint="eastAsia"/>
          <w:b/>
          <w:bCs/>
          <w:color w:val="000000" w:themeColor="text1"/>
          <w:kern w:val="0"/>
          <w:sz w:val="24"/>
          <w:lang w:bidi="ar"/>
        </w:rPr>
      </w:pPr>
    </w:p>
    <w:p w14:paraId="672F4EC6" w14:textId="77777777" w:rsidR="00111F7A" w:rsidRPr="002A125E" w:rsidRDefault="00111F7A">
      <w:pPr>
        <w:pStyle w:val="a7"/>
        <w:rPr>
          <w:rFonts w:ascii="仿宋" w:eastAsia="仿宋" w:hAnsi="仿宋" w:cs="仿宋" w:hint="eastAsia"/>
          <w:b/>
          <w:bCs/>
          <w:color w:val="000000" w:themeColor="text1"/>
          <w:lang w:bidi="ar"/>
        </w:rPr>
      </w:pPr>
    </w:p>
    <w:p w14:paraId="1CEDF313" w14:textId="77777777" w:rsidR="00111F7A" w:rsidRPr="002A125E" w:rsidRDefault="00111F7A">
      <w:pPr>
        <w:pStyle w:val="a7"/>
        <w:rPr>
          <w:rFonts w:ascii="仿宋" w:eastAsia="仿宋" w:hAnsi="仿宋" w:cs="仿宋" w:hint="eastAsia"/>
          <w:b/>
          <w:bCs/>
          <w:color w:val="000000" w:themeColor="text1"/>
          <w:lang w:bidi="ar"/>
        </w:rPr>
      </w:pPr>
    </w:p>
    <w:p w14:paraId="6F92DE04" w14:textId="77777777" w:rsidR="00111F7A" w:rsidRPr="002A125E" w:rsidRDefault="00111F7A">
      <w:pPr>
        <w:pStyle w:val="a7"/>
        <w:rPr>
          <w:rFonts w:ascii="仿宋" w:eastAsia="仿宋" w:hAnsi="仿宋" w:cs="仿宋" w:hint="eastAsia"/>
          <w:b/>
          <w:bCs/>
          <w:color w:val="000000" w:themeColor="text1"/>
          <w:lang w:bidi="ar"/>
        </w:rPr>
      </w:pPr>
    </w:p>
    <w:p w14:paraId="705C2F8B" w14:textId="77777777" w:rsidR="00111F7A" w:rsidRPr="002A125E" w:rsidRDefault="00111F7A">
      <w:pPr>
        <w:pStyle w:val="a7"/>
        <w:rPr>
          <w:rFonts w:ascii="仿宋" w:eastAsia="仿宋" w:hAnsi="仿宋" w:cs="仿宋" w:hint="eastAsia"/>
          <w:b/>
          <w:bCs/>
          <w:color w:val="000000" w:themeColor="text1"/>
          <w:lang w:bidi="ar"/>
        </w:rPr>
      </w:pPr>
    </w:p>
    <w:p w14:paraId="1B98DD83" w14:textId="77777777" w:rsidR="00111F7A" w:rsidRPr="002A125E" w:rsidRDefault="00111F7A">
      <w:pPr>
        <w:spacing w:before="214" w:line="387" w:lineRule="exact"/>
        <w:ind w:left="3266" w:firstLineChars="100" w:firstLine="241"/>
        <w:jc w:val="left"/>
        <w:rPr>
          <w:rFonts w:ascii="仿宋" w:eastAsia="仿宋" w:hAnsi="仿宋" w:cs="仿宋" w:hint="eastAsia"/>
          <w:b/>
          <w:bCs/>
          <w:color w:val="000000" w:themeColor="text1"/>
          <w:kern w:val="0"/>
          <w:sz w:val="24"/>
          <w:lang w:bidi="ar"/>
        </w:rPr>
      </w:pPr>
    </w:p>
    <w:p w14:paraId="5276A15D" w14:textId="77777777" w:rsidR="00111F7A" w:rsidRPr="002A125E" w:rsidRDefault="00111F7A">
      <w:pPr>
        <w:pStyle w:val="a7"/>
        <w:rPr>
          <w:rFonts w:ascii="仿宋" w:eastAsia="仿宋" w:hAnsi="仿宋" w:cs="仿宋" w:hint="eastAsia"/>
          <w:b/>
          <w:bCs/>
          <w:color w:val="000000" w:themeColor="text1"/>
          <w:lang w:bidi="ar"/>
        </w:rPr>
      </w:pPr>
    </w:p>
    <w:p w14:paraId="2C193E29" w14:textId="77777777" w:rsidR="00111F7A" w:rsidRPr="002A125E" w:rsidRDefault="00111F7A">
      <w:pPr>
        <w:pStyle w:val="a7"/>
        <w:rPr>
          <w:rFonts w:ascii="仿宋" w:eastAsia="仿宋" w:hAnsi="仿宋" w:cs="仿宋" w:hint="eastAsia"/>
          <w:b/>
          <w:bCs/>
          <w:color w:val="000000" w:themeColor="text1"/>
          <w:lang w:bidi="ar"/>
        </w:rPr>
      </w:pPr>
    </w:p>
    <w:p w14:paraId="5F726869" w14:textId="77777777" w:rsidR="00111F7A" w:rsidRPr="002A125E" w:rsidRDefault="00111F7A">
      <w:pPr>
        <w:pStyle w:val="a7"/>
        <w:rPr>
          <w:rFonts w:ascii="仿宋" w:eastAsia="仿宋" w:hAnsi="仿宋" w:cs="仿宋" w:hint="eastAsia"/>
          <w:b/>
          <w:bCs/>
          <w:color w:val="000000" w:themeColor="text1"/>
          <w:lang w:bidi="ar"/>
        </w:rPr>
      </w:pPr>
    </w:p>
    <w:p w14:paraId="431C62DB" w14:textId="77777777" w:rsidR="00111F7A" w:rsidRPr="002A125E" w:rsidRDefault="00111F7A">
      <w:pPr>
        <w:pStyle w:val="a7"/>
        <w:rPr>
          <w:rFonts w:ascii="仿宋" w:eastAsia="仿宋" w:hAnsi="仿宋" w:cs="仿宋" w:hint="eastAsia"/>
          <w:b/>
          <w:bCs/>
          <w:color w:val="000000" w:themeColor="text1"/>
          <w:lang w:bidi="ar"/>
        </w:rPr>
      </w:pPr>
    </w:p>
    <w:p w14:paraId="330935D0" w14:textId="77777777" w:rsidR="00111F7A" w:rsidRPr="002A125E" w:rsidRDefault="00000000">
      <w:pPr>
        <w:jc w:val="center"/>
        <w:rPr>
          <w:rFonts w:ascii="仿宋" w:eastAsia="仿宋" w:hAnsi="仿宋" w:cs="仿宋" w:hint="eastAsia"/>
          <w:b/>
          <w:bCs/>
          <w:color w:val="000000" w:themeColor="text1"/>
          <w:kern w:val="0"/>
          <w:sz w:val="24"/>
          <w:lang w:bidi="ar"/>
        </w:rPr>
      </w:pPr>
      <w:r w:rsidRPr="002A125E">
        <w:rPr>
          <w:rFonts w:ascii="仿宋" w:eastAsia="仿宋" w:hAnsi="仿宋" w:cs="仿宋" w:hint="eastAsia"/>
          <w:b/>
          <w:bCs/>
          <w:color w:val="000000" w:themeColor="text1"/>
          <w:kern w:val="0"/>
          <w:sz w:val="24"/>
          <w:lang w:bidi="ar"/>
        </w:rPr>
        <w:t>设备配置（或装箱）清单</w:t>
      </w:r>
    </w:p>
    <w:p w14:paraId="036246A1" w14:textId="77777777" w:rsidR="00111F7A" w:rsidRPr="002A125E" w:rsidRDefault="00111F7A">
      <w:pPr>
        <w:pStyle w:val="Default"/>
        <w:jc w:val="both"/>
        <w:outlineLvl w:val="9"/>
        <w:rPr>
          <w:rFonts w:ascii="仿宋" w:eastAsia="仿宋" w:hAnsi="仿宋" w:cs="仿宋" w:hint="eastAsia"/>
          <w:color w:val="000000" w:themeColor="text1"/>
          <w:lang w:bidi="ar"/>
        </w:rPr>
      </w:pPr>
    </w:p>
    <w:p w14:paraId="6C3C4EB3" w14:textId="77777777" w:rsidR="00111F7A" w:rsidRPr="002A125E" w:rsidRDefault="00111F7A">
      <w:pPr>
        <w:pStyle w:val="Default"/>
        <w:jc w:val="both"/>
        <w:outlineLvl w:val="9"/>
        <w:rPr>
          <w:rFonts w:ascii="仿宋" w:eastAsia="仿宋" w:hAnsi="仿宋" w:cs="仿宋" w:hint="eastAsia"/>
          <w:color w:val="000000" w:themeColor="text1"/>
          <w:lang w:bidi="ar"/>
        </w:rPr>
      </w:pPr>
    </w:p>
    <w:p w14:paraId="60A41C6A" w14:textId="77777777" w:rsidR="00111F7A" w:rsidRPr="002A125E" w:rsidRDefault="00000000">
      <w:pPr>
        <w:pStyle w:val="Default"/>
        <w:tabs>
          <w:tab w:val="left" w:pos="3348"/>
        </w:tabs>
        <w:jc w:val="both"/>
        <w:outlineLvl w:val="9"/>
        <w:rPr>
          <w:rFonts w:ascii="仿宋" w:eastAsia="仿宋" w:hAnsi="仿宋" w:cs="仿宋" w:hint="eastAsia"/>
          <w:color w:val="000000" w:themeColor="text1"/>
          <w:lang w:bidi="ar"/>
        </w:rPr>
      </w:pPr>
      <w:r w:rsidRPr="002A125E">
        <w:rPr>
          <w:rFonts w:ascii="仿宋" w:eastAsia="仿宋" w:hAnsi="仿宋" w:cs="仿宋" w:hint="eastAsia"/>
          <w:color w:val="000000" w:themeColor="text1"/>
          <w:lang w:bidi="ar"/>
        </w:rPr>
        <w:tab/>
      </w:r>
    </w:p>
    <w:p w14:paraId="12E30439" w14:textId="77777777" w:rsidR="00111F7A" w:rsidRPr="002A125E" w:rsidRDefault="00111F7A">
      <w:pPr>
        <w:widowControl/>
        <w:textAlignment w:val="center"/>
        <w:rPr>
          <w:rFonts w:ascii="仿宋" w:eastAsia="仿宋" w:hAnsi="仿宋" w:cs="仿宋" w:hint="eastAsia"/>
          <w:color w:val="000000" w:themeColor="text1"/>
          <w:kern w:val="0"/>
          <w:sz w:val="24"/>
        </w:rPr>
      </w:pPr>
    </w:p>
    <w:p w14:paraId="2A25BFE5" w14:textId="77777777" w:rsidR="00111F7A" w:rsidRPr="002A125E" w:rsidRDefault="00111F7A">
      <w:pPr>
        <w:pStyle w:val="a7"/>
        <w:rPr>
          <w:rFonts w:ascii="仿宋" w:eastAsia="仿宋" w:hAnsi="仿宋" w:cs="仿宋" w:hint="eastAsia"/>
          <w:color w:val="000000" w:themeColor="text1"/>
        </w:rPr>
      </w:pPr>
    </w:p>
    <w:p w14:paraId="053F8F15" w14:textId="77777777" w:rsidR="00111F7A" w:rsidRPr="002A125E" w:rsidRDefault="00000000">
      <w:pPr>
        <w:pStyle w:val="a7"/>
        <w:rPr>
          <w:rFonts w:ascii="仿宋" w:eastAsia="仿宋" w:hAnsi="仿宋" w:cs="仿宋" w:hint="eastAsia"/>
          <w:color w:val="000000" w:themeColor="text1"/>
        </w:rPr>
      </w:pPr>
      <w:r w:rsidRPr="002A125E">
        <w:rPr>
          <w:rFonts w:ascii="仿宋" w:eastAsia="仿宋" w:hAnsi="仿宋" w:cs="仿宋" w:hint="eastAsia"/>
          <w:color w:val="000000" w:themeColor="text1"/>
        </w:rPr>
        <w:br w:type="page"/>
      </w:r>
    </w:p>
    <w:p w14:paraId="7260D8C4" w14:textId="77777777" w:rsidR="00111F7A" w:rsidRPr="002A125E" w:rsidRDefault="00000000">
      <w:pPr>
        <w:jc w:val="center"/>
        <w:rPr>
          <w:rFonts w:ascii="仿宋" w:eastAsia="仿宋" w:hAnsi="仿宋" w:cs="仿宋" w:hint="eastAsia"/>
          <w:b/>
          <w:bCs/>
          <w:color w:val="000000" w:themeColor="text1"/>
          <w:kern w:val="0"/>
          <w:sz w:val="24"/>
          <w:lang w:bidi="ar"/>
        </w:rPr>
      </w:pPr>
      <w:r w:rsidRPr="002A125E">
        <w:rPr>
          <w:rFonts w:ascii="仿宋" w:eastAsia="仿宋" w:hAnsi="仿宋" w:cs="仿宋" w:hint="eastAsia"/>
          <w:b/>
          <w:bCs/>
          <w:color w:val="000000" w:themeColor="text1"/>
          <w:kern w:val="0"/>
          <w:sz w:val="24"/>
          <w:lang w:bidi="ar"/>
        </w:rPr>
        <w:lastRenderedPageBreak/>
        <w:t>厂家售后服务承诺</w:t>
      </w:r>
    </w:p>
    <w:p w14:paraId="0868C3A1" w14:textId="77777777" w:rsidR="00111F7A" w:rsidRPr="002A125E" w:rsidRDefault="00111F7A">
      <w:pPr>
        <w:jc w:val="center"/>
        <w:rPr>
          <w:rFonts w:ascii="仿宋" w:eastAsia="仿宋" w:hAnsi="仿宋" w:cs="仿宋" w:hint="eastAsia"/>
          <w:b/>
          <w:bCs/>
          <w:color w:val="000000" w:themeColor="text1"/>
          <w:kern w:val="0"/>
          <w:sz w:val="24"/>
          <w:lang w:bidi="ar"/>
        </w:rPr>
      </w:pPr>
    </w:p>
    <w:p w14:paraId="3625A4AC" w14:textId="77777777" w:rsidR="00111F7A" w:rsidRPr="002A125E" w:rsidRDefault="00111F7A">
      <w:pPr>
        <w:jc w:val="center"/>
        <w:rPr>
          <w:rFonts w:ascii="仿宋" w:eastAsia="仿宋" w:hAnsi="仿宋" w:cs="仿宋" w:hint="eastAsia"/>
          <w:b/>
          <w:bCs/>
          <w:color w:val="000000" w:themeColor="text1"/>
          <w:kern w:val="0"/>
          <w:sz w:val="24"/>
          <w:lang w:bidi="ar"/>
        </w:rPr>
      </w:pPr>
    </w:p>
    <w:p w14:paraId="5D2B2244" w14:textId="77777777" w:rsidR="00111F7A" w:rsidRPr="002A125E" w:rsidRDefault="00111F7A">
      <w:pPr>
        <w:jc w:val="center"/>
        <w:rPr>
          <w:rFonts w:ascii="仿宋" w:eastAsia="仿宋" w:hAnsi="仿宋" w:cs="仿宋" w:hint="eastAsia"/>
          <w:b/>
          <w:bCs/>
          <w:color w:val="000000" w:themeColor="text1"/>
          <w:kern w:val="0"/>
          <w:sz w:val="24"/>
          <w:lang w:bidi="ar"/>
        </w:rPr>
      </w:pPr>
    </w:p>
    <w:p w14:paraId="5ACE64FE" w14:textId="77777777" w:rsidR="00111F7A" w:rsidRPr="002A125E" w:rsidRDefault="00111F7A">
      <w:pPr>
        <w:pStyle w:val="a7"/>
        <w:rPr>
          <w:rFonts w:ascii="仿宋" w:eastAsia="仿宋" w:hAnsi="仿宋" w:cs="仿宋" w:hint="eastAsia"/>
          <w:b/>
          <w:bCs/>
          <w:color w:val="000000" w:themeColor="text1"/>
          <w:lang w:bidi="ar"/>
        </w:rPr>
      </w:pPr>
    </w:p>
    <w:p w14:paraId="3B053965" w14:textId="77777777" w:rsidR="00111F7A" w:rsidRPr="002A125E" w:rsidRDefault="00111F7A">
      <w:pPr>
        <w:pStyle w:val="a7"/>
        <w:rPr>
          <w:rFonts w:ascii="仿宋" w:eastAsia="仿宋" w:hAnsi="仿宋" w:cs="仿宋" w:hint="eastAsia"/>
          <w:b/>
          <w:bCs/>
          <w:color w:val="000000" w:themeColor="text1"/>
          <w:lang w:bidi="ar"/>
        </w:rPr>
      </w:pPr>
    </w:p>
    <w:p w14:paraId="5277985B" w14:textId="77777777" w:rsidR="00111F7A" w:rsidRPr="002A125E" w:rsidRDefault="00111F7A">
      <w:pPr>
        <w:pStyle w:val="a7"/>
        <w:rPr>
          <w:rFonts w:ascii="仿宋" w:eastAsia="仿宋" w:hAnsi="仿宋" w:cs="仿宋" w:hint="eastAsia"/>
          <w:b/>
          <w:bCs/>
          <w:color w:val="000000" w:themeColor="text1"/>
          <w:lang w:bidi="ar"/>
        </w:rPr>
      </w:pPr>
    </w:p>
    <w:p w14:paraId="511CAB88" w14:textId="77777777" w:rsidR="00111F7A" w:rsidRPr="002A125E" w:rsidRDefault="00111F7A">
      <w:pPr>
        <w:pStyle w:val="a7"/>
        <w:rPr>
          <w:rFonts w:ascii="仿宋" w:eastAsia="仿宋" w:hAnsi="仿宋" w:cs="仿宋" w:hint="eastAsia"/>
          <w:b/>
          <w:bCs/>
          <w:color w:val="000000" w:themeColor="text1"/>
          <w:lang w:bidi="ar"/>
        </w:rPr>
      </w:pPr>
    </w:p>
    <w:p w14:paraId="53ED5D64" w14:textId="77777777" w:rsidR="00111F7A" w:rsidRPr="002A125E" w:rsidRDefault="00111F7A">
      <w:pPr>
        <w:pStyle w:val="a7"/>
        <w:rPr>
          <w:rFonts w:ascii="仿宋" w:eastAsia="仿宋" w:hAnsi="仿宋" w:cs="仿宋" w:hint="eastAsia"/>
          <w:b/>
          <w:bCs/>
          <w:color w:val="000000" w:themeColor="text1"/>
          <w:lang w:bidi="ar"/>
        </w:rPr>
      </w:pPr>
    </w:p>
    <w:p w14:paraId="5424AF20" w14:textId="77777777" w:rsidR="00111F7A" w:rsidRPr="002A125E" w:rsidRDefault="00111F7A">
      <w:pPr>
        <w:pStyle w:val="a7"/>
        <w:rPr>
          <w:rFonts w:ascii="仿宋" w:eastAsia="仿宋" w:hAnsi="仿宋" w:cs="仿宋" w:hint="eastAsia"/>
          <w:b/>
          <w:bCs/>
          <w:color w:val="000000" w:themeColor="text1"/>
          <w:lang w:bidi="ar"/>
        </w:rPr>
      </w:pPr>
    </w:p>
    <w:p w14:paraId="1E5F4AC0" w14:textId="77777777" w:rsidR="00111F7A" w:rsidRPr="002A125E" w:rsidRDefault="00111F7A">
      <w:pPr>
        <w:pStyle w:val="a7"/>
        <w:rPr>
          <w:rFonts w:ascii="仿宋" w:eastAsia="仿宋" w:hAnsi="仿宋" w:cs="仿宋" w:hint="eastAsia"/>
          <w:b/>
          <w:bCs/>
          <w:color w:val="000000" w:themeColor="text1"/>
          <w:lang w:bidi="ar"/>
        </w:rPr>
      </w:pPr>
    </w:p>
    <w:p w14:paraId="48C35F59" w14:textId="77777777" w:rsidR="00111F7A" w:rsidRPr="002A125E" w:rsidRDefault="00111F7A">
      <w:pPr>
        <w:pStyle w:val="a7"/>
        <w:rPr>
          <w:rFonts w:ascii="仿宋" w:eastAsia="仿宋" w:hAnsi="仿宋" w:cs="仿宋" w:hint="eastAsia"/>
          <w:b/>
          <w:bCs/>
          <w:color w:val="000000" w:themeColor="text1"/>
          <w:lang w:bidi="ar"/>
        </w:rPr>
      </w:pPr>
    </w:p>
    <w:p w14:paraId="0A2DAAA2" w14:textId="77777777" w:rsidR="00111F7A" w:rsidRPr="002A125E" w:rsidRDefault="00111F7A">
      <w:pPr>
        <w:jc w:val="center"/>
        <w:rPr>
          <w:rFonts w:ascii="仿宋" w:eastAsia="仿宋" w:hAnsi="仿宋" w:cs="仿宋" w:hint="eastAsia"/>
          <w:b/>
          <w:bCs/>
          <w:color w:val="000000" w:themeColor="text1"/>
          <w:kern w:val="0"/>
          <w:sz w:val="24"/>
          <w:lang w:bidi="ar"/>
        </w:rPr>
      </w:pPr>
    </w:p>
    <w:p w14:paraId="14F7BF67" w14:textId="77777777" w:rsidR="00111F7A" w:rsidRPr="002A125E" w:rsidRDefault="00000000">
      <w:pPr>
        <w:jc w:val="center"/>
        <w:rPr>
          <w:rFonts w:ascii="仿宋" w:eastAsia="仿宋" w:hAnsi="仿宋" w:cs="仿宋" w:hint="eastAsia"/>
          <w:b/>
          <w:bCs/>
          <w:color w:val="000000" w:themeColor="text1"/>
          <w:kern w:val="0"/>
          <w:sz w:val="24"/>
          <w:lang w:bidi="ar"/>
        </w:rPr>
      </w:pPr>
      <w:r w:rsidRPr="002A125E">
        <w:rPr>
          <w:rFonts w:ascii="仿宋" w:eastAsia="仿宋" w:hAnsi="仿宋" w:cs="仿宋" w:hint="eastAsia"/>
          <w:b/>
          <w:bCs/>
          <w:color w:val="000000" w:themeColor="text1"/>
          <w:kern w:val="0"/>
          <w:sz w:val="24"/>
          <w:lang w:bidi="ar"/>
        </w:rPr>
        <w:t>供应商售后服务承诺(必填)</w:t>
      </w:r>
    </w:p>
    <w:p w14:paraId="7F768EE2" w14:textId="77777777" w:rsidR="00111F7A" w:rsidRPr="002A125E" w:rsidRDefault="00111F7A">
      <w:pPr>
        <w:jc w:val="center"/>
        <w:rPr>
          <w:rFonts w:ascii="仿宋" w:eastAsia="仿宋" w:hAnsi="仿宋" w:cs="仿宋" w:hint="eastAsia"/>
          <w:b/>
          <w:bCs/>
          <w:color w:val="000000" w:themeColor="text1"/>
          <w:kern w:val="0"/>
          <w:sz w:val="24"/>
          <w:lang w:bidi="ar"/>
        </w:rPr>
      </w:pPr>
    </w:p>
    <w:p w14:paraId="02546459" w14:textId="77777777" w:rsidR="00111F7A" w:rsidRPr="002A125E" w:rsidRDefault="00111F7A">
      <w:pPr>
        <w:jc w:val="center"/>
        <w:rPr>
          <w:rFonts w:ascii="仿宋" w:eastAsia="仿宋" w:hAnsi="仿宋" w:cs="仿宋" w:hint="eastAsia"/>
          <w:b/>
          <w:bCs/>
          <w:color w:val="000000" w:themeColor="text1"/>
          <w:kern w:val="0"/>
          <w:sz w:val="24"/>
          <w:lang w:bidi="ar"/>
        </w:rPr>
      </w:pPr>
    </w:p>
    <w:p w14:paraId="7A9A61B3" w14:textId="77777777" w:rsidR="00111F7A" w:rsidRPr="002A125E" w:rsidRDefault="00111F7A">
      <w:pPr>
        <w:jc w:val="center"/>
        <w:rPr>
          <w:rFonts w:ascii="仿宋" w:eastAsia="仿宋" w:hAnsi="仿宋" w:cs="仿宋" w:hint="eastAsia"/>
          <w:b/>
          <w:bCs/>
          <w:color w:val="000000" w:themeColor="text1"/>
          <w:kern w:val="0"/>
          <w:sz w:val="24"/>
          <w:lang w:bidi="ar"/>
        </w:rPr>
      </w:pPr>
    </w:p>
    <w:p w14:paraId="0FA31927" w14:textId="77777777" w:rsidR="00111F7A" w:rsidRPr="002A125E" w:rsidRDefault="00111F7A">
      <w:pPr>
        <w:jc w:val="center"/>
        <w:rPr>
          <w:rFonts w:ascii="仿宋" w:eastAsia="仿宋" w:hAnsi="仿宋" w:cs="仿宋" w:hint="eastAsia"/>
          <w:b/>
          <w:bCs/>
          <w:color w:val="000000" w:themeColor="text1"/>
          <w:kern w:val="0"/>
          <w:sz w:val="24"/>
          <w:lang w:bidi="ar"/>
        </w:rPr>
      </w:pPr>
    </w:p>
    <w:p w14:paraId="7F08A0CA" w14:textId="77777777" w:rsidR="00111F7A" w:rsidRPr="002A125E" w:rsidRDefault="00111F7A">
      <w:pPr>
        <w:spacing w:before="214" w:line="387" w:lineRule="exact"/>
        <w:rPr>
          <w:rFonts w:ascii="仿宋" w:eastAsia="仿宋" w:hAnsi="仿宋" w:cs="仿宋" w:hint="eastAsia"/>
          <w:color w:val="000000" w:themeColor="text1"/>
          <w:spacing w:val="17"/>
          <w:position w:val="1"/>
          <w:sz w:val="24"/>
        </w:rPr>
      </w:pPr>
    </w:p>
    <w:p w14:paraId="090D6B5C" w14:textId="77777777" w:rsidR="00111F7A" w:rsidRPr="002A125E" w:rsidRDefault="00000000">
      <w:pPr>
        <w:pStyle w:val="Default"/>
        <w:outlineLvl w:val="9"/>
        <w:rPr>
          <w:rFonts w:ascii="仿宋" w:eastAsia="仿宋" w:hAnsi="仿宋" w:cs="仿宋" w:hint="eastAsia"/>
          <w:b w:val="0"/>
          <w:bCs w:val="0"/>
          <w:color w:val="000000" w:themeColor="text1"/>
          <w:kern w:val="0"/>
          <w:lang w:bidi="ar"/>
        </w:rPr>
      </w:pPr>
      <w:r w:rsidRPr="002A125E">
        <w:rPr>
          <w:rFonts w:ascii="仿宋" w:eastAsia="仿宋" w:hAnsi="仿宋" w:cs="仿宋" w:hint="eastAsia"/>
          <w:color w:val="000000" w:themeColor="text1"/>
          <w:spacing w:val="17"/>
          <w:position w:val="1"/>
        </w:rPr>
        <w:br w:type="page"/>
      </w:r>
      <w:r w:rsidRPr="002A125E">
        <w:rPr>
          <w:rFonts w:ascii="仿宋" w:eastAsia="仿宋" w:hAnsi="仿宋" w:cs="仿宋" w:hint="eastAsia"/>
          <w:color w:val="000000" w:themeColor="text1"/>
          <w:kern w:val="0"/>
          <w:lang w:bidi="ar"/>
        </w:rPr>
        <w:lastRenderedPageBreak/>
        <w:t>产品注册证/备案证/如非医疗产品的标签（需体现厂家，型号等）</w:t>
      </w:r>
    </w:p>
    <w:p w14:paraId="62DC5334" w14:textId="77777777" w:rsidR="00111F7A" w:rsidRPr="002A125E" w:rsidRDefault="00111F7A">
      <w:pPr>
        <w:rPr>
          <w:rFonts w:ascii="仿宋" w:eastAsia="仿宋" w:hAnsi="仿宋" w:cs="仿宋" w:hint="eastAsia"/>
          <w:color w:val="000000" w:themeColor="text1"/>
          <w:sz w:val="24"/>
        </w:rPr>
      </w:pPr>
    </w:p>
    <w:p w14:paraId="3970E73B" w14:textId="77777777" w:rsidR="00111F7A" w:rsidRPr="002A125E" w:rsidRDefault="00111F7A">
      <w:pPr>
        <w:pStyle w:val="Default"/>
        <w:outlineLvl w:val="9"/>
        <w:rPr>
          <w:rFonts w:ascii="仿宋" w:eastAsia="仿宋" w:hAnsi="仿宋" w:cs="仿宋" w:hint="eastAsia"/>
          <w:color w:val="000000" w:themeColor="text1"/>
          <w:kern w:val="0"/>
          <w:lang w:bidi="ar"/>
        </w:rPr>
      </w:pPr>
    </w:p>
    <w:p w14:paraId="3B638725" w14:textId="77777777" w:rsidR="00111F7A" w:rsidRPr="002A125E" w:rsidRDefault="00111F7A">
      <w:pPr>
        <w:rPr>
          <w:rFonts w:ascii="仿宋" w:eastAsia="仿宋" w:hAnsi="仿宋" w:cs="仿宋" w:hint="eastAsia"/>
          <w:b/>
          <w:bCs/>
          <w:color w:val="000000" w:themeColor="text1"/>
          <w:sz w:val="24"/>
        </w:rPr>
      </w:pPr>
    </w:p>
    <w:p w14:paraId="74445F92" w14:textId="77777777" w:rsidR="00111F7A" w:rsidRPr="002A125E" w:rsidRDefault="00111F7A">
      <w:pPr>
        <w:rPr>
          <w:rFonts w:ascii="仿宋" w:eastAsia="仿宋" w:hAnsi="仿宋" w:cs="仿宋" w:hint="eastAsia"/>
          <w:color w:val="000000" w:themeColor="text1"/>
          <w:sz w:val="24"/>
        </w:rPr>
      </w:pPr>
    </w:p>
    <w:p w14:paraId="7E1348AA" w14:textId="77777777" w:rsidR="00111F7A" w:rsidRPr="002A125E" w:rsidRDefault="00111F7A">
      <w:pPr>
        <w:rPr>
          <w:rFonts w:ascii="仿宋" w:eastAsia="仿宋" w:hAnsi="仿宋" w:cs="仿宋" w:hint="eastAsia"/>
          <w:color w:val="000000" w:themeColor="text1"/>
          <w:sz w:val="24"/>
        </w:rPr>
      </w:pPr>
    </w:p>
    <w:p w14:paraId="44D79FDD" w14:textId="77777777" w:rsidR="00111F7A" w:rsidRPr="002A125E" w:rsidRDefault="00111F7A">
      <w:pPr>
        <w:rPr>
          <w:rFonts w:ascii="仿宋" w:eastAsia="仿宋" w:hAnsi="仿宋" w:cs="仿宋" w:hint="eastAsia"/>
          <w:color w:val="000000" w:themeColor="text1"/>
          <w:sz w:val="24"/>
        </w:rPr>
      </w:pPr>
    </w:p>
    <w:p w14:paraId="1F1CAFBD" w14:textId="77777777" w:rsidR="00111F7A" w:rsidRPr="002A125E" w:rsidRDefault="00111F7A">
      <w:pPr>
        <w:rPr>
          <w:rFonts w:ascii="仿宋" w:eastAsia="仿宋" w:hAnsi="仿宋" w:cs="仿宋" w:hint="eastAsia"/>
          <w:color w:val="000000" w:themeColor="text1"/>
          <w:sz w:val="24"/>
        </w:rPr>
      </w:pPr>
    </w:p>
    <w:p w14:paraId="2A8E9FF5" w14:textId="77777777" w:rsidR="00111F7A" w:rsidRPr="002A125E" w:rsidRDefault="00111F7A">
      <w:pPr>
        <w:rPr>
          <w:rFonts w:ascii="仿宋" w:eastAsia="仿宋" w:hAnsi="仿宋" w:cs="仿宋" w:hint="eastAsia"/>
          <w:color w:val="000000" w:themeColor="text1"/>
          <w:sz w:val="24"/>
        </w:rPr>
      </w:pPr>
    </w:p>
    <w:p w14:paraId="3C9B399E" w14:textId="77777777" w:rsidR="00111F7A" w:rsidRPr="002A125E" w:rsidRDefault="00111F7A">
      <w:pPr>
        <w:rPr>
          <w:rFonts w:ascii="仿宋" w:eastAsia="仿宋" w:hAnsi="仿宋" w:cs="仿宋" w:hint="eastAsia"/>
          <w:color w:val="000000" w:themeColor="text1"/>
          <w:sz w:val="24"/>
        </w:rPr>
      </w:pPr>
    </w:p>
    <w:p w14:paraId="29FE4468" w14:textId="77777777" w:rsidR="00111F7A" w:rsidRPr="002A125E" w:rsidRDefault="00111F7A">
      <w:pPr>
        <w:rPr>
          <w:rFonts w:ascii="仿宋" w:eastAsia="仿宋" w:hAnsi="仿宋" w:cs="仿宋" w:hint="eastAsia"/>
          <w:color w:val="000000" w:themeColor="text1"/>
          <w:sz w:val="24"/>
        </w:rPr>
      </w:pPr>
    </w:p>
    <w:p w14:paraId="1A9313BD" w14:textId="77777777" w:rsidR="00111F7A" w:rsidRPr="002A125E" w:rsidRDefault="00111F7A">
      <w:pPr>
        <w:rPr>
          <w:rFonts w:ascii="仿宋" w:eastAsia="仿宋" w:hAnsi="仿宋" w:cs="仿宋" w:hint="eastAsia"/>
          <w:color w:val="000000" w:themeColor="text1"/>
          <w:sz w:val="24"/>
        </w:rPr>
      </w:pPr>
    </w:p>
    <w:p w14:paraId="1768F7DA" w14:textId="77777777" w:rsidR="00111F7A" w:rsidRPr="002A125E" w:rsidRDefault="00111F7A">
      <w:pPr>
        <w:rPr>
          <w:rFonts w:ascii="仿宋" w:eastAsia="仿宋" w:hAnsi="仿宋" w:cs="仿宋" w:hint="eastAsia"/>
          <w:color w:val="000000" w:themeColor="text1"/>
          <w:sz w:val="24"/>
        </w:rPr>
      </w:pPr>
    </w:p>
    <w:p w14:paraId="30F936E5" w14:textId="77777777" w:rsidR="00111F7A" w:rsidRPr="002A125E" w:rsidRDefault="00111F7A">
      <w:pPr>
        <w:rPr>
          <w:rFonts w:ascii="仿宋" w:eastAsia="仿宋" w:hAnsi="仿宋" w:cs="仿宋" w:hint="eastAsia"/>
          <w:color w:val="000000" w:themeColor="text1"/>
          <w:sz w:val="24"/>
        </w:rPr>
      </w:pPr>
    </w:p>
    <w:p w14:paraId="63BBBAB8" w14:textId="77777777" w:rsidR="00111F7A" w:rsidRPr="002A125E" w:rsidRDefault="00111F7A">
      <w:pPr>
        <w:pStyle w:val="a7"/>
        <w:rPr>
          <w:rFonts w:ascii="仿宋" w:eastAsia="仿宋" w:hAnsi="仿宋" w:cs="仿宋" w:hint="eastAsia"/>
          <w:color w:val="000000" w:themeColor="text1"/>
        </w:rPr>
      </w:pPr>
    </w:p>
    <w:p w14:paraId="33F70248" w14:textId="77777777" w:rsidR="00111F7A" w:rsidRPr="002A125E" w:rsidRDefault="00000000">
      <w:pPr>
        <w:pStyle w:val="Default"/>
        <w:outlineLvl w:val="9"/>
        <w:rPr>
          <w:rFonts w:ascii="仿宋" w:eastAsia="仿宋" w:hAnsi="仿宋" w:cs="仿宋" w:hint="eastAsia"/>
          <w:color w:val="000000" w:themeColor="text1"/>
          <w:kern w:val="0"/>
          <w:lang w:bidi="ar"/>
        </w:rPr>
      </w:pPr>
      <w:r w:rsidRPr="002A125E">
        <w:rPr>
          <w:rFonts w:ascii="仿宋" w:eastAsia="仿宋" w:hAnsi="仿宋" w:cs="仿宋" w:hint="eastAsia"/>
          <w:color w:val="000000" w:themeColor="text1"/>
        </w:rPr>
        <w:br w:type="page"/>
      </w:r>
      <w:bookmarkStart w:id="164" w:name="_Toc55223015"/>
      <w:bookmarkStart w:id="165" w:name="_Toc104379508"/>
      <w:bookmarkStart w:id="166" w:name="_Toc59807980"/>
      <w:bookmarkStart w:id="167" w:name="_Toc106369833"/>
      <w:bookmarkStart w:id="168" w:name="_Toc10309"/>
      <w:bookmarkStart w:id="169" w:name="_Toc67303667"/>
      <w:bookmarkStart w:id="170" w:name="_Toc29998"/>
      <w:r w:rsidRPr="002A125E">
        <w:rPr>
          <w:rFonts w:ascii="仿宋" w:eastAsia="仿宋" w:hAnsi="仿宋" w:cs="仿宋" w:hint="eastAsia"/>
          <w:color w:val="000000" w:themeColor="text1"/>
          <w:kern w:val="0"/>
          <w:lang w:bidi="ar"/>
        </w:rPr>
        <w:lastRenderedPageBreak/>
        <w:t>附：</w:t>
      </w:r>
      <w:bookmarkEnd w:id="164"/>
      <w:bookmarkEnd w:id="165"/>
      <w:bookmarkEnd w:id="166"/>
      <w:bookmarkEnd w:id="167"/>
      <w:bookmarkEnd w:id="168"/>
      <w:bookmarkEnd w:id="169"/>
      <w:bookmarkEnd w:id="170"/>
      <w:r w:rsidRPr="002A125E">
        <w:rPr>
          <w:rFonts w:ascii="仿宋" w:eastAsia="仿宋" w:hAnsi="仿宋" w:cs="仿宋" w:hint="eastAsia"/>
          <w:color w:val="000000" w:themeColor="text1"/>
          <w:kern w:val="0"/>
          <w:lang w:bidi="ar"/>
        </w:rPr>
        <w:t>全国个体私营经济发展服务网（小微企业名录）网页查询截图</w:t>
      </w:r>
    </w:p>
    <w:p w14:paraId="261F4B0A" w14:textId="77777777" w:rsidR="00111F7A" w:rsidRPr="002A125E" w:rsidRDefault="00000000">
      <w:pPr>
        <w:pStyle w:val="Default"/>
        <w:outlineLvl w:val="9"/>
        <w:rPr>
          <w:rFonts w:ascii="仿宋" w:eastAsia="仿宋" w:hAnsi="仿宋" w:cs="仿宋" w:hint="eastAsia"/>
          <w:color w:val="000000" w:themeColor="text1"/>
          <w:kern w:val="0"/>
          <w:lang w:bidi="ar"/>
        </w:rPr>
      </w:pPr>
      <w:r w:rsidRPr="002A125E">
        <w:rPr>
          <w:rFonts w:ascii="仿宋" w:eastAsia="仿宋" w:hAnsi="仿宋" w:cs="仿宋" w:hint="eastAsia"/>
          <w:color w:val="000000" w:themeColor="text1"/>
          <w:kern w:val="0"/>
          <w:lang w:bidi="ar"/>
        </w:rPr>
        <w:t>（查询网址：</w:t>
      </w:r>
      <w:hyperlink r:id="rId18" w:history="1">
        <w:r w:rsidR="00111F7A" w:rsidRPr="002A125E">
          <w:rPr>
            <w:rStyle w:val="afe"/>
            <w:rFonts w:ascii="仿宋" w:eastAsia="仿宋" w:hAnsi="仿宋" w:cs="仿宋" w:hint="eastAsia"/>
            <w:color w:val="000000" w:themeColor="text1"/>
            <w:kern w:val="0"/>
            <w:lang w:bidi="ar"/>
          </w:rPr>
          <w:t>https://xwqy.gsxt.gov.cn/</w:t>
        </w:r>
      </w:hyperlink>
      <w:r w:rsidRPr="002A125E">
        <w:rPr>
          <w:rFonts w:ascii="仿宋" w:eastAsia="仿宋" w:hAnsi="仿宋" w:cs="仿宋" w:hint="eastAsia"/>
          <w:color w:val="000000" w:themeColor="text1"/>
          <w:kern w:val="0"/>
          <w:lang w:bidi="ar"/>
        </w:rPr>
        <w:t>）</w:t>
      </w:r>
    </w:p>
    <w:p w14:paraId="198E9208" w14:textId="77777777" w:rsidR="00111F7A" w:rsidRPr="002A125E" w:rsidRDefault="00000000">
      <w:pPr>
        <w:jc w:val="center"/>
        <w:rPr>
          <w:rFonts w:ascii="仿宋" w:eastAsia="仿宋" w:hAnsi="仿宋" w:cs="仿宋" w:hint="eastAsia"/>
          <w:color w:val="000000" w:themeColor="text1"/>
          <w:sz w:val="24"/>
        </w:rPr>
      </w:pPr>
      <w:r w:rsidRPr="002A125E">
        <w:rPr>
          <w:rFonts w:ascii="仿宋" w:eastAsia="仿宋" w:hAnsi="仿宋" w:cs="仿宋" w:hint="eastAsia"/>
          <w:b/>
          <w:bCs/>
          <w:color w:val="000000" w:themeColor="text1"/>
          <w:kern w:val="0"/>
          <w:sz w:val="24"/>
          <w:lang w:bidi="ar"/>
        </w:rPr>
        <w:t>（能提供证明材料就按2%计算履约保证金、不提供按5%计算履约保证金）</w:t>
      </w:r>
    </w:p>
    <w:p w14:paraId="0D84F6C1" w14:textId="77777777" w:rsidR="00111F7A" w:rsidRPr="002A125E" w:rsidRDefault="00000000">
      <w:pPr>
        <w:pStyle w:val="Default"/>
        <w:jc w:val="left"/>
        <w:outlineLvl w:val="9"/>
        <w:rPr>
          <w:rStyle w:val="aff"/>
          <w:rFonts w:ascii="仿宋" w:eastAsia="仿宋" w:hAnsi="仿宋" w:cs="仿宋" w:hint="eastAsia"/>
          <w:color w:val="000000" w:themeColor="text1"/>
        </w:rPr>
      </w:pPr>
      <w:r w:rsidRPr="002A125E">
        <w:rPr>
          <w:rFonts w:ascii="仿宋" w:eastAsia="仿宋" w:hAnsi="仿宋" w:cs="仿宋" w:hint="eastAsia"/>
          <w:color w:val="000000" w:themeColor="text1"/>
        </w:rPr>
        <w:t>粘贴处：</w:t>
      </w:r>
    </w:p>
    <w:p w14:paraId="40FB0648" w14:textId="77777777" w:rsidR="00111F7A" w:rsidRPr="002A125E" w:rsidRDefault="00111F7A">
      <w:pPr>
        <w:pStyle w:val="a7"/>
        <w:rPr>
          <w:rFonts w:ascii="仿宋" w:eastAsia="仿宋" w:hAnsi="仿宋" w:cs="仿宋" w:hint="eastAsia"/>
          <w:color w:val="000000" w:themeColor="text1"/>
        </w:rPr>
      </w:pPr>
    </w:p>
    <w:p w14:paraId="792CCC86" w14:textId="77777777" w:rsidR="00111F7A" w:rsidRPr="002A125E" w:rsidRDefault="00000000">
      <w:pPr>
        <w:pStyle w:val="a7"/>
        <w:rPr>
          <w:rFonts w:ascii="仿宋" w:eastAsia="仿宋" w:hAnsi="仿宋" w:cs="仿宋" w:hint="eastAsia"/>
          <w:color w:val="000000" w:themeColor="text1"/>
        </w:rPr>
      </w:pPr>
      <w:r w:rsidRPr="002A125E">
        <w:rPr>
          <w:rFonts w:ascii="仿宋" w:eastAsia="仿宋" w:hAnsi="仿宋" w:cs="仿宋" w:hint="eastAsia"/>
          <w:color w:val="000000" w:themeColor="text1"/>
        </w:rPr>
        <w:br w:type="page"/>
      </w:r>
      <w:r w:rsidRPr="002A125E">
        <w:rPr>
          <w:rFonts w:ascii="仿宋" w:eastAsia="仿宋" w:hAnsi="仿宋" w:cs="仿宋" w:hint="eastAsia"/>
          <w:b/>
          <w:bCs/>
          <w:color w:val="000000" w:themeColor="text1"/>
        </w:rPr>
        <w:lastRenderedPageBreak/>
        <w:t>样张：</w:t>
      </w:r>
    </w:p>
    <w:p w14:paraId="46AF1EC0" w14:textId="77777777" w:rsidR="00111F7A" w:rsidRPr="002A125E" w:rsidRDefault="00000000">
      <w:pPr>
        <w:pStyle w:val="Default"/>
        <w:outlineLvl w:val="9"/>
        <w:rPr>
          <w:rFonts w:ascii="仿宋" w:eastAsia="仿宋" w:hAnsi="仿宋" w:cs="仿宋" w:hint="eastAsia"/>
          <w:color w:val="000000" w:themeColor="text1"/>
          <w:lang w:bidi="ar"/>
        </w:rPr>
      </w:pPr>
      <w:r w:rsidRPr="002A125E">
        <w:rPr>
          <w:rFonts w:ascii="仿宋" w:eastAsia="仿宋" w:hAnsi="仿宋" w:cs="仿宋" w:hint="eastAsia"/>
          <w:color w:val="000000" w:themeColor="text1"/>
        </w:rPr>
        <w:t>附：《全国个体私营经济发展服务网（小微企业名录）》网页查询截图</w:t>
      </w:r>
    </w:p>
    <w:p w14:paraId="473B7F25" w14:textId="77777777" w:rsidR="00111F7A" w:rsidRPr="002A125E" w:rsidRDefault="00000000">
      <w:pPr>
        <w:jc w:val="center"/>
        <w:rPr>
          <w:rFonts w:ascii="仿宋" w:eastAsia="仿宋" w:hAnsi="仿宋" w:cs="仿宋" w:hint="eastAsia"/>
          <w:b/>
          <w:bCs/>
          <w:color w:val="000000" w:themeColor="text1"/>
          <w:kern w:val="0"/>
          <w:sz w:val="24"/>
          <w:lang w:bidi="ar"/>
        </w:rPr>
      </w:pPr>
      <w:r w:rsidRPr="002A125E">
        <w:rPr>
          <w:rFonts w:ascii="仿宋" w:eastAsia="仿宋" w:hAnsi="仿宋" w:cs="仿宋" w:hint="eastAsia"/>
          <w:noProof/>
          <w:color w:val="000000" w:themeColor="text1"/>
          <w:sz w:val="24"/>
        </w:rPr>
        <w:drawing>
          <wp:inline distT="0" distB="0" distL="114300" distR="114300" wp14:anchorId="3510A931" wp14:editId="5B378E2C">
            <wp:extent cx="4819650" cy="3092450"/>
            <wp:effectExtent l="0" t="0" r="11430" b="12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9"/>
                    <a:stretch>
                      <a:fillRect/>
                    </a:stretch>
                  </pic:blipFill>
                  <pic:spPr>
                    <a:xfrm>
                      <a:off x="0" y="0"/>
                      <a:ext cx="4819650" cy="3092450"/>
                    </a:xfrm>
                    <a:prstGeom prst="rect">
                      <a:avLst/>
                    </a:prstGeom>
                    <a:noFill/>
                    <a:ln>
                      <a:noFill/>
                    </a:ln>
                  </pic:spPr>
                </pic:pic>
              </a:graphicData>
            </a:graphic>
          </wp:inline>
        </w:drawing>
      </w:r>
    </w:p>
    <w:p w14:paraId="50898EA6" w14:textId="77777777" w:rsidR="00111F7A" w:rsidRPr="002A125E" w:rsidRDefault="00111F7A">
      <w:pPr>
        <w:pStyle w:val="a7"/>
        <w:rPr>
          <w:rFonts w:ascii="仿宋" w:eastAsia="仿宋" w:hAnsi="仿宋" w:cs="仿宋" w:hint="eastAsia"/>
          <w:b/>
          <w:bCs/>
          <w:color w:val="000000" w:themeColor="text1"/>
          <w:lang w:bidi="ar"/>
        </w:rPr>
      </w:pPr>
    </w:p>
    <w:p w14:paraId="483258D6" w14:textId="77777777" w:rsidR="00111F7A" w:rsidRPr="002A125E" w:rsidRDefault="00111F7A">
      <w:pPr>
        <w:pStyle w:val="a7"/>
        <w:rPr>
          <w:rFonts w:ascii="仿宋" w:eastAsia="仿宋" w:hAnsi="仿宋" w:cs="仿宋" w:hint="eastAsia"/>
          <w:b/>
          <w:bCs/>
          <w:color w:val="000000" w:themeColor="text1"/>
          <w:lang w:bidi="ar"/>
        </w:rPr>
      </w:pPr>
    </w:p>
    <w:p w14:paraId="4E86DE1C" w14:textId="77777777" w:rsidR="00111F7A" w:rsidRPr="002A125E" w:rsidRDefault="00000000">
      <w:pPr>
        <w:jc w:val="center"/>
        <w:rPr>
          <w:rFonts w:ascii="仿宋" w:eastAsia="仿宋" w:hAnsi="仿宋" w:cs="仿宋" w:hint="eastAsia"/>
          <w:b/>
          <w:bCs/>
          <w:color w:val="000000" w:themeColor="text1"/>
          <w:kern w:val="0"/>
          <w:sz w:val="24"/>
          <w:lang w:bidi="ar"/>
        </w:rPr>
      </w:pPr>
      <w:r w:rsidRPr="002A125E">
        <w:rPr>
          <w:rFonts w:ascii="仿宋" w:eastAsia="仿宋" w:hAnsi="仿宋" w:cs="仿宋" w:hint="eastAsia"/>
          <w:noProof/>
          <w:color w:val="000000" w:themeColor="text1"/>
          <w:sz w:val="24"/>
        </w:rPr>
        <w:drawing>
          <wp:inline distT="0" distB="0" distL="114300" distR="114300" wp14:anchorId="7D5611DC" wp14:editId="69F829FE">
            <wp:extent cx="4944110" cy="2951480"/>
            <wp:effectExtent l="0" t="0" r="889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rcRect t="10944"/>
                    <a:stretch>
                      <a:fillRect/>
                    </a:stretch>
                  </pic:blipFill>
                  <pic:spPr>
                    <a:xfrm>
                      <a:off x="0" y="0"/>
                      <a:ext cx="4944110" cy="2951480"/>
                    </a:xfrm>
                    <a:prstGeom prst="rect">
                      <a:avLst/>
                    </a:prstGeom>
                    <a:noFill/>
                    <a:ln>
                      <a:noFill/>
                    </a:ln>
                  </pic:spPr>
                </pic:pic>
              </a:graphicData>
            </a:graphic>
          </wp:inline>
        </w:drawing>
      </w:r>
    </w:p>
    <w:p w14:paraId="2703C63E" w14:textId="77777777" w:rsidR="00111F7A" w:rsidRPr="002A125E" w:rsidRDefault="00111F7A">
      <w:pPr>
        <w:jc w:val="center"/>
        <w:rPr>
          <w:rFonts w:ascii="仿宋" w:eastAsia="仿宋" w:hAnsi="仿宋" w:cs="仿宋" w:hint="eastAsia"/>
          <w:b/>
          <w:bCs/>
          <w:color w:val="000000" w:themeColor="text1"/>
          <w:kern w:val="0"/>
          <w:sz w:val="24"/>
          <w:lang w:bidi="ar"/>
        </w:rPr>
      </w:pPr>
    </w:p>
    <w:p w14:paraId="56D90BD8" w14:textId="77777777" w:rsidR="00111F7A" w:rsidRPr="002A125E" w:rsidRDefault="00111F7A">
      <w:pPr>
        <w:jc w:val="center"/>
        <w:rPr>
          <w:rFonts w:ascii="仿宋" w:eastAsia="仿宋" w:hAnsi="仿宋" w:cs="仿宋" w:hint="eastAsia"/>
          <w:b/>
          <w:bCs/>
          <w:color w:val="000000" w:themeColor="text1"/>
          <w:kern w:val="0"/>
          <w:sz w:val="24"/>
          <w:lang w:bidi="ar"/>
        </w:rPr>
      </w:pPr>
    </w:p>
    <w:p w14:paraId="5FA836B5" w14:textId="77777777" w:rsidR="00111F7A" w:rsidRPr="002A125E" w:rsidRDefault="00111F7A">
      <w:pPr>
        <w:rPr>
          <w:rFonts w:ascii="仿宋" w:eastAsia="仿宋" w:hAnsi="仿宋" w:cs="仿宋" w:hint="eastAsia"/>
          <w:b/>
          <w:bCs/>
          <w:color w:val="000000" w:themeColor="text1"/>
          <w:kern w:val="0"/>
          <w:sz w:val="24"/>
          <w:lang w:bidi="ar"/>
        </w:rPr>
      </w:pPr>
    </w:p>
    <w:p w14:paraId="5347A468" w14:textId="77777777" w:rsidR="00111F7A" w:rsidRPr="002A125E" w:rsidRDefault="00111F7A">
      <w:pPr>
        <w:jc w:val="center"/>
        <w:rPr>
          <w:rFonts w:ascii="仿宋" w:eastAsia="仿宋" w:hAnsi="仿宋" w:cs="仿宋" w:hint="eastAsia"/>
          <w:b/>
          <w:bCs/>
          <w:color w:val="000000" w:themeColor="text1"/>
          <w:kern w:val="0"/>
          <w:sz w:val="24"/>
          <w:lang w:bidi="ar"/>
        </w:rPr>
      </w:pPr>
    </w:p>
    <w:p w14:paraId="7E7AFDC6" w14:textId="77777777" w:rsidR="00111F7A" w:rsidRPr="002A125E" w:rsidRDefault="00000000">
      <w:pPr>
        <w:jc w:val="center"/>
        <w:rPr>
          <w:rFonts w:ascii="仿宋" w:eastAsia="仿宋" w:hAnsi="仿宋" w:cs="仿宋" w:hint="eastAsia"/>
          <w:b/>
          <w:bCs/>
          <w:color w:val="000000" w:themeColor="text1"/>
          <w:kern w:val="0"/>
          <w:sz w:val="24"/>
          <w:lang w:bidi="ar"/>
        </w:rPr>
      </w:pPr>
      <w:r w:rsidRPr="002A125E">
        <w:rPr>
          <w:rFonts w:ascii="仿宋" w:eastAsia="仿宋" w:hAnsi="仿宋" w:cs="仿宋" w:hint="eastAsia"/>
          <w:b/>
          <w:bCs/>
          <w:color w:val="000000" w:themeColor="text1"/>
          <w:kern w:val="0"/>
          <w:sz w:val="24"/>
          <w:lang w:bidi="ar"/>
        </w:rPr>
        <w:t>履约保证金银行转账或电汇回单</w:t>
      </w:r>
    </w:p>
    <w:p w14:paraId="4F668685" w14:textId="77777777" w:rsidR="00111F7A" w:rsidRPr="002A125E" w:rsidRDefault="00111F7A">
      <w:pPr>
        <w:rPr>
          <w:rFonts w:ascii="仿宋" w:eastAsia="仿宋" w:hAnsi="仿宋" w:cs="仿宋" w:hint="eastAsia"/>
          <w:color w:val="000000" w:themeColor="text1"/>
          <w:sz w:val="24"/>
        </w:rPr>
      </w:pPr>
    </w:p>
    <w:p w14:paraId="2B43843E" w14:textId="77777777" w:rsidR="00111F7A" w:rsidRPr="002A125E" w:rsidRDefault="00111F7A">
      <w:pPr>
        <w:rPr>
          <w:rFonts w:ascii="仿宋" w:eastAsia="仿宋" w:hAnsi="仿宋" w:cs="仿宋" w:hint="eastAsia"/>
          <w:color w:val="000000" w:themeColor="text1"/>
          <w:sz w:val="24"/>
        </w:rPr>
      </w:pPr>
    </w:p>
    <w:p w14:paraId="583515E4" w14:textId="77777777" w:rsidR="00111F7A" w:rsidRPr="002A125E" w:rsidRDefault="00111F7A">
      <w:pPr>
        <w:rPr>
          <w:rFonts w:ascii="仿宋" w:eastAsia="仿宋" w:hAnsi="仿宋" w:cs="仿宋" w:hint="eastAsia"/>
          <w:color w:val="000000" w:themeColor="text1"/>
          <w:sz w:val="24"/>
        </w:rPr>
      </w:pPr>
    </w:p>
    <w:p w14:paraId="07959DBB" w14:textId="77777777" w:rsidR="00111F7A" w:rsidRPr="002A125E" w:rsidRDefault="00111F7A">
      <w:pPr>
        <w:jc w:val="center"/>
        <w:rPr>
          <w:rFonts w:ascii="仿宋" w:eastAsia="仿宋" w:hAnsi="仿宋" w:cs="仿宋" w:hint="eastAsia"/>
          <w:color w:val="000000" w:themeColor="text1"/>
          <w:sz w:val="24"/>
        </w:rPr>
      </w:pPr>
    </w:p>
    <w:p w14:paraId="11D0B081" w14:textId="77777777" w:rsidR="00111F7A" w:rsidRPr="002A125E" w:rsidRDefault="00111F7A">
      <w:pPr>
        <w:snapToGrid w:val="0"/>
        <w:spacing w:line="400" w:lineRule="exact"/>
        <w:jc w:val="center"/>
        <w:rPr>
          <w:rFonts w:ascii="仿宋" w:eastAsia="仿宋" w:hAnsi="仿宋" w:cs="仿宋" w:hint="eastAsia"/>
          <w:b/>
          <w:color w:val="000000" w:themeColor="text1"/>
          <w:sz w:val="32"/>
          <w:szCs w:val="32"/>
        </w:rPr>
      </w:pPr>
    </w:p>
    <w:p w14:paraId="0E1006BB" w14:textId="77777777" w:rsidR="00111F7A" w:rsidRPr="002A125E" w:rsidRDefault="00000000">
      <w:pPr>
        <w:pStyle w:val="2"/>
        <w:keepNext w:val="0"/>
        <w:keepLines w:val="0"/>
        <w:jc w:val="center"/>
        <w:rPr>
          <w:rFonts w:ascii="仿宋" w:eastAsia="仿宋" w:hAnsi="仿宋" w:cs="仿宋" w:hint="eastAsia"/>
          <w:color w:val="000000" w:themeColor="text1"/>
        </w:rPr>
      </w:pPr>
      <w:bookmarkStart w:id="171" w:name="_Toc28977"/>
      <w:bookmarkStart w:id="172" w:name="_Toc19686834"/>
      <w:bookmarkStart w:id="173" w:name="_Toc26676"/>
      <w:r w:rsidRPr="002A125E">
        <w:rPr>
          <w:rFonts w:ascii="仿宋" w:eastAsia="仿宋" w:hAnsi="仿宋" w:cs="仿宋" w:hint="eastAsia"/>
          <w:color w:val="000000" w:themeColor="text1"/>
        </w:rPr>
        <w:t>第六章　投标文件格式</w:t>
      </w:r>
      <w:bookmarkEnd w:id="171"/>
      <w:bookmarkEnd w:id="172"/>
      <w:bookmarkEnd w:id="173"/>
    </w:p>
    <w:p w14:paraId="17DEDA73" w14:textId="77777777" w:rsidR="00111F7A" w:rsidRPr="002A125E" w:rsidRDefault="00111F7A">
      <w:pPr>
        <w:snapToGrid w:val="0"/>
        <w:spacing w:beforeLines="50" w:before="120" w:after="50"/>
        <w:jc w:val="center"/>
        <w:rPr>
          <w:rFonts w:ascii="仿宋" w:eastAsia="仿宋" w:hAnsi="仿宋" w:cs="仿宋" w:hint="eastAsia"/>
          <w:bCs/>
          <w:color w:val="000000" w:themeColor="text1"/>
        </w:rPr>
      </w:pPr>
    </w:p>
    <w:p w14:paraId="5B6F2F30"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5372343B"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5F4A9592"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4B58EF95" w14:textId="77777777" w:rsidR="00111F7A" w:rsidRPr="002A125E" w:rsidRDefault="00000000">
      <w:pPr>
        <w:snapToGrid w:val="0"/>
        <w:spacing w:beforeLines="50" w:before="120" w:after="50"/>
        <w:jc w:val="center"/>
        <w:rPr>
          <w:rFonts w:ascii="仿宋" w:eastAsia="仿宋" w:hAnsi="仿宋" w:cs="仿宋" w:hint="eastAsia"/>
          <w:b/>
          <w:color w:val="000000" w:themeColor="text1"/>
          <w:sz w:val="84"/>
          <w:szCs w:val="84"/>
        </w:rPr>
      </w:pPr>
      <w:r w:rsidRPr="002A125E">
        <w:rPr>
          <w:rFonts w:ascii="仿宋" w:eastAsia="仿宋" w:hAnsi="仿宋" w:cs="仿宋" w:hint="eastAsia"/>
          <w:b/>
          <w:color w:val="000000" w:themeColor="text1"/>
          <w:sz w:val="84"/>
          <w:szCs w:val="84"/>
        </w:rPr>
        <w:t>投 标 文 件</w:t>
      </w:r>
    </w:p>
    <w:p w14:paraId="2DEC1666"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552416C7"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648AB452"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38349A70"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55157CB3"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345DB9D7"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0AAF4CA5"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021BF9C3" w14:textId="77777777" w:rsidR="00111F7A" w:rsidRPr="002A125E" w:rsidRDefault="00111F7A">
      <w:pPr>
        <w:snapToGrid w:val="0"/>
        <w:spacing w:beforeLines="50" w:before="120" w:after="50"/>
        <w:jc w:val="center"/>
        <w:rPr>
          <w:rFonts w:ascii="仿宋" w:eastAsia="仿宋" w:hAnsi="仿宋" w:cs="仿宋" w:hint="eastAsia"/>
          <w:bCs/>
          <w:color w:val="000000" w:themeColor="text1"/>
          <w:sz w:val="24"/>
          <w:szCs w:val="20"/>
        </w:rPr>
      </w:pPr>
    </w:p>
    <w:p w14:paraId="06495A93"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rPr>
      </w:pPr>
      <w:r w:rsidRPr="002A125E">
        <w:rPr>
          <w:rFonts w:ascii="仿宋" w:eastAsia="仿宋" w:hAnsi="仿宋" w:cs="仿宋" w:hint="eastAsia"/>
          <w:b/>
          <w:bCs/>
          <w:color w:val="000000" w:themeColor="text1"/>
          <w:sz w:val="28"/>
          <w:szCs w:val="28"/>
        </w:rPr>
        <w:t>项目名称：</w:t>
      </w:r>
      <w:r w:rsidRPr="002A125E">
        <w:rPr>
          <w:rFonts w:ascii="仿宋" w:eastAsia="仿宋" w:hAnsi="仿宋" w:cs="仿宋" w:hint="eastAsia"/>
          <w:b/>
          <w:bCs/>
          <w:color w:val="000000" w:themeColor="text1"/>
          <w:sz w:val="28"/>
          <w:szCs w:val="28"/>
          <w:u w:val="single"/>
        </w:rPr>
        <w:t xml:space="preserve">                                  </w:t>
      </w:r>
    </w:p>
    <w:p w14:paraId="47247DBD"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u w:val="single"/>
        </w:rPr>
      </w:pPr>
      <w:r w:rsidRPr="002A125E">
        <w:rPr>
          <w:rFonts w:ascii="仿宋" w:eastAsia="仿宋" w:hAnsi="仿宋" w:cs="仿宋" w:hint="eastAsia"/>
          <w:b/>
          <w:bCs/>
          <w:color w:val="000000" w:themeColor="text1"/>
          <w:sz w:val="28"/>
          <w:szCs w:val="28"/>
        </w:rPr>
        <w:t>项目编号：</w:t>
      </w:r>
      <w:r w:rsidRPr="002A125E">
        <w:rPr>
          <w:rFonts w:ascii="仿宋" w:eastAsia="仿宋" w:hAnsi="仿宋" w:cs="仿宋" w:hint="eastAsia"/>
          <w:b/>
          <w:bCs/>
          <w:color w:val="000000" w:themeColor="text1"/>
          <w:sz w:val="28"/>
          <w:szCs w:val="28"/>
          <w:u w:val="single"/>
        </w:rPr>
        <w:t xml:space="preserve">                                  </w:t>
      </w:r>
    </w:p>
    <w:p w14:paraId="5DF89F4E" w14:textId="58F342EA" w:rsidR="00111F7A" w:rsidRPr="002A125E" w:rsidRDefault="00000000">
      <w:pPr>
        <w:snapToGrid w:val="0"/>
        <w:spacing w:beforeLines="50" w:before="120" w:after="50"/>
        <w:ind w:firstLineChars="150" w:firstLine="422"/>
        <w:rPr>
          <w:color w:val="000000" w:themeColor="text1"/>
        </w:rPr>
      </w:pPr>
      <w:r w:rsidRPr="002A125E">
        <w:rPr>
          <w:rFonts w:ascii="仿宋" w:eastAsia="仿宋" w:hAnsi="仿宋" w:cs="仿宋" w:hint="eastAsia"/>
          <w:b/>
          <w:bCs/>
          <w:color w:val="000000" w:themeColor="text1"/>
          <w:sz w:val="28"/>
          <w:szCs w:val="28"/>
        </w:rPr>
        <w:t>分    标：</w:t>
      </w:r>
      <w:r w:rsidRPr="002A125E">
        <w:rPr>
          <w:rFonts w:ascii="仿宋" w:eastAsia="仿宋" w:hAnsi="仿宋" w:cs="仿宋" w:hint="eastAsia"/>
          <w:b/>
          <w:bCs/>
          <w:color w:val="000000" w:themeColor="text1"/>
          <w:sz w:val="28"/>
          <w:szCs w:val="28"/>
          <w:u w:val="single"/>
        </w:rPr>
        <w:t xml:space="preserve">   （标项一/标项二）</w:t>
      </w:r>
    </w:p>
    <w:p w14:paraId="26045438"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rPr>
      </w:pPr>
      <w:r w:rsidRPr="002A125E">
        <w:rPr>
          <w:rFonts w:ascii="仿宋" w:eastAsia="仿宋" w:hAnsi="仿宋" w:cs="仿宋" w:hint="eastAsia"/>
          <w:b/>
          <w:bCs/>
          <w:color w:val="000000" w:themeColor="text1"/>
          <w:sz w:val="28"/>
          <w:szCs w:val="28"/>
        </w:rPr>
        <w:t>投标人名称：</w:t>
      </w:r>
      <w:r w:rsidRPr="002A125E">
        <w:rPr>
          <w:rFonts w:ascii="仿宋" w:eastAsia="仿宋" w:hAnsi="仿宋" w:cs="仿宋" w:hint="eastAsia"/>
          <w:b/>
          <w:bCs/>
          <w:color w:val="000000" w:themeColor="text1"/>
          <w:sz w:val="28"/>
          <w:szCs w:val="28"/>
          <w:u w:val="single"/>
        </w:rPr>
        <w:t xml:space="preserve">                                </w:t>
      </w:r>
    </w:p>
    <w:p w14:paraId="0F1FBCDE"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u w:val="single"/>
        </w:rPr>
      </w:pPr>
      <w:r w:rsidRPr="002A125E">
        <w:rPr>
          <w:rFonts w:ascii="仿宋" w:eastAsia="仿宋" w:hAnsi="仿宋" w:cs="仿宋" w:hint="eastAsia"/>
          <w:b/>
          <w:bCs/>
          <w:color w:val="000000" w:themeColor="text1"/>
          <w:sz w:val="28"/>
          <w:szCs w:val="28"/>
        </w:rPr>
        <w:t>投标人地址：</w:t>
      </w:r>
      <w:r w:rsidRPr="002A125E">
        <w:rPr>
          <w:rFonts w:ascii="仿宋" w:eastAsia="仿宋" w:hAnsi="仿宋" w:cs="仿宋" w:hint="eastAsia"/>
          <w:b/>
          <w:bCs/>
          <w:color w:val="000000" w:themeColor="text1"/>
          <w:sz w:val="28"/>
          <w:szCs w:val="28"/>
          <w:u w:val="single"/>
        </w:rPr>
        <w:t xml:space="preserve">                                </w:t>
      </w:r>
    </w:p>
    <w:p w14:paraId="4F9D3FED" w14:textId="77777777" w:rsidR="00111F7A" w:rsidRPr="002A125E" w:rsidRDefault="00111F7A">
      <w:pPr>
        <w:snapToGrid w:val="0"/>
        <w:spacing w:beforeLines="50" w:before="120" w:after="50"/>
        <w:ind w:firstLineChars="150" w:firstLine="422"/>
        <w:rPr>
          <w:rFonts w:ascii="仿宋" w:eastAsia="仿宋" w:hAnsi="仿宋" w:cs="仿宋" w:hint="eastAsia"/>
          <w:b/>
          <w:bCs/>
          <w:color w:val="000000" w:themeColor="text1"/>
          <w:sz w:val="28"/>
          <w:szCs w:val="28"/>
          <w:u w:val="single"/>
        </w:rPr>
      </w:pPr>
    </w:p>
    <w:p w14:paraId="5EAA588A" w14:textId="77777777" w:rsidR="00111F7A" w:rsidRPr="002A125E" w:rsidRDefault="00111F7A">
      <w:pPr>
        <w:snapToGrid w:val="0"/>
        <w:spacing w:beforeLines="50" w:before="120" w:after="50"/>
        <w:ind w:firstLineChars="150" w:firstLine="422"/>
        <w:rPr>
          <w:rFonts w:ascii="仿宋" w:eastAsia="仿宋" w:hAnsi="仿宋" w:cs="仿宋" w:hint="eastAsia"/>
          <w:b/>
          <w:bCs/>
          <w:color w:val="000000" w:themeColor="text1"/>
          <w:sz w:val="28"/>
          <w:szCs w:val="28"/>
          <w:u w:val="single"/>
        </w:rPr>
      </w:pPr>
    </w:p>
    <w:p w14:paraId="4813801F" w14:textId="77777777" w:rsidR="00111F7A" w:rsidRPr="002A125E" w:rsidRDefault="00000000">
      <w:pPr>
        <w:snapToGrid w:val="0"/>
        <w:spacing w:beforeLines="50" w:before="120" w:after="50"/>
        <w:jc w:val="center"/>
        <w:rPr>
          <w:rFonts w:ascii="仿宋" w:eastAsia="仿宋" w:hAnsi="仿宋" w:cs="仿宋" w:hint="eastAsia"/>
          <w:bCs/>
          <w:color w:val="000000" w:themeColor="text1"/>
          <w:sz w:val="24"/>
        </w:rPr>
      </w:pPr>
      <w:r w:rsidRPr="002A125E">
        <w:rPr>
          <w:rFonts w:ascii="仿宋" w:eastAsia="仿宋" w:hAnsi="仿宋" w:cs="仿宋" w:hint="eastAsia"/>
          <w:bCs/>
          <w:color w:val="000000" w:themeColor="text1"/>
          <w:sz w:val="24"/>
          <w:szCs w:val="20"/>
        </w:rPr>
        <w:t>投标截止时间前不得启封</w:t>
      </w:r>
    </w:p>
    <w:p w14:paraId="2F2704DF" w14:textId="77777777" w:rsidR="00111F7A" w:rsidRPr="002A125E" w:rsidRDefault="00000000">
      <w:pPr>
        <w:snapToGrid w:val="0"/>
        <w:spacing w:beforeLines="50" w:before="120" w:after="50"/>
        <w:jc w:val="center"/>
        <w:rPr>
          <w:rFonts w:ascii="仿宋" w:eastAsia="仿宋" w:hAnsi="仿宋" w:cs="仿宋" w:hint="eastAsia"/>
          <w:color w:val="000000" w:themeColor="text1"/>
        </w:rPr>
      </w:pPr>
      <w:r w:rsidRPr="002A125E">
        <w:rPr>
          <w:rFonts w:ascii="仿宋" w:eastAsia="仿宋" w:hAnsi="仿宋" w:cs="仿宋" w:hint="eastAsia"/>
          <w:bCs/>
          <w:color w:val="000000" w:themeColor="text1"/>
          <w:sz w:val="24"/>
        </w:rPr>
        <w:t>年    月    日</w:t>
      </w:r>
      <w:r w:rsidRPr="002A125E">
        <w:rPr>
          <w:rFonts w:ascii="仿宋" w:eastAsia="仿宋" w:hAnsi="仿宋" w:cs="仿宋" w:hint="eastAsia"/>
          <w:color w:val="000000" w:themeColor="text1"/>
        </w:rPr>
        <w:br w:type="page"/>
      </w:r>
    </w:p>
    <w:p w14:paraId="06F2B02A" w14:textId="77777777" w:rsidR="00111F7A" w:rsidRPr="002A125E" w:rsidRDefault="00000000">
      <w:pPr>
        <w:pStyle w:val="30"/>
        <w:keepNext w:val="0"/>
        <w:keepLines w:val="0"/>
        <w:spacing w:line="415" w:lineRule="auto"/>
        <w:jc w:val="center"/>
        <w:rPr>
          <w:rFonts w:ascii="仿宋" w:eastAsia="仿宋" w:hAnsi="仿宋" w:cs="仿宋" w:hint="eastAsia"/>
          <w:color w:val="000000" w:themeColor="text1"/>
        </w:rPr>
      </w:pPr>
      <w:bookmarkStart w:id="174" w:name="_Toc19686836"/>
      <w:bookmarkStart w:id="175" w:name="_Toc254970698"/>
      <w:bookmarkStart w:id="176" w:name="_Toc254970557"/>
      <w:r w:rsidRPr="002A125E">
        <w:rPr>
          <w:rFonts w:ascii="仿宋" w:eastAsia="仿宋" w:hAnsi="仿宋" w:cs="仿宋" w:hint="eastAsia"/>
          <w:color w:val="000000" w:themeColor="text1"/>
        </w:rPr>
        <w:lastRenderedPageBreak/>
        <w:t>投标文件格式</w:t>
      </w:r>
      <w:bookmarkEnd w:id="174"/>
    </w:p>
    <w:p w14:paraId="275CE3DF" w14:textId="77777777" w:rsidR="00111F7A" w:rsidRPr="002A125E" w:rsidRDefault="00000000">
      <w:pPr>
        <w:snapToGrid w:val="0"/>
        <w:spacing w:beforeLines="50" w:before="120" w:after="50" w:line="360" w:lineRule="auto"/>
        <w:jc w:val="left"/>
        <w:rPr>
          <w:rFonts w:ascii="仿宋" w:eastAsia="仿宋" w:hAnsi="仿宋" w:cs="仿宋" w:hint="eastAsia"/>
          <w:color w:val="000000" w:themeColor="text1"/>
          <w:sz w:val="24"/>
          <w:szCs w:val="20"/>
        </w:rPr>
      </w:pPr>
      <w:r w:rsidRPr="002A125E">
        <w:rPr>
          <w:rFonts w:ascii="仿宋" w:eastAsia="仿宋" w:hAnsi="仿宋" w:cs="仿宋" w:hint="eastAsia"/>
          <w:b/>
          <w:color w:val="000000" w:themeColor="text1"/>
          <w:sz w:val="24"/>
        </w:rPr>
        <w:t>投标文件封面格式：</w:t>
      </w:r>
    </w:p>
    <w:p w14:paraId="319EA6B9" w14:textId="77777777" w:rsidR="00111F7A" w:rsidRPr="002A125E" w:rsidRDefault="00000000">
      <w:pPr>
        <w:snapToGrid w:val="0"/>
        <w:spacing w:beforeLines="50" w:before="120" w:after="50" w:line="400" w:lineRule="exact"/>
        <w:jc w:val="right"/>
        <w:rPr>
          <w:rFonts w:ascii="仿宋" w:eastAsia="仿宋" w:hAnsi="仿宋" w:cs="仿宋" w:hint="eastAsia"/>
          <w:b/>
          <w:bCs/>
          <w:color w:val="000000" w:themeColor="text1"/>
          <w:sz w:val="32"/>
          <w:szCs w:val="20"/>
        </w:rPr>
      </w:pPr>
      <w:r w:rsidRPr="002A125E">
        <w:rPr>
          <w:rFonts w:ascii="仿宋" w:eastAsia="仿宋" w:hAnsi="仿宋" w:cs="仿宋" w:hint="eastAsia"/>
          <w:color w:val="000000" w:themeColor="text1"/>
          <w:sz w:val="24"/>
        </w:rPr>
        <w:t xml:space="preserve">                                                   </w:t>
      </w:r>
      <w:bookmarkStart w:id="177" w:name="_Hlk114737731"/>
      <w:r w:rsidRPr="002A125E">
        <w:rPr>
          <w:rFonts w:ascii="仿宋" w:eastAsia="仿宋" w:hAnsi="仿宋" w:cs="仿宋" w:hint="eastAsia"/>
          <w:color w:val="000000" w:themeColor="text1"/>
          <w:sz w:val="24"/>
        </w:rPr>
        <w:t xml:space="preserve"> </w:t>
      </w:r>
      <w:r w:rsidRPr="002A125E">
        <w:rPr>
          <w:rFonts w:ascii="仿宋" w:eastAsia="仿宋" w:hAnsi="仿宋" w:cs="仿宋" w:hint="eastAsia"/>
          <w:b/>
          <w:bCs/>
          <w:color w:val="000000" w:themeColor="text1"/>
        </w:rPr>
        <w:t>全流程电子标文件</w:t>
      </w:r>
      <w:bookmarkEnd w:id="177"/>
    </w:p>
    <w:p w14:paraId="2E6ED057"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6C3B57DE"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3BA6DDAE"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0B9323C5"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26D001F4"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14E7A8C3"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16420062" w14:textId="77777777" w:rsidR="00111F7A" w:rsidRPr="002A125E" w:rsidRDefault="00000000">
      <w:pPr>
        <w:snapToGrid w:val="0"/>
        <w:spacing w:beforeLines="50" w:before="120" w:after="50"/>
        <w:jc w:val="center"/>
        <w:rPr>
          <w:rFonts w:ascii="仿宋" w:eastAsia="仿宋" w:hAnsi="仿宋" w:cs="仿宋" w:hint="eastAsia"/>
          <w:b/>
          <w:color w:val="000000" w:themeColor="text1"/>
          <w:sz w:val="84"/>
          <w:szCs w:val="84"/>
        </w:rPr>
      </w:pPr>
      <w:r w:rsidRPr="002A125E">
        <w:rPr>
          <w:rFonts w:ascii="仿宋" w:eastAsia="仿宋" w:hAnsi="仿宋" w:cs="仿宋" w:hint="eastAsia"/>
          <w:b/>
          <w:color w:val="000000" w:themeColor="text1"/>
          <w:sz w:val="84"/>
          <w:szCs w:val="84"/>
        </w:rPr>
        <w:t>投 标 文 件</w:t>
      </w:r>
    </w:p>
    <w:p w14:paraId="7D156446"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38B4C5DE"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0A17B9FB"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4B468DFA"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6CC187B5"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57802D6D" w14:textId="77777777" w:rsidR="00111F7A" w:rsidRPr="002A125E" w:rsidRDefault="00111F7A">
      <w:pPr>
        <w:snapToGrid w:val="0"/>
        <w:spacing w:beforeLines="50" w:before="120" w:after="50" w:line="400" w:lineRule="exact"/>
        <w:jc w:val="center"/>
        <w:rPr>
          <w:rFonts w:ascii="仿宋" w:eastAsia="仿宋" w:hAnsi="仿宋" w:cs="仿宋" w:hint="eastAsia"/>
          <w:bCs/>
          <w:color w:val="000000" w:themeColor="text1"/>
          <w:sz w:val="24"/>
          <w:szCs w:val="20"/>
        </w:rPr>
      </w:pPr>
    </w:p>
    <w:p w14:paraId="6B5BA668"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rPr>
      </w:pPr>
      <w:r w:rsidRPr="002A125E">
        <w:rPr>
          <w:rFonts w:ascii="仿宋" w:eastAsia="仿宋" w:hAnsi="仿宋" w:cs="仿宋" w:hint="eastAsia"/>
          <w:b/>
          <w:bCs/>
          <w:color w:val="000000" w:themeColor="text1"/>
          <w:sz w:val="28"/>
          <w:szCs w:val="28"/>
        </w:rPr>
        <w:t>项目名称：</w:t>
      </w:r>
      <w:r w:rsidRPr="002A125E">
        <w:rPr>
          <w:rFonts w:ascii="仿宋" w:eastAsia="仿宋" w:hAnsi="仿宋" w:cs="仿宋" w:hint="eastAsia"/>
          <w:b/>
          <w:bCs/>
          <w:color w:val="000000" w:themeColor="text1"/>
          <w:sz w:val="28"/>
          <w:szCs w:val="28"/>
          <w:u w:val="single"/>
        </w:rPr>
        <w:t xml:space="preserve">                                  </w:t>
      </w:r>
    </w:p>
    <w:p w14:paraId="360BCEA1"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u w:val="single"/>
        </w:rPr>
      </w:pPr>
      <w:r w:rsidRPr="002A125E">
        <w:rPr>
          <w:rFonts w:ascii="仿宋" w:eastAsia="仿宋" w:hAnsi="仿宋" w:cs="仿宋" w:hint="eastAsia"/>
          <w:b/>
          <w:bCs/>
          <w:color w:val="000000" w:themeColor="text1"/>
          <w:sz w:val="28"/>
          <w:szCs w:val="28"/>
        </w:rPr>
        <w:t>项目编号：</w:t>
      </w:r>
      <w:r w:rsidRPr="002A125E">
        <w:rPr>
          <w:rFonts w:ascii="仿宋" w:eastAsia="仿宋" w:hAnsi="仿宋" w:cs="仿宋" w:hint="eastAsia"/>
          <w:b/>
          <w:bCs/>
          <w:color w:val="000000" w:themeColor="text1"/>
          <w:sz w:val="28"/>
          <w:szCs w:val="28"/>
          <w:u w:val="single"/>
        </w:rPr>
        <w:t xml:space="preserve">                                  </w:t>
      </w:r>
    </w:p>
    <w:p w14:paraId="7E02D139" w14:textId="0A04C57E" w:rsidR="00111F7A" w:rsidRPr="002A125E" w:rsidRDefault="00000000">
      <w:pPr>
        <w:snapToGrid w:val="0"/>
        <w:spacing w:beforeLines="50" w:before="120" w:after="50"/>
        <w:ind w:firstLineChars="150" w:firstLine="422"/>
        <w:rPr>
          <w:color w:val="000000" w:themeColor="text1"/>
        </w:rPr>
      </w:pPr>
      <w:r w:rsidRPr="002A125E">
        <w:rPr>
          <w:rFonts w:ascii="仿宋" w:eastAsia="仿宋" w:hAnsi="仿宋" w:cs="仿宋" w:hint="eastAsia"/>
          <w:b/>
          <w:bCs/>
          <w:color w:val="000000" w:themeColor="text1"/>
          <w:sz w:val="28"/>
          <w:szCs w:val="28"/>
        </w:rPr>
        <w:t>分    标：</w:t>
      </w:r>
      <w:r w:rsidRPr="002A125E">
        <w:rPr>
          <w:rFonts w:ascii="仿宋" w:eastAsia="仿宋" w:hAnsi="仿宋" w:cs="仿宋" w:hint="eastAsia"/>
          <w:b/>
          <w:bCs/>
          <w:color w:val="000000" w:themeColor="text1"/>
          <w:sz w:val="28"/>
          <w:szCs w:val="28"/>
          <w:u w:val="single"/>
        </w:rPr>
        <w:t xml:space="preserve">     （标项一/标项二）   </w:t>
      </w:r>
      <w:r w:rsidR="008D5B37" w:rsidRPr="002A125E">
        <w:rPr>
          <w:rFonts w:ascii="仿宋" w:eastAsia="仿宋" w:hAnsi="仿宋" w:cs="仿宋" w:hint="eastAsia"/>
          <w:b/>
          <w:bCs/>
          <w:color w:val="000000" w:themeColor="text1"/>
          <w:sz w:val="28"/>
          <w:szCs w:val="28"/>
          <w:u w:val="single"/>
        </w:rPr>
        <w:t xml:space="preserve">       </w:t>
      </w:r>
      <w:r w:rsidRPr="002A125E">
        <w:rPr>
          <w:rFonts w:ascii="仿宋" w:eastAsia="仿宋" w:hAnsi="仿宋" w:cs="仿宋" w:hint="eastAsia"/>
          <w:b/>
          <w:bCs/>
          <w:color w:val="000000" w:themeColor="text1"/>
          <w:sz w:val="28"/>
          <w:szCs w:val="28"/>
          <w:u w:val="single"/>
        </w:rPr>
        <w:t xml:space="preserve">  </w:t>
      </w:r>
    </w:p>
    <w:p w14:paraId="4D2176A3"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rPr>
      </w:pPr>
      <w:r w:rsidRPr="002A125E">
        <w:rPr>
          <w:rFonts w:ascii="仿宋" w:eastAsia="仿宋" w:hAnsi="仿宋" w:cs="仿宋" w:hint="eastAsia"/>
          <w:b/>
          <w:bCs/>
          <w:color w:val="000000" w:themeColor="text1"/>
          <w:sz w:val="28"/>
          <w:szCs w:val="28"/>
        </w:rPr>
        <w:t>投标人名称：</w:t>
      </w:r>
      <w:r w:rsidRPr="002A125E">
        <w:rPr>
          <w:rFonts w:ascii="仿宋" w:eastAsia="仿宋" w:hAnsi="仿宋" w:cs="仿宋" w:hint="eastAsia"/>
          <w:b/>
          <w:bCs/>
          <w:color w:val="000000" w:themeColor="text1"/>
          <w:sz w:val="28"/>
          <w:szCs w:val="28"/>
          <w:u w:val="single"/>
        </w:rPr>
        <w:t xml:space="preserve">                                </w:t>
      </w:r>
    </w:p>
    <w:p w14:paraId="17D119AB" w14:textId="77777777" w:rsidR="00111F7A" w:rsidRPr="002A125E" w:rsidRDefault="00000000">
      <w:pPr>
        <w:snapToGrid w:val="0"/>
        <w:spacing w:beforeLines="50" w:before="120" w:after="50"/>
        <w:ind w:firstLineChars="150" w:firstLine="422"/>
        <w:rPr>
          <w:rFonts w:ascii="仿宋" w:eastAsia="仿宋" w:hAnsi="仿宋" w:cs="仿宋" w:hint="eastAsia"/>
          <w:b/>
          <w:bCs/>
          <w:color w:val="000000" w:themeColor="text1"/>
          <w:sz w:val="28"/>
          <w:szCs w:val="28"/>
          <w:u w:val="single"/>
        </w:rPr>
      </w:pPr>
      <w:r w:rsidRPr="002A125E">
        <w:rPr>
          <w:rFonts w:ascii="仿宋" w:eastAsia="仿宋" w:hAnsi="仿宋" w:cs="仿宋" w:hint="eastAsia"/>
          <w:b/>
          <w:bCs/>
          <w:color w:val="000000" w:themeColor="text1"/>
          <w:sz w:val="28"/>
          <w:szCs w:val="28"/>
        </w:rPr>
        <w:t>投标人地址：</w:t>
      </w:r>
      <w:r w:rsidRPr="002A125E">
        <w:rPr>
          <w:rFonts w:ascii="仿宋" w:eastAsia="仿宋" w:hAnsi="仿宋" w:cs="仿宋" w:hint="eastAsia"/>
          <w:b/>
          <w:bCs/>
          <w:color w:val="000000" w:themeColor="text1"/>
          <w:sz w:val="28"/>
          <w:szCs w:val="28"/>
          <w:u w:val="single"/>
        </w:rPr>
        <w:t xml:space="preserve">                                </w:t>
      </w:r>
    </w:p>
    <w:p w14:paraId="4BD26F6A" w14:textId="77777777" w:rsidR="00111F7A" w:rsidRPr="002A125E" w:rsidRDefault="00111F7A">
      <w:pPr>
        <w:pStyle w:val="a0"/>
        <w:snapToGrid w:val="0"/>
        <w:spacing w:before="50" w:after="50" w:line="400" w:lineRule="exact"/>
        <w:ind w:firstLineChars="400" w:firstLine="960"/>
        <w:rPr>
          <w:rFonts w:ascii="仿宋" w:eastAsia="仿宋" w:hAnsi="仿宋" w:cs="仿宋" w:hint="eastAsia"/>
          <w:bCs/>
          <w:color w:val="000000" w:themeColor="text1"/>
          <w:sz w:val="24"/>
          <w:szCs w:val="24"/>
        </w:rPr>
      </w:pPr>
    </w:p>
    <w:p w14:paraId="63091B7C" w14:textId="77777777" w:rsidR="00111F7A" w:rsidRPr="002A125E" w:rsidRDefault="00000000">
      <w:pPr>
        <w:snapToGrid w:val="0"/>
        <w:spacing w:beforeLines="50" w:before="120" w:after="50" w:line="400" w:lineRule="exact"/>
        <w:rPr>
          <w:rFonts w:ascii="仿宋" w:eastAsia="仿宋" w:hAnsi="仿宋" w:cs="仿宋" w:hint="eastAsia"/>
          <w:b/>
          <w:color w:val="000000" w:themeColor="text1"/>
          <w:sz w:val="30"/>
          <w:szCs w:val="20"/>
        </w:rPr>
      </w:pPr>
      <w:r w:rsidRPr="002A125E">
        <w:rPr>
          <w:rFonts w:ascii="仿宋" w:eastAsia="仿宋" w:hAnsi="仿宋" w:cs="仿宋" w:hint="eastAsia"/>
          <w:color w:val="000000" w:themeColor="text1"/>
          <w:sz w:val="24"/>
        </w:rPr>
        <w:t xml:space="preserve">                   </w:t>
      </w:r>
      <w:r w:rsidRPr="002A125E">
        <w:rPr>
          <w:rFonts w:ascii="仿宋" w:eastAsia="仿宋" w:hAnsi="仿宋" w:cs="仿宋" w:hint="eastAsia"/>
          <w:b/>
          <w:color w:val="000000" w:themeColor="text1"/>
          <w:sz w:val="24"/>
        </w:rPr>
        <w:t xml:space="preserve">                年   月   日</w:t>
      </w:r>
    </w:p>
    <w:p w14:paraId="6F70460D" w14:textId="77777777" w:rsidR="00111F7A" w:rsidRPr="002A125E" w:rsidRDefault="00000000">
      <w:pPr>
        <w:snapToGrid w:val="0"/>
        <w:spacing w:beforeLines="50" w:before="120" w:after="50" w:line="360" w:lineRule="auto"/>
        <w:jc w:val="center"/>
        <w:rPr>
          <w:rFonts w:ascii="仿宋" w:eastAsia="仿宋" w:hAnsi="仿宋" w:cs="仿宋" w:hint="eastAsia"/>
          <w:color w:val="000000" w:themeColor="text1"/>
          <w:sz w:val="24"/>
          <w:szCs w:val="20"/>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bCs/>
          <w:color w:val="000000" w:themeColor="text1"/>
          <w:sz w:val="24"/>
        </w:rPr>
        <w:lastRenderedPageBreak/>
        <w:t>投标文件目录</w:t>
      </w:r>
    </w:p>
    <w:p w14:paraId="413C510A" w14:textId="77777777" w:rsidR="00111F7A" w:rsidRPr="002A125E" w:rsidRDefault="00000000">
      <w:pPr>
        <w:snapToGrid w:val="0"/>
        <w:spacing w:before="50" w:afterLines="50" w:after="120" w:line="360" w:lineRule="auto"/>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Cs w:val="21"/>
        </w:rPr>
        <w:t>注：投标文件目录根据招标文件规定及投标人提供的材料自行编写目录（部分格式后附）。</w:t>
      </w:r>
    </w:p>
    <w:p w14:paraId="41FDD143"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24"/>
        </w:rPr>
        <w:lastRenderedPageBreak/>
        <w:t>投标函格式：</w:t>
      </w:r>
    </w:p>
    <w:p w14:paraId="4151CF02" w14:textId="77777777" w:rsidR="00111F7A" w:rsidRPr="002A125E" w:rsidRDefault="00000000">
      <w:pPr>
        <w:snapToGrid w:val="0"/>
        <w:spacing w:beforeLines="50" w:before="120" w:after="50" w:line="32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 标 函</w:t>
      </w:r>
    </w:p>
    <w:p w14:paraId="7A7F4721" w14:textId="77777777" w:rsidR="00111F7A" w:rsidRPr="002A125E" w:rsidRDefault="00000000">
      <w:pPr>
        <w:snapToGrid w:val="0"/>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致：</w:t>
      </w:r>
      <w:r w:rsidRPr="002A125E">
        <w:rPr>
          <w:rFonts w:ascii="仿宋" w:eastAsia="仿宋" w:hAnsi="仿宋" w:cs="仿宋" w:hint="eastAsia"/>
          <w:color w:val="000000" w:themeColor="text1"/>
          <w:sz w:val="24"/>
          <w:u w:val="single"/>
        </w:rPr>
        <w:t>招标人名称</w:t>
      </w:r>
    </w:p>
    <w:p w14:paraId="7FD8C129" w14:textId="77777777" w:rsidR="00111F7A" w:rsidRPr="002A125E" w:rsidRDefault="00000000">
      <w:pPr>
        <w:snapToGrid w:val="0"/>
        <w:spacing w:line="360" w:lineRule="auto"/>
        <w:ind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根据贵方</w:t>
      </w:r>
      <w:r w:rsidRPr="002A125E">
        <w:rPr>
          <w:rFonts w:ascii="仿宋" w:eastAsia="仿宋" w:hAnsi="仿宋" w:cs="仿宋" w:hint="eastAsia"/>
          <w:color w:val="000000" w:themeColor="text1"/>
          <w:sz w:val="24"/>
          <w:u w:val="single"/>
        </w:rPr>
        <w:t xml:space="preserve"> 项目名称</w:t>
      </w:r>
      <w:r w:rsidRPr="002A125E">
        <w:rPr>
          <w:rFonts w:ascii="仿宋" w:eastAsia="仿宋" w:hAnsi="仿宋" w:cs="仿宋" w:hint="eastAsia"/>
          <w:color w:val="000000" w:themeColor="text1"/>
          <w:sz w:val="24"/>
        </w:rPr>
        <w:t>（项目编号：</w:t>
      </w:r>
      <w:r w:rsidRPr="002A125E">
        <w:rPr>
          <w:rFonts w:ascii="仿宋" w:eastAsia="仿宋" w:hAnsi="仿宋" w:cs="仿宋" w:hint="eastAsia"/>
          <w:color w:val="000000" w:themeColor="text1"/>
          <w:sz w:val="24"/>
          <w:u w:val="single"/>
        </w:rPr>
        <w:t>_____     _</w:t>
      </w:r>
      <w:r w:rsidRPr="002A125E">
        <w:rPr>
          <w:rFonts w:ascii="仿宋" w:eastAsia="仿宋" w:hAnsi="仿宋" w:cs="仿宋" w:hint="eastAsia"/>
          <w:color w:val="000000" w:themeColor="text1"/>
          <w:sz w:val="24"/>
        </w:rPr>
        <w:t>_）的招标公告，签字代表______</w:t>
      </w:r>
      <w:r w:rsidRPr="002A125E">
        <w:rPr>
          <w:rFonts w:ascii="仿宋" w:eastAsia="仿宋" w:hAnsi="仿宋" w:cs="仿宋" w:hint="eastAsia"/>
          <w:color w:val="000000" w:themeColor="text1"/>
          <w:sz w:val="24"/>
          <w:u w:val="single"/>
        </w:rPr>
        <w:t xml:space="preserve">_     </w:t>
      </w:r>
      <w:r w:rsidRPr="002A125E">
        <w:rPr>
          <w:rFonts w:ascii="仿宋" w:eastAsia="仿宋" w:hAnsi="仿宋" w:cs="仿宋" w:hint="eastAsia"/>
          <w:color w:val="000000" w:themeColor="text1"/>
          <w:sz w:val="24"/>
        </w:rPr>
        <w:t>（姓名）经正式授权并代表投标人</w:t>
      </w:r>
      <w:r w:rsidRPr="002A125E">
        <w:rPr>
          <w:rFonts w:ascii="仿宋" w:eastAsia="仿宋" w:hAnsi="仿宋" w:cs="仿宋" w:hint="eastAsia"/>
          <w:color w:val="000000" w:themeColor="text1"/>
          <w:sz w:val="24"/>
          <w:u w:val="single"/>
        </w:rPr>
        <w:t>_______                  __</w:t>
      </w:r>
      <w:r w:rsidRPr="002A125E">
        <w:rPr>
          <w:rFonts w:ascii="仿宋" w:eastAsia="仿宋" w:hAnsi="仿宋" w:cs="仿宋" w:hint="eastAsia"/>
          <w:color w:val="000000" w:themeColor="text1"/>
          <w:sz w:val="24"/>
        </w:rPr>
        <w:t>（投标人名称）提交投标文件。</w:t>
      </w:r>
    </w:p>
    <w:p w14:paraId="39772B9E"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据此函，我方宣布同意如下：</w:t>
      </w:r>
    </w:p>
    <w:p w14:paraId="2BD131A1"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1.我方已详细审查全部“招标文件”，包括修改文件（如有的话）以及全部参考资料和有关附件，已经了解我方对于招标文件、采购过程、采购结果有依法进行询问、质疑、投诉的权利及相关渠道和要求。</w:t>
      </w:r>
    </w:p>
    <w:p w14:paraId="1369B02D"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2.我方在投标之前已经完全理解并接受招标文件的各项规定和要求，对招标文件的合理性、合法性不再有异议。</w:t>
      </w:r>
    </w:p>
    <w:p w14:paraId="58987B26"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3.我方承诺投标文件的投标有效期与招标文件第三章投标人须知前附表中要求的投标有效期一致。</w:t>
      </w:r>
    </w:p>
    <w:p w14:paraId="6CB9419C"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4.如中标，本投标文件至本项目合同履行完毕止均保持有效，我方将按“招标文件”及政府采购法律、法规的规定履行合同责任和义务。</w:t>
      </w:r>
    </w:p>
    <w:p w14:paraId="1A16F197"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5.我方同意按照贵方要求提供与投标有关的一切数据或者资料。</w:t>
      </w:r>
    </w:p>
    <w:p w14:paraId="7D3EE154"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6.我方向贵方提交的所有投标文件、资料都是准确的和真实的。</w:t>
      </w:r>
    </w:p>
    <w:p w14:paraId="70574B8C"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7.如中标，本投标文件至本项目合同履行完毕止均保持有效，我方将按“招标文件”及政府采购法律、法规的规定履行合同责任和义务，并承诺不分包及转包他人。</w:t>
      </w:r>
    </w:p>
    <w:p w14:paraId="5FFA39C3"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8.以上事项如有虚假或者隐瞒，我方愿意承担一切后果，并不再寻求任何旨在减轻或者免除法律责任的辩解。</w:t>
      </w:r>
    </w:p>
    <w:p w14:paraId="1D86CA14"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57032BBE"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□我方本次投标文件</w:t>
      </w:r>
      <w:r w:rsidRPr="002A125E">
        <w:rPr>
          <w:rFonts w:ascii="仿宋" w:eastAsia="仿宋" w:hAnsi="仿宋" w:cs="仿宋" w:hint="eastAsia"/>
          <w:color w:val="000000" w:themeColor="text1"/>
          <w:kern w:val="0"/>
          <w:sz w:val="24"/>
        </w:rPr>
        <w:t>内容中</w:t>
      </w:r>
      <w:r w:rsidRPr="002A125E">
        <w:rPr>
          <w:rFonts w:ascii="仿宋" w:eastAsia="仿宋" w:hAnsi="仿宋" w:cs="仿宋" w:hint="eastAsia"/>
          <w:color w:val="000000" w:themeColor="text1"/>
          <w:sz w:val="24"/>
        </w:rPr>
        <w:t>未</w:t>
      </w:r>
      <w:r w:rsidRPr="002A125E">
        <w:rPr>
          <w:rFonts w:ascii="仿宋" w:eastAsia="仿宋" w:hAnsi="仿宋" w:cs="仿宋" w:hint="eastAsia"/>
          <w:color w:val="000000" w:themeColor="text1"/>
          <w:kern w:val="0"/>
          <w:sz w:val="24"/>
        </w:rPr>
        <w:t>涉及商业秘密；</w:t>
      </w:r>
    </w:p>
    <w:p w14:paraId="2FB206FE"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□我方本次投标文件</w:t>
      </w:r>
      <w:r w:rsidRPr="002A125E">
        <w:rPr>
          <w:rFonts w:ascii="仿宋" w:eastAsia="仿宋" w:hAnsi="仿宋" w:cs="仿宋" w:hint="eastAsia"/>
          <w:color w:val="000000" w:themeColor="text1"/>
          <w:kern w:val="0"/>
          <w:sz w:val="24"/>
        </w:rPr>
        <w:t>涉及商业秘密的内容有：</w:t>
      </w:r>
      <w:r w:rsidRPr="002A125E">
        <w:rPr>
          <w:rFonts w:ascii="仿宋" w:eastAsia="仿宋" w:hAnsi="仿宋" w:cs="仿宋" w:hint="eastAsia"/>
          <w:color w:val="000000" w:themeColor="text1"/>
          <w:kern w:val="0"/>
          <w:sz w:val="24"/>
          <w:u w:val="single"/>
        </w:rPr>
        <w:t xml:space="preserve">                         </w:t>
      </w:r>
      <w:r w:rsidRPr="002A125E">
        <w:rPr>
          <w:rFonts w:ascii="仿宋" w:eastAsia="仿宋" w:hAnsi="仿宋" w:cs="仿宋" w:hint="eastAsia"/>
          <w:color w:val="000000" w:themeColor="text1"/>
          <w:kern w:val="0"/>
          <w:sz w:val="24"/>
        </w:rPr>
        <w:t>；</w:t>
      </w:r>
    </w:p>
    <w:p w14:paraId="5BC3187C"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9.与本投标有关的一切正式往来信函请寄：</w:t>
      </w:r>
    </w:p>
    <w:p w14:paraId="668F418F"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地址：</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邮编：</w:t>
      </w:r>
      <w:r w:rsidRPr="002A125E">
        <w:rPr>
          <w:rFonts w:ascii="仿宋" w:eastAsia="仿宋" w:hAnsi="仿宋" w:cs="仿宋" w:hint="eastAsia"/>
          <w:color w:val="000000" w:themeColor="text1"/>
          <w:sz w:val="24"/>
          <w:u w:val="single"/>
        </w:rPr>
        <w:t xml:space="preserve">            </w:t>
      </w:r>
    </w:p>
    <w:p w14:paraId="20D2F619"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lastRenderedPageBreak/>
        <w:t>电话：</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传真：</w:t>
      </w:r>
      <w:r w:rsidRPr="002A125E">
        <w:rPr>
          <w:rFonts w:ascii="仿宋" w:eastAsia="仿宋" w:hAnsi="仿宋" w:cs="仿宋" w:hint="eastAsia"/>
          <w:color w:val="000000" w:themeColor="text1"/>
          <w:sz w:val="24"/>
          <w:u w:val="single"/>
        </w:rPr>
        <w:t xml:space="preserve">          </w:t>
      </w:r>
    </w:p>
    <w:p w14:paraId="5837ED2E" w14:textId="77777777" w:rsidR="00111F7A" w:rsidRPr="002A125E" w:rsidRDefault="00000000">
      <w:pPr>
        <w:snapToGrid w:val="0"/>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投标人名称:</w:t>
      </w:r>
      <w:r w:rsidRPr="002A125E">
        <w:rPr>
          <w:rFonts w:ascii="仿宋" w:eastAsia="仿宋" w:hAnsi="仿宋" w:cs="仿宋" w:hint="eastAsia"/>
          <w:color w:val="000000" w:themeColor="text1"/>
          <w:sz w:val="24"/>
          <w:u w:val="single"/>
        </w:rPr>
        <w:t xml:space="preserve">                </w:t>
      </w:r>
    </w:p>
    <w:p w14:paraId="7492DE37"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开户银行：</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银行帐号：</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w:t>
      </w:r>
    </w:p>
    <w:p w14:paraId="4163E262"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法定代表人或者委托代理人签字:___________ </w:t>
      </w:r>
    </w:p>
    <w:p w14:paraId="2FF0B3ED" w14:textId="77777777" w:rsidR="00111F7A" w:rsidRPr="002A125E" w:rsidRDefault="00000000">
      <w:pPr>
        <w:pStyle w:val="a9"/>
        <w:snapToGrid w:val="0"/>
        <w:jc w:val="center"/>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 xml:space="preserve">                         投标人（盖公章或电子签章）：</w:t>
      </w:r>
    </w:p>
    <w:p w14:paraId="40335B45" w14:textId="77777777" w:rsidR="00111F7A" w:rsidRPr="002A125E" w:rsidRDefault="00000000">
      <w:pPr>
        <w:pStyle w:val="a9"/>
        <w:snapToGrid w:val="0"/>
        <w:spacing w:line="360" w:lineRule="auto"/>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 xml:space="preserve">                                                </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年</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月</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日</w:t>
      </w:r>
    </w:p>
    <w:p w14:paraId="0D414D8C"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szCs w:val="20"/>
        </w:rPr>
      </w:pPr>
      <w:r w:rsidRPr="002A125E">
        <w:rPr>
          <w:rFonts w:ascii="仿宋" w:eastAsia="仿宋" w:hAnsi="仿宋" w:cs="仿宋" w:hint="eastAsia"/>
          <w:color w:val="000000" w:themeColor="text1"/>
          <w:u w:val="single"/>
        </w:rPr>
        <w:br w:type="page"/>
      </w:r>
      <w:r w:rsidRPr="002A125E">
        <w:rPr>
          <w:rFonts w:ascii="仿宋" w:eastAsia="仿宋" w:hAnsi="仿宋" w:cs="仿宋" w:hint="eastAsia"/>
          <w:b/>
          <w:color w:val="000000" w:themeColor="text1"/>
          <w:sz w:val="24"/>
        </w:rPr>
        <w:lastRenderedPageBreak/>
        <w:t>开标一览表（货物类格式）</w:t>
      </w:r>
    </w:p>
    <w:p w14:paraId="1D48A16B" w14:textId="77777777" w:rsidR="00111F7A" w:rsidRPr="002A125E" w:rsidRDefault="00000000">
      <w:pPr>
        <w:snapToGrid w:val="0"/>
        <w:spacing w:before="50" w:after="50"/>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开标一览表</w:t>
      </w:r>
    </w:p>
    <w:p w14:paraId="06654A22" w14:textId="1D5C19DA" w:rsidR="00111F7A" w:rsidRPr="002A125E" w:rsidRDefault="00000000">
      <w:pPr>
        <w:snapToGrid w:val="0"/>
        <w:spacing w:before="50" w:after="50" w:line="360" w:lineRule="auto"/>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项目名称：</w:t>
      </w:r>
      <w:r w:rsidRPr="002A125E">
        <w:rPr>
          <w:rFonts w:ascii="仿宋" w:eastAsia="仿宋" w:hAnsi="仿宋" w:cs="仿宋" w:hint="eastAsia"/>
          <w:color w:val="000000" w:themeColor="text1"/>
          <w:sz w:val="24"/>
          <w:u w:val="single"/>
        </w:rPr>
        <w:t xml:space="preserve">        </w:t>
      </w:r>
      <w:r w:rsidR="008D5B37"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项目编号：</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w:t>
      </w:r>
    </w:p>
    <w:p w14:paraId="76D9C008" w14:textId="786C3658" w:rsidR="00111F7A" w:rsidRPr="002A125E" w:rsidRDefault="00000000">
      <w:pPr>
        <w:snapToGrid w:val="0"/>
        <w:spacing w:before="50" w:after="50" w:line="360" w:lineRule="auto"/>
        <w:jc w:val="lef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分标：</w:t>
      </w:r>
      <w:r w:rsidRPr="002A125E">
        <w:rPr>
          <w:rFonts w:ascii="仿宋" w:eastAsia="仿宋" w:hAnsi="仿宋" w:cs="仿宋" w:hint="eastAsia"/>
          <w:color w:val="000000" w:themeColor="text1"/>
          <w:sz w:val="24"/>
          <w:u w:val="single"/>
        </w:rPr>
        <w:t>（标项一/标项二）</w:t>
      </w:r>
      <w:r w:rsidR="008D5B37"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u w:val="single"/>
        </w:rPr>
        <w:t xml:space="preserve"> </w:t>
      </w:r>
    </w:p>
    <w:p w14:paraId="1AA8F044" w14:textId="1151C252" w:rsidR="00111F7A" w:rsidRPr="002A125E" w:rsidRDefault="00000000">
      <w:pPr>
        <w:snapToGrid w:val="0"/>
        <w:spacing w:before="50" w:after="5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投标人名称：</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w:t>
      </w:r>
    </w:p>
    <w:p w14:paraId="5E160FD5" w14:textId="77777777" w:rsidR="00111F7A" w:rsidRPr="002A125E" w:rsidRDefault="00000000">
      <w:pPr>
        <w:snapToGrid w:val="0"/>
        <w:spacing w:before="50" w:after="5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8"/>
        <w:gridCol w:w="1281"/>
        <w:gridCol w:w="850"/>
        <w:gridCol w:w="2129"/>
        <w:gridCol w:w="991"/>
        <w:gridCol w:w="2353"/>
      </w:tblGrid>
      <w:tr w:rsidR="002A125E" w:rsidRPr="002A125E" w14:paraId="4A4BE3EF" w14:textId="77777777">
        <w:trPr>
          <w:trHeight w:val="566"/>
          <w:jc w:val="center"/>
        </w:trPr>
        <w:tc>
          <w:tcPr>
            <w:tcW w:w="420" w:type="pct"/>
            <w:tcBorders>
              <w:top w:val="single" w:sz="4" w:space="0" w:color="auto"/>
              <w:left w:val="single" w:sz="4" w:space="0" w:color="auto"/>
              <w:bottom w:val="single" w:sz="4" w:space="0" w:color="auto"/>
              <w:right w:val="single" w:sz="4" w:space="0" w:color="auto"/>
            </w:tcBorders>
            <w:vAlign w:val="center"/>
          </w:tcPr>
          <w:p w14:paraId="0F6A41E3"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序号</w:t>
            </w:r>
          </w:p>
        </w:tc>
        <w:tc>
          <w:tcPr>
            <w:tcW w:w="772" w:type="pct"/>
            <w:tcBorders>
              <w:top w:val="single" w:sz="4" w:space="0" w:color="auto"/>
              <w:left w:val="single" w:sz="4" w:space="0" w:color="auto"/>
              <w:bottom w:val="single" w:sz="4" w:space="0" w:color="auto"/>
              <w:right w:val="single" w:sz="4" w:space="0" w:color="auto"/>
            </w:tcBorders>
            <w:vAlign w:val="center"/>
          </w:tcPr>
          <w:p w14:paraId="7A6E5D54"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产品名称</w:t>
            </w:r>
          </w:p>
        </w:tc>
        <w:tc>
          <w:tcPr>
            <w:tcW w:w="512" w:type="pct"/>
            <w:tcBorders>
              <w:top w:val="single" w:sz="4" w:space="0" w:color="auto"/>
              <w:left w:val="single" w:sz="4" w:space="0" w:color="auto"/>
              <w:bottom w:val="single" w:sz="4" w:space="0" w:color="auto"/>
              <w:right w:val="single" w:sz="4" w:space="0" w:color="auto"/>
            </w:tcBorders>
            <w:vAlign w:val="center"/>
          </w:tcPr>
          <w:p w14:paraId="76FF64BC"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品牌</w:t>
            </w:r>
          </w:p>
        </w:tc>
        <w:tc>
          <w:tcPr>
            <w:tcW w:w="1282" w:type="pct"/>
            <w:tcBorders>
              <w:top w:val="single" w:sz="4" w:space="0" w:color="auto"/>
              <w:left w:val="single" w:sz="4" w:space="0" w:color="auto"/>
              <w:bottom w:val="single" w:sz="4" w:space="0" w:color="auto"/>
              <w:right w:val="single" w:sz="4" w:space="0" w:color="auto"/>
            </w:tcBorders>
            <w:vAlign w:val="center"/>
          </w:tcPr>
          <w:p w14:paraId="3EC87F00"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数量及单位①</w:t>
            </w:r>
          </w:p>
        </w:tc>
        <w:tc>
          <w:tcPr>
            <w:tcW w:w="597" w:type="pct"/>
            <w:tcBorders>
              <w:top w:val="single" w:sz="4" w:space="0" w:color="auto"/>
              <w:left w:val="single" w:sz="4" w:space="0" w:color="auto"/>
              <w:bottom w:val="single" w:sz="4" w:space="0" w:color="auto"/>
              <w:right w:val="single" w:sz="4" w:space="0" w:color="auto"/>
            </w:tcBorders>
            <w:vAlign w:val="center"/>
          </w:tcPr>
          <w:p w14:paraId="2CBD02D6"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单价②</w:t>
            </w:r>
          </w:p>
        </w:tc>
        <w:tc>
          <w:tcPr>
            <w:tcW w:w="1417" w:type="pct"/>
            <w:tcBorders>
              <w:top w:val="single" w:sz="4" w:space="0" w:color="auto"/>
              <w:left w:val="single" w:sz="4" w:space="0" w:color="auto"/>
              <w:bottom w:val="single" w:sz="4" w:space="0" w:color="auto"/>
              <w:right w:val="single" w:sz="4" w:space="0" w:color="auto"/>
            </w:tcBorders>
            <w:vAlign w:val="center"/>
          </w:tcPr>
          <w:p w14:paraId="6A228B6E"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投标报价③=①×②</w:t>
            </w:r>
          </w:p>
        </w:tc>
      </w:tr>
      <w:tr w:rsidR="002A125E" w:rsidRPr="002A125E" w14:paraId="554AF818" w14:textId="77777777">
        <w:trPr>
          <w:cantSplit/>
          <w:trHeight w:val="401"/>
          <w:jc w:val="center"/>
        </w:trPr>
        <w:tc>
          <w:tcPr>
            <w:tcW w:w="420" w:type="pct"/>
            <w:tcBorders>
              <w:top w:val="single" w:sz="4" w:space="0" w:color="auto"/>
              <w:left w:val="single" w:sz="4" w:space="0" w:color="auto"/>
              <w:bottom w:val="single" w:sz="4" w:space="0" w:color="auto"/>
              <w:right w:val="single" w:sz="4" w:space="0" w:color="auto"/>
            </w:tcBorders>
            <w:vAlign w:val="center"/>
          </w:tcPr>
          <w:p w14:paraId="5C743405"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1</w:t>
            </w:r>
          </w:p>
        </w:tc>
        <w:tc>
          <w:tcPr>
            <w:tcW w:w="772" w:type="pct"/>
            <w:tcBorders>
              <w:top w:val="single" w:sz="4" w:space="0" w:color="auto"/>
              <w:left w:val="single" w:sz="4" w:space="0" w:color="auto"/>
              <w:bottom w:val="single" w:sz="4" w:space="0" w:color="auto"/>
              <w:right w:val="single" w:sz="4" w:space="0" w:color="auto"/>
            </w:tcBorders>
            <w:vAlign w:val="center"/>
          </w:tcPr>
          <w:p w14:paraId="70FC88BE" w14:textId="77777777" w:rsidR="00111F7A" w:rsidRPr="002A125E" w:rsidRDefault="00111F7A">
            <w:pPr>
              <w:snapToGrid w:val="0"/>
              <w:spacing w:line="360" w:lineRule="exact"/>
              <w:jc w:val="center"/>
              <w:rPr>
                <w:rFonts w:ascii="仿宋" w:eastAsia="仿宋" w:hAnsi="仿宋" w:cs="仿宋" w:hint="eastAsia"/>
                <w:b/>
                <w:color w:val="000000" w:themeColor="text1"/>
                <w:sz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2316D491"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1282" w:type="pct"/>
            <w:tcBorders>
              <w:top w:val="single" w:sz="4" w:space="0" w:color="auto"/>
              <w:left w:val="single" w:sz="4" w:space="0" w:color="auto"/>
              <w:bottom w:val="single" w:sz="4" w:space="0" w:color="auto"/>
              <w:right w:val="single" w:sz="4" w:space="0" w:color="auto"/>
            </w:tcBorders>
            <w:vAlign w:val="center"/>
          </w:tcPr>
          <w:p w14:paraId="3DE575C0"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597" w:type="pct"/>
            <w:tcBorders>
              <w:top w:val="single" w:sz="4" w:space="0" w:color="auto"/>
              <w:left w:val="single" w:sz="4" w:space="0" w:color="auto"/>
              <w:bottom w:val="single" w:sz="4" w:space="0" w:color="auto"/>
              <w:right w:val="single" w:sz="4" w:space="0" w:color="auto"/>
            </w:tcBorders>
            <w:vAlign w:val="center"/>
          </w:tcPr>
          <w:p w14:paraId="26E30DA2"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1417" w:type="pct"/>
            <w:tcBorders>
              <w:top w:val="single" w:sz="4" w:space="0" w:color="auto"/>
              <w:left w:val="single" w:sz="4" w:space="0" w:color="auto"/>
              <w:bottom w:val="single" w:sz="4" w:space="0" w:color="auto"/>
              <w:right w:val="single" w:sz="4" w:space="0" w:color="auto"/>
            </w:tcBorders>
            <w:vAlign w:val="center"/>
          </w:tcPr>
          <w:p w14:paraId="6F8ED33F" w14:textId="77777777" w:rsidR="00111F7A" w:rsidRPr="002A125E" w:rsidRDefault="00111F7A">
            <w:pPr>
              <w:snapToGrid w:val="0"/>
              <w:spacing w:line="360" w:lineRule="exact"/>
              <w:rPr>
                <w:rFonts w:ascii="仿宋" w:eastAsia="仿宋" w:hAnsi="仿宋" w:cs="仿宋" w:hint="eastAsia"/>
                <w:color w:val="000000" w:themeColor="text1"/>
                <w:sz w:val="24"/>
              </w:rPr>
            </w:pPr>
          </w:p>
        </w:tc>
      </w:tr>
      <w:tr w:rsidR="002A125E" w:rsidRPr="002A125E" w14:paraId="0CE2D248" w14:textId="77777777">
        <w:trPr>
          <w:cantSplit/>
          <w:trHeight w:val="402"/>
          <w:jc w:val="center"/>
        </w:trPr>
        <w:tc>
          <w:tcPr>
            <w:tcW w:w="420" w:type="pct"/>
            <w:tcBorders>
              <w:top w:val="single" w:sz="4" w:space="0" w:color="auto"/>
              <w:left w:val="single" w:sz="4" w:space="0" w:color="auto"/>
              <w:bottom w:val="single" w:sz="4" w:space="0" w:color="auto"/>
              <w:right w:val="single" w:sz="4" w:space="0" w:color="auto"/>
            </w:tcBorders>
            <w:vAlign w:val="center"/>
          </w:tcPr>
          <w:p w14:paraId="381C9340"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2</w:t>
            </w:r>
          </w:p>
        </w:tc>
        <w:tc>
          <w:tcPr>
            <w:tcW w:w="772" w:type="pct"/>
            <w:tcBorders>
              <w:top w:val="single" w:sz="4" w:space="0" w:color="auto"/>
              <w:left w:val="single" w:sz="4" w:space="0" w:color="auto"/>
              <w:bottom w:val="single" w:sz="4" w:space="0" w:color="auto"/>
              <w:right w:val="single" w:sz="4" w:space="0" w:color="auto"/>
            </w:tcBorders>
            <w:vAlign w:val="center"/>
          </w:tcPr>
          <w:p w14:paraId="3B49D29F" w14:textId="77777777" w:rsidR="00111F7A" w:rsidRPr="002A125E" w:rsidRDefault="00111F7A">
            <w:pPr>
              <w:snapToGrid w:val="0"/>
              <w:spacing w:line="360" w:lineRule="exact"/>
              <w:jc w:val="center"/>
              <w:rPr>
                <w:rFonts w:ascii="仿宋" w:eastAsia="仿宋" w:hAnsi="仿宋" w:cs="仿宋" w:hint="eastAsia"/>
                <w:b/>
                <w:color w:val="000000" w:themeColor="text1"/>
                <w:sz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1A21E579"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1282" w:type="pct"/>
            <w:tcBorders>
              <w:top w:val="single" w:sz="4" w:space="0" w:color="auto"/>
              <w:left w:val="single" w:sz="4" w:space="0" w:color="auto"/>
              <w:bottom w:val="single" w:sz="4" w:space="0" w:color="auto"/>
              <w:right w:val="single" w:sz="4" w:space="0" w:color="auto"/>
            </w:tcBorders>
            <w:vAlign w:val="center"/>
          </w:tcPr>
          <w:p w14:paraId="216CFFEB"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597" w:type="pct"/>
            <w:tcBorders>
              <w:top w:val="single" w:sz="4" w:space="0" w:color="auto"/>
              <w:left w:val="single" w:sz="4" w:space="0" w:color="auto"/>
              <w:bottom w:val="single" w:sz="4" w:space="0" w:color="auto"/>
              <w:right w:val="single" w:sz="4" w:space="0" w:color="auto"/>
            </w:tcBorders>
            <w:vAlign w:val="center"/>
          </w:tcPr>
          <w:p w14:paraId="6DA28D3F"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1417" w:type="pct"/>
            <w:tcBorders>
              <w:top w:val="single" w:sz="4" w:space="0" w:color="auto"/>
              <w:left w:val="single" w:sz="4" w:space="0" w:color="auto"/>
              <w:bottom w:val="single" w:sz="4" w:space="0" w:color="auto"/>
              <w:right w:val="single" w:sz="4" w:space="0" w:color="auto"/>
            </w:tcBorders>
            <w:vAlign w:val="center"/>
          </w:tcPr>
          <w:p w14:paraId="1011908B" w14:textId="77777777" w:rsidR="00111F7A" w:rsidRPr="002A125E" w:rsidRDefault="00111F7A">
            <w:pPr>
              <w:snapToGrid w:val="0"/>
              <w:spacing w:line="360" w:lineRule="exact"/>
              <w:rPr>
                <w:rFonts w:ascii="仿宋" w:eastAsia="仿宋" w:hAnsi="仿宋" w:cs="仿宋" w:hint="eastAsia"/>
                <w:color w:val="000000" w:themeColor="text1"/>
                <w:sz w:val="24"/>
              </w:rPr>
            </w:pPr>
          </w:p>
        </w:tc>
      </w:tr>
      <w:tr w:rsidR="002A125E" w:rsidRPr="002A125E" w14:paraId="081DB558" w14:textId="77777777">
        <w:trPr>
          <w:cantSplit/>
          <w:trHeight w:val="539"/>
          <w:jc w:val="center"/>
        </w:trPr>
        <w:tc>
          <w:tcPr>
            <w:tcW w:w="420" w:type="pct"/>
            <w:tcBorders>
              <w:top w:val="single" w:sz="4" w:space="0" w:color="auto"/>
              <w:left w:val="single" w:sz="4" w:space="0" w:color="auto"/>
              <w:bottom w:val="single" w:sz="4" w:space="0" w:color="auto"/>
              <w:right w:val="single" w:sz="4" w:space="0" w:color="auto"/>
            </w:tcBorders>
            <w:vAlign w:val="center"/>
          </w:tcPr>
          <w:p w14:paraId="74A9C6F4"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w:t>
            </w:r>
          </w:p>
        </w:tc>
        <w:tc>
          <w:tcPr>
            <w:tcW w:w="772" w:type="pct"/>
            <w:tcBorders>
              <w:top w:val="single" w:sz="4" w:space="0" w:color="auto"/>
              <w:left w:val="single" w:sz="4" w:space="0" w:color="auto"/>
              <w:bottom w:val="single" w:sz="4" w:space="0" w:color="auto"/>
              <w:right w:val="single" w:sz="4" w:space="0" w:color="auto"/>
            </w:tcBorders>
            <w:vAlign w:val="center"/>
          </w:tcPr>
          <w:p w14:paraId="304284B0" w14:textId="77777777" w:rsidR="00111F7A" w:rsidRPr="002A125E" w:rsidRDefault="00000000">
            <w:pPr>
              <w:snapToGrid w:val="0"/>
              <w:spacing w:line="360" w:lineRule="exact"/>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w:t>
            </w:r>
          </w:p>
        </w:tc>
        <w:tc>
          <w:tcPr>
            <w:tcW w:w="512" w:type="pct"/>
            <w:tcBorders>
              <w:top w:val="single" w:sz="4" w:space="0" w:color="auto"/>
              <w:left w:val="single" w:sz="4" w:space="0" w:color="auto"/>
              <w:bottom w:val="single" w:sz="4" w:space="0" w:color="auto"/>
              <w:right w:val="single" w:sz="4" w:space="0" w:color="auto"/>
            </w:tcBorders>
            <w:vAlign w:val="center"/>
          </w:tcPr>
          <w:p w14:paraId="02E92C22"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1282" w:type="pct"/>
            <w:tcBorders>
              <w:top w:val="single" w:sz="4" w:space="0" w:color="auto"/>
              <w:left w:val="single" w:sz="4" w:space="0" w:color="auto"/>
              <w:bottom w:val="single" w:sz="4" w:space="0" w:color="auto"/>
              <w:right w:val="single" w:sz="4" w:space="0" w:color="auto"/>
            </w:tcBorders>
            <w:vAlign w:val="center"/>
          </w:tcPr>
          <w:p w14:paraId="464EBFCF"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597" w:type="pct"/>
            <w:tcBorders>
              <w:top w:val="single" w:sz="4" w:space="0" w:color="auto"/>
              <w:left w:val="single" w:sz="4" w:space="0" w:color="auto"/>
              <w:bottom w:val="single" w:sz="4" w:space="0" w:color="auto"/>
              <w:right w:val="single" w:sz="4" w:space="0" w:color="auto"/>
            </w:tcBorders>
            <w:vAlign w:val="center"/>
          </w:tcPr>
          <w:p w14:paraId="56214F87" w14:textId="77777777" w:rsidR="00111F7A" w:rsidRPr="002A125E" w:rsidRDefault="00111F7A">
            <w:pPr>
              <w:snapToGrid w:val="0"/>
              <w:spacing w:line="360" w:lineRule="exact"/>
              <w:rPr>
                <w:rFonts w:ascii="仿宋" w:eastAsia="仿宋" w:hAnsi="仿宋" w:cs="仿宋" w:hint="eastAsia"/>
                <w:color w:val="000000" w:themeColor="text1"/>
                <w:sz w:val="24"/>
              </w:rPr>
            </w:pPr>
          </w:p>
        </w:tc>
        <w:tc>
          <w:tcPr>
            <w:tcW w:w="1417" w:type="pct"/>
            <w:tcBorders>
              <w:top w:val="single" w:sz="4" w:space="0" w:color="auto"/>
              <w:left w:val="single" w:sz="4" w:space="0" w:color="auto"/>
              <w:bottom w:val="single" w:sz="4" w:space="0" w:color="auto"/>
              <w:right w:val="single" w:sz="4" w:space="0" w:color="auto"/>
            </w:tcBorders>
            <w:vAlign w:val="center"/>
          </w:tcPr>
          <w:p w14:paraId="56F4CB07" w14:textId="77777777" w:rsidR="00111F7A" w:rsidRPr="002A125E" w:rsidRDefault="00111F7A">
            <w:pPr>
              <w:snapToGrid w:val="0"/>
              <w:spacing w:line="360" w:lineRule="exact"/>
              <w:rPr>
                <w:rFonts w:ascii="仿宋" w:eastAsia="仿宋" w:hAnsi="仿宋" w:cs="仿宋" w:hint="eastAsia"/>
                <w:color w:val="000000" w:themeColor="text1"/>
                <w:sz w:val="24"/>
              </w:rPr>
            </w:pPr>
          </w:p>
        </w:tc>
      </w:tr>
      <w:tr w:rsidR="002A125E" w:rsidRPr="002A125E" w14:paraId="26E8DB88" w14:textId="77777777">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6C2B6B9" w14:textId="77777777" w:rsidR="00111F7A" w:rsidRPr="002A125E" w:rsidRDefault="00000000">
            <w:pPr>
              <w:spacing w:line="36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报价合计：（大写）人民币</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tc>
      </w:tr>
      <w:tr w:rsidR="002A125E" w:rsidRPr="002A125E" w14:paraId="3F2BB30B" w14:textId="77777777">
        <w:trPr>
          <w:cantSplit/>
          <w:trHeight w:val="1327"/>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E3AC1DA"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投标货物中，属于小微企业生产的产品总值为￥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，占本投标报价的比例为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；属于优先采购节能产品总值为￥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，占本投标报价的比例为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；属于优先采购环境标志产品总值为￥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，占本投标报价的比例为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tc>
      </w:tr>
    </w:tbl>
    <w:p w14:paraId="0A808797" w14:textId="77777777" w:rsidR="00111F7A" w:rsidRPr="002A125E" w:rsidRDefault="00000000">
      <w:pPr>
        <w:snapToGrid w:val="0"/>
        <w:spacing w:before="50" w:after="5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注: </w:t>
      </w:r>
    </w:p>
    <w:p w14:paraId="7FDE501E"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1.投标人的开标一览表必须加盖投标人（盖公章或电子签章）并由法定代表人或者委托代理人（签字或者电子签名），</w:t>
      </w:r>
      <w:r w:rsidRPr="002A125E">
        <w:rPr>
          <w:rFonts w:ascii="仿宋" w:eastAsia="仿宋" w:hAnsi="仿宋" w:cs="仿宋" w:hint="eastAsia"/>
          <w:b/>
          <w:color w:val="000000" w:themeColor="text1"/>
          <w:sz w:val="24"/>
        </w:rPr>
        <w:t>否则其投标作无效标处理</w:t>
      </w:r>
      <w:r w:rsidRPr="002A125E">
        <w:rPr>
          <w:rFonts w:ascii="仿宋" w:eastAsia="仿宋" w:hAnsi="仿宋" w:cs="仿宋" w:hint="eastAsia"/>
          <w:color w:val="000000" w:themeColor="text1"/>
          <w:sz w:val="24"/>
        </w:rPr>
        <w:t>。</w:t>
      </w:r>
    </w:p>
    <w:p w14:paraId="0EB48BCF" w14:textId="77777777" w:rsidR="00111F7A" w:rsidRPr="002A125E" w:rsidRDefault="00000000">
      <w:pPr>
        <w:snapToGrid w:val="0"/>
        <w:spacing w:before="50" w:after="50"/>
        <w:ind w:firstLineChars="200" w:firstLine="480"/>
        <w:jc w:val="left"/>
        <w:rPr>
          <w:rFonts w:ascii="仿宋" w:eastAsia="仿宋" w:hAnsi="仿宋" w:cs="仿宋" w:hint="eastAsia"/>
          <w:b/>
          <w:color w:val="000000" w:themeColor="text1"/>
          <w:sz w:val="24"/>
        </w:rPr>
      </w:pPr>
      <w:r w:rsidRPr="002A125E">
        <w:rPr>
          <w:rFonts w:ascii="仿宋" w:eastAsia="仿宋" w:hAnsi="仿宋" w:cs="仿宋" w:hint="eastAsia"/>
          <w:bCs/>
          <w:color w:val="000000" w:themeColor="text1"/>
          <w:sz w:val="24"/>
        </w:rPr>
        <w:t>2.</w:t>
      </w:r>
      <w:r w:rsidRPr="002A125E">
        <w:rPr>
          <w:rFonts w:ascii="仿宋" w:eastAsia="仿宋" w:hAnsi="仿宋" w:cs="仿宋" w:hint="eastAsia"/>
          <w:color w:val="000000" w:themeColor="text1"/>
          <w:sz w:val="24"/>
        </w:rPr>
        <w:t>报价一经涂改，应在涂改处加盖投标人（盖公章或电子签章）或者由法定代表人或者授权委托人（签字或者电子签名）</w:t>
      </w:r>
      <w:r w:rsidRPr="002A125E">
        <w:rPr>
          <w:rFonts w:ascii="仿宋" w:eastAsia="仿宋" w:hAnsi="仿宋" w:cs="仿宋" w:hint="eastAsia"/>
          <w:b/>
          <w:color w:val="000000" w:themeColor="text1"/>
          <w:sz w:val="24"/>
        </w:rPr>
        <w:t>，否则其投标作无效标处理。</w:t>
      </w:r>
    </w:p>
    <w:p w14:paraId="3F642FE2"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3.招标文件中列明采购专用耗材的，应按招标文件规定的耗材量或者按耗材的常规试用量提供报价。</w:t>
      </w:r>
    </w:p>
    <w:p w14:paraId="018DC6F9"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4.如为联合体投标，“投标人名称”处必须列明联合体各方名称，并标注联合体牵头人名称，</w:t>
      </w:r>
      <w:r w:rsidRPr="002A125E">
        <w:rPr>
          <w:rFonts w:ascii="仿宋" w:eastAsia="仿宋" w:hAnsi="仿宋" w:cs="仿宋" w:hint="eastAsia"/>
          <w:b/>
          <w:color w:val="000000" w:themeColor="text1"/>
          <w:sz w:val="24"/>
        </w:rPr>
        <w:t>否则其投标作无效标处理。</w:t>
      </w:r>
    </w:p>
    <w:p w14:paraId="3716F814"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5.如为联合体投标，盖章处须加盖联合体各方公章或电子签章，</w:t>
      </w:r>
      <w:r w:rsidRPr="002A125E">
        <w:rPr>
          <w:rFonts w:ascii="仿宋" w:eastAsia="仿宋" w:hAnsi="仿宋" w:cs="仿宋" w:hint="eastAsia"/>
          <w:b/>
          <w:color w:val="000000" w:themeColor="text1"/>
          <w:sz w:val="24"/>
        </w:rPr>
        <w:t>否则其投标作无效标处理。</w:t>
      </w:r>
    </w:p>
    <w:p w14:paraId="0737E4E5" w14:textId="77777777" w:rsidR="00111F7A" w:rsidRPr="002A125E" w:rsidRDefault="00111F7A">
      <w:pPr>
        <w:tabs>
          <w:tab w:val="left" w:pos="8931"/>
        </w:tabs>
        <w:snapToGrid w:val="0"/>
        <w:spacing w:beforeLines="50" w:before="120" w:line="360" w:lineRule="auto"/>
        <w:ind w:left="1" w:right="480" w:firstLineChars="708" w:firstLine="1699"/>
        <w:rPr>
          <w:rFonts w:ascii="仿宋" w:eastAsia="仿宋" w:hAnsi="仿宋" w:cs="仿宋" w:hint="eastAsia"/>
          <w:color w:val="000000" w:themeColor="text1"/>
          <w:sz w:val="24"/>
        </w:rPr>
      </w:pPr>
    </w:p>
    <w:p w14:paraId="0654EB07" w14:textId="77777777" w:rsidR="00111F7A" w:rsidRPr="002A125E" w:rsidRDefault="00000000">
      <w:pPr>
        <w:tabs>
          <w:tab w:val="left" w:pos="8931"/>
        </w:tabs>
        <w:snapToGrid w:val="0"/>
        <w:spacing w:beforeLines="50" w:before="120" w:line="360" w:lineRule="auto"/>
        <w:ind w:left="1" w:right="480" w:firstLineChars="708" w:firstLine="1699"/>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法定代表人或者委托代理人（签字或者电子签名）：</w:t>
      </w:r>
      <w:r w:rsidRPr="002A125E">
        <w:rPr>
          <w:rFonts w:ascii="仿宋" w:eastAsia="仿宋" w:hAnsi="仿宋" w:cs="仿宋" w:hint="eastAsia"/>
          <w:color w:val="000000" w:themeColor="text1"/>
          <w:sz w:val="24"/>
          <w:u w:val="single"/>
        </w:rPr>
        <w:t xml:space="preserve">                  </w:t>
      </w:r>
    </w:p>
    <w:p w14:paraId="02C92A1D" w14:textId="77777777" w:rsidR="00111F7A" w:rsidRPr="002A125E" w:rsidRDefault="00000000">
      <w:pPr>
        <w:tabs>
          <w:tab w:val="left" w:pos="8931"/>
        </w:tabs>
        <w:snapToGrid w:val="0"/>
        <w:spacing w:beforeLines="50" w:before="120" w:after="50" w:line="360" w:lineRule="auto"/>
        <w:ind w:left="1" w:right="480" w:firstLineChars="708" w:firstLine="1699"/>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投标人（盖公章或电子签章）：</w:t>
      </w:r>
      <w:r w:rsidRPr="002A125E">
        <w:rPr>
          <w:rFonts w:ascii="仿宋" w:eastAsia="仿宋" w:hAnsi="仿宋" w:cs="仿宋" w:hint="eastAsia"/>
          <w:color w:val="000000" w:themeColor="text1"/>
          <w:sz w:val="24"/>
          <w:u w:val="single"/>
        </w:rPr>
        <w:t xml:space="preserve">                 </w:t>
      </w:r>
    </w:p>
    <w:p w14:paraId="7A614158" w14:textId="77777777" w:rsidR="00111F7A" w:rsidRPr="002A125E" w:rsidRDefault="00000000">
      <w:pPr>
        <w:tabs>
          <w:tab w:val="left" w:pos="8931"/>
        </w:tabs>
        <w:snapToGrid w:val="0"/>
        <w:spacing w:beforeLines="50" w:before="120" w:after="50" w:line="360" w:lineRule="auto"/>
        <w:ind w:left="1" w:right="480" w:firstLineChars="708" w:firstLine="1699"/>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年    月    日</w:t>
      </w:r>
    </w:p>
    <w:p w14:paraId="0014D0A0" w14:textId="77777777" w:rsidR="00111F7A" w:rsidRPr="002A125E" w:rsidRDefault="00000000">
      <w:pPr>
        <w:snapToGrid w:val="0"/>
        <w:spacing w:before="50" w:after="50"/>
        <w:jc w:val="center"/>
        <w:rPr>
          <w:rFonts w:ascii="仿宋" w:eastAsia="仿宋" w:hAnsi="仿宋" w:cs="仿宋" w:hint="eastAsia"/>
          <w:b/>
          <w:color w:val="000000" w:themeColor="text1"/>
          <w:sz w:val="24"/>
        </w:rPr>
      </w:pPr>
      <w:r w:rsidRPr="002A125E">
        <w:rPr>
          <w:rFonts w:ascii="仿宋" w:eastAsia="仿宋" w:hAnsi="仿宋" w:cs="仿宋" w:hint="eastAsia"/>
          <w:color w:val="000000" w:themeColor="text1"/>
          <w:sz w:val="24"/>
        </w:rPr>
        <w:br w:type="column"/>
      </w:r>
      <w:r w:rsidRPr="002A125E">
        <w:rPr>
          <w:rFonts w:ascii="仿宋" w:eastAsia="仿宋" w:hAnsi="仿宋" w:cs="仿宋" w:hint="eastAsia"/>
          <w:b/>
          <w:color w:val="000000" w:themeColor="text1"/>
          <w:sz w:val="24"/>
        </w:rPr>
        <w:lastRenderedPageBreak/>
        <w:t>报价明细表</w:t>
      </w:r>
    </w:p>
    <w:p w14:paraId="399433B6" w14:textId="46C528A7" w:rsidR="00111F7A" w:rsidRPr="002A125E" w:rsidRDefault="00000000">
      <w:pPr>
        <w:snapToGrid w:val="0"/>
        <w:spacing w:before="50" w:after="50" w:line="360" w:lineRule="auto"/>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项目名称：</w:t>
      </w:r>
      <w:r w:rsidRPr="002A125E">
        <w:rPr>
          <w:rFonts w:ascii="仿宋" w:eastAsia="仿宋" w:hAnsi="仿宋" w:cs="仿宋" w:hint="eastAsia"/>
          <w:color w:val="000000" w:themeColor="text1"/>
          <w:sz w:val="24"/>
          <w:u w:val="single"/>
        </w:rPr>
        <w:t xml:space="preserve">         </w:t>
      </w:r>
      <w:r w:rsidR="008D5B37"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项目编号：</w:t>
      </w:r>
      <w:r w:rsidRPr="002A125E">
        <w:rPr>
          <w:rFonts w:ascii="仿宋" w:eastAsia="仿宋" w:hAnsi="仿宋" w:cs="仿宋" w:hint="eastAsia"/>
          <w:color w:val="000000" w:themeColor="text1"/>
          <w:sz w:val="24"/>
          <w:u w:val="single"/>
        </w:rPr>
        <w:t xml:space="preserve">        </w:t>
      </w:r>
      <w:r w:rsidR="008D5B37"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w:t>
      </w:r>
    </w:p>
    <w:p w14:paraId="05909FB2" w14:textId="16DC43EC" w:rsidR="00111F7A" w:rsidRPr="002A125E" w:rsidRDefault="00000000">
      <w:pPr>
        <w:snapToGrid w:val="0"/>
        <w:spacing w:before="50" w:after="5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分标：</w:t>
      </w:r>
      <w:r w:rsidRPr="002A125E">
        <w:rPr>
          <w:rFonts w:ascii="仿宋" w:eastAsia="仿宋" w:hAnsi="仿宋" w:cs="仿宋" w:hint="eastAsia"/>
          <w:color w:val="000000" w:themeColor="text1"/>
          <w:sz w:val="24"/>
          <w:u w:val="single"/>
        </w:rPr>
        <w:t>（标项一/标项二）</w:t>
      </w:r>
      <w:r w:rsidR="008D5B37"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u w:val="single"/>
        </w:rPr>
        <w:t xml:space="preserve"> </w:t>
      </w:r>
    </w:p>
    <w:p w14:paraId="184B10DC" w14:textId="7F4B8F07" w:rsidR="00111F7A" w:rsidRPr="002A125E" w:rsidRDefault="00000000">
      <w:pPr>
        <w:snapToGrid w:val="0"/>
        <w:spacing w:before="50" w:after="5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投标人名称：</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1051"/>
        <w:gridCol w:w="1051"/>
        <w:gridCol w:w="1323"/>
        <w:gridCol w:w="1036"/>
        <w:gridCol w:w="1018"/>
        <w:gridCol w:w="1103"/>
        <w:gridCol w:w="1078"/>
      </w:tblGrid>
      <w:tr w:rsidR="002A125E" w:rsidRPr="002A125E" w14:paraId="5BB8F941" w14:textId="77777777">
        <w:trPr>
          <w:trHeight w:val="429"/>
        </w:trPr>
        <w:tc>
          <w:tcPr>
            <w:tcW w:w="387" w:type="pct"/>
            <w:vAlign w:val="center"/>
          </w:tcPr>
          <w:p w14:paraId="12D28D4F"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序号</w:t>
            </w:r>
          </w:p>
        </w:tc>
        <w:tc>
          <w:tcPr>
            <w:tcW w:w="633" w:type="pct"/>
            <w:vAlign w:val="center"/>
          </w:tcPr>
          <w:p w14:paraId="3283CAD2"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产品名称</w:t>
            </w:r>
          </w:p>
        </w:tc>
        <w:tc>
          <w:tcPr>
            <w:tcW w:w="633" w:type="pct"/>
            <w:vAlign w:val="center"/>
          </w:tcPr>
          <w:p w14:paraId="050899D5"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商标品牌</w:t>
            </w:r>
          </w:p>
        </w:tc>
        <w:tc>
          <w:tcPr>
            <w:tcW w:w="797" w:type="pct"/>
            <w:vAlign w:val="center"/>
          </w:tcPr>
          <w:p w14:paraId="3602350E"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规格型号</w:t>
            </w:r>
          </w:p>
        </w:tc>
        <w:tc>
          <w:tcPr>
            <w:tcW w:w="624" w:type="pct"/>
            <w:vAlign w:val="center"/>
          </w:tcPr>
          <w:p w14:paraId="0DBA282A"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生产厂家</w:t>
            </w:r>
          </w:p>
        </w:tc>
        <w:tc>
          <w:tcPr>
            <w:tcW w:w="613" w:type="pct"/>
            <w:vAlign w:val="center"/>
          </w:tcPr>
          <w:p w14:paraId="39A39113"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数量及单位</w:t>
            </w:r>
          </w:p>
        </w:tc>
        <w:tc>
          <w:tcPr>
            <w:tcW w:w="664" w:type="pct"/>
            <w:vAlign w:val="center"/>
          </w:tcPr>
          <w:p w14:paraId="53015A1F"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单价(元)</w:t>
            </w:r>
          </w:p>
        </w:tc>
        <w:tc>
          <w:tcPr>
            <w:tcW w:w="649" w:type="pct"/>
            <w:vAlign w:val="center"/>
          </w:tcPr>
          <w:p w14:paraId="75EB3764" w14:textId="77777777" w:rsidR="00111F7A" w:rsidRPr="002A125E" w:rsidRDefault="00000000">
            <w:pPr>
              <w:spacing w:line="400" w:lineRule="exact"/>
              <w:jc w:val="center"/>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总价(元)</w:t>
            </w:r>
          </w:p>
        </w:tc>
      </w:tr>
      <w:tr w:rsidR="002A125E" w:rsidRPr="002A125E" w14:paraId="717099F0" w14:textId="77777777">
        <w:trPr>
          <w:trHeight w:val="937"/>
        </w:trPr>
        <w:tc>
          <w:tcPr>
            <w:tcW w:w="387" w:type="pct"/>
            <w:vAlign w:val="center"/>
          </w:tcPr>
          <w:p w14:paraId="623F0B40" w14:textId="77777777" w:rsidR="00111F7A" w:rsidRPr="002A125E" w:rsidRDefault="00000000">
            <w:pPr>
              <w:spacing w:line="400" w:lineRule="exact"/>
              <w:jc w:val="center"/>
              <w:rPr>
                <w:rFonts w:ascii="仿宋" w:eastAsia="仿宋" w:hAnsi="仿宋" w:cs="仿宋" w:hint="eastAsia"/>
                <w:color w:val="000000" w:themeColor="text1"/>
                <w:szCs w:val="21"/>
              </w:rPr>
            </w:pPr>
            <w:r w:rsidRPr="002A125E">
              <w:rPr>
                <w:rFonts w:ascii="仿宋" w:eastAsia="仿宋" w:hAnsi="仿宋" w:cs="仿宋" w:hint="eastAsia"/>
                <w:color w:val="000000" w:themeColor="text1"/>
                <w:szCs w:val="21"/>
              </w:rPr>
              <w:t>1</w:t>
            </w:r>
          </w:p>
        </w:tc>
        <w:tc>
          <w:tcPr>
            <w:tcW w:w="633" w:type="pct"/>
            <w:vAlign w:val="center"/>
          </w:tcPr>
          <w:p w14:paraId="279F91E2" w14:textId="77777777" w:rsidR="00111F7A" w:rsidRPr="002A125E" w:rsidRDefault="00000000">
            <w:pPr>
              <w:spacing w:line="400" w:lineRule="exact"/>
              <w:rPr>
                <w:rFonts w:ascii="仿宋" w:eastAsia="仿宋" w:hAnsi="仿宋" w:cs="仿宋" w:hint="eastAsia"/>
                <w:color w:val="000000" w:themeColor="text1"/>
                <w:szCs w:val="21"/>
              </w:rPr>
            </w:pPr>
            <w:r w:rsidRPr="002A125E">
              <w:rPr>
                <w:rFonts w:ascii="仿宋" w:eastAsia="仿宋" w:hAnsi="仿宋" w:cs="仿宋" w:hint="eastAsia"/>
                <w:color w:val="000000" w:themeColor="text1"/>
                <w:szCs w:val="21"/>
              </w:rPr>
              <w:t>（产品名称必须与注册证一致）</w:t>
            </w:r>
          </w:p>
        </w:tc>
        <w:tc>
          <w:tcPr>
            <w:tcW w:w="633" w:type="pct"/>
            <w:vAlign w:val="center"/>
          </w:tcPr>
          <w:p w14:paraId="2FAC59B4" w14:textId="77777777" w:rsidR="00111F7A" w:rsidRPr="002A125E" w:rsidRDefault="00111F7A">
            <w:pPr>
              <w:spacing w:line="400" w:lineRule="exact"/>
              <w:rPr>
                <w:rFonts w:ascii="仿宋" w:eastAsia="仿宋" w:hAnsi="仿宋" w:cs="仿宋" w:hint="eastAsia"/>
                <w:color w:val="000000" w:themeColor="text1"/>
                <w:szCs w:val="21"/>
              </w:rPr>
            </w:pPr>
          </w:p>
        </w:tc>
        <w:tc>
          <w:tcPr>
            <w:tcW w:w="797" w:type="pct"/>
            <w:vAlign w:val="center"/>
          </w:tcPr>
          <w:p w14:paraId="01FA16A0" w14:textId="77777777" w:rsidR="00111F7A" w:rsidRPr="002A125E" w:rsidRDefault="00000000">
            <w:pPr>
              <w:spacing w:line="400" w:lineRule="exact"/>
              <w:jc w:val="center"/>
              <w:rPr>
                <w:rFonts w:ascii="仿宋" w:eastAsia="仿宋" w:hAnsi="仿宋" w:cs="仿宋" w:hint="eastAsia"/>
                <w:color w:val="000000" w:themeColor="text1"/>
                <w:szCs w:val="21"/>
              </w:rPr>
            </w:pPr>
            <w:r w:rsidRPr="002A125E">
              <w:rPr>
                <w:rFonts w:ascii="仿宋" w:eastAsia="仿宋" w:hAnsi="仿宋" w:cs="仿宋" w:hint="eastAsia"/>
                <w:color w:val="000000" w:themeColor="text1"/>
                <w:szCs w:val="21"/>
              </w:rPr>
              <w:t>（规格型号必须与注册证一致）</w:t>
            </w:r>
          </w:p>
        </w:tc>
        <w:tc>
          <w:tcPr>
            <w:tcW w:w="624" w:type="pct"/>
            <w:vAlign w:val="center"/>
          </w:tcPr>
          <w:p w14:paraId="7242AF7F" w14:textId="77777777" w:rsidR="00111F7A" w:rsidRPr="002A125E" w:rsidRDefault="00111F7A">
            <w:pPr>
              <w:spacing w:line="400" w:lineRule="exact"/>
              <w:jc w:val="center"/>
              <w:rPr>
                <w:rFonts w:ascii="仿宋" w:eastAsia="仿宋" w:hAnsi="仿宋" w:cs="仿宋" w:hint="eastAsia"/>
                <w:color w:val="000000" w:themeColor="text1"/>
                <w:szCs w:val="21"/>
              </w:rPr>
            </w:pPr>
          </w:p>
        </w:tc>
        <w:tc>
          <w:tcPr>
            <w:tcW w:w="613" w:type="pct"/>
            <w:vAlign w:val="center"/>
          </w:tcPr>
          <w:p w14:paraId="03537DE6" w14:textId="77777777" w:rsidR="00111F7A" w:rsidRPr="002A125E" w:rsidRDefault="00111F7A">
            <w:pPr>
              <w:spacing w:line="400" w:lineRule="exact"/>
              <w:jc w:val="center"/>
              <w:rPr>
                <w:rFonts w:ascii="仿宋" w:eastAsia="仿宋" w:hAnsi="仿宋" w:cs="仿宋" w:hint="eastAsia"/>
                <w:color w:val="000000" w:themeColor="text1"/>
                <w:szCs w:val="21"/>
              </w:rPr>
            </w:pPr>
          </w:p>
        </w:tc>
        <w:tc>
          <w:tcPr>
            <w:tcW w:w="664" w:type="pct"/>
            <w:vAlign w:val="center"/>
          </w:tcPr>
          <w:p w14:paraId="3511942E" w14:textId="77777777" w:rsidR="00111F7A" w:rsidRPr="002A125E" w:rsidRDefault="00111F7A">
            <w:pPr>
              <w:spacing w:line="400" w:lineRule="exact"/>
              <w:jc w:val="center"/>
              <w:rPr>
                <w:rFonts w:ascii="仿宋" w:eastAsia="仿宋" w:hAnsi="仿宋" w:cs="仿宋" w:hint="eastAsia"/>
                <w:color w:val="000000" w:themeColor="text1"/>
                <w:szCs w:val="21"/>
              </w:rPr>
            </w:pPr>
          </w:p>
        </w:tc>
        <w:tc>
          <w:tcPr>
            <w:tcW w:w="649" w:type="pct"/>
            <w:vAlign w:val="center"/>
          </w:tcPr>
          <w:p w14:paraId="7E6E8851" w14:textId="77777777" w:rsidR="00111F7A" w:rsidRPr="002A125E" w:rsidRDefault="00111F7A">
            <w:pPr>
              <w:spacing w:line="400" w:lineRule="exact"/>
              <w:jc w:val="center"/>
              <w:rPr>
                <w:rFonts w:ascii="仿宋" w:eastAsia="仿宋" w:hAnsi="仿宋" w:cs="仿宋" w:hint="eastAsia"/>
                <w:color w:val="000000" w:themeColor="text1"/>
                <w:szCs w:val="21"/>
              </w:rPr>
            </w:pPr>
          </w:p>
        </w:tc>
      </w:tr>
      <w:tr w:rsidR="002A125E" w:rsidRPr="002A125E" w14:paraId="3A0FD8DA" w14:textId="77777777" w:rsidTr="009E370C">
        <w:trPr>
          <w:trHeight w:val="760"/>
        </w:trPr>
        <w:tc>
          <w:tcPr>
            <w:tcW w:w="387" w:type="pct"/>
            <w:vAlign w:val="center"/>
          </w:tcPr>
          <w:p w14:paraId="07CE789D" w14:textId="77777777" w:rsidR="00111F7A" w:rsidRPr="002A125E" w:rsidRDefault="00000000">
            <w:pPr>
              <w:spacing w:line="400" w:lineRule="exact"/>
              <w:jc w:val="center"/>
              <w:rPr>
                <w:rFonts w:ascii="仿宋" w:eastAsia="仿宋" w:hAnsi="仿宋" w:cs="仿宋" w:hint="eastAsia"/>
                <w:color w:val="000000" w:themeColor="text1"/>
                <w:szCs w:val="21"/>
              </w:rPr>
            </w:pPr>
            <w:r w:rsidRPr="002A125E">
              <w:rPr>
                <w:rFonts w:ascii="仿宋" w:eastAsia="仿宋" w:hAnsi="仿宋" w:cs="仿宋" w:hint="eastAsia"/>
                <w:color w:val="000000" w:themeColor="text1"/>
                <w:szCs w:val="21"/>
              </w:rPr>
              <w:t>……</w:t>
            </w:r>
          </w:p>
        </w:tc>
        <w:tc>
          <w:tcPr>
            <w:tcW w:w="633" w:type="pct"/>
            <w:vAlign w:val="center"/>
          </w:tcPr>
          <w:p w14:paraId="16F5CC38" w14:textId="77777777" w:rsidR="00111F7A" w:rsidRPr="002A125E" w:rsidRDefault="00111F7A">
            <w:pPr>
              <w:spacing w:line="400" w:lineRule="exact"/>
              <w:rPr>
                <w:rFonts w:ascii="仿宋" w:eastAsia="仿宋" w:hAnsi="仿宋" w:cs="仿宋" w:hint="eastAsia"/>
                <w:color w:val="000000" w:themeColor="text1"/>
                <w:szCs w:val="21"/>
              </w:rPr>
            </w:pPr>
          </w:p>
        </w:tc>
        <w:tc>
          <w:tcPr>
            <w:tcW w:w="633" w:type="pct"/>
            <w:vAlign w:val="center"/>
          </w:tcPr>
          <w:p w14:paraId="6EA8481F" w14:textId="77777777" w:rsidR="00111F7A" w:rsidRPr="002A125E" w:rsidRDefault="00111F7A">
            <w:pPr>
              <w:spacing w:line="400" w:lineRule="exact"/>
              <w:rPr>
                <w:rFonts w:ascii="仿宋" w:eastAsia="仿宋" w:hAnsi="仿宋" w:cs="仿宋" w:hint="eastAsia"/>
                <w:color w:val="000000" w:themeColor="text1"/>
                <w:szCs w:val="21"/>
              </w:rPr>
            </w:pPr>
          </w:p>
        </w:tc>
        <w:tc>
          <w:tcPr>
            <w:tcW w:w="797" w:type="pct"/>
            <w:vAlign w:val="center"/>
          </w:tcPr>
          <w:p w14:paraId="48E3CDEA" w14:textId="77777777" w:rsidR="00111F7A" w:rsidRPr="002A125E" w:rsidRDefault="00111F7A">
            <w:pPr>
              <w:spacing w:line="400" w:lineRule="exact"/>
              <w:jc w:val="center"/>
              <w:rPr>
                <w:rFonts w:ascii="仿宋" w:eastAsia="仿宋" w:hAnsi="仿宋" w:cs="仿宋" w:hint="eastAsia"/>
                <w:color w:val="000000" w:themeColor="text1"/>
                <w:szCs w:val="21"/>
              </w:rPr>
            </w:pPr>
          </w:p>
        </w:tc>
        <w:tc>
          <w:tcPr>
            <w:tcW w:w="624" w:type="pct"/>
            <w:vAlign w:val="center"/>
          </w:tcPr>
          <w:p w14:paraId="665F5F33" w14:textId="77777777" w:rsidR="00111F7A" w:rsidRPr="002A125E" w:rsidRDefault="00111F7A">
            <w:pPr>
              <w:spacing w:line="400" w:lineRule="exact"/>
              <w:jc w:val="center"/>
              <w:rPr>
                <w:rFonts w:ascii="仿宋" w:eastAsia="仿宋" w:hAnsi="仿宋" w:cs="仿宋" w:hint="eastAsia"/>
                <w:color w:val="000000" w:themeColor="text1"/>
                <w:szCs w:val="21"/>
              </w:rPr>
            </w:pPr>
          </w:p>
        </w:tc>
        <w:tc>
          <w:tcPr>
            <w:tcW w:w="613" w:type="pct"/>
            <w:vAlign w:val="center"/>
          </w:tcPr>
          <w:p w14:paraId="73D41585" w14:textId="77777777" w:rsidR="00111F7A" w:rsidRPr="002A125E" w:rsidRDefault="00111F7A">
            <w:pPr>
              <w:spacing w:line="400" w:lineRule="exact"/>
              <w:jc w:val="center"/>
              <w:rPr>
                <w:rFonts w:ascii="仿宋" w:eastAsia="仿宋" w:hAnsi="仿宋" w:cs="仿宋" w:hint="eastAsia"/>
                <w:color w:val="000000" w:themeColor="text1"/>
                <w:szCs w:val="21"/>
              </w:rPr>
            </w:pPr>
          </w:p>
        </w:tc>
        <w:tc>
          <w:tcPr>
            <w:tcW w:w="664" w:type="pct"/>
            <w:vAlign w:val="center"/>
          </w:tcPr>
          <w:p w14:paraId="2A4A8209" w14:textId="77777777" w:rsidR="00111F7A" w:rsidRPr="002A125E" w:rsidRDefault="00111F7A">
            <w:pPr>
              <w:spacing w:line="400" w:lineRule="exact"/>
              <w:jc w:val="center"/>
              <w:rPr>
                <w:rFonts w:ascii="仿宋" w:eastAsia="仿宋" w:hAnsi="仿宋" w:cs="仿宋" w:hint="eastAsia"/>
                <w:color w:val="000000" w:themeColor="text1"/>
                <w:szCs w:val="21"/>
              </w:rPr>
            </w:pPr>
          </w:p>
        </w:tc>
        <w:tc>
          <w:tcPr>
            <w:tcW w:w="649" w:type="pct"/>
            <w:vAlign w:val="center"/>
          </w:tcPr>
          <w:p w14:paraId="076B4A58" w14:textId="77777777" w:rsidR="00111F7A" w:rsidRPr="002A125E" w:rsidRDefault="00111F7A">
            <w:pPr>
              <w:spacing w:line="400" w:lineRule="exact"/>
              <w:jc w:val="center"/>
              <w:rPr>
                <w:rFonts w:ascii="仿宋" w:eastAsia="仿宋" w:hAnsi="仿宋" w:cs="仿宋" w:hint="eastAsia"/>
                <w:color w:val="000000" w:themeColor="text1"/>
                <w:szCs w:val="21"/>
              </w:rPr>
            </w:pPr>
          </w:p>
        </w:tc>
      </w:tr>
      <w:tr w:rsidR="002A125E" w:rsidRPr="002A125E" w14:paraId="2C46DF11" w14:textId="77777777">
        <w:trPr>
          <w:trHeight w:val="429"/>
        </w:trPr>
        <w:tc>
          <w:tcPr>
            <w:tcW w:w="5000" w:type="pct"/>
            <w:gridSpan w:val="8"/>
            <w:vAlign w:val="center"/>
          </w:tcPr>
          <w:p w14:paraId="0CFEF698" w14:textId="77777777" w:rsidR="00111F7A" w:rsidRPr="002A125E" w:rsidRDefault="00000000">
            <w:pPr>
              <w:spacing w:line="400" w:lineRule="exact"/>
              <w:rPr>
                <w:rFonts w:ascii="仿宋" w:eastAsia="仿宋" w:hAnsi="仿宋" w:cs="仿宋" w:hint="eastAsia"/>
                <w:b/>
                <w:bCs/>
                <w:color w:val="000000" w:themeColor="text1"/>
                <w:szCs w:val="21"/>
              </w:rPr>
            </w:pPr>
            <w:r w:rsidRPr="002A125E">
              <w:rPr>
                <w:rFonts w:ascii="仿宋" w:eastAsia="仿宋" w:hAnsi="仿宋" w:cs="仿宋" w:hint="eastAsia"/>
                <w:b/>
                <w:bCs/>
                <w:color w:val="000000" w:themeColor="text1"/>
                <w:szCs w:val="21"/>
              </w:rPr>
              <w:t xml:space="preserve">人民币合计金额（含税）(大写) </w:t>
            </w:r>
            <w:r w:rsidRPr="002A125E">
              <w:rPr>
                <w:rFonts w:ascii="仿宋" w:eastAsia="仿宋" w:hAnsi="仿宋" w:cs="仿宋" w:hint="eastAsia"/>
                <w:b/>
                <w:bCs/>
                <w:color w:val="000000" w:themeColor="text1"/>
                <w:szCs w:val="21"/>
                <w:u w:val="single"/>
              </w:rPr>
              <w:t xml:space="preserve">             </w:t>
            </w:r>
            <w:r w:rsidRPr="002A125E">
              <w:rPr>
                <w:rFonts w:ascii="仿宋" w:eastAsia="仿宋" w:hAnsi="仿宋" w:cs="仿宋" w:hint="eastAsia"/>
                <w:b/>
                <w:bCs/>
                <w:color w:val="000000" w:themeColor="text1"/>
                <w:szCs w:val="21"/>
              </w:rPr>
              <w:t>元整(小写)（¥</w:t>
            </w:r>
            <w:r w:rsidRPr="002A125E">
              <w:rPr>
                <w:rFonts w:ascii="仿宋" w:eastAsia="仿宋" w:hAnsi="仿宋" w:cs="仿宋" w:hint="eastAsia"/>
                <w:b/>
                <w:bCs/>
                <w:color w:val="000000" w:themeColor="text1"/>
                <w:szCs w:val="21"/>
                <w:u w:val="single"/>
              </w:rPr>
              <w:t xml:space="preserve">       </w:t>
            </w:r>
            <w:r w:rsidRPr="002A125E">
              <w:rPr>
                <w:rFonts w:ascii="仿宋" w:eastAsia="仿宋" w:hAnsi="仿宋" w:cs="仿宋" w:hint="eastAsia"/>
                <w:b/>
                <w:bCs/>
                <w:color w:val="000000" w:themeColor="text1"/>
                <w:szCs w:val="21"/>
              </w:rPr>
              <w:t xml:space="preserve">） </w:t>
            </w:r>
          </w:p>
        </w:tc>
      </w:tr>
      <w:tr w:rsidR="002A125E" w:rsidRPr="002A125E" w14:paraId="2B9F4357" w14:textId="77777777">
        <w:tblPrEx>
          <w:jc w:val="center"/>
          <w:tblBorders>
            <w:insideH w:val="none" w:sz="0" w:space="0" w:color="auto"/>
            <w:insideV w:val="none" w:sz="0" w:space="0" w:color="auto"/>
          </w:tblBorders>
        </w:tblPrEx>
        <w:trPr>
          <w:cantSplit/>
          <w:trHeight w:val="1327"/>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5E84B58" w14:textId="77777777" w:rsidR="00111F7A" w:rsidRPr="002A125E" w:rsidRDefault="00000000">
            <w:pPr>
              <w:snapToGrid w:val="0"/>
              <w:spacing w:line="360" w:lineRule="exac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投标货物中，属于小微企业生产的产品总值为￥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，占本投标报价的比例为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；属于优先采购节能产品总值为￥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，占本投标报价的比例为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；属于优先采购环境标志产品总值为￥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，占本投标报价的比例为</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w:t>
            </w:r>
          </w:p>
        </w:tc>
      </w:tr>
    </w:tbl>
    <w:p w14:paraId="17E72851" w14:textId="77777777" w:rsidR="00111F7A" w:rsidRPr="002A125E" w:rsidRDefault="00000000">
      <w:pPr>
        <w:snapToGrid w:val="0"/>
        <w:spacing w:before="50" w:after="5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注: </w:t>
      </w:r>
    </w:p>
    <w:p w14:paraId="1A025863"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1.投标人的报价明细表必须加盖投标人（盖公章或电子签章）并由法定代表人或者委托代理人（签字或者电子签名），</w:t>
      </w:r>
      <w:r w:rsidRPr="002A125E">
        <w:rPr>
          <w:rFonts w:ascii="仿宋" w:eastAsia="仿宋" w:hAnsi="仿宋" w:cs="仿宋" w:hint="eastAsia"/>
          <w:b/>
          <w:color w:val="000000" w:themeColor="text1"/>
          <w:sz w:val="24"/>
        </w:rPr>
        <w:t>否则其投标作无效标处理</w:t>
      </w:r>
      <w:r w:rsidRPr="002A125E">
        <w:rPr>
          <w:rFonts w:ascii="仿宋" w:eastAsia="仿宋" w:hAnsi="仿宋" w:cs="仿宋" w:hint="eastAsia"/>
          <w:color w:val="000000" w:themeColor="text1"/>
          <w:sz w:val="24"/>
        </w:rPr>
        <w:t>。</w:t>
      </w:r>
    </w:p>
    <w:p w14:paraId="670580D7" w14:textId="77777777" w:rsidR="00111F7A" w:rsidRPr="002A125E" w:rsidRDefault="00000000">
      <w:pPr>
        <w:snapToGrid w:val="0"/>
        <w:spacing w:before="50" w:after="50"/>
        <w:ind w:firstLineChars="200" w:firstLine="480"/>
        <w:jc w:val="left"/>
        <w:rPr>
          <w:rFonts w:ascii="仿宋" w:eastAsia="仿宋" w:hAnsi="仿宋" w:cs="仿宋" w:hint="eastAsia"/>
          <w:b/>
          <w:color w:val="000000" w:themeColor="text1"/>
          <w:sz w:val="24"/>
        </w:rPr>
      </w:pPr>
      <w:r w:rsidRPr="002A125E">
        <w:rPr>
          <w:rFonts w:ascii="仿宋" w:eastAsia="仿宋" w:hAnsi="仿宋" w:cs="仿宋" w:hint="eastAsia"/>
          <w:bCs/>
          <w:color w:val="000000" w:themeColor="text1"/>
          <w:sz w:val="24"/>
        </w:rPr>
        <w:t>2.</w:t>
      </w:r>
      <w:r w:rsidRPr="002A125E">
        <w:rPr>
          <w:rFonts w:ascii="仿宋" w:eastAsia="仿宋" w:hAnsi="仿宋" w:cs="仿宋" w:hint="eastAsia"/>
          <w:color w:val="000000" w:themeColor="text1"/>
          <w:sz w:val="24"/>
        </w:rPr>
        <w:t>报价一经涂改，应在涂改处加盖投标人（盖公章或电子签章）或者由法定代表人或者授权委托人（签字或者电子签名）</w:t>
      </w:r>
      <w:r w:rsidRPr="002A125E">
        <w:rPr>
          <w:rFonts w:ascii="仿宋" w:eastAsia="仿宋" w:hAnsi="仿宋" w:cs="仿宋" w:hint="eastAsia"/>
          <w:b/>
          <w:color w:val="000000" w:themeColor="text1"/>
          <w:sz w:val="24"/>
        </w:rPr>
        <w:t>，否则其投标作无效标处理。</w:t>
      </w:r>
    </w:p>
    <w:p w14:paraId="592C9EC2"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3.招标文件中列明采购专用耗材的，应按招标文件规定的耗材量或者按耗材的常规试用量提供报价。</w:t>
      </w:r>
    </w:p>
    <w:p w14:paraId="1FD34C79"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4.如为联合体投标，“投标人名称”处必须列明联合体各方名称，并标注联合体牵头人名称，</w:t>
      </w:r>
      <w:r w:rsidRPr="002A125E">
        <w:rPr>
          <w:rFonts w:ascii="仿宋" w:eastAsia="仿宋" w:hAnsi="仿宋" w:cs="仿宋" w:hint="eastAsia"/>
          <w:b/>
          <w:color w:val="000000" w:themeColor="text1"/>
          <w:sz w:val="24"/>
        </w:rPr>
        <w:t>否则其投标作无效标处理。</w:t>
      </w:r>
    </w:p>
    <w:p w14:paraId="08298930" w14:textId="77777777" w:rsidR="00111F7A" w:rsidRPr="002A125E" w:rsidRDefault="00000000">
      <w:pPr>
        <w:snapToGrid w:val="0"/>
        <w:spacing w:before="50" w:after="50"/>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5.如为联合体投标，盖章处须加盖联合体各方公章或电子签章，</w:t>
      </w:r>
      <w:r w:rsidRPr="002A125E">
        <w:rPr>
          <w:rFonts w:ascii="仿宋" w:eastAsia="仿宋" w:hAnsi="仿宋" w:cs="仿宋" w:hint="eastAsia"/>
          <w:b/>
          <w:color w:val="000000" w:themeColor="text1"/>
          <w:sz w:val="24"/>
        </w:rPr>
        <w:t>否则其投标作无效标处理。</w:t>
      </w:r>
    </w:p>
    <w:p w14:paraId="3C80B800" w14:textId="77777777" w:rsidR="00111F7A" w:rsidRPr="002A125E" w:rsidRDefault="00111F7A">
      <w:pPr>
        <w:tabs>
          <w:tab w:val="left" w:pos="8931"/>
        </w:tabs>
        <w:snapToGrid w:val="0"/>
        <w:spacing w:beforeLines="50" w:before="120" w:line="360" w:lineRule="auto"/>
        <w:ind w:left="1" w:right="480" w:firstLineChars="708" w:firstLine="1699"/>
        <w:rPr>
          <w:rFonts w:ascii="仿宋" w:eastAsia="仿宋" w:hAnsi="仿宋" w:cs="仿宋" w:hint="eastAsia"/>
          <w:color w:val="000000" w:themeColor="text1"/>
          <w:sz w:val="24"/>
        </w:rPr>
      </w:pPr>
    </w:p>
    <w:p w14:paraId="311FAF5E" w14:textId="77777777" w:rsidR="00111F7A" w:rsidRPr="002A125E" w:rsidRDefault="00000000">
      <w:pPr>
        <w:tabs>
          <w:tab w:val="left" w:pos="8931"/>
        </w:tabs>
        <w:snapToGrid w:val="0"/>
        <w:spacing w:beforeLines="50" w:before="120" w:line="360" w:lineRule="auto"/>
        <w:ind w:left="1" w:right="480" w:firstLineChars="708" w:firstLine="1699"/>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法定代表人或者委托代理人（签字或者电子签名）：</w:t>
      </w:r>
      <w:r w:rsidRPr="002A125E">
        <w:rPr>
          <w:rFonts w:ascii="仿宋" w:eastAsia="仿宋" w:hAnsi="仿宋" w:cs="仿宋" w:hint="eastAsia"/>
          <w:color w:val="000000" w:themeColor="text1"/>
          <w:sz w:val="24"/>
          <w:u w:val="single"/>
        </w:rPr>
        <w:t xml:space="preserve">                  </w:t>
      </w:r>
    </w:p>
    <w:p w14:paraId="27977B0C" w14:textId="77777777" w:rsidR="00111F7A" w:rsidRPr="002A125E" w:rsidRDefault="00000000">
      <w:pPr>
        <w:tabs>
          <w:tab w:val="left" w:pos="8931"/>
        </w:tabs>
        <w:snapToGrid w:val="0"/>
        <w:spacing w:beforeLines="50" w:before="120" w:after="50" w:line="360" w:lineRule="auto"/>
        <w:ind w:left="1" w:right="480" w:firstLineChars="708" w:firstLine="1699"/>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投标人（盖公章或电子签章）：</w:t>
      </w:r>
      <w:r w:rsidRPr="002A125E">
        <w:rPr>
          <w:rFonts w:ascii="仿宋" w:eastAsia="仿宋" w:hAnsi="仿宋" w:cs="仿宋" w:hint="eastAsia"/>
          <w:color w:val="000000" w:themeColor="text1"/>
          <w:sz w:val="24"/>
          <w:u w:val="single"/>
        </w:rPr>
        <w:t xml:space="preserve">                 </w:t>
      </w:r>
    </w:p>
    <w:p w14:paraId="7958434A" w14:textId="77777777" w:rsidR="00111F7A" w:rsidRPr="002A125E" w:rsidRDefault="00000000">
      <w:pPr>
        <w:tabs>
          <w:tab w:val="left" w:pos="8931"/>
        </w:tabs>
        <w:snapToGrid w:val="0"/>
        <w:spacing w:beforeLines="50" w:before="120" w:after="50" w:line="360" w:lineRule="auto"/>
        <w:ind w:left="1" w:right="480" w:firstLineChars="708" w:firstLine="1699"/>
        <w:rPr>
          <w:rFonts w:ascii="仿宋" w:eastAsia="仿宋" w:hAnsi="仿宋" w:cs="仿宋" w:hint="eastAsia"/>
          <w:color w:val="000000" w:themeColor="text1"/>
          <w:szCs w:val="21"/>
        </w:rPr>
      </w:pPr>
      <w:r w:rsidRPr="002A125E">
        <w:rPr>
          <w:rFonts w:ascii="仿宋" w:eastAsia="仿宋" w:hAnsi="仿宋" w:cs="仿宋" w:hint="eastAsia"/>
          <w:color w:val="000000" w:themeColor="text1"/>
          <w:sz w:val="24"/>
        </w:rPr>
        <w:t>年    月    日</w:t>
      </w:r>
    </w:p>
    <w:bookmarkEnd w:id="175"/>
    <w:bookmarkEnd w:id="176"/>
    <w:p w14:paraId="4A1A561C"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24"/>
        </w:rPr>
        <w:lastRenderedPageBreak/>
        <w:t>投标人直接控股、管理关系信息表</w:t>
      </w:r>
    </w:p>
    <w:p w14:paraId="6F663D1F" w14:textId="77777777" w:rsidR="00111F7A" w:rsidRPr="002A125E" w:rsidRDefault="00000000">
      <w:pPr>
        <w:snapToGrid w:val="0"/>
        <w:spacing w:before="240" w:afterLines="50" w:after="120" w:line="360" w:lineRule="auto"/>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投标人直接控股股东信息表</w:t>
      </w: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740"/>
        <w:gridCol w:w="2028"/>
        <w:gridCol w:w="1107"/>
        <w:gridCol w:w="3454"/>
        <w:gridCol w:w="1140"/>
      </w:tblGrid>
      <w:tr w:rsidR="00155304" w:rsidRPr="002A125E" w14:paraId="5F44BF01" w14:textId="77777777">
        <w:trPr>
          <w:trHeight w:val="367"/>
          <w:tblHeader/>
          <w:jc w:val="center"/>
        </w:trPr>
        <w:tc>
          <w:tcPr>
            <w:tcW w:w="74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043BD02"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序号</w:t>
            </w:r>
          </w:p>
        </w:tc>
        <w:tc>
          <w:tcPr>
            <w:tcW w:w="20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1B6BB30"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直接控股股东名称</w:t>
            </w:r>
          </w:p>
        </w:tc>
        <w:tc>
          <w:tcPr>
            <w:tcW w:w="110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A37E286"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出资比例</w:t>
            </w:r>
          </w:p>
        </w:tc>
        <w:tc>
          <w:tcPr>
            <w:tcW w:w="345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CFA1077"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身份证号码或者统一社会信用代码</w:t>
            </w:r>
          </w:p>
        </w:tc>
        <w:tc>
          <w:tcPr>
            <w:tcW w:w="114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0567149"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备注</w:t>
            </w:r>
          </w:p>
        </w:tc>
      </w:tr>
      <w:tr w:rsidR="00155304" w:rsidRPr="002A125E" w14:paraId="484147EC" w14:textId="77777777">
        <w:trPr>
          <w:trHeight w:val="382"/>
          <w:jc w:val="center"/>
        </w:trPr>
        <w:tc>
          <w:tcPr>
            <w:tcW w:w="7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B60801F"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1</w:t>
            </w:r>
          </w:p>
        </w:tc>
        <w:tc>
          <w:tcPr>
            <w:tcW w:w="20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2021A4"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0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BB77E80"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45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7CB9F5"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F6D474"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r w:rsidR="00155304" w:rsidRPr="002A125E" w14:paraId="3E930B09" w14:textId="77777777">
        <w:trPr>
          <w:trHeight w:val="367"/>
          <w:jc w:val="center"/>
        </w:trPr>
        <w:tc>
          <w:tcPr>
            <w:tcW w:w="7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B71043A"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2</w:t>
            </w:r>
          </w:p>
        </w:tc>
        <w:tc>
          <w:tcPr>
            <w:tcW w:w="20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BBD03C"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0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53032E4"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45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1D04EF"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530FD3"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r w:rsidR="00155304" w:rsidRPr="002A125E" w14:paraId="3F5ED278" w14:textId="77777777">
        <w:trPr>
          <w:trHeight w:val="367"/>
          <w:jc w:val="center"/>
        </w:trPr>
        <w:tc>
          <w:tcPr>
            <w:tcW w:w="7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1B3C00"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3</w:t>
            </w:r>
          </w:p>
        </w:tc>
        <w:tc>
          <w:tcPr>
            <w:tcW w:w="20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D99CC5"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0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602A6D"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45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4870FD"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E236822"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r w:rsidR="00155304" w:rsidRPr="002A125E" w14:paraId="61133913" w14:textId="77777777">
        <w:trPr>
          <w:trHeight w:val="367"/>
          <w:jc w:val="center"/>
        </w:trPr>
        <w:tc>
          <w:tcPr>
            <w:tcW w:w="7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BD1192"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w:t>
            </w:r>
          </w:p>
        </w:tc>
        <w:tc>
          <w:tcPr>
            <w:tcW w:w="20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757EEEB"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0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75A842"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45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C49B41"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14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84FE0E"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bl>
    <w:p w14:paraId="39816D83" w14:textId="77777777" w:rsidR="00111F7A" w:rsidRPr="002A125E" w:rsidRDefault="00000000">
      <w:pPr>
        <w:snapToGrid w:val="0"/>
        <w:spacing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注：</w:t>
      </w:r>
    </w:p>
    <w:p w14:paraId="35530BBD" w14:textId="77777777" w:rsidR="00111F7A" w:rsidRPr="002A125E" w:rsidRDefault="00000000">
      <w:pPr>
        <w:snapToGrid w:val="0"/>
        <w:spacing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DF620A2" w14:textId="77777777" w:rsidR="00111F7A" w:rsidRPr="002A125E" w:rsidRDefault="00000000">
      <w:pPr>
        <w:snapToGrid w:val="0"/>
        <w:spacing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2.本表所指的控股关系仅限于直接控股关系，不包括间接的控股关系。公司实际控制人与公司之间的关系不属于本表所指的直接控股关系。</w:t>
      </w:r>
    </w:p>
    <w:p w14:paraId="764ED1EC" w14:textId="77777777" w:rsidR="00111F7A" w:rsidRPr="002A125E" w:rsidRDefault="00000000">
      <w:pPr>
        <w:snapToGrid w:val="0"/>
        <w:spacing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3.供应商不存在直接控股股东的，则填“无”。</w:t>
      </w:r>
    </w:p>
    <w:p w14:paraId="48D83A3A" w14:textId="77777777" w:rsidR="00111F7A" w:rsidRPr="002A125E" w:rsidRDefault="00111F7A">
      <w:pPr>
        <w:snapToGrid w:val="0"/>
        <w:spacing w:line="360" w:lineRule="auto"/>
        <w:jc w:val="left"/>
        <w:rPr>
          <w:rFonts w:ascii="仿宋" w:eastAsia="仿宋" w:hAnsi="仿宋" w:cs="仿宋" w:hint="eastAsia"/>
          <w:color w:val="000000" w:themeColor="text1"/>
          <w:sz w:val="24"/>
        </w:rPr>
      </w:pPr>
    </w:p>
    <w:p w14:paraId="2A3EA7B3" w14:textId="77777777" w:rsidR="00111F7A" w:rsidRPr="002A125E" w:rsidRDefault="00111F7A">
      <w:pPr>
        <w:snapToGrid w:val="0"/>
        <w:spacing w:line="360" w:lineRule="auto"/>
        <w:jc w:val="left"/>
        <w:rPr>
          <w:rFonts w:ascii="仿宋" w:eastAsia="仿宋" w:hAnsi="仿宋" w:cs="仿宋" w:hint="eastAsia"/>
          <w:color w:val="000000" w:themeColor="text1"/>
          <w:sz w:val="24"/>
        </w:rPr>
      </w:pPr>
    </w:p>
    <w:p w14:paraId="40B455B2" w14:textId="77777777" w:rsidR="00111F7A" w:rsidRPr="002A125E" w:rsidRDefault="00000000">
      <w:pPr>
        <w:snapToGrid w:val="0"/>
        <w:spacing w:beforeLines="50" w:before="120" w:line="360" w:lineRule="auto"/>
        <w:ind w:right="-1" w:firstLineChars="472" w:firstLine="1133"/>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法定代表人或者委托代理人（签字或者电子签名）：</w:t>
      </w:r>
      <w:r w:rsidRPr="002A125E">
        <w:rPr>
          <w:rFonts w:ascii="仿宋" w:eastAsia="仿宋" w:hAnsi="仿宋" w:cs="仿宋" w:hint="eastAsia"/>
          <w:color w:val="000000" w:themeColor="text1"/>
          <w:sz w:val="24"/>
          <w:u w:val="single"/>
        </w:rPr>
        <w:t xml:space="preserve">                  </w:t>
      </w:r>
    </w:p>
    <w:p w14:paraId="61485512" w14:textId="77777777" w:rsidR="00111F7A" w:rsidRPr="002A125E" w:rsidRDefault="00000000">
      <w:pPr>
        <w:snapToGrid w:val="0"/>
        <w:spacing w:beforeLines="50" w:before="120" w:after="50" w:line="360" w:lineRule="auto"/>
        <w:ind w:right="-1" w:firstLineChars="472" w:firstLine="1133"/>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投标人（盖公章或电子签章）：</w:t>
      </w:r>
      <w:r w:rsidRPr="002A125E">
        <w:rPr>
          <w:rFonts w:ascii="仿宋" w:eastAsia="仿宋" w:hAnsi="仿宋" w:cs="仿宋" w:hint="eastAsia"/>
          <w:color w:val="000000" w:themeColor="text1"/>
          <w:sz w:val="24"/>
          <w:u w:val="single"/>
        </w:rPr>
        <w:t xml:space="preserve">                 </w:t>
      </w:r>
    </w:p>
    <w:p w14:paraId="2EF4715A" w14:textId="77777777" w:rsidR="00111F7A" w:rsidRPr="002A125E" w:rsidRDefault="00000000">
      <w:pPr>
        <w:snapToGrid w:val="0"/>
        <w:spacing w:beforeLines="50" w:before="120" w:after="50" w:line="360" w:lineRule="auto"/>
        <w:ind w:right="-1" w:firstLineChars="472" w:firstLine="1133"/>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年    月    日</w:t>
      </w:r>
    </w:p>
    <w:p w14:paraId="72AD4D0E" w14:textId="77777777" w:rsidR="00111F7A" w:rsidRPr="002A125E" w:rsidRDefault="00000000">
      <w:pPr>
        <w:snapToGrid w:val="0"/>
        <w:jc w:val="center"/>
        <w:rPr>
          <w:rFonts w:ascii="仿宋" w:eastAsia="仿宋" w:hAnsi="仿宋" w:cs="仿宋" w:hint="eastAsia"/>
          <w:b/>
          <w:color w:val="000000" w:themeColor="text1"/>
          <w:sz w:val="28"/>
          <w:szCs w:val="28"/>
        </w:rPr>
      </w:pPr>
      <w:r w:rsidRPr="002A125E">
        <w:rPr>
          <w:rFonts w:ascii="仿宋" w:eastAsia="仿宋" w:hAnsi="仿宋" w:cs="仿宋" w:hint="eastAsia"/>
          <w:b/>
          <w:color w:val="000000" w:themeColor="text1"/>
          <w:szCs w:val="21"/>
        </w:rPr>
        <w:br w:type="page"/>
      </w:r>
    </w:p>
    <w:p w14:paraId="7D71F73C" w14:textId="77777777" w:rsidR="00111F7A" w:rsidRPr="002A125E" w:rsidRDefault="00000000">
      <w:pPr>
        <w:snapToGrid w:val="0"/>
        <w:spacing w:line="360" w:lineRule="auto"/>
        <w:jc w:val="center"/>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lastRenderedPageBreak/>
        <w:t>投标人直接管理关系信息表</w:t>
      </w:r>
    </w:p>
    <w:tbl>
      <w:tblPr>
        <w:tblW w:w="8675" w:type="dxa"/>
        <w:jc w:val="center"/>
        <w:shd w:val="clear" w:color="auto" w:fill="FBFBFB"/>
        <w:tblLayout w:type="fixed"/>
        <w:tblCellMar>
          <w:left w:w="0" w:type="dxa"/>
          <w:right w:w="0" w:type="dxa"/>
        </w:tblCellMar>
        <w:tblLook w:val="04A0" w:firstRow="1" w:lastRow="0" w:firstColumn="1" w:lastColumn="0" w:noHBand="0" w:noVBand="1"/>
      </w:tblPr>
      <w:tblGrid>
        <w:gridCol w:w="902"/>
        <w:gridCol w:w="2390"/>
        <w:gridCol w:w="3528"/>
        <w:gridCol w:w="1855"/>
      </w:tblGrid>
      <w:tr w:rsidR="00155304" w:rsidRPr="002A125E" w14:paraId="760AE13A" w14:textId="77777777">
        <w:trPr>
          <w:trHeight w:val="377"/>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826C165"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序号</w:t>
            </w:r>
          </w:p>
        </w:tc>
        <w:tc>
          <w:tcPr>
            <w:tcW w:w="239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1D5F844"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直接管理关系单位名称</w:t>
            </w:r>
          </w:p>
        </w:tc>
        <w:tc>
          <w:tcPr>
            <w:tcW w:w="35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8A20180"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统一社会信用代码</w:t>
            </w:r>
          </w:p>
        </w:tc>
        <w:tc>
          <w:tcPr>
            <w:tcW w:w="18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A205933" w14:textId="77777777" w:rsidR="00111F7A" w:rsidRPr="002A125E" w:rsidRDefault="00000000">
            <w:pPr>
              <w:spacing w:line="360" w:lineRule="auto"/>
              <w:jc w:val="center"/>
              <w:rPr>
                <w:rFonts w:ascii="仿宋" w:eastAsia="仿宋" w:hAnsi="仿宋" w:cs="仿宋" w:hint="eastAsia"/>
                <w:b/>
                <w:bCs/>
                <w:color w:val="000000" w:themeColor="text1"/>
                <w:kern w:val="0"/>
                <w:sz w:val="24"/>
              </w:rPr>
            </w:pPr>
            <w:r w:rsidRPr="002A125E">
              <w:rPr>
                <w:rFonts w:ascii="仿宋" w:eastAsia="仿宋" w:hAnsi="仿宋" w:cs="仿宋" w:hint="eastAsia"/>
                <w:b/>
                <w:bCs/>
                <w:color w:val="000000" w:themeColor="text1"/>
                <w:kern w:val="0"/>
                <w:sz w:val="24"/>
              </w:rPr>
              <w:t>备注</w:t>
            </w:r>
          </w:p>
        </w:tc>
      </w:tr>
      <w:tr w:rsidR="00155304" w:rsidRPr="002A125E" w14:paraId="75B154EB" w14:textId="77777777">
        <w:trPr>
          <w:trHeight w:val="393"/>
          <w:jc w:val="center"/>
        </w:trPr>
        <w:tc>
          <w:tcPr>
            <w:tcW w:w="90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6F56E6"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1</w:t>
            </w:r>
          </w:p>
        </w:tc>
        <w:tc>
          <w:tcPr>
            <w:tcW w:w="23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656D87"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5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27A1D2"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8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D77BD97"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r w:rsidR="00155304" w:rsidRPr="002A125E" w14:paraId="2F4ABE88" w14:textId="77777777">
        <w:trPr>
          <w:trHeight w:val="377"/>
          <w:jc w:val="center"/>
        </w:trPr>
        <w:tc>
          <w:tcPr>
            <w:tcW w:w="90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13C05F"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2</w:t>
            </w:r>
          </w:p>
        </w:tc>
        <w:tc>
          <w:tcPr>
            <w:tcW w:w="23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C7BFE0"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5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18B32A"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8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B9E3456"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r w:rsidR="00155304" w:rsidRPr="002A125E" w14:paraId="6A04178C" w14:textId="77777777">
        <w:trPr>
          <w:trHeight w:val="377"/>
          <w:jc w:val="center"/>
        </w:trPr>
        <w:tc>
          <w:tcPr>
            <w:tcW w:w="90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17C2179"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3</w:t>
            </w:r>
          </w:p>
        </w:tc>
        <w:tc>
          <w:tcPr>
            <w:tcW w:w="23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1D1664"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5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F0E8B2"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8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1BE3EF"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r w:rsidR="00155304" w:rsidRPr="002A125E" w14:paraId="6986AF04" w14:textId="77777777">
        <w:trPr>
          <w:trHeight w:val="377"/>
          <w:jc w:val="center"/>
        </w:trPr>
        <w:tc>
          <w:tcPr>
            <w:tcW w:w="90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A0839E4" w14:textId="77777777" w:rsidR="00111F7A" w:rsidRPr="002A125E" w:rsidRDefault="00000000">
            <w:pPr>
              <w:spacing w:line="360" w:lineRule="auto"/>
              <w:jc w:val="center"/>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w:t>
            </w:r>
          </w:p>
        </w:tc>
        <w:tc>
          <w:tcPr>
            <w:tcW w:w="239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A1A61C"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35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6E688D"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c>
          <w:tcPr>
            <w:tcW w:w="18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2AD9DAC" w14:textId="77777777" w:rsidR="00111F7A" w:rsidRPr="002A125E" w:rsidRDefault="00111F7A">
            <w:pPr>
              <w:spacing w:line="360" w:lineRule="auto"/>
              <w:jc w:val="center"/>
              <w:rPr>
                <w:rFonts w:ascii="仿宋" w:eastAsia="仿宋" w:hAnsi="仿宋" w:cs="仿宋" w:hint="eastAsia"/>
                <w:color w:val="000000" w:themeColor="text1"/>
                <w:kern w:val="0"/>
                <w:sz w:val="24"/>
              </w:rPr>
            </w:pPr>
          </w:p>
        </w:tc>
      </w:tr>
    </w:tbl>
    <w:p w14:paraId="6EF51CFE" w14:textId="77777777" w:rsidR="00111F7A" w:rsidRPr="002A125E" w:rsidRDefault="00000000">
      <w:pPr>
        <w:snapToGrid w:val="0"/>
        <w:spacing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注：</w:t>
      </w:r>
    </w:p>
    <w:p w14:paraId="4C6635BB"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1.管理关系：是指不具有出资持股关系的其他单位之间存在的管理与被管理关系，如一些上下级关系的事业单位和团体组织。</w:t>
      </w:r>
    </w:p>
    <w:p w14:paraId="082831B6"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spacing w:val="-6"/>
          <w:sz w:val="24"/>
        </w:rPr>
        <w:t>本表所指的管理关系仅限于直接管理关系，不包括间接的管理关系。</w:t>
      </w:r>
    </w:p>
    <w:p w14:paraId="0907C061" w14:textId="77777777" w:rsidR="00111F7A" w:rsidRPr="002A125E" w:rsidRDefault="00000000">
      <w:pPr>
        <w:snapToGrid w:val="0"/>
        <w:spacing w:line="360" w:lineRule="auto"/>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3.供应商不存在直接管理关系的，则填“无”。</w:t>
      </w:r>
    </w:p>
    <w:p w14:paraId="096BF1A1" w14:textId="77777777" w:rsidR="00111F7A" w:rsidRPr="002A125E" w:rsidRDefault="00111F7A">
      <w:pPr>
        <w:snapToGrid w:val="0"/>
        <w:spacing w:line="360" w:lineRule="auto"/>
        <w:jc w:val="left"/>
        <w:rPr>
          <w:rFonts w:ascii="仿宋" w:eastAsia="仿宋" w:hAnsi="仿宋" w:cs="仿宋" w:hint="eastAsia"/>
          <w:color w:val="000000" w:themeColor="text1"/>
          <w:sz w:val="24"/>
        </w:rPr>
      </w:pPr>
    </w:p>
    <w:p w14:paraId="0D215D4C" w14:textId="77777777" w:rsidR="00111F7A" w:rsidRPr="002A125E" w:rsidRDefault="00111F7A">
      <w:pPr>
        <w:snapToGrid w:val="0"/>
        <w:spacing w:line="360" w:lineRule="auto"/>
        <w:jc w:val="left"/>
        <w:rPr>
          <w:rFonts w:ascii="仿宋" w:eastAsia="仿宋" w:hAnsi="仿宋" w:cs="仿宋" w:hint="eastAsia"/>
          <w:color w:val="000000" w:themeColor="text1"/>
          <w:sz w:val="24"/>
        </w:rPr>
      </w:pPr>
    </w:p>
    <w:p w14:paraId="5404DBBD" w14:textId="77777777" w:rsidR="00111F7A" w:rsidRPr="002A125E" w:rsidRDefault="00000000">
      <w:pPr>
        <w:snapToGrid w:val="0"/>
        <w:spacing w:beforeLines="50" w:before="120" w:line="360" w:lineRule="auto"/>
        <w:ind w:right="-1" w:firstLineChars="1122" w:firstLine="2693"/>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法定代表人或者委托代理人（签字或者电子签名）：</w:t>
      </w:r>
      <w:r w:rsidRPr="002A125E">
        <w:rPr>
          <w:rFonts w:ascii="仿宋" w:eastAsia="仿宋" w:hAnsi="仿宋" w:cs="仿宋" w:hint="eastAsia"/>
          <w:color w:val="000000" w:themeColor="text1"/>
          <w:sz w:val="24"/>
          <w:u w:val="single"/>
        </w:rPr>
        <w:t xml:space="preserve">           </w:t>
      </w:r>
    </w:p>
    <w:p w14:paraId="596EC52A" w14:textId="77777777" w:rsidR="00111F7A" w:rsidRPr="002A125E" w:rsidRDefault="00000000">
      <w:pPr>
        <w:snapToGrid w:val="0"/>
        <w:spacing w:beforeLines="50" w:before="120" w:after="50" w:line="360" w:lineRule="auto"/>
        <w:ind w:right="-1" w:firstLineChars="1122" w:firstLine="2693"/>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投标人（盖公章或电子签章）：</w:t>
      </w:r>
      <w:r w:rsidRPr="002A125E">
        <w:rPr>
          <w:rFonts w:ascii="仿宋" w:eastAsia="仿宋" w:hAnsi="仿宋" w:cs="仿宋" w:hint="eastAsia"/>
          <w:color w:val="000000" w:themeColor="text1"/>
          <w:sz w:val="24"/>
          <w:u w:val="single"/>
        </w:rPr>
        <w:t xml:space="preserve">          </w:t>
      </w:r>
    </w:p>
    <w:p w14:paraId="098EBE7E" w14:textId="77777777" w:rsidR="00111F7A" w:rsidRPr="002A125E" w:rsidRDefault="00000000">
      <w:pPr>
        <w:snapToGrid w:val="0"/>
        <w:spacing w:beforeLines="50" w:before="120" w:after="50" w:line="360" w:lineRule="auto"/>
        <w:ind w:right="-1" w:firstLineChars="1063" w:firstLine="2551"/>
        <w:jc w:val="righ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年    月    日</w:t>
      </w:r>
    </w:p>
    <w:p w14:paraId="442EA045"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szCs w:val="20"/>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24"/>
        </w:rPr>
        <w:lastRenderedPageBreak/>
        <w:t>投标声明</w:t>
      </w:r>
    </w:p>
    <w:p w14:paraId="4BC74F42" w14:textId="77777777" w:rsidR="00111F7A" w:rsidRPr="002A125E" w:rsidRDefault="00000000">
      <w:pPr>
        <w:snapToGrid w:val="0"/>
        <w:spacing w:before="50" w:afterLines="50" w:after="120"/>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投标声明</w:t>
      </w:r>
    </w:p>
    <w:p w14:paraId="383868CD" w14:textId="77777777" w:rsidR="00111F7A" w:rsidRPr="002A125E" w:rsidRDefault="00000000">
      <w:pPr>
        <w:snapToGrid w:val="0"/>
        <w:spacing w:before="50" w:afterLines="50" w:after="120" w:line="400" w:lineRule="exact"/>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致：</w:t>
      </w:r>
      <w:r w:rsidRPr="002A125E">
        <w:rPr>
          <w:rFonts w:ascii="仿宋" w:eastAsia="仿宋" w:hAnsi="仿宋" w:cs="仿宋" w:hint="eastAsia"/>
          <w:color w:val="000000" w:themeColor="text1"/>
          <w:sz w:val="24"/>
          <w:u w:val="single"/>
        </w:rPr>
        <w:t>招标人名称</w:t>
      </w:r>
    </w:p>
    <w:p w14:paraId="6719416F" w14:textId="77777777" w:rsidR="00111F7A" w:rsidRPr="002A125E" w:rsidRDefault="00000000">
      <w:pPr>
        <w:snapToGrid w:val="0"/>
        <w:spacing w:line="400" w:lineRule="exact"/>
        <w:ind w:firstLine="405"/>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我方参加贵单位组织</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项目（项目编号：</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）的政府采购活动。我方在此郑重声明：</w:t>
      </w:r>
    </w:p>
    <w:p w14:paraId="4EF02BAC"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C831FC"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1327BD9"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 我方承诺符合《中华人民共和国政府采购法》第二十二条规定：</w:t>
      </w:r>
    </w:p>
    <w:p w14:paraId="58C5EB81"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（一）具有独立承担民事责任的能力；</w:t>
      </w:r>
    </w:p>
    <w:p w14:paraId="3BE88C21"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（二）具有良好的商业信誉和健全的财务会计制度；</w:t>
      </w:r>
    </w:p>
    <w:p w14:paraId="6354A6C7"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（三）具有履行合同所必需的设备和专业技术能力；</w:t>
      </w:r>
    </w:p>
    <w:p w14:paraId="418F0380"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（四）有依法缴纳税收和社会保障资金的良好记录；</w:t>
      </w:r>
    </w:p>
    <w:p w14:paraId="26860BDC"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（五）参加政府采购活动前三年内，在经营活动中没有重大违法记录；</w:t>
      </w:r>
    </w:p>
    <w:p w14:paraId="7F81BFE6"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（六）法律、行政法规规定的其他条件。</w:t>
      </w:r>
    </w:p>
    <w:p w14:paraId="2FABD79D" w14:textId="77777777" w:rsidR="00111F7A" w:rsidRPr="002A125E" w:rsidRDefault="00000000">
      <w:pPr>
        <w:snapToGrid w:val="0"/>
        <w:spacing w:line="400" w:lineRule="exact"/>
        <w:ind w:firstLineChars="200" w:firstLine="48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4.以上事项如有虚假或者隐瞒，我方愿意承担一切后果，并不再寻求任何旨在减轻或者免除法律责任的辩解。</w:t>
      </w:r>
    </w:p>
    <w:p w14:paraId="6E7B5BA7" w14:textId="77777777" w:rsidR="00111F7A" w:rsidRPr="002A125E" w:rsidRDefault="00000000">
      <w:pPr>
        <w:snapToGrid w:val="0"/>
        <w:spacing w:line="400" w:lineRule="exact"/>
        <w:ind w:firstLine="42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特此承诺。</w:t>
      </w:r>
    </w:p>
    <w:p w14:paraId="0D7809A9" w14:textId="77777777" w:rsidR="00111F7A" w:rsidRPr="002A125E" w:rsidRDefault="00000000">
      <w:pPr>
        <w:snapToGrid w:val="0"/>
        <w:spacing w:line="400" w:lineRule="exact"/>
        <w:ind w:firstLine="420"/>
        <w:jc w:val="left"/>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注：如为联合体投标，盖章处须加盖联合体各方公章并由联合体各方法定代表人分别</w:t>
      </w:r>
    </w:p>
    <w:p w14:paraId="511752C3" w14:textId="77777777" w:rsidR="00111F7A" w:rsidRPr="002A125E" w:rsidRDefault="00000000">
      <w:pPr>
        <w:snapToGrid w:val="0"/>
        <w:spacing w:line="400" w:lineRule="exact"/>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签署，否则投标无效。</w:t>
      </w:r>
    </w:p>
    <w:p w14:paraId="06CEEFCA" w14:textId="77777777" w:rsidR="00111F7A" w:rsidRPr="002A125E" w:rsidRDefault="00000000">
      <w:pPr>
        <w:snapToGrid w:val="0"/>
        <w:spacing w:before="50" w:afterLines="50" w:after="120" w:line="360" w:lineRule="exact"/>
        <w:ind w:leftChars="-1" w:left="-2" w:rightChars="66" w:right="139" w:firstLineChars="768" w:firstLine="1843"/>
        <w:jc w:val="lef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法定代表人或者委托代理人（签字或者电子签名）：</w:t>
      </w:r>
      <w:r w:rsidRPr="002A125E">
        <w:rPr>
          <w:rFonts w:ascii="仿宋" w:eastAsia="仿宋" w:hAnsi="仿宋" w:cs="仿宋" w:hint="eastAsia"/>
          <w:color w:val="000000" w:themeColor="text1"/>
          <w:sz w:val="24"/>
          <w:u w:val="single"/>
        </w:rPr>
        <w:t xml:space="preserve">       </w:t>
      </w:r>
    </w:p>
    <w:p w14:paraId="4BD1CFE7" w14:textId="77777777" w:rsidR="00111F7A" w:rsidRPr="002A125E" w:rsidRDefault="00000000">
      <w:pPr>
        <w:snapToGrid w:val="0"/>
        <w:spacing w:before="50" w:afterLines="50" w:after="120" w:line="360" w:lineRule="exact"/>
        <w:ind w:leftChars="-1" w:left="-2" w:rightChars="66" w:right="139" w:firstLineChars="768" w:firstLine="1843"/>
        <w:jc w:val="left"/>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投标人（盖公章或电子签章）：</w:t>
      </w:r>
      <w:r w:rsidRPr="002A125E">
        <w:rPr>
          <w:rFonts w:ascii="仿宋" w:eastAsia="仿宋" w:hAnsi="仿宋" w:cs="仿宋" w:hint="eastAsia"/>
          <w:color w:val="000000" w:themeColor="text1"/>
          <w:sz w:val="24"/>
          <w:u w:val="single"/>
        </w:rPr>
        <w:t xml:space="preserve">              </w:t>
      </w:r>
    </w:p>
    <w:p w14:paraId="4B21C19C" w14:textId="77777777" w:rsidR="00111F7A" w:rsidRPr="002A125E" w:rsidRDefault="00000000">
      <w:pPr>
        <w:snapToGrid w:val="0"/>
        <w:spacing w:before="50" w:afterLines="50" w:after="120" w:line="360" w:lineRule="exact"/>
        <w:ind w:leftChars="-1" w:left="-2" w:rightChars="66" w:right="139" w:firstLineChars="768" w:firstLine="1843"/>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年    月    日</w:t>
      </w:r>
    </w:p>
    <w:p w14:paraId="690D5EB4"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rPr>
      </w:pPr>
      <w:r w:rsidRPr="002A125E">
        <w:rPr>
          <w:rFonts w:ascii="仿宋" w:eastAsia="仿宋" w:hAnsi="仿宋" w:cs="仿宋" w:hint="eastAsia"/>
          <w:color w:val="000000" w:themeColor="text1"/>
          <w:sz w:val="24"/>
        </w:rPr>
        <w:br w:type="page"/>
      </w:r>
      <w:r w:rsidRPr="002A125E">
        <w:rPr>
          <w:rFonts w:ascii="仿宋" w:eastAsia="仿宋" w:hAnsi="仿宋" w:cs="仿宋" w:hint="eastAsia"/>
          <w:b/>
          <w:color w:val="000000" w:themeColor="text1"/>
          <w:sz w:val="24"/>
        </w:rPr>
        <w:lastRenderedPageBreak/>
        <w:t>参加本项目无围标串标行为的承诺</w:t>
      </w:r>
    </w:p>
    <w:p w14:paraId="40F701D9" w14:textId="77777777" w:rsidR="00111F7A" w:rsidRPr="002A125E" w:rsidRDefault="00000000">
      <w:pPr>
        <w:snapToGrid w:val="0"/>
        <w:spacing w:beforeLines="50" w:before="120" w:after="50"/>
        <w:ind w:left="420"/>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投标人参加本项目无围标串标行为的承诺函</w:t>
      </w:r>
    </w:p>
    <w:p w14:paraId="5F0EAF3B" w14:textId="77777777" w:rsidR="00111F7A" w:rsidRPr="002A125E" w:rsidRDefault="00000000">
      <w:pPr>
        <w:snapToGrid w:val="0"/>
        <w:spacing w:beforeLines="50" w:before="120" w:after="50" w:line="360" w:lineRule="auto"/>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一、我方承诺无下列相互串通投标的情形：</w:t>
      </w:r>
    </w:p>
    <w:p w14:paraId="51655CA0" w14:textId="77777777" w:rsidR="00111F7A" w:rsidRPr="002A125E" w:rsidRDefault="00000000">
      <w:pPr>
        <w:spacing w:line="400" w:lineRule="exact"/>
        <w:ind w:firstLineChars="196" w:firstLine="470"/>
        <w:contextualSpacing/>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1.不同投标人的投标文件由同一单位或者个人编制；</w:t>
      </w:r>
      <w:bookmarkStart w:id="178" w:name="_Hlk166142426"/>
      <w:r w:rsidRPr="002A125E">
        <w:rPr>
          <w:rFonts w:ascii="仿宋" w:eastAsia="仿宋" w:hAnsi="仿宋" w:cs="仿宋" w:hint="eastAsia"/>
          <w:color w:val="000000" w:themeColor="text1"/>
          <w:sz w:val="24"/>
        </w:rPr>
        <w:t>或者不同投标人报名的IP地址一致的；或者编制标书硬件设备CPU编号、硬盘编号、网卡地址一致的情况；</w:t>
      </w:r>
    </w:p>
    <w:bookmarkEnd w:id="178"/>
    <w:p w14:paraId="389F3912"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2.不同投标人委托同一单位或者个人办理投标事宜；</w:t>
      </w:r>
    </w:p>
    <w:p w14:paraId="4F5D444D"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3.不同的投标人的投标文件载明的项目管理员为同一个人；</w:t>
      </w:r>
    </w:p>
    <w:p w14:paraId="481212DE"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4.不同投标人的投标文件异常一致或者投标报价呈规律性差异；</w:t>
      </w:r>
    </w:p>
    <w:p w14:paraId="786AA0C4"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5.不同投标人的投标文件相互混装；</w:t>
      </w:r>
    </w:p>
    <w:p w14:paraId="2DA68267"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6.不同投标人的投标保证金从同一单位或者个人账户转出。</w:t>
      </w:r>
    </w:p>
    <w:p w14:paraId="67E5855A" w14:textId="77777777" w:rsidR="00111F7A" w:rsidRPr="002A125E" w:rsidRDefault="00000000">
      <w:pPr>
        <w:snapToGrid w:val="0"/>
        <w:spacing w:beforeLines="50" w:before="120" w:after="50" w:line="360" w:lineRule="auto"/>
        <w:jc w:val="left"/>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二、我方承诺无下列恶意串通的情形：</w:t>
      </w:r>
    </w:p>
    <w:p w14:paraId="6B39C906"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1.投标人直接或者间接从采购人或者采购代理机构处获得其他投标人的相关信息并修改其投标文件或者响应文件；</w:t>
      </w:r>
    </w:p>
    <w:p w14:paraId="22E1EAA3"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2.投标人按照采购人或者采购代理机构的授意撤换、修改投标文件或者响应文件；</w:t>
      </w:r>
    </w:p>
    <w:p w14:paraId="4FF321A4"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3.投标人之间协商报价、技术方案等投标文件或者响应文件的实质性内容；</w:t>
      </w:r>
    </w:p>
    <w:p w14:paraId="3D5E73C9"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4.属于同一集团、协会、商会等组织成员的投标人按照该组织要求协同参加政府采购活动；</w:t>
      </w:r>
    </w:p>
    <w:p w14:paraId="6B8CAC60"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5.投标人之间事先约定一致抬高或者压低投标报价，或者在招标项目中事先约定轮流以高价位或者低价位中标，或者事先约定由某一特定投标人中标，然后再参加投标；</w:t>
      </w:r>
    </w:p>
    <w:p w14:paraId="0EBDCE39"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6.投标人之间商定部分投标人放弃参加政府采购活动或者放弃中标；</w:t>
      </w:r>
    </w:p>
    <w:p w14:paraId="229D1130" w14:textId="77777777" w:rsidR="00111F7A" w:rsidRPr="002A125E" w:rsidRDefault="00000000">
      <w:pPr>
        <w:snapToGrid w:val="0"/>
        <w:spacing w:beforeLines="50" w:before="120" w:after="50" w:line="360" w:lineRule="auto"/>
        <w:ind w:firstLineChars="196" w:firstLine="470"/>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7.投标人与采购人或者采购代理机构之间、投标人相互之间，为谋求特定投标人中标或者排斥其他投标人的其他串通行为。</w:t>
      </w:r>
    </w:p>
    <w:p w14:paraId="7EA925EA" w14:textId="77777777" w:rsidR="00111F7A" w:rsidRPr="002A125E" w:rsidRDefault="00000000">
      <w:pPr>
        <w:snapToGrid w:val="0"/>
        <w:spacing w:beforeLines="50" w:before="120" w:after="50" w:line="360" w:lineRule="auto"/>
        <w:ind w:firstLineChars="196" w:firstLine="472"/>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lastRenderedPageBreak/>
        <w:t>以上情形一经核查属实，我方愿意承担一切后果，并不再寻求任何旨在减轻或者免除法律责任的辩解。</w:t>
      </w:r>
    </w:p>
    <w:p w14:paraId="3A208D26" w14:textId="77777777" w:rsidR="00111F7A" w:rsidRPr="002A125E" w:rsidRDefault="00000000">
      <w:pPr>
        <w:snapToGrid w:val="0"/>
        <w:spacing w:before="50" w:afterLines="50" w:after="12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投标人（盖公章或电子签章）：</w:t>
      </w:r>
      <w:r w:rsidRPr="002A125E">
        <w:rPr>
          <w:rFonts w:ascii="仿宋" w:eastAsia="仿宋" w:hAnsi="仿宋" w:cs="仿宋" w:hint="eastAsia"/>
          <w:color w:val="000000" w:themeColor="text1"/>
          <w:sz w:val="24"/>
          <w:u w:val="single"/>
        </w:rPr>
        <w:t xml:space="preserve">              </w:t>
      </w:r>
    </w:p>
    <w:p w14:paraId="0DD3D07C" w14:textId="77777777" w:rsidR="00111F7A" w:rsidRPr="002A125E" w:rsidRDefault="00000000">
      <w:pPr>
        <w:snapToGrid w:val="0"/>
        <w:spacing w:before="50" w:afterLines="50" w:after="120" w:line="360" w:lineRule="auto"/>
        <w:jc w:val="left"/>
        <w:rPr>
          <w:rFonts w:ascii="仿宋" w:eastAsia="仿宋" w:hAnsi="仿宋" w:cs="仿宋" w:hint="eastAsia"/>
          <w:b/>
          <w:color w:val="000000" w:themeColor="text1"/>
          <w:sz w:val="24"/>
          <w:szCs w:val="20"/>
        </w:rPr>
      </w:pPr>
      <w:r w:rsidRPr="002A125E">
        <w:rPr>
          <w:rFonts w:ascii="仿宋" w:eastAsia="仿宋" w:hAnsi="仿宋" w:cs="仿宋" w:hint="eastAsia"/>
          <w:color w:val="000000" w:themeColor="text1"/>
          <w:sz w:val="24"/>
        </w:rPr>
        <w:t xml:space="preserve">                                                  年    月    日</w:t>
      </w: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24"/>
        </w:rPr>
        <w:lastRenderedPageBreak/>
        <w:t>法定代表人身份证明</w:t>
      </w:r>
    </w:p>
    <w:p w14:paraId="11F1EB2F" w14:textId="77777777" w:rsidR="00111F7A" w:rsidRPr="002A125E" w:rsidRDefault="00000000">
      <w:pPr>
        <w:spacing w:beforeLines="100" w:before="240" w:afterLines="50" w:after="120"/>
        <w:ind w:left="540"/>
        <w:jc w:val="center"/>
        <w:rPr>
          <w:rFonts w:ascii="仿宋" w:eastAsia="仿宋" w:hAnsi="仿宋" w:cs="仿宋" w:hint="eastAsia"/>
          <w:color w:val="000000" w:themeColor="text1"/>
          <w:sz w:val="24"/>
        </w:rPr>
      </w:pPr>
      <w:r w:rsidRPr="002A125E">
        <w:rPr>
          <w:rFonts w:ascii="仿宋" w:eastAsia="仿宋" w:hAnsi="仿宋" w:cs="仿宋" w:hint="eastAsia"/>
          <w:b/>
          <w:color w:val="000000" w:themeColor="text1"/>
          <w:sz w:val="24"/>
        </w:rPr>
        <w:t>法定代表人身份证明</w:t>
      </w:r>
    </w:p>
    <w:p w14:paraId="08D81E27" w14:textId="77777777" w:rsidR="00111F7A" w:rsidRPr="002A125E" w:rsidRDefault="00000000">
      <w:pPr>
        <w:spacing w:line="500" w:lineRule="exact"/>
        <w:ind w:left="5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 标 人：</w:t>
      </w:r>
      <w:r w:rsidRPr="002A125E">
        <w:rPr>
          <w:rFonts w:ascii="仿宋" w:eastAsia="仿宋" w:hAnsi="仿宋" w:cs="仿宋" w:hint="eastAsia"/>
          <w:color w:val="000000" w:themeColor="text1"/>
          <w:sz w:val="24"/>
          <w:u w:val="single"/>
        </w:rPr>
        <w:t xml:space="preserve">                                                        </w:t>
      </w:r>
    </w:p>
    <w:p w14:paraId="66097ADC" w14:textId="77777777" w:rsidR="00111F7A" w:rsidRPr="002A125E" w:rsidRDefault="00000000">
      <w:pPr>
        <w:spacing w:line="500" w:lineRule="exact"/>
        <w:ind w:left="5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地    址：</w:t>
      </w:r>
      <w:r w:rsidRPr="002A125E">
        <w:rPr>
          <w:rFonts w:ascii="仿宋" w:eastAsia="仿宋" w:hAnsi="仿宋" w:cs="仿宋" w:hint="eastAsia"/>
          <w:color w:val="000000" w:themeColor="text1"/>
          <w:sz w:val="24"/>
          <w:u w:val="single"/>
        </w:rPr>
        <w:t xml:space="preserve">                                                        </w:t>
      </w:r>
    </w:p>
    <w:p w14:paraId="14BB28B6" w14:textId="77777777" w:rsidR="00111F7A" w:rsidRPr="002A125E" w:rsidRDefault="00000000">
      <w:pPr>
        <w:spacing w:line="500" w:lineRule="exact"/>
        <w:ind w:left="5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姓    名：</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性      别：</w:t>
      </w:r>
      <w:r w:rsidRPr="002A125E">
        <w:rPr>
          <w:rFonts w:ascii="仿宋" w:eastAsia="仿宋" w:hAnsi="仿宋" w:cs="仿宋" w:hint="eastAsia"/>
          <w:color w:val="000000" w:themeColor="text1"/>
          <w:sz w:val="24"/>
          <w:u w:val="single"/>
        </w:rPr>
        <w:t xml:space="preserve">                </w:t>
      </w:r>
    </w:p>
    <w:p w14:paraId="6B1578F9" w14:textId="77777777" w:rsidR="00111F7A" w:rsidRPr="002A125E" w:rsidRDefault="00000000">
      <w:pPr>
        <w:spacing w:line="500" w:lineRule="exact"/>
        <w:ind w:left="540"/>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年    龄：</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职      务：</w:t>
      </w:r>
      <w:r w:rsidRPr="002A125E">
        <w:rPr>
          <w:rFonts w:ascii="仿宋" w:eastAsia="仿宋" w:hAnsi="仿宋" w:cs="仿宋" w:hint="eastAsia"/>
          <w:color w:val="000000" w:themeColor="text1"/>
          <w:sz w:val="24"/>
          <w:u w:val="single"/>
        </w:rPr>
        <w:t xml:space="preserve">                </w:t>
      </w:r>
    </w:p>
    <w:p w14:paraId="31CEE4C4" w14:textId="77777777" w:rsidR="00111F7A" w:rsidRPr="002A125E" w:rsidRDefault="00000000">
      <w:pPr>
        <w:spacing w:line="500" w:lineRule="exact"/>
        <w:ind w:left="5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身份证号码：</w:t>
      </w:r>
      <w:r w:rsidRPr="002A125E">
        <w:rPr>
          <w:rFonts w:ascii="仿宋" w:eastAsia="仿宋" w:hAnsi="仿宋" w:cs="仿宋" w:hint="eastAsia"/>
          <w:color w:val="000000" w:themeColor="text1"/>
          <w:sz w:val="24"/>
          <w:u w:val="single"/>
        </w:rPr>
        <w:t xml:space="preserve">                                 </w:t>
      </w:r>
    </w:p>
    <w:p w14:paraId="692AF3DD" w14:textId="77777777" w:rsidR="00111F7A" w:rsidRPr="002A125E" w:rsidRDefault="00000000">
      <w:pPr>
        <w:spacing w:line="500" w:lineRule="exact"/>
        <w:ind w:left="5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系</w:t>
      </w:r>
      <w:r w:rsidRPr="002A125E">
        <w:rPr>
          <w:rFonts w:ascii="仿宋" w:eastAsia="仿宋" w:hAnsi="仿宋" w:cs="仿宋" w:hint="eastAsia"/>
          <w:color w:val="000000" w:themeColor="text1"/>
          <w:sz w:val="24"/>
          <w:u w:val="single"/>
        </w:rPr>
        <w:t xml:space="preserve">            （投标人名称）              </w:t>
      </w:r>
      <w:r w:rsidRPr="002A125E">
        <w:rPr>
          <w:rFonts w:ascii="仿宋" w:eastAsia="仿宋" w:hAnsi="仿宋" w:cs="仿宋" w:hint="eastAsia"/>
          <w:color w:val="000000" w:themeColor="text1"/>
          <w:sz w:val="24"/>
        </w:rPr>
        <w:t>的法定代表人。</w:t>
      </w:r>
    </w:p>
    <w:p w14:paraId="2FDA5C1F" w14:textId="77777777" w:rsidR="00111F7A" w:rsidRPr="002A125E" w:rsidRDefault="00000000">
      <w:pPr>
        <w:spacing w:line="500" w:lineRule="exact"/>
        <w:ind w:left="5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特此证明。</w:t>
      </w:r>
    </w:p>
    <w:p w14:paraId="670CEE3F" w14:textId="77777777" w:rsidR="00111F7A" w:rsidRPr="002A125E" w:rsidRDefault="00000000">
      <w:pPr>
        <w:spacing w:line="500" w:lineRule="exact"/>
        <w:ind w:left="54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附件：法定代表人有效身份证正反面复印件</w:t>
      </w:r>
    </w:p>
    <w:p w14:paraId="761CD0AF" w14:textId="77777777" w:rsidR="00111F7A" w:rsidRPr="002A125E" w:rsidRDefault="00111F7A">
      <w:pPr>
        <w:spacing w:line="500" w:lineRule="exact"/>
        <w:rPr>
          <w:rFonts w:ascii="仿宋" w:eastAsia="仿宋" w:hAnsi="仿宋" w:cs="仿宋" w:hint="eastAsia"/>
          <w:color w:val="000000" w:themeColor="text1"/>
          <w:sz w:val="24"/>
        </w:rPr>
      </w:pPr>
    </w:p>
    <w:p w14:paraId="4A7EB5B2" w14:textId="77777777" w:rsidR="00111F7A" w:rsidRPr="002A125E" w:rsidRDefault="00000000">
      <w:pPr>
        <w:snapToGrid w:val="0"/>
        <w:spacing w:before="50" w:afterLines="50" w:after="12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投标人（盖公章或电子签章）：</w:t>
      </w:r>
      <w:r w:rsidRPr="002A125E">
        <w:rPr>
          <w:rFonts w:ascii="仿宋" w:eastAsia="仿宋" w:hAnsi="仿宋" w:cs="仿宋" w:hint="eastAsia"/>
          <w:color w:val="000000" w:themeColor="text1"/>
          <w:sz w:val="24"/>
          <w:u w:val="single"/>
        </w:rPr>
        <w:t xml:space="preserve">              </w:t>
      </w:r>
    </w:p>
    <w:p w14:paraId="7A0D4BB2" w14:textId="77777777" w:rsidR="00111F7A" w:rsidRPr="002A125E" w:rsidRDefault="00000000">
      <w:pPr>
        <w:snapToGrid w:val="0"/>
        <w:spacing w:before="50" w:afterLines="50" w:after="12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年    月    日</w:t>
      </w:r>
    </w:p>
    <w:p w14:paraId="6B1DEA4A"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rPr>
      </w:pPr>
      <w:r w:rsidRPr="002A125E">
        <w:rPr>
          <w:rFonts w:ascii="仿宋" w:eastAsia="仿宋" w:hAnsi="仿宋" w:cs="仿宋" w:hint="eastAsia"/>
          <w:color w:val="000000" w:themeColor="text1"/>
          <w:sz w:val="24"/>
        </w:rPr>
        <w:t>注：自然人投标的无需提供</w:t>
      </w:r>
    </w:p>
    <w:p w14:paraId="75B2182F"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szCs w:val="20"/>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24"/>
        </w:rPr>
        <w:lastRenderedPageBreak/>
        <w:t>法定代表人授权委托书格式</w:t>
      </w:r>
    </w:p>
    <w:p w14:paraId="4C56B44A" w14:textId="77777777" w:rsidR="00111F7A" w:rsidRPr="002A125E" w:rsidRDefault="00000000">
      <w:pPr>
        <w:snapToGrid w:val="0"/>
        <w:spacing w:beforeLines="50" w:before="120" w:after="50"/>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法定代表人授权委托书（非联合体投标格式）（如有委托时）</w:t>
      </w:r>
    </w:p>
    <w:p w14:paraId="354F6668" w14:textId="77777777" w:rsidR="00111F7A" w:rsidRPr="002A125E" w:rsidRDefault="00000000">
      <w:pPr>
        <w:snapToGrid w:val="0"/>
        <w:spacing w:line="360" w:lineRule="auto"/>
        <w:rPr>
          <w:rFonts w:ascii="仿宋" w:eastAsia="仿宋" w:hAnsi="仿宋" w:cs="仿宋" w:hint="eastAsia"/>
          <w:b/>
          <w:bCs/>
          <w:color w:val="000000" w:themeColor="text1"/>
          <w:sz w:val="24"/>
        </w:rPr>
      </w:pPr>
      <w:r w:rsidRPr="002A125E">
        <w:rPr>
          <w:rFonts w:ascii="仿宋" w:eastAsia="仿宋" w:hAnsi="仿宋" w:cs="仿宋" w:hint="eastAsia"/>
          <w:bCs/>
          <w:color w:val="000000" w:themeColor="text1"/>
          <w:sz w:val="24"/>
        </w:rPr>
        <w:t>致：</w:t>
      </w:r>
      <w:r w:rsidRPr="002A125E">
        <w:rPr>
          <w:rFonts w:ascii="仿宋" w:eastAsia="仿宋" w:hAnsi="仿宋" w:cs="仿宋" w:hint="eastAsia"/>
          <w:color w:val="000000" w:themeColor="text1"/>
          <w:sz w:val="24"/>
          <w:u w:val="single"/>
        </w:rPr>
        <w:t>招标人名称</w:t>
      </w:r>
      <w:r w:rsidRPr="002A125E">
        <w:rPr>
          <w:rFonts w:ascii="仿宋" w:eastAsia="仿宋" w:hAnsi="仿宋" w:cs="仿宋" w:hint="eastAsia"/>
          <w:color w:val="000000" w:themeColor="text1"/>
          <w:sz w:val="24"/>
        </w:rPr>
        <w:t>：</w:t>
      </w:r>
    </w:p>
    <w:p w14:paraId="4218705C" w14:textId="77777777" w:rsidR="00111F7A" w:rsidRPr="002A125E" w:rsidRDefault="00000000">
      <w:pPr>
        <w:snapToGrid w:val="0"/>
        <w:spacing w:line="360" w:lineRule="auto"/>
        <w:ind w:firstLineChars="236" w:firstLine="566"/>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我</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（姓名）系</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（投标人名称）的法定代表人，现授权委托</w:t>
      </w:r>
      <w:r w:rsidRPr="002A125E">
        <w:rPr>
          <w:rFonts w:ascii="仿宋" w:eastAsia="仿宋" w:hAnsi="仿宋" w:cs="仿宋" w:hint="eastAsia"/>
          <w:color w:val="000000" w:themeColor="text1"/>
          <w:sz w:val="24"/>
          <w:u w:val="single"/>
        </w:rPr>
        <w:t xml:space="preserve">              （姓名）</w:t>
      </w:r>
      <w:r w:rsidRPr="002A125E">
        <w:rPr>
          <w:rFonts w:ascii="仿宋" w:eastAsia="仿宋" w:hAnsi="仿宋" w:cs="仿宋" w:hint="eastAsia"/>
          <w:color w:val="000000" w:themeColor="text1"/>
          <w:sz w:val="24"/>
        </w:rPr>
        <w:t>以我方的名义参加</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项目的投标活动，并代表我方全权办理针对上述项目的所有采购程序和环节的具体事务和签署相关文件。</w:t>
      </w:r>
    </w:p>
    <w:p w14:paraId="3E9B4553" w14:textId="77777777" w:rsidR="00111F7A" w:rsidRPr="002A125E" w:rsidRDefault="00000000">
      <w:pPr>
        <w:snapToGrid w:val="0"/>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我方对委托代理人的签字事项负全部责任。</w:t>
      </w:r>
    </w:p>
    <w:p w14:paraId="65BF5B10" w14:textId="77777777" w:rsidR="00111F7A" w:rsidRPr="002A125E" w:rsidRDefault="00000000">
      <w:pPr>
        <w:snapToGrid w:val="0"/>
        <w:spacing w:line="360" w:lineRule="auto"/>
        <w:ind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u w:val="single"/>
        </w:rPr>
        <w:t>本授权书自签署之日起生效，在撤销授权的书面通知以前，本授权书一直有效。委托代理人在授权书有效期内签署的所有文件不因授权的撤销而失效。</w:t>
      </w:r>
    </w:p>
    <w:p w14:paraId="791573D0" w14:textId="77777777" w:rsidR="00111F7A" w:rsidRPr="002A125E" w:rsidRDefault="00000000">
      <w:pPr>
        <w:snapToGrid w:val="0"/>
        <w:spacing w:line="360" w:lineRule="auto"/>
        <w:ind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委托代理人无转委托权，特此委托。</w:t>
      </w:r>
    </w:p>
    <w:p w14:paraId="4708EE32" w14:textId="77777777" w:rsidR="00111F7A" w:rsidRPr="002A125E" w:rsidRDefault="00000000">
      <w:pPr>
        <w:snapToGrid w:val="0"/>
        <w:spacing w:line="360" w:lineRule="auto"/>
        <w:ind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附：法定代表人身份证明及委托代理人有效身份证正反面复印件</w:t>
      </w:r>
    </w:p>
    <w:p w14:paraId="3CA6C2EA" w14:textId="77777777" w:rsidR="00111F7A" w:rsidRPr="002A125E" w:rsidRDefault="00111F7A">
      <w:pPr>
        <w:snapToGrid w:val="0"/>
        <w:spacing w:beforeLines="50" w:before="120" w:after="50"/>
        <w:rPr>
          <w:rFonts w:ascii="仿宋" w:eastAsia="仿宋" w:hAnsi="仿宋" w:cs="仿宋" w:hint="eastAsia"/>
          <w:color w:val="000000" w:themeColor="text1"/>
          <w:sz w:val="24"/>
        </w:rPr>
      </w:pPr>
    </w:p>
    <w:p w14:paraId="6490612C" w14:textId="77777777" w:rsidR="00111F7A" w:rsidRPr="002A125E" w:rsidRDefault="00000000">
      <w:pPr>
        <w:snapToGrid w:val="0"/>
        <w:spacing w:beforeLines="50" w:before="120" w:after="50"/>
        <w:rPr>
          <w:rFonts w:ascii="仿宋" w:eastAsia="仿宋" w:hAnsi="仿宋" w:cs="仿宋" w:hint="eastAsia"/>
          <w:color w:val="000000" w:themeColor="text1"/>
          <w:sz w:val="24"/>
          <w:u w:val="single"/>
        </w:rPr>
      </w:pPr>
      <w:r w:rsidRPr="002A125E">
        <w:rPr>
          <w:rFonts w:ascii="仿宋" w:eastAsia="仿宋" w:hAnsi="仿宋" w:cs="仿宋" w:hint="eastAsia"/>
          <w:color w:val="000000" w:themeColor="text1"/>
          <w:sz w:val="24"/>
        </w:rPr>
        <w:t>委托代理人签字或电子签名：</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法定代表人签字或电子签名：</w:t>
      </w:r>
      <w:r w:rsidRPr="002A125E">
        <w:rPr>
          <w:rFonts w:ascii="仿宋" w:eastAsia="仿宋" w:hAnsi="仿宋" w:cs="仿宋" w:hint="eastAsia"/>
          <w:color w:val="000000" w:themeColor="text1"/>
          <w:sz w:val="24"/>
          <w:u w:val="single"/>
        </w:rPr>
        <w:t xml:space="preserve">          </w:t>
      </w:r>
    </w:p>
    <w:p w14:paraId="11ECD0D8" w14:textId="77777777" w:rsidR="00111F7A" w:rsidRPr="002A125E" w:rsidRDefault="00000000">
      <w:pPr>
        <w:snapToGrid w:val="0"/>
        <w:spacing w:beforeLines="50" w:before="120" w:after="5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所在部门职务：</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职务：</w:t>
      </w:r>
      <w:r w:rsidRPr="002A125E">
        <w:rPr>
          <w:rFonts w:ascii="仿宋" w:eastAsia="仿宋" w:hAnsi="仿宋" w:cs="仿宋" w:hint="eastAsia"/>
          <w:color w:val="000000" w:themeColor="text1"/>
          <w:sz w:val="24"/>
          <w:u w:val="single"/>
        </w:rPr>
        <w:t xml:space="preserve">                  </w:t>
      </w:r>
    </w:p>
    <w:p w14:paraId="4514AB9C" w14:textId="77777777" w:rsidR="00111F7A" w:rsidRPr="002A125E" w:rsidRDefault="00000000">
      <w:pPr>
        <w:snapToGrid w:val="0"/>
        <w:spacing w:beforeLines="50" w:before="120" w:after="5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委托代理人身份证号码：</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 xml:space="preserve"> </w:t>
      </w:r>
    </w:p>
    <w:p w14:paraId="450861E7" w14:textId="77777777" w:rsidR="00111F7A" w:rsidRPr="002A125E" w:rsidRDefault="00111F7A">
      <w:pPr>
        <w:snapToGrid w:val="0"/>
        <w:spacing w:beforeLines="50" w:before="120" w:after="50"/>
        <w:rPr>
          <w:rFonts w:ascii="仿宋" w:eastAsia="仿宋" w:hAnsi="仿宋" w:cs="仿宋" w:hint="eastAsia"/>
          <w:color w:val="000000" w:themeColor="text1"/>
          <w:sz w:val="24"/>
        </w:rPr>
      </w:pPr>
    </w:p>
    <w:p w14:paraId="6DA0B9C6" w14:textId="77777777" w:rsidR="00111F7A" w:rsidRPr="002A125E" w:rsidRDefault="00111F7A">
      <w:pPr>
        <w:snapToGrid w:val="0"/>
        <w:spacing w:beforeLines="50" w:before="120" w:after="50"/>
        <w:rPr>
          <w:rFonts w:ascii="仿宋" w:eastAsia="仿宋" w:hAnsi="仿宋" w:cs="仿宋" w:hint="eastAsia"/>
          <w:color w:val="000000" w:themeColor="text1"/>
          <w:sz w:val="24"/>
        </w:rPr>
      </w:pPr>
    </w:p>
    <w:p w14:paraId="4A03DF7C" w14:textId="77777777" w:rsidR="00111F7A" w:rsidRPr="002A125E" w:rsidRDefault="00000000">
      <w:pPr>
        <w:snapToGrid w:val="0"/>
        <w:spacing w:before="50" w:afterLines="50" w:after="12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投标人（盖公章或电子签章）：</w:t>
      </w:r>
      <w:r w:rsidRPr="002A125E">
        <w:rPr>
          <w:rFonts w:ascii="仿宋" w:eastAsia="仿宋" w:hAnsi="仿宋" w:cs="仿宋" w:hint="eastAsia"/>
          <w:color w:val="000000" w:themeColor="text1"/>
          <w:sz w:val="24"/>
          <w:u w:val="single"/>
        </w:rPr>
        <w:t xml:space="preserve">              </w:t>
      </w:r>
    </w:p>
    <w:p w14:paraId="11A169F2" w14:textId="77777777" w:rsidR="00111F7A" w:rsidRPr="002A125E" w:rsidRDefault="00000000">
      <w:pPr>
        <w:snapToGrid w:val="0"/>
        <w:spacing w:before="50" w:afterLines="50" w:after="120"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年    月    日</w:t>
      </w:r>
    </w:p>
    <w:p w14:paraId="786A30D8" w14:textId="77777777" w:rsidR="00111F7A" w:rsidRPr="002A125E" w:rsidRDefault="00000000">
      <w:pPr>
        <w:spacing w:line="360" w:lineRule="auto"/>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注：</w:t>
      </w:r>
    </w:p>
    <w:p w14:paraId="1CE0B6B2" w14:textId="77777777" w:rsidR="00111F7A" w:rsidRPr="002A125E" w:rsidRDefault="00000000">
      <w:pPr>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1.法定代表人和委托代理人必须在授权委托书上签字；</w:t>
      </w:r>
    </w:p>
    <w:p w14:paraId="73CD979D" w14:textId="77777777" w:rsidR="00111F7A" w:rsidRPr="002A125E" w:rsidRDefault="00000000">
      <w:pPr>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2.以联合体形式投标的，本授权委托书应由联合体牵头人的法定代表人按上述规定签署。</w:t>
      </w:r>
    </w:p>
    <w:p w14:paraId="313E50C8" w14:textId="77777777" w:rsidR="00111F7A" w:rsidRPr="002A125E" w:rsidRDefault="00000000">
      <w:pPr>
        <w:spacing w:line="360" w:lineRule="auto"/>
        <w:ind w:firstLineChars="200" w:firstLine="482"/>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EADCE1D" w14:textId="77777777" w:rsidR="00111F7A" w:rsidRPr="002A125E" w:rsidRDefault="00000000">
      <w:pPr>
        <w:snapToGrid w:val="0"/>
        <w:spacing w:beforeLines="50" w:before="120" w:after="50"/>
        <w:ind w:firstLineChars="236" w:firstLine="566"/>
        <w:jc w:val="center"/>
        <w:rPr>
          <w:rFonts w:ascii="仿宋" w:eastAsia="仿宋" w:hAnsi="仿宋" w:cs="仿宋" w:hint="eastAsia"/>
          <w:b/>
          <w:color w:val="000000" w:themeColor="text1"/>
          <w:sz w:val="24"/>
        </w:rPr>
      </w:pPr>
      <w:r w:rsidRPr="002A125E">
        <w:rPr>
          <w:rFonts w:ascii="仿宋" w:eastAsia="仿宋" w:hAnsi="仿宋" w:cs="仿宋" w:hint="eastAsia"/>
          <w:color w:val="000000" w:themeColor="text1"/>
          <w:sz w:val="24"/>
        </w:rPr>
        <w:br w:type="page"/>
      </w:r>
      <w:r w:rsidRPr="002A125E">
        <w:rPr>
          <w:rFonts w:ascii="仿宋" w:eastAsia="仿宋" w:hAnsi="仿宋" w:cs="仿宋" w:hint="eastAsia"/>
          <w:b/>
          <w:color w:val="000000" w:themeColor="text1"/>
          <w:sz w:val="24"/>
        </w:rPr>
        <w:lastRenderedPageBreak/>
        <w:t>商务条款偏离表格式</w:t>
      </w:r>
    </w:p>
    <w:p w14:paraId="2CC916FD" w14:textId="77777777" w:rsidR="00111F7A" w:rsidRPr="002A125E" w:rsidRDefault="00000000">
      <w:pPr>
        <w:spacing w:beforeLines="100" w:before="240" w:line="360" w:lineRule="auto"/>
        <w:ind w:firstLineChars="200" w:firstLine="482"/>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商务条款偏离表</w:t>
      </w:r>
    </w:p>
    <w:p w14:paraId="3983A354" w14:textId="77777777" w:rsidR="00111F7A" w:rsidRPr="002A125E" w:rsidRDefault="00111F7A">
      <w:pPr>
        <w:pStyle w:val="a9"/>
        <w:spacing w:line="360" w:lineRule="auto"/>
        <w:ind w:firstLineChars="200" w:firstLine="480"/>
        <w:rPr>
          <w:rFonts w:ascii="仿宋" w:eastAsia="仿宋" w:hAnsi="仿宋" w:cs="仿宋" w:hint="eastAsia"/>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155304" w:rsidRPr="002A125E" w14:paraId="7CF137BC" w14:textId="77777777">
        <w:trPr>
          <w:trHeight w:val="463"/>
          <w:jc w:val="center"/>
        </w:trPr>
        <w:tc>
          <w:tcPr>
            <w:tcW w:w="1510" w:type="dxa"/>
            <w:tcBorders>
              <w:top w:val="single" w:sz="4" w:space="0" w:color="auto"/>
              <w:left w:val="single" w:sz="4" w:space="0" w:color="auto"/>
              <w:bottom w:val="single" w:sz="4" w:space="0" w:color="auto"/>
              <w:right w:val="single" w:sz="4" w:space="0" w:color="auto"/>
            </w:tcBorders>
            <w:vAlign w:val="center"/>
          </w:tcPr>
          <w:p w14:paraId="0A1DA8EF"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w:t>
            </w:r>
          </w:p>
        </w:tc>
        <w:tc>
          <w:tcPr>
            <w:tcW w:w="3336" w:type="dxa"/>
            <w:tcBorders>
              <w:top w:val="single" w:sz="4" w:space="0" w:color="auto"/>
              <w:left w:val="single" w:sz="4" w:space="0" w:color="auto"/>
              <w:bottom w:val="single" w:sz="4" w:space="0" w:color="auto"/>
              <w:right w:val="single" w:sz="4" w:space="0" w:color="auto"/>
            </w:tcBorders>
            <w:vAlign w:val="center"/>
          </w:tcPr>
          <w:p w14:paraId="2EE67D04"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招标文件商务条款要求</w:t>
            </w:r>
          </w:p>
        </w:tc>
        <w:tc>
          <w:tcPr>
            <w:tcW w:w="1760" w:type="dxa"/>
            <w:tcBorders>
              <w:top w:val="single" w:sz="4" w:space="0" w:color="auto"/>
              <w:left w:val="single" w:sz="4" w:space="0" w:color="auto"/>
              <w:bottom w:val="single" w:sz="4" w:space="0" w:color="auto"/>
              <w:right w:val="single" w:sz="4" w:space="0" w:color="auto"/>
            </w:tcBorders>
            <w:vAlign w:val="center"/>
          </w:tcPr>
          <w:p w14:paraId="5B56D207"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投标人的承诺</w:t>
            </w:r>
          </w:p>
        </w:tc>
        <w:tc>
          <w:tcPr>
            <w:tcW w:w="2035" w:type="dxa"/>
            <w:tcBorders>
              <w:top w:val="single" w:sz="4" w:space="0" w:color="auto"/>
              <w:left w:val="single" w:sz="4" w:space="0" w:color="auto"/>
              <w:bottom w:val="single" w:sz="4" w:space="0" w:color="auto"/>
              <w:right w:val="single" w:sz="4" w:space="0" w:color="auto"/>
            </w:tcBorders>
            <w:vAlign w:val="center"/>
          </w:tcPr>
          <w:p w14:paraId="2CC42CA3"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偏离说明</w:t>
            </w:r>
          </w:p>
        </w:tc>
      </w:tr>
      <w:tr w:rsidR="00155304" w:rsidRPr="002A125E" w14:paraId="26742A4C" w14:textId="77777777">
        <w:trPr>
          <w:trHeight w:val="568"/>
          <w:jc w:val="center"/>
        </w:trPr>
        <w:tc>
          <w:tcPr>
            <w:tcW w:w="1510" w:type="dxa"/>
            <w:tcBorders>
              <w:top w:val="single" w:sz="4" w:space="0" w:color="auto"/>
              <w:left w:val="single" w:sz="4" w:space="0" w:color="auto"/>
              <w:bottom w:val="single" w:sz="4" w:space="0" w:color="auto"/>
              <w:right w:val="single" w:sz="4" w:space="0" w:color="auto"/>
            </w:tcBorders>
            <w:vAlign w:val="center"/>
          </w:tcPr>
          <w:p w14:paraId="4CF43549" w14:textId="77777777" w:rsidR="00111F7A" w:rsidRPr="002A125E" w:rsidRDefault="00111F7A">
            <w:pPr>
              <w:jc w:val="center"/>
              <w:rPr>
                <w:rFonts w:ascii="仿宋" w:eastAsia="仿宋" w:hAnsi="仿宋" w:cs="仿宋" w:hint="eastAsia"/>
                <w:color w:val="000000" w:themeColor="text1"/>
                <w:sz w:val="24"/>
              </w:rPr>
            </w:pPr>
          </w:p>
        </w:tc>
        <w:tc>
          <w:tcPr>
            <w:tcW w:w="3336" w:type="dxa"/>
            <w:tcBorders>
              <w:top w:val="single" w:sz="4" w:space="0" w:color="auto"/>
              <w:left w:val="single" w:sz="4" w:space="0" w:color="auto"/>
              <w:bottom w:val="single" w:sz="4" w:space="0" w:color="auto"/>
              <w:right w:val="single" w:sz="4" w:space="0" w:color="auto"/>
            </w:tcBorders>
            <w:vAlign w:val="center"/>
          </w:tcPr>
          <w:p w14:paraId="4FAD1373" w14:textId="77777777" w:rsidR="00111F7A" w:rsidRPr="002A125E" w:rsidRDefault="00111F7A">
            <w:pPr>
              <w:snapToGrid w:val="0"/>
              <w:jc w:val="center"/>
              <w:rPr>
                <w:rFonts w:ascii="仿宋" w:eastAsia="仿宋" w:hAnsi="仿宋" w:cs="仿宋" w:hint="eastAsia"/>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vAlign w:val="center"/>
          </w:tcPr>
          <w:p w14:paraId="3DD00C21" w14:textId="77777777" w:rsidR="00111F7A" w:rsidRPr="002A125E" w:rsidRDefault="00111F7A">
            <w:pPr>
              <w:snapToGrid w:val="0"/>
              <w:jc w:val="center"/>
              <w:rPr>
                <w:rFonts w:ascii="仿宋" w:eastAsia="仿宋" w:hAnsi="仿宋" w:cs="仿宋" w:hint="eastAsia"/>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716E104C" w14:textId="77777777" w:rsidR="00111F7A" w:rsidRPr="002A125E" w:rsidRDefault="00111F7A">
            <w:pPr>
              <w:snapToGrid w:val="0"/>
              <w:jc w:val="center"/>
              <w:rPr>
                <w:rFonts w:ascii="仿宋" w:eastAsia="仿宋" w:hAnsi="仿宋" w:cs="仿宋" w:hint="eastAsia"/>
                <w:color w:val="000000" w:themeColor="text1"/>
                <w:sz w:val="24"/>
              </w:rPr>
            </w:pPr>
          </w:p>
        </w:tc>
      </w:tr>
      <w:tr w:rsidR="00155304" w:rsidRPr="002A125E" w14:paraId="69A17B72" w14:textId="77777777">
        <w:trPr>
          <w:trHeight w:val="652"/>
          <w:jc w:val="center"/>
        </w:trPr>
        <w:tc>
          <w:tcPr>
            <w:tcW w:w="1510" w:type="dxa"/>
            <w:tcBorders>
              <w:top w:val="single" w:sz="4" w:space="0" w:color="auto"/>
              <w:left w:val="single" w:sz="4" w:space="0" w:color="auto"/>
              <w:bottom w:val="single" w:sz="4" w:space="0" w:color="auto"/>
              <w:right w:val="single" w:sz="4" w:space="0" w:color="auto"/>
            </w:tcBorders>
            <w:vAlign w:val="center"/>
          </w:tcPr>
          <w:p w14:paraId="518774A8" w14:textId="77777777" w:rsidR="00111F7A" w:rsidRPr="002A125E" w:rsidRDefault="00111F7A">
            <w:pPr>
              <w:jc w:val="center"/>
              <w:rPr>
                <w:rFonts w:ascii="仿宋" w:eastAsia="仿宋" w:hAnsi="仿宋" w:cs="仿宋" w:hint="eastAsia"/>
                <w:color w:val="000000" w:themeColor="text1"/>
                <w:sz w:val="24"/>
              </w:rPr>
            </w:pPr>
          </w:p>
        </w:tc>
        <w:tc>
          <w:tcPr>
            <w:tcW w:w="3336" w:type="dxa"/>
            <w:tcBorders>
              <w:top w:val="single" w:sz="4" w:space="0" w:color="auto"/>
              <w:left w:val="single" w:sz="4" w:space="0" w:color="auto"/>
              <w:bottom w:val="single" w:sz="4" w:space="0" w:color="auto"/>
              <w:right w:val="single" w:sz="4" w:space="0" w:color="auto"/>
            </w:tcBorders>
            <w:vAlign w:val="center"/>
          </w:tcPr>
          <w:p w14:paraId="54934312" w14:textId="77777777" w:rsidR="00111F7A" w:rsidRPr="002A125E" w:rsidRDefault="00111F7A">
            <w:pPr>
              <w:snapToGrid w:val="0"/>
              <w:rPr>
                <w:rFonts w:ascii="仿宋" w:eastAsia="仿宋" w:hAnsi="仿宋" w:cs="仿宋" w:hint="eastAsia"/>
                <w:color w:val="000000" w:themeColor="text1"/>
                <w:sz w:val="24"/>
                <w:u w:val="single"/>
              </w:rPr>
            </w:pPr>
          </w:p>
        </w:tc>
        <w:tc>
          <w:tcPr>
            <w:tcW w:w="1760" w:type="dxa"/>
            <w:tcBorders>
              <w:top w:val="single" w:sz="4" w:space="0" w:color="auto"/>
              <w:left w:val="single" w:sz="4" w:space="0" w:color="auto"/>
              <w:bottom w:val="single" w:sz="4" w:space="0" w:color="auto"/>
              <w:right w:val="single" w:sz="4" w:space="0" w:color="auto"/>
            </w:tcBorders>
            <w:vAlign w:val="center"/>
          </w:tcPr>
          <w:p w14:paraId="3080F4EA" w14:textId="77777777" w:rsidR="00111F7A" w:rsidRPr="002A125E" w:rsidRDefault="00111F7A">
            <w:pPr>
              <w:snapToGrid w:val="0"/>
              <w:jc w:val="center"/>
              <w:rPr>
                <w:rFonts w:ascii="仿宋" w:eastAsia="仿宋" w:hAnsi="仿宋" w:cs="仿宋" w:hint="eastAsia"/>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5E4073A5" w14:textId="77777777" w:rsidR="00111F7A" w:rsidRPr="002A125E" w:rsidRDefault="00111F7A">
            <w:pPr>
              <w:snapToGrid w:val="0"/>
              <w:jc w:val="center"/>
              <w:rPr>
                <w:rFonts w:ascii="仿宋" w:eastAsia="仿宋" w:hAnsi="仿宋" w:cs="仿宋" w:hint="eastAsia"/>
                <w:color w:val="000000" w:themeColor="text1"/>
                <w:sz w:val="24"/>
              </w:rPr>
            </w:pPr>
          </w:p>
        </w:tc>
      </w:tr>
      <w:tr w:rsidR="00155304" w:rsidRPr="002A125E" w14:paraId="5EC83D42" w14:textId="77777777">
        <w:trPr>
          <w:trHeight w:val="586"/>
          <w:jc w:val="center"/>
        </w:trPr>
        <w:tc>
          <w:tcPr>
            <w:tcW w:w="1510" w:type="dxa"/>
            <w:tcBorders>
              <w:top w:val="single" w:sz="4" w:space="0" w:color="auto"/>
              <w:left w:val="single" w:sz="4" w:space="0" w:color="auto"/>
              <w:bottom w:val="single" w:sz="4" w:space="0" w:color="auto"/>
              <w:right w:val="single" w:sz="4" w:space="0" w:color="auto"/>
            </w:tcBorders>
            <w:vAlign w:val="center"/>
          </w:tcPr>
          <w:p w14:paraId="7309C3F0" w14:textId="77777777" w:rsidR="00111F7A" w:rsidRPr="002A125E" w:rsidRDefault="00000000">
            <w:pP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w:t>
            </w:r>
          </w:p>
        </w:tc>
        <w:tc>
          <w:tcPr>
            <w:tcW w:w="3336" w:type="dxa"/>
            <w:tcBorders>
              <w:top w:val="single" w:sz="4" w:space="0" w:color="auto"/>
              <w:left w:val="single" w:sz="4" w:space="0" w:color="auto"/>
              <w:bottom w:val="single" w:sz="4" w:space="0" w:color="auto"/>
              <w:right w:val="single" w:sz="4" w:space="0" w:color="auto"/>
            </w:tcBorders>
            <w:vAlign w:val="center"/>
          </w:tcPr>
          <w:p w14:paraId="58AED43C" w14:textId="77777777" w:rsidR="00111F7A" w:rsidRPr="002A125E" w:rsidRDefault="00111F7A">
            <w:pPr>
              <w:snapToGrid w:val="0"/>
              <w:jc w:val="center"/>
              <w:rPr>
                <w:rFonts w:ascii="仿宋" w:eastAsia="仿宋" w:hAnsi="仿宋" w:cs="仿宋" w:hint="eastAsia"/>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vAlign w:val="center"/>
          </w:tcPr>
          <w:p w14:paraId="4610D9FD" w14:textId="77777777" w:rsidR="00111F7A" w:rsidRPr="002A125E" w:rsidRDefault="00111F7A">
            <w:pPr>
              <w:snapToGrid w:val="0"/>
              <w:jc w:val="center"/>
              <w:rPr>
                <w:rFonts w:ascii="仿宋" w:eastAsia="仿宋" w:hAnsi="仿宋" w:cs="仿宋" w:hint="eastAsia"/>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0F8790BC" w14:textId="77777777" w:rsidR="00111F7A" w:rsidRPr="002A125E" w:rsidRDefault="00111F7A">
            <w:pPr>
              <w:snapToGrid w:val="0"/>
              <w:jc w:val="center"/>
              <w:rPr>
                <w:rFonts w:ascii="仿宋" w:eastAsia="仿宋" w:hAnsi="仿宋" w:cs="仿宋" w:hint="eastAsia"/>
                <w:color w:val="000000" w:themeColor="text1"/>
                <w:sz w:val="24"/>
              </w:rPr>
            </w:pPr>
          </w:p>
        </w:tc>
      </w:tr>
      <w:tr w:rsidR="00155304" w:rsidRPr="002A125E" w14:paraId="4640A278" w14:textId="77777777">
        <w:trPr>
          <w:trHeight w:val="552"/>
          <w:jc w:val="center"/>
        </w:trPr>
        <w:tc>
          <w:tcPr>
            <w:tcW w:w="1510" w:type="dxa"/>
            <w:tcBorders>
              <w:top w:val="single" w:sz="4" w:space="0" w:color="auto"/>
              <w:left w:val="single" w:sz="4" w:space="0" w:color="auto"/>
              <w:bottom w:val="single" w:sz="4" w:space="0" w:color="auto"/>
              <w:right w:val="single" w:sz="4" w:space="0" w:color="auto"/>
            </w:tcBorders>
            <w:vAlign w:val="center"/>
          </w:tcPr>
          <w:p w14:paraId="42E2F953"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1883B1A8" w14:textId="77777777" w:rsidR="00111F7A" w:rsidRPr="002A125E" w:rsidRDefault="00111F7A">
            <w:pPr>
              <w:snapToGrid w:val="0"/>
              <w:jc w:val="center"/>
              <w:rPr>
                <w:rFonts w:ascii="仿宋" w:eastAsia="仿宋" w:hAnsi="仿宋" w:cs="仿宋" w:hint="eastAsia"/>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vAlign w:val="center"/>
          </w:tcPr>
          <w:p w14:paraId="0F433EF8" w14:textId="77777777" w:rsidR="00111F7A" w:rsidRPr="002A125E" w:rsidRDefault="00111F7A">
            <w:pPr>
              <w:snapToGrid w:val="0"/>
              <w:jc w:val="center"/>
              <w:rPr>
                <w:rFonts w:ascii="仿宋" w:eastAsia="仿宋" w:hAnsi="仿宋" w:cs="仿宋" w:hint="eastAsia"/>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21D367C5" w14:textId="77777777" w:rsidR="00111F7A" w:rsidRPr="002A125E" w:rsidRDefault="00111F7A">
            <w:pPr>
              <w:snapToGrid w:val="0"/>
              <w:jc w:val="center"/>
              <w:rPr>
                <w:rFonts w:ascii="仿宋" w:eastAsia="仿宋" w:hAnsi="仿宋" w:cs="仿宋" w:hint="eastAsia"/>
                <w:color w:val="000000" w:themeColor="text1"/>
                <w:sz w:val="24"/>
              </w:rPr>
            </w:pPr>
          </w:p>
        </w:tc>
      </w:tr>
    </w:tbl>
    <w:p w14:paraId="38A5AE62" w14:textId="77777777" w:rsidR="00111F7A" w:rsidRPr="002A125E" w:rsidRDefault="00000000">
      <w:pPr>
        <w:pStyle w:val="32"/>
        <w:spacing w:line="360" w:lineRule="auto"/>
        <w:ind w:firstLineChars="200" w:firstLine="482"/>
        <w:rPr>
          <w:rFonts w:ascii="仿宋" w:eastAsia="仿宋" w:hAnsi="仿宋" w:cs="仿宋" w:hint="eastAsia"/>
          <w:color w:val="000000" w:themeColor="text1"/>
        </w:rPr>
      </w:pPr>
      <w:r w:rsidRPr="002A125E">
        <w:rPr>
          <w:rFonts w:ascii="仿宋" w:eastAsia="仿宋" w:hAnsi="仿宋" w:cs="仿宋" w:hint="eastAsia"/>
          <w:color w:val="000000" w:themeColor="text1"/>
        </w:rPr>
        <w:t>注：</w:t>
      </w:r>
    </w:p>
    <w:p w14:paraId="471FC8CE" w14:textId="77777777" w:rsidR="00111F7A" w:rsidRPr="002A125E" w:rsidRDefault="00000000">
      <w:pPr>
        <w:pStyle w:val="a8"/>
        <w:spacing w:line="360" w:lineRule="auto"/>
        <w:ind w:firstLineChars="200" w:firstLine="48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1. 说明：应对照招标文件“第二章 采购需求”中的“</w:t>
      </w:r>
      <w:r w:rsidRPr="002A125E">
        <w:rPr>
          <w:rFonts w:ascii="仿宋" w:eastAsia="仿宋" w:hAnsi="仿宋" w:cs="仿宋" w:hint="eastAsia"/>
          <w:b/>
          <w:bCs/>
          <w:color w:val="000000" w:themeColor="text1"/>
          <w:sz w:val="24"/>
          <w:szCs w:val="24"/>
        </w:rPr>
        <w:t>商务</w:t>
      </w:r>
      <w:r w:rsidRPr="002A125E">
        <w:rPr>
          <w:rFonts w:ascii="仿宋" w:eastAsia="仿宋" w:hAnsi="仿宋" w:cs="仿宋" w:hint="eastAsia"/>
          <w:b/>
          <w:bCs/>
          <w:color w:val="000000" w:themeColor="text1"/>
          <w:sz w:val="24"/>
        </w:rPr>
        <w:t>条款</w:t>
      </w:r>
      <w:r w:rsidRPr="002A125E">
        <w:rPr>
          <w:rFonts w:ascii="仿宋" w:eastAsia="仿宋" w:hAnsi="仿宋" w:cs="仿宋" w:hint="eastAsia"/>
          <w:color w:val="000000" w:themeColor="text1"/>
          <w:sz w:val="24"/>
          <w:szCs w:val="24"/>
        </w:rPr>
        <w:t>”逐条实质性响应，并作出偏离说明。</w:t>
      </w:r>
    </w:p>
    <w:p w14:paraId="2967738F" w14:textId="77777777" w:rsidR="00111F7A" w:rsidRPr="002A125E" w:rsidRDefault="00000000">
      <w:pPr>
        <w:pStyle w:val="32"/>
        <w:spacing w:line="360" w:lineRule="auto"/>
        <w:ind w:firstLineChars="200" w:firstLine="480"/>
        <w:rPr>
          <w:rFonts w:ascii="仿宋" w:eastAsia="仿宋" w:hAnsi="仿宋" w:cs="仿宋" w:hint="eastAsia"/>
          <w:b w:val="0"/>
          <w:bCs w:val="0"/>
          <w:color w:val="000000" w:themeColor="text1"/>
        </w:rPr>
      </w:pPr>
      <w:r w:rsidRPr="002A125E">
        <w:rPr>
          <w:rFonts w:ascii="仿宋" w:eastAsia="仿宋" w:hAnsi="仿宋" w:cs="仿宋" w:hint="eastAsia"/>
          <w:b w:val="0"/>
          <w:bCs w:val="0"/>
          <w:color w:val="000000" w:themeColor="text1"/>
        </w:rPr>
        <w:t>2.投标人应根据自身的承诺，对照招标文件要求在“偏离说明”中注明“</w:t>
      </w:r>
      <w:r w:rsidRPr="002A125E">
        <w:rPr>
          <w:rFonts w:ascii="仿宋" w:eastAsia="仿宋" w:hAnsi="仿宋" w:cs="仿宋" w:hint="eastAsia"/>
          <w:color w:val="000000" w:themeColor="text1"/>
        </w:rPr>
        <w:t>正偏离</w:t>
      </w:r>
      <w:r w:rsidRPr="002A125E">
        <w:rPr>
          <w:rFonts w:ascii="仿宋" w:eastAsia="仿宋" w:hAnsi="仿宋" w:cs="仿宋" w:hint="eastAsia"/>
          <w:b w:val="0"/>
          <w:bCs w:val="0"/>
          <w:color w:val="000000" w:themeColor="text1"/>
        </w:rPr>
        <w:t>”、“</w:t>
      </w:r>
      <w:r w:rsidRPr="002A125E">
        <w:rPr>
          <w:rFonts w:ascii="仿宋" w:eastAsia="仿宋" w:hAnsi="仿宋" w:cs="仿宋" w:hint="eastAsia"/>
          <w:color w:val="000000" w:themeColor="text1"/>
        </w:rPr>
        <w:t>负偏离</w:t>
      </w:r>
      <w:r w:rsidRPr="002A125E">
        <w:rPr>
          <w:rFonts w:ascii="仿宋" w:eastAsia="仿宋" w:hAnsi="仿宋" w:cs="仿宋" w:hint="eastAsia"/>
          <w:b w:val="0"/>
          <w:bCs w:val="0"/>
          <w:color w:val="000000" w:themeColor="text1"/>
        </w:rPr>
        <w:t>”或者“</w:t>
      </w:r>
      <w:r w:rsidRPr="002A125E">
        <w:rPr>
          <w:rFonts w:ascii="仿宋" w:eastAsia="仿宋" w:hAnsi="仿宋" w:cs="仿宋" w:hint="eastAsia"/>
          <w:color w:val="000000" w:themeColor="text1"/>
        </w:rPr>
        <w:t>无偏离</w:t>
      </w:r>
      <w:r w:rsidRPr="002A125E">
        <w:rPr>
          <w:rFonts w:ascii="仿宋" w:eastAsia="仿宋" w:hAnsi="仿宋" w:cs="仿宋" w:hint="eastAsia"/>
          <w:b w:val="0"/>
          <w:bCs w:val="0"/>
          <w:color w:val="000000" w:themeColor="text1"/>
        </w:rPr>
        <w:t>”。既不属于“</w:t>
      </w:r>
      <w:r w:rsidRPr="002A125E">
        <w:rPr>
          <w:rFonts w:ascii="仿宋" w:eastAsia="仿宋" w:hAnsi="仿宋" w:cs="仿宋" w:hint="eastAsia"/>
          <w:color w:val="000000" w:themeColor="text1"/>
        </w:rPr>
        <w:t>正偏离</w:t>
      </w:r>
      <w:r w:rsidRPr="002A125E">
        <w:rPr>
          <w:rFonts w:ascii="仿宋" w:eastAsia="仿宋" w:hAnsi="仿宋" w:cs="仿宋" w:hint="eastAsia"/>
          <w:b w:val="0"/>
          <w:bCs w:val="0"/>
          <w:color w:val="000000" w:themeColor="text1"/>
        </w:rPr>
        <w:t>”也不属于“</w:t>
      </w:r>
      <w:r w:rsidRPr="002A125E">
        <w:rPr>
          <w:rFonts w:ascii="仿宋" w:eastAsia="仿宋" w:hAnsi="仿宋" w:cs="仿宋" w:hint="eastAsia"/>
          <w:color w:val="000000" w:themeColor="text1"/>
        </w:rPr>
        <w:t>负偏离</w:t>
      </w:r>
      <w:r w:rsidRPr="002A125E">
        <w:rPr>
          <w:rFonts w:ascii="仿宋" w:eastAsia="仿宋" w:hAnsi="仿宋" w:cs="仿宋" w:hint="eastAsia"/>
          <w:b w:val="0"/>
          <w:bCs w:val="0"/>
          <w:color w:val="000000" w:themeColor="text1"/>
        </w:rPr>
        <w:t>”即为“</w:t>
      </w:r>
      <w:r w:rsidRPr="002A125E">
        <w:rPr>
          <w:rFonts w:ascii="仿宋" w:eastAsia="仿宋" w:hAnsi="仿宋" w:cs="仿宋" w:hint="eastAsia"/>
          <w:color w:val="000000" w:themeColor="text1"/>
        </w:rPr>
        <w:t>无偏离</w:t>
      </w:r>
      <w:r w:rsidRPr="002A125E">
        <w:rPr>
          <w:rFonts w:ascii="仿宋" w:eastAsia="仿宋" w:hAnsi="仿宋" w:cs="仿宋" w:hint="eastAsia"/>
          <w:b w:val="0"/>
          <w:bCs w:val="0"/>
          <w:color w:val="000000" w:themeColor="text1"/>
        </w:rPr>
        <w:t>”。</w:t>
      </w:r>
    </w:p>
    <w:p w14:paraId="00C8FDEF" w14:textId="77777777" w:rsidR="00111F7A" w:rsidRPr="002A125E" w:rsidRDefault="00111F7A">
      <w:pPr>
        <w:snapToGrid w:val="0"/>
        <w:spacing w:line="360" w:lineRule="auto"/>
        <w:ind w:firstLineChars="200" w:firstLine="480"/>
        <w:rPr>
          <w:rFonts w:ascii="仿宋" w:eastAsia="仿宋" w:hAnsi="仿宋" w:cs="仿宋" w:hint="eastAsia"/>
          <w:color w:val="000000" w:themeColor="text1"/>
          <w:sz w:val="24"/>
        </w:rPr>
      </w:pPr>
    </w:p>
    <w:p w14:paraId="39C26A27"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u w:val="single"/>
        </w:rPr>
      </w:pPr>
      <w:r w:rsidRPr="002A125E">
        <w:rPr>
          <w:rFonts w:ascii="仿宋" w:eastAsia="仿宋" w:hAnsi="仿宋" w:cs="仿宋" w:hint="eastAsia"/>
          <w:color w:val="000000" w:themeColor="text1"/>
          <w:sz w:val="24"/>
        </w:rPr>
        <w:t>法定代表人或者委托代理人</w:t>
      </w:r>
      <w:r w:rsidRPr="002A125E">
        <w:rPr>
          <w:rFonts w:ascii="仿宋" w:eastAsia="仿宋" w:hAnsi="仿宋" w:cs="仿宋" w:hint="eastAsia"/>
          <w:color w:val="000000" w:themeColor="text1"/>
          <w:spacing w:val="20"/>
          <w:sz w:val="24"/>
        </w:rPr>
        <w:t>（签字或者电子签名）：</w:t>
      </w:r>
      <w:r w:rsidRPr="002A125E">
        <w:rPr>
          <w:rFonts w:ascii="仿宋" w:eastAsia="仿宋" w:hAnsi="仿宋" w:cs="仿宋" w:hint="eastAsia"/>
          <w:color w:val="000000" w:themeColor="text1"/>
          <w:spacing w:val="20"/>
          <w:sz w:val="24"/>
          <w:u w:val="single"/>
        </w:rPr>
        <w:t xml:space="preserve">        </w:t>
      </w:r>
    </w:p>
    <w:p w14:paraId="726F3A13"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rPr>
      </w:pPr>
      <w:r w:rsidRPr="002A125E">
        <w:rPr>
          <w:rFonts w:ascii="仿宋" w:eastAsia="仿宋" w:hAnsi="仿宋" w:cs="仿宋" w:hint="eastAsia"/>
          <w:color w:val="000000" w:themeColor="text1"/>
          <w:spacing w:val="20"/>
          <w:sz w:val="24"/>
        </w:rPr>
        <w:t>投标人（盖公章或电子签章）：</w:t>
      </w:r>
      <w:r w:rsidRPr="002A125E">
        <w:rPr>
          <w:rFonts w:ascii="仿宋" w:eastAsia="仿宋" w:hAnsi="仿宋" w:cs="仿宋" w:hint="eastAsia"/>
          <w:color w:val="000000" w:themeColor="text1"/>
          <w:spacing w:val="20"/>
          <w:sz w:val="24"/>
          <w:u w:val="single"/>
        </w:rPr>
        <w:t xml:space="preserve">            </w:t>
      </w:r>
    </w:p>
    <w:p w14:paraId="3013E363" w14:textId="77777777" w:rsidR="00111F7A" w:rsidRPr="002A125E" w:rsidRDefault="00000000">
      <w:pPr>
        <w:snapToGrid w:val="0"/>
        <w:spacing w:line="360" w:lineRule="auto"/>
        <w:rPr>
          <w:rFonts w:ascii="仿宋" w:eastAsia="仿宋" w:hAnsi="仿宋" w:cs="仿宋" w:hint="eastAsia"/>
          <w:color w:val="000000" w:themeColor="text1"/>
          <w:spacing w:val="20"/>
          <w:sz w:val="24"/>
          <w:u w:val="single"/>
        </w:rPr>
      </w:pPr>
      <w:r w:rsidRPr="002A125E">
        <w:rPr>
          <w:rFonts w:ascii="仿宋" w:eastAsia="仿宋" w:hAnsi="仿宋" w:cs="仿宋" w:hint="eastAsia"/>
          <w:color w:val="000000" w:themeColor="text1"/>
          <w:spacing w:val="20"/>
          <w:sz w:val="24"/>
        </w:rPr>
        <w:t>日  期：</w:t>
      </w:r>
      <w:r w:rsidRPr="002A125E">
        <w:rPr>
          <w:rFonts w:ascii="仿宋" w:eastAsia="仿宋" w:hAnsi="仿宋" w:cs="仿宋" w:hint="eastAsia"/>
          <w:color w:val="000000" w:themeColor="text1"/>
          <w:spacing w:val="20"/>
          <w:sz w:val="24"/>
          <w:u w:val="single"/>
        </w:rPr>
        <w:t xml:space="preserve">          </w:t>
      </w:r>
    </w:p>
    <w:p w14:paraId="060729CE" w14:textId="77777777" w:rsidR="00111F7A" w:rsidRPr="002A125E" w:rsidRDefault="00000000">
      <w:pPr>
        <w:snapToGrid w:val="0"/>
        <w:spacing w:line="360" w:lineRule="auto"/>
        <w:rPr>
          <w:rFonts w:ascii="仿宋" w:eastAsia="仿宋" w:hAnsi="仿宋" w:cs="仿宋" w:hint="eastAsia"/>
          <w:b/>
          <w:color w:val="000000" w:themeColor="text1"/>
          <w:szCs w:val="21"/>
        </w:rPr>
      </w:pPr>
      <w:r w:rsidRPr="002A125E">
        <w:rPr>
          <w:rFonts w:ascii="仿宋" w:eastAsia="仿宋" w:hAnsi="仿宋" w:cs="仿宋" w:hint="eastAsia"/>
          <w:color w:val="000000" w:themeColor="text1"/>
          <w:spacing w:val="20"/>
          <w:sz w:val="24"/>
          <w:u w:val="single"/>
        </w:rPr>
        <w:br w:type="column"/>
      </w:r>
      <w:r w:rsidRPr="002A125E">
        <w:rPr>
          <w:rFonts w:ascii="仿宋" w:eastAsia="仿宋" w:hAnsi="仿宋" w:cs="仿宋" w:hint="eastAsia"/>
          <w:b/>
          <w:color w:val="000000" w:themeColor="text1"/>
          <w:sz w:val="24"/>
        </w:rPr>
        <w:lastRenderedPageBreak/>
        <w:t>投标人类似的业绩证明文件</w:t>
      </w:r>
    </w:p>
    <w:p w14:paraId="5BDB7955" w14:textId="77777777" w:rsidR="00111F7A" w:rsidRPr="002A125E" w:rsidRDefault="00000000">
      <w:pPr>
        <w:pStyle w:val="af3"/>
        <w:snapToGrid w:val="0"/>
        <w:spacing w:afterLines="100" w:after="240"/>
        <w:ind w:left="482" w:hanging="482"/>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投标人类似业绩情况表</w:t>
      </w:r>
    </w:p>
    <w:p w14:paraId="0DCAA63F" w14:textId="77777777" w:rsidR="00111F7A" w:rsidRPr="002A125E" w:rsidRDefault="00000000">
      <w:pPr>
        <w:pStyle w:val="af3"/>
        <w:snapToGrid w:val="0"/>
        <w:ind w:left="480" w:hanging="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投标人同类项目情况一览表格式：（投标人同类项目合同复印件）</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2"/>
        <w:gridCol w:w="1090"/>
        <w:gridCol w:w="1486"/>
        <w:gridCol w:w="2080"/>
        <w:gridCol w:w="1701"/>
      </w:tblGrid>
      <w:tr w:rsidR="00155304" w:rsidRPr="002A125E" w14:paraId="0BBDA7BA" w14:textId="77777777">
        <w:trPr>
          <w:trHeight w:val="485"/>
          <w:jc w:val="center"/>
        </w:trPr>
        <w:tc>
          <w:tcPr>
            <w:tcW w:w="2432" w:type="dxa"/>
            <w:vMerge w:val="restart"/>
            <w:tcBorders>
              <w:top w:val="single" w:sz="4" w:space="0" w:color="auto"/>
              <w:left w:val="single" w:sz="4" w:space="0" w:color="auto"/>
              <w:bottom w:val="single" w:sz="4" w:space="0" w:color="auto"/>
              <w:right w:val="single" w:sz="4" w:space="0" w:color="auto"/>
            </w:tcBorders>
            <w:vAlign w:val="center"/>
          </w:tcPr>
          <w:p w14:paraId="325875BC"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采购人名称</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14:paraId="06A985A4"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项目名称</w:t>
            </w:r>
          </w:p>
        </w:tc>
        <w:tc>
          <w:tcPr>
            <w:tcW w:w="1486" w:type="dxa"/>
            <w:vMerge w:val="restart"/>
            <w:tcBorders>
              <w:top w:val="single" w:sz="4" w:space="0" w:color="auto"/>
              <w:left w:val="single" w:sz="4" w:space="0" w:color="auto"/>
              <w:bottom w:val="single" w:sz="4" w:space="0" w:color="auto"/>
              <w:right w:val="single" w:sz="4" w:space="0" w:color="auto"/>
            </w:tcBorders>
            <w:vAlign w:val="center"/>
          </w:tcPr>
          <w:p w14:paraId="30789DF9"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合同金额</w:t>
            </w:r>
          </w:p>
          <w:p w14:paraId="1E51388B"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（万元）</w:t>
            </w:r>
          </w:p>
        </w:tc>
        <w:tc>
          <w:tcPr>
            <w:tcW w:w="2080" w:type="dxa"/>
            <w:tcBorders>
              <w:top w:val="single" w:sz="4" w:space="0" w:color="auto"/>
              <w:left w:val="single" w:sz="4" w:space="0" w:color="auto"/>
              <w:bottom w:val="single" w:sz="4" w:space="0" w:color="auto"/>
              <w:right w:val="single" w:sz="4" w:space="0" w:color="auto"/>
            </w:tcBorders>
            <w:vAlign w:val="center"/>
          </w:tcPr>
          <w:p w14:paraId="2CF2F33B"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附件在投标文件中页码</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69E3E3"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采购人联系人及</w:t>
            </w:r>
          </w:p>
          <w:p w14:paraId="1C588A48"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联系电话</w:t>
            </w:r>
          </w:p>
        </w:tc>
      </w:tr>
      <w:tr w:rsidR="00155304" w:rsidRPr="002A125E" w14:paraId="56F64FBF" w14:textId="77777777">
        <w:trPr>
          <w:trHeight w:val="832"/>
          <w:jc w:val="center"/>
        </w:trPr>
        <w:tc>
          <w:tcPr>
            <w:tcW w:w="2432" w:type="dxa"/>
            <w:vMerge/>
            <w:tcBorders>
              <w:top w:val="single" w:sz="4" w:space="0" w:color="auto"/>
              <w:left w:val="single" w:sz="4" w:space="0" w:color="auto"/>
              <w:bottom w:val="single" w:sz="4" w:space="0" w:color="auto"/>
              <w:right w:val="single" w:sz="4" w:space="0" w:color="auto"/>
            </w:tcBorders>
            <w:vAlign w:val="center"/>
          </w:tcPr>
          <w:p w14:paraId="05D84D8F" w14:textId="77777777" w:rsidR="00111F7A" w:rsidRPr="002A125E" w:rsidRDefault="00111F7A">
            <w:pPr>
              <w:jc w:val="left"/>
              <w:rPr>
                <w:rFonts w:ascii="仿宋" w:eastAsia="仿宋" w:hAnsi="仿宋" w:cs="仿宋" w:hint="eastAsia"/>
                <w:color w:val="000000" w:themeColor="text1"/>
                <w:sz w:val="24"/>
              </w:rPr>
            </w:pPr>
          </w:p>
        </w:tc>
        <w:tc>
          <w:tcPr>
            <w:tcW w:w="1090" w:type="dxa"/>
            <w:vMerge/>
            <w:tcBorders>
              <w:top w:val="single" w:sz="4" w:space="0" w:color="auto"/>
              <w:left w:val="single" w:sz="4" w:space="0" w:color="auto"/>
              <w:bottom w:val="single" w:sz="4" w:space="0" w:color="auto"/>
              <w:right w:val="single" w:sz="4" w:space="0" w:color="auto"/>
            </w:tcBorders>
            <w:vAlign w:val="center"/>
          </w:tcPr>
          <w:p w14:paraId="56242942" w14:textId="77777777" w:rsidR="00111F7A" w:rsidRPr="002A125E" w:rsidRDefault="00111F7A">
            <w:pPr>
              <w:jc w:val="left"/>
              <w:rPr>
                <w:rFonts w:ascii="仿宋" w:eastAsia="仿宋" w:hAnsi="仿宋" w:cs="仿宋" w:hint="eastAsia"/>
                <w:color w:val="000000" w:themeColor="text1"/>
                <w:sz w:val="24"/>
              </w:rPr>
            </w:pPr>
          </w:p>
        </w:tc>
        <w:tc>
          <w:tcPr>
            <w:tcW w:w="1486" w:type="dxa"/>
            <w:vMerge/>
            <w:tcBorders>
              <w:top w:val="single" w:sz="4" w:space="0" w:color="auto"/>
              <w:left w:val="single" w:sz="4" w:space="0" w:color="auto"/>
              <w:bottom w:val="single" w:sz="4" w:space="0" w:color="auto"/>
              <w:right w:val="single" w:sz="4" w:space="0" w:color="auto"/>
            </w:tcBorders>
            <w:vAlign w:val="center"/>
          </w:tcPr>
          <w:p w14:paraId="444FBFAA" w14:textId="77777777" w:rsidR="00111F7A" w:rsidRPr="002A125E" w:rsidRDefault="00111F7A">
            <w:pPr>
              <w:jc w:val="left"/>
              <w:rPr>
                <w:rFonts w:ascii="仿宋" w:eastAsia="仿宋" w:hAnsi="仿宋" w:cs="仿宋" w:hint="eastAsia"/>
                <w:color w:val="000000" w:themeColor="text1"/>
                <w:sz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4278ABCF" w14:textId="77777777" w:rsidR="00111F7A" w:rsidRPr="002A125E" w:rsidRDefault="00000000">
            <w:pPr>
              <w:snapToGrid w:val="0"/>
              <w:spacing w:line="24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合同</w:t>
            </w:r>
          </w:p>
        </w:tc>
        <w:tc>
          <w:tcPr>
            <w:tcW w:w="1701" w:type="dxa"/>
            <w:vMerge/>
            <w:tcBorders>
              <w:top w:val="single" w:sz="4" w:space="0" w:color="auto"/>
              <w:left w:val="single" w:sz="4" w:space="0" w:color="auto"/>
              <w:bottom w:val="single" w:sz="4" w:space="0" w:color="auto"/>
              <w:right w:val="single" w:sz="4" w:space="0" w:color="auto"/>
            </w:tcBorders>
            <w:vAlign w:val="center"/>
          </w:tcPr>
          <w:p w14:paraId="2A63EFE1" w14:textId="77777777" w:rsidR="00111F7A" w:rsidRPr="002A125E" w:rsidRDefault="00111F7A">
            <w:pPr>
              <w:jc w:val="left"/>
              <w:rPr>
                <w:rFonts w:ascii="仿宋" w:eastAsia="仿宋" w:hAnsi="仿宋" w:cs="仿宋" w:hint="eastAsia"/>
                <w:color w:val="000000" w:themeColor="text1"/>
                <w:sz w:val="24"/>
              </w:rPr>
            </w:pPr>
          </w:p>
        </w:tc>
      </w:tr>
      <w:tr w:rsidR="00155304" w:rsidRPr="002A125E" w14:paraId="63F66FC2" w14:textId="77777777">
        <w:trPr>
          <w:trHeight w:val="646"/>
          <w:jc w:val="center"/>
        </w:trPr>
        <w:tc>
          <w:tcPr>
            <w:tcW w:w="2432" w:type="dxa"/>
            <w:tcBorders>
              <w:top w:val="single" w:sz="4" w:space="0" w:color="auto"/>
              <w:left w:val="single" w:sz="4" w:space="0" w:color="auto"/>
              <w:bottom w:val="single" w:sz="4" w:space="0" w:color="auto"/>
              <w:right w:val="single" w:sz="4" w:space="0" w:color="auto"/>
            </w:tcBorders>
            <w:vAlign w:val="center"/>
          </w:tcPr>
          <w:p w14:paraId="425E3764" w14:textId="77777777" w:rsidR="00111F7A" w:rsidRPr="002A125E" w:rsidRDefault="00111F7A">
            <w:pPr>
              <w:snapToGrid w:val="0"/>
              <w:spacing w:line="240" w:lineRule="exact"/>
              <w:jc w:val="left"/>
              <w:rPr>
                <w:rFonts w:ascii="仿宋" w:eastAsia="仿宋" w:hAnsi="仿宋" w:cs="仿宋" w:hint="eastAsia"/>
                <w:color w:val="000000" w:themeColor="text1"/>
                <w:sz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337FCB79" w14:textId="77777777" w:rsidR="00111F7A" w:rsidRPr="002A125E" w:rsidRDefault="00111F7A">
            <w:pPr>
              <w:snapToGrid w:val="0"/>
              <w:spacing w:line="240" w:lineRule="exact"/>
              <w:jc w:val="left"/>
              <w:rPr>
                <w:rFonts w:ascii="仿宋" w:eastAsia="仿宋" w:hAnsi="仿宋" w:cs="仿宋" w:hint="eastAsia"/>
                <w:color w:val="000000" w:themeColor="text1"/>
                <w:sz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48ADBA1F" w14:textId="77777777" w:rsidR="00111F7A" w:rsidRPr="002A125E" w:rsidRDefault="00111F7A">
            <w:pPr>
              <w:snapToGrid w:val="0"/>
              <w:spacing w:line="240" w:lineRule="exact"/>
              <w:jc w:val="left"/>
              <w:rPr>
                <w:rFonts w:ascii="仿宋" w:eastAsia="仿宋" w:hAnsi="仿宋" w:cs="仿宋" w:hint="eastAsia"/>
                <w:color w:val="000000" w:themeColor="text1"/>
                <w:sz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4BCA16F2" w14:textId="77777777" w:rsidR="00111F7A" w:rsidRPr="002A125E" w:rsidRDefault="00111F7A">
            <w:pPr>
              <w:snapToGrid w:val="0"/>
              <w:spacing w:line="240" w:lineRule="exact"/>
              <w:jc w:val="left"/>
              <w:rPr>
                <w:rFonts w:ascii="仿宋" w:eastAsia="仿宋" w:hAnsi="仿宋" w:cs="仿宋" w:hint="eastAsi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2DF1A08" w14:textId="77777777" w:rsidR="00111F7A" w:rsidRPr="002A125E" w:rsidRDefault="00111F7A">
            <w:pPr>
              <w:snapToGrid w:val="0"/>
              <w:spacing w:line="240" w:lineRule="exact"/>
              <w:jc w:val="left"/>
              <w:rPr>
                <w:rFonts w:ascii="仿宋" w:eastAsia="仿宋" w:hAnsi="仿宋" w:cs="仿宋" w:hint="eastAsia"/>
                <w:color w:val="000000" w:themeColor="text1"/>
                <w:sz w:val="24"/>
              </w:rPr>
            </w:pPr>
          </w:p>
        </w:tc>
      </w:tr>
      <w:tr w:rsidR="00155304" w:rsidRPr="002A125E" w14:paraId="4FB4E503" w14:textId="77777777">
        <w:trPr>
          <w:trHeight w:val="550"/>
          <w:jc w:val="center"/>
        </w:trPr>
        <w:tc>
          <w:tcPr>
            <w:tcW w:w="2432" w:type="dxa"/>
            <w:tcBorders>
              <w:top w:val="single" w:sz="4" w:space="0" w:color="auto"/>
              <w:left w:val="single" w:sz="4" w:space="0" w:color="auto"/>
              <w:bottom w:val="single" w:sz="4" w:space="0" w:color="auto"/>
              <w:right w:val="single" w:sz="4" w:space="0" w:color="auto"/>
            </w:tcBorders>
            <w:vAlign w:val="center"/>
          </w:tcPr>
          <w:p w14:paraId="002A50EE"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726F59B4"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34D144C8"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5B486E38"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B931B7"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r>
      <w:tr w:rsidR="00155304" w:rsidRPr="002A125E" w14:paraId="55B6ABCC" w14:textId="77777777">
        <w:trPr>
          <w:trHeight w:val="707"/>
          <w:jc w:val="center"/>
        </w:trPr>
        <w:tc>
          <w:tcPr>
            <w:tcW w:w="2432" w:type="dxa"/>
            <w:tcBorders>
              <w:top w:val="single" w:sz="4" w:space="0" w:color="auto"/>
              <w:left w:val="single" w:sz="4" w:space="0" w:color="auto"/>
              <w:bottom w:val="single" w:sz="4" w:space="0" w:color="auto"/>
              <w:right w:val="single" w:sz="4" w:space="0" w:color="auto"/>
            </w:tcBorders>
            <w:vAlign w:val="center"/>
          </w:tcPr>
          <w:p w14:paraId="69C29262"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6876A1D3"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2A2B0EE5"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50E7289A"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F0D8BBD"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r>
      <w:tr w:rsidR="00155304" w:rsidRPr="002A125E" w14:paraId="7BD4C85C" w14:textId="77777777">
        <w:trPr>
          <w:trHeight w:val="566"/>
          <w:jc w:val="center"/>
        </w:trPr>
        <w:tc>
          <w:tcPr>
            <w:tcW w:w="2432" w:type="dxa"/>
            <w:tcBorders>
              <w:top w:val="single" w:sz="4" w:space="0" w:color="auto"/>
              <w:left w:val="single" w:sz="4" w:space="0" w:color="auto"/>
              <w:bottom w:val="single" w:sz="4" w:space="0" w:color="auto"/>
              <w:right w:val="single" w:sz="4" w:space="0" w:color="auto"/>
            </w:tcBorders>
            <w:vAlign w:val="center"/>
          </w:tcPr>
          <w:p w14:paraId="5BE99EA7"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2C785BF0"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206BD5EA"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63FA2FAC"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003C622"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r>
      <w:tr w:rsidR="00111F7A" w:rsidRPr="002A125E" w14:paraId="37FFDFB2" w14:textId="77777777">
        <w:trPr>
          <w:trHeight w:val="550"/>
          <w:jc w:val="center"/>
        </w:trPr>
        <w:tc>
          <w:tcPr>
            <w:tcW w:w="2432" w:type="dxa"/>
            <w:tcBorders>
              <w:top w:val="single" w:sz="4" w:space="0" w:color="auto"/>
              <w:left w:val="single" w:sz="4" w:space="0" w:color="auto"/>
              <w:bottom w:val="single" w:sz="4" w:space="0" w:color="auto"/>
              <w:right w:val="single" w:sz="4" w:space="0" w:color="auto"/>
            </w:tcBorders>
            <w:vAlign w:val="center"/>
          </w:tcPr>
          <w:p w14:paraId="2D17729A"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7794371D"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486" w:type="dxa"/>
            <w:tcBorders>
              <w:top w:val="single" w:sz="4" w:space="0" w:color="auto"/>
              <w:left w:val="single" w:sz="4" w:space="0" w:color="auto"/>
              <w:bottom w:val="single" w:sz="4" w:space="0" w:color="auto"/>
              <w:right w:val="single" w:sz="4" w:space="0" w:color="auto"/>
            </w:tcBorders>
            <w:vAlign w:val="center"/>
          </w:tcPr>
          <w:p w14:paraId="0C134415"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5A278682"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6021DD" w14:textId="77777777" w:rsidR="00111F7A" w:rsidRPr="002A125E" w:rsidRDefault="00111F7A">
            <w:pPr>
              <w:snapToGrid w:val="0"/>
              <w:spacing w:before="50" w:afterLines="50" w:after="120" w:line="400" w:lineRule="exact"/>
              <w:jc w:val="left"/>
              <w:rPr>
                <w:rFonts w:ascii="仿宋" w:eastAsia="仿宋" w:hAnsi="仿宋" w:cs="仿宋" w:hint="eastAsia"/>
                <w:color w:val="000000" w:themeColor="text1"/>
                <w:sz w:val="24"/>
              </w:rPr>
            </w:pPr>
          </w:p>
        </w:tc>
      </w:tr>
    </w:tbl>
    <w:p w14:paraId="6E358348" w14:textId="77777777" w:rsidR="00111F7A" w:rsidRPr="002A125E" w:rsidRDefault="00111F7A">
      <w:pPr>
        <w:pStyle w:val="a5"/>
        <w:snapToGrid w:val="0"/>
        <w:rPr>
          <w:rFonts w:ascii="仿宋" w:eastAsia="仿宋" w:hAnsi="仿宋" w:cs="仿宋" w:hint="eastAsia"/>
          <w:color w:val="000000" w:themeColor="text1"/>
          <w:sz w:val="24"/>
          <w:szCs w:val="24"/>
        </w:rPr>
      </w:pPr>
    </w:p>
    <w:p w14:paraId="15FA5646"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u w:val="single"/>
        </w:rPr>
      </w:pPr>
      <w:r w:rsidRPr="002A125E">
        <w:rPr>
          <w:rFonts w:ascii="仿宋" w:eastAsia="仿宋" w:hAnsi="仿宋" w:cs="仿宋" w:hint="eastAsia"/>
          <w:color w:val="000000" w:themeColor="text1"/>
          <w:sz w:val="24"/>
        </w:rPr>
        <w:t>法定代表人或者委托代理人</w:t>
      </w:r>
      <w:r w:rsidRPr="002A125E">
        <w:rPr>
          <w:rFonts w:ascii="仿宋" w:eastAsia="仿宋" w:hAnsi="仿宋" w:cs="仿宋" w:hint="eastAsia"/>
          <w:color w:val="000000" w:themeColor="text1"/>
          <w:spacing w:val="20"/>
          <w:sz w:val="24"/>
        </w:rPr>
        <w:t>（签字或者电子签名）：</w:t>
      </w:r>
      <w:r w:rsidRPr="002A125E">
        <w:rPr>
          <w:rFonts w:ascii="仿宋" w:eastAsia="仿宋" w:hAnsi="仿宋" w:cs="仿宋" w:hint="eastAsia"/>
          <w:color w:val="000000" w:themeColor="text1"/>
          <w:spacing w:val="20"/>
          <w:sz w:val="24"/>
          <w:u w:val="single"/>
        </w:rPr>
        <w:t xml:space="preserve">        </w:t>
      </w:r>
    </w:p>
    <w:p w14:paraId="3FCC6B4F"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rPr>
      </w:pPr>
      <w:r w:rsidRPr="002A125E">
        <w:rPr>
          <w:rFonts w:ascii="仿宋" w:eastAsia="仿宋" w:hAnsi="仿宋" w:cs="仿宋" w:hint="eastAsia"/>
          <w:color w:val="000000" w:themeColor="text1"/>
          <w:spacing w:val="20"/>
          <w:sz w:val="24"/>
        </w:rPr>
        <w:t>投标人（盖公章或电子签章）：</w:t>
      </w:r>
      <w:r w:rsidRPr="002A125E">
        <w:rPr>
          <w:rFonts w:ascii="仿宋" w:eastAsia="仿宋" w:hAnsi="仿宋" w:cs="仿宋" w:hint="eastAsia"/>
          <w:color w:val="000000" w:themeColor="text1"/>
          <w:spacing w:val="20"/>
          <w:sz w:val="24"/>
          <w:u w:val="single"/>
        </w:rPr>
        <w:t xml:space="preserve">            </w:t>
      </w:r>
    </w:p>
    <w:p w14:paraId="203D922A" w14:textId="77777777" w:rsidR="00111F7A" w:rsidRPr="002A125E" w:rsidRDefault="00000000">
      <w:pPr>
        <w:snapToGrid w:val="0"/>
        <w:spacing w:before="50" w:line="360" w:lineRule="auto"/>
        <w:ind w:right="480" w:firstLineChars="200" w:firstLine="480"/>
        <w:jc w:val="left"/>
        <w:rPr>
          <w:rFonts w:ascii="仿宋" w:eastAsia="仿宋" w:hAnsi="仿宋" w:cs="仿宋" w:hint="eastAsia"/>
          <w:color w:val="000000" w:themeColor="text1"/>
          <w:sz w:val="24"/>
        </w:rPr>
        <w:sectPr w:rsidR="00111F7A" w:rsidRPr="002A125E">
          <w:footerReference w:type="even" r:id="rId21"/>
          <w:footerReference w:type="default" r:id="rId22"/>
          <w:footerReference w:type="first" r:id="rId23"/>
          <w:pgSz w:w="11906" w:h="16838"/>
          <w:pgMar w:top="1440" w:right="1797" w:bottom="1440" w:left="1797" w:header="851" w:footer="992" w:gutter="0"/>
          <w:cols w:space="720"/>
          <w:docGrid w:linePitch="312"/>
        </w:sectPr>
      </w:pPr>
      <w:r w:rsidRPr="002A125E">
        <w:rPr>
          <w:rFonts w:ascii="仿宋" w:eastAsia="仿宋" w:hAnsi="仿宋" w:cs="仿宋" w:hint="eastAsia"/>
          <w:color w:val="000000" w:themeColor="text1"/>
          <w:sz w:val="24"/>
        </w:rPr>
        <w:t>年    月    日</w:t>
      </w:r>
    </w:p>
    <w:p w14:paraId="751D0E46"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lastRenderedPageBreak/>
        <w:t>设备性能配置清单格式</w:t>
      </w:r>
    </w:p>
    <w:p w14:paraId="76B99C65" w14:textId="77777777" w:rsidR="00111F7A" w:rsidRPr="002A125E" w:rsidRDefault="00000000">
      <w:pPr>
        <w:snapToGrid w:val="0"/>
        <w:spacing w:beforeLines="50" w:before="120" w:after="50"/>
        <w:ind w:left="142"/>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设备性能配置清单</w:t>
      </w:r>
    </w:p>
    <w:p w14:paraId="49B1D064" w14:textId="77777777" w:rsidR="00111F7A" w:rsidRPr="002A125E" w:rsidRDefault="00111F7A">
      <w:pPr>
        <w:pStyle w:val="a9"/>
        <w:rPr>
          <w:rFonts w:ascii="仿宋" w:eastAsia="仿宋" w:hAnsi="仿宋" w:cs="仿宋" w:hint="eastAsia"/>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5"/>
        <w:gridCol w:w="1340"/>
        <w:gridCol w:w="1028"/>
        <w:gridCol w:w="1121"/>
        <w:gridCol w:w="1600"/>
        <w:gridCol w:w="959"/>
        <w:gridCol w:w="1175"/>
        <w:gridCol w:w="1610"/>
      </w:tblGrid>
      <w:tr w:rsidR="002A125E" w:rsidRPr="002A125E" w14:paraId="774E74B4" w14:textId="7777777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4594765A" w14:textId="77777777" w:rsidR="00111F7A" w:rsidRPr="002A125E" w:rsidRDefault="00000000">
            <w:pPr>
              <w:snapToGrid w:val="0"/>
              <w:spacing w:before="50" w:after="5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6B8D355B" w14:textId="77777777" w:rsidR="00111F7A" w:rsidRPr="002A125E" w:rsidRDefault="00000000">
            <w:pPr>
              <w:snapToGrid w:val="0"/>
              <w:spacing w:before="50" w:after="5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货物名称</w:t>
            </w:r>
          </w:p>
        </w:tc>
        <w:tc>
          <w:tcPr>
            <w:tcW w:w="534" w:type="pct"/>
            <w:tcBorders>
              <w:top w:val="single" w:sz="4" w:space="0" w:color="auto"/>
              <w:left w:val="single" w:sz="4" w:space="0" w:color="auto"/>
              <w:bottom w:val="single" w:sz="4" w:space="0" w:color="auto"/>
              <w:right w:val="single" w:sz="4" w:space="0" w:color="auto"/>
            </w:tcBorders>
            <w:vAlign w:val="center"/>
          </w:tcPr>
          <w:p w14:paraId="2344DC05" w14:textId="77777777" w:rsidR="00111F7A" w:rsidRPr="002A125E" w:rsidRDefault="00000000">
            <w:pPr>
              <w:snapToGrid w:val="0"/>
              <w:spacing w:before="50" w:after="5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数量及单位</w:t>
            </w:r>
          </w:p>
        </w:tc>
        <w:tc>
          <w:tcPr>
            <w:tcW w:w="582" w:type="pct"/>
            <w:tcBorders>
              <w:top w:val="single" w:sz="4" w:space="0" w:color="auto"/>
              <w:left w:val="single" w:sz="4" w:space="0" w:color="auto"/>
              <w:bottom w:val="single" w:sz="4" w:space="0" w:color="auto"/>
              <w:right w:val="single" w:sz="4" w:space="0" w:color="auto"/>
            </w:tcBorders>
            <w:vAlign w:val="center"/>
          </w:tcPr>
          <w:p w14:paraId="23B97E51" w14:textId="77777777" w:rsidR="00111F7A" w:rsidRPr="002A125E" w:rsidRDefault="00000000">
            <w:pPr>
              <w:snapToGrid w:val="0"/>
              <w:spacing w:before="50" w:after="5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品牌</w:t>
            </w:r>
          </w:p>
        </w:tc>
        <w:tc>
          <w:tcPr>
            <w:tcW w:w="831" w:type="pct"/>
            <w:tcBorders>
              <w:top w:val="single" w:sz="4" w:space="0" w:color="auto"/>
              <w:left w:val="single" w:sz="4" w:space="0" w:color="auto"/>
              <w:bottom w:val="single" w:sz="4" w:space="0" w:color="auto"/>
              <w:right w:val="single" w:sz="4" w:space="0" w:color="auto"/>
            </w:tcBorders>
            <w:vAlign w:val="center"/>
          </w:tcPr>
          <w:p w14:paraId="1E2F9C61" w14:textId="77777777" w:rsidR="00111F7A" w:rsidRPr="002A125E" w:rsidRDefault="00000000">
            <w:pPr>
              <w:snapToGrid w:val="0"/>
              <w:spacing w:before="50" w:after="5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规格型号</w:t>
            </w:r>
          </w:p>
        </w:tc>
        <w:tc>
          <w:tcPr>
            <w:tcW w:w="498" w:type="pct"/>
            <w:tcBorders>
              <w:top w:val="single" w:sz="4" w:space="0" w:color="auto"/>
              <w:left w:val="single" w:sz="4" w:space="0" w:color="auto"/>
              <w:bottom w:val="single" w:sz="4" w:space="0" w:color="auto"/>
              <w:right w:val="single" w:sz="4" w:space="0" w:color="auto"/>
            </w:tcBorders>
            <w:vAlign w:val="center"/>
          </w:tcPr>
          <w:p w14:paraId="238EFC7F" w14:textId="77777777" w:rsidR="00111F7A" w:rsidRPr="002A125E" w:rsidRDefault="00000000">
            <w:pPr>
              <w:snapToGrid w:val="0"/>
              <w:spacing w:before="50" w:after="5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制造商</w:t>
            </w:r>
          </w:p>
        </w:tc>
        <w:tc>
          <w:tcPr>
            <w:tcW w:w="610" w:type="pct"/>
            <w:tcBorders>
              <w:top w:val="single" w:sz="4" w:space="0" w:color="auto"/>
              <w:left w:val="single" w:sz="4" w:space="0" w:color="auto"/>
              <w:bottom w:val="single" w:sz="4" w:space="0" w:color="auto"/>
              <w:right w:val="single" w:sz="4" w:space="0" w:color="auto"/>
            </w:tcBorders>
            <w:vAlign w:val="center"/>
          </w:tcPr>
          <w:p w14:paraId="3F796403" w14:textId="77777777" w:rsidR="00111F7A" w:rsidRPr="002A125E" w:rsidRDefault="00000000">
            <w:pPr>
              <w:snapToGrid w:val="0"/>
              <w:spacing w:before="50" w:after="5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2EFE92B2" w14:textId="77777777" w:rsidR="00111F7A" w:rsidRPr="002A125E" w:rsidRDefault="00000000">
            <w:pPr>
              <w:snapToGrid w:val="0"/>
              <w:spacing w:before="50" w:after="5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参数性能、指标及配置</w:t>
            </w:r>
          </w:p>
        </w:tc>
      </w:tr>
      <w:tr w:rsidR="002A125E" w:rsidRPr="002A125E" w14:paraId="3818D436" w14:textId="7777777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17E00685"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866C9CD"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A587AC3"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5F6A7B02"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831" w:type="pct"/>
            <w:tcBorders>
              <w:top w:val="single" w:sz="4" w:space="0" w:color="auto"/>
              <w:left w:val="single" w:sz="4" w:space="0" w:color="auto"/>
              <w:bottom w:val="single" w:sz="4" w:space="0" w:color="auto"/>
              <w:right w:val="single" w:sz="4" w:space="0" w:color="auto"/>
            </w:tcBorders>
            <w:vAlign w:val="center"/>
          </w:tcPr>
          <w:p w14:paraId="12FDD259"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2E7B52E9"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610" w:type="pct"/>
            <w:tcBorders>
              <w:top w:val="single" w:sz="4" w:space="0" w:color="auto"/>
              <w:left w:val="single" w:sz="4" w:space="0" w:color="auto"/>
              <w:bottom w:val="single" w:sz="4" w:space="0" w:color="auto"/>
              <w:right w:val="single" w:sz="4" w:space="0" w:color="auto"/>
            </w:tcBorders>
            <w:vAlign w:val="center"/>
          </w:tcPr>
          <w:p w14:paraId="4C287F6C"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8AD36B7"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r>
      <w:tr w:rsidR="002A125E" w:rsidRPr="002A125E" w14:paraId="0B46A660"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2B91EB44"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17FB6CC4"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2388659C"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42AED34F"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831" w:type="pct"/>
            <w:tcBorders>
              <w:top w:val="single" w:sz="4" w:space="0" w:color="auto"/>
              <w:left w:val="single" w:sz="4" w:space="0" w:color="auto"/>
              <w:bottom w:val="single" w:sz="4" w:space="0" w:color="auto"/>
              <w:right w:val="single" w:sz="4" w:space="0" w:color="auto"/>
            </w:tcBorders>
            <w:vAlign w:val="center"/>
          </w:tcPr>
          <w:p w14:paraId="47ED5C09"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77F0930B"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610" w:type="pct"/>
            <w:tcBorders>
              <w:top w:val="single" w:sz="4" w:space="0" w:color="auto"/>
              <w:left w:val="single" w:sz="4" w:space="0" w:color="auto"/>
              <w:bottom w:val="single" w:sz="4" w:space="0" w:color="auto"/>
              <w:right w:val="single" w:sz="4" w:space="0" w:color="auto"/>
            </w:tcBorders>
            <w:vAlign w:val="center"/>
          </w:tcPr>
          <w:p w14:paraId="6345FBAA"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ED48D8A"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r>
      <w:tr w:rsidR="002A125E" w:rsidRPr="002A125E" w14:paraId="6EE4D97C" w14:textId="77777777">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14:paraId="3069700A"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7FC0E31"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BB9507A"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0F5160FE"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831" w:type="pct"/>
            <w:tcBorders>
              <w:top w:val="single" w:sz="4" w:space="0" w:color="auto"/>
              <w:left w:val="single" w:sz="4" w:space="0" w:color="auto"/>
              <w:bottom w:val="single" w:sz="4" w:space="0" w:color="auto"/>
              <w:right w:val="single" w:sz="4" w:space="0" w:color="auto"/>
            </w:tcBorders>
            <w:vAlign w:val="center"/>
          </w:tcPr>
          <w:p w14:paraId="4002AFBD"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421CB9BB"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610" w:type="pct"/>
            <w:tcBorders>
              <w:top w:val="single" w:sz="4" w:space="0" w:color="auto"/>
              <w:left w:val="single" w:sz="4" w:space="0" w:color="auto"/>
              <w:bottom w:val="single" w:sz="4" w:space="0" w:color="auto"/>
              <w:right w:val="single" w:sz="4" w:space="0" w:color="auto"/>
            </w:tcBorders>
            <w:vAlign w:val="center"/>
          </w:tcPr>
          <w:p w14:paraId="630E0D21"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2D1A8ECB" w14:textId="77777777" w:rsidR="00111F7A" w:rsidRPr="002A125E" w:rsidRDefault="00111F7A">
            <w:pPr>
              <w:snapToGrid w:val="0"/>
              <w:spacing w:before="50" w:after="50"/>
              <w:jc w:val="center"/>
              <w:rPr>
                <w:rFonts w:ascii="仿宋" w:eastAsia="仿宋" w:hAnsi="仿宋" w:cs="仿宋" w:hint="eastAsia"/>
                <w:color w:val="000000" w:themeColor="text1"/>
                <w:sz w:val="24"/>
              </w:rPr>
            </w:pPr>
          </w:p>
        </w:tc>
      </w:tr>
    </w:tbl>
    <w:p w14:paraId="5C785EC9" w14:textId="77777777" w:rsidR="00111F7A" w:rsidRPr="002A125E" w:rsidRDefault="00000000">
      <w:pPr>
        <w:snapToGrid w:val="0"/>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备注：以上性能配置清单中“货物名称、数量及单位、品牌、规格型号、制造商、原产地、参数性能、指标及配置”必须如实填写完整，品牌、规格型号没有则填无，填写有缺漏</w:t>
      </w:r>
      <w:r w:rsidRPr="002A125E">
        <w:rPr>
          <w:rFonts w:ascii="仿宋" w:eastAsia="仿宋" w:hAnsi="仿宋" w:cs="仿宋" w:hint="eastAsia"/>
          <w:bCs/>
          <w:color w:val="000000" w:themeColor="text1"/>
          <w:sz w:val="24"/>
        </w:rPr>
        <w:t>的，</w:t>
      </w:r>
      <w:r w:rsidRPr="002A125E">
        <w:rPr>
          <w:rFonts w:ascii="仿宋" w:eastAsia="仿宋" w:hAnsi="仿宋" w:cs="仿宋" w:hint="eastAsia"/>
          <w:b/>
          <w:color w:val="000000" w:themeColor="text1"/>
          <w:sz w:val="24"/>
        </w:rPr>
        <w:t>作无效投标处理。</w:t>
      </w:r>
    </w:p>
    <w:p w14:paraId="10D91EDD" w14:textId="77777777" w:rsidR="00111F7A" w:rsidRPr="002A125E" w:rsidRDefault="00111F7A">
      <w:pPr>
        <w:snapToGrid w:val="0"/>
        <w:spacing w:before="50" w:after="50"/>
        <w:rPr>
          <w:rFonts w:ascii="仿宋" w:eastAsia="仿宋" w:hAnsi="仿宋" w:cs="仿宋" w:hint="eastAsia"/>
          <w:color w:val="000000" w:themeColor="text1"/>
          <w:sz w:val="24"/>
        </w:rPr>
      </w:pPr>
    </w:p>
    <w:p w14:paraId="7481AF97"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u w:val="single"/>
        </w:rPr>
      </w:pPr>
      <w:r w:rsidRPr="002A125E">
        <w:rPr>
          <w:rFonts w:ascii="仿宋" w:eastAsia="仿宋" w:hAnsi="仿宋" w:cs="仿宋" w:hint="eastAsia"/>
          <w:color w:val="000000" w:themeColor="text1"/>
          <w:sz w:val="24"/>
        </w:rPr>
        <w:t>法定代表人或者委托代理人</w:t>
      </w:r>
      <w:r w:rsidRPr="002A125E">
        <w:rPr>
          <w:rFonts w:ascii="仿宋" w:eastAsia="仿宋" w:hAnsi="仿宋" w:cs="仿宋" w:hint="eastAsia"/>
          <w:color w:val="000000" w:themeColor="text1"/>
          <w:spacing w:val="20"/>
          <w:sz w:val="24"/>
        </w:rPr>
        <w:t>（签字或者电子签名）：</w:t>
      </w:r>
      <w:r w:rsidRPr="002A125E">
        <w:rPr>
          <w:rFonts w:ascii="仿宋" w:eastAsia="仿宋" w:hAnsi="仿宋" w:cs="仿宋" w:hint="eastAsia"/>
          <w:color w:val="000000" w:themeColor="text1"/>
          <w:spacing w:val="20"/>
          <w:sz w:val="24"/>
          <w:u w:val="single"/>
        </w:rPr>
        <w:t xml:space="preserve">        </w:t>
      </w:r>
    </w:p>
    <w:p w14:paraId="2E3A339C"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rPr>
      </w:pPr>
      <w:r w:rsidRPr="002A125E">
        <w:rPr>
          <w:rFonts w:ascii="仿宋" w:eastAsia="仿宋" w:hAnsi="仿宋" w:cs="仿宋" w:hint="eastAsia"/>
          <w:color w:val="000000" w:themeColor="text1"/>
          <w:spacing w:val="20"/>
          <w:sz w:val="24"/>
        </w:rPr>
        <w:t>投标人（盖公章或电子签章）：</w:t>
      </w:r>
      <w:r w:rsidRPr="002A125E">
        <w:rPr>
          <w:rFonts w:ascii="仿宋" w:eastAsia="仿宋" w:hAnsi="仿宋" w:cs="仿宋" w:hint="eastAsia"/>
          <w:color w:val="000000" w:themeColor="text1"/>
          <w:spacing w:val="20"/>
          <w:sz w:val="24"/>
          <w:u w:val="single"/>
        </w:rPr>
        <w:t xml:space="preserve">            </w:t>
      </w:r>
    </w:p>
    <w:p w14:paraId="09DAB5FA" w14:textId="77777777" w:rsidR="00111F7A" w:rsidRPr="002A125E" w:rsidRDefault="00000000">
      <w:pPr>
        <w:snapToGrid w:val="0"/>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pacing w:val="20"/>
          <w:sz w:val="24"/>
        </w:rPr>
        <w:t>日  期：</w:t>
      </w:r>
      <w:r w:rsidRPr="002A125E">
        <w:rPr>
          <w:rFonts w:ascii="仿宋" w:eastAsia="仿宋" w:hAnsi="仿宋" w:cs="仿宋" w:hint="eastAsia"/>
          <w:color w:val="000000" w:themeColor="text1"/>
          <w:spacing w:val="20"/>
          <w:sz w:val="24"/>
          <w:u w:val="single"/>
        </w:rPr>
        <w:t xml:space="preserve">          </w:t>
      </w:r>
    </w:p>
    <w:p w14:paraId="2683E42E"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Cs w:val="21"/>
        </w:rPr>
        <w:br w:type="page"/>
      </w:r>
      <w:r w:rsidRPr="002A125E">
        <w:rPr>
          <w:rFonts w:ascii="仿宋" w:eastAsia="仿宋" w:hAnsi="仿宋" w:cs="仿宋" w:hint="eastAsia"/>
          <w:b/>
          <w:color w:val="000000" w:themeColor="text1"/>
          <w:sz w:val="24"/>
        </w:rPr>
        <w:lastRenderedPageBreak/>
        <w:t>技术偏离表格式</w:t>
      </w:r>
    </w:p>
    <w:p w14:paraId="2CD58092" w14:textId="77777777" w:rsidR="00111F7A" w:rsidRPr="002A125E" w:rsidRDefault="00000000">
      <w:pPr>
        <w:snapToGrid w:val="0"/>
        <w:spacing w:beforeLines="50" w:before="120" w:after="50"/>
        <w:ind w:left="142"/>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技术偏离表</w:t>
      </w:r>
    </w:p>
    <w:p w14:paraId="15B21BF0" w14:textId="77777777" w:rsidR="00111F7A" w:rsidRPr="002A125E" w:rsidRDefault="00111F7A">
      <w:pPr>
        <w:pStyle w:val="a9"/>
        <w:rPr>
          <w:rFonts w:ascii="仿宋" w:eastAsia="仿宋" w:hAnsi="仿宋" w:cs="仿宋" w:hint="eastAsia"/>
          <w:color w:val="000000" w:themeColor="text1"/>
          <w:sz w:val="24"/>
          <w:szCs w:val="24"/>
        </w:rPr>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155304" w:rsidRPr="002A125E" w14:paraId="6C7C986D" w14:textId="77777777">
        <w:trPr>
          <w:trHeight w:val="643"/>
          <w:jc w:val="center"/>
        </w:trPr>
        <w:tc>
          <w:tcPr>
            <w:tcW w:w="852" w:type="dxa"/>
            <w:vAlign w:val="center"/>
          </w:tcPr>
          <w:p w14:paraId="6CE670D2" w14:textId="77777777" w:rsidR="00111F7A" w:rsidRPr="002A125E" w:rsidRDefault="00000000">
            <w:pPr>
              <w:pStyle w:val="a9"/>
              <w:spacing w:line="400" w:lineRule="exact"/>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项号</w:t>
            </w:r>
          </w:p>
        </w:tc>
        <w:tc>
          <w:tcPr>
            <w:tcW w:w="2143" w:type="dxa"/>
            <w:vAlign w:val="center"/>
          </w:tcPr>
          <w:p w14:paraId="5F830FB0" w14:textId="77777777" w:rsidR="00111F7A" w:rsidRPr="002A125E" w:rsidRDefault="00000000">
            <w:pPr>
              <w:pStyle w:val="a9"/>
              <w:spacing w:line="400" w:lineRule="exact"/>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标的的名称</w:t>
            </w:r>
          </w:p>
        </w:tc>
        <w:tc>
          <w:tcPr>
            <w:tcW w:w="1834" w:type="dxa"/>
            <w:vAlign w:val="center"/>
          </w:tcPr>
          <w:p w14:paraId="41FDC641" w14:textId="77777777" w:rsidR="00111F7A" w:rsidRPr="002A125E" w:rsidRDefault="00000000">
            <w:pPr>
              <w:pStyle w:val="a9"/>
              <w:spacing w:line="400" w:lineRule="exact"/>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招标要求</w:t>
            </w:r>
          </w:p>
        </w:tc>
        <w:tc>
          <w:tcPr>
            <w:tcW w:w="2181" w:type="dxa"/>
            <w:vAlign w:val="center"/>
          </w:tcPr>
          <w:p w14:paraId="3FAB73FF" w14:textId="77777777" w:rsidR="00111F7A" w:rsidRPr="002A125E" w:rsidRDefault="00000000">
            <w:pPr>
              <w:pStyle w:val="a9"/>
              <w:spacing w:line="400" w:lineRule="exact"/>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投标响应</w:t>
            </w:r>
          </w:p>
        </w:tc>
        <w:tc>
          <w:tcPr>
            <w:tcW w:w="1934" w:type="dxa"/>
            <w:vAlign w:val="center"/>
          </w:tcPr>
          <w:p w14:paraId="2F8DC2F2" w14:textId="77777777" w:rsidR="00111F7A" w:rsidRPr="002A125E" w:rsidRDefault="00000000">
            <w:pPr>
              <w:pStyle w:val="a9"/>
              <w:spacing w:line="400" w:lineRule="exact"/>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偏离说明</w:t>
            </w:r>
          </w:p>
        </w:tc>
      </w:tr>
      <w:tr w:rsidR="00155304" w:rsidRPr="002A125E" w14:paraId="3B5C3F5D" w14:textId="77777777">
        <w:trPr>
          <w:jc w:val="center"/>
        </w:trPr>
        <w:tc>
          <w:tcPr>
            <w:tcW w:w="852" w:type="dxa"/>
          </w:tcPr>
          <w:p w14:paraId="02F077A0"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43" w:type="dxa"/>
          </w:tcPr>
          <w:p w14:paraId="5E29E980"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834" w:type="dxa"/>
          </w:tcPr>
          <w:p w14:paraId="08EFAC12"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81" w:type="dxa"/>
          </w:tcPr>
          <w:p w14:paraId="6DA8ED7A"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934" w:type="dxa"/>
          </w:tcPr>
          <w:p w14:paraId="04AB5158"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r>
      <w:tr w:rsidR="00155304" w:rsidRPr="002A125E" w14:paraId="7DF26029" w14:textId="77777777">
        <w:trPr>
          <w:jc w:val="center"/>
        </w:trPr>
        <w:tc>
          <w:tcPr>
            <w:tcW w:w="852" w:type="dxa"/>
          </w:tcPr>
          <w:p w14:paraId="5CF79492"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43" w:type="dxa"/>
          </w:tcPr>
          <w:p w14:paraId="210B9150"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834" w:type="dxa"/>
          </w:tcPr>
          <w:p w14:paraId="53D26F98"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81" w:type="dxa"/>
          </w:tcPr>
          <w:p w14:paraId="4B1009A3"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934" w:type="dxa"/>
          </w:tcPr>
          <w:p w14:paraId="414E8FE0"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r>
      <w:tr w:rsidR="00155304" w:rsidRPr="002A125E" w14:paraId="2BB96FA2" w14:textId="77777777">
        <w:trPr>
          <w:jc w:val="center"/>
        </w:trPr>
        <w:tc>
          <w:tcPr>
            <w:tcW w:w="852" w:type="dxa"/>
          </w:tcPr>
          <w:p w14:paraId="565FF24A"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43" w:type="dxa"/>
          </w:tcPr>
          <w:p w14:paraId="39DEE237"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834" w:type="dxa"/>
          </w:tcPr>
          <w:p w14:paraId="36992FF2"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81" w:type="dxa"/>
          </w:tcPr>
          <w:p w14:paraId="2DD13A32"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934" w:type="dxa"/>
          </w:tcPr>
          <w:p w14:paraId="4EB25D7D"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r>
      <w:tr w:rsidR="00155304" w:rsidRPr="002A125E" w14:paraId="0F8F6055" w14:textId="77777777">
        <w:trPr>
          <w:jc w:val="center"/>
        </w:trPr>
        <w:tc>
          <w:tcPr>
            <w:tcW w:w="852" w:type="dxa"/>
          </w:tcPr>
          <w:p w14:paraId="03FC70EC"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43" w:type="dxa"/>
          </w:tcPr>
          <w:p w14:paraId="0684C3C3"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834" w:type="dxa"/>
          </w:tcPr>
          <w:p w14:paraId="2E56C1E5"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81" w:type="dxa"/>
          </w:tcPr>
          <w:p w14:paraId="51592E8E"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934" w:type="dxa"/>
          </w:tcPr>
          <w:p w14:paraId="655BD88C"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r>
      <w:tr w:rsidR="00155304" w:rsidRPr="002A125E" w14:paraId="6FEB721F" w14:textId="77777777">
        <w:trPr>
          <w:jc w:val="center"/>
        </w:trPr>
        <w:tc>
          <w:tcPr>
            <w:tcW w:w="852" w:type="dxa"/>
          </w:tcPr>
          <w:p w14:paraId="0A6F5ED2"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43" w:type="dxa"/>
          </w:tcPr>
          <w:p w14:paraId="6D954BC5"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834" w:type="dxa"/>
          </w:tcPr>
          <w:p w14:paraId="1388A839"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81" w:type="dxa"/>
          </w:tcPr>
          <w:p w14:paraId="7CAA5CA8"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934" w:type="dxa"/>
          </w:tcPr>
          <w:p w14:paraId="2EB1A3F3"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r>
      <w:tr w:rsidR="00155304" w:rsidRPr="002A125E" w14:paraId="27F80A61" w14:textId="77777777">
        <w:trPr>
          <w:jc w:val="center"/>
        </w:trPr>
        <w:tc>
          <w:tcPr>
            <w:tcW w:w="852" w:type="dxa"/>
          </w:tcPr>
          <w:p w14:paraId="36860F17"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43" w:type="dxa"/>
          </w:tcPr>
          <w:p w14:paraId="4FFDBAB3"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834" w:type="dxa"/>
          </w:tcPr>
          <w:p w14:paraId="53F03A98"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2181" w:type="dxa"/>
          </w:tcPr>
          <w:p w14:paraId="4204C3B1"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c>
          <w:tcPr>
            <w:tcW w:w="1934" w:type="dxa"/>
          </w:tcPr>
          <w:p w14:paraId="4BD43B69" w14:textId="77777777" w:rsidR="00111F7A" w:rsidRPr="002A125E" w:rsidRDefault="00111F7A">
            <w:pPr>
              <w:pStyle w:val="a9"/>
              <w:spacing w:line="600" w:lineRule="exact"/>
              <w:rPr>
                <w:rFonts w:ascii="仿宋" w:eastAsia="仿宋" w:hAnsi="仿宋" w:cs="仿宋" w:hint="eastAsia"/>
                <w:color w:val="000000" w:themeColor="text1"/>
                <w:kern w:val="2"/>
                <w:sz w:val="24"/>
                <w:szCs w:val="24"/>
              </w:rPr>
            </w:pPr>
          </w:p>
        </w:tc>
      </w:tr>
    </w:tbl>
    <w:p w14:paraId="71B2FFE8" w14:textId="77777777" w:rsidR="00111F7A" w:rsidRPr="002A125E" w:rsidRDefault="00000000">
      <w:pPr>
        <w:pStyle w:val="32"/>
        <w:spacing w:line="360" w:lineRule="auto"/>
        <w:rPr>
          <w:rFonts w:ascii="仿宋" w:eastAsia="仿宋" w:hAnsi="仿宋" w:cs="仿宋" w:hint="eastAsia"/>
          <w:color w:val="000000" w:themeColor="text1"/>
        </w:rPr>
      </w:pPr>
      <w:r w:rsidRPr="002A125E">
        <w:rPr>
          <w:rFonts w:ascii="仿宋" w:eastAsia="仿宋" w:hAnsi="仿宋" w:cs="仿宋" w:hint="eastAsia"/>
          <w:color w:val="000000" w:themeColor="text1"/>
        </w:rPr>
        <w:t>注：</w:t>
      </w:r>
    </w:p>
    <w:p w14:paraId="7B104ADC" w14:textId="77777777" w:rsidR="00111F7A" w:rsidRPr="002A125E" w:rsidRDefault="00000000">
      <w:pPr>
        <w:pStyle w:val="a8"/>
        <w:spacing w:line="360" w:lineRule="auto"/>
        <w:ind w:firstLineChars="0" w:firstLine="0"/>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1. 说明：应对照招标文件“第二章 采购需求”中的“</w:t>
      </w:r>
      <w:r w:rsidRPr="002A125E">
        <w:rPr>
          <w:rFonts w:ascii="仿宋" w:eastAsia="仿宋" w:hAnsi="仿宋" w:cs="仿宋" w:hint="eastAsia"/>
          <w:b/>
          <w:bCs/>
          <w:color w:val="000000" w:themeColor="text1"/>
          <w:sz w:val="24"/>
        </w:rPr>
        <w:t>技术条款</w:t>
      </w:r>
      <w:r w:rsidRPr="002A125E">
        <w:rPr>
          <w:rFonts w:ascii="仿宋" w:eastAsia="仿宋" w:hAnsi="仿宋" w:cs="仿宋" w:hint="eastAsia"/>
          <w:color w:val="000000" w:themeColor="text1"/>
          <w:sz w:val="24"/>
          <w:szCs w:val="24"/>
        </w:rPr>
        <w:t>”逐条实质性响应，并作出偏离说明。</w:t>
      </w:r>
    </w:p>
    <w:p w14:paraId="3B14C332" w14:textId="77777777" w:rsidR="00111F7A" w:rsidRPr="002A125E" w:rsidRDefault="00000000">
      <w:pPr>
        <w:pStyle w:val="32"/>
        <w:spacing w:line="360" w:lineRule="auto"/>
        <w:rPr>
          <w:rFonts w:ascii="仿宋" w:eastAsia="仿宋" w:hAnsi="仿宋" w:cs="仿宋" w:hint="eastAsia"/>
          <w:color w:val="000000" w:themeColor="text1"/>
        </w:rPr>
      </w:pPr>
      <w:r w:rsidRPr="002A125E">
        <w:rPr>
          <w:rFonts w:ascii="仿宋" w:eastAsia="仿宋" w:hAnsi="仿宋" w:cs="仿宋" w:hint="eastAsia"/>
          <w:b w:val="0"/>
          <w:bCs w:val="0"/>
          <w:color w:val="000000" w:themeColor="text1"/>
        </w:rPr>
        <w:t>2.投标人应根据投标设备的性能指标，对照招标文件要求，在“偏离说明”中注明“</w:t>
      </w:r>
      <w:r w:rsidRPr="002A125E">
        <w:rPr>
          <w:rFonts w:ascii="仿宋" w:eastAsia="仿宋" w:hAnsi="仿宋" w:cs="仿宋" w:hint="eastAsia"/>
          <w:color w:val="000000" w:themeColor="text1"/>
        </w:rPr>
        <w:t>正偏离</w:t>
      </w:r>
      <w:r w:rsidRPr="002A125E">
        <w:rPr>
          <w:rFonts w:ascii="仿宋" w:eastAsia="仿宋" w:hAnsi="仿宋" w:cs="仿宋" w:hint="eastAsia"/>
          <w:b w:val="0"/>
          <w:bCs w:val="0"/>
          <w:color w:val="000000" w:themeColor="text1"/>
        </w:rPr>
        <w:t>”、“</w:t>
      </w:r>
      <w:r w:rsidRPr="002A125E">
        <w:rPr>
          <w:rFonts w:ascii="仿宋" w:eastAsia="仿宋" w:hAnsi="仿宋" w:cs="仿宋" w:hint="eastAsia"/>
          <w:color w:val="000000" w:themeColor="text1"/>
        </w:rPr>
        <w:t>负偏离</w:t>
      </w:r>
      <w:r w:rsidRPr="002A125E">
        <w:rPr>
          <w:rFonts w:ascii="仿宋" w:eastAsia="仿宋" w:hAnsi="仿宋" w:cs="仿宋" w:hint="eastAsia"/>
          <w:b w:val="0"/>
          <w:bCs w:val="0"/>
          <w:color w:val="000000" w:themeColor="text1"/>
        </w:rPr>
        <w:t>”或者“</w:t>
      </w:r>
      <w:r w:rsidRPr="002A125E">
        <w:rPr>
          <w:rFonts w:ascii="仿宋" w:eastAsia="仿宋" w:hAnsi="仿宋" w:cs="仿宋" w:hint="eastAsia"/>
          <w:color w:val="000000" w:themeColor="text1"/>
        </w:rPr>
        <w:t>无偏离</w:t>
      </w:r>
      <w:r w:rsidRPr="002A125E">
        <w:rPr>
          <w:rFonts w:ascii="仿宋" w:eastAsia="仿宋" w:hAnsi="仿宋" w:cs="仿宋" w:hint="eastAsia"/>
          <w:b w:val="0"/>
          <w:bCs w:val="0"/>
          <w:color w:val="000000" w:themeColor="text1"/>
        </w:rPr>
        <w:t>”。既不属于“</w:t>
      </w:r>
      <w:r w:rsidRPr="002A125E">
        <w:rPr>
          <w:rFonts w:ascii="仿宋" w:eastAsia="仿宋" w:hAnsi="仿宋" w:cs="仿宋" w:hint="eastAsia"/>
          <w:color w:val="000000" w:themeColor="text1"/>
        </w:rPr>
        <w:t>正偏离</w:t>
      </w:r>
      <w:r w:rsidRPr="002A125E">
        <w:rPr>
          <w:rFonts w:ascii="仿宋" w:eastAsia="仿宋" w:hAnsi="仿宋" w:cs="仿宋" w:hint="eastAsia"/>
          <w:b w:val="0"/>
          <w:bCs w:val="0"/>
          <w:color w:val="000000" w:themeColor="text1"/>
        </w:rPr>
        <w:t>”也不属于“</w:t>
      </w:r>
      <w:r w:rsidRPr="002A125E">
        <w:rPr>
          <w:rFonts w:ascii="仿宋" w:eastAsia="仿宋" w:hAnsi="仿宋" w:cs="仿宋" w:hint="eastAsia"/>
          <w:color w:val="000000" w:themeColor="text1"/>
        </w:rPr>
        <w:t>负偏离</w:t>
      </w:r>
      <w:r w:rsidRPr="002A125E">
        <w:rPr>
          <w:rFonts w:ascii="仿宋" w:eastAsia="仿宋" w:hAnsi="仿宋" w:cs="仿宋" w:hint="eastAsia"/>
          <w:b w:val="0"/>
          <w:bCs w:val="0"/>
          <w:color w:val="000000" w:themeColor="text1"/>
        </w:rPr>
        <w:t>”即为“</w:t>
      </w:r>
      <w:r w:rsidRPr="002A125E">
        <w:rPr>
          <w:rFonts w:ascii="仿宋" w:eastAsia="仿宋" w:hAnsi="仿宋" w:cs="仿宋" w:hint="eastAsia"/>
          <w:color w:val="000000" w:themeColor="text1"/>
        </w:rPr>
        <w:t>无偏离</w:t>
      </w:r>
      <w:r w:rsidRPr="002A125E">
        <w:rPr>
          <w:rFonts w:ascii="仿宋" w:eastAsia="仿宋" w:hAnsi="仿宋" w:cs="仿宋" w:hint="eastAsia"/>
          <w:b w:val="0"/>
          <w:bCs w:val="0"/>
          <w:color w:val="000000" w:themeColor="text1"/>
        </w:rPr>
        <w:t>”。</w:t>
      </w:r>
    </w:p>
    <w:p w14:paraId="269136F3" w14:textId="77777777" w:rsidR="00111F7A" w:rsidRPr="002A125E" w:rsidRDefault="00111F7A">
      <w:pPr>
        <w:pStyle w:val="32"/>
        <w:rPr>
          <w:rFonts w:ascii="仿宋" w:eastAsia="仿宋" w:hAnsi="仿宋" w:cs="仿宋" w:hint="eastAsia"/>
          <w:color w:val="000000" w:themeColor="text1"/>
          <w:spacing w:val="20"/>
        </w:rPr>
      </w:pPr>
    </w:p>
    <w:p w14:paraId="2BF5BD54"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u w:val="single"/>
        </w:rPr>
      </w:pPr>
      <w:r w:rsidRPr="002A125E">
        <w:rPr>
          <w:rFonts w:ascii="仿宋" w:eastAsia="仿宋" w:hAnsi="仿宋" w:cs="仿宋" w:hint="eastAsia"/>
          <w:color w:val="000000" w:themeColor="text1"/>
          <w:sz w:val="24"/>
        </w:rPr>
        <w:t>法定代表人或者委托代理人</w:t>
      </w:r>
      <w:r w:rsidRPr="002A125E">
        <w:rPr>
          <w:rFonts w:ascii="仿宋" w:eastAsia="仿宋" w:hAnsi="仿宋" w:cs="仿宋" w:hint="eastAsia"/>
          <w:color w:val="000000" w:themeColor="text1"/>
          <w:spacing w:val="20"/>
          <w:sz w:val="24"/>
        </w:rPr>
        <w:t>（签字或者电子签名）：</w:t>
      </w:r>
      <w:r w:rsidRPr="002A125E">
        <w:rPr>
          <w:rFonts w:ascii="仿宋" w:eastAsia="仿宋" w:hAnsi="仿宋" w:cs="仿宋" w:hint="eastAsia"/>
          <w:color w:val="000000" w:themeColor="text1"/>
          <w:spacing w:val="20"/>
          <w:sz w:val="24"/>
          <w:u w:val="single"/>
        </w:rPr>
        <w:t xml:space="preserve">        </w:t>
      </w:r>
    </w:p>
    <w:p w14:paraId="0D6D0A13"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rPr>
      </w:pPr>
      <w:r w:rsidRPr="002A125E">
        <w:rPr>
          <w:rFonts w:ascii="仿宋" w:eastAsia="仿宋" w:hAnsi="仿宋" w:cs="仿宋" w:hint="eastAsia"/>
          <w:color w:val="000000" w:themeColor="text1"/>
          <w:spacing w:val="20"/>
          <w:sz w:val="24"/>
        </w:rPr>
        <w:t>投标人（盖公章或电子签章）：</w:t>
      </w:r>
      <w:r w:rsidRPr="002A125E">
        <w:rPr>
          <w:rFonts w:ascii="仿宋" w:eastAsia="仿宋" w:hAnsi="仿宋" w:cs="仿宋" w:hint="eastAsia"/>
          <w:color w:val="000000" w:themeColor="text1"/>
          <w:spacing w:val="20"/>
          <w:sz w:val="24"/>
          <w:u w:val="single"/>
        </w:rPr>
        <w:t xml:space="preserve">            </w:t>
      </w:r>
    </w:p>
    <w:p w14:paraId="2B28241D" w14:textId="77777777" w:rsidR="00111F7A" w:rsidRPr="002A125E" w:rsidRDefault="00000000">
      <w:pPr>
        <w:snapToGrid w:val="0"/>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pacing w:val="20"/>
          <w:sz w:val="24"/>
        </w:rPr>
        <w:t>日  期：</w:t>
      </w:r>
      <w:r w:rsidRPr="002A125E">
        <w:rPr>
          <w:rFonts w:ascii="仿宋" w:eastAsia="仿宋" w:hAnsi="仿宋" w:cs="仿宋" w:hint="eastAsia"/>
          <w:color w:val="000000" w:themeColor="text1"/>
          <w:spacing w:val="20"/>
          <w:sz w:val="24"/>
          <w:u w:val="single"/>
        </w:rPr>
        <w:t xml:space="preserve">          </w:t>
      </w:r>
    </w:p>
    <w:p w14:paraId="3DFE42A1" w14:textId="77777777" w:rsidR="00111F7A" w:rsidRPr="002A125E" w:rsidRDefault="00000000">
      <w:pPr>
        <w:snapToGrid w:val="0"/>
        <w:spacing w:beforeLines="50" w:before="120" w:after="50"/>
        <w:jc w:val="left"/>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24"/>
        </w:rPr>
        <w:lastRenderedPageBreak/>
        <w:t>项目实施人员一览表格式</w:t>
      </w:r>
    </w:p>
    <w:p w14:paraId="5E4EE903" w14:textId="77777777" w:rsidR="00111F7A" w:rsidRPr="002A125E" w:rsidRDefault="00000000">
      <w:pPr>
        <w:snapToGrid w:val="0"/>
        <w:spacing w:line="360" w:lineRule="auto"/>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项目实施人员一览表</w:t>
      </w:r>
    </w:p>
    <w:p w14:paraId="144DFFB8" w14:textId="77777777" w:rsidR="00111F7A" w:rsidRPr="002A125E" w:rsidRDefault="00111F7A">
      <w:pPr>
        <w:pStyle w:val="a9"/>
        <w:spacing w:line="360" w:lineRule="auto"/>
        <w:rPr>
          <w:rFonts w:ascii="仿宋" w:eastAsia="仿宋" w:hAnsi="仿宋" w:cs="仿宋" w:hint="eastAsia"/>
          <w:color w:val="000000" w:themeColor="text1"/>
          <w:sz w:val="24"/>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06"/>
        <w:gridCol w:w="4189"/>
        <w:gridCol w:w="1287"/>
        <w:gridCol w:w="1449"/>
        <w:gridCol w:w="964"/>
      </w:tblGrid>
      <w:tr w:rsidR="002A125E" w:rsidRPr="002A125E" w14:paraId="67B3E5E7" w14:textId="77777777">
        <w:tc>
          <w:tcPr>
            <w:tcW w:w="482" w:type="pct"/>
            <w:vAlign w:val="center"/>
          </w:tcPr>
          <w:p w14:paraId="0F57F157"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姓名</w:t>
            </w:r>
          </w:p>
        </w:tc>
        <w:tc>
          <w:tcPr>
            <w:tcW w:w="418" w:type="pct"/>
            <w:vAlign w:val="center"/>
          </w:tcPr>
          <w:p w14:paraId="3BD252A0"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职务</w:t>
            </w:r>
          </w:p>
        </w:tc>
        <w:tc>
          <w:tcPr>
            <w:tcW w:w="2175" w:type="pct"/>
            <w:vAlign w:val="center"/>
          </w:tcPr>
          <w:p w14:paraId="0EB88A90"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专业技术资格（职称）或者职业资格或者执业资格证或者其他证书</w:t>
            </w:r>
          </w:p>
        </w:tc>
        <w:tc>
          <w:tcPr>
            <w:tcW w:w="668" w:type="pct"/>
            <w:vAlign w:val="center"/>
          </w:tcPr>
          <w:p w14:paraId="58A85FE6"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证书编号</w:t>
            </w:r>
          </w:p>
        </w:tc>
        <w:tc>
          <w:tcPr>
            <w:tcW w:w="753" w:type="pct"/>
            <w:vAlign w:val="center"/>
          </w:tcPr>
          <w:p w14:paraId="4E73CD20"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参加本单位</w:t>
            </w:r>
          </w:p>
          <w:p w14:paraId="4B9124E8"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工作时间</w:t>
            </w:r>
          </w:p>
        </w:tc>
        <w:tc>
          <w:tcPr>
            <w:tcW w:w="501" w:type="pct"/>
            <w:vAlign w:val="center"/>
          </w:tcPr>
          <w:p w14:paraId="1A41C1C8" w14:textId="77777777" w:rsidR="00111F7A" w:rsidRPr="002A125E" w:rsidRDefault="00000000">
            <w:pPr>
              <w:snapToGrid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劳动合同编号</w:t>
            </w:r>
          </w:p>
        </w:tc>
      </w:tr>
      <w:tr w:rsidR="002A125E" w:rsidRPr="002A125E" w14:paraId="77E844E7" w14:textId="77777777">
        <w:tc>
          <w:tcPr>
            <w:tcW w:w="482" w:type="pct"/>
            <w:vAlign w:val="center"/>
          </w:tcPr>
          <w:p w14:paraId="7B87BD5C" w14:textId="77777777" w:rsidR="00111F7A" w:rsidRPr="002A125E" w:rsidRDefault="00111F7A">
            <w:pPr>
              <w:snapToGrid w:val="0"/>
              <w:jc w:val="center"/>
              <w:rPr>
                <w:rFonts w:ascii="仿宋" w:eastAsia="仿宋" w:hAnsi="仿宋" w:cs="仿宋" w:hint="eastAsia"/>
                <w:color w:val="000000" w:themeColor="text1"/>
                <w:sz w:val="24"/>
              </w:rPr>
            </w:pPr>
          </w:p>
        </w:tc>
        <w:tc>
          <w:tcPr>
            <w:tcW w:w="418" w:type="pct"/>
            <w:vAlign w:val="center"/>
          </w:tcPr>
          <w:p w14:paraId="21786896" w14:textId="77777777" w:rsidR="00111F7A" w:rsidRPr="002A125E" w:rsidRDefault="00111F7A">
            <w:pPr>
              <w:snapToGrid w:val="0"/>
              <w:jc w:val="center"/>
              <w:rPr>
                <w:rFonts w:ascii="仿宋" w:eastAsia="仿宋" w:hAnsi="仿宋" w:cs="仿宋" w:hint="eastAsia"/>
                <w:color w:val="000000" w:themeColor="text1"/>
                <w:sz w:val="24"/>
              </w:rPr>
            </w:pPr>
          </w:p>
        </w:tc>
        <w:tc>
          <w:tcPr>
            <w:tcW w:w="2175" w:type="pct"/>
            <w:vAlign w:val="center"/>
          </w:tcPr>
          <w:p w14:paraId="23510734" w14:textId="77777777" w:rsidR="00111F7A" w:rsidRPr="002A125E" w:rsidRDefault="00111F7A">
            <w:pPr>
              <w:snapToGrid w:val="0"/>
              <w:jc w:val="center"/>
              <w:rPr>
                <w:rFonts w:ascii="仿宋" w:eastAsia="仿宋" w:hAnsi="仿宋" w:cs="仿宋" w:hint="eastAsia"/>
                <w:color w:val="000000" w:themeColor="text1"/>
                <w:sz w:val="24"/>
              </w:rPr>
            </w:pPr>
          </w:p>
        </w:tc>
        <w:tc>
          <w:tcPr>
            <w:tcW w:w="668" w:type="pct"/>
            <w:vAlign w:val="center"/>
          </w:tcPr>
          <w:p w14:paraId="768E1F05" w14:textId="77777777" w:rsidR="00111F7A" w:rsidRPr="002A125E" w:rsidRDefault="00111F7A">
            <w:pPr>
              <w:snapToGrid w:val="0"/>
              <w:jc w:val="center"/>
              <w:rPr>
                <w:rFonts w:ascii="仿宋" w:eastAsia="仿宋" w:hAnsi="仿宋" w:cs="仿宋" w:hint="eastAsia"/>
                <w:color w:val="000000" w:themeColor="text1"/>
                <w:sz w:val="24"/>
              </w:rPr>
            </w:pPr>
          </w:p>
        </w:tc>
        <w:tc>
          <w:tcPr>
            <w:tcW w:w="753" w:type="pct"/>
            <w:vAlign w:val="center"/>
          </w:tcPr>
          <w:p w14:paraId="4548E772" w14:textId="77777777" w:rsidR="00111F7A" w:rsidRPr="002A125E" w:rsidRDefault="00111F7A">
            <w:pPr>
              <w:snapToGrid w:val="0"/>
              <w:jc w:val="center"/>
              <w:rPr>
                <w:rFonts w:ascii="仿宋" w:eastAsia="仿宋" w:hAnsi="仿宋" w:cs="仿宋" w:hint="eastAsia"/>
                <w:color w:val="000000" w:themeColor="text1"/>
                <w:sz w:val="24"/>
              </w:rPr>
            </w:pPr>
          </w:p>
        </w:tc>
        <w:tc>
          <w:tcPr>
            <w:tcW w:w="501" w:type="pct"/>
            <w:vAlign w:val="center"/>
          </w:tcPr>
          <w:p w14:paraId="18E3D828" w14:textId="77777777" w:rsidR="00111F7A" w:rsidRPr="002A125E" w:rsidRDefault="00111F7A">
            <w:pPr>
              <w:snapToGrid w:val="0"/>
              <w:jc w:val="center"/>
              <w:rPr>
                <w:rFonts w:ascii="仿宋" w:eastAsia="仿宋" w:hAnsi="仿宋" w:cs="仿宋" w:hint="eastAsia"/>
                <w:color w:val="000000" w:themeColor="text1"/>
                <w:sz w:val="24"/>
              </w:rPr>
            </w:pPr>
          </w:p>
        </w:tc>
      </w:tr>
      <w:tr w:rsidR="002A125E" w:rsidRPr="002A125E" w14:paraId="3353FFF2" w14:textId="77777777">
        <w:tc>
          <w:tcPr>
            <w:tcW w:w="482" w:type="pct"/>
            <w:vAlign w:val="center"/>
          </w:tcPr>
          <w:p w14:paraId="24A851F9" w14:textId="77777777" w:rsidR="00111F7A" w:rsidRPr="002A125E" w:rsidRDefault="00111F7A">
            <w:pPr>
              <w:snapToGrid w:val="0"/>
              <w:jc w:val="center"/>
              <w:rPr>
                <w:rFonts w:ascii="仿宋" w:eastAsia="仿宋" w:hAnsi="仿宋" w:cs="仿宋" w:hint="eastAsia"/>
                <w:color w:val="000000" w:themeColor="text1"/>
                <w:sz w:val="24"/>
              </w:rPr>
            </w:pPr>
          </w:p>
        </w:tc>
        <w:tc>
          <w:tcPr>
            <w:tcW w:w="418" w:type="pct"/>
            <w:vAlign w:val="center"/>
          </w:tcPr>
          <w:p w14:paraId="685D8144" w14:textId="77777777" w:rsidR="00111F7A" w:rsidRPr="002A125E" w:rsidRDefault="00111F7A">
            <w:pPr>
              <w:snapToGrid w:val="0"/>
              <w:jc w:val="center"/>
              <w:rPr>
                <w:rFonts w:ascii="仿宋" w:eastAsia="仿宋" w:hAnsi="仿宋" w:cs="仿宋" w:hint="eastAsia"/>
                <w:color w:val="000000" w:themeColor="text1"/>
                <w:sz w:val="24"/>
              </w:rPr>
            </w:pPr>
          </w:p>
        </w:tc>
        <w:tc>
          <w:tcPr>
            <w:tcW w:w="2175" w:type="pct"/>
            <w:vAlign w:val="center"/>
          </w:tcPr>
          <w:p w14:paraId="6634F64D" w14:textId="77777777" w:rsidR="00111F7A" w:rsidRPr="002A125E" w:rsidRDefault="00111F7A">
            <w:pPr>
              <w:snapToGrid w:val="0"/>
              <w:jc w:val="center"/>
              <w:rPr>
                <w:rFonts w:ascii="仿宋" w:eastAsia="仿宋" w:hAnsi="仿宋" w:cs="仿宋" w:hint="eastAsia"/>
                <w:color w:val="000000" w:themeColor="text1"/>
                <w:sz w:val="24"/>
              </w:rPr>
            </w:pPr>
          </w:p>
        </w:tc>
        <w:tc>
          <w:tcPr>
            <w:tcW w:w="668" w:type="pct"/>
            <w:vAlign w:val="center"/>
          </w:tcPr>
          <w:p w14:paraId="18D9D7B2" w14:textId="77777777" w:rsidR="00111F7A" w:rsidRPr="002A125E" w:rsidRDefault="00111F7A">
            <w:pPr>
              <w:snapToGrid w:val="0"/>
              <w:jc w:val="center"/>
              <w:rPr>
                <w:rFonts w:ascii="仿宋" w:eastAsia="仿宋" w:hAnsi="仿宋" w:cs="仿宋" w:hint="eastAsia"/>
                <w:color w:val="000000" w:themeColor="text1"/>
                <w:sz w:val="24"/>
              </w:rPr>
            </w:pPr>
          </w:p>
        </w:tc>
        <w:tc>
          <w:tcPr>
            <w:tcW w:w="753" w:type="pct"/>
            <w:vAlign w:val="center"/>
          </w:tcPr>
          <w:p w14:paraId="78347478" w14:textId="77777777" w:rsidR="00111F7A" w:rsidRPr="002A125E" w:rsidRDefault="00111F7A">
            <w:pPr>
              <w:snapToGrid w:val="0"/>
              <w:jc w:val="center"/>
              <w:rPr>
                <w:rFonts w:ascii="仿宋" w:eastAsia="仿宋" w:hAnsi="仿宋" w:cs="仿宋" w:hint="eastAsia"/>
                <w:color w:val="000000" w:themeColor="text1"/>
                <w:sz w:val="24"/>
              </w:rPr>
            </w:pPr>
          </w:p>
        </w:tc>
        <w:tc>
          <w:tcPr>
            <w:tcW w:w="501" w:type="pct"/>
            <w:vAlign w:val="center"/>
          </w:tcPr>
          <w:p w14:paraId="0F651143" w14:textId="77777777" w:rsidR="00111F7A" w:rsidRPr="002A125E" w:rsidRDefault="00111F7A">
            <w:pPr>
              <w:snapToGrid w:val="0"/>
              <w:jc w:val="center"/>
              <w:rPr>
                <w:rFonts w:ascii="仿宋" w:eastAsia="仿宋" w:hAnsi="仿宋" w:cs="仿宋" w:hint="eastAsia"/>
                <w:color w:val="000000" w:themeColor="text1"/>
                <w:sz w:val="24"/>
              </w:rPr>
            </w:pPr>
          </w:p>
        </w:tc>
      </w:tr>
      <w:tr w:rsidR="002A125E" w:rsidRPr="002A125E" w14:paraId="060D6BF2" w14:textId="77777777">
        <w:tc>
          <w:tcPr>
            <w:tcW w:w="482" w:type="pct"/>
            <w:vAlign w:val="center"/>
          </w:tcPr>
          <w:p w14:paraId="388EC121" w14:textId="77777777" w:rsidR="00111F7A" w:rsidRPr="002A125E" w:rsidRDefault="00111F7A">
            <w:pPr>
              <w:snapToGrid w:val="0"/>
              <w:jc w:val="center"/>
              <w:rPr>
                <w:rFonts w:ascii="仿宋" w:eastAsia="仿宋" w:hAnsi="仿宋" w:cs="仿宋" w:hint="eastAsia"/>
                <w:color w:val="000000" w:themeColor="text1"/>
                <w:sz w:val="24"/>
              </w:rPr>
            </w:pPr>
          </w:p>
        </w:tc>
        <w:tc>
          <w:tcPr>
            <w:tcW w:w="418" w:type="pct"/>
            <w:vAlign w:val="center"/>
          </w:tcPr>
          <w:p w14:paraId="5793DD23" w14:textId="77777777" w:rsidR="00111F7A" w:rsidRPr="002A125E" w:rsidRDefault="00111F7A">
            <w:pPr>
              <w:snapToGrid w:val="0"/>
              <w:jc w:val="center"/>
              <w:rPr>
                <w:rFonts w:ascii="仿宋" w:eastAsia="仿宋" w:hAnsi="仿宋" w:cs="仿宋" w:hint="eastAsia"/>
                <w:color w:val="000000" w:themeColor="text1"/>
                <w:sz w:val="24"/>
              </w:rPr>
            </w:pPr>
          </w:p>
        </w:tc>
        <w:tc>
          <w:tcPr>
            <w:tcW w:w="2175" w:type="pct"/>
            <w:vAlign w:val="center"/>
          </w:tcPr>
          <w:p w14:paraId="5E9772DC" w14:textId="77777777" w:rsidR="00111F7A" w:rsidRPr="002A125E" w:rsidRDefault="00111F7A">
            <w:pPr>
              <w:snapToGrid w:val="0"/>
              <w:jc w:val="center"/>
              <w:rPr>
                <w:rFonts w:ascii="仿宋" w:eastAsia="仿宋" w:hAnsi="仿宋" w:cs="仿宋" w:hint="eastAsia"/>
                <w:color w:val="000000" w:themeColor="text1"/>
                <w:sz w:val="24"/>
              </w:rPr>
            </w:pPr>
          </w:p>
        </w:tc>
        <w:tc>
          <w:tcPr>
            <w:tcW w:w="668" w:type="pct"/>
            <w:vAlign w:val="center"/>
          </w:tcPr>
          <w:p w14:paraId="731E5861" w14:textId="77777777" w:rsidR="00111F7A" w:rsidRPr="002A125E" w:rsidRDefault="00111F7A">
            <w:pPr>
              <w:snapToGrid w:val="0"/>
              <w:jc w:val="center"/>
              <w:rPr>
                <w:rFonts w:ascii="仿宋" w:eastAsia="仿宋" w:hAnsi="仿宋" w:cs="仿宋" w:hint="eastAsia"/>
                <w:color w:val="000000" w:themeColor="text1"/>
                <w:sz w:val="24"/>
              </w:rPr>
            </w:pPr>
          </w:p>
        </w:tc>
        <w:tc>
          <w:tcPr>
            <w:tcW w:w="753" w:type="pct"/>
            <w:vAlign w:val="center"/>
          </w:tcPr>
          <w:p w14:paraId="6E31881B" w14:textId="77777777" w:rsidR="00111F7A" w:rsidRPr="002A125E" w:rsidRDefault="00111F7A">
            <w:pPr>
              <w:snapToGrid w:val="0"/>
              <w:jc w:val="center"/>
              <w:rPr>
                <w:rFonts w:ascii="仿宋" w:eastAsia="仿宋" w:hAnsi="仿宋" w:cs="仿宋" w:hint="eastAsia"/>
                <w:color w:val="000000" w:themeColor="text1"/>
                <w:sz w:val="24"/>
              </w:rPr>
            </w:pPr>
          </w:p>
        </w:tc>
        <w:tc>
          <w:tcPr>
            <w:tcW w:w="501" w:type="pct"/>
            <w:vAlign w:val="center"/>
          </w:tcPr>
          <w:p w14:paraId="7D3F7236" w14:textId="77777777" w:rsidR="00111F7A" w:rsidRPr="002A125E" w:rsidRDefault="00111F7A">
            <w:pPr>
              <w:snapToGrid w:val="0"/>
              <w:jc w:val="center"/>
              <w:rPr>
                <w:rFonts w:ascii="仿宋" w:eastAsia="仿宋" w:hAnsi="仿宋" w:cs="仿宋" w:hint="eastAsia"/>
                <w:color w:val="000000" w:themeColor="text1"/>
                <w:sz w:val="24"/>
              </w:rPr>
            </w:pPr>
          </w:p>
        </w:tc>
      </w:tr>
    </w:tbl>
    <w:p w14:paraId="4BF2CCCC" w14:textId="77777777" w:rsidR="00111F7A" w:rsidRPr="002A125E" w:rsidRDefault="00000000">
      <w:pPr>
        <w:snapToGrid w:val="0"/>
        <w:spacing w:line="360" w:lineRule="auto"/>
        <w:jc w:val="left"/>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注：在填写时，如本表格不适合投标单位的实际情况，可根据本表格式自行制表填写。</w:t>
      </w:r>
    </w:p>
    <w:p w14:paraId="3CA79C8E" w14:textId="77777777" w:rsidR="00111F7A" w:rsidRPr="002A125E" w:rsidRDefault="00111F7A">
      <w:pPr>
        <w:snapToGrid w:val="0"/>
        <w:spacing w:line="360" w:lineRule="auto"/>
        <w:jc w:val="left"/>
        <w:rPr>
          <w:rFonts w:ascii="仿宋" w:eastAsia="仿宋" w:hAnsi="仿宋" w:cs="仿宋" w:hint="eastAsia"/>
          <w:color w:val="000000" w:themeColor="text1"/>
          <w:sz w:val="24"/>
        </w:rPr>
      </w:pPr>
    </w:p>
    <w:p w14:paraId="052DC363" w14:textId="77777777" w:rsidR="00111F7A" w:rsidRPr="002A125E" w:rsidRDefault="00111F7A">
      <w:pPr>
        <w:snapToGrid w:val="0"/>
        <w:spacing w:line="360" w:lineRule="auto"/>
        <w:jc w:val="left"/>
        <w:rPr>
          <w:rFonts w:ascii="仿宋" w:eastAsia="仿宋" w:hAnsi="仿宋" w:cs="仿宋" w:hint="eastAsia"/>
          <w:color w:val="000000" w:themeColor="text1"/>
          <w:sz w:val="24"/>
        </w:rPr>
      </w:pPr>
    </w:p>
    <w:p w14:paraId="47AD7199"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u w:val="single"/>
        </w:rPr>
      </w:pPr>
      <w:r w:rsidRPr="002A125E">
        <w:rPr>
          <w:rFonts w:ascii="仿宋" w:eastAsia="仿宋" w:hAnsi="仿宋" w:cs="仿宋" w:hint="eastAsia"/>
          <w:color w:val="000000" w:themeColor="text1"/>
          <w:sz w:val="24"/>
        </w:rPr>
        <w:t>法定代表人或者委托代理人</w:t>
      </w:r>
      <w:r w:rsidRPr="002A125E">
        <w:rPr>
          <w:rFonts w:ascii="仿宋" w:eastAsia="仿宋" w:hAnsi="仿宋" w:cs="仿宋" w:hint="eastAsia"/>
          <w:color w:val="000000" w:themeColor="text1"/>
          <w:spacing w:val="20"/>
          <w:sz w:val="24"/>
        </w:rPr>
        <w:t>（签字或者电子签名）：</w:t>
      </w:r>
      <w:r w:rsidRPr="002A125E">
        <w:rPr>
          <w:rFonts w:ascii="仿宋" w:eastAsia="仿宋" w:hAnsi="仿宋" w:cs="仿宋" w:hint="eastAsia"/>
          <w:color w:val="000000" w:themeColor="text1"/>
          <w:spacing w:val="20"/>
          <w:sz w:val="24"/>
          <w:u w:val="single"/>
        </w:rPr>
        <w:t xml:space="preserve">        </w:t>
      </w:r>
    </w:p>
    <w:p w14:paraId="63EBE31B"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rPr>
      </w:pPr>
      <w:r w:rsidRPr="002A125E">
        <w:rPr>
          <w:rFonts w:ascii="仿宋" w:eastAsia="仿宋" w:hAnsi="仿宋" w:cs="仿宋" w:hint="eastAsia"/>
          <w:color w:val="000000" w:themeColor="text1"/>
          <w:spacing w:val="20"/>
          <w:sz w:val="24"/>
        </w:rPr>
        <w:t>投标人（盖公章或电子签章）：</w:t>
      </w:r>
      <w:r w:rsidRPr="002A125E">
        <w:rPr>
          <w:rFonts w:ascii="仿宋" w:eastAsia="仿宋" w:hAnsi="仿宋" w:cs="仿宋" w:hint="eastAsia"/>
          <w:color w:val="000000" w:themeColor="text1"/>
          <w:spacing w:val="20"/>
          <w:sz w:val="24"/>
          <w:u w:val="single"/>
        </w:rPr>
        <w:t xml:space="preserve">            </w:t>
      </w:r>
    </w:p>
    <w:p w14:paraId="6B746B8E" w14:textId="77777777" w:rsidR="00111F7A" w:rsidRPr="002A125E" w:rsidRDefault="00000000">
      <w:pPr>
        <w:snapToGrid w:val="0"/>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pacing w:val="20"/>
          <w:sz w:val="24"/>
        </w:rPr>
        <w:t>日  期：</w:t>
      </w:r>
      <w:r w:rsidRPr="002A125E">
        <w:rPr>
          <w:rFonts w:ascii="仿宋" w:eastAsia="仿宋" w:hAnsi="仿宋" w:cs="仿宋" w:hint="eastAsia"/>
          <w:color w:val="000000" w:themeColor="text1"/>
          <w:spacing w:val="20"/>
          <w:sz w:val="24"/>
          <w:u w:val="single"/>
        </w:rPr>
        <w:t xml:space="preserve">          </w:t>
      </w:r>
    </w:p>
    <w:p w14:paraId="6C4F243D" w14:textId="77777777" w:rsidR="00111F7A" w:rsidRPr="002A125E" w:rsidRDefault="00000000">
      <w:pPr>
        <w:snapToGrid w:val="0"/>
        <w:spacing w:beforeLines="50" w:before="120" w:after="50"/>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24"/>
        </w:rPr>
        <w:lastRenderedPageBreak/>
        <w:t>选配件、专用耗材、售后服务优惠表格式</w:t>
      </w:r>
    </w:p>
    <w:p w14:paraId="332E2987" w14:textId="77777777" w:rsidR="00111F7A" w:rsidRPr="002A125E" w:rsidRDefault="00000000">
      <w:pPr>
        <w:snapToGrid w:val="0"/>
        <w:spacing w:beforeLines="100" w:before="240" w:afterLines="20" w:after="48" w:line="360" w:lineRule="auto"/>
        <w:ind w:left="142"/>
        <w:jc w:val="center"/>
        <w:rPr>
          <w:rFonts w:ascii="仿宋" w:eastAsia="仿宋" w:hAnsi="仿宋" w:cs="仿宋" w:hint="eastAsia"/>
          <w:b/>
          <w:color w:val="000000" w:themeColor="text1"/>
          <w:sz w:val="24"/>
        </w:rPr>
      </w:pPr>
      <w:r w:rsidRPr="002A125E">
        <w:rPr>
          <w:rFonts w:ascii="仿宋" w:eastAsia="仿宋" w:hAnsi="仿宋" w:cs="仿宋" w:hint="eastAsia"/>
          <w:b/>
          <w:color w:val="000000" w:themeColor="text1"/>
          <w:sz w:val="24"/>
        </w:rPr>
        <w:t>选配件、专用耗材、售后服务优惠表</w:t>
      </w:r>
    </w:p>
    <w:p w14:paraId="0CFBF324" w14:textId="77777777" w:rsidR="00111F7A" w:rsidRPr="002A125E" w:rsidRDefault="00111F7A">
      <w:pPr>
        <w:pStyle w:val="a9"/>
        <w:rPr>
          <w:rFonts w:ascii="仿宋" w:eastAsia="仿宋" w:hAnsi="仿宋" w:cs="仿宋" w:hint="eastAsia"/>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155304" w:rsidRPr="002A125E" w14:paraId="5094816A"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AB706A"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24045F29"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56C37AC4"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244986FF"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33CCBDA7"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比市场价优惠率</w:t>
            </w:r>
          </w:p>
        </w:tc>
      </w:tr>
      <w:tr w:rsidR="00155304" w:rsidRPr="002A125E" w14:paraId="59235577"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359FDD"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6042D1C0"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7E75A550"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253E3DB"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6758EA59"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 xml:space="preserve"> </w:t>
            </w:r>
            <w:r w:rsidRPr="002A125E">
              <w:rPr>
                <w:rFonts w:ascii="仿宋" w:eastAsia="仿宋" w:hAnsi="仿宋" w:cs="仿宋" w:hint="eastAsia"/>
                <w:color w:val="000000" w:themeColor="text1"/>
                <w:kern w:val="2"/>
                <w:sz w:val="24"/>
                <w:szCs w:val="24"/>
                <w:u w:val="single"/>
              </w:rPr>
              <w:t xml:space="preserve">           </w:t>
            </w:r>
            <w:r w:rsidRPr="002A125E">
              <w:rPr>
                <w:rFonts w:ascii="仿宋" w:eastAsia="仿宋" w:hAnsi="仿宋" w:cs="仿宋" w:hint="eastAsia"/>
                <w:color w:val="000000" w:themeColor="text1"/>
                <w:kern w:val="2"/>
                <w:sz w:val="24"/>
                <w:szCs w:val="24"/>
              </w:rPr>
              <w:t>%</w:t>
            </w:r>
          </w:p>
        </w:tc>
      </w:tr>
      <w:tr w:rsidR="00155304" w:rsidRPr="002A125E" w14:paraId="61DA5ABD"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B928DBF"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0054B839"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4D2C2265"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13065AB"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28B92558"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 xml:space="preserve"> </w:t>
            </w:r>
            <w:r w:rsidRPr="002A125E">
              <w:rPr>
                <w:rFonts w:ascii="仿宋" w:eastAsia="仿宋" w:hAnsi="仿宋" w:cs="仿宋" w:hint="eastAsia"/>
                <w:color w:val="000000" w:themeColor="text1"/>
                <w:kern w:val="2"/>
                <w:sz w:val="24"/>
                <w:szCs w:val="24"/>
                <w:u w:val="single"/>
              </w:rPr>
              <w:t xml:space="preserve">           </w:t>
            </w:r>
            <w:r w:rsidRPr="002A125E">
              <w:rPr>
                <w:rFonts w:ascii="仿宋" w:eastAsia="仿宋" w:hAnsi="仿宋" w:cs="仿宋" w:hint="eastAsia"/>
                <w:color w:val="000000" w:themeColor="text1"/>
                <w:kern w:val="2"/>
                <w:sz w:val="24"/>
                <w:szCs w:val="24"/>
              </w:rPr>
              <w:t>%</w:t>
            </w:r>
          </w:p>
        </w:tc>
      </w:tr>
      <w:tr w:rsidR="00111F7A" w:rsidRPr="002A125E" w14:paraId="38CAF481"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0D7E03A"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44C1C333"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586A42DC"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F93C8C3" w14:textId="77777777" w:rsidR="00111F7A" w:rsidRPr="002A125E" w:rsidRDefault="00111F7A">
            <w:pPr>
              <w:pStyle w:val="a9"/>
              <w:snapToGrid w:val="0"/>
              <w:spacing w:before="295" w:after="295"/>
              <w:jc w:val="center"/>
              <w:rPr>
                <w:rFonts w:ascii="仿宋" w:eastAsia="仿宋" w:hAnsi="仿宋" w:cs="仿宋" w:hint="eastAsia"/>
                <w:color w:val="000000" w:themeColor="text1"/>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6389CEAF" w14:textId="77777777" w:rsidR="00111F7A" w:rsidRPr="002A125E" w:rsidRDefault="00000000">
            <w:pPr>
              <w:pStyle w:val="a9"/>
              <w:snapToGrid w:val="0"/>
              <w:spacing w:before="295" w:after="295"/>
              <w:jc w:val="center"/>
              <w:rPr>
                <w:rFonts w:ascii="仿宋" w:eastAsia="仿宋" w:hAnsi="仿宋" w:cs="仿宋" w:hint="eastAsia"/>
                <w:color w:val="000000" w:themeColor="text1"/>
                <w:kern w:val="2"/>
                <w:sz w:val="24"/>
                <w:szCs w:val="24"/>
              </w:rPr>
            </w:pPr>
            <w:r w:rsidRPr="002A125E">
              <w:rPr>
                <w:rFonts w:ascii="仿宋" w:eastAsia="仿宋" w:hAnsi="仿宋" w:cs="仿宋" w:hint="eastAsia"/>
                <w:color w:val="000000" w:themeColor="text1"/>
                <w:kern w:val="2"/>
                <w:sz w:val="24"/>
                <w:szCs w:val="24"/>
              </w:rPr>
              <w:t xml:space="preserve"> </w:t>
            </w:r>
            <w:r w:rsidRPr="002A125E">
              <w:rPr>
                <w:rFonts w:ascii="仿宋" w:eastAsia="仿宋" w:hAnsi="仿宋" w:cs="仿宋" w:hint="eastAsia"/>
                <w:color w:val="000000" w:themeColor="text1"/>
                <w:kern w:val="2"/>
                <w:sz w:val="24"/>
                <w:szCs w:val="24"/>
                <w:u w:val="single"/>
              </w:rPr>
              <w:t xml:space="preserve">           </w:t>
            </w:r>
            <w:r w:rsidRPr="002A125E">
              <w:rPr>
                <w:rFonts w:ascii="仿宋" w:eastAsia="仿宋" w:hAnsi="仿宋" w:cs="仿宋" w:hint="eastAsia"/>
                <w:color w:val="000000" w:themeColor="text1"/>
                <w:kern w:val="2"/>
                <w:sz w:val="24"/>
                <w:szCs w:val="24"/>
              </w:rPr>
              <w:t>%</w:t>
            </w:r>
          </w:p>
        </w:tc>
      </w:tr>
    </w:tbl>
    <w:p w14:paraId="5D12C60A" w14:textId="77777777" w:rsidR="00111F7A" w:rsidRPr="002A125E" w:rsidRDefault="00111F7A">
      <w:pPr>
        <w:snapToGrid w:val="0"/>
        <w:spacing w:before="50" w:after="50"/>
        <w:rPr>
          <w:rFonts w:ascii="仿宋" w:eastAsia="仿宋" w:hAnsi="仿宋" w:cs="仿宋" w:hint="eastAsia"/>
          <w:color w:val="000000" w:themeColor="text1"/>
          <w:sz w:val="24"/>
        </w:rPr>
      </w:pPr>
    </w:p>
    <w:p w14:paraId="34444AEB" w14:textId="77777777" w:rsidR="00111F7A" w:rsidRPr="002A125E" w:rsidRDefault="00111F7A">
      <w:pPr>
        <w:snapToGrid w:val="0"/>
        <w:spacing w:before="50" w:after="50"/>
        <w:rPr>
          <w:rFonts w:ascii="仿宋" w:eastAsia="仿宋" w:hAnsi="仿宋" w:cs="仿宋" w:hint="eastAsia"/>
          <w:color w:val="000000" w:themeColor="text1"/>
          <w:sz w:val="24"/>
        </w:rPr>
      </w:pPr>
    </w:p>
    <w:p w14:paraId="3AFAF8AE"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u w:val="single"/>
        </w:rPr>
      </w:pPr>
      <w:r w:rsidRPr="002A125E">
        <w:rPr>
          <w:rFonts w:ascii="仿宋" w:eastAsia="仿宋" w:hAnsi="仿宋" w:cs="仿宋" w:hint="eastAsia"/>
          <w:color w:val="000000" w:themeColor="text1"/>
          <w:sz w:val="24"/>
        </w:rPr>
        <w:t>法定代表人或者委托代理人</w:t>
      </w:r>
      <w:r w:rsidRPr="002A125E">
        <w:rPr>
          <w:rFonts w:ascii="仿宋" w:eastAsia="仿宋" w:hAnsi="仿宋" w:cs="仿宋" w:hint="eastAsia"/>
          <w:color w:val="000000" w:themeColor="text1"/>
          <w:spacing w:val="20"/>
          <w:sz w:val="24"/>
        </w:rPr>
        <w:t>（签字或者电子签名）：</w:t>
      </w:r>
      <w:r w:rsidRPr="002A125E">
        <w:rPr>
          <w:rFonts w:ascii="仿宋" w:eastAsia="仿宋" w:hAnsi="仿宋" w:cs="仿宋" w:hint="eastAsia"/>
          <w:color w:val="000000" w:themeColor="text1"/>
          <w:spacing w:val="20"/>
          <w:sz w:val="24"/>
          <w:u w:val="single"/>
        </w:rPr>
        <w:t xml:space="preserve">        </w:t>
      </w:r>
    </w:p>
    <w:p w14:paraId="492306D9" w14:textId="77777777" w:rsidR="00111F7A" w:rsidRPr="002A125E" w:rsidRDefault="00000000">
      <w:pPr>
        <w:snapToGrid w:val="0"/>
        <w:spacing w:line="360" w:lineRule="auto"/>
        <w:jc w:val="left"/>
        <w:rPr>
          <w:rFonts w:ascii="仿宋" w:eastAsia="仿宋" w:hAnsi="仿宋" w:cs="仿宋" w:hint="eastAsia"/>
          <w:color w:val="000000" w:themeColor="text1"/>
          <w:spacing w:val="20"/>
          <w:sz w:val="24"/>
        </w:rPr>
      </w:pPr>
      <w:r w:rsidRPr="002A125E">
        <w:rPr>
          <w:rFonts w:ascii="仿宋" w:eastAsia="仿宋" w:hAnsi="仿宋" w:cs="仿宋" w:hint="eastAsia"/>
          <w:color w:val="000000" w:themeColor="text1"/>
          <w:spacing w:val="20"/>
          <w:sz w:val="24"/>
        </w:rPr>
        <w:t>投标人（盖公章或电子签章）：</w:t>
      </w:r>
      <w:r w:rsidRPr="002A125E">
        <w:rPr>
          <w:rFonts w:ascii="仿宋" w:eastAsia="仿宋" w:hAnsi="仿宋" w:cs="仿宋" w:hint="eastAsia"/>
          <w:color w:val="000000" w:themeColor="text1"/>
          <w:spacing w:val="20"/>
          <w:sz w:val="24"/>
          <w:u w:val="single"/>
        </w:rPr>
        <w:t xml:space="preserve">            </w:t>
      </w:r>
    </w:p>
    <w:p w14:paraId="5FCA924A" w14:textId="77777777" w:rsidR="00111F7A" w:rsidRPr="002A125E" w:rsidRDefault="00000000">
      <w:pPr>
        <w:snapToGrid w:val="0"/>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pacing w:val="20"/>
          <w:sz w:val="24"/>
        </w:rPr>
        <w:t>日  期：</w:t>
      </w:r>
      <w:r w:rsidRPr="002A125E">
        <w:rPr>
          <w:rFonts w:ascii="仿宋" w:eastAsia="仿宋" w:hAnsi="仿宋" w:cs="仿宋" w:hint="eastAsia"/>
          <w:color w:val="000000" w:themeColor="text1"/>
          <w:spacing w:val="20"/>
          <w:sz w:val="24"/>
          <w:u w:val="single"/>
        </w:rPr>
        <w:t xml:space="preserve">          </w:t>
      </w:r>
    </w:p>
    <w:p w14:paraId="795B0A74" w14:textId="77777777" w:rsidR="00111F7A" w:rsidRPr="002A125E" w:rsidRDefault="00000000">
      <w:pPr>
        <w:snapToGrid w:val="0"/>
        <w:spacing w:beforeLines="50" w:before="120" w:after="50"/>
        <w:rPr>
          <w:rFonts w:ascii="仿宋" w:eastAsia="仿宋" w:hAnsi="仿宋" w:cs="仿宋" w:hint="eastAsia"/>
          <w:color w:val="000000" w:themeColor="text1"/>
        </w:rPr>
      </w:pPr>
      <w:r w:rsidRPr="002A125E">
        <w:rPr>
          <w:rFonts w:ascii="仿宋" w:eastAsia="仿宋" w:hAnsi="仿宋" w:cs="仿宋" w:hint="eastAsia"/>
          <w:b/>
          <w:bCs/>
          <w:color w:val="000000" w:themeColor="text1"/>
          <w:sz w:val="24"/>
        </w:rPr>
        <w:br w:type="page"/>
      </w:r>
      <w:r w:rsidRPr="002A125E">
        <w:rPr>
          <w:rFonts w:ascii="仿宋" w:eastAsia="仿宋" w:hAnsi="仿宋" w:cs="仿宋" w:hint="eastAsia"/>
          <w:b/>
          <w:color w:val="000000" w:themeColor="text1"/>
          <w:sz w:val="24"/>
        </w:rPr>
        <w:lastRenderedPageBreak/>
        <w:t>中小企业声明函格式</w:t>
      </w:r>
    </w:p>
    <w:p w14:paraId="34AD01B9" w14:textId="77777777" w:rsidR="00111F7A" w:rsidRPr="002A125E" w:rsidRDefault="00000000">
      <w:pPr>
        <w:snapToGrid w:val="0"/>
        <w:spacing w:beforeLines="50" w:before="120" w:afterLines="100" w:after="240"/>
        <w:jc w:val="center"/>
        <w:rPr>
          <w:rFonts w:ascii="仿宋" w:eastAsia="仿宋" w:hAnsi="仿宋" w:cs="仿宋" w:hint="eastAsia"/>
          <w:color w:val="000000" w:themeColor="text1"/>
          <w:sz w:val="32"/>
          <w:szCs w:val="32"/>
        </w:rPr>
      </w:pPr>
      <w:r w:rsidRPr="002A125E">
        <w:rPr>
          <w:rFonts w:ascii="仿宋" w:eastAsia="仿宋" w:hAnsi="仿宋" w:cs="仿宋" w:hint="eastAsia"/>
          <w:b/>
          <w:color w:val="000000" w:themeColor="text1"/>
          <w:sz w:val="32"/>
          <w:szCs w:val="32"/>
        </w:rPr>
        <w:t>中小企业声明函</w:t>
      </w:r>
    </w:p>
    <w:p w14:paraId="6C27DA2A"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本公司(联合体)郑重声明，根据《政府采购促进中小企业发展管理办法》(财库( 2020 )46号)的规定，本公司(联合体)参加</w:t>
      </w:r>
      <w:r w:rsidRPr="002A125E">
        <w:rPr>
          <w:rFonts w:ascii="仿宋" w:eastAsia="仿宋" w:hAnsi="仿宋" w:cs="仿宋" w:hint="eastAsia"/>
          <w:color w:val="000000" w:themeColor="text1"/>
          <w:sz w:val="24"/>
          <w:u w:val="single"/>
        </w:rPr>
        <w:t>(单位名称)</w:t>
      </w:r>
      <w:r w:rsidRPr="002A125E">
        <w:rPr>
          <w:rFonts w:ascii="仿宋" w:eastAsia="仿宋" w:hAnsi="仿宋" w:cs="仿宋" w:hint="eastAsia"/>
          <w:color w:val="000000" w:themeColor="text1"/>
          <w:sz w:val="24"/>
        </w:rPr>
        <w:t>的</w:t>
      </w:r>
      <w:r w:rsidRPr="002A125E">
        <w:rPr>
          <w:rFonts w:ascii="仿宋" w:eastAsia="仿宋" w:hAnsi="仿宋" w:cs="仿宋" w:hint="eastAsia"/>
          <w:color w:val="000000" w:themeColor="text1"/>
          <w:sz w:val="24"/>
          <w:u w:val="single"/>
        </w:rPr>
        <w:t>(项目名称)</w:t>
      </w:r>
      <w:r w:rsidRPr="002A125E">
        <w:rPr>
          <w:rFonts w:ascii="仿宋" w:eastAsia="仿宋" w:hAnsi="仿宋" w:cs="仿宋" w:hint="eastAsia"/>
          <w:color w:val="000000" w:themeColor="text1"/>
          <w:sz w:val="24"/>
        </w:rPr>
        <w:t>采购活动，提供的货物全部由符合政策要求的中小企业制造。相关企业(含联合体中的中小企业、签订分包意向协议的中小企业)的具体情况如下：</w:t>
      </w:r>
    </w:p>
    <w:p w14:paraId="4FE973CB"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w:t>
      </w:r>
      <w:r w:rsidRPr="002A125E">
        <w:rPr>
          <w:rFonts w:ascii="仿宋" w:eastAsia="仿宋" w:hAnsi="仿宋" w:cs="仿宋" w:hint="eastAsia"/>
          <w:color w:val="000000" w:themeColor="text1"/>
          <w:sz w:val="24"/>
          <w:u w:val="single"/>
        </w:rPr>
        <w:t>(标的名称)</w:t>
      </w:r>
      <w:r w:rsidRPr="002A125E">
        <w:rPr>
          <w:rFonts w:ascii="仿宋" w:eastAsia="仿宋" w:hAnsi="仿宋" w:cs="仿宋" w:hint="eastAsia"/>
          <w:color w:val="000000" w:themeColor="text1"/>
          <w:sz w:val="24"/>
        </w:rPr>
        <w:t>，属于</w:t>
      </w:r>
      <w:r w:rsidRPr="002A125E">
        <w:rPr>
          <w:rFonts w:ascii="仿宋" w:eastAsia="仿宋" w:hAnsi="仿宋" w:cs="仿宋" w:hint="eastAsia"/>
          <w:color w:val="000000" w:themeColor="text1"/>
          <w:sz w:val="24"/>
          <w:u w:val="single"/>
        </w:rPr>
        <w:t>(采购文件中明确的所属行业)行业</w:t>
      </w:r>
      <w:r w:rsidRPr="002A125E">
        <w:rPr>
          <w:rFonts w:ascii="仿宋" w:eastAsia="仿宋" w:hAnsi="仿宋" w:cs="仿宋" w:hint="eastAsia"/>
          <w:color w:val="000000" w:themeColor="text1"/>
          <w:sz w:val="24"/>
        </w:rPr>
        <w:t>；制造商为</w:t>
      </w:r>
      <w:r w:rsidRPr="002A125E">
        <w:rPr>
          <w:rFonts w:ascii="仿宋" w:eastAsia="仿宋" w:hAnsi="仿宋" w:cs="仿宋" w:hint="eastAsia"/>
          <w:color w:val="000000" w:themeColor="text1"/>
          <w:sz w:val="24"/>
          <w:u w:val="single"/>
        </w:rPr>
        <w:t>(企业名称)</w:t>
      </w:r>
      <w:r w:rsidRPr="002A125E">
        <w:rPr>
          <w:rFonts w:ascii="仿宋" w:eastAsia="仿宋" w:hAnsi="仿宋" w:cs="仿宋" w:hint="eastAsia"/>
          <w:color w:val="000000" w:themeColor="text1"/>
          <w:sz w:val="24"/>
        </w:rPr>
        <w:t>，从业人员____人， 营业收入为___万元，资产总额为___万元，属于</w:t>
      </w:r>
      <w:r w:rsidRPr="002A125E">
        <w:rPr>
          <w:rFonts w:ascii="仿宋" w:eastAsia="仿宋" w:hAnsi="仿宋" w:cs="仿宋" w:hint="eastAsia"/>
          <w:color w:val="000000" w:themeColor="text1"/>
          <w:sz w:val="24"/>
          <w:u w:val="single"/>
        </w:rPr>
        <w:t>(中型企业、小型企业、微型企业</w:t>
      </w:r>
      <w:r w:rsidRPr="002A125E">
        <w:rPr>
          <w:rFonts w:ascii="仿宋" w:eastAsia="仿宋" w:hAnsi="仿宋" w:cs="仿宋" w:hint="eastAsia"/>
          <w:color w:val="000000" w:themeColor="text1"/>
          <w:sz w:val="24"/>
        </w:rPr>
        <w:t>)；</w:t>
      </w:r>
    </w:p>
    <w:p w14:paraId="4A0C1A5F"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w:t>
      </w:r>
      <w:r w:rsidRPr="002A125E">
        <w:rPr>
          <w:rFonts w:ascii="仿宋" w:eastAsia="仿宋" w:hAnsi="仿宋" w:cs="仿宋" w:hint="eastAsia"/>
          <w:color w:val="000000" w:themeColor="text1"/>
          <w:sz w:val="24"/>
          <w:u w:val="single"/>
        </w:rPr>
        <w:t>(标的名称)</w:t>
      </w:r>
      <w:r w:rsidRPr="002A125E">
        <w:rPr>
          <w:rFonts w:ascii="仿宋" w:eastAsia="仿宋" w:hAnsi="仿宋" w:cs="仿宋" w:hint="eastAsia"/>
          <w:color w:val="000000" w:themeColor="text1"/>
          <w:sz w:val="24"/>
        </w:rPr>
        <w:t xml:space="preserve"> ,属于</w:t>
      </w:r>
      <w:r w:rsidRPr="002A125E">
        <w:rPr>
          <w:rFonts w:ascii="仿宋" w:eastAsia="仿宋" w:hAnsi="仿宋" w:cs="仿宋" w:hint="eastAsia"/>
          <w:color w:val="000000" w:themeColor="text1"/>
          <w:sz w:val="24"/>
          <w:u w:val="single"/>
        </w:rPr>
        <w:t>(采购文件中明确的所属行业)行</w:t>
      </w:r>
      <w:r w:rsidRPr="002A125E">
        <w:rPr>
          <w:rFonts w:ascii="仿宋" w:eastAsia="仿宋" w:hAnsi="仿宋" w:cs="仿宋" w:hint="eastAsia"/>
          <w:color w:val="000000" w:themeColor="text1"/>
          <w:sz w:val="24"/>
        </w:rPr>
        <w:t>业；制造商为</w:t>
      </w:r>
      <w:r w:rsidRPr="002A125E">
        <w:rPr>
          <w:rFonts w:ascii="仿宋" w:eastAsia="仿宋" w:hAnsi="仿宋" w:cs="仿宋" w:hint="eastAsia"/>
          <w:color w:val="000000" w:themeColor="text1"/>
          <w:sz w:val="24"/>
          <w:u w:val="single"/>
        </w:rPr>
        <w:t>(企业名称)</w:t>
      </w:r>
      <w:r w:rsidRPr="002A125E">
        <w:rPr>
          <w:rFonts w:ascii="仿宋" w:eastAsia="仿宋" w:hAnsi="仿宋" w:cs="仿宋" w:hint="eastAsia"/>
          <w:color w:val="000000" w:themeColor="text1"/>
          <w:sz w:val="24"/>
        </w:rPr>
        <w:t>，从业人员___人， 营业收入为___ 万元，资产总额为___万元，属于(中型企业、小型企业、微型企业)；</w:t>
      </w:r>
    </w:p>
    <w:p w14:paraId="4D5C905E" w14:textId="77777777" w:rsidR="00111F7A" w:rsidRPr="002A125E" w:rsidRDefault="00000000">
      <w:pPr>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w:t>
      </w:r>
    </w:p>
    <w:p w14:paraId="731B4887"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以上企业，不属于大企业的分支机构，不存在控股股东为大企业的情形，也不存在与大企业的负责人为同一人的情形。</w:t>
      </w:r>
    </w:p>
    <w:p w14:paraId="78BA4FD6"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本企业对.上述声明内容的真实性负责。如有虚假，将依法承担相应责任。</w:t>
      </w:r>
    </w:p>
    <w:p w14:paraId="1E95BB0E" w14:textId="77777777" w:rsidR="00111F7A" w:rsidRPr="002A125E" w:rsidRDefault="00111F7A">
      <w:pPr>
        <w:spacing w:line="360" w:lineRule="auto"/>
        <w:rPr>
          <w:rFonts w:ascii="仿宋" w:eastAsia="仿宋" w:hAnsi="仿宋" w:cs="仿宋" w:hint="eastAsia"/>
          <w:color w:val="000000" w:themeColor="text1"/>
          <w:sz w:val="24"/>
        </w:rPr>
      </w:pPr>
    </w:p>
    <w:p w14:paraId="7135DABB"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企业名称（盖公章或电子签章）：</w:t>
      </w:r>
    </w:p>
    <w:p w14:paraId="3A151F2F"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日  期：</w:t>
      </w:r>
    </w:p>
    <w:p w14:paraId="575A339A"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注：</w:t>
      </w:r>
    </w:p>
    <w:p w14:paraId="3A7A7981"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（1）请根据自己的真实情况出具《中小企业声明函》。依法享受中小企业优惠政策的，采购人或者采购代理机构在公告成交结果时，同时公告其《中小企业声明函》，接受社会监督。</w:t>
      </w:r>
    </w:p>
    <w:p w14:paraId="07942C8C"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（2）从业人员、营业收入、资产总额填报上一年度数据，无上一年度数据的新成立企业可不填报</w:t>
      </w:r>
    </w:p>
    <w:p w14:paraId="5A7DB2CD" w14:textId="77777777" w:rsidR="00111F7A" w:rsidRPr="002A125E" w:rsidRDefault="00000000">
      <w:pPr>
        <w:snapToGrid w:val="0"/>
        <w:spacing w:beforeLines="50" w:before="120" w:afterLines="100" w:after="240"/>
        <w:jc w:val="center"/>
        <w:rPr>
          <w:rFonts w:ascii="仿宋" w:eastAsia="仿宋" w:hAnsi="仿宋" w:cs="仿宋" w:hint="eastAsia"/>
          <w:b/>
          <w:color w:val="000000" w:themeColor="text1"/>
          <w:sz w:val="32"/>
          <w:szCs w:val="32"/>
        </w:rPr>
      </w:pPr>
      <w:r w:rsidRPr="002A125E">
        <w:rPr>
          <w:rFonts w:ascii="仿宋" w:eastAsia="仿宋" w:hAnsi="仿宋" w:cs="仿宋" w:hint="eastAsia"/>
          <w:b/>
          <w:color w:val="000000" w:themeColor="text1"/>
          <w:sz w:val="24"/>
        </w:rPr>
        <w:br w:type="page"/>
      </w:r>
      <w:r w:rsidRPr="002A125E">
        <w:rPr>
          <w:rFonts w:ascii="仿宋" w:eastAsia="仿宋" w:hAnsi="仿宋" w:cs="仿宋" w:hint="eastAsia"/>
          <w:b/>
          <w:color w:val="000000" w:themeColor="text1"/>
          <w:sz w:val="32"/>
          <w:szCs w:val="32"/>
        </w:rPr>
        <w:lastRenderedPageBreak/>
        <w:t>监狱企业声明函</w:t>
      </w:r>
    </w:p>
    <w:p w14:paraId="2341484D" w14:textId="77777777" w:rsidR="00111F7A" w:rsidRPr="002A125E" w:rsidRDefault="00000000">
      <w:pPr>
        <w:autoSpaceDE w:val="0"/>
        <w:autoSpaceDN w:val="0"/>
        <w:adjustRightInd w:val="0"/>
        <w:snapToGrid w:val="0"/>
        <w:spacing w:line="360" w:lineRule="auto"/>
        <w:ind w:firstLineChars="200" w:firstLine="480"/>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本公司郑重声明，根据《关于政府采购支持监狱企业发展有关问题的通知》（财库[2014]68号）的规定，本公司为监狱企业。即，本公司同时满足以下条件：</w:t>
      </w:r>
    </w:p>
    <w:p w14:paraId="1A7F860B" w14:textId="77777777" w:rsidR="00111F7A" w:rsidRPr="002A125E" w:rsidRDefault="00000000">
      <w:pPr>
        <w:autoSpaceDE w:val="0"/>
        <w:autoSpaceDN w:val="0"/>
        <w:adjustRightInd w:val="0"/>
        <w:snapToGrid w:val="0"/>
        <w:spacing w:line="360" w:lineRule="auto"/>
        <w:ind w:firstLineChars="200" w:firstLine="480"/>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462632" w14:textId="77777777" w:rsidR="00111F7A" w:rsidRPr="002A125E" w:rsidRDefault="00000000">
      <w:pPr>
        <w:autoSpaceDE w:val="0"/>
        <w:autoSpaceDN w:val="0"/>
        <w:adjustRightInd w:val="0"/>
        <w:snapToGrid w:val="0"/>
        <w:spacing w:line="360" w:lineRule="auto"/>
        <w:ind w:firstLineChars="200" w:firstLine="480"/>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2.本公司参加</w:t>
      </w:r>
      <w:r w:rsidRPr="002A125E">
        <w:rPr>
          <w:rFonts w:ascii="仿宋" w:eastAsia="仿宋" w:hAnsi="仿宋" w:cs="仿宋" w:hint="eastAsia"/>
          <w:color w:val="000000" w:themeColor="text1"/>
          <w:kern w:val="0"/>
          <w:sz w:val="24"/>
          <w:u w:val="single"/>
        </w:rPr>
        <w:t xml:space="preserve">                           </w:t>
      </w:r>
      <w:r w:rsidRPr="002A125E">
        <w:rPr>
          <w:rFonts w:ascii="仿宋" w:eastAsia="仿宋" w:hAnsi="仿宋" w:cs="仿宋" w:hint="eastAsia"/>
          <w:color w:val="000000" w:themeColor="text1"/>
          <w:kern w:val="0"/>
          <w:sz w:val="24"/>
        </w:rPr>
        <w:t>项目（项目编号：</w:t>
      </w:r>
      <w:r w:rsidRPr="002A125E">
        <w:rPr>
          <w:rFonts w:ascii="仿宋" w:eastAsia="仿宋" w:hAnsi="仿宋" w:cs="仿宋" w:hint="eastAsia"/>
          <w:color w:val="000000" w:themeColor="text1"/>
          <w:kern w:val="0"/>
          <w:sz w:val="24"/>
          <w:u w:val="single"/>
        </w:rPr>
        <w:t xml:space="preserve">            </w:t>
      </w:r>
      <w:r w:rsidRPr="002A125E">
        <w:rPr>
          <w:rFonts w:ascii="仿宋" w:eastAsia="仿宋" w:hAnsi="仿宋" w:cs="仿宋" w:hint="eastAsia"/>
          <w:color w:val="000000" w:themeColor="text1"/>
          <w:kern w:val="0"/>
          <w:sz w:val="24"/>
        </w:rPr>
        <w:t>）采购活动时提供的是本企业的产品（包括由本企业承担的工程和提供的服务），或者提供的是其他监狱企业制造的产品。</w:t>
      </w:r>
    </w:p>
    <w:p w14:paraId="0334099C" w14:textId="77777777" w:rsidR="00111F7A" w:rsidRPr="002A125E" w:rsidRDefault="00000000">
      <w:pPr>
        <w:autoSpaceDE w:val="0"/>
        <w:autoSpaceDN w:val="0"/>
        <w:adjustRightInd w:val="0"/>
        <w:snapToGrid w:val="0"/>
        <w:spacing w:line="360" w:lineRule="auto"/>
        <w:ind w:firstLineChars="200" w:firstLine="480"/>
        <w:jc w:val="left"/>
        <w:rPr>
          <w:rFonts w:ascii="仿宋" w:eastAsia="仿宋" w:hAnsi="仿宋" w:cs="仿宋" w:hint="eastAsia"/>
          <w:color w:val="000000" w:themeColor="text1"/>
          <w:kern w:val="0"/>
          <w:sz w:val="24"/>
        </w:rPr>
      </w:pPr>
      <w:r w:rsidRPr="002A125E">
        <w:rPr>
          <w:rFonts w:ascii="仿宋" w:eastAsia="仿宋" w:hAnsi="仿宋" w:cs="仿宋" w:hint="eastAsia"/>
          <w:color w:val="000000" w:themeColor="text1"/>
          <w:kern w:val="0"/>
          <w:sz w:val="24"/>
        </w:rPr>
        <w:t>本公司对上述声明的真实性负责。如有虚假，将依法承担相应责任。</w:t>
      </w:r>
    </w:p>
    <w:p w14:paraId="7E61570C" w14:textId="77777777" w:rsidR="00111F7A" w:rsidRPr="002A125E" w:rsidRDefault="00000000">
      <w:pPr>
        <w:autoSpaceDE w:val="0"/>
        <w:autoSpaceDN w:val="0"/>
        <w:adjustRightInd w:val="0"/>
        <w:snapToGrid w:val="0"/>
        <w:spacing w:line="360" w:lineRule="auto"/>
        <w:ind w:firstLineChars="200" w:firstLine="482"/>
        <w:jc w:val="left"/>
        <w:rPr>
          <w:rFonts w:ascii="仿宋" w:eastAsia="仿宋" w:hAnsi="仿宋" w:cs="仿宋" w:hint="eastAsia"/>
          <w:b/>
          <w:color w:val="000000" w:themeColor="text1"/>
          <w:kern w:val="0"/>
          <w:sz w:val="24"/>
        </w:rPr>
      </w:pPr>
      <w:r w:rsidRPr="002A125E">
        <w:rPr>
          <w:rFonts w:ascii="仿宋" w:eastAsia="仿宋" w:hAnsi="仿宋" w:cs="仿宋" w:hint="eastAsia"/>
          <w:b/>
          <w:color w:val="000000" w:themeColor="text1"/>
          <w:kern w:val="0"/>
          <w:sz w:val="24"/>
        </w:rPr>
        <w:t>附件：省级以上监狱管理局、戒毒管理局(含新疆生产建设兵团)出具的属于监狱企业的证明文件</w:t>
      </w:r>
    </w:p>
    <w:p w14:paraId="77555C19" w14:textId="77777777" w:rsidR="00111F7A" w:rsidRPr="002A125E" w:rsidRDefault="00111F7A">
      <w:pPr>
        <w:rPr>
          <w:rFonts w:ascii="仿宋" w:eastAsia="仿宋" w:hAnsi="仿宋" w:cs="仿宋" w:hint="eastAsia"/>
          <w:b/>
          <w:color w:val="000000" w:themeColor="text1"/>
          <w:spacing w:val="-8"/>
          <w:sz w:val="24"/>
        </w:rPr>
      </w:pPr>
    </w:p>
    <w:p w14:paraId="20BB1BDA"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企业名称（盖公章或电子签章）：</w:t>
      </w:r>
    </w:p>
    <w:p w14:paraId="45283BE8"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 xml:space="preserve">                               日  期：</w:t>
      </w:r>
    </w:p>
    <w:p w14:paraId="338F1896"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注：请根据自己的真实情况出具《监狱企业声明函》。依法享受中小企业优惠政策的，采购人或者采购代理机构在公告成交结果时，同时公告其《监狱企业声明函》，接受社会监督。</w:t>
      </w:r>
    </w:p>
    <w:p w14:paraId="13AEFC26" w14:textId="77777777" w:rsidR="00111F7A" w:rsidRPr="002A125E" w:rsidRDefault="00000000">
      <w:pPr>
        <w:snapToGrid w:val="0"/>
        <w:spacing w:beforeLines="50" w:before="120" w:afterLines="100" w:after="240"/>
        <w:jc w:val="center"/>
        <w:rPr>
          <w:rFonts w:ascii="仿宋" w:eastAsia="仿宋" w:hAnsi="仿宋" w:cs="仿宋" w:hint="eastAsia"/>
          <w:color w:val="000000" w:themeColor="text1"/>
          <w:sz w:val="32"/>
          <w:szCs w:val="32"/>
        </w:rPr>
      </w:pPr>
      <w:r w:rsidRPr="002A125E">
        <w:rPr>
          <w:rFonts w:ascii="仿宋" w:eastAsia="仿宋" w:hAnsi="仿宋" w:cs="仿宋" w:hint="eastAsia"/>
          <w:color w:val="000000" w:themeColor="text1"/>
          <w:sz w:val="24"/>
        </w:rPr>
        <w:br w:type="page"/>
      </w:r>
      <w:r w:rsidRPr="002A125E">
        <w:rPr>
          <w:rFonts w:ascii="仿宋" w:eastAsia="仿宋" w:hAnsi="仿宋" w:cs="仿宋" w:hint="eastAsia"/>
          <w:b/>
          <w:color w:val="000000" w:themeColor="text1"/>
          <w:sz w:val="32"/>
          <w:szCs w:val="32"/>
        </w:rPr>
        <w:lastRenderedPageBreak/>
        <w:t>残疾人福利性单位声明函</w:t>
      </w:r>
    </w:p>
    <w:p w14:paraId="3B0C067C"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单位的</w:t>
      </w:r>
      <w:r w:rsidRPr="002A125E">
        <w:rPr>
          <w:rFonts w:ascii="仿宋" w:eastAsia="仿宋" w:hAnsi="仿宋" w:cs="仿宋" w:hint="eastAsia"/>
          <w:color w:val="000000" w:themeColor="text1"/>
          <w:sz w:val="24"/>
          <w:u w:val="single"/>
        </w:rPr>
        <w:t xml:space="preserve">        </w:t>
      </w:r>
      <w:r w:rsidRPr="002A125E">
        <w:rPr>
          <w:rFonts w:ascii="仿宋" w:eastAsia="仿宋" w:hAnsi="仿宋" w:cs="仿宋"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14:paraId="5761A43A" w14:textId="77777777" w:rsidR="00111F7A" w:rsidRPr="002A125E" w:rsidRDefault="00000000">
      <w:pPr>
        <w:spacing w:line="360" w:lineRule="auto"/>
        <w:ind w:firstLineChars="200" w:firstLine="48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本单位对上述声明的真实性负责。如有虚假，将依法承担相应责任。</w:t>
      </w:r>
    </w:p>
    <w:p w14:paraId="57E63576" w14:textId="77777777" w:rsidR="00111F7A" w:rsidRPr="002A125E" w:rsidRDefault="00111F7A">
      <w:pPr>
        <w:spacing w:line="360" w:lineRule="auto"/>
        <w:rPr>
          <w:rFonts w:ascii="仿宋" w:eastAsia="仿宋" w:hAnsi="仿宋" w:cs="仿宋" w:hint="eastAsia"/>
          <w:color w:val="000000" w:themeColor="text1"/>
          <w:sz w:val="24"/>
        </w:rPr>
      </w:pPr>
    </w:p>
    <w:p w14:paraId="359DDB64" w14:textId="77777777" w:rsidR="00111F7A" w:rsidRPr="002A125E" w:rsidRDefault="00000000">
      <w:pPr>
        <w:spacing w:line="360" w:lineRule="auto"/>
        <w:ind w:firstLineChars="1000" w:firstLine="240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单位名称（盖公章或电子签章）：</w:t>
      </w:r>
    </w:p>
    <w:p w14:paraId="03F657E9" w14:textId="77777777" w:rsidR="00111F7A" w:rsidRPr="002A125E" w:rsidRDefault="00000000">
      <w:pPr>
        <w:spacing w:line="360" w:lineRule="auto"/>
        <w:ind w:firstLineChars="1500" w:firstLine="3600"/>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日  期：</w:t>
      </w:r>
    </w:p>
    <w:p w14:paraId="1C972B30" w14:textId="77777777" w:rsidR="00111F7A" w:rsidRPr="002A125E" w:rsidRDefault="00000000">
      <w:pPr>
        <w:spacing w:line="360" w:lineRule="auto"/>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t>注：请根据自己的真实情况出具《残疾人福利性单位声明函》。依法享受中小企业优惠政策的，采购人或者采购代理机构在公告成交结果时，同时公告其《残疾人福利性单位声明函》，接受社会监督。</w:t>
      </w:r>
    </w:p>
    <w:p w14:paraId="6E6083FC" w14:textId="77777777" w:rsidR="00111F7A" w:rsidRPr="002A125E" w:rsidRDefault="00000000">
      <w:pPr>
        <w:pStyle w:val="2"/>
        <w:keepNext w:val="0"/>
        <w:keepLines w:val="0"/>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szCs w:val="24"/>
        </w:rPr>
        <w:br w:type="page"/>
      </w:r>
      <w:bookmarkStart w:id="179" w:name="_Toc8603"/>
      <w:bookmarkStart w:id="180" w:name="_Toc20358"/>
      <w:r w:rsidRPr="002A125E">
        <w:rPr>
          <w:rFonts w:ascii="仿宋" w:eastAsia="仿宋" w:hAnsi="仿宋" w:cs="仿宋" w:hint="eastAsia"/>
          <w:color w:val="000000" w:themeColor="text1"/>
        </w:rPr>
        <w:lastRenderedPageBreak/>
        <w:t>第七章  其他文件</w:t>
      </w:r>
      <w:bookmarkEnd w:id="179"/>
      <w:bookmarkEnd w:id="180"/>
    </w:p>
    <w:p w14:paraId="07B4598E" w14:textId="77777777" w:rsidR="00111F7A" w:rsidRPr="002A125E" w:rsidRDefault="00000000">
      <w:pPr>
        <w:spacing w:line="360" w:lineRule="auto"/>
        <w:jc w:val="center"/>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t>质疑函（格式）</w:t>
      </w:r>
    </w:p>
    <w:p w14:paraId="2CDC4B91" w14:textId="77777777" w:rsidR="00111F7A" w:rsidRPr="002A125E" w:rsidRDefault="00000000">
      <w:pPr>
        <w:pStyle w:val="a9"/>
        <w:snapToGrid w:val="0"/>
        <w:spacing w:line="360" w:lineRule="auto"/>
        <w:ind w:firstLineChars="200" w:firstLine="482"/>
        <w:rPr>
          <w:rFonts w:ascii="仿宋" w:eastAsia="仿宋" w:hAnsi="仿宋" w:cs="仿宋" w:hint="eastAsia"/>
          <w:b/>
          <w:bCs/>
          <w:color w:val="000000" w:themeColor="text1"/>
          <w:sz w:val="24"/>
          <w:szCs w:val="24"/>
        </w:rPr>
      </w:pPr>
      <w:r w:rsidRPr="002A125E">
        <w:rPr>
          <w:rFonts w:ascii="仿宋" w:eastAsia="仿宋" w:hAnsi="仿宋" w:cs="仿宋" w:hint="eastAsia"/>
          <w:b/>
          <w:bCs/>
          <w:color w:val="000000" w:themeColor="text1"/>
          <w:sz w:val="24"/>
          <w:szCs w:val="24"/>
        </w:rPr>
        <w:t>一、质疑供应商基本信息：</w:t>
      </w:r>
    </w:p>
    <w:p w14:paraId="1A4BCF3F"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质疑供应商：</w:t>
      </w:r>
      <w:r w:rsidRPr="002A125E">
        <w:rPr>
          <w:rFonts w:ascii="仿宋" w:eastAsia="仿宋" w:hAnsi="仿宋" w:cs="仿宋" w:hint="eastAsia"/>
          <w:bCs/>
          <w:color w:val="000000" w:themeColor="text1"/>
          <w:sz w:val="24"/>
          <w:szCs w:val="24"/>
          <w:u w:val="single"/>
        </w:rPr>
        <w:t xml:space="preserve">                                       </w:t>
      </w:r>
    </w:p>
    <w:p w14:paraId="695A67FF"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地址：</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邮编：</w:t>
      </w:r>
      <w:r w:rsidRPr="002A125E">
        <w:rPr>
          <w:rFonts w:ascii="仿宋" w:eastAsia="仿宋" w:hAnsi="仿宋" w:cs="仿宋" w:hint="eastAsia"/>
          <w:bCs/>
          <w:color w:val="000000" w:themeColor="text1"/>
          <w:sz w:val="24"/>
          <w:szCs w:val="24"/>
          <w:u w:val="single"/>
        </w:rPr>
        <w:t xml:space="preserve">                  </w:t>
      </w:r>
    </w:p>
    <w:p w14:paraId="4C547FBF"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联系人：</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联系电话：</w:t>
      </w:r>
      <w:r w:rsidRPr="002A125E">
        <w:rPr>
          <w:rFonts w:ascii="仿宋" w:eastAsia="仿宋" w:hAnsi="仿宋" w:cs="仿宋" w:hint="eastAsia"/>
          <w:bCs/>
          <w:color w:val="000000" w:themeColor="text1"/>
          <w:sz w:val="24"/>
          <w:szCs w:val="24"/>
          <w:u w:val="single"/>
        </w:rPr>
        <w:t xml:space="preserve">                 </w:t>
      </w:r>
    </w:p>
    <w:p w14:paraId="60B5A19E"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授权代表：</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联系电话：</w:t>
      </w:r>
      <w:r w:rsidRPr="002A125E">
        <w:rPr>
          <w:rFonts w:ascii="仿宋" w:eastAsia="仿宋" w:hAnsi="仿宋" w:cs="仿宋" w:hint="eastAsia"/>
          <w:bCs/>
          <w:color w:val="000000" w:themeColor="text1"/>
          <w:sz w:val="24"/>
          <w:szCs w:val="24"/>
          <w:u w:val="single"/>
        </w:rPr>
        <w:t xml:space="preserve">                      </w:t>
      </w:r>
    </w:p>
    <w:p w14:paraId="3306256F"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地址：</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邮编：</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 xml:space="preserve">     </w:t>
      </w:r>
    </w:p>
    <w:p w14:paraId="0DD6D08B" w14:textId="77777777" w:rsidR="00111F7A" w:rsidRPr="002A125E" w:rsidRDefault="00000000">
      <w:pPr>
        <w:pStyle w:val="a9"/>
        <w:snapToGrid w:val="0"/>
        <w:spacing w:line="360" w:lineRule="auto"/>
        <w:ind w:firstLineChars="200" w:firstLine="482"/>
        <w:rPr>
          <w:rFonts w:ascii="仿宋" w:eastAsia="仿宋" w:hAnsi="仿宋" w:cs="仿宋" w:hint="eastAsia"/>
          <w:b/>
          <w:bCs/>
          <w:color w:val="000000" w:themeColor="text1"/>
          <w:sz w:val="24"/>
          <w:szCs w:val="24"/>
        </w:rPr>
      </w:pPr>
      <w:r w:rsidRPr="002A125E">
        <w:rPr>
          <w:rFonts w:ascii="仿宋" w:eastAsia="仿宋" w:hAnsi="仿宋" w:cs="仿宋" w:hint="eastAsia"/>
          <w:b/>
          <w:bCs/>
          <w:color w:val="000000" w:themeColor="text1"/>
          <w:sz w:val="24"/>
          <w:szCs w:val="24"/>
        </w:rPr>
        <w:t>二、质疑项目基本情况：</w:t>
      </w:r>
    </w:p>
    <w:p w14:paraId="050B2756"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bCs/>
          <w:color w:val="000000" w:themeColor="text1"/>
          <w:sz w:val="24"/>
          <w:szCs w:val="24"/>
        </w:rPr>
        <w:t>质疑</w:t>
      </w:r>
      <w:r w:rsidRPr="002A125E">
        <w:rPr>
          <w:rFonts w:ascii="仿宋" w:eastAsia="仿宋" w:hAnsi="仿宋" w:cs="仿宋" w:hint="eastAsia"/>
          <w:color w:val="000000" w:themeColor="text1"/>
          <w:sz w:val="24"/>
          <w:szCs w:val="24"/>
        </w:rPr>
        <w:t>项目的名称：</w:t>
      </w:r>
      <w:r w:rsidRPr="002A125E">
        <w:rPr>
          <w:rFonts w:ascii="仿宋" w:eastAsia="仿宋" w:hAnsi="仿宋" w:cs="仿宋" w:hint="eastAsia"/>
          <w:bCs/>
          <w:color w:val="000000" w:themeColor="text1"/>
          <w:sz w:val="24"/>
          <w:szCs w:val="24"/>
          <w:u w:val="single"/>
        </w:rPr>
        <w:t xml:space="preserve">                                     </w:t>
      </w:r>
    </w:p>
    <w:p w14:paraId="17F0C29F"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bCs/>
          <w:color w:val="000000" w:themeColor="text1"/>
          <w:sz w:val="24"/>
          <w:szCs w:val="24"/>
        </w:rPr>
        <w:t>质疑</w:t>
      </w:r>
      <w:r w:rsidRPr="002A125E">
        <w:rPr>
          <w:rFonts w:ascii="仿宋" w:eastAsia="仿宋" w:hAnsi="仿宋" w:cs="仿宋" w:hint="eastAsia"/>
          <w:color w:val="000000" w:themeColor="text1"/>
          <w:sz w:val="24"/>
          <w:szCs w:val="24"/>
        </w:rPr>
        <w:t>项目的编号：</w:t>
      </w:r>
      <w:r w:rsidRPr="002A125E">
        <w:rPr>
          <w:rFonts w:ascii="仿宋" w:eastAsia="仿宋" w:hAnsi="仿宋" w:cs="仿宋" w:hint="eastAsia"/>
          <w:bCs/>
          <w:color w:val="000000" w:themeColor="text1"/>
          <w:sz w:val="24"/>
          <w:szCs w:val="24"/>
          <w:u w:val="single"/>
        </w:rPr>
        <w:t xml:space="preserve">                                     </w:t>
      </w:r>
    </w:p>
    <w:p w14:paraId="0A66FFF8"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采购人名称：</w:t>
      </w:r>
      <w:r w:rsidRPr="002A125E">
        <w:rPr>
          <w:rFonts w:ascii="仿宋" w:eastAsia="仿宋" w:hAnsi="仿宋" w:cs="仿宋" w:hint="eastAsia"/>
          <w:bCs/>
          <w:color w:val="000000" w:themeColor="text1"/>
          <w:sz w:val="24"/>
          <w:szCs w:val="24"/>
          <w:u w:val="single"/>
        </w:rPr>
        <w:t xml:space="preserve">                                         </w:t>
      </w:r>
    </w:p>
    <w:p w14:paraId="2C767508"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质疑事项：</w:t>
      </w:r>
    </w:p>
    <w:p w14:paraId="577486A0" w14:textId="77777777" w:rsidR="00111F7A" w:rsidRPr="002A125E" w:rsidRDefault="00000000">
      <w:pPr>
        <w:pStyle w:val="a9"/>
        <w:spacing w:line="360" w:lineRule="auto"/>
        <w:ind w:leftChars="12" w:left="25" w:firstLineChars="147" w:firstLine="35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□招标文件   招标文件获取日期：</w:t>
      </w:r>
      <w:r w:rsidRPr="002A125E">
        <w:rPr>
          <w:rFonts w:ascii="仿宋" w:eastAsia="仿宋" w:hAnsi="仿宋" w:cs="仿宋" w:hint="eastAsia"/>
          <w:bCs/>
          <w:color w:val="000000" w:themeColor="text1"/>
          <w:sz w:val="24"/>
          <w:szCs w:val="24"/>
          <w:u w:val="single"/>
        </w:rPr>
        <w:t xml:space="preserve">                                   </w:t>
      </w:r>
    </w:p>
    <w:p w14:paraId="2C5D9659" w14:textId="77777777" w:rsidR="00111F7A" w:rsidRPr="002A125E" w:rsidRDefault="00000000">
      <w:pPr>
        <w:pStyle w:val="a9"/>
        <w:spacing w:line="360" w:lineRule="auto"/>
        <w:ind w:leftChars="12" w:left="25" w:firstLineChars="147" w:firstLine="35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□采购过程</w:t>
      </w:r>
    </w:p>
    <w:p w14:paraId="1D5D8F3A" w14:textId="77777777" w:rsidR="00111F7A" w:rsidRPr="002A125E" w:rsidRDefault="00000000">
      <w:pPr>
        <w:pStyle w:val="a9"/>
        <w:spacing w:line="360" w:lineRule="auto"/>
        <w:ind w:leftChars="12" w:left="25" w:firstLineChars="147" w:firstLine="353"/>
        <w:rPr>
          <w:rFonts w:ascii="仿宋" w:eastAsia="仿宋" w:hAnsi="仿宋" w:cs="仿宋" w:hint="eastAsia"/>
          <w:bCs/>
          <w:color w:val="000000" w:themeColor="text1"/>
          <w:sz w:val="24"/>
          <w:szCs w:val="24"/>
          <w:u w:val="single"/>
        </w:rPr>
      </w:pPr>
      <w:r w:rsidRPr="002A125E">
        <w:rPr>
          <w:rFonts w:ascii="仿宋" w:eastAsia="仿宋" w:hAnsi="仿宋" w:cs="仿宋" w:hint="eastAsia"/>
          <w:color w:val="000000" w:themeColor="text1"/>
          <w:sz w:val="24"/>
          <w:szCs w:val="24"/>
        </w:rPr>
        <w:t>□中标结果</w:t>
      </w:r>
    </w:p>
    <w:p w14:paraId="294C7512" w14:textId="77777777" w:rsidR="00111F7A" w:rsidRPr="002A125E" w:rsidRDefault="00000000">
      <w:pPr>
        <w:pStyle w:val="a9"/>
        <w:spacing w:line="360" w:lineRule="auto"/>
        <w:ind w:leftChars="12" w:left="25" w:firstLineChars="196" w:firstLine="47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三、质疑事项具体内容</w:t>
      </w:r>
    </w:p>
    <w:p w14:paraId="7533F493"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质疑事项1：</w:t>
      </w:r>
      <w:r w:rsidRPr="002A125E">
        <w:rPr>
          <w:rFonts w:ascii="仿宋" w:eastAsia="仿宋" w:hAnsi="仿宋" w:cs="仿宋" w:hint="eastAsia"/>
          <w:bCs/>
          <w:color w:val="000000" w:themeColor="text1"/>
          <w:sz w:val="24"/>
          <w:szCs w:val="24"/>
          <w:u w:val="single"/>
        </w:rPr>
        <w:t xml:space="preserve">                                                        </w:t>
      </w:r>
    </w:p>
    <w:p w14:paraId="653A9EB7"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事实依据：</w:t>
      </w:r>
      <w:r w:rsidRPr="002A125E">
        <w:rPr>
          <w:rFonts w:ascii="仿宋" w:eastAsia="仿宋" w:hAnsi="仿宋" w:cs="仿宋" w:hint="eastAsia"/>
          <w:bCs/>
          <w:color w:val="000000" w:themeColor="text1"/>
          <w:sz w:val="24"/>
          <w:szCs w:val="24"/>
          <w:u w:val="single"/>
        </w:rPr>
        <w:t xml:space="preserve">                                                          </w:t>
      </w:r>
    </w:p>
    <w:p w14:paraId="14E7C14D"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法律依据：</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bCs/>
          <w:color w:val="000000" w:themeColor="text1"/>
          <w:sz w:val="24"/>
          <w:szCs w:val="24"/>
          <w:u w:val="single"/>
        </w:rPr>
        <w:t xml:space="preserve">  </w:t>
      </w:r>
    </w:p>
    <w:p w14:paraId="19EF7341"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质疑事项2</w:t>
      </w:r>
    </w:p>
    <w:p w14:paraId="122534A5"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w:t>
      </w:r>
    </w:p>
    <w:p w14:paraId="386161FA"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四、与质疑事项相关的质疑请求：</w:t>
      </w:r>
    </w:p>
    <w:p w14:paraId="0AF88AF7"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请求：</w:t>
      </w:r>
      <w:r w:rsidRPr="002A125E">
        <w:rPr>
          <w:rFonts w:ascii="仿宋" w:eastAsia="仿宋" w:hAnsi="仿宋" w:cs="仿宋" w:hint="eastAsia"/>
          <w:bCs/>
          <w:color w:val="000000" w:themeColor="text1"/>
          <w:sz w:val="24"/>
          <w:szCs w:val="24"/>
          <w:u w:val="single"/>
        </w:rPr>
        <w:t xml:space="preserve">                                                                </w:t>
      </w:r>
    </w:p>
    <w:p w14:paraId="7BF7E2B8"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签字（签章）：                                       公章：</w:t>
      </w:r>
    </w:p>
    <w:p w14:paraId="6FC1A780"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日期：</w:t>
      </w:r>
    </w:p>
    <w:p w14:paraId="7343C0AC" w14:textId="77777777" w:rsidR="00111F7A" w:rsidRPr="002A125E" w:rsidRDefault="00000000">
      <w:pPr>
        <w:pStyle w:val="a9"/>
        <w:snapToGrid w:val="0"/>
        <w:spacing w:line="360" w:lineRule="auto"/>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说明：</w:t>
      </w:r>
    </w:p>
    <w:p w14:paraId="09438B56" w14:textId="77777777" w:rsidR="00111F7A" w:rsidRPr="002A125E" w:rsidRDefault="00000000">
      <w:pPr>
        <w:pStyle w:val="a9"/>
        <w:spacing w:line="360" w:lineRule="auto"/>
        <w:ind w:leftChars="12" w:left="25" w:firstLineChars="147" w:firstLine="354"/>
        <w:rPr>
          <w:rFonts w:ascii="仿宋" w:eastAsia="仿宋" w:hAnsi="仿宋" w:cs="仿宋" w:hint="eastAsia"/>
          <w:b/>
          <w:bCs/>
          <w:color w:val="000000" w:themeColor="text1"/>
          <w:sz w:val="24"/>
          <w:szCs w:val="24"/>
        </w:rPr>
      </w:pPr>
      <w:r w:rsidRPr="002A125E">
        <w:rPr>
          <w:rFonts w:ascii="仿宋" w:eastAsia="仿宋" w:hAnsi="仿宋" w:cs="仿宋" w:hint="eastAsia"/>
          <w:b/>
          <w:color w:val="000000" w:themeColor="text1"/>
          <w:sz w:val="24"/>
          <w:szCs w:val="24"/>
        </w:rPr>
        <w:t>1.供应商提出质疑时，应提交质疑函和必要的证明材料</w:t>
      </w:r>
      <w:r w:rsidRPr="002A125E">
        <w:rPr>
          <w:rFonts w:ascii="仿宋" w:eastAsia="仿宋" w:hAnsi="仿宋" w:cs="仿宋" w:hint="eastAsia"/>
          <w:b/>
          <w:bCs/>
          <w:color w:val="000000" w:themeColor="text1"/>
          <w:sz w:val="24"/>
          <w:szCs w:val="24"/>
        </w:rPr>
        <w:t>。</w:t>
      </w:r>
    </w:p>
    <w:p w14:paraId="7F4517AA"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A9C228"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3.质疑函的质疑事项应具体、明确，并有必要的事实依据和法律依据。</w:t>
      </w:r>
    </w:p>
    <w:p w14:paraId="438A3380"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4.质疑函的质疑请求应与质疑事项相关。</w:t>
      </w:r>
    </w:p>
    <w:p w14:paraId="27E68D78"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5.质疑供应商为法人或者其他组织的，质疑函应由法定代表人、主要负责人，或者其授权代表签字或者盖章，并加盖公章。</w:t>
      </w:r>
    </w:p>
    <w:p w14:paraId="52CDF182" w14:textId="77777777" w:rsidR="00111F7A" w:rsidRPr="002A125E" w:rsidRDefault="00000000">
      <w:pPr>
        <w:spacing w:line="460" w:lineRule="exact"/>
        <w:jc w:val="center"/>
        <w:rPr>
          <w:rFonts w:ascii="仿宋" w:eastAsia="仿宋" w:hAnsi="仿宋" w:cs="仿宋" w:hint="eastAsia"/>
          <w:color w:val="000000" w:themeColor="text1"/>
          <w:sz w:val="24"/>
        </w:rPr>
      </w:pPr>
      <w:r w:rsidRPr="002A125E">
        <w:rPr>
          <w:rFonts w:ascii="仿宋" w:eastAsia="仿宋" w:hAnsi="仿宋" w:cs="仿宋" w:hint="eastAsia"/>
          <w:color w:val="000000" w:themeColor="text1"/>
          <w:sz w:val="24"/>
        </w:rPr>
        <w:br w:type="page"/>
      </w:r>
    </w:p>
    <w:p w14:paraId="41B6FBEB" w14:textId="77777777" w:rsidR="00111F7A" w:rsidRPr="002A125E" w:rsidRDefault="00000000">
      <w:pPr>
        <w:spacing w:line="360" w:lineRule="auto"/>
        <w:jc w:val="center"/>
        <w:rPr>
          <w:rFonts w:ascii="仿宋" w:eastAsia="仿宋" w:hAnsi="仿宋" w:cs="仿宋" w:hint="eastAsia"/>
          <w:b/>
          <w:bCs/>
          <w:color w:val="000000" w:themeColor="text1"/>
          <w:sz w:val="24"/>
        </w:rPr>
      </w:pPr>
      <w:r w:rsidRPr="002A125E">
        <w:rPr>
          <w:rFonts w:ascii="仿宋" w:eastAsia="仿宋" w:hAnsi="仿宋" w:cs="仿宋" w:hint="eastAsia"/>
          <w:b/>
          <w:bCs/>
          <w:color w:val="000000" w:themeColor="text1"/>
          <w:sz w:val="24"/>
        </w:rPr>
        <w:lastRenderedPageBreak/>
        <w:t>投诉书（格式）</w:t>
      </w:r>
    </w:p>
    <w:p w14:paraId="23EB2B3B" w14:textId="77777777" w:rsidR="00111F7A" w:rsidRPr="002A125E" w:rsidRDefault="00000000">
      <w:pPr>
        <w:pStyle w:val="a9"/>
        <w:snapToGrid w:val="0"/>
        <w:spacing w:line="360" w:lineRule="auto"/>
        <w:ind w:firstLineChars="200" w:firstLine="482"/>
        <w:rPr>
          <w:rFonts w:ascii="仿宋" w:eastAsia="仿宋" w:hAnsi="仿宋" w:cs="仿宋" w:hint="eastAsia"/>
          <w:b/>
          <w:bCs/>
          <w:color w:val="000000" w:themeColor="text1"/>
          <w:sz w:val="24"/>
          <w:szCs w:val="24"/>
        </w:rPr>
      </w:pPr>
      <w:r w:rsidRPr="002A125E">
        <w:rPr>
          <w:rFonts w:ascii="仿宋" w:eastAsia="仿宋" w:hAnsi="仿宋" w:cs="仿宋" w:hint="eastAsia"/>
          <w:b/>
          <w:bCs/>
          <w:color w:val="000000" w:themeColor="text1"/>
          <w:sz w:val="24"/>
          <w:szCs w:val="24"/>
        </w:rPr>
        <w:t>一、投诉相关主体基本情况：</w:t>
      </w:r>
    </w:p>
    <w:p w14:paraId="0FE64D81"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投标人：</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 xml:space="preserve">                 </w:t>
      </w:r>
    </w:p>
    <w:p w14:paraId="113803E4"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地址：</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邮编：</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 xml:space="preserve">                 </w:t>
      </w:r>
    </w:p>
    <w:p w14:paraId="2CF9F3E2"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法定代表人/主要负责人：</w:t>
      </w:r>
      <w:r w:rsidRPr="002A125E">
        <w:rPr>
          <w:rFonts w:ascii="仿宋" w:eastAsia="仿宋" w:hAnsi="仿宋" w:cs="仿宋" w:hint="eastAsia"/>
          <w:bCs/>
          <w:color w:val="000000" w:themeColor="text1"/>
          <w:sz w:val="24"/>
          <w:szCs w:val="24"/>
          <w:u w:val="single"/>
        </w:rPr>
        <w:t xml:space="preserve">                                                    </w:t>
      </w:r>
    </w:p>
    <w:p w14:paraId="0C0DE578"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联系电话：</w:t>
      </w:r>
      <w:r w:rsidRPr="002A125E">
        <w:rPr>
          <w:rFonts w:ascii="仿宋" w:eastAsia="仿宋" w:hAnsi="仿宋" w:cs="仿宋" w:hint="eastAsia"/>
          <w:bCs/>
          <w:color w:val="000000" w:themeColor="text1"/>
          <w:sz w:val="24"/>
          <w:szCs w:val="24"/>
          <w:u w:val="single"/>
        </w:rPr>
        <w:t xml:space="preserve">                                         </w:t>
      </w:r>
    </w:p>
    <w:p w14:paraId="0C28E132"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授权代表：</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联系电话：</w:t>
      </w:r>
      <w:r w:rsidRPr="002A125E">
        <w:rPr>
          <w:rFonts w:ascii="仿宋" w:eastAsia="仿宋" w:hAnsi="仿宋" w:cs="仿宋" w:hint="eastAsia"/>
          <w:bCs/>
          <w:color w:val="000000" w:themeColor="text1"/>
          <w:sz w:val="24"/>
          <w:szCs w:val="24"/>
          <w:u w:val="single"/>
        </w:rPr>
        <w:t xml:space="preserve">              </w:t>
      </w:r>
    </w:p>
    <w:p w14:paraId="17540246"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地址：</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邮编：</w:t>
      </w:r>
      <w:r w:rsidRPr="002A125E">
        <w:rPr>
          <w:rFonts w:ascii="仿宋" w:eastAsia="仿宋" w:hAnsi="仿宋" w:cs="仿宋" w:hint="eastAsia"/>
          <w:bCs/>
          <w:color w:val="000000" w:themeColor="text1"/>
          <w:sz w:val="24"/>
          <w:szCs w:val="24"/>
          <w:u w:val="single"/>
        </w:rPr>
        <w:t xml:space="preserve">   </w:t>
      </w:r>
    </w:p>
    <w:p w14:paraId="0CE7F95F"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被投诉人1：</w:t>
      </w:r>
    </w:p>
    <w:p w14:paraId="3A565EFE"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地址：</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邮编：</w:t>
      </w:r>
      <w:r w:rsidRPr="002A125E">
        <w:rPr>
          <w:rFonts w:ascii="仿宋" w:eastAsia="仿宋" w:hAnsi="仿宋" w:cs="仿宋" w:hint="eastAsia"/>
          <w:bCs/>
          <w:color w:val="000000" w:themeColor="text1"/>
          <w:sz w:val="24"/>
          <w:szCs w:val="24"/>
          <w:u w:val="single"/>
        </w:rPr>
        <w:t xml:space="preserve">   </w:t>
      </w:r>
    </w:p>
    <w:p w14:paraId="1E8719EE"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联系人：</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联系电话：</w:t>
      </w:r>
      <w:r w:rsidRPr="002A125E">
        <w:rPr>
          <w:rFonts w:ascii="仿宋" w:eastAsia="仿宋" w:hAnsi="仿宋" w:cs="仿宋" w:hint="eastAsia"/>
          <w:bCs/>
          <w:color w:val="000000" w:themeColor="text1"/>
          <w:sz w:val="24"/>
          <w:szCs w:val="24"/>
          <w:u w:val="single"/>
        </w:rPr>
        <w:t xml:space="preserve">         </w:t>
      </w:r>
    </w:p>
    <w:p w14:paraId="3FFA8944"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被投诉人2：</w:t>
      </w:r>
    </w:p>
    <w:p w14:paraId="0970CC53"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w:t>
      </w:r>
    </w:p>
    <w:p w14:paraId="475B3EBB"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相关供应商：</w:t>
      </w:r>
      <w:r w:rsidRPr="002A125E">
        <w:rPr>
          <w:rFonts w:ascii="仿宋" w:eastAsia="仿宋" w:hAnsi="仿宋" w:cs="仿宋" w:hint="eastAsia"/>
          <w:bCs/>
          <w:color w:val="000000" w:themeColor="text1"/>
          <w:sz w:val="24"/>
          <w:szCs w:val="24"/>
          <w:u w:val="single"/>
        </w:rPr>
        <w:t xml:space="preserve">                                                               </w:t>
      </w:r>
    </w:p>
    <w:p w14:paraId="128256B7"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地址：</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邮编：</w:t>
      </w:r>
      <w:r w:rsidRPr="002A125E">
        <w:rPr>
          <w:rFonts w:ascii="仿宋" w:eastAsia="仿宋" w:hAnsi="仿宋" w:cs="仿宋" w:hint="eastAsia"/>
          <w:bCs/>
          <w:color w:val="000000" w:themeColor="text1"/>
          <w:sz w:val="24"/>
          <w:szCs w:val="24"/>
          <w:u w:val="single"/>
        </w:rPr>
        <w:t xml:space="preserve">                 </w:t>
      </w:r>
    </w:p>
    <w:p w14:paraId="2D456899" w14:textId="77777777" w:rsidR="00111F7A" w:rsidRPr="002A125E" w:rsidRDefault="00000000">
      <w:pPr>
        <w:pStyle w:val="a9"/>
        <w:snapToGrid w:val="0"/>
        <w:spacing w:line="360" w:lineRule="auto"/>
        <w:ind w:firstLineChars="200" w:firstLine="480"/>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联系人：</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联系电话：</w:t>
      </w:r>
      <w:r w:rsidRPr="002A125E">
        <w:rPr>
          <w:rFonts w:ascii="仿宋" w:eastAsia="仿宋" w:hAnsi="仿宋" w:cs="仿宋" w:hint="eastAsia"/>
          <w:bCs/>
          <w:color w:val="000000" w:themeColor="text1"/>
          <w:sz w:val="24"/>
          <w:szCs w:val="24"/>
          <w:u w:val="single"/>
        </w:rPr>
        <w:t xml:space="preserve">                     </w:t>
      </w:r>
      <w:r w:rsidRPr="002A125E">
        <w:rPr>
          <w:rFonts w:ascii="仿宋" w:eastAsia="仿宋" w:hAnsi="仿宋" w:cs="仿宋" w:hint="eastAsia"/>
          <w:bCs/>
          <w:color w:val="000000" w:themeColor="text1"/>
          <w:sz w:val="24"/>
          <w:szCs w:val="24"/>
        </w:rPr>
        <w:t xml:space="preserve">                </w:t>
      </w:r>
    </w:p>
    <w:p w14:paraId="5ACA7F4F" w14:textId="77777777" w:rsidR="00111F7A" w:rsidRPr="002A125E" w:rsidRDefault="00000000">
      <w:pPr>
        <w:pStyle w:val="a9"/>
        <w:snapToGrid w:val="0"/>
        <w:spacing w:line="360" w:lineRule="auto"/>
        <w:ind w:firstLineChars="200" w:firstLine="482"/>
        <w:rPr>
          <w:rFonts w:ascii="仿宋" w:eastAsia="仿宋" w:hAnsi="仿宋" w:cs="仿宋" w:hint="eastAsia"/>
          <w:b/>
          <w:bCs/>
          <w:color w:val="000000" w:themeColor="text1"/>
          <w:sz w:val="24"/>
          <w:szCs w:val="24"/>
        </w:rPr>
      </w:pPr>
      <w:r w:rsidRPr="002A125E">
        <w:rPr>
          <w:rFonts w:ascii="仿宋" w:eastAsia="仿宋" w:hAnsi="仿宋" w:cs="仿宋" w:hint="eastAsia"/>
          <w:b/>
          <w:bCs/>
          <w:color w:val="000000" w:themeColor="text1"/>
          <w:sz w:val="24"/>
          <w:szCs w:val="24"/>
        </w:rPr>
        <w:t>二、投诉项目基本情况：</w:t>
      </w:r>
    </w:p>
    <w:p w14:paraId="2582EFB7"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bCs/>
          <w:color w:val="000000" w:themeColor="text1"/>
          <w:sz w:val="24"/>
          <w:szCs w:val="24"/>
        </w:rPr>
        <w:t>采购</w:t>
      </w:r>
      <w:r w:rsidRPr="002A125E">
        <w:rPr>
          <w:rFonts w:ascii="仿宋" w:eastAsia="仿宋" w:hAnsi="仿宋" w:cs="仿宋" w:hint="eastAsia"/>
          <w:color w:val="000000" w:themeColor="text1"/>
          <w:sz w:val="24"/>
          <w:szCs w:val="24"/>
        </w:rPr>
        <w:t>项目的名称：</w:t>
      </w:r>
      <w:r w:rsidRPr="002A125E">
        <w:rPr>
          <w:rFonts w:ascii="仿宋" w:eastAsia="仿宋" w:hAnsi="仿宋" w:cs="仿宋" w:hint="eastAsia"/>
          <w:bCs/>
          <w:color w:val="000000" w:themeColor="text1"/>
          <w:sz w:val="24"/>
          <w:szCs w:val="24"/>
          <w:u w:val="single"/>
        </w:rPr>
        <w:t xml:space="preserve">                                                           </w:t>
      </w:r>
    </w:p>
    <w:p w14:paraId="2B32F62E"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bCs/>
          <w:color w:val="000000" w:themeColor="text1"/>
          <w:sz w:val="24"/>
          <w:szCs w:val="24"/>
        </w:rPr>
        <w:t>采购</w:t>
      </w:r>
      <w:r w:rsidRPr="002A125E">
        <w:rPr>
          <w:rFonts w:ascii="仿宋" w:eastAsia="仿宋" w:hAnsi="仿宋" w:cs="仿宋" w:hint="eastAsia"/>
          <w:color w:val="000000" w:themeColor="text1"/>
          <w:sz w:val="24"/>
          <w:szCs w:val="24"/>
        </w:rPr>
        <w:t>项目的编号：</w:t>
      </w:r>
      <w:r w:rsidRPr="002A125E">
        <w:rPr>
          <w:rFonts w:ascii="仿宋" w:eastAsia="仿宋" w:hAnsi="仿宋" w:cs="仿宋" w:hint="eastAsia"/>
          <w:bCs/>
          <w:color w:val="000000" w:themeColor="text1"/>
          <w:sz w:val="24"/>
          <w:szCs w:val="24"/>
          <w:u w:val="single"/>
        </w:rPr>
        <w:t xml:space="preserve">                                          </w:t>
      </w:r>
    </w:p>
    <w:p w14:paraId="5D1B0D1D" w14:textId="77777777" w:rsidR="00111F7A" w:rsidRPr="002A125E" w:rsidRDefault="00000000">
      <w:pPr>
        <w:pStyle w:val="a9"/>
        <w:spacing w:line="360" w:lineRule="auto"/>
        <w:ind w:leftChars="12" w:left="25" w:firstLineChars="197" w:firstLine="473"/>
        <w:rPr>
          <w:rFonts w:ascii="仿宋" w:eastAsia="仿宋" w:hAnsi="仿宋" w:cs="仿宋" w:hint="eastAsia"/>
          <w:bCs/>
          <w:color w:val="000000" w:themeColor="text1"/>
          <w:sz w:val="24"/>
          <w:szCs w:val="24"/>
          <w:u w:val="single"/>
        </w:rPr>
      </w:pPr>
      <w:r w:rsidRPr="002A125E">
        <w:rPr>
          <w:rFonts w:ascii="仿宋" w:eastAsia="仿宋" w:hAnsi="仿宋" w:cs="仿宋" w:hint="eastAsia"/>
          <w:color w:val="000000" w:themeColor="text1"/>
          <w:sz w:val="24"/>
          <w:szCs w:val="24"/>
        </w:rPr>
        <w:t>采购人名称：</w:t>
      </w:r>
      <w:r w:rsidRPr="002A125E">
        <w:rPr>
          <w:rFonts w:ascii="仿宋" w:eastAsia="仿宋" w:hAnsi="仿宋" w:cs="仿宋" w:hint="eastAsia"/>
          <w:bCs/>
          <w:color w:val="000000" w:themeColor="text1"/>
          <w:sz w:val="24"/>
          <w:szCs w:val="24"/>
          <w:u w:val="single"/>
        </w:rPr>
        <w:t xml:space="preserve">                                                               </w:t>
      </w:r>
    </w:p>
    <w:p w14:paraId="71D2F988" w14:textId="77777777" w:rsidR="00111F7A" w:rsidRPr="002A125E" w:rsidRDefault="00000000">
      <w:pPr>
        <w:pStyle w:val="a9"/>
        <w:spacing w:line="360" w:lineRule="auto"/>
        <w:ind w:leftChars="12" w:left="25" w:firstLineChars="197" w:firstLine="473"/>
        <w:rPr>
          <w:rFonts w:ascii="仿宋" w:eastAsia="仿宋" w:hAnsi="仿宋" w:cs="仿宋" w:hint="eastAsia"/>
          <w:bCs/>
          <w:color w:val="000000" w:themeColor="text1"/>
          <w:sz w:val="24"/>
          <w:szCs w:val="24"/>
          <w:u w:val="single"/>
        </w:rPr>
      </w:pPr>
      <w:r w:rsidRPr="002A125E">
        <w:rPr>
          <w:rFonts w:ascii="仿宋" w:eastAsia="仿宋" w:hAnsi="仿宋" w:cs="仿宋" w:hint="eastAsia"/>
          <w:color w:val="000000" w:themeColor="text1"/>
          <w:sz w:val="24"/>
          <w:szCs w:val="24"/>
        </w:rPr>
        <w:t>代理机构名称：</w:t>
      </w:r>
      <w:r w:rsidRPr="002A125E">
        <w:rPr>
          <w:rFonts w:ascii="仿宋" w:eastAsia="仿宋" w:hAnsi="仿宋" w:cs="仿宋" w:hint="eastAsia"/>
          <w:bCs/>
          <w:color w:val="000000" w:themeColor="text1"/>
          <w:sz w:val="24"/>
          <w:szCs w:val="24"/>
          <w:u w:val="single"/>
        </w:rPr>
        <w:t xml:space="preserve">                                                             </w:t>
      </w:r>
    </w:p>
    <w:p w14:paraId="45BBDB1B" w14:textId="77777777" w:rsidR="00111F7A" w:rsidRPr="002A125E" w:rsidRDefault="00000000">
      <w:pPr>
        <w:pStyle w:val="a9"/>
        <w:spacing w:line="360" w:lineRule="auto"/>
        <w:ind w:leftChars="12" w:left="25" w:firstLineChars="197" w:firstLine="473"/>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招标文件公告：</w:t>
      </w:r>
      <w:r w:rsidRPr="002A125E">
        <w:rPr>
          <w:rFonts w:ascii="仿宋" w:eastAsia="仿宋" w:hAnsi="仿宋" w:cs="仿宋" w:hint="eastAsia"/>
          <w:bCs/>
          <w:color w:val="000000" w:themeColor="text1"/>
          <w:sz w:val="24"/>
          <w:szCs w:val="24"/>
          <w:u w:val="single"/>
        </w:rPr>
        <w:t>是/否</w:t>
      </w:r>
      <w:r w:rsidRPr="002A125E">
        <w:rPr>
          <w:rFonts w:ascii="仿宋" w:eastAsia="仿宋" w:hAnsi="仿宋" w:cs="仿宋" w:hint="eastAsia"/>
          <w:bCs/>
          <w:color w:val="000000" w:themeColor="text1"/>
          <w:sz w:val="24"/>
          <w:szCs w:val="24"/>
        </w:rPr>
        <w:t>公告期限：</w:t>
      </w:r>
      <w:r w:rsidRPr="002A125E">
        <w:rPr>
          <w:rFonts w:ascii="仿宋" w:eastAsia="仿宋" w:hAnsi="仿宋" w:cs="仿宋" w:hint="eastAsia"/>
          <w:bCs/>
          <w:color w:val="000000" w:themeColor="text1"/>
          <w:sz w:val="24"/>
          <w:szCs w:val="24"/>
          <w:u w:val="single"/>
        </w:rPr>
        <w:t xml:space="preserve">                                              </w:t>
      </w:r>
    </w:p>
    <w:p w14:paraId="52D168A9" w14:textId="77777777" w:rsidR="00111F7A" w:rsidRPr="002A125E" w:rsidRDefault="00000000">
      <w:pPr>
        <w:pStyle w:val="a9"/>
        <w:spacing w:line="360" w:lineRule="auto"/>
        <w:ind w:leftChars="12" w:left="25" w:firstLineChars="197" w:firstLine="473"/>
        <w:rPr>
          <w:rFonts w:ascii="仿宋" w:eastAsia="仿宋" w:hAnsi="仿宋" w:cs="仿宋" w:hint="eastAsia"/>
          <w:b/>
          <w:color w:val="000000" w:themeColor="text1"/>
          <w:sz w:val="24"/>
          <w:szCs w:val="24"/>
        </w:rPr>
      </w:pPr>
      <w:r w:rsidRPr="002A125E">
        <w:rPr>
          <w:rFonts w:ascii="仿宋" w:eastAsia="仿宋" w:hAnsi="仿宋" w:cs="仿宋" w:hint="eastAsia"/>
          <w:bCs/>
          <w:color w:val="000000" w:themeColor="text1"/>
          <w:sz w:val="24"/>
          <w:szCs w:val="24"/>
        </w:rPr>
        <w:t>采购结果公告：</w:t>
      </w:r>
      <w:r w:rsidRPr="002A125E">
        <w:rPr>
          <w:rFonts w:ascii="仿宋" w:eastAsia="仿宋" w:hAnsi="仿宋" w:cs="仿宋" w:hint="eastAsia"/>
          <w:bCs/>
          <w:color w:val="000000" w:themeColor="text1"/>
          <w:sz w:val="24"/>
          <w:szCs w:val="24"/>
          <w:u w:val="single"/>
        </w:rPr>
        <w:t>是/否</w:t>
      </w:r>
      <w:r w:rsidRPr="002A125E">
        <w:rPr>
          <w:rFonts w:ascii="仿宋" w:eastAsia="仿宋" w:hAnsi="仿宋" w:cs="仿宋" w:hint="eastAsia"/>
          <w:bCs/>
          <w:color w:val="000000" w:themeColor="text1"/>
          <w:sz w:val="24"/>
          <w:szCs w:val="24"/>
        </w:rPr>
        <w:t>公告期限：</w:t>
      </w:r>
      <w:r w:rsidRPr="002A125E">
        <w:rPr>
          <w:rFonts w:ascii="仿宋" w:eastAsia="仿宋" w:hAnsi="仿宋" w:cs="仿宋" w:hint="eastAsia"/>
          <w:bCs/>
          <w:color w:val="000000" w:themeColor="text1"/>
          <w:sz w:val="24"/>
          <w:szCs w:val="24"/>
          <w:u w:val="single"/>
        </w:rPr>
        <w:t xml:space="preserve">                                              </w:t>
      </w:r>
    </w:p>
    <w:p w14:paraId="46A8EAAB" w14:textId="77777777" w:rsidR="00111F7A" w:rsidRPr="002A125E" w:rsidRDefault="00000000">
      <w:pPr>
        <w:pStyle w:val="a9"/>
        <w:spacing w:line="360" w:lineRule="auto"/>
        <w:ind w:leftChars="12" w:left="25" w:firstLineChars="196" w:firstLine="47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三、质疑基本情况</w:t>
      </w:r>
    </w:p>
    <w:p w14:paraId="593F82B4" w14:textId="77777777" w:rsidR="00111F7A" w:rsidRPr="002A125E" w:rsidRDefault="00000000">
      <w:pPr>
        <w:pStyle w:val="a9"/>
        <w:spacing w:line="360" w:lineRule="auto"/>
        <w:ind w:leftChars="12" w:left="25" w:firstLineChars="397" w:firstLine="95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投诉人于</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年</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月</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日，向</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提出质疑，质疑事项为：</w:t>
      </w:r>
    </w:p>
    <w:p w14:paraId="74861266" w14:textId="77777777" w:rsidR="00111F7A" w:rsidRPr="002A125E" w:rsidRDefault="00000000">
      <w:pPr>
        <w:pStyle w:val="a9"/>
        <w:spacing w:line="360" w:lineRule="auto"/>
        <w:ind w:firstLine="241"/>
        <w:rPr>
          <w:rFonts w:ascii="仿宋" w:eastAsia="仿宋" w:hAnsi="仿宋" w:cs="仿宋" w:hint="eastAsia"/>
          <w:bCs/>
          <w:color w:val="000000" w:themeColor="text1"/>
          <w:sz w:val="24"/>
          <w:szCs w:val="24"/>
          <w:u w:val="single"/>
        </w:rPr>
      </w:pPr>
      <w:r w:rsidRPr="002A125E">
        <w:rPr>
          <w:rFonts w:ascii="仿宋" w:eastAsia="仿宋" w:hAnsi="仿宋" w:cs="仿宋" w:hint="eastAsia"/>
          <w:color w:val="000000" w:themeColor="text1"/>
          <w:sz w:val="24"/>
          <w:szCs w:val="24"/>
        </w:rPr>
        <w:t xml:space="preserve">    </w:t>
      </w:r>
      <w:r w:rsidRPr="002A125E">
        <w:rPr>
          <w:rFonts w:ascii="仿宋" w:eastAsia="仿宋" w:hAnsi="仿宋" w:cs="仿宋" w:hint="eastAsia"/>
          <w:bCs/>
          <w:color w:val="000000" w:themeColor="text1"/>
          <w:sz w:val="24"/>
          <w:szCs w:val="24"/>
          <w:u w:val="single"/>
        </w:rPr>
        <w:t xml:space="preserve">                                                                         </w:t>
      </w:r>
    </w:p>
    <w:p w14:paraId="567CB92E" w14:textId="77777777" w:rsidR="00111F7A" w:rsidRPr="002A125E" w:rsidRDefault="00000000">
      <w:pPr>
        <w:pStyle w:val="a9"/>
        <w:spacing w:line="360" w:lineRule="auto"/>
        <w:ind w:firstLine="241"/>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 xml:space="preserve">    </w:t>
      </w:r>
      <w:r w:rsidRPr="002A125E">
        <w:rPr>
          <w:rFonts w:ascii="仿宋" w:eastAsia="仿宋" w:hAnsi="仿宋" w:cs="仿宋" w:hint="eastAsia"/>
          <w:bCs/>
          <w:color w:val="000000" w:themeColor="text1"/>
          <w:sz w:val="24"/>
          <w:szCs w:val="24"/>
          <w:u w:val="single"/>
        </w:rPr>
        <w:t xml:space="preserve">                                                                         </w:t>
      </w:r>
    </w:p>
    <w:p w14:paraId="09D909BB" w14:textId="77777777" w:rsidR="00111F7A" w:rsidRPr="002A125E" w:rsidRDefault="00000000">
      <w:pPr>
        <w:pStyle w:val="a9"/>
        <w:spacing w:line="360" w:lineRule="auto"/>
        <w:ind w:firstLine="241"/>
        <w:rPr>
          <w:rFonts w:ascii="仿宋" w:eastAsia="仿宋" w:hAnsi="仿宋" w:cs="仿宋" w:hint="eastAsia"/>
          <w:color w:val="000000" w:themeColor="text1"/>
          <w:sz w:val="24"/>
          <w:szCs w:val="24"/>
        </w:rPr>
      </w:pPr>
      <w:r w:rsidRPr="002A125E">
        <w:rPr>
          <w:rFonts w:ascii="仿宋" w:eastAsia="仿宋" w:hAnsi="仿宋" w:cs="仿宋" w:hint="eastAsia"/>
          <w:bCs/>
          <w:color w:val="000000" w:themeColor="text1"/>
          <w:sz w:val="24"/>
          <w:szCs w:val="24"/>
        </w:rPr>
        <w:t xml:space="preserve">        </w:t>
      </w:r>
      <w:r w:rsidRPr="002A125E">
        <w:rPr>
          <w:rFonts w:ascii="仿宋" w:eastAsia="仿宋" w:hAnsi="仿宋" w:cs="仿宋" w:hint="eastAsia"/>
          <w:bCs/>
          <w:color w:val="000000" w:themeColor="text1"/>
          <w:sz w:val="24"/>
          <w:szCs w:val="24"/>
          <w:u w:val="single"/>
        </w:rPr>
        <w:t>采购人/代理机构</w:t>
      </w:r>
      <w:r w:rsidRPr="002A125E">
        <w:rPr>
          <w:rFonts w:ascii="仿宋" w:eastAsia="仿宋" w:hAnsi="仿宋" w:cs="仿宋" w:hint="eastAsia"/>
          <w:bCs/>
          <w:color w:val="000000" w:themeColor="text1"/>
          <w:sz w:val="24"/>
          <w:szCs w:val="24"/>
        </w:rPr>
        <w:t>于</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年</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月</w:t>
      </w:r>
      <w:r w:rsidRPr="002A125E">
        <w:rPr>
          <w:rFonts w:ascii="仿宋" w:eastAsia="仿宋" w:hAnsi="仿宋" w:cs="仿宋" w:hint="eastAsia"/>
          <w:color w:val="000000" w:themeColor="text1"/>
          <w:sz w:val="24"/>
          <w:szCs w:val="24"/>
          <w:u w:val="single"/>
        </w:rPr>
        <w:t xml:space="preserve">   </w:t>
      </w:r>
      <w:r w:rsidRPr="002A125E">
        <w:rPr>
          <w:rFonts w:ascii="仿宋" w:eastAsia="仿宋" w:hAnsi="仿宋" w:cs="仿宋" w:hint="eastAsia"/>
          <w:color w:val="000000" w:themeColor="text1"/>
          <w:sz w:val="24"/>
          <w:szCs w:val="24"/>
        </w:rPr>
        <w:t>日，</w:t>
      </w:r>
      <w:r w:rsidRPr="002A125E">
        <w:rPr>
          <w:rFonts w:ascii="仿宋" w:eastAsia="仿宋" w:hAnsi="仿宋" w:cs="仿宋" w:hint="eastAsia"/>
          <w:bCs/>
          <w:color w:val="000000" w:themeColor="text1"/>
          <w:sz w:val="24"/>
          <w:szCs w:val="24"/>
        </w:rPr>
        <w:t>就质疑事项作出了答复/没有在法定期</w:t>
      </w:r>
      <w:r w:rsidRPr="002A125E">
        <w:rPr>
          <w:rFonts w:ascii="仿宋" w:eastAsia="仿宋" w:hAnsi="仿宋" w:cs="仿宋" w:hint="eastAsia"/>
          <w:bCs/>
          <w:color w:val="000000" w:themeColor="text1"/>
          <w:sz w:val="24"/>
          <w:szCs w:val="24"/>
        </w:rPr>
        <w:lastRenderedPageBreak/>
        <w:t xml:space="preserve">限内作出答复。                                                                                             </w:t>
      </w:r>
    </w:p>
    <w:p w14:paraId="6657139D" w14:textId="77777777" w:rsidR="00111F7A" w:rsidRPr="002A125E" w:rsidRDefault="00000000">
      <w:pPr>
        <w:pStyle w:val="a9"/>
        <w:spacing w:line="360" w:lineRule="auto"/>
        <w:ind w:leftChars="12" w:left="25" w:firstLineChars="196" w:firstLine="47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四、投诉事项具体内容</w:t>
      </w:r>
    </w:p>
    <w:p w14:paraId="35984F38" w14:textId="77777777" w:rsidR="00111F7A" w:rsidRPr="002A125E" w:rsidRDefault="00000000">
      <w:pPr>
        <w:pStyle w:val="a9"/>
        <w:spacing w:line="360" w:lineRule="auto"/>
        <w:ind w:leftChars="12" w:left="25" w:firstLineChars="197" w:firstLine="473"/>
        <w:rPr>
          <w:rFonts w:ascii="仿宋" w:eastAsia="仿宋" w:hAnsi="仿宋" w:cs="仿宋" w:hint="eastAsia"/>
          <w:bCs/>
          <w:color w:val="000000" w:themeColor="text1"/>
          <w:sz w:val="24"/>
          <w:szCs w:val="24"/>
          <w:u w:val="single"/>
        </w:rPr>
      </w:pPr>
      <w:r w:rsidRPr="002A125E">
        <w:rPr>
          <w:rFonts w:ascii="仿宋" w:eastAsia="仿宋" w:hAnsi="仿宋" w:cs="仿宋" w:hint="eastAsia"/>
          <w:color w:val="000000" w:themeColor="text1"/>
          <w:sz w:val="24"/>
          <w:szCs w:val="24"/>
        </w:rPr>
        <w:t>投诉事项1：</w:t>
      </w:r>
      <w:r w:rsidRPr="002A125E">
        <w:rPr>
          <w:rFonts w:ascii="仿宋" w:eastAsia="仿宋" w:hAnsi="仿宋" w:cs="仿宋" w:hint="eastAsia"/>
          <w:bCs/>
          <w:color w:val="000000" w:themeColor="text1"/>
          <w:sz w:val="24"/>
          <w:szCs w:val="24"/>
          <w:u w:val="single"/>
        </w:rPr>
        <w:t xml:space="preserve">                                                               </w:t>
      </w:r>
    </w:p>
    <w:p w14:paraId="2F23E160" w14:textId="77777777" w:rsidR="00111F7A" w:rsidRPr="002A125E" w:rsidRDefault="00000000">
      <w:pPr>
        <w:pStyle w:val="a9"/>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事实依据：</w:t>
      </w:r>
      <w:r w:rsidRPr="002A125E">
        <w:rPr>
          <w:rFonts w:ascii="仿宋" w:eastAsia="仿宋" w:hAnsi="仿宋" w:cs="仿宋" w:hint="eastAsia"/>
          <w:color w:val="000000" w:themeColor="text1"/>
          <w:sz w:val="24"/>
          <w:szCs w:val="24"/>
        </w:rPr>
        <w:t xml:space="preserve"> </w:t>
      </w:r>
      <w:r w:rsidRPr="002A125E">
        <w:rPr>
          <w:rFonts w:ascii="仿宋" w:eastAsia="仿宋" w:hAnsi="仿宋" w:cs="仿宋" w:hint="eastAsia"/>
          <w:bCs/>
          <w:color w:val="000000" w:themeColor="text1"/>
          <w:sz w:val="24"/>
          <w:szCs w:val="24"/>
          <w:u w:val="single"/>
        </w:rPr>
        <w:t xml:space="preserve">                                                                </w:t>
      </w:r>
    </w:p>
    <w:p w14:paraId="0E89E50A"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bCs/>
          <w:color w:val="000000" w:themeColor="text1"/>
          <w:sz w:val="24"/>
          <w:szCs w:val="24"/>
          <w:u w:val="single"/>
        </w:rPr>
        <w:t xml:space="preserve">                                                                           </w:t>
      </w:r>
    </w:p>
    <w:p w14:paraId="5B2456D8" w14:textId="77777777" w:rsidR="00111F7A" w:rsidRPr="002A125E" w:rsidRDefault="00000000">
      <w:pPr>
        <w:pStyle w:val="a9"/>
        <w:spacing w:line="360" w:lineRule="auto"/>
        <w:ind w:firstLineChars="200" w:firstLine="480"/>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法律依据：</w:t>
      </w:r>
      <w:r w:rsidRPr="002A125E">
        <w:rPr>
          <w:rFonts w:ascii="仿宋" w:eastAsia="仿宋" w:hAnsi="仿宋" w:cs="仿宋" w:hint="eastAsia"/>
          <w:color w:val="000000" w:themeColor="text1"/>
          <w:sz w:val="24"/>
          <w:szCs w:val="24"/>
        </w:rPr>
        <w:t xml:space="preserve"> </w:t>
      </w:r>
      <w:r w:rsidRPr="002A125E">
        <w:rPr>
          <w:rFonts w:ascii="仿宋" w:eastAsia="仿宋" w:hAnsi="仿宋" w:cs="仿宋" w:hint="eastAsia"/>
          <w:bCs/>
          <w:color w:val="000000" w:themeColor="text1"/>
          <w:sz w:val="24"/>
          <w:szCs w:val="24"/>
          <w:u w:val="single"/>
        </w:rPr>
        <w:t xml:space="preserve">                                                                </w:t>
      </w:r>
    </w:p>
    <w:p w14:paraId="1C248EBD" w14:textId="77777777" w:rsidR="00111F7A" w:rsidRPr="002A125E" w:rsidRDefault="00000000">
      <w:pPr>
        <w:pStyle w:val="a9"/>
        <w:spacing w:line="360" w:lineRule="auto"/>
        <w:ind w:leftChars="12" w:left="25" w:firstLineChars="147" w:firstLine="353"/>
        <w:rPr>
          <w:rFonts w:ascii="仿宋" w:eastAsia="仿宋" w:hAnsi="仿宋" w:cs="仿宋" w:hint="eastAsia"/>
          <w:bCs/>
          <w:color w:val="000000" w:themeColor="text1"/>
          <w:sz w:val="24"/>
          <w:szCs w:val="24"/>
          <w:u w:val="single"/>
        </w:rPr>
      </w:pPr>
      <w:r w:rsidRPr="002A125E">
        <w:rPr>
          <w:rFonts w:ascii="仿宋" w:eastAsia="仿宋" w:hAnsi="仿宋" w:cs="仿宋" w:hint="eastAsia"/>
          <w:bCs/>
          <w:color w:val="000000" w:themeColor="text1"/>
          <w:sz w:val="24"/>
          <w:szCs w:val="24"/>
        </w:rPr>
        <w:t xml:space="preserve"> </w:t>
      </w:r>
      <w:r w:rsidRPr="002A125E">
        <w:rPr>
          <w:rFonts w:ascii="仿宋" w:eastAsia="仿宋" w:hAnsi="仿宋" w:cs="仿宋" w:hint="eastAsia"/>
          <w:bCs/>
          <w:color w:val="000000" w:themeColor="text1"/>
          <w:sz w:val="24"/>
          <w:szCs w:val="24"/>
          <w:u w:val="single"/>
        </w:rPr>
        <w:t xml:space="preserve">                                                                           </w:t>
      </w:r>
    </w:p>
    <w:p w14:paraId="41849C36" w14:textId="77777777" w:rsidR="00111F7A" w:rsidRPr="002A125E" w:rsidRDefault="00000000">
      <w:pPr>
        <w:pStyle w:val="a9"/>
        <w:spacing w:line="360" w:lineRule="auto"/>
        <w:ind w:leftChars="12" w:left="25" w:firstLineChars="197" w:firstLine="473"/>
        <w:rPr>
          <w:rFonts w:ascii="仿宋" w:eastAsia="仿宋" w:hAnsi="仿宋" w:cs="仿宋" w:hint="eastAsia"/>
          <w:bCs/>
          <w:color w:val="000000" w:themeColor="text1"/>
          <w:sz w:val="24"/>
          <w:szCs w:val="24"/>
        </w:rPr>
      </w:pPr>
      <w:r w:rsidRPr="002A125E">
        <w:rPr>
          <w:rFonts w:ascii="仿宋" w:eastAsia="仿宋" w:hAnsi="仿宋" w:cs="仿宋" w:hint="eastAsia"/>
          <w:color w:val="000000" w:themeColor="text1"/>
          <w:sz w:val="24"/>
          <w:szCs w:val="24"/>
        </w:rPr>
        <w:t xml:space="preserve">投诉事项2  </w:t>
      </w:r>
      <w:r w:rsidRPr="002A125E">
        <w:rPr>
          <w:rFonts w:ascii="仿宋" w:eastAsia="仿宋" w:hAnsi="仿宋" w:cs="仿宋" w:hint="eastAsia"/>
          <w:bCs/>
          <w:color w:val="000000" w:themeColor="text1"/>
          <w:sz w:val="24"/>
          <w:szCs w:val="24"/>
        </w:rPr>
        <w:t xml:space="preserve">   </w:t>
      </w:r>
    </w:p>
    <w:p w14:paraId="17699C43" w14:textId="77777777" w:rsidR="00111F7A" w:rsidRPr="002A125E" w:rsidRDefault="00000000">
      <w:pPr>
        <w:pStyle w:val="a9"/>
        <w:spacing w:line="360" w:lineRule="auto"/>
        <w:ind w:leftChars="12" w:left="25" w:firstLineChars="197" w:firstLine="473"/>
        <w:rPr>
          <w:rFonts w:ascii="仿宋" w:eastAsia="仿宋" w:hAnsi="仿宋" w:cs="仿宋" w:hint="eastAsia"/>
          <w:bCs/>
          <w:color w:val="000000" w:themeColor="text1"/>
          <w:sz w:val="24"/>
          <w:szCs w:val="24"/>
        </w:rPr>
      </w:pPr>
      <w:r w:rsidRPr="002A125E">
        <w:rPr>
          <w:rFonts w:ascii="仿宋" w:eastAsia="仿宋" w:hAnsi="仿宋" w:cs="仿宋" w:hint="eastAsia"/>
          <w:bCs/>
          <w:color w:val="000000" w:themeColor="text1"/>
          <w:sz w:val="24"/>
          <w:szCs w:val="24"/>
        </w:rPr>
        <w:t>……</w:t>
      </w:r>
    </w:p>
    <w:p w14:paraId="499C653F" w14:textId="77777777" w:rsidR="00111F7A" w:rsidRPr="002A125E" w:rsidRDefault="00000000">
      <w:pPr>
        <w:pStyle w:val="a9"/>
        <w:spacing w:line="360" w:lineRule="auto"/>
        <w:ind w:leftChars="12" w:left="25" w:firstLineChars="196" w:firstLine="472"/>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五、与投诉事项相关的投诉请求：</w:t>
      </w:r>
    </w:p>
    <w:p w14:paraId="0FE4F07D"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请求：</w:t>
      </w:r>
      <w:r w:rsidRPr="002A125E">
        <w:rPr>
          <w:rFonts w:ascii="仿宋" w:eastAsia="仿宋" w:hAnsi="仿宋" w:cs="仿宋" w:hint="eastAsia"/>
          <w:bCs/>
          <w:color w:val="000000" w:themeColor="text1"/>
          <w:sz w:val="24"/>
          <w:szCs w:val="24"/>
          <w:u w:val="single"/>
        </w:rPr>
        <w:t xml:space="preserve">                                                                     </w:t>
      </w:r>
    </w:p>
    <w:p w14:paraId="5CEAB3A4" w14:textId="77777777" w:rsidR="00111F7A" w:rsidRPr="002A125E" w:rsidRDefault="00111F7A">
      <w:pPr>
        <w:pStyle w:val="a9"/>
        <w:spacing w:line="360" w:lineRule="auto"/>
        <w:ind w:leftChars="12" w:left="25" w:firstLineChars="197" w:firstLine="473"/>
        <w:rPr>
          <w:rFonts w:ascii="仿宋" w:eastAsia="仿宋" w:hAnsi="仿宋" w:cs="仿宋" w:hint="eastAsia"/>
          <w:color w:val="000000" w:themeColor="text1"/>
          <w:sz w:val="24"/>
          <w:szCs w:val="24"/>
        </w:rPr>
      </w:pPr>
    </w:p>
    <w:p w14:paraId="32FA7851"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签字（签章）：                                       公章：</w:t>
      </w:r>
    </w:p>
    <w:p w14:paraId="4DE677D1" w14:textId="77777777" w:rsidR="00111F7A" w:rsidRPr="002A125E" w:rsidRDefault="00000000">
      <w:pPr>
        <w:pStyle w:val="a9"/>
        <w:spacing w:line="360" w:lineRule="auto"/>
        <w:ind w:leftChars="12" w:left="25" w:firstLineChars="197" w:firstLine="473"/>
        <w:rPr>
          <w:rFonts w:ascii="仿宋" w:eastAsia="仿宋" w:hAnsi="仿宋" w:cs="仿宋" w:hint="eastAsia"/>
          <w:color w:val="000000" w:themeColor="text1"/>
          <w:sz w:val="24"/>
          <w:szCs w:val="24"/>
        </w:rPr>
      </w:pPr>
      <w:r w:rsidRPr="002A125E">
        <w:rPr>
          <w:rFonts w:ascii="仿宋" w:eastAsia="仿宋" w:hAnsi="仿宋" w:cs="仿宋" w:hint="eastAsia"/>
          <w:color w:val="000000" w:themeColor="text1"/>
          <w:sz w:val="24"/>
          <w:szCs w:val="24"/>
        </w:rPr>
        <w:t>日期：</w:t>
      </w:r>
    </w:p>
    <w:p w14:paraId="1D8F7634" w14:textId="77777777" w:rsidR="00111F7A" w:rsidRPr="002A125E" w:rsidRDefault="00000000">
      <w:pPr>
        <w:pStyle w:val="a9"/>
        <w:snapToGrid w:val="0"/>
        <w:spacing w:line="360" w:lineRule="auto"/>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说明：</w:t>
      </w:r>
    </w:p>
    <w:p w14:paraId="23B6643C" w14:textId="77777777" w:rsidR="00111F7A" w:rsidRPr="002A125E" w:rsidRDefault="00000000">
      <w:pPr>
        <w:pStyle w:val="a9"/>
        <w:spacing w:line="360" w:lineRule="auto"/>
        <w:ind w:leftChars="12" w:left="25" w:firstLineChars="147" w:firstLine="354"/>
        <w:rPr>
          <w:rFonts w:ascii="仿宋" w:eastAsia="仿宋" w:hAnsi="仿宋" w:cs="仿宋" w:hint="eastAsia"/>
          <w:b/>
          <w:bCs/>
          <w:color w:val="000000" w:themeColor="text1"/>
          <w:sz w:val="24"/>
          <w:szCs w:val="24"/>
        </w:rPr>
      </w:pPr>
      <w:r w:rsidRPr="002A125E">
        <w:rPr>
          <w:rFonts w:ascii="仿宋" w:eastAsia="仿宋" w:hAnsi="仿宋" w:cs="仿宋" w:hint="eastAsia"/>
          <w:b/>
          <w:color w:val="000000" w:themeColor="text1"/>
          <w:sz w:val="24"/>
          <w:szCs w:val="24"/>
        </w:rPr>
        <w:t>1.投诉人提起投诉时，应当提交投诉书和必要的证明材料，并按照被投诉人和与投诉事项有关的供应商数量提供投诉书副本</w:t>
      </w:r>
      <w:r w:rsidRPr="002A125E">
        <w:rPr>
          <w:rFonts w:ascii="仿宋" w:eastAsia="仿宋" w:hAnsi="仿宋" w:cs="仿宋" w:hint="eastAsia"/>
          <w:b/>
          <w:bCs/>
          <w:color w:val="000000" w:themeColor="text1"/>
          <w:sz w:val="24"/>
          <w:szCs w:val="24"/>
        </w:rPr>
        <w:t>。</w:t>
      </w:r>
    </w:p>
    <w:p w14:paraId="2730263E"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37E732"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3.投诉书应简要列明质疑事项，质疑函、质疑答复等作为附件材料提供。</w:t>
      </w:r>
    </w:p>
    <w:p w14:paraId="64AD5EBA"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4.投诉书的投诉事项应具体、明确，并有必要的事实依据和法律依据。</w:t>
      </w:r>
    </w:p>
    <w:p w14:paraId="6A17DF42"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5.投诉书的投诉请求应与投诉事项相关。</w:t>
      </w:r>
    </w:p>
    <w:p w14:paraId="30DCD114" w14:textId="77777777" w:rsidR="00111F7A" w:rsidRPr="002A125E" w:rsidRDefault="00000000">
      <w:pPr>
        <w:pStyle w:val="a9"/>
        <w:spacing w:line="360" w:lineRule="auto"/>
        <w:ind w:leftChars="12" w:left="25" w:firstLineChars="147" w:firstLine="354"/>
        <w:rPr>
          <w:rFonts w:ascii="仿宋" w:eastAsia="仿宋" w:hAnsi="仿宋" w:cs="仿宋" w:hint="eastAsia"/>
          <w:b/>
          <w:color w:val="000000" w:themeColor="text1"/>
          <w:sz w:val="24"/>
          <w:szCs w:val="24"/>
        </w:rPr>
      </w:pPr>
      <w:r w:rsidRPr="002A125E">
        <w:rPr>
          <w:rFonts w:ascii="仿宋" w:eastAsia="仿宋" w:hAnsi="仿宋" w:cs="仿宋" w:hint="eastAsia"/>
          <w:b/>
          <w:color w:val="000000" w:themeColor="text1"/>
          <w:sz w:val="24"/>
          <w:szCs w:val="24"/>
        </w:rPr>
        <w:t>6.投诉人为法人或者其他组织的，投诉书应由法定代表人、主要负责人，或者其授权代表签字或者盖章，并加盖公章。</w:t>
      </w:r>
    </w:p>
    <w:sectPr w:rsidR="00111F7A" w:rsidRPr="002A125E">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8236" w14:textId="77777777" w:rsidR="00BF425B" w:rsidRDefault="00BF425B">
      <w:r>
        <w:separator/>
      </w:r>
    </w:p>
  </w:endnote>
  <w:endnote w:type="continuationSeparator" w:id="0">
    <w:p w14:paraId="18554903" w14:textId="77777777" w:rsidR="00BF425B" w:rsidRDefault="00BF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Century">
    <w:panose1 w:val="020406030507050203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6813" w14:textId="77777777" w:rsidR="00111F7A" w:rsidRDefault="00111F7A">
    <w:pPr>
      <w:pStyle w:val="af0"/>
      <w:jc w:val="center"/>
    </w:pPr>
  </w:p>
  <w:p w14:paraId="1A5FA959" w14:textId="77777777" w:rsidR="00111F7A" w:rsidRDefault="00111F7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863B" w14:textId="77777777" w:rsidR="00111F7A" w:rsidRDefault="00000000">
    <w:pPr>
      <w:pStyle w:val="af0"/>
    </w:pPr>
    <w:r>
      <w:rPr>
        <w:noProof/>
      </w:rPr>
      <mc:AlternateContent>
        <mc:Choice Requires="wps">
          <w:drawing>
            <wp:anchor distT="0" distB="0" distL="114300" distR="114300" simplePos="0" relativeHeight="251659264" behindDoc="0" locked="0" layoutInCell="1" allowOverlap="1" wp14:anchorId="4950F9C9" wp14:editId="428B5FA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73303" w14:textId="77777777" w:rsidR="00111F7A" w:rsidRDefault="00000000">
                          <w:pPr>
                            <w:pStyle w:val="a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50F9C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AE73303" w14:textId="77777777" w:rsidR="00111F7A"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BE2" w14:textId="77777777" w:rsidR="00111F7A" w:rsidRDefault="00000000">
    <w:pPr>
      <w:pStyle w:val="af0"/>
    </w:pPr>
    <w:r>
      <w:rPr>
        <w:noProof/>
      </w:rPr>
      <mc:AlternateContent>
        <mc:Choice Requires="wps">
          <w:drawing>
            <wp:anchor distT="0" distB="0" distL="114300" distR="114300" simplePos="0" relativeHeight="251660288" behindDoc="0" locked="0" layoutInCell="1" allowOverlap="1" wp14:anchorId="77E0498C" wp14:editId="72728A8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2024B" w14:textId="77777777" w:rsidR="00111F7A" w:rsidRDefault="00000000">
                          <w:pPr>
                            <w:pStyle w:val="a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E0498C"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422024B" w14:textId="77777777" w:rsidR="00111F7A"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F2C9" w14:textId="77777777" w:rsidR="00111F7A" w:rsidRDefault="00000000">
    <w:pPr>
      <w:pStyle w:val="af0"/>
    </w:pPr>
    <w:r>
      <w:rPr>
        <w:noProof/>
      </w:rPr>
      <mc:AlternateContent>
        <mc:Choice Requires="wps">
          <w:drawing>
            <wp:anchor distT="0" distB="0" distL="114300" distR="114300" simplePos="0" relativeHeight="251661312" behindDoc="0" locked="0" layoutInCell="1" allowOverlap="1" wp14:anchorId="2F3A2574" wp14:editId="64BBB21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0C1D8" w14:textId="77777777" w:rsidR="00111F7A" w:rsidRDefault="00000000">
                          <w:pPr>
                            <w:pStyle w:val="a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3A2574" id="_x0000_t202" coordsize="21600,21600" o:spt="202" path="m,l,21600r21600,l21600,xe">
              <v:stroke joinstyle="miter"/>
              <v:path gradientshapeok="t" o:connecttype="rect"/>
            </v:shapetype>
            <v:shape id="文本框 5"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860C1D8" w14:textId="77777777" w:rsidR="00111F7A"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7CF2" w14:textId="77777777" w:rsidR="00111F7A" w:rsidRDefault="00000000">
    <w:pPr>
      <w:pStyle w:val="af0"/>
      <w:framePr w:wrap="around" w:vAnchor="text" w:hAnchor="margin" w:xAlign="center" w:y="1"/>
      <w:rPr>
        <w:rStyle w:val="afd"/>
      </w:rPr>
    </w:pPr>
    <w:r>
      <w:fldChar w:fldCharType="begin"/>
    </w:r>
    <w:r>
      <w:rPr>
        <w:rStyle w:val="afd"/>
      </w:rPr>
      <w:instrText xml:space="preserve">PAGE  </w:instrText>
    </w:r>
    <w:r>
      <w:fldChar w:fldCharType="separate"/>
    </w:r>
    <w:r>
      <w:rPr>
        <w:rStyle w:val="afd"/>
      </w:rPr>
      <w:t>47</w:t>
    </w:r>
    <w:r>
      <w:fldChar w:fldCharType="end"/>
    </w:r>
  </w:p>
  <w:p w14:paraId="4585050A" w14:textId="77777777" w:rsidR="00111F7A" w:rsidRDefault="00111F7A">
    <w:pPr>
      <w:pStyle w:val="af0"/>
    </w:pPr>
  </w:p>
  <w:p w14:paraId="1B1F2228" w14:textId="77777777" w:rsidR="00111F7A" w:rsidRDefault="00111F7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5103" w14:textId="77777777" w:rsidR="00111F7A" w:rsidRDefault="00000000">
    <w:pPr>
      <w:pStyle w:val="af0"/>
    </w:pPr>
    <w:r>
      <w:rPr>
        <w:noProof/>
      </w:rPr>
      <mc:AlternateContent>
        <mc:Choice Requires="wps">
          <w:drawing>
            <wp:anchor distT="0" distB="0" distL="114300" distR="114300" simplePos="0" relativeHeight="251662336" behindDoc="0" locked="0" layoutInCell="1" allowOverlap="1" wp14:anchorId="0FAB6211" wp14:editId="3CDDCD8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88D74" w14:textId="77777777" w:rsidR="00111F7A" w:rsidRDefault="00000000">
                          <w:pPr>
                            <w:pStyle w:val="a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AB6211" id="_x0000_t202" coordsize="21600,21600" o:spt="202" path="m,l,21600r21600,l21600,xe">
              <v:stroke joinstyle="miter"/>
              <v:path gradientshapeok="t" o:connecttype="rect"/>
            </v:shapetype>
            <v:shape id="文本框 8"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4F288D74" w14:textId="77777777" w:rsidR="00111F7A"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769BD174" w14:textId="77777777" w:rsidR="00111F7A" w:rsidRDefault="00111F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206A" w14:textId="77777777" w:rsidR="00111F7A" w:rsidRDefault="00000000">
    <w:pPr>
      <w:pStyle w:val="af0"/>
      <w:framePr w:wrap="around" w:vAnchor="text" w:hAnchor="margin" w:xAlign="right" w:y="1"/>
      <w:rPr>
        <w:rStyle w:val="afd"/>
      </w:rPr>
    </w:pPr>
    <w:r>
      <w:fldChar w:fldCharType="begin"/>
    </w:r>
    <w:r>
      <w:rPr>
        <w:rStyle w:val="afd"/>
      </w:rPr>
      <w:instrText xml:space="preserve">PAGE  </w:instrText>
    </w:r>
    <w:r>
      <w:fldChar w:fldCharType="separate"/>
    </w:r>
    <w:r>
      <w:rPr>
        <w:rStyle w:val="afd"/>
      </w:rPr>
      <w:t>122</w:t>
    </w:r>
    <w:r>
      <w:fldChar w:fldCharType="end"/>
    </w:r>
  </w:p>
  <w:p w14:paraId="433E2CEB" w14:textId="77777777" w:rsidR="00111F7A" w:rsidRDefault="00000000">
    <w:pPr>
      <w:pStyle w:val="af0"/>
      <w:ind w:right="360"/>
      <w:jc w:val="both"/>
    </w:pPr>
    <w:r>
      <w:rPr>
        <w:rFonts w:hint="eastAsia"/>
      </w:rPr>
      <w:t>121</w:t>
    </w:r>
  </w:p>
  <w:p w14:paraId="434E05DE" w14:textId="77777777" w:rsidR="00111F7A" w:rsidRDefault="0011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3059" w14:textId="77777777" w:rsidR="00BF425B" w:rsidRDefault="00BF425B">
      <w:r>
        <w:separator/>
      </w:r>
    </w:p>
  </w:footnote>
  <w:footnote w:type="continuationSeparator" w:id="0">
    <w:p w14:paraId="6F150608" w14:textId="77777777" w:rsidR="00BF425B" w:rsidRDefault="00BF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F5D8" w14:textId="77777777" w:rsidR="00111F7A" w:rsidRDefault="00111F7A">
    <w:pPr>
      <w:pStyle w:val="af1"/>
      <w:jc w:val="left"/>
      <w:rPr>
        <w:rFonts w:ascii="宋体" w:hAnsi="宋体" w:hint="eastAsia"/>
        <w:color w:val="00000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FAF9" w14:textId="77777777" w:rsidR="00111F7A" w:rsidRDefault="00111F7A">
    <w:pPr>
      <w:pStyle w:val="af1"/>
      <w:jc w:val="left"/>
      <w:rPr>
        <w:rFonts w:ascii="宋体" w:hAnsi="宋体" w:hint="eastAsia"/>
        <w:color w:val="00000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59EB" w14:textId="0ABA7E9F" w:rsidR="00111F7A" w:rsidRDefault="00000000">
    <w:pPr>
      <w:pStyle w:val="af1"/>
      <w:jc w:val="left"/>
    </w:pPr>
    <w:r>
      <w:rPr>
        <w:rFonts w:hint="eastAsia"/>
      </w:rPr>
      <w:t>项目名称：</w:t>
    </w:r>
    <w:r w:rsidR="00A510CC">
      <w:rPr>
        <w:rFonts w:hint="eastAsia"/>
      </w:rPr>
      <w:t>广西壮族自治区人民医院骨密度仪、血管治疗仪设备采购</w:t>
    </w:r>
  </w:p>
  <w:p w14:paraId="763A5952" w14:textId="203B98D3" w:rsidR="00111F7A" w:rsidRDefault="00000000">
    <w:pPr>
      <w:pStyle w:val="af1"/>
      <w:jc w:val="left"/>
      <w:rPr>
        <w:rFonts w:ascii="宋体" w:hAnsi="宋体" w:hint="eastAsia"/>
        <w:color w:val="000000"/>
        <w:szCs w:val="21"/>
      </w:rPr>
    </w:pPr>
    <w:r>
      <w:rPr>
        <w:rFonts w:hint="eastAsia"/>
      </w:rPr>
      <w:t>项目编号：</w:t>
    </w:r>
    <w:r w:rsidR="00773B95">
      <w:rPr>
        <w:rFonts w:hint="eastAsia"/>
      </w:rPr>
      <w:t>GXZC2025-G1-003675-GCZX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9B19" w14:textId="002B7699" w:rsidR="00111F7A" w:rsidRDefault="00000000">
    <w:pPr>
      <w:pStyle w:val="af1"/>
      <w:jc w:val="left"/>
    </w:pPr>
    <w:r>
      <w:rPr>
        <w:rFonts w:hint="eastAsia"/>
      </w:rPr>
      <w:t>项目名称：</w:t>
    </w:r>
    <w:r w:rsidR="00A510CC">
      <w:rPr>
        <w:rFonts w:hint="eastAsia"/>
      </w:rPr>
      <w:t>广西壮族自治区人民医院骨密度仪、血管治疗仪设备采购</w:t>
    </w:r>
  </w:p>
  <w:p w14:paraId="4513F7E1" w14:textId="52EEA12F" w:rsidR="00111F7A" w:rsidRDefault="00000000">
    <w:pPr>
      <w:pStyle w:val="af1"/>
      <w:jc w:val="left"/>
    </w:pPr>
    <w:r>
      <w:rPr>
        <w:rFonts w:hint="eastAsia"/>
      </w:rPr>
      <w:t>项目编号：</w:t>
    </w:r>
    <w:r w:rsidR="00773B95" w:rsidRPr="00773B95">
      <w:t>GXZC2025-G1-003675-GCZX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CBF8" w14:textId="7FE299A0" w:rsidR="00111F7A" w:rsidRDefault="00000000">
    <w:pPr>
      <w:pStyle w:val="af1"/>
      <w:jc w:val="left"/>
    </w:pPr>
    <w:r>
      <w:rPr>
        <w:rFonts w:hint="eastAsia"/>
      </w:rPr>
      <w:t>项目名称：</w:t>
    </w:r>
    <w:r w:rsidR="00A510CC">
      <w:rPr>
        <w:rFonts w:hint="eastAsia"/>
      </w:rPr>
      <w:t>广西壮族自治区人民医院骨密度仪、血管治疗仪设备采购</w:t>
    </w:r>
  </w:p>
  <w:p w14:paraId="3A98A590" w14:textId="07C17B25" w:rsidR="00111F7A" w:rsidRDefault="00000000">
    <w:pPr>
      <w:pStyle w:val="af1"/>
      <w:jc w:val="left"/>
    </w:pPr>
    <w:r>
      <w:rPr>
        <w:rFonts w:hint="eastAsia"/>
      </w:rPr>
      <w:t>项目编号：</w:t>
    </w:r>
    <w:r w:rsidR="00773B95" w:rsidRPr="00773B95">
      <w:t>GXZC2025-G1-003675-GCZX</w:t>
    </w:r>
  </w:p>
  <w:p w14:paraId="0D144F32" w14:textId="77777777" w:rsidR="00111F7A" w:rsidRDefault="00111F7A">
    <w:pPr>
      <w:pStyle w:val="af1"/>
      <w:pBdr>
        <w:bottom w:val="none" w:sz="0" w:space="0" w:color="auto"/>
      </w:pBdr>
      <w:tabs>
        <w:tab w:val="clear" w:pos="0"/>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0A9D3FE2"/>
    <w:multiLevelType w:val="singleLevel"/>
    <w:tmpl w:val="0A9D3FE2"/>
    <w:lvl w:ilvl="0">
      <w:start w:val="5"/>
      <w:numFmt w:val="decimal"/>
      <w:suff w:val="space"/>
      <w:lvlText w:val="%1."/>
      <w:lvlJc w:val="left"/>
    </w:lvl>
  </w:abstractNum>
  <w:abstractNum w:abstractNumId="2" w15:restartNumberingAfterBreak="0">
    <w:nsid w:val="1F9CB027"/>
    <w:multiLevelType w:val="singleLevel"/>
    <w:tmpl w:val="1F9CB027"/>
    <w:lvl w:ilvl="0">
      <w:start w:val="2"/>
      <w:numFmt w:val="decimal"/>
      <w:suff w:val="space"/>
      <w:lvlText w:val="%1."/>
      <w:lvlJc w:val="left"/>
    </w:lvl>
  </w:abstractNum>
  <w:abstractNum w:abstractNumId="3"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4C601917"/>
    <w:multiLevelType w:val="singleLevel"/>
    <w:tmpl w:val="4C601917"/>
    <w:lvl w:ilvl="0">
      <w:start w:val="1"/>
      <w:numFmt w:val="decimal"/>
      <w:suff w:val="nothing"/>
      <w:lvlText w:val="（%1）"/>
      <w:lvlJc w:val="left"/>
    </w:lvl>
  </w:abstractNum>
  <w:abstractNum w:abstractNumId="5" w15:restartNumberingAfterBreak="0">
    <w:nsid w:val="5FABD14B"/>
    <w:multiLevelType w:val="singleLevel"/>
    <w:tmpl w:val="5FABD14B"/>
    <w:lvl w:ilvl="0">
      <w:start w:val="1"/>
      <w:numFmt w:val="decimal"/>
      <w:suff w:val="nothing"/>
      <w:lvlText w:val="（%1）"/>
      <w:lvlJc w:val="left"/>
    </w:lvl>
  </w:abstractNum>
  <w:abstractNum w:abstractNumId="6" w15:restartNumberingAfterBreak="0">
    <w:nsid w:val="7E66D773"/>
    <w:multiLevelType w:val="singleLevel"/>
    <w:tmpl w:val="7E66D773"/>
    <w:lvl w:ilvl="0">
      <w:start w:val="1"/>
      <w:numFmt w:val="decimal"/>
      <w:lvlText w:val="%1."/>
      <w:lvlJc w:val="left"/>
      <w:pPr>
        <w:tabs>
          <w:tab w:val="left" w:pos="312"/>
        </w:tabs>
      </w:pPr>
    </w:lvl>
  </w:abstractNum>
  <w:num w:numId="1" w16cid:durableId="597100310">
    <w:abstractNumId w:val="3"/>
  </w:num>
  <w:num w:numId="2" w16cid:durableId="474033762">
    <w:abstractNumId w:val="0"/>
  </w:num>
  <w:num w:numId="3" w16cid:durableId="1542208793">
    <w:abstractNumId w:val="6"/>
  </w:num>
  <w:num w:numId="4" w16cid:durableId="426577426">
    <w:abstractNumId w:val="4"/>
  </w:num>
  <w:num w:numId="5" w16cid:durableId="1687977769">
    <w:abstractNumId w:val="5"/>
  </w:num>
  <w:num w:numId="6" w16cid:durableId="2106227799">
    <w:abstractNumId w:val="2"/>
  </w:num>
  <w:num w:numId="7" w16cid:durableId="192749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5MDQ0NWMwMDAxM2NiOGM2ZjIzNjFiYTYwNjZhOTMifQ=="/>
  </w:docVars>
  <w:rsids>
    <w:rsidRoot w:val="00172A27"/>
    <w:rsid w:val="0000010C"/>
    <w:rsid w:val="000004FE"/>
    <w:rsid w:val="00000FE0"/>
    <w:rsid w:val="00001068"/>
    <w:rsid w:val="0000114A"/>
    <w:rsid w:val="00001731"/>
    <w:rsid w:val="00001C2D"/>
    <w:rsid w:val="00001C55"/>
    <w:rsid w:val="00001CA8"/>
    <w:rsid w:val="00001FAE"/>
    <w:rsid w:val="00002291"/>
    <w:rsid w:val="00002DBF"/>
    <w:rsid w:val="00002EC0"/>
    <w:rsid w:val="00002F69"/>
    <w:rsid w:val="00003224"/>
    <w:rsid w:val="000033F5"/>
    <w:rsid w:val="0000358C"/>
    <w:rsid w:val="00003BEF"/>
    <w:rsid w:val="00004130"/>
    <w:rsid w:val="0000431F"/>
    <w:rsid w:val="000045EB"/>
    <w:rsid w:val="00004634"/>
    <w:rsid w:val="00004CD0"/>
    <w:rsid w:val="00004D8B"/>
    <w:rsid w:val="000059E2"/>
    <w:rsid w:val="000061EA"/>
    <w:rsid w:val="00006AE7"/>
    <w:rsid w:val="00006B9B"/>
    <w:rsid w:val="00006C35"/>
    <w:rsid w:val="000072B1"/>
    <w:rsid w:val="00007329"/>
    <w:rsid w:val="00007E28"/>
    <w:rsid w:val="00007E84"/>
    <w:rsid w:val="00010401"/>
    <w:rsid w:val="0001041F"/>
    <w:rsid w:val="000105A1"/>
    <w:rsid w:val="000107AD"/>
    <w:rsid w:val="00010835"/>
    <w:rsid w:val="000117DF"/>
    <w:rsid w:val="00011842"/>
    <w:rsid w:val="00011DCA"/>
    <w:rsid w:val="00012137"/>
    <w:rsid w:val="000121FF"/>
    <w:rsid w:val="000125B8"/>
    <w:rsid w:val="00012692"/>
    <w:rsid w:val="00013446"/>
    <w:rsid w:val="00013509"/>
    <w:rsid w:val="000135BC"/>
    <w:rsid w:val="000135DC"/>
    <w:rsid w:val="000136D6"/>
    <w:rsid w:val="00014085"/>
    <w:rsid w:val="00014BCB"/>
    <w:rsid w:val="00014DD9"/>
    <w:rsid w:val="00014EE0"/>
    <w:rsid w:val="000151E4"/>
    <w:rsid w:val="00015577"/>
    <w:rsid w:val="000156E4"/>
    <w:rsid w:val="00015897"/>
    <w:rsid w:val="000159A7"/>
    <w:rsid w:val="000159F5"/>
    <w:rsid w:val="00015ECA"/>
    <w:rsid w:val="00015FB8"/>
    <w:rsid w:val="0001609F"/>
    <w:rsid w:val="0001635B"/>
    <w:rsid w:val="00016549"/>
    <w:rsid w:val="00016BF7"/>
    <w:rsid w:val="000172E0"/>
    <w:rsid w:val="0001767E"/>
    <w:rsid w:val="0001776D"/>
    <w:rsid w:val="000179BB"/>
    <w:rsid w:val="00017F31"/>
    <w:rsid w:val="00020607"/>
    <w:rsid w:val="0002103A"/>
    <w:rsid w:val="00021470"/>
    <w:rsid w:val="000217E4"/>
    <w:rsid w:val="00021852"/>
    <w:rsid w:val="00021A12"/>
    <w:rsid w:val="00021DFE"/>
    <w:rsid w:val="0002228A"/>
    <w:rsid w:val="00022622"/>
    <w:rsid w:val="00023363"/>
    <w:rsid w:val="000235F3"/>
    <w:rsid w:val="00023644"/>
    <w:rsid w:val="00023712"/>
    <w:rsid w:val="00024E3C"/>
    <w:rsid w:val="00024EB0"/>
    <w:rsid w:val="00026458"/>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1AF"/>
    <w:rsid w:val="00033413"/>
    <w:rsid w:val="000337F3"/>
    <w:rsid w:val="00033C94"/>
    <w:rsid w:val="00034247"/>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77F"/>
    <w:rsid w:val="00045D1E"/>
    <w:rsid w:val="00045E69"/>
    <w:rsid w:val="00045EF4"/>
    <w:rsid w:val="00046547"/>
    <w:rsid w:val="000466D7"/>
    <w:rsid w:val="00046753"/>
    <w:rsid w:val="00047254"/>
    <w:rsid w:val="00047E41"/>
    <w:rsid w:val="0005022B"/>
    <w:rsid w:val="00050771"/>
    <w:rsid w:val="00050EC3"/>
    <w:rsid w:val="000513F3"/>
    <w:rsid w:val="00052287"/>
    <w:rsid w:val="000522E0"/>
    <w:rsid w:val="0005242B"/>
    <w:rsid w:val="00052BBB"/>
    <w:rsid w:val="000532F4"/>
    <w:rsid w:val="000536AE"/>
    <w:rsid w:val="00054510"/>
    <w:rsid w:val="00054CD5"/>
    <w:rsid w:val="00054D03"/>
    <w:rsid w:val="000550AC"/>
    <w:rsid w:val="00055403"/>
    <w:rsid w:val="0005584D"/>
    <w:rsid w:val="00055CC3"/>
    <w:rsid w:val="00055CEE"/>
    <w:rsid w:val="000561A1"/>
    <w:rsid w:val="000562CB"/>
    <w:rsid w:val="000564BB"/>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3518"/>
    <w:rsid w:val="0006400F"/>
    <w:rsid w:val="000645DD"/>
    <w:rsid w:val="00064D7E"/>
    <w:rsid w:val="00064F65"/>
    <w:rsid w:val="00064FD0"/>
    <w:rsid w:val="0006534A"/>
    <w:rsid w:val="00065A5D"/>
    <w:rsid w:val="00065BA2"/>
    <w:rsid w:val="000661CA"/>
    <w:rsid w:val="0006668D"/>
    <w:rsid w:val="00066E00"/>
    <w:rsid w:val="00067002"/>
    <w:rsid w:val="00067334"/>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35C2"/>
    <w:rsid w:val="00073935"/>
    <w:rsid w:val="0007439D"/>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DDE"/>
    <w:rsid w:val="00085F82"/>
    <w:rsid w:val="00086411"/>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47B5"/>
    <w:rsid w:val="00094E88"/>
    <w:rsid w:val="000951E7"/>
    <w:rsid w:val="00095B82"/>
    <w:rsid w:val="00096098"/>
    <w:rsid w:val="000969D9"/>
    <w:rsid w:val="00096F37"/>
    <w:rsid w:val="00097FE5"/>
    <w:rsid w:val="000A0354"/>
    <w:rsid w:val="000A091F"/>
    <w:rsid w:val="000A0958"/>
    <w:rsid w:val="000A0A3C"/>
    <w:rsid w:val="000A0FCC"/>
    <w:rsid w:val="000A1033"/>
    <w:rsid w:val="000A1355"/>
    <w:rsid w:val="000A2712"/>
    <w:rsid w:val="000A2877"/>
    <w:rsid w:val="000A355D"/>
    <w:rsid w:val="000A35DA"/>
    <w:rsid w:val="000A371E"/>
    <w:rsid w:val="000A3DE5"/>
    <w:rsid w:val="000A4011"/>
    <w:rsid w:val="000A45D5"/>
    <w:rsid w:val="000A490E"/>
    <w:rsid w:val="000A5B49"/>
    <w:rsid w:val="000A5FE5"/>
    <w:rsid w:val="000A60BC"/>
    <w:rsid w:val="000A6ABA"/>
    <w:rsid w:val="000A7218"/>
    <w:rsid w:val="000A73D7"/>
    <w:rsid w:val="000A740A"/>
    <w:rsid w:val="000A7446"/>
    <w:rsid w:val="000A7E7F"/>
    <w:rsid w:val="000A7ECD"/>
    <w:rsid w:val="000B04DD"/>
    <w:rsid w:val="000B0F01"/>
    <w:rsid w:val="000B1346"/>
    <w:rsid w:val="000B1914"/>
    <w:rsid w:val="000B19DC"/>
    <w:rsid w:val="000B1C35"/>
    <w:rsid w:val="000B1CA2"/>
    <w:rsid w:val="000B202E"/>
    <w:rsid w:val="000B2293"/>
    <w:rsid w:val="000B24A4"/>
    <w:rsid w:val="000B255C"/>
    <w:rsid w:val="000B394A"/>
    <w:rsid w:val="000B395E"/>
    <w:rsid w:val="000B39C3"/>
    <w:rsid w:val="000B3A00"/>
    <w:rsid w:val="000B4840"/>
    <w:rsid w:val="000B4D79"/>
    <w:rsid w:val="000B5627"/>
    <w:rsid w:val="000B5671"/>
    <w:rsid w:val="000B6084"/>
    <w:rsid w:val="000B62BE"/>
    <w:rsid w:val="000B6BF0"/>
    <w:rsid w:val="000B6CE8"/>
    <w:rsid w:val="000B7DAF"/>
    <w:rsid w:val="000C071C"/>
    <w:rsid w:val="000C0BB4"/>
    <w:rsid w:val="000C0BEE"/>
    <w:rsid w:val="000C1CB9"/>
    <w:rsid w:val="000C2159"/>
    <w:rsid w:val="000C21BB"/>
    <w:rsid w:val="000C289B"/>
    <w:rsid w:val="000C3F01"/>
    <w:rsid w:val="000C420D"/>
    <w:rsid w:val="000C4773"/>
    <w:rsid w:val="000C4944"/>
    <w:rsid w:val="000C4A90"/>
    <w:rsid w:val="000C4BBB"/>
    <w:rsid w:val="000C4E24"/>
    <w:rsid w:val="000C5C4A"/>
    <w:rsid w:val="000C5F01"/>
    <w:rsid w:val="000C5F07"/>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35"/>
    <w:rsid w:val="000D2C9B"/>
    <w:rsid w:val="000D35FD"/>
    <w:rsid w:val="000D38D0"/>
    <w:rsid w:val="000D3D2D"/>
    <w:rsid w:val="000D3D99"/>
    <w:rsid w:val="000D4653"/>
    <w:rsid w:val="000D4696"/>
    <w:rsid w:val="000D4817"/>
    <w:rsid w:val="000D4FB9"/>
    <w:rsid w:val="000D54B4"/>
    <w:rsid w:val="000D584B"/>
    <w:rsid w:val="000D5F55"/>
    <w:rsid w:val="000D6372"/>
    <w:rsid w:val="000D666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2C5A"/>
    <w:rsid w:val="000E2EDC"/>
    <w:rsid w:val="000E30F2"/>
    <w:rsid w:val="000E316B"/>
    <w:rsid w:val="000E3D08"/>
    <w:rsid w:val="000E43C7"/>
    <w:rsid w:val="000E4728"/>
    <w:rsid w:val="000E4D1F"/>
    <w:rsid w:val="000E5658"/>
    <w:rsid w:val="000E5698"/>
    <w:rsid w:val="000E5723"/>
    <w:rsid w:val="000E581B"/>
    <w:rsid w:val="000E59A4"/>
    <w:rsid w:val="000E61A1"/>
    <w:rsid w:val="000E64B2"/>
    <w:rsid w:val="000E65D2"/>
    <w:rsid w:val="000E6919"/>
    <w:rsid w:val="000E6B1B"/>
    <w:rsid w:val="000E6F0C"/>
    <w:rsid w:val="000E732D"/>
    <w:rsid w:val="000F07ED"/>
    <w:rsid w:val="000F09E2"/>
    <w:rsid w:val="000F0CF2"/>
    <w:rsid w:val="000F1A32"/>
    <w:rsid w:val="000F1BBB"/>
    <w:rsid w:val="000F1CC2"/>
    <w:rsid w:val="000F1D15"/>
    <w:rsid w:val="000F270A"/>
    <w:rsid w:val="000F34C8"/>
    <w:rsid w:val="000F38BC"/>
    <w:rsid w:val="000F3E2A"/>
    <w:rsid w:val="000F4D26"/>
    <w:rsid w:val="000F5639"/>
    <w:rsid w:val="000F58A4"/>
    <w:rsid w:val="000F6757"/>
    <w:rsid w:val="000F6833"/>
    <w:rsid w:val="000F6A24"/>
    <w:rsid w:val="000F6FBB"/>
    <w:rsid w:val="000F7616"/>
    <w:rsid w:val="000F7DE9"/>
    <w:rsid w:val="000F7F7A"/>
    <w:rsid w:val="001002F4"/>
    <w:rsid w:val="001011FC"/>
    <w:rsid w:val="00101232"/>
    <w:rsid w:val="0010165F"/>
    <w:rsid w:val="00101E7C"/>
    <w:rsid w:val="001023DC"/>
    <w:rsid w:val="00102572"/>
    <w:rsid w:val="00102946"/>
    <w:rsid w:val="00102FBF"/>
    <w:rsid w:val="0010333D"/>
    <w:rsid w:val="0010372A"/>
    <w:rsid w:val="00103F41"/>
    <w:rsid w:val="00104060"/>
    <w:rsid w:val="00104F34"/>
    <w:rsid w:val="001053C5"/>
    <w:rsid w:val="001055AD"/>
    <w:rsid w:val="00105AEC"/>
    <w:rsid w:val="00105C14"/>
    <w:rsid w:val="001065A3"/>
    <w:rsid w:val="00106831"/>
    <w:rsid w:val="0010691D"/>
    <w:rsid w:val="00106B33"/>
    <w:rsid w:val="00106E69"/>
    <w:rsid w:val="00110AC5"/>
    <w:rsid w:val="00110F0B"/>
    <w:rsid w:val="0011108B"/>
    <w:rsid w:val="00111136"/>
    <w:rsid w:val="00111164"/>
    <w:rsid w:val="001111F7"/>
    <w:rsid w:val="00111761"/>
    <w:rsid w:val="001119AB"/>
    <w:rsid w:val="00111F7A"/>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3EA3"/>
    <w:rsid w:val="00124B43"/>
    <w:rsid w:val="00124DF8"/>
    <w:rsid w:val="001253EA"/>
    <w:rsid w:val="00125B99"/>
    <w:rsid w:val="00126160"/>
    <w:rsid w:val="001268DE"/>
    <w:rsid w:val="00126DB5"/>
    <w:rsid w:val="00127178"/>
    <w:rsid w:val="00127F09"/>
    <w:rsid w:val="0013002A"/>
    <w:rsid w:val="0013085D"/>
    <w:rsid w:val="0013089C"/>
    <w:rsid w:val="00130A2D"/>
    <w:rsid w:val="00130F54"/>
    <w:rsid w:val="00131888"/>
    <w:rsid w:val="00131EC4"/>
    <w:rsid w:val="00131F17"/>
    <w:rsid w:val="0013212F"/>
    <w:rsid w:val="001323F9"/>
    <w:rsid w:val="0013251F"/>
    <w:rsid w:val="00133088"/>
    <w:rsid w:val="00133346"/>
    <w:rsid w:val="001335B1"/>
    <w:rsid w:val="00133B4E"/>
    <w:rsid w:val="001346AF"/>
    <w:rsid w:val="00134990"/>
    <w:rsid w:val="001354D1"/>
    <w:rsid w:val="00135A0A"/>
    <w:rsid w:val="00135BB9"/>
    <w:rsid w:val="0013621D"/>
    <w:rsid w:val="00136354"/>
    <w:rsid w:val="00136674"/>
    <w:rsid w:val="00136B0E"/>
    <w:rsid w:val="00136C3B"/>
    <w:rsid w:val="001376AB"/>
    <w:rsid w:val="0013777C"/>
    <w:rsid w:val="00137BA7"/>
    <w:rsid w:val="00137D5F"/>
    <w:rsid w:val="00140082"/>
    <w:rsid w:val="00140175"/>
    <w:rsid w:val="00140757"/>
    <w:rsid w:val="00140D07"/>
    <w:rsid w:val="00141A3A"/>
    <w:rsid w:val="00141CFC"/>
    <w:rsid w:val="001423FA"/>
    <w:rsid w:val="001427B5"/>
    <w:rsid w:val="001428CF"/>
    <w:rsid w:val="00142D0C"/>
    <w:rsid w:val="00142E3C"/>
    <w:rsid w:val="00142F6A"/>
    <w:rsid w:val="00143387"/>
    <w:rsid w:val="0014401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084"/>
    <w:rsid w:val="00153652"/>
    <w:rsid w:val="00153697"/>
    <w:rsid w:val="00153956"/>
    <w:rsid w:val="00153B95"/>
    <w:rsid w:val="00153C37"/>
    <w:rsid w:val="00153F81"/>
    <w:rsid w:val="00154146"/>
    <w:rsid w:val="00154190"/>
    <w:rsid w:val="001545EA"/>
    <w:rsid w:val="001549BA"/>
    <w:rsid w:val="00154BBF"/>
    <w:rsid w:val="00155099"/>
    <w:rsid w:val="001552B1"/>
    <w:rsid w:val="00155304"/>
    <w:rsid w:val="00155C85"/>
    <w:rsid w:val="001568D1"/>
    <w:rsid w:val="00156A6C"/>
    <w:rsid w:val="00156B10"/>
    <w:rsid w:val="00157204"/>
    <w:rsid w:val="001576FE"/>
    <w:rsid w:val="00157823"/>
    <w:rsid w:val="0015790D"/>
    <w:rsid w:val="00157C5E"/>
    <w:rsid w:val="0016015A"/>
    <w:rsid w:val="0016020E"/>
    <w:rsid w:val="00160503"/>
    <w:rsid w:val="00160D7C"/>
    <w:rsid w:val="00160E30"/>
    <w:rsid w:val="0016106D"/>
    <w:rsid w:val="001611F3"/>
    <w:rsid w:val="001612E1"/>
    <w:rsid w:val="001614DB"/>
    <w:rsid w:val="0016194E"/>
    <w:rsid w:val="0016236C"/>
    <w:rsid w:val="00162625"/>
    <w:rsid w:val="001630A8"/>
    <w:rsid w:val="00163826"/>
    <w:rsid w:val="00163943"/>
    <w:rsid w:val="00163BA1"/>
    <w:rsid w:val="00163F22"/>
    <w:rsid w:val="0016417B"/>
    <w:rsid w:val="0016470E"/>
    <w:rsid w:val="00164E0A"/>
    <w:rsid w:val="001652D7"/>
    <w:rsid w:val="00165A5F"/>
    <w:rsid w:val="00166223"/>
    <w:rsid w:val="0016642C"/>
    <w:rsid w:val="00167545"/>
    <w:rsid w:val="0016793E"/>
    <w:rsid w:val="00167CF4"/>
    <w:rsid w:val="00167D4D"/>
    <w:rsid w:val="00170635"/>
    <w:rsid w:val="0017070D"/>
    <w:rsid w:val="00170837"/>
    <w:rsid w:val="00171035"/>
    <w:rsid w:val="001713B7"/>
    <w:rsid w:val="00171ADB"/>
    <w:rsid w:val="00171E2C"/>
    <w:rsid w:val="00172029"/>
    <w:rsid w:val="00172A27"/>
    <w:rsid w:val="001733A4"/>
    <w:rsid w:val="00173AB9"/>
    <w:rsid w:val="00173EED"/>
    <w:rsid w:val="0017435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3964"/>
    <w:rsid w:val="001845FB"/>
    <w:rsid w:val="00184B26"/>
    <w:rsid w:val="00185DA6"/>
    <w:rsid w:val="00185F64"/>
    <w:rsid w:val="00186096"/>
    <w:rsid w:val="0018772E"/>
    <w:rsid w:val="00187A94"/>
    <w:rsid w:val="0019029E"/>
    <w:rsid w:val="00190300"/>
    <w:rsid w:val="00190804"/>
    <w:rsid w:val="0019088F"/>
    <w:rsid w:val="00190C51"/>
    <w:rsid w:val="00192135"/>
    <w:rsid w:val="0019306B"/>
    <w:rsid w:val="00193ACC"/>
    <w:rsid w:val="00193BFE"/>
    <w:rsid w:val="0019525E"/>
    <w:rsid w:val="00195322"/>
    <w:rsid w:val="0019560E"/>
    <w:rsid w:val="001958E3"/>
    <w:rsid w:val="0019601B"/>
    <w:rsid w:val="00196048"/>
    <w:rsid w:val="00196106"/>
    <w:rsid w:val="001965BD"/>
    <w:rsid w:val="00196A82"/>
    <w:rsid w:val="001970B4"/>
    <w:rsid w:val="0019769B"/>
    <w:rsid w:val="001979F9"/>
    <w:rsid w:val="00197FFE"/>
    <w:rsid w:val="001A020D"/>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70C8"/>
    <w:rsid w:val="001A71C9"/>
    <w:rsid w:val="001A7429"/>
    <w:rsid w:val="001A760C"/>
    <w:rsid w:val="001A7632"/>
    <w:rsid w:val="001A799B"/>
    <w:rsid w:val="001A7AC7"/>
    <w:rsid w:val="001A7C38"/>
    <w:rsid w:val="001B02F8"/>
    <w:rsid w:val="001B095C"/>
    <w:rsid w:val="001B2104"/>
    <w:rsid w:val="001B2114"/>
    <w:rsid w:val="001B2279"/>
    <w:rsid w:val="001B2729"/>
    <w:rsid w:val="001B2866"/>
    <w:rsid w:val="001B2881"/>
    <w:rsid w:val="001B2B73"/>
    <w:rsid w:val="001B3675"/>
    <w:rsid w:val="001B37C8"/>
    <w:rsid w:val="001B4B2C"/>
    <w:rsid w:val="001B4C58"/>
    <w:rsid w:val="001B4F10"/>
    <w:rsid w:val="001B5154"/>
    <w:rsid w:val="001B528A"/>
    <w:rsid w:val="001B6D73"/>
    <w:rsid w:val="001B6E30"/>
    <w:rsid w:val="001B7C83"/>
    <w:rsid w:val="001B7F9E"/>
    <w:rsid w:val="001C0206"/>
    <w:rsid w:val="001C0246"/>
    <w:rsid w:val="001C04D4"/>
    <w:rsid w:val="001C0AE4"/>
    <w:rsid w:val="001C0B34"/>
    <w:rsid w:val="001C12A3"/>
    <w:rsid w:val="001C1768"/>
    <w:rsid w:val="001C17BB"/>
    <w:rsid w:val="001C187E"/>
    <w:rsid w:val="001C1A37"/>
    <w:rsid w:val="001C1C49"/>
    <w:rsid w:val="001C286F"/>
    <w:rsid w:val="001C2A54"/>
    <w:rsid w:val="001C2B86"/>
    <w:rsid w:val="001C2F54"/>
    <w:rsid w:val="001C2F85"/>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21A"/>
    <w:rsid w:val="001D286F"/>
    <w:rsid w:val="001D2C94"/>
    <w:rsid w:val="001D33D9"/>
    <w:rsid w:val="001D36F6"/>
    <w:rsid w:val="001D4303"/>
    <w:rsid w:val="001D45E5"/>
    <w:rsid w:val="001D461A"/>
    <w:rsid w:val="001D4A9D"/>
    <w:rsid w:val="001D4AAD"/>
    <w:rsid w:val="001D4B86"/>
    <w:rsid w:val="001D5AFA"/>
    <w:rsid w:val="001D61F2"/>
    <w:rsid w:val="001D784A"/>
    <w:rsid w:val="001E04A4"/>
    <w:rsid w:val="001E07C5"/>
    <w:rsid w:val="001E176D"/>
    <w:rsid w:val="001E1BCE"/>
    <w:rsid w:val="001E1E05"/>
    <w:rsid w:val="001E2086"/>
    <w:rsid w:val="001E2529"/>
    <w:rsid w:val="001E2860"/>
    <w:rsid w:val="001E28DB"/>
    <w:rsid w:val="001E339F"/>
    <w:rsid w:val="001E3629"/>
    <w:rsid w:val="001E3E7D"/>
    <w:rsid w:val="001E40F0"/>
    <w:rsid w:val="001E4172"/>
    <w:rsid w:val="001E4471"/>
    <w:rsid w:val="001E5490"/>
    <w:rsid w:val="001E5730"/>
    <w:rsid w:val="001E5E2E"/>
    <w:rsid w:val="001E6352"/>
    <w:rsid w:val="001E70AD"/>
    <w:rsid w:val="001E7237"/>
    <w:rsid w:val="001E7AF6"/>
    <w:rsid w:val="001E7D5F"/>
    <w:rsid w:val="001F01B8"/>
    <w:rsid w:val="001F0FC3"/>
    <w:rsid w:val="001F1188"/>
    <w:rsid w:val="001F1B8D"/>
    <w:rsid w:val="001F2523"/>
    <w:rsid w:val="001F274F"/>
    <w:rsid w:val="001F289C"/>
    <w:rsid w:val="001F2BF9"/>
    <w:rsid w:val="001F3154"/>
    <w:rsid w:val="001F399E"/>
    <w:rsid w:val="001F3AF2"/>
    <w:rsid w:val="001F4486"/>
    <w:rsid w:val="001F6008"/>
    <w:rsid w:val="001F641B"/>
    <w:rsid w:val="001F6D4D"/>
    <w:rsid w:val="00200AB7"/>
    <w:rsid w:val="00200D97"/>
    <w:rsid w:val="0020130D"/>
    <w:rsid w:val="00201D06"/>
    <w:rsid w:val="00201E9F"/>
    <w:rsid w:val="00202F25"/>
    <w:rsid w:val="002030A2"/>
    <w:rsid w:val="002035B3"/>
    <w:rsid w:val="00203929"/>
    <w:rsid w:val="00203CD6"/>
    <w:rsid w:val="00204410"/>
    <w:rsid w:val="00204460"/>
    <w:rsid w:val="00204EA3"/>
    <w:rsid w:val="00205032"/>
    <w:rsid w:val="002051EA"/>
    <w:rsid w:val="00205CBC"/>
    <w:rsid w:val="00206259"/>
    <w:rsid w:val="002074B7"/>
    <w:rsid w:val="0020758D"/>
    <w:rsid w:val="00207C7B"/>
    <w:rsid w:val="00210D7A"/>
    <w:rsid w:val="00211470"/>
    <w:rsid w:val="00211922"/>
    <w:rsid w:val="00211F79"/>
    <w:rsid w:val="0021213A"/>
    <w:rsid w:val="00212151"/>
    <w:rsid w:val="0021265F"/>
    <w:rsid w:val="00213817"/>
    <w:rsid w:val="00213EF2"/>
    <w:rsid w:val="00214428"/>
    <w:rsid w:val="002145EB"/>
    <w:rsid w:val="00214C2C"/>
    <w:rsid w:val="00215834"/>
    <w:rsid w:val="00215CC2"/>
    <w:rsid w:val="00215DBC"/>
    <w:rsid w:val="00215ED8"/>
    <w:rsid w:val="00216111"/>
    <w:rsid w:val="00217700"/>
    <w:rsid w:val="002177E2"/>
    <w:rsid w:val="002205F3"/>
    <w:rsid w:val="0022085B"/>
    <w:rsid w:val="00220924"/>
    <w:rsid w:val="00220E53"/>
    <w:rsid w:val="0022176C"/>
    <w:rsid w:val="002225D1"/>
    <w:rsid w:val="002230FA"/>
    <w:rsid w:val="00223288"/>
    <w:rsid w:val="00223C4F"/>
    <w:rsid w:val="00223DF2"/>
    <w:rsid w:val="00224C0C"/>
    <w:rsid w:val="002256C2"/>
    <w:rsid w:val="002256D0"/>
    <w:rsid w:val="00225C8E"/>
    <w:rsid w:val="00226428"/>
    <w:rsid w:val="002265A9"/>
    <w:rsid w:val="002266CB"/>
    <w:rsid w:val="00226740"/>
    <w:rsid w:val="00227052"/>
    <w:rsid w:val="002270FC"/>
    <w:rsid w:val="002272D5"/>
    <w:rsid w:val="0022738E"/>
    <w:rsid w:val="00227906"/>
    <w:rsid w:val="00227934"/>
    <w:rsid w:val="00227E21"/>
    <w:rsid w:val="002300E5"/>
    <w:rsid w:val="00231D05"/>
    <w:rsid w:val="00231D1D"/>
    <w:rsid w:val="002325E5"/>
    <w:rsid w:val="002336E2"/>
    <w:rsid w:val="00233AC2"/>
    <w:rsid w:val="00233BAF"/>
    <w:rsid w:val="00234180"/>
    <w:rsid w:val="0023499E"/>
    <w:rsid w:val="00235420"/>
    <w:rsid w:val="00235700"/>
    <w:rsid w:val="0023641E"/>
    <w:rsid w:val="0024065B"/>
    <w:rsid w:val="002409A6"/>
    <w:rsid w:val="00240C63"/>
    <w:rsid w:val="00240EA5"/>
    <w:rsid w:val="00241132"/>
    <w:rsid w:val="00241205"/>
    <w:rsid w:val="002418C5"/>
    <w:rsid w:val="0024261D"/>
    <w:rsid w:val="00242712"/>
    <w:rsid w:val="00242A01"/>
    <w:rsid w:val="00242DFB"/>
    <w:rsid w:val="00243807"/>
    <w:rsid w:val="002440AC"/>
    <w:rsid w:val="00244365"/>
    <w:rsid w:val="0024459A"/>
    <w:rsid w:val="00244771"/>
    <w:rsid w:val="00244903"/>
    <w:rsid w:val="00244AFB"/>
    <w:rsid w:val="00244EE7"/>
    <w:rsid w:val="002453DF"/>
    <w:rsid w:val="00245A81"/>
    <w:rsid w:val="0024615F"/>
    <w:rsid w:val="00246B86"/>
    <w:rsid w:val="00247335"/>
    <w:rsid w:val="002473EF"/>
    <w:rsid w:val="002477B9"/>
    <w:rsid w:val="00247CBE"/>
    <w:rsid w:val="00247DB0"/>
    <w:rsid w:val="00250979"/>
    <w:rsid w:val="00250A1F"/>
    <w:rsid w:val="00250ADA"/>
    <w:rsid w:val="00250F1D"/>
    <w:rsid w:val="00251067"/>
    <w:rsid w:val="00251078"/>
    <w:rsid w:val="0025138E"/>
    <w:rsid w:val="00251FF1"/>
    <w:rsid w:val="002520BA"/>
    <w:rsid w:val="00252234"/>
    <w:rsid w:val="002528E3"/>
    <w:rsid w:val="00252944"/>
    <w:rsid w:val="00252D55"/>
    <w:rsid w:val="00252D82"/>
    <w:rsid w:val="00253006"/>
    <w:rsid w:val="002533F5"/>
    <w:rsid w:val="00253C60"/>
    <w:rsid w:val="00253F21"/>
    <w:rsid w:val="0025429D"/>
    <w:rsid w:val="002546AF"/>
    <w:rsid w:val="002549E9"/>
    <w:rsid w:val="00254FF6"/>
    <w:rsid w:val="00255099"/>
    <w:rsid w:val="002550E8"/>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0FBC"/>
    <w:rsid w:val="00261223"/>
    <w:rsid w:val="002617AB"/>
    <w:rsid w:val="00261D08"/>
    <w:rsid w:val="00261DCC"/>
    <w:rsid w:val="002624D0"/>
    <w:rsid w:val="00263EC7"/>
    <w:rsid w:val="00264065"/>
    <w:rsid w:val="0026491B"/>
    <w:rsid w:val="00264A36"/>
    <w:rsid w:val="00264B06"/>
    <w:rsid w:val="00264C1B"/>
    <w:rsid w:val="00265D10"/>
    <w:rsid w:val="00265D56"/>
    <w:rsid w:val="00265E2E"/>
    <w:rsid w:val="002661AB"/>
    <w:rsid w:val="0026742B"/>
    <w:rsid w:val="002674FE"/>
    <w:rsid w:val="00270701"/>
    <w:rsid w:val="00270748"/>
    <w:rsid w:val="002710B4"/>
    <w:rsid w:val="0027117F"/>
    <w:rsid w:val="002712CD"/>
    <w:rsid w:val="002712DC"/>
    <w:rsid w:val="00271875"/>
    <w:rsid w:val="002718A4"/>
    <w:rsid w:val="002718FF"/>
    <w:rsid w:val="00271955"/>
    <w:rsid w:val="00272278"/>
    <w:rsid w:val="00272432"/>
    <w:rsid w:val="00272633"/>
    <w:rsid w:val="00272E48"/>
    <w:rsid w:val="00272FBF"/>
    <w:rsid w:val="002732C8"/>
    <w:rsid w:val="00273A10"/>
    <w:rsid w:val="00273A58"/>
    <w:rsid w:val="00274CAB"/>
    <w:rsid w:val="00274E8A"/>
    <w:rsid w:val="00275FCE"/>
    <w:rsid w:val="002766B8"/>
    <w:rsid w:val="0027680F"/>
    <w:rsid w:val="00276A66"/>
    <w:rsid w:val="00276D5C"/>
    <w:rsid w:val="00277987"/>
    <w:rsid w:val="00277EAD"/>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1492"/>
    <w:rsid w:val="00291527"/>
    <w:rsid w:val="0029199A"/>
    <w:rsid w:val="00291BBE"/>
    <w:rsid w:val="00291D50"/>
    <w:rsid w:val="00291FEB"/>
    <w:rsid w:val="002922BC"/>
    <w:rsid w:val="00293146"/>
    <w:rsid w:val="0029361E"/>
    <w:rsid w:val="00293D68"/>
    <w:rsid w:val="0029408A"/>
    <w:rsid w:val="00294124"/>
    <w:rsid w:val="00294352"/>
    <w:rsid w:val="002944A0"/>
    <w:rsid w:val="002946E4"/>
    <w:rsid w:val="0029495C"/>
    <w:rsid w:val="002957D9"/>
    <w:rsid w:val="00295B52"/>
    <w:rsid w:val="00296024"/>
    <w:rsid w:val="00296293"/>
    <w:rsid w:val="00296896"/>
    <w:rsid w:val="00296AF7"/>
    <w:rsid w:val="002972F9"/>
    <w:rsid w:val="0029739B"/>
    <w:rsid w:val="002977CA"/>
    <w:rsid w:val="00297ED7"/>
    <w:rsid w:val="002A0007"/>
    <w:rsid w:val="002A03AA"/>
    <w:rsid w:val="002A056D"/>
    <w:rsid w:val="002A0626"/>
    <w:rsid w:val="002A07FE"/>
    <w:rsid w:val="002A094D"/>
    <w:rsid w:val="002A0CAF"/>
    <w:rsid w:val="002A125E"/>
    <w:rsid w:val="002A1565"/>
    <w:rsid w:val="002A16A9"/>
    <w:rsid w:val="002A2619"/>
    <w:rsid w:val="002A2941"/>
    <w:rsid w:val="002A2DC4"/>
    <w:rsid w:val="002A3E69"/>
    <w:rsid w:val="002A44F9"/>
    <w:rsid w:val="002A49EF"/>
    <w:rsid w:val="002A4B8B"/>
    <w:rsid w:val="002A5107"/>
    <w:rsid w:val="002A535E"/>
    <w:rsid w:val="002A5642"/>
    <w:rsid w:val="002A5FB1"/>
    <w:rsid w:val="002A6406"/>
    <w:rsid w:val="002A6CF0"/>
    <w:rsid w:val="002A6FFC"/>
    <w:rsid w:val="002A7010"/>
    <w:rsid w:val="002A70BA"/>
    <w:rsid w:val="002A79D0"/>
    <w:rsid w:val="002A7A57"/>
    <w:rsid w:val="002A7BB2"/>
    <w:rsid w:val="002A7DCB"/>
    <w:rsid w:val="002B0685"/>
    <w:rsid w:val="002B0B53"/>
    <w:rsid w:val="002B0BE0"/>
    <w:rsid w:val="002B1617"/>
    <w:rsid w:val="002B1D11"/>
    <w:rsid w:val="002B2258"/>
    <w:rsid w:val="002B273B"/>
    <w:rsid w:val="002B29AA"/>
    <w:rsid w:val="002B2A7E"/>
    <w:rsid w:val="002B2F1B"/>
    <w:rsid w:val="002B4514"/>
    <w:rsid w:val="002B4748"/>
    <w:rsid w:val="002B5189"/>
    <w:rsid w:val="002B532F"/>
    <w:rsid w:val="002B5AFB"/>
    <w:rsid w:val="002B5B1C"/>
    <w:rsid w:val="002B5DB0"/>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65FF"/>
    <w:rsid w:val="002D6D10"/>
    <w:rsid w:val="002D71E2"/>
    <w:rsid w:val="002D72B8"/>
    <w:rsid w:val="002D7B6A"/>
    <w:rsid w:val="002E0026"/>
    <w:rsid w:val="002E0520"/>
    <w:rsid w:val="002E0739"/>
    <w:rsid w:val="002E08E8"/>
    <w:rsid w:val="002E0918"/>
    <w:rsid w:val="002E0BAA"/>
    <w:rsid w:val="002E0D96"/>
    <w:rsid w:val="002E0EA5"/>
    <w:rsid w:val="002E1E19"/>
    <w:rsid w:val="002E1FAC"/>
    <w:rsid w:val="002E283F"/>
    <w:rsid w:val="002E2854"/>
    <w:rsid w:val="002E2E74"/>
    <w:rsid w:val="002E32D2"/>
    <w:rsid w:val="002E361B"/>
    <w:rsid w:val="002E37AB"/>
    <w:rsid w:val="002E3A80"/>
    <w:rsid w:val="002E41C7"/>
    <w:rsid w:val="002E43FC"/>
    <w:rsid w:val="002E51DF"/>
    <w:rsid w:val="002E5593"/>
    <w:rsid w:val="002E57B9"/>
    <w:rsid w:val="002E6127"/>
    <w:rsid w:val="002E6175"/>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E7C"/>
    <w:rsid w:val="002F724B"/>
    <w:rsid w:val="002F72BA"/>
    <w:rsid w:val="00300267"/>
    <w:rsid w:val="003004D2"/>
    <w:rsid w:val="00300D6B"/>
    <w:rsid w:val="00301072"/>
    <w:rsid w:val="00301380"/>
    <w:rsid w:val="003017C5"/>
    <w:rsid w:val="00301E89"/>
    <w:rsid w:val="00302052"/>
    <w:rsid w:val="00302142"/>
    <w:rsid w:val="00302169"/>
    <w:rsid w:val="0030260F"/>
    <w:rsid w:val="00302612"/>
    <w:rsid w:val="00303254"/>
    <w:rsid w:val="003044D9"/>
    <w:rsid w:val="00304B91"/>
    <w:rsid w:val="00304D8A"/>
    <w:rsid w:val="00305216"/>
    <w:rsid w:val="0030555B"/>
    <w:rsid w:val="003061F5"/>
    <w:rsid w:val="00306A49"/>
    <w:rsid w:val="00306D27"/>
    <w:rsid w:val="0030739C"/>
    <w:rsid w:val="00310114"/>
    <w:rsid w:val="00310D51"/>
    <w:rsid w:val="00311B36"/>
    <w:rsid w:val="00311C92"/>
    <w:rsid w:val="00312649"/>
    <w:rsid w:val="00313321"/>
    <w:rsid w:val="003133AE"/>
    <w:rsid w:val="0031371B"/>
    <w:rsid w:val="00313A82"/>
    <w:rsid w:val="00314156"/>
    <w:rsid w:val="003146F2"/>
    <w:rsid w:val="0031535B"/>
    <w:rsid w:val="00316F76"/>
    <w:rsid w:val="003170F4"/>
    <w:rsid w:val="0032035D"/>
    <w:rsid w:val="00320474"/>
    <w:rsid w:val="003205E9"/>
    <w:rsid w:val="003207B2"/>
    <w:rsid w:val="00320B28"/>
    <w:rsid w:val="00320BDD"/>
    <w:rsid w:val="0032123E"/>
    <w:rsid w:val="003216D5"/>
    <w:rsid w:val="003216FF"/>
    <w:rsid w:val="00321866"/>
    <w:rsid w:val="00321A83"/>
    <w:rsid w:val="00321C1A"/>
    <w:rsid w:val="00321F6B"/>
    <w:rsid w:val="003222EC"/>
    <w:rsid w:val="00322389"/>
    <w:rsid w:val="0032274F"/>
    <w:rsid w:val="00322BE5"/>
    <w:rsid w:val="00322E87"/>
    <w:rsid w:val="0032312D"/>
    <w:rsid w:val="00323656"/>
    <w:rsid w:val="00323AA5"/>
    <w:rsid w:val="003242E4"/>
    <w:rsid w:val="0032468D"/>
    <w:rsid w:val="00324720"/>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1B46"/>
    <w:rsid w:val="00332191"/>
    <w:rsid w:val="00332720"/>
    <w:rsid w:val="00332C5C"/>
    <w:rsid w:val="00332EED"/>
    <w:rsid w:val="003334A7"/>
    <w:rsid w:val="003337E8"/>
    <w:rsid w:val="00333A14"/>
    <w:rsid w:val="00333B2A"/>
    <w:rsid w:val="00333FD5"/>
    <w:rsid w:val="003350E9"/>
    <w:rsid w:val="003351BA"/>
    <w:rsid w:val="0033520F"/>
    <w:rsid w:val="0033596B"/>
    <w:rsid w:val="00335A93"/>
    <w:rsid w:val="00336123"/>
    <w:rsid w:val="0033650E"/>
    <w:rsid w:val="00336580"/>
    <w:rsid w:val="00336907"/>
    <w:rsid w:val="003369DF"/>
    <w:rsid w:val="00336C71"/>
    <w:rsid w:val="00336D96"/>
    <w:rsid w:val="00336DFC"/>
    <w:rsid w:val="00336DFE"/>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6C51"/>
    <w:rsid w:val="00347440"/>
    <w:rsid w:val="003474DC"/>
    <w:rsid w:val="003475EA"/>
    <w:rsid w:val="00347A27"/>
    <w:rsid w:val="00347AA8"/>
    <w:rsid w:val="00347CB5"/>
    <w:rsid w:val="00347CD4"/>
    <w:rsid w:val="00350A55"/>
    <w:rsid w:val="00350DF8"/>
    <w:rsid w:val="0035120E"/>
    <w:rsid w:val="00351A8A"/>
    <w:rsid w:val="0035266A"/>
    <w:rsid w:val="0035279C"/>
    <w:rsid w:val="003535D2"/>
    <w:rsid w:val="0035384D"/>
    <w:rsid w:val="00353C0B"/>
    <w:rsid w:val="003548D9"/>
    <w:rsid w:val="00354AE4"/>
    <w:rsid w:val="00354B0A"/>
    <w:rsid w:val="0035551B"/>
    <w:rsid w:val="003555ED"/>
    <w:rsid w:val="00355911"/>
    <w:rsid w:val="003561AC"/>
    <w:rsid w:val="0035636B"/>
    <w:rsid w:val="00357424"/>
    <w:rsid w:val="0035752A"/>
    <w:rsid w:val="00357A34"/>
    <w:rsid w:val="00357BE9"/>
    <w:rsid w:val="0036003A"/>
    <w:rsid w:val="003601A2"/>
    <w:rsid w:val="00360A2E"/>
    <w:rsid w:val="00360E24"/>
    <w:rsid w:val="00361789"/>
    <w:rsid w:val="0036196D"/>
    <w:rsid w:val="00361A59"/>
    <w:rsid w:val="003627BD"/>
    <w:rsid w:val="00362997"/>
    <w:rsid w:val="00362BB3"/>
    <w:rsid w:val="00362C59"/>
    <w:rsid w:val="00363040"/>
    <w:rsid w:val="003630B7"/>
    <w:rsid w:val="00363786"/>
    <w:rsid w:val="003638A4"/>
    <w:rsid w:val="003639BF"/>
    <w:rsid w:val="00363D2E"/>
    <w:rsid w:val="00363E41"/>
    <w:rsid w:val="00363FD2"/>
    <w:rsid w:val="0036572E"/>
    <w:rsid w:val="003663D9"/>
    <w:rsid w:val="003666BF"/>
    <w:rsid w:val="00366707"/>
    <w:rsid w:val="00366FA9"/>
    <w:rsid w:val="00367E49"/>
    <w:rsid w:val="003700E6"/>
    <w:rsid w:val="003709D0"/>
    <w:rsid w:val="00371272"/>
    <w:rsid w:val="00371C86"/>
    <w:rsid w:val="0037236C"/>
    <w:rsid w:val="003729DE"/>
    <w:rsid w:val="00373009"/>
    <w:rsid w:val="003735D3"/>
    <w:rsid w:val="0037386D"/>
    <w:rsid w:val="00373956"/>
    <w:rsid w:val="00374153"/>
    <w:rsid w:val="003750E0"/>
    <w:rsid w:val="00375AF1"/>
    <w:rsid w:val="00375C2F"/>
    <w:rsid w:val="00375FC5"/>
    <w:rsid w:val="003760DF"/>
    <w:rsid w:val="003769BA"/>
    <w:rsid w:val="00377871"/>
    <w:rsid w:val="003778B2"/>
    <w:rsid w:val="00377E58"/>
    <w:rsid w:val="003805E3"/>
    <w:rsid w:val="00380618"/>
    <w:rsid w:val="0038062E"/>
    <w:rsid w:val="003807F7"/>
    <w:rsid w:val="00380BA5"/>
    <w:rsid w:val="00381610"/>
    <w:rsid w:val="003820D8"/>
    <w:rsid w:val="00382106"/>
    <w:rsid w:val="00382657"/>
    <w:rsid w:val="00382B82"/>
    <w:rsid w:val="00382E92"/>
    <w:rsid w:val="003844BF"/>
    <w:rsid w:val="00385194"/>
    <w:rsid w:val="003854D5"/>
    <w:rsid w:val="0038552A"/>
    <w:rsid w:val="003859EA"/>
    <w:rsid w:val="00385CE6"/>
    <w:rsid w:val="0038709E"/>
    <w:rsid w:val="00387D30"/>
    <w:rsid w:val="003914A9"/>
    <w:rsid w:val="00391753"/>
    <w:rsid w:val="00391C7F"/>
    <w:rsid w:val="00391D55"/>
    <w:rsid w:val="00391F9D"/>
    <w:rsid w:val="00392454"/>
    <w:rsid w:val="00392C85"/>
    <w:rsid w:val="00392FD8"/>
    <w:rsid w:val="00393207"/>
    <w:rsid w:val="00393E11"/>
    <w:rsid w:val="00394475"/>
    <w:rsid w:val="0039517A"/>
    <w:rsid w:val="00395B51"/>
    <w:rsid w:val="00396796"/>
    <w:rsid w:val="00396EC6"/>
    <w:rsid w:val="003970BA"/>
    <w:rsid w:val="0039714D"/>
    <w:rsid w:val="0039746C"/>
    <w:rsid w:val="00397B88"/>
    <w:rsid w:val="00397DC6"/>
    <w:rsid w:val="003A0292"/>
    <w:rsid w:val="003A0E82"/>
    <w:rsid w:val="003A0FAC"/>
    <w:rsid w:val="003A184D"/>
    <w:rsid w:val="003A18E8"/>
    <w:rsid w:val="003A1FB7"/>
    <w:rsid w:val="003A2476"/>
    <w:rsid w:val="003A25B2"/>
    <w:rsid w:val="003A2ED9"/>
    <w:rsid w:val="003A2FA3"/>
    <w:rsid w:val="003A3457"/>
    <w:rsid w:val="003A371E"/>
    <w:rsid w:val="003A462A"/>
    <w:rsid w:val="003A5451"/>
    <w:rsid w:val="003A5605"/>
    <w:rsid w:val="003A595F"/>
    <w:rsid w:val="003A5EEC"/>
    <w:rsid w:val="003A64F2"/>
    <w:rsid w:val="003A6622"/>
    <w:rsid w:val="003A6E66"/>
    <w:rsid w:val="003A79AE"/>
    <w:rsid w:val="003A7CA3"/>
    <w:rsid w:val="003B00B6"/>
    <w:rsid w:val="003B01C4"/>
    <w:rsid w:val="003B01C6"/>
    <w:rsid w:val="003B0BB0"/>
    <w:rsid w:val="003B11EE"/>
    <w:rsid w:val="003B15F8"/>
    <w:rsid w:val="003B168A"/>
    <w:rsid w:val="003B230B"/>
    <w:rsid w:val="003B23BC"/>
    <w:rsid w:val="003B28BA"/>
    <w:rsid w:val="003B2DB5"/>
    <w:rsid w:val="003B2F05"/>
    <w:rsid w:val="003B3966"/>
    <w:rsid w:val="003B39B7"/>
    <w:rsid w:val="003B47CC"/>
    <w:rsid w:val="003B4EB0"/>
    <w:rsid w:val="003B5F6A"/>
    <w:rsid w:val="003B6B7F"/>
    <w:rsid w:val="003B7820"/>
    <w:rsid w:val="003C01A4"/>
    <w:rsid w:val="003C0219"/>
    <w:rsid w:val="003C0C12"/>
    <w:rsid w:val="003C0DCF"/>
    <w:rsid w:val="003C16EE"/>
    <w:rsid w:val="003C1C87"/>
    <w:rsid w:val="003C2402"/>
    <w:rsid w:val="003C2C85"/>
    <w:rsid w:val="003C2F61"/>
    <w:rsid w:val="003C3037"/>
    <w:rsid w:val="003C345E"/>
    <w:rsid w:val="003C3E12"/>
    <w:rsid w:val="003C4409"/>
    <w:rsid w:val="003C4605"/>
    <w:rsid w:val="003C4997"/>
    <w:rsid w:val="003C4DA5"/>
    <w:rsid w:val="003C5666"/>
    <w:rsid w:val="003C5FAE"/>
    <w:rsid w:val="003C60CC"/>
    <w:rsid w:val="003C64F4"/>
    <w:rsid w:val="003C67BA"/>
    <w:rsid w:val="003C6E4B"/>
    <w:rsid w:val="003C6F5B"/>
    <w:rsid w:val="003C724B"/>
    <w:rsid w:val="003C73DB"/>
    <w:rsid w:val="003C7F81"/>
    <w:rsid w:val="003D0185"/>
    <w:rsid w:val="003D02CB"/>
    <w:rsid w:val="003D0382"/>
    <w:rsid w:val="003D069C"/>
    <w:rsid w:val="003D0C40"/>
    <w:rsid w:val="003D191E"/>
    <w:rsid w:val="003D22A5"/>
    <w:rsid w:val="003D23A4"/>
    <w:rsid w:val="003D3414"/>
    <w:rsid w:val="003D3426"/>
    <w:rsid w:val="003D3654"/>
    <w:rsid w:val="003D3721"/>
    <w:rsid w:val="003D5704"/>
    <w:rsid w:val="003D570E"/>
    <w:rsid w:val="003D63F3"/>
    <w:rsid w:val="003D6722"/>
    <w:rsid w:val="003D7428"/>
    <w:rsid w:val="003D77F2"/>
    <w:rsid w:val="003D78CC"/>
    <w:rsid w:val="003D7D01"/>
    <w:rsid w:val="003D7ED8"/>
    <w:rsid w:val="003E0003"/>
    <w:rsid w:val="003E0099"/>
    <w:rsid w:val="003E08C7"/>
    <w:rsid w:val="003E1A72"/>
    <w:rsid w:val="003E1EC0"/>
    <w:rsid w:val="003E249B"/>
    <w:rsid w:val="003E2880"/>
    <w:rsid w:val="003E28FB"/>
    <w:rsid w:val="003E2A00"/>
    <w:rsid w:val="003E2EFA"/>
    <w:rsid w:val="003E3798"/>
    <w:rsid w:val="003E382C"/>
    <w:rsid w:val="003E3D00"/>
    <w:rsid w:val="003E4531"/>
    <w:rsid w:val="003E4771"/>
    <w:rsid w:val="003E54A8"/>
    <w:rsid w:val="003E5833"/>
    <w:rsid w:val="003E5DA8"/>
    <w:rsid w:val="003E7109"/>
    <w:rsid w:val="003E72DE"/>
    <w:rsid w:val="003E7445"/>
    <w:rsid w:val="003E74F9"/>
    <w:rsid w:val="003E77DC"/>
    <w:rsid w:val="003E7BC1"/>
    <w:rsid w:val="003E7F07"/>
    <w:rsid w:val="003F0453"/>
    <w:rsid w:val="003F0C9F"/>
    <w:rsid w:val="003F144A"/>
    <w:rsid w:val="003F182A"/>
    <w:rsid w:val="003F1B02"/>
    <w:rsid w:val="003F1EFE"/>
    <w:rsid w:val="003F2240"/>
    <w:rsid w:val="003F22BB"/>
    <w:rsid w:val="003F2460"/>
    <w:rsid w:val="003F2E7B"/>
    <w:rsid w:val="003F3CD5"/>
    <w:rsid w:val="003F4473"/>
    <w:rsid w:val="003F4CF5"/>
    <w:rsid w:val="003F4E31"/>
    <w:rsid w:val="003F51EE"/>
    <w:rsid w:val="003F574E"/>
    <w:rsid w:val="003F60D6"/>
    <w:rsid w:val="003F68E9"/>
    <w:rsid w:val="003F7E15"/>
    <w:rsid w:val="003F7E62"/>
    <w:rsid w:val="003F7FDA"/>
    <w:rsid w:val="004011F0"/>
    <w:rsid w:val="004013AD"/>
    <w:rsid w:val="004021C0"/>
    <w:rsid w:val="004028CE"/>
    <w:rsid w:val="0040313D"/>
    <w:rsid w:val="004043BD"/>
    <w:rsid w:val="004043FA"/>
    <w:rsid w:val="00404970"/>
    <w:rsid w:val="00404A28"/>
    <w:rsid w:val="00405181"/>
    <w:rsid w:val="0040567F"/>
    <w:rsid w:val="00405873"/>
    <w:rsid w:val="00405A17"/>
    <w:rsid w:val="00405F09"/>
    <w:rsid w:val="004066F4"/>
    <w:rsid w:val="00406A32"/>
    <w:rsid w:val="00407185"/>
    <w:rsid w:val="004075A8"/>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75D"/>
    <w:rsid w:val="00413D45"/>
    <w:rsid w:val="00414197"/>
    <w:rsid w:val="00414D68"/>
    <w:rsid w:val="00414FD9"/>
    <w:rsid w:val="00415773"/>
    <w:rsid w:val="00415CAE"/>
    <w:rsid w:val="00415EE7"/>
    <w:rsid w:val="004160FA"/>
    <w:rsid w:val="0041669E"/>
    <w:rsid w:val="00416ACA"/>
    <w:rsid w:val="00416C56"/>
    <w:rsid w:val="00416D79"/>
    <w:rsid w:val="00417294"/>
    <w:rsid w:val="004176B8"/>
    <w:rsid w:val="00417B99"/>
    <w:rsid w:val="00417CE0"/>
    <w:rsid w:val="004203C9"/>
    <w:rsid w:val="004209D5"/>
    <w:rsid w:val="00420FAF"/>
    <w:rsid w:val="004210D0"/>
    <w:rsid w:val="00421184"/>
    <w:rsid w:val="004212C1"/>
    <w:rsid w:val="004214B7"/>
    <w:rsid w:val="00421FB5"/>
    <w:rsid w:val="00422669"/>
    <w:rsid w:val="004226ED"/>
    <w:rsid w:val="00422AF4"/>
    <w:rsid w:val="004235F4"/>
    <w:rsid w:val="004236C9"/>
    <w:rsid w:val="00423CF3"/>
    <w:rsid w:val="00423E18"/>
    <w:rsid w:val="004249E0"/>
    <w:rsid w:val="00424B7C"/>
    <w:rsid w:val="0042500C"/>
    <w:rsid w:val="004251B5"/>
    <w:rsid w:val="00425514"/>
    <w:rsid w:val="004256BD"/>
    <w:rsid w:val="00425863"/>
    <w:rsid w:val="00425D02"/>
    <w:rsid w:val="00425EDC"/>
    <w:rsid w:val="00426C3E"/>
    <w:rsid w:val="004275CD"/>
    <w:rsid w:val="00427FEB"/>
    <w:rsid w:val="00427FF2"/>
    <w:rsid w:val="004305C0"/>
    <w:rsid w:val="00430B20"/>
    <w:rsid w:val="00430B6C"/>
    <w:rsid w:val="004314BA"/>
    <w:rsid w:val="0043221A"/>
    <w:rsid w:val="0043227C"/>
    <w:rsid w:val="004335C0"/>
    <w:rsid w:val="00433FDC"/>
    <w:rsid w:val="00435121"/>
    <w:rsid w:val="00435715"/>
    <w:rsid w:val="0043571B"/>
    <w:rsid w:val="00435EE0"/>
    <w:rsid w:val="00435F29"/>
    <w:rsid w:val="0043610C"/>
    <w:rsid w:val="004366FF"/>
    <w:rsid w:val="00436C3B"/>
    <w:rsid w:val="00437CD1"/>
    <w:rsid w:val="00437D83"/>
    <w:rsid w:val="004401DD"/>
    <w:rsid w:val="00440344"/>
    <w:rsid w:val="00441264"/>
    <w:rsid w:val="00441673"/>
    <w:rsid w:val="00441B0F"/>
    <w:rsid w:val="004425C6"/>
    <w:rsid w:val="00443A11"/>
    <w:rsid w:val="00443D5D"/>
    <w:rsid w:val="00445CBA"/>
    <w:rsid w:val="004463CB"/>
    <w:rsid w:val="004466F7"/>
    <w:rsid w:val="00446858"/>
    <w:rsid w:val="00447304"/>
    <w:rsid w:val="00450127"/>
    <w:rsid w:val="0045075F"/>
    <w:rsid w:val="00450EE2"/>
    <w:rsid w:val="004516AD"/>
    <w:rsid w:val="00451E84"/>
    <w:rsid w:val="00451EA3"/>
    <w:rsid w:val="00451F01"/>
    <w:rsid w:val="004546A7"/>
    <w:rsid w:val="00454831"/>
    <w:rsid w:val="004548DF"/>
    <w:rsid w:val="00456CC0"/>
    <w:rsid w:val="00456EDC"/>
    <w:rsid w:val="00457139"/>
    <w:rsid w:val="00457933"/>
    <w:rsid w:val="00457C78"/>
    <w:rsid w:val="00460735"/>
    <w:rsid w:val="00460AD5"/>
    <w:rsid w:val="00460EB8"/>
    <w:rsid w:val="00461090"/>
    <w:rsid w:val="00461991"/>
    <w:rsid w:val="00461C43"/>
    <w:rsid w:val="00462125"/>
    <w:rsid w:val="00462D58"/>
    <w:rsid w:val="00463216"/>
    <w:rsid w:val="0046334D"/>
    <w:rsid w:val="00463C95"/>
    <w:rsid w:val="00463E1C"/>
    <w:rsid w:val="00464052"/>
    <w:rsid w:val="00465153"/>
    <w:rsid w:val="00465602"/>
    <w:rsid w:val="00466377"/>
    <w:rsid w:val="00466AFD"/>
    <w:rsid w:val="00470696"/>
    <w:rsid w:val="00472177"/>
    <w:rsid w:val="004724C9"/>
    <w:rsid w:val="00472585"/>
    <w:rsid w:val="00474130"/>
    <w:rsid w:val="00474C4A"/>
    <w:rsid w:val="00474EDD"/>
    <w:rsid w:val="00475A6C"/>
    <w:rsid w:val="004764AF"/>
    <w:rsid w:val="00476D04"/>
    <w:rsid w:val="00477183"/>
    <w:rsid w:val="0047775E"/>
    <w:rsid w:val="00477A45"/>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630"/>
    <w:rsid w:val="0048423C"/>
    <w:rsid w:val="00484449"/>
    <w:rsid w:val="004852CE"/>
    <w:rsid w:val="0048540C"/>
    <w:rsid w:val="00485F92"/>
    <w:rsid w:val="004860BD"/>
    <w:rsid w:val="004866E1"/>
    <w:rsid w:val="00486C72"/>
    <w:rsid w:val="00487470"/>
    <w:rsid w:val="00490954"/>
    <w:rsid w:val="0049277A"/>
    <w:rsid w:val="00492B38"/>
    <w:rsid w:val="00492FE4"/>
    <w:rsid w:val="00493035"/>
    <w:rsid w:val="00493321"/>
    <w:rsid w:val="004936DE"/>
    <w:rsid w:val="00493707"/>
    <w:rsid w:val="00494060"/>
    <w:rsid w:val="00494F63"/>
    <w:rsid w:val="004950CB"/>
    <w:rsid w:val="0049544E"/>
    <w:rsid w:val="00495670"/>
    <w:rsid w:val="0049604B"/>
    <w:rsid w:val="00496AC9"/>
    <w:rsid w:val="004971ED"/>
    <w:rsid w:val="004A0292"/>
    <w:rsid w:val="004A040E"/>
    <w:rsid w:val="004A042D"/>
    <w:rsid w:val="004A11E0"/>
    <w:rsid w:val="004A1422"/>
    <w:rsid w:val="004A1FC5"/>
    <w:rsid w:val="004A2158"/>
    <w:rsid w:val="004A29A5"/>
    <w:rsid w:val="004A3225"/>
    <w:rsid w:val="004A374A"/>
    <w:rsid w:val="004A395B"/>
    <w:rsid w:val="004A3C59"/>
    <w:rsid w:val="004A3FE2"/>
    <w:rsid w:val="004A4195"/>
    <w:rsid w:val="004A421F"/>
    <w:rsid w:val="004A480D"/>
    <w:rsid w:val="004A4D76"/>
    <w:rsid w:val="004A5851"/>
    <w:rsid w:val="004A5A91"/>
    <w:rsid w:val="004A5B0F"/>
    <w:rsid w:val="004A5CF1"/>
    <w:rsid w:val="004A66E0"/>
    <w:rsid w:val="004A7AAE"/>
    <w:rsid w:val="004A7D49"/>
    <w:rsid w:val="004A7F21"/>
    <w:rsid w:val="004B08DB"/>
    <w:rsid w:val="004B096A"/>
    <w:rsid w:val="004B0BEB"/>
    <w:rsid w:val="004B1422"/>
    <w:rsid w:val="004B15B2"/>
    <w:rsid w:val="004B24EB"/>
    <w:rsid w:val="004B29AC"/>
    <w:rsid w:val="004B3C8B"/>
    <w:rsid w:val="004B4017"/>
    <w:rsid w:val="004B44A9"/>
    <w:rsid w:val="004B4509"/>
    <w:rsid w:val="004B452A"/>
    <w:rsid w:val="004B46B4"/>
    <w:rsid w:val="004B4871"/>
    <w:rsid w:val="004B4ADF"/>
    <w:rsid w:val="004B4C00"/>
    <w:rsid w:val="004B4E06"/>
    <w:rsid w:val="004B5493"/>
    <w:rsid w:val="004B5914"/>
    <w:rsid w:val="004B5B6F"/>
    <w:rsid w:val="004B65D7"/>
    <w:rsid w:val="004B6C77"/>
    <w:rsid w:val="004B6D0A"/>
    <w:rsid w:val="004B7995"/>
    <w:rsid w:val="004C02B3"/>
    <w:rsid w:val="004C0859"/>
    <w:rsid w:val="004C098E"/>
    <w:rsid w:val="004C0BBE"/>
    <w:rsid w:val="004C0E2F"/>
    <w:rsid w:val="004C222E"/>
    <w:rsid w:val="004C2561"/>
    <w:rsid w:val="004C2806"/>
    <w:rsid w:val="004C2A38"/>
    <w:rsid w:val="004C2E6B"/>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9C8"/>
    <w:rsid w:val="004D1A0A"/>
    <w:rsid w:val="004D2369"/>
    <w:rsid w:val="004D2485"/>
    <w:rsid w:val="004D3A57"/>
    <w:rsid w:val="004D47FF"/>
    <w:rsid w:val="004D4D35"/>
    <w:rsid w:val="004D518F"/>
    <w:rsid w:val="004D54D7"/>
    <w:rsid w:val="004D5BB7"/>
    <w:rsid w:val="004D6053"/>
    <w:rsid w:val="004D6FA4"/>
    <w:rsid w:val="004D7A03"/>
    <w:rsid w:val="004D7C23"/>
    <w:rsid w:val="004E01C6"/>
    <w:rsid w:val="004E0212"/>
    <w:rsid w:val="004E046B"/>
    <w:rsid w:val="004E0ADC"/>
    <w:rsid w:val="004E0FB1"/>
    <w:rsid w:val="004E1043"/>
    <w:rsid w:val="004E1DCA"/>
    <w:rsid w:val="004E21B4"/>
    <w:rsid w:val="004E252B"/>
    <w:rsid w:val="004E2861"/>
    <w:rsid w:val="004E2A85"/>
    <w:rsid w:val="004E3C60"/>
    <w:rsid w:val="004E3F72"/>
    <w:rsid w:val="004E4023"/>
    <w:rsid w:val="004E4A78"/>
    <w:rsid w:val="004E551E"/>
    <w:rsid w:val="004E58F6"/>
    <w:rsid w:val="004E5E37"/>
    <w:rsid w:val="004E5E4C"/>
    <w:rsid w:val="004E623E"/>
    <w:rsid w:val="004E6CF9"/>
    <w:rsid w:val="004E6E83"/>
    <w:rsid w:val="004E734E"/>
    <w:rsid w:val="004E7EC0"/>
    <w:rsid w:val="004E7F48"/>
    <w:rsid w:val="004F014E"/>
    <w:rsid w:val="004F023B"/>
    <w:rsid w:val="004F0BC6"/>
    <w:rsid w:val="004F1123"/>
    <w:rsid w:val="004F1715"/>
    <w:rsid w:val="004F17DA"/>
    <w:rsid w:val="004F2FC3"/>
    <w:rsid w:val="004F3BD2"/>
    <w:rsid w:val="004F4372"/>
    <w:rsid w:val="004F43E0"/>
    <w:rsid w:val="004F45EB"/>
    <w:rsid w:val="004F521B"/>
    <w:rsid w:val="004F52BB"/>
    <w:rsid w:val="004F5582"/>
    <w:rsid w:val="004F59B8"/>
    <w:rsid w:val="004F5CE2"/>
    <w:rsid w:val="004F62A7"/>
    <w:rsid w:val="004F62F9"/>
    <w:rsid w:val="004F66B3"/>
    <w:rsid w:val="004F6723"/>
    <w:rsid w:val="004F6F1F"/>
    <w:rsid w:val="004F7352"/>
    <w:rsid w:val="004F7889"/>
    <w:rsid w:val="0050015C"/>
    <w:rsid w:val="00500418"/>
    <w:rsid w:val="00500926"/>
    <w:rsid w:val="00500CCF"/>
    <w:rsid w:val="00500E62"/>
    <w:rsid w:val="005010DE"/>
    <w:rsid w:val="00501164"/>
    <w:rsid w:val="005011FD"/>
    <w:rsid w:val="0050164B"/>
    <w:rsid w:val="00502958"/>
    <w:rsid w:val="00502BD2"/>
    <w:rsid w:val="00502DA4"/>
    <w:rsid w:val="00502E79"/>
    <w:rsid w:val="00503F83"/>
    <w:rsid w:val="0050421C"/>
    <w:rsid w:val="00504A9B"/>
    <w:rsid w:val="00504E9A"/>
    <w:rsid w:val="00504F83"/>
    <w:rsid w:val="005059B9"/>
    <w:rsid w:val="00505D4F"/>
    <w:rsid w:val="00505F64"/>
    <w:rsid w:val="00506DCD"/>
    <w:rsid w:val="00507325"/>
    <w:rsid w:val="00507C56"/>
    <w:rsid w:val="00507F13"/>
    <w:rsid w:val="00510595"/>
    <w:rsid w:val="005109D4"/>
    <w:rsid w:val="00510CF4"/>
    <w:rsid w:val="0051160A"/>
    <w:rsid w:val="005118BA"/>
    <w:rsid w:val="00512D87"/>
    <w:rsid w:val="005130DA"/>
    <w:rsid w:val="00513DDA"/>
    <w:rsid w:val="00513E19"/>
    <w:rsid w:val="005148B4"/>
    <w:rsid w:val="00514B29"/>
    <w:rsid w:val="005152B1"/>
    <w:rsid w:val="005152F0"/>
    <w:rsid w:val="00515856"/>
    <w:rsid w:val="00515A35"/>
    <w:rsid w:val="005163E6"/>
    <w:rsid w:val="005169BB"/>
    <w:rsid w:val="005172EC"/>
    <w:rsid w:val="0051740D"/>
    <w:rsid w:val="00517643"/>
    <w:rsid w:val="005178C2"/>
    <w:rsid w:val="005178CE"/>
    <w:rsid w:val="00521CAB"/>
    <w:rsid w:val="005224EF"/>
    <w:rsid w:val="00522654"/>
    <w:rsid w:val="00522835"/>
    <w:rsid w:val="0052293D"/>
    <w:rsid w:val="005229E2"/>
    <w:rsid w:val="00522AF4"/>
    <w:rsid w:val="00523499"/>
    <w:rsid w:val="00523BC7"/>
    <w:rsid w:val="00523C08"/>
    <w:rsid w:val="00523C10"/>
    <w:rsid w:val="00523E23"/>
    <w:rsid w:val="005245D5"/>
    <w:rsid w:val="00524889"/>
    <w:rsid w:val="0052506A"/>
    <w:rsid w:val="0052575D"/>
    <w:rsid w:val="00525A53"/>
    <w:rsid w:val="00525C71"/>
    <w:rsid w:val="00526569"/>
    <w:rsid w:val="00526726"/>
    <w:rsid w:val="00527256"/>
    <w:rsid w:val="00527AF7"/>
    <w:rsid w:val="00527B57"/>
    <w:rsid w:val="00527C8D"/>
    <w:rsid w:val="00527C9C"/>
    <w:rsid w:val="00530AC4"/>
    <w:rsid w:val="005319D6"/>
    <w:rsid w:val="00531D7C"/>
    <w:rsid w:val="0053309E"/>
    <w:rsid w:val="00533169"/>
    <w:rsid w:val="00533194"/>
    <w:rsid w:val="005332C8"/>
    <w:rsid w:val="0053464E"/>
    <w:rsid w:val="005352C8"/>
    <w:rsid w:val="005354C1"/>
    <w:rsid w:val="005354FC"/>
    <w:rsid w:val="00535F99"/>
    <w:rsid w:val="00536356"/>
    <w:rsid w:val="00536CBB"/>
    <w:rsid w:val="00536DDD"/>
    <w:rsid w:val="00537033"/>
    <w:rsid w:val="00540A37"/>
    <w:rsid w:val="00540B49"/>
    <w:rsid w:val="005418DB"/>
    <w:rsid w:val="005434EA"/>
    <w:rsid w:val="00543A69"/>
    <w:rsid w:val="00545D55"/>
    <w:rsid w:val="005461AB"/>
    <w:rsid w:val="00546C6A"/>
    <w:rsid w:val="00546FBA"/>
    <w:rsid w:val="00547A4E"/>
    <w:rsid w:val="00547F04"/>
    <w:rsid w:val="00550924"/>
    <w:rsid w:val="00550D63"/>
    <w:rsid w:val="00550EF1"/>
    <w:rsid w:val="00551075"/>
    <w:rsid w:val="005513C8"/>
    <w:rsid w:val="005519BC"/>
    <w:rsid w:val="00552AA1"/>
    <w:rsid w:val="00552B76"/>
    <w:rsid w:val="0055352C"/>
    <w:rsid w:val="005538A6"/>
    <w:rsid w:val="00554F94"/>
    <w:rsid w:val="00555161"/>
    <w:rsid w:val="00555DE6"/>
    <w:rsid w:val="00555EB3"/>
    <w:rsid w:val="005563F0"/>
    <w:rsid w:val="005567F6"/>
    <w:rsid w:val="00556E29"/>
    <w:rsid w:val="00557474"/>
    <w:rsid w:val="00557DAA"/>
    <w:rsid w:val="00557DAD"/>
    <w:rsid w:val="00560F9D"/>
    <w:rsid w:val="00561138"/>
    <w:rsid w:val="00561699"/>
    <w:rsid w:val="0056194F"/>
    <w:rsid w:val="005619E1"/>
    <w:rsid w:val="0056219F"/>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08ED"/>
    <w:rsid w:val="005712E6"/>
    <w:rsid w:val="00571754"/>
    <w:rsid w:val="00572942"/>
    <w:rsid w:val="00572F2F"/>
    <w:rsid w:val="005730DB"/>
    <w:rsid w:val="00573251"/>
    <w:rsid w:val="005732BB"/>
    <w:rsid w:val="005733A8"/>
    <w:rsid w:val="00573B5B"/>
    <w:rsid w:val="00573F55"/>
    <w:rsid w:val="00574CE3"/>
    <w:rsid w:val="0057540E"/>
    <w:rsid w:val="0057575D"/>
    <w:rsid w:val="005757B6"/>
    <w:rsid w:val="0058000F"/>
    <w:rsid w:val="00580557"/>
    <w:rsid w:val="0058074F"/>
    <w:rsid w:val="00580A76"/>
    <w:rsid w:val="00580AA7"/>
    <w:rsid w:val="00581042"/>
    <w:rsid w:val="00581703"/>
    <w:rsid w:val="00581B15"/>
    <w:rsid w:val="005821DD"/>
    <w:rsid w:val="00583908"/>
    <w:rsid w:val="00584757"/>
    <w:rsid w:val="00584E21"/>
    <w:rsid w:val="0058608B"/>
    <w:rsid w:val="005863C1"/>
    <w:rsid w:val="0058654D"/>
    <w:rsid w:val="00586786"/>
    <w:rsid w:val="00587123"/>
    <w:rsid w:val="00587729"/>
    <w:rsid w:val="00587886"/>
    <w:rsid w:val="00587A66"/>
    <w:rsid w:val="00590147"/>
    <w:rsid w:val="00590BD1"/>
    <w:rsid w:val="00590D26"/>
    <w:rsid w:val="00590E50"/>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52B"/>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40"/>
    <w:rsid w:val="005A07E7"/>
    <w:rsid w:val="005A0A57"/>
    <w:rsid w:val="005A0B9F"/>
    <w:rsid w:val="005A0DBB"/>
    <w:rsid w:val="005A0EBD"/>
    <w:rsid w:val="005A1270"/>
    <w:rsid w:val="005A1295"/>
    <w:rsid w:val="005A1AF9"/>
    <w:rsid w:val="005A1FBF"/>
    <w:rsid w:val="005A29B1"/>
    <w:rsid w:val="005A2D98"/>
    <w:rsid w:val="005A2EBF"/>
    <w:rsid w:val="005A368A"/>
    <w:rsid w:val="005A380B"/>
    <w:rsid w:val="005A4890"/>
    <w:rsid w:val="005A49D4"/>
    <w:rsid w:val="005A4C88"/>
    <w:rsid w:val="005A4D7C"/>
    <w:rsid w:val="005A50EA"/>
    <w:rsid w:val="005A51C9"/>
    <w:rsid w:val="005A5DC0"/>
    <w:rsid w:val="005A6B6D"/>
    <w:rsid w:val="005A6ED5"/>
    <w:rsid w:val="005A6F0E"/>
    <w:rsid w:val="005A6F57"/>
    <w:rsid w:val="005A7235"/>
    <w:rsid w:val="005A795B"/>
    <w:rsid w:val="005A7BAF"/>
    <w:rsid w:val="005B03B1"/>
    <w:rsid w:val="005B0652"/>
    <w:rsid w:val="005B1213"/>
    <w:rsid w:val="005B173C"/>
    <w:rsid w:val="005B1B55"/>
    <w:rsid w:val="005B1DBD"/>
    <w:rsid w:val="005B26B0"/>
    <w:rsid w:val="005B3EBD"/>
    <w:rsid w:val="005B48E8"/>
    <w:rsid w:val="005B56D9"/>
    <w:rsid w:val="005B5BA3"/>
    <w:rsid w:val="005B5E62"/>
    <w:rsid w:val="005B7E97"/>
    <w:rsid w:val="005B7F46"/>
    <w:rsid w:val="005C09A7"/>
    <w:rsid w:val="005C102D"/>
    <w:rsid w:val="005C1274"/>
    <w:rsid w:val="005C132C"/>
    <w:rsid w:val="005C17FB"/>
    <w:rsid w:val="005C1833"/>
    <w:rsid w:val="005C1838"/>
    <w:rsid w:val="005C18C2"/>
    <w:rsid w:val="005C1A4F"/>
    <w:rsid w:val="005C1C53"/>
    <w:rsid w:val="005C2063"/>
    <w:rsid w:val="005C244F"/>
    <w:rsid w:val="005C2767"/>
    <w:rsid w:val="005C2922"/>
    <w:rsid w:val="005C2F60"/>
    <w:rsid w:val="005C2FB7"/>
    <w:rsid w:val="005C323D"/>
    <w:rsid w:val="005C3772"/>
    <w:rsid w:val="005C39C3"/>
    <w:rsid w:val="005C40CE"/>
    <w:rsid w:val="005C4229"/>
    <w:rsid w:val="005C4580"/>
    <w:rsid w:val="005C4BBF"/>
    <w:rsid w:val="005C5065"/>
    <w:rsid w:val="005C52F3"/>
    <w:rsid w:val="005C564C"/>
    <w:rsid w:val="005C5A98"/>
    <w:rsid w:val="005C5E96"/>
    <w:rsid w:val="005C6234"/>
    <w:rsid w:val="005C6605"/>
    <w:rsid w:val="005C71A0"/>
    <w:rsid w:val="005C7802"/>
    <w:rsid w:val="005C7B50"/>
    <w:rsid w:val="005D029E"/>
    <w:rsid w:val="005D0427"/>
    <w:rsid w:val="005D0776"/>
    <w:rsid w:val="005D07AE"/>
    <w:rsid w:val="005D0B9E"/>
    <w:rsid w:val="005D0C83"/>
    <w:rsid w:val="005D113B"/>
    <w:rsid w:val="005D1732"/>
    <w:rsid w:val="005D1DB3"/>
    <w:rsid w:val="005D2D9A"/>
    <w:rsid w:val="005D2EEA"/>
    <w:rsid w:val="005D3A6E"/>
    <w:rsid w:val="005D3B21"/>
    <w:rsid w:val="005D4019"/>
    <w:rsid w:val="005D41DC"/>
    <w:rsid w:val="005D460F"/>
    <w:rsid w:val="005D477B"/>
    <w:rsid w:val="005D4DC5"/>
    <w:rsid w:val="005D5C22"/>
    <w:rsid w:val="005D5DE7"/>
    <w:rsid w:val="005D5E6C"/>
    <w:rsid w:val="005D636D"/>
    <w:rsid w:val="005D63A9"/>
    <w:rsid w:val="005D65D5"/>
    <w:rsid w:val="005D6C56"/>
    <w:rsid w:val="005D6F0C"/>
    <w:rsid w:val="005D6F49"/>
    <w:rsid w:val="005D7E8A"/>
    <w:rsid w:val="005E056F"/>
    <w:rsid w:val="005E06FA"/>
    <w:rsid w:val="005E11A5"/>
    <w:rsid w:val="005E13D4"/>
    <w:rsid w:val="005E1435"/>
    <w:rsid w:val="005E16E6"/>
    <w:rsid w:val="005E21F3"/>
    <w:rsid w:val="005E235C"/>
    <w:rsid w:val="005E3078"/>
    <w:rsid w:val="005E33BE"/>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E7D36"/>
    <w:rsid w:val="005F0A62"/>
    <w:rsid w:val="005F0FA8"/>
    <w:rsid w:val="005F1C5D"/>
    <w:rsid w:val="005F2317"/>
    <w:rsid w:val="005F2550"/>
    <w:rsid w:val="005F268E"/>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9CA"/>
    <w:rsid w:val="005F7A22"/>
    <w:rsid w:val="005F7B9D"/>
    <w:rsid w:val="00600501"/>
    <w:rsid w:val="00600717"/>
    <w:rsid w:val="00600B0C"/>
    <w:rsid w:val="00600FA1"/>
    <w:rsid w:val="00601B8C"/>
    <w:rsid w:val="00602AA8"/>
    <w:rsid w:val="00602DFA"/>
    <w:rsid w:val="006031D1"/>
    <w:rsid w:val="006033BF"/>
    <w:rsid w:val="00603702"/>
    <w:rsid w:val="0060381D"/>
    <w:rsid w:val="00603B4B"/>
    <w:rsid w:val="00603F20"/>
    <w:rsid w:val="00604F37"/>
    <w:rsid w:val="0060508A"/>
    <w:rsid w:val="0060541B"/>
    <w:rsid w:val="006055AF"/>
    <w:rsid w:val="00605942"/>
    <w:rsid w:val="006059CD"/>
    <w:rsid w:val="00605C9F"/>
    <w:rsid w:val="006068E8"/>
    <w:rsid w:val="00606ADB"/>
    <w:rsid w:val="00607096"/>
    <w:rsid w:val="006072DE"/>
    <w:rsid w:val="006075F4"/>
    <w:rsid w:val="006078A8"/>
    <w:rsid w:val="00607BAD"/>
    <w:rsid w:val="00607EC7"/>
    <w:rsid w:val="0061020E"/>
    <w:rsid w:val="0061048A"/>
    <w:rsid w:val="00610AE7"/>
    <w:rsid w:val="00611178"/>
    <w:rsid w:val="00611252"/>
    <w:rsid w:val="0061148D"/>
    <w:rsid w:val="00611D01"/>
    <w:rsid w:val="006122EC"/>
    <w:rsid w:val="006124B3"/>
    <w:rsid w:val="00612611"/>
    <w:rsid w:val="0061279A"/>
    <w:rsid w:val="00613009"/>
    <w:rsid w:val="006132EA"/>
    <w:rsid w:val="00613818"/>
    <w:rsid w:val="00613CA5"/>
    <w:rsid w:val="0061401C"/>
    <w:rsid w:val="0061420B"/>
    <w:rsid w:val="00614A99"/>
    <w:rsid w:val="00614D33"/>
    <w:rsid w:val="0061537D"/>
    <w:rsid w:val="0061537F"/>
    <w:rsid w:val="006156D7"/>
    <w:rsid w:val="00615DEA"/>
    <w:rsid w:val="00616A60"/>
    <w:rsid w:val="00616EE6"/>
    <w:rsid w:val="006171FB"/>
    <w:rsid w:val="00617632"/>
    <w:rsid w:val="00617A2A"/>
    <w:rsid w:val="006207F4"/>
    <w:rsid w:val="00620C67"/>
    <w:rsid w:val="00620FE8"/>
    <w:rsid w:val="00621646"/>
    <w:rsid w:val="00621803"/>
    <w:rsid w:val="00622056"/>
    <w:rsid w:val="006220F1"/>
    <w:rsid w:val="00622765"/>
    <w:rsid w:val="00623E46"/>
    <w:rsid w:val="00624604"/>
    <w:rsid w:val="0062462D"/>
    <w:rsid w:val="00624D2C"/>
    <w:rsid w:val="00624F7F"/>
    <w:rsid w:val="00625145"/>
    <w:rsid w:val="00625701"/>
    <w:rsid w:val="006259AB"/>
    <w:rsid w:val="00626768"/>
    <w:rsid w:val="00627402"/>
    <w:rsid w:val="00630480"/>
    <w:rsid w:val="0063058E"/>
    <w:rsid w:val="006305F8"/>
    <w:rsid w:val="00631904"/>
    <w:rsid w:val="00631DA7"/>
    <w:rsid w:val="00631FAE"/>
    <w:rsid w:val="006327BB"/>
    <w:rsid w:val="00632B9C"/>
    <w:rsid w:val="00632F18"/>
    <w:rsid w:val="006332D7"/>
    <w:rsid w:val="0063333D"/>
    <w:rsid w:val="00634225"/>
    <w:rsid w:val="00634913"/>
    <w:rsid w:val="00634D99"/>
    <w:rsid w:val="00635003"/>
    <w:rsid w:val="006351CE"/>
    <w:rsid w:val="006352FD"/>
    <w:rsid w:val="00635978"/>
    <w:rsid w:val="00635B15"/>
    <w:rsid w:val="00636037"/>
    <w:rsid w:val="00636134"/>
    <w:rsid w:val="006362B4"/>
    <w:rsid w:val="006362E1"/>
    <w:rsid w:val="006367DA"/>
    <w:rsid w:val="00636A53"/>
    <w:rsid w:val="006370E1"/>
    <w:rsid w:val="006375B2"/>
    <w:rsid w:val="006375BB"/>
    <w:rsid w:val="006409EE"/>
    <w:rsid w:val="00640BF7"/>
    <w:rsid w:val="00640FFF"/>
    <w:rsid w:val="00641761"/>
    <w:rsid w:val="006425FC"/>
    <w:rsid w:val="00642631"/>
    <w:rsid w:val="00642C5F"/>
    <w:rsid w:val="00642DF5"/>
    <w:rsid w:val="0064304A"/>
    <w:rsid w:val="0064380B"/>
    <w:rsid w:val="00643A4F"/>
    <w:rsid w:val="00643FF5"/>
    <w:rsid w:val="006441FD"/>
    <w:rsid w:val="00644E5A"/>
    <w:rsid w:val="00644F2C"/>
    <w:rsid w:val="00645099"/>
    <w:rsid w:val="00645141"/>
    <w:rsid w:val="00645AEE"/>
    <w:rsid w:val="00646428"/>
    <w:rsid w:val="00646ED8"/>
    <w:rsid w:val="0064707F"/>
    <w:rsid w:val="006471E8"/>
    <w:rsid w:val="00647E90"/>
    <w:rsid w:val="00647FA3"/>
    <w:rsid w:val="006500F7"/>
    <w:rsid w:val="00650769"/>
    <w:rsid w:val="00650BAC"/>
    <w:rsid w:val="006516B7"/>
    <w:rsid w:val="006518E4"/>
    <w:rsid w:val="00651F4D"/>
    <w:rsid w:val="00651FB8"/>
    <w:rsid w:val="00652BA0"/>
    <w:rsid w:val="00653045"/>
    <w:rsid w:val="006537A3"/>
    <w:rsid w:val="00653A25"/>
    <w:rsid w:val="00653D93"/>
    <w:rsid w:val="00653FDA"/>
    <w:rsid w:val="006541A0"/>
    <w:rsid w:val="00654E99"/>
    <w:rsid w:val="00655104"/>
    <w:rsid w:val="0065548F"/>
    <w:rsid w:val="00655633"/>
    <w:rsid w:val="006559BB"/>
    <w:rsid w:val="00655D93"/>
    <w:rsid w:val="00655E86"/>
    <w:rsid w:val="00656614"/>
    <w:rsid w:val="00656C4D"/>
    <w:rsid w:val="006570E3"/>
    <w:rsid w:val="006577CD"/>
    <w:rsid w:val="00657CCC"/>
    <w:rsid w:val="00660162"/>
    <w:rsid w:val="0066036D"/>
    <w:rsid w:val="006604FA"/>
    <w:rsid w:val="006606A4"/>
    <w:rsid w:val="0066078C"/>
    <w:rsid w:val="00660879"/>
    <w:rsid w:val="00661639"/>
    <w:rsid w:val="00661655"/>
    <w:rsid w:val="0066174D"/>
    <w:rsid w:val="00661E36"/>
    <w:rsid w:val="0066253C"/>
    <w:rsid w:val="006631D3"/>
    <w:rsid w:val="00663D0F"/>
    <w:rsid w:val="00664525"/>
    <w:rsid w:val="0066465B"/>
    <w:rsid w:val="00664C81"/>
    <w:rsid w:val="0066521A"/>
    <w:rsid w:val="0066540C"/>
    <w:rsid w:val="00665EAE"/>
    <w:rsid w:val="0066614F"/>
    <w:rsid w:val="006661EA"/>
    <w:rsid w:val="00666909"/>
    <w:rsid w:val="00666EBC"/>
    <w:rsid w:val="00667189"/>
    <w:rsid w:val="0066749E"/>
    <w:rsid w:val="00667CCB"/>
    <w:rsid w:val="00667EFD"/>
    <w:rsid w:val="00670475"/>
    <w:rsid w:val="00670B8C"/>
    <w:rsid w:val="00670C4A"/>
    <w:rsid w:val="00670CF4"/>
    <w:rsid w:val="006716F7"/>
    <w:rsid w:val="00671F3E"/>
    <w:rsid w:val="00672482"/>
    <w:rsid w:val="00672A18"/>
    <w:rsid w:val="00672E93"/>
    <w:rsid w:val="00673032"/>
    <w:rsid w:val="006735D0"/>
    <w:rsid w:val="006739E9"/>
    <w:rsid w:val="00673C8B"/>
    <w:rsid w:val="00673E61"/>
    <w:rsid w:val="00674D52"/>
    <w:rsid w:val="00674F93"/>
    <w:rsid w:val="0067546F"/>
    <w:rsid w:val="00676CE4"/>
    <w:rsid w:val="00676EC2"/>
    <w:rsid w:val="00676FA5"/>
    <w:rsid w:val="006771A4"/>
    <w:rsid w:val="006771AD"/>
    <w:rsid w:val="006774A8"/>
    <w:rsid w:val="00677572"/>
    <w:rsid w:val="00680469"/>
    <w:rsid w:val="00680A5C"/>
    <w:rsid w:val="00681229"/>
    <w:rsid w:val="0068155C"/>
    <w:rsid w:val="0068185E"/>
    <w:rsid w:val="00681BE5"/>
    <w:rsid w:val="00681E30"/>
    <w:rsid w:val="0068379B"/>
    <w:rsid w:val="00683D98"/>
    <w:rsid w:val="00683D99"/>
    <w:rsid w:val="00683E2B"/>
    <w:rsid w:val="00684079"/>
    <w:rsid w:val="0068629B"/>
    <w:rsid w:val="00686C12"/>
    <w:rsid w:val="00686D75"/>
    <w:rsid w:val="00686E5A"/>
    <w:rsid w:val="0068736A"/>
    <w:rsid w:val="00687D17"/>
    <w:rsid w:val="00687D7B"/>
    <w:rsid w:val="00690024"/>
    <w:rsid w:val="006903A4"/>
    <w:rsid w:val="0069055A"/>
    <w:rsid w:val="00690B46"/>
    <w:rsid w:val="00690CAA"/>
    <w:rsid w:val="00690EFB"/>
    <w:rsid w:val="0069137B"/>
    <w:rsid w:val="006913EC"/>
    <w:rsid w:val="006914B7"/>
    <w:rsid w:val="00691742"/>
    <w:rsid w:val="00691DEE"/>
    <w:rsid w:val="00692242"/>
    <w:rsid w:val="0069236E"/>
    <w:rsid w:val="00692704"/>
    <w:rsid w:val="00692E67"/>
    <w:rsid w:val="00693ACF"/>
    <w:rsid w:val="00693EE5"/>
    <w:rsid w:val="0069435E"/>
    <w:rsid w:val="006944C5"/>
    <w:rsid w:val="00694B8D"/>
    <w:rsid w:val="0069561C"/>
    <w:rsid w:val="00695634"/>
    <w:rsid w:val="0069600D"/>
    <w:rsid w:val="006963AE"/>
    <w:rsid w:val="00697053"/>
    <w:rsid w:val="006976A4"/>
    <w:rsid w:val="006A066A"/>
    <w:rsid w:val="006A06CA"/>
    <w:rsid w:val="006A083E"/>
    <w:rsid w:val="006A0FFD"/>
    <w:rsid w:val="006A1170"/>
    <w:rsid w:val="006A14A3"/>
    <w:rsid w:val="006A1516"/>
    <w:rsid w:val="006A159D"/>
    <w:rsid w:val="006A18BF"/>
    <w:rsid w:val="006A1F58"/>
    <w:rsid w:val="006A242E"/>
    <w:rsid w:val="006A26AB"/>
    <w:rsid w:val="006A298D"/>
    <w:rsid w:val="006A2F80"/>
    <w:rsid w:val="006A3A26"/>
    <w:rsid w:val="006A3F98"/>
    <w:rsid w:val="006A3FD6"/>
    <w:rsid w:val="006A4076"/>
    <w:rsid w:val="006A436F"/>
    <w:rsid w:val="006A4E5B"/>
    <w:rsid w:val="006A59D8"/>
    <w:rsid w:val="006A64D3"/>
    <w:rsid w:val="006A6B7B"/>
    <w:rsid w:val="006A78F8"/>
    <w:rsid w:val="006A7C26"/>
    <w:rsid w:val="006A7E27"/>
    <w:rsid w:val="006B010E"/>
    <w:rsid w:val="006B03A3"/>
    <w:rsid w:val="006B091F"/>
    <w:rsid w:val="006B0CAF"/>
    <w:rsid w:val="006B0ED0"/>
    <w:rsid w:val="006B0EED"/>
    <w:rsid w:val="006B147E"/>
    <w:rsid w:val="006B1DF6"/>
    <w:rsid w:val="006B233F"/>
    <w:rsid w:val="006B275E"/>
    <w:rsid w:val="006B28EA"/>
    <w:rsid w:val="006B2DA3"/>
    <w:rsid w:val="006B2FBB"/>
    <w:rsid w:val="006B378A"/>
    <w:rsid w:val="006B3B23"/>
    <w:rsid w:val="006B3BD5"/>
    <w:rsid w:val="006B3F93"/>
    <w:rsid w:val="006B4185"/>
    <w:rsid w:val="006B4220"/>
    <w:rsid w:val="006B4224"/>
    <w:rsid w:val="006B4493"/>
    <w:rsid w:val="006B4B62"/>
    <w:rsid w:val="006B53DC"/>
    <w:rsid w:val="006B5423"/>
    <w:rsid w:val="006B5855"/>
    <w:rsid w:val="006B58ED"/>
    <w:rsid w:val="006B5AB2"/>
    <w:rsid w:val="006B5C67"/>
    <w:rsid w:val="006B6B5D"/>
    <w:rsid w:val="006B6C0D"/>
    <w:rsid w:val="006C1818"/>
    <w:rsid w:val="006C1F8B"/>
    <w:rsid w:val="006C2721"/>
    <w:rsid w:val="006C3868"/>
    <w:rsid w:val="006C38FF"/>
    <w:rsid w:val="006C393F"/>
    <w:rsid w:val="006C3E6E"/>
    <w:rsid w:val="006C3EEA"/>
    <w:rsid w:val="006C3F92"/>
    <w:rsid w:val="006C43A6"/>
    <w:rsid w:val="006C4A4A"/>
    <w:rsid w:val="006C53EB"/>
    <w:rsid w:val="006C5D29"/>
    <w:rsid w:val="006C650D"/>
    <w:rsid w:val="006C69A5"/>
    <w:rsid w:val="006C6C44"/>
    <w:rsid w:val="006C7740"/>
    <w:rsid w:val="006C7C3A"/>
    <w:rsid w:val="006D0389"/>
    <w:rsid w:val="006D0848"/>
    <w:rsid w:val="006D097E"/>
    <w:rsid w:val="006D0BA5"/>
    <w:rsid w:val="006D0C15"/>
    <w:rsid w:val="006D0D8B"/>
    <w:rsid w:val="006D0FBF"/>
    <w:rsid w:val="006D10DC"/>
    <w:rsid w:val="006D1182"/>
    <w:rsid w:val="006D1547"/>
    <w:rsid w:val="006D1586"/>
    <w:rsid w:val="006D19C1"/>
    <w:rsid w:val="006D2827"/>
    <w:rsid w:val="006D2848"/>
    <w:rsid w:val="006D2867"/>
    <w:rsid w:val="006D2B19"/>
    <w:rsid w:val="006D2EC9"/>
    <w:rsid w:val="006D3071"/>
    <w:rsid w:val="006D3A05"/>
    <w:rsid w:val="006D3B62"/>
    <w:rsid w:val="006D3FDF"/>
    <w:rsid w:val="006D4527"/>
    <w:rsid w:val="006D4B05"/>
    <w:rsid w:val="006D4F86"/>
    <w:rsid w:val="006D5F98"/>
    <w:rsid w:val="006D6507"/>
    <w:rsid w:val="006D6665"/>
    <w:rsid w:val="006D7098"/>
    <w:rsid w:val="006D740E"/>
    <w:rsid w:val="006D7F72"/>
    <w:rsid w:val="006E00B7"/>
    <w:rsid w:val="006E0287"/>
    <w:rsid w:val="006E0B17"/>
    <w:rsid w:val="006E0E5B"/>
    <w:rsid w:val="006E3023"/>
    <w:rsid w:val="006E3369"/>
    <w:rsid w:val="006E3D12"/>
    <w:rsid w:val="006E449C"/>
    <w:rsid w:val="006E4726"/>
    <w:rsid w:val="006E489A"/>
    <w:rsid w:val="006E4E72"/>
    <w:rsid w:val="006E50D0"/>
    <w:rsid w:val="006E663E"/>
    <w:rsid w:val="006E6EDF"/>
    <w:rsid w:val="006E73FC"/>
    <w:rsid w:val="006E7BA5"/>
    <w:rsid w:val="006F01E8"/>
    <w:rsid w:val="006F02D7"/>
    <w:rsid w:val="006F08DF"/>
    <w:rsid w:val="006F0EBB"/>
    <w:rsid w:val="006F125F"/>
    <w:rsid w:val="006F14AE"/>
    <w:rsid w:val="006F1E96"/>
    <w:rsid w:val="006F2D24"/>
    <w:rsid w:val="006F37F7"/>
    <w:rsid w:val="006F3909"/>
    <w:rsid w:val="006F3D18"/>
    <w:rsid w:val="006F3D49"/>
    <w:rsid w:val="006F4036"/>
    <w:rsid w:val="006F428E"/>
    <w:rsid w:val="006F48E1"/>
    <w:rsid w:val="006F5160"/>
    <w:rsid w:val="006F5374"/>
    <w:rsid w:val="006F60DF"/>
    <w:rsid w:val="006F68C1"/>
    <w:rsid w:val="006F6CE2"/>
    <w:rsid w:val="006F6E10"/>
    <w:rsid w:val="007014F8"/>
    <w:rsid w:val="0070150D"/>
    <w:rsid w:val="007016D2"/>
    <w:rsid w:val="007018D8"/>
    <w:rsid w:val="00701DF3"/>
    <w:rsid w:val="007029E8"/>
    <w:rsid w:val="00702AC6"/>
    <w:rsid w:val="00703107"/>
    <w:rsid w:val="00703138"/>
    <w:rsid w:val="00703277"/>
    <w:rsid w:val="0070356D"/>
    <w:rsid w:val="00703981"/>
    <w:rsid w:val="00703D7E"/>
    <w:rsid w:val="00704178"/>
    <w:rsid w:val="0070495F"/>
    <w:rsid w:val="00704B6E"/>
    <w:rsid w:val="00704F73"/>
    <w:rsid w:val="0070508D"/>
    <w:rsid w:val="007051E9"/>
    <w:rsid w:val="0070542E"/>
    <w:rsid w:val="007058C8"/>
    <w:rsid w:val="007060D4"/>
    <w:rsid w:val="0070624C"/>
    <w:rsid w:val="00706451"/>
    <w:rsid w:val="00707E0F"/>
    <w:rsid w:val="0071068A"/>
    <w:rsid w:val="00710E19"/>
    <w:rsid w:val="00710E52"/>
    <w:rsid w:val="0071154B"/>
    <w:rsid w:val="0071174F"/>
    <w:rsid w:val="0071196A"/>
    <w:rsid w:val="007123FD"/>
    <w:rsid w:val="007123FE"/>
    <w:rsid w:val="007131CF"/>
    <w:rsid w:val="007133C0"/>
    <w:rsid w:val="00713613"/>
    <w:rsid w:val="007137C6"/>
    <w:rsid w:val="007138FC"/>
    <w:rsid w:val="0071393D"/>
    <w:rsid w:val="00713E79"/>
    <w:rsid w:val="00714245"/>
    <w:rsid w:val="00715441"/>
    <w:rsid w:val="00715739"/>
    <w:rsid w:val="0071576C"/>
    <w:rsid w:val="00715C94"/>
    <w:rsid w:val="00716A09"/>
    <w:rsid w:val="00716A6C"/>
    <w:rsid w:val="007170DB"/>
    <w:rsid w:val="00717880"/>
    <w:rsid w:val="00717CA8"/>
    <w:rsid w:val="00717FE4"/>
    <w:rsid w:val="007205E7"/>
    <w:rsid w:val="007209C4"/>
    <w:rsid w:val="00721E9E"/>
    <w:rsid w:val="007227FE"/>
    <w:rsid w:val="00722823"/>
    <w:rsid w:val="00722E8C"/>
    <w:rsid w:val="007233C3"/>
    <w:rsid w:val="00723C95"/>
    <w:rsid w:val="007244E7"/>
    <w:rsid w:val="0072505F"/>
    <w:rsid w:val="00725123"/>
    <w:rsid w:val="00725B00"/>
    <w:rsid w:val="0072628B"/>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5728"/>
    <w:rsid w:val="007363EA"/>
    <w:rsid w:val="00736A02"/>
    <w:rsid w:val="00736E06"/>
    <w:rsid w:val="00736E37"/>
    <w:rsid w:val="00737286"/>
    <w:rsid w:val="007373DB"/>
    <w:rsid w:val="00737F27"/>
    <w:rsid w:val="00737FD3"/>
    <w:rsid w:val="007407DB"/>
    <w:rsid w:val="00740BFC"/>
    <w:rsid w:val="00740F76"/>
    <w:rsid w:val="00741037"/>
    <w:rsid w:val="00741969"/>
    <w:rsid w:val="007422B3"/>
    <w:rsid w:val="007424BF"/>
    <w:rsid w:val="007435F1"/>
    <w:rsid w:val="00743DDD"/>
    <w:rsid w:val="00744625"/>
    <w:rsid w:val="007446BB"/>
    <w:rsid w:val="00745882"/>
    <w:rsid w:val="00745A04"/>
    <w:rsid w:val="00745A0F"/>
    <w:rsid w:val="00745DFD"/>
    <w:rsid w:val="00746197"/>
    <w:rsid w:val="0074689C"/>
    <w:rsid w:val="00746B3F"/>
    <w:rsid w:val="00746E05"/>
    <w:rsid w:val="00747117"/>
    <w:rsid w:val="007479C2"/>
    <w:rsid w:val="00747B0D"/>
    <w:rsid w:val="00751452"/>
    <w:rsid w:val="00751AF0"/>
    <w:rsid w:val="007521A5"/>
    <w:rsid w:val="0075306D"/>
    <w:rsid w:val="00753959"/>
    <w:rsid w:val="00753A83"/>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69F8"/>
    <w:rsid w:val="00767A28"/>
    <w:rsid w:val="00767DD2"/>
    <w:rsid w:val="0077082B"/>
    <w:rsid w:val="00770E60"/>
    <w:rsid w:val="00771B68"/>
    <w:rsid w:val="00771C8F"/>
    <w:rsid w:val="0077266E"/>
    <w:rsid w:val="0077292E"/>
    <w:rsid w:val="007737D8"/>
    <w:rsid w:val="0077391C"/>
    <w:rsid w:val="00773B95"/>
    <w:rsid w:val="00773D24"/>
    <w:rsid w:val="00773E46"/>
    <w:rsid w:val="00774576"/>
    <w:rsid w:val="007745DA"/>
    <w:rsid w:val="0077508A"/>
    <w:rsid w:val="00775567"/>
    <w:rsid w:val="00775E0D"/>
    <w:rsid w:val="00776343"/>
    <w:rsid w:val="00776416"/>
    <w:rsid w:val="00776C7B"/>
    <w:rsid w:val="00776CEF"/>
    <w:rsid w:val="0077714A"/>
    <w:rsid w:val="00777E7E"/>
    <w:rsid w:val="007804DD"/>
    <w:rsid w:val="00780F3B"/>
    <w:rsid w:val="007816EE"/>
    <w:rsid w:val="00782071"/>
    <w:rsid w:val="00782946"/>
    <w:rsid w:val="00782ECD"/>
    <w:rsid w:val="0078363B"/>
    <w:rsid w:val="00783CCF"/>
    <w:rsid w:val="00783F5B"/>
    <w:rsid w:val="00784609"/>
    <w:rsid w:val="00784720"/>
    <w:rsid w:val="0078481D"/>
    <w:rsid w:val="007850FA"/>
    <w:rsid w:val="007859FC"/>
    <w:rsid w:val="00785D88"/>
    <w:rsid w:val="00785F4C"/>
    <w:rsid w:val="0078609C"/>
    <w:rsid w:val="00786355"/>
    <w:rsid w:val="00787370"/>
    <w:rsid w:val="007874AE"/>
    <w:rsid w:val="0078750B"/>
    <w:rsid w:val="00787F5E"/>
    <w:rsid w:val="0079024D"/>
    <w:rsid w:val="00790330"/>
    <w:rsid w:val="007909DA"/>
    <w:rsid w:val="00790B01"/>
    <w:rsid w:val="00790BF3"/>
    <w:rsid w:val="007910A6"/>
    <w:rsid w:val="007911B8"/>
    <w:rsid w:val="00791DAE"/>
    <w:rsid w:val="007930E8"/>
    <w:rsid w:val="00793A57"/>
    <w:rsid w:val="00793A9C"/>
    <w:rsid w:val="00793F28"/>
    <w:rsid w:val="00794031"/>
    <w:rsid w:val="007944D2"/>
    <w:rsid w:val="007945A1"/>
    <w:rsid w:val="007947CC"/>
    <w:rsid w:val="00794B19"/>
    <w:rsid w:val="00795B8D"/>
    <w:rsid w:val="00795F0E"/>
    <w:rsid w:val="0079792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5FD6"/>
    <w:rsid w:val="007A629D"/>
    <w:rsid w:val="007A6610"/>
    <w:rsid w:val="007A6DD3"/>
    <w:rsid w:val="007A6FF3"/>
    <w:rsid w:val="007A71DC"/>
    <w:rsid w:val="007A7A04"/>
    <w:rsid w:val="007B04FF"/>
    <w:rsid w:val="007B0976"/>
    <w:rsid w:val="007B0CAC"/>
    <w:rsid w:val="007B15F3"/>
    <w:rsid w:val="007B1701"/>
    <w:rsid w:val="007B1C32"/>
    <w:rsid w:val="007B1DBB"/>
    <w:rsid w:val="007B2319"/>
    <w:rsid w:val="007B2FBF"/>
    <w:rsid w:val="007B370E"/>
    <w:rsid w:val="007B3E13"/>
    <w:rsid w:val="007B4046"/>
    <w:rsid w:val="007B4300"/>
    <w:rsid w:val="007B488F"/>
    <w:rsid w:val="007B4B9A"/>
    <w:rsid w:val="007B565C"/>
    <w:rsid w:val="007B595F"/>
    <w:rsid w:val="007B5D75"/>
    <w:rsid w:val="007B6D5E"/>
    <w:rsid w:val="007B7115"/>
    <w:rsid w:val="007B726E"/>
    <w:rsid w:val="007B736B"/>
    <w:rsid w:val="007B7CC7"/>
    <w:rsid w:val="007C0853"/>
    <w:rsid w:val="007C0C90"/>
    <w:rsid w:val="007C0E07"/>
    <w:rsid w:val="007C0E86"/>
    <w:rsid w:val="007C1562"/>
    <w:rsid w:val="007C20FF"/>
    <w:rsid w:val="007C249E"/>
    <w:rsid w:val="007C26CF"/>
    <w:rsid w:val="007C271B"/>
    <w:rsid w:val="007C2C14"/>
    <w:rsid w:val="007C388A"/>
    <w:rsid w:val="007C3A55"/>
    <w:rsid w:val="007C4166"/>
    <w:rsid w:val="007C44E1"/>
    <w:rsid w:val="007C4763"/>
    <w:rsid w:val="007C48DD"/>
    <w:rsid w:val="007C4A05"/>
    <w:rsid w:val="007C5173"/>
    <w:rsid w:val="007C5711"/>
    <w:rsid w:val="007C57B9"/>
    <w:rsid w:val="007C6325"/>
    <w:rsid w:val="007C73A3"/>
    <w:rsid w:val="007C7975"/>
    <w:rsid w:val="007C7EF5"/>
    <w:rsid w:val="007D0487"/>
    <w:rsid w:val="007D06AC"/>
    <w:rsid w:val="007D0741"/>
    <w:rsid w:val="007D0A53"/>
    <w:rsid w:val="007D0FFC"/>
    <w:rsid w:val="007D1013"/>
    <w:rsid w:val="007D19EC"/>
    <w:rsid w:val="007D1FE0"/>
    <w:rsid w:val="007D2608"/>
    <w:rsid w:val="007D30C3"/>
    <w:rsid w:val="007D35AC"/>
    <w:rsid w:val="007D36B1"/>
    <w:rsid w:val="007D36D7"/>
    <w:rsid w:val="007D3BA1"/>
    <w:rsid w:val="007D3EC8"/>
    <w:rsid w:val="007D40AC"/>
    <w:rsid w:val="007D4317"/>
    <w:rsid w:val="007D4C12"/>
    <w:rsid w:val="007D4FC0"/>
    <w:rsid w:val="007D57E0"/>
    <w:rsid w:val="007D5962"/>
    <w:rsid w:val="007D63B2"/>
    <w:rsid w:val="007D651D"/>
    <w:rsid w:val="007D6754"/>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231"/>
    <w:rsid w:val="007E5DD7"/>
    <w:rsid w:val="007E7139"/>
    <w:rsid w:val="007E7366"/>
    <w:rsid w:val="007E7DA8"/>
    <w:rsid w:val="007E7EA1"/>
    <w:rsid w:val="007E7EA4"/>
    <w:rsid w:val="007F03CE"/>
    <w:rsid w:val="007F04D3"/>
    <w:rsid w:val="007F111D"/>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6D2"/>
    <w:rsid w:val="00800C97"/>
    <w:rsid w:val="00801306"/>
    <w:rsid w:val="008016F2"/>
    <w:rsid w:val="00802047"/>
    <w:rsid w:val="0080220F"/>
    <w:rsid w:val="00802735"/>
    <w:rsid w:val="008028C2"/>
    <w:rsid w:val="00802DDB"/>
    <w:rsid w:val="0080301F"/>
    <w:rsid w:val="00803503"/>
    <w:rsid w:val="008037D8"/>
    <w:rsid w:val="0080398F"/>
    <w:rsid w:val="00803B7E"/>
    <w:rsid w:val="00803DA6"/>
    <w:rsid w:val="008040D9"/>
    <w:rsid w:val="0080436E"/>
    <w:rsid w:val="00804937"/>
    <w:rsid w:val="00804E1E"/>
    <w:rsid w:val="00804E43"/>
    <w:rsid w:val="008050F5"/>
    <w:rsid w:val="0080519C"/>
    <w:rsid w:val="00810BC2"/>
    <w:rsid w:val="00810EA4"/>
    <w:rsid w:val="00811683"/>
    <w:rsid w:val="00811AFF"/>
    <w:rsid w:val="00812373"/>
    <w:rsid w:val="00812BB5"/>
    <w:rsid w:val="00813532"/>
    <w:rsid w:val="00813F3A"/>
    <w:rsid w:val="008140E8"/>
    <w:rsid w:val="00814795"/>
    <w:rsid w:val="00814941"/>
    <w:rsid w:val="00814A65"/>
    <w:rsid w:val="00814BD9"/>
    <w:rsid w:val="008158AC"/>
    <w:rsid w:val="008160AA"/>
    <w:rsid w:val="00816805"/>
    <w:rsid w:val="00816BE8"/>
    <w:rsid w:val="00816CD5"/>
    <w:rsid w:val="00816DBD"/>
    <w:rsid w:val="00816FE2"/>
    <w:rsid w:val="00817062"/>
    <w:rsid w:val="00817978"/>
    <w:rsid w:val="00817991"/>
    <w:rsid w:val="00817F58"/>
    <w:rsid w:val="008203C5"/>
    <w:rsid w:val="00820B84"/>
    <w:rsid w:val="0082145C"/>
    <w:rsid w:val="0082199B"/>
    <w:rsid w:val="00821C2A"/>
    <w:rsid w:val="008227B7"/>
    <w:rsid w:val="00823B31"/>
    <w:rsid w:val="00824124"/>
    <w:rsid w:val="008243A8"/>
    <w:rsid w:val="00824925"/>
    <w:rsid w:val="00824C8B"/>
    <w:rsid w:val="008252E8"/>
    <w:rsid w:val="00825913"/>
    <w:rsid w:val="00825BA8"/>
    <w:rsid w:val="00825C14"/>
    <w:rsid w:val="0082641D"/>
    <w:rsid w:val="008267CA"/>
    <w:rsid w:val="0082722B"/>
    <w:rsid w:val="00827BEE"/>
    <w:rsid w:val="00827C1B"/>
    <w:rsid w:val="0083016B"/>
    <w:rsid w:val="008301F1"/>
    <w:rsid w:val="00830A84"/>
    <w:rsid w:val="00830C0E"/>
    <w:rsid w:val="008313E0"/>
    <w:rsid w:val="008317EC"/>
    <w:rsid w:val="0083195D"/>
    <w:rsid w:val="00831B7B"/>
    <w:rsid w:val="00831D90"/>
    <w:rsid w:val="008324F3"/>
    <w:rsid w:val="00832691"/>
    <w:rsid w:val="008326D3"/>
    <w:rsid w:val="0083296B"/>
    <w:rsid w:val="00833547"/>
    <w:rsid w:val="00833852"/>
    <w:rsid w:val="008339B3"/>
    <w:rsid w:val="00833AB9"/>
    <w:rsid w:val="00834820"/>
    <w:rsid w:val="00834C82"/>
    <w:rsid w:val="00834DB6"/>
    <w:rsid w:val="00834F93"/>
    <w:rsid w:val="00835518"/>
    <w:rsid w:val="00840C4A"/>
    <w:rsid w:val="008411B9"/>
    <w:rsid w:val="00841228"/>
    <w:rsid w:val="0084122F"/>
    <w:rsid w:val="00841573"/>
    <w:rsid w:val="00841D08"/>
    <w:rsid w:val="00842D43"/>
    <w:rsid w:val="0084323E"/>
    <w:rsid w:val="008439E6"/>
    <w:rsid w:val="00843D50"/>
    <w:rsid w:val="0084464E"/>
    <w:rsid w:val="00844C0A"/>
    <w:rsid w:val="008458BF"/>
    <w:rsid w:val="00845D95"/>
    <w:rsid w:val="00846262"/>
    <w:rsid w:val="00846370"/>
    <w:rsid w:val="008463E8"/>
    <w:rsid w:val="00847627"/>
    <w:rsid w:val="00847665"/>
    <w:rsid w:val="00847BC5"/>
    <w:rsid w:val="00847F11"/>
    <w:rsid w:val="00850010"/>
    <w:rsid w:val="008503F4"/>
    <w:rsid w:val="008504A0"/>
    <w:rsid w:val="00850AC1"/>
    <w:rsid w:val="00850C2A"/>
    <w:rsid w:val="00850DFA"/>
    <w:rsid w:val="00851331"/>
    <w:rsid w:val="008516D1"/>
    <w:rsid w:val="00852003"/>
    <w:rsid w:val="0085212C"/>
    <w:rsid w:val="00852B60"/>
    <w:rsid w:val="00852F9E"/>
    <w:rsid w:val="008533F2"/>
    <w:rsid w:val="00854053"/>
    <w:rsid w:val="008543AC"/>
    <w:rsid w:val="00854604"/>
    <w:rsid w:val="008548B8"/>
    <w:rsid w:val="00854965"/>
    <w:rsid w:val="008554D1"/>
    <w:rsid w:val="008558E0"/>
    <w:rsid w:val="00855B64"/>
    <w:rsid w:val="00857AF7"/>
    <w:rsid w:val="00860109"/>
    <w:rsid w:val="008601BD"/>
    <w:rsid w:val="00860359"/>
    <w:rsid w:val="00860E43"/>
    <w:rsid w:val="00861252"/>
    <w:rsid w:val="0086171A"/>
    <w:rsid w:val="0086226C"/>
    <w:rsid w:val="00863C07"/>
    <w:rsid w:val="008644A4"/>
    <w:rsid w:val="00864779"/>
    <w:rsid w:val="00864A6C"/>
    <w:rsid w:val="00864BB1"/>
    <w:rsid w:val="00864DF7"/>
    <w:rsid w:val="00865278"/>
    <w:rsid w:val="008654F9"/>
    <w:rsid w:val="008658C0"/>
    <w:rsid w:val="00866388"/>
    <w:rsid w:val="00866FE3"/>
    <w:rsid w:val="0086722D"/>
    <w:rsid w:val="00867936"/>
    <w:rsid w:val="00867D56"/>
    <w:rsid w:val="00870646"/>
    <w:rsid w:val="00870BAA"/>
    <w:rsid w:val="00870D91"/>
    <w:rsid w:val="008716D1"/>
    <w:rsid w:val="008716ED"/>
    <w:rsid w:val="008718AD"/>
    <w:rsid w:val="0087193F"/>
    <w:rsid w:val="00871F30"/>
    <w:rsid w:val="008724E6"/>
    <w:rsid w:val="008728C8"/>
    <w:rsid w:val="00872E1E"/>
    <w:rsid w:val="00873205"/>
    <w:rsid w:val="008735E8"/>
    <w:rsid w:val="008736AF"/>
    <w:rsid w:val="0087377E"/>
    <w:rsid w:val="008744AF"/>
    <w:rsid w:val="00874594"/>
    <w:rsid w:val="00874776"/>
    <w:rsid w:val="0087487C"/>
    <w:rsid w:val="00874A07"/>
    <w:rsid w:val="00874B75"/>
    <w:rsid w:val="00875007"/>
    <w:rsid w:val="008750DB"/>
    <w:rsid w:val="008751B4"/>
    <w:rsid w:val="0087527F"/>
    <w:rsid w:val="008754B5"/>
    <w:rsid w:val="0087572D"/>
    <w:rsid w:val="00875AF3"/>
    <w:rsid w:val="008765E9"/>
    <w:rsid w:val="00876605"/>
    <w:rsid w:val="00876B13"/>
    <w:rsid w:val="0087780A"/>
    <w:rsid w:val="00877C22"/>
    <w:rsid w:val="00877E41"/>
    <w:rsid w:val="00880017"/>
    <w:rsid w:val="00880305"/>
    <w:rsid w:val="00880324"/>
    <w:rsid w:val="0088088A"/>
    <w:rsid w:val="00880A3F"/>
    <w:rsid w:val="00880EE2"/>
    <w:rsid w:val="0088115F"/>
    <w:rsid w:val="00881732"/>
    <w:rsid w:val="008818A2"/>
    <w:rsid w:val="008818B2"/>
    <w:rsid w:val="00881FF9"/>
    <w:rsid w:val="0088213D"/>
    <w:rsid w:val="008821C6"/>
    <w:rsid w:val="0088243D"/>
    <w:rsid w:val="0088251A"/>
    <w:rsid w:val="00882D28"/>
    <w:rsid w:val="00883A67"/>
    <w:rsid w:val="008848E9"/>
    <w:rsid w:val="00884FD8"/>
    <w:rsid w:val="00885244"/>
    <w:rsid w:val="008857C7"/>
    <w:rsid w:val="008858B3"/>
    <w:rsid w:val="00885BF6"/>
    <w:rsid w:val="00886183"/>
    <w:rsid w:val="008866CF"/>
    <w:rsid w:val="00886782"/>
    <w:rsid w:val="008869A1"/>
    <w:rsid w:val="00886B3F"/>
    <w:rsid w:val="008872D8"/>
    <w:rsid w:val="0089015D"/>
    <w:rsid w:val="0089021A"/>
    <w:rsid w:val="0089022E"/>
    <w:rsid w:val="00890264"/>
    <w:rsid w:val="00890475"/>
    <w:rsid w:val="00890A7C"/>
    <w:rsid w:val="00890D11"/>
    <w:rsid w:val="008910EE"/>
    <w:rsid w:val="00891145"/>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0FCF"/>
    <w:rsid w:val="008A1163"/>
    <w:rsid w:val="008A13E4"/>
    <w:rsid w:val="008A1AAC"/>
    <w:rsid w:val="008A20CA"/>
    <w:rsid w:val="008A239B"/>
    <w:rsid w:val="008A2956"/>
    <w:rsid w:val="008A2EA1"/>
    <w:rsid w:val="008A2EF6"/>
    <w:rsid w:val="008A3480"/>
    <w:rsid w:val="008A362B"/>
    <w:rsid w:val="008A384E"/>
    <w:rsid w:val="008A45EA"/>
    <w:rsid w:val="008A4F3C"/>
    <w:rsid w:val="008A51AD"/>
    <w:rsid w:val="008A53BA"/>
    <w:rsid w:val="008A54A2"/>
    <w:rsid w:val="008A551D"/>
    <w:rsid w:val="008A56BA"/>
    <w:rsid w:val="008A570A"/>
    <w:rsid w:val="008A58E4"/>
    <w:rsid w:val="008A58E7"/>
    <w:rsid w:val="008A5C1D"/>
    <w:rsid w:val="008A615A"/>
    <w:rsid w:val="008A61C0"/>
    <w:rsid w:val="008A650C"/>
    <w:rsid w:val="008A6A36"/>
    <w:rsid w:val="008A6CB9"/>
    <w:rsid w:val="008A6DC1"/>
    <w:rsid w:val="008A7100"/>
    <w:rsid w:val="008A7139"/>
    <w:rsid w:val="008A776D"/>
    <w:rsid w:val="008A7C74"/>
    <w:rsid w:val="008A7C80"/>
    <w:rsid w:val="008B04C0"/>
    <w:rsid w:val="008B09E1"/>
    <w:rsid w:val="008B0A83"/>
    <w:rsid w:val="008B0C0C"/>
    <w:rsid w:val="008B0E93"/>
    <w:rsid w:val="008B16E3"/>
    <w:rsid w:val="008B17DA"/>
    <w:rsid w:val="008B198D"/>
    <w:rsid w:val="008B23A8"/>
    <w:rsid w:val="008B264A"/>
    <w:rsid w:val="008B29A4"/>
    <w:rsid w:val="008B2BB4"/>
    <w:rsid w:val="008B2C30"/>
    <w:rsid w:val="008B3C2B"/>
    <w:rsid w:val="008B4679"/>
    <w:rsid w:val="008B4D00"/>
    <w:rsid w:val="008B4D13"/>
    <w:rsid w:val="008B4E78"/>
    <w:rsid w:val="008B4FE2"/>
    <w:rsid w:val="008B6033"/>
    <w:rsid w:val="008B61A1"/>
    <w:rsid w:val="008B66DC"/>
    <w:rsid w:val="008B66EE"/>
    <w:rsid w:val="008B6793"/>
    <w:rsid w:val="008B6E87"/>
    <w:rsid w:val="008B71FA"/>
    <w:rsid w:val="008B75C2"/>
    <w:rsid w:val="008B787A"/>
    <w:rsid w:val="008C0706"/>
    <w:rsid w:val="008C0A89"/>
    <w:rsid w:val="008C0E71"/>
    <w:rsid w:val="008C1852"/>
    <w:rsid w:val="008C2157"/>
    <w:rsid w:val="008C2B92"/>
    <w:rsid w:val="008C2CFF"/>
    <w:rsid w:val="008C2E1E"/>
    <w:rsid w:val="008C2E1F"/>
    <w:rsid w:val="008C2E22"/>
    <w:rsid w:val="008C2ED2"/>
    <w:rsid w:val="008C3558"/>
    <w:rsid w:val="008C3D4D"/>
    <w:rsid w:val="008C4026"/>
    <w:rsid w:val="008C417E"/>
    <w:rsid w:val="008C5B51"/>
    <w:rsid w:val="008C5F0A"/>
    <w:rsid w:val="008C6105"/>
    <w:rsid w:val="008C6124"/>
    <w:rsid w:val="008C6334"/>
    <w:rsid w:val="008C6347"/>
    <w:rsid w:val="008C66BD"/>
    <w:rsid w:val="008C6968"/>
    <w:rsid w:val="008C6C61"/>
    <w:rsid w:val="008C7323"/>
    <w:rsid w:val="008C742A"/>
    <w:rsid w:val="008C74C7"/>
    <w:rsid w:val="008C7714"/>
    <w:rsid w:val="008C7F4F"/>
    <w:rsid w:val="008D00F3"/>
    <w:rsid w:val="008D0666"/>
    <w:rsid w:val="008D0F27"/>
    <w:rsid w:val="008D0FDC"/>
    <w:rsid w:val="008D11F0"/>
    <w:rsid w:val="008D15A2"/>
    <w:rsid w:val="008D18CD"/>
    <w:rsid w:val="008D1F86"/>
    <w:rsid w:val="008D20E0"/>
    <w:rsid w:val="008D2491"/>
    <w:rsid w:val="008D2B6E"/>
    <w:rsid w:val="008D335C"/>
    <w:rsid w:val="008D35B7"/>
    <w:rsid w:val="008D4007"/>
    <w:rsid w:val="008D436A"/>
    <w:rsid w:val="008D4883"/>
    <w:rsid w:val="008D4C72"/>
    <w:rsid w:val="008D519C"/>
    <w:rsid w:val="008D5368"/>
    <w:rsid w:val="008D561B"/>
    <w:rsid w:val="008D582B"/>
    <w:rsid w:val="008D5B37"/>
    <w:rsid w:val="008D5CF9"/>
    <w:rsid w:val="008D5D0A"/>
    <w:rsid w:val="008D6794"/>
    <w:rsid w:val="008D7BFC"/>
    <w:rsid w:val="008D7F65"/>
    <w:rsid w:val="008E0178"/>
    <w:rsid w:val="008E02F8"/>
    <w:rsid w:val="008E12AF"/>
    <w:rsid w:val="008E12EE"/>
    <w:rsid w:val="008E1DC9"/>
    <w:rsid w:val="008E211C"/>
    <w:rsid w:val="008E22E6"/>
    <w:rsid w:val="008E258E"/>
    <w:rsid w:val="008E2BB3"/>
    <w:rsid w:val="008E2BC5"/>
    <w:rsid w:val="008E2C79"/>
    <w:rsid w:val="008E3176"/>
    <w:rsid w:val="008E3564"/>
    <w:rsid w:val="008E3A0B"/>
    <w:rsid w:val="008E3A90"/>
    <w:rsid w:val="008E3AAB"/>
    <w:rsid w:val="008E4043"/>
    <w:rsid w:val="008E4520"/>
    <w:rsid w:val="008E546C"/>
    <w:rsid w:val="008E54E8"/>
    <w:rsid w:val="008E5740"/>
    <w:rsid w:val="008E5868"/>
    <w:rsid w:val="008E5DC8"/>
    <w:rsid w:val="008E6465"/>
    <w:rsid w:val="008E6C57"/>
    <w:rsid w:val="008E705B"/>
    <w:rsid w:val="008E7082"/>
    <w:rsid w:val="008E72AF"/>
    <w:rsid w:val="008F0952"/>
    <w:rsid w:val="008F0D30"/>
    <w:rsid w:val="008F0F4C"/>
    <w:rsid w:val="008F0F98"/>
    <w:rsid w:val="008F1154"/>
    <w:rsid w:val="008F1B84"/>
    <w:rsid w:val="008F1B9D"/>
    <w:rsid w:val="008F1DB6"/>
    <w:rsid w:val="008F39C0"/>
    <w:rsid w:val="008F57CD"/>
    <w:rsid w:val="008F5960"/>
    <w:rsid w:val="008F5C87"/>
    <w:rsid w:val="008F5CD0"/>
    <w:rsid w:val="008F6155"/>
    <w:rsid w:val="008F629A"/>
    <w:rsid w:val="008F6939"/>
    <w:rsid w:val="008F6A9B"/>
    <w:rsid w:val="008F6F03"/>
    <w:rsid w:val="008F7070"/>
    <w:rsid w:val="008F7603"/>
    <w:rsid w:val="008F769D"/>
    <w:rsid w:val="008F76DC"/>
    <w:rsid w:val="008F7D2F"/>
    <w:rsid w:val="009013C5"/>
    <w:rsid w:val="0090147B"/>
    <w:rsid w:val="00901649"/>
    <w:rsid w:val="009019BB"/>
    <w:rsid w:val="00901CBA"/>
    <w:rsid w:val="00901DC6"/>
    <w:rsid w:val="009021D4"/>
    <w:rsid w:val="009021DC"/>
    <w:rsid w:val="00902867"/>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566"/>
    <w:rsid w:val="009108D2"/>
    <w:rsid w:val="00910C20"/>
    <w:rsid w:val="00910FE1"/>
    <w:rsid w:val="0091106A"/>
    <w:rsid w:val="00911D1C"/>
    <w:rsid w:val="009129F5"/>
    <w:rsid w:val="00912F38"/>
    <w:rsid w:val="00913C58"/>
    <w:rsid w:val="009140B4"/>
    <w:rsid w:val="00914174"/>
    <w:rsid w:val="0091428A"/>
    <w:rsid w:val="00914733"/>
    <w:rsid w:val="00914AA5"/>
    <w:rsid w:val="00914ACF"/>
    <w:rsid w:val="00914DFC"/>
    <w:rsid w:val="009157C0"/>
    <w:rsid w:val="009157E9"/>
    <w:rsid w:val="009162DD"/>
    <w:rsid w:val="009163E7"/>
    <w:rsid w:val="0091671A"/>
    <w:rsid w:val="009169F6"/>
    <w:rsid w:val="0091719D"/>
    <w:rsid w:val="00917903"/>
    <w:rsid w:val="00917EC6"/>
    <w:rsid w:val="00920189"/>
    <w:rsid w:val="0092073F"/>
    <w:rsid w:val="00920997"/>
    <w:rsid w:val="00920B1E"/>
    <w:rsid w:val="00920DD5"/>
    <w:rsid w:val="00921161"/>
    <w:rsid w:val="009214DB"/>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30632"/>
    <w:rsid w:val="009310BC"/>
    <w:rsid w:val="00931D3F"/>
    <w:rsid w:val="00931EB7"/>
    <w:rsid w:val="009324C4"/>
    <w:rsid w:val="00932671"/>
    <w:rsid w:val="00932A7A"/>
    <w:rsid w:val="009330BF"/>
    <w:rsid w:val="00933817"/>
    <w:rsid w:val="00934510"/>
    <w:rsid w:val="0093476C"/>
    <w:rsid w:val="0093526C"/>
    <w:rsid w:val="009354B0"/>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6A2"/>
    <w:rsid w:val="00943EA6"/>
    <w:rsid w:val="009448F2"/>
    <w:rsid w:val="0094524B"/>
    <w:rsid w:val="009456E3"/>
    <w:rsid w:val="00945759"/>
    <w:rsid w:val="009466E9"/>
    <w:rsid w:val="00946CB3"/>
    <w:rsid w:val="00946D20"/>
    <w:rsid w:val="00946E51"/>
    <w:rsid w:val="00946EC7"/>
    <w:rsid w:val="009473F4"/>
    <w:rsid w:val="0094767D"/>
    <w:rsid w:val="00947E10"/>
    <w:rsid w:val="00950231"/>
    <w:rsid w:val="00950794"/>
    <w:rsid w:val="009507AA"/>
    <w:rsid w:val="009509EF"/>
    <w:rsid w:val="009515CA"/>
    <w:rsid w:val="00951691"/>
    <w:rsid w:val="0095195C"/>
    <w:rsid w:val="00951FCE"/>
    <w:rsid w:val="009521CC"/>
    <w:rsid w:val="0095226C"/>
    <w:rsid w:val="00952ADF"/>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17"/>
    <w:rsid w:val="0096023A"/>
    <w:rsid w:val="00960799"/>
    <w:rsid w:val="009607AB"/>
    <w:rsid w:val="009615DB"/>
    <w:rsid w:val="00962683"/>
    <w:rsid w:val="00962E23"/>
    <w:rsid w:val="00962F0C"/>
    <w:rsid w:val="0096487C"/>
    <w:rsid w:val="00964984"/>
    <w:rsid w:val="00964BC2"/>
    <w:rsid w:val="00964D43"/>
    <w:rsid w:val="00964D4A"/>
    <w:rsid w:val="00964EAE"/>
    <w:rsid w:val="00965023"/>
    <w:rsid w:val="009650B7"/>
    <w:rsid w:val="0096514A"/>
    <w:rsid w:val="0096515D"/>
    <w:rsid w:val="009651AA"/>
    <w:rsid w:val="00965841"/>
    <w:rsid w:val="00965F77"/>
    <w:rsid w:val="00966623"/>
    <w:rsid w:val="00967301"/>
    <w:rsid w:val="009678DB"/>
    <w:rsid w:val="0097019D"/>
    <w:rsid w:val="00970728"/>
    <w:rsid w:val="009707C9"/>
    <w:rsid w:val="009710DF"/>
    <w:rsid w:val="00971E0B"/>
    <w:rsid w:val="00972101"/>
    <w:rsid w:val="00972FB5"/>
    <w:rsid w:val="009736FE"/>
    <w:rsid w:val="009737F5"/>
    <w:rsid w:val="00973B96"/>
    <w:rsid w:val="00973E3C"/>
    <w:rsid w:val="00974441"/>
    <w:rsid w:val="00974763"/>
    <w:rsid w:val="00974ACF"/>
    <w:rsid w:val="009757CA"/>
    <w:rsid w:val="0097586D"/>
    <w:rsid w:val="00976E76"/>
    <w:rsid w:val="00977A14"/>
    <w:rsid w:val="00977B14"/>
    <w:rsid w:val="00977E9B"/>
    <w:rsid w:val="00977FBE"/>
    <w:rsid w:val="009807BF"/>
    <w:rsid w:val="009809CE"/>
    <w:rsid w:val="0098131F"/>
    <w:rsid w:val="00981479"/>
    <w:rsid w:val="00981F74"/>
    <w:rsid w:val="009829B3"/>
    <w:rsid w:val="00982C31"/>
    <w:rsid w:val="00982D45"/>
    <w:rsid w:val="00983165"/>
    <w:rsid w:val="00983343"/>
    <w:rsid w:val="009833C4"/>
    <w:rsid w:val="009834E0"/>
    <w:rsid w:val="009838FF"/>
    <w:rsid w:val="009839DF"/>
    <w:rsid w:val="00983EA9"/>
    <w:rsid w:val="00983FA7"/>
    <w:rsid w:val="00984149"/>
    <w:rsid w:val="00984788"/>
    <w:rsid w:val="00984909"/>
    <w:rsid w:val="00984FF3"/>
    <w:rsid w:val="00984FF9"/>
    <w:rsid w:val="009850C5"/>
    <w:rsid w:val="00985F63"/>
    <w:rsid w:val="00986326"/>
    <w:rsid w:val="00986849"/>
    <w:rsid w:val="00986BB7"/>
    <w:rsid w:val="00986C77"/>
    <w:rsid w:val="00986D4B"/>
    <w:rsid w:val="00986F6D"/>
    <w:rsid w:val="0098727C"/>
    <w:rsid w:val="00987708"/>
    <w:rsid w:val="00987DF0"/>
    <w:rsid w:val="00987E2E"/>
    <w:rsid w:val="0099008B"/>
    <w:rsid w:val="0099177B"/>
    <w:rsid w:val="00991B8C"/>
    <w:rsid w:val="00991C34"/>
    <w:rsid w:val="00991F48"/>
    <w:rsid w:val="0099367E"/>
    <w:rsid w:val="00993FE4"/>
    <w:rsid w:val="0099425E"/>
    <w:rsid w:val="00994CDC"/>
    <w:rsid w:val="00994DFE"/>
    <w:rsid w:val="00995B05"/>
    <w:rsid w:val="009969CD"/>
    <w:rsid w:val="0099770A"/>
    <w:rsid w:val="00997769"/>
    <w:rsid w:val="00997A2E"/>
    <w:rsid w:val="009A048E"/>
    <w:rsid w:val="009A07CF"/>
    <w:rsid w:val="009A09F5"/>
    <w:rsid w:val="009A119F"/>
    <w:rsid w:val="009A1609"/>
    <w:rsid w:val="009A16A3"/>
    <w:rsid w:val="009A1A7E"/>
    <w:rsid w:val="009A3480"/>
    <w:rsid w:val="009A3DB8"/>
    <w:rsid w:val="009A43B3"/>
    <w:rsid w:val="009A464D"/>
    <w:rsid w:val="009A496F"/>
    <w:rsid w:val="009A4AEC"/>
    <w:rsid w:val="009A4B78"/>
    <w:rsid w:val="009A4D73"/>
    <w:rsid w:val="009A4E41"/>
    <w:rsid w:val="009A5297"/>
    <w:rsid w:val="009A52C5"/>
    <w:rsid w:val="009A5851"/>
    <w:rsid w:val="009A5D40"/>
    <w:rsid w:val="009A5E10"/>
    <w:rsid w:val="009A632E"/>
    <w:rsid w:val="009A6665"/>
    <w:rsid w:val="009A743F"/>
    <w:rsid w:val="009A74F7"/>
    <w:rsid w:val="009B00F2"/>
    <w:rsid w:val="009B06E9"/>
    <w:rsid w:val="009B0FB2"/>
    <w:rsid w:val="009B1113"/>
    <w:rsid w:val="009B12EB"/>
    <w:rsid w:val="009B139B"/>
    <w:rsid w:val="009B1C34"/>
    <w:rsid w:val="009B1D22"/>
    <w:rsid w:val="009B1E86"/>
    <w:rsid w:val="009B27C4"/>
    <w:rsid w:val="009B2D92"/>
    <w:rsid w:val="009B3181"/>
    <w:rsid w:val="009B31DE"/>
    <w:rsid w:val="009B3250"/>
    <w:rsid w:val="009B3F14"/>
    <w:rsid w:val="009B42D2"/>
    <w:rsid w:val="009B4A06"/>
    <w:rsid w:val="009B5458"/>
    <w:rsid w:val="009B578D"/>
    <w:rsid w:val="009B5C9A"/>
    <w:rsid w:val="009B60EA"/>
    <w:rsid w:val="009B70C8"/>
    <w:rsid w:val="009B737C"/>
    <w:rsid w:val="009B742E"/>
    <w:rsid w:val="009B76BE"/>
    <w:rsid w:val="009C0AC6"/>
    <w:rsid w:val="009C11B2"/>
    <w:rsid w:val="009C1405"/>
    <w:rsid w:val="009C1456"/>
    <w:rsid w:val="009C164F"/>
    <w:rsid w:val="009C1C30"/>
    <w:rsid w:val="009C22DD"/>
    <w:rsid w:val="009C29D5"/>
    <w:rsid w:val="009C30A0"/>
    <w:rsid w:val="009C310E"/>
    <w:rsid w:val="009C359E"/>
    <w:rsid w:val="009C37FE"/>
    <w:rsid w:val="009C4082"/>
    <w:rsid w:val="009C4A38"/>
    <w:rsid w:val="009C4A72"/>
    <w:rsid w:val="009C4AD8"/>
    <w:rsid w:val="009C4D3D"/>
    <w:rsid w:val="009C4E1C"/>
    <w:rsid w:val="009C55E2"/>
    <w:rsid w:val="009C5A4E"/>
    <w:rsid w:val="009C5EE5"/>
    <w:rsid w:val="009C61E3"/>
    <w:rsid w:val="009C6B56"/>
    <w:rsid w:val="009C6C15"/>
    <w:rsid w:val="009C7DB8"/>
    <w:rsid w:val="009C7FF0"/>
    <w:rsid w:val="009D010D"/>
    <w:rsid w:val="009D0244"/>
    <w:rsid w:val="009D089D"/>
    <w:rsid w:val="009D0CE2"/>
    <w:rsid w:val="009D0F71"/>
    <w:rsid w:val="009D111C"/>
    <w:rsid w:val="009D17A0"/>
    <w:rsid w:val="009D1F7A"/>
    <w:rsid w:val="009D204E"/>
    <w:rsid w:val="009D2873"/>
    <w:rsid w:val="009D2942"/>
    <w:rsid w:val="009D3A1A"/>
    <w:rsid w:val="009D426A"/>
    <w:rsid w:val="009D4F30"/>
    <w:rsid w:val="009D5BDB"/>
    <w:rsid w:val="009D6B03"/>
    <w:rsid w:val="009D6B3D"/>
    <w:rsid w:val="009D7422"/>
    <w:rsid w:val="009D76D0"/>
    <w:rsid w:val="009D78E7"/>
    <w:rsid w:val="009E0742"/>
    <w:rsid w:val="009E1291"/>
    <w:rsid w:val="009E12BC"/>
    <w:rsid w:val="009E1F7D"/>
    <w:rsid w:val="009E224D"/>
    <w:rsid w:val="009E26D5"/>
    <w:rsid w:val="009E2A07"/>
    <w:rsid w:val="009E3398"/>
    <w:rsid w:val="009E3577"/>
    <w:rsid w:val="009E370C"/>
    <w:rsid w:val="009E3D2B"/>
    <w:rsid w:val="009E3D6F"/>
    <w:rsid w:val="009E3E84"/>
    <w:rsid w:val="009E4097"/>
    <w:rsid w:val="009E4664"/>
    <w:rsid w:val="009E4D8E"/>
    <w:rsid w:val="009E4E90"/>
    <w:rsid w:val="009E4EB7"/>
    <w:rsid w:val="009E57C1"/>
    <w:rsid w:val="009E624A"/>
    <w:rsid w:val="009E6B32"/>
    <w:rsid w:val="009E70F3"/>
    <w:rsid w:val="009E7293"/>
    <w:rsid w:val="009E7DB7"/>
    <w:rsid w:val="009E7E98"/>
    <w:rsid w:val="009F00EE"/>
    <w:rsid w:val="009F0247"/>
    <w:rsid w:val="009F0827"/>
    <w:rsid w:val="009F0BED"/>
    <w:rsid w:val="009F1673"/>
    <w:rsid w:val="009F3255"/>
    <w:rsid w:val="009F34AA"/>
    <w:rsid w:val="009F3DCE"/>
    <w:rsid w:val="009F44FF"/>
    <w:rsid w:val="009F46E8"/>
    <w:rsid w:val="009F472D"/>
    <w:rsid w:val="009F4CF0"/>
    <w:rsid w:val="009F4E88"/>
    <w:rsid w:val="009F4FD5"/>
    <w:rsid w:val="009F50D1"/>
    <w:rsid w:val="009F573B"/>
    <w:rsid w:val="009F5918"/>
    <w:rsid w:val="009F596D"/>
    <w:rsid w:val="009F637C"/>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5CE9"/>
    <w:rsid w:val="00A06286"/>
    <w:rsid w:val="00A06318"/>
    <w:rsid w:val="00A063BC"/>
    <w:rsid w:val="00A068E1"/>
    <w:rsid w:val="00A06A80"/>
    <w:rsid w:val="00A06D8A"/>
    <w:rsid w:val="00A0711F"/>
    <w:rsid w:val="00A07B0B"/>
    <w:rsid w:val="00A1005B"/>
    <w:rsid w:val="00A102A0"/>
    <w:rsid w:val="00A10860"/>
    <w:rsid w:val="00A114FA"/>
    <w:rsid w:val="00A11AF3"/>
    <w:rsid w:val="00A12C09"/>
    <w:rsid w:val="00A13084"/>
    <w:rsid w:val="00A1327F"/>
    <w:rsid w:val="00A13817"/>
    <w:rsid w:val="00A138D3"/>
    <w:rsid w:val="00A13E0F"/>
    <w:rsid w:val="00A1448C"/>
    <w:rsid w:val="00A144B7"/>
    <w:rsid w:val="00A149B4"/>
    <w:rsid w:val="00A150D1"/>
    <w:rsid w:val="00A158AB"/>
    <w:rsid w:val="00A15F4F"/>
    <w:rsid w:val="00A160AB"/>
    <w:rsid w:val="00A16745"/>
    <w:rsid w:val="00A16747"/>
    <w:rsid w:val="00A17E93"/>
    <w:rsid w:val="00A20013"/>
    <w:rsid w:val="00A20582"/>
    <w:rsid w:val="00A20C65"/>
    <w:rsid w:val="00A21293"/>
    <w:rsid w:val="00A21767"/>
    <w:rsid w:val="00A21FD5"/>
    <w:rsid w:val="00A22751"/>
    <w:rsid w:val="00A22940"/>
    <w:rsid w:val="00A23102"/>
    <w:rsid w:val="00A2343F"/>
    <w:rsid w:val="00A23505"/>
    <w:rsid w:val="00A23C4B"/>
    <w:rsid w:val="00A2428B"/>
    <w:rsid w:val="00A245F8"/>
    <w:rsid w:val="00A24626"/>
    <w:rsid w:val="00A247E5"/>
    <w:rsid w:val="00A248BD"/>
    <w:rsid w:val="00A24D81"/>
    <w:rsid w:val="00A24EA5"/>
    <w:rsid w:val="00A24F88"/>
    <w:rsid w:val="00A25173"/>
    <w:rsid w:val="00A252F0"/>
    <w:rsid w:val="00A259F2"/>
    <w:rsid w:val="00A26463"/>
    <w:rsid w:val="00A2660E"/>
    <w:rsid w:val="00A26916"/>
    <w:rsid w:val="00A26B47"/>
    <w:rsid w:val="00A26FF1"/>
    <w:rsid w:val="00A27806"/>
    <w:rsid w:val="00A27986"/>
    <w:rsid w:val="00A3068C"/>
    <w:rsid w:val="00A3114C"/>
    <w:rsid w:val="00A3127F"/>
    <w:rsid w:val="00A31922"/>
    <w:rsid w:val="00A31BCC"/>
    <w:rsid w:val="00A31C70"/>
    <w:rsid w:val="00A325BB"/>
    <w:rsid w:val="00A3297A"/>
    <w:rsid w:val="00A32A58"/>
    <w:rsid w:val="00A32EEC"/>
    <w:rsid w:val="00A333FC"/>
    <w:rsid w:val="00A336C5"/>
    <w:rsid w:val="00A3510A"/>
    <w:rsid w:val="00A3515F"/>
    <w:rsid w:val="00A35751"/>
    <w:rsid w:val="00A3577F"/>
    <w:rsid w:val="00A35BBC"/>
    <w:rsid w:val="00A35DAB"/>
    <w:rsid w:val="00A36724"/>
    <w:rsid w:val="00A367AF"/>
    <w:rsid w:val="00A36C13"/>
    <w:rsid w:val="00A36DF5"/>
    <w:rsid w:val="00A377C2"/>
    <w:rsid w:val="00A37A31"/>
    <w:rsid w:val="00A37FAB"/>
    <w:rsid w:val="00A40B1F"/>
    <w:rsid w:val="00A40B4D"/>
    <w:rsid w:val="00A411E2"/>
    <w:rsid w:val="00A41355"/>
    <w:rsid w:val="00A41373"/>
    <w:rsid w:val="00A41638"/>
    <w:rsid w:val="00A41B15"/>
    <w:rsid w:val="00A4224E"/>
    <w:rsid w:val="00A4229F"/>
    <w:rsid w:val="00A428A9"/>
    <w:rsid w:val="00A42ACA"/>
    <w:rsid w:val="00A430EB"/>
    <w:rsid w:val="00A43AAB"/>
    <w:rsid w:val="00A43AFE"/>
    <w:rsid w:val="00A447E3"/>
    <w:rsid w:val="00A44AAD"/>
    <w:rsid w:val="00A44D3B"/>
    <w:rsid w:val="00A45280"/>
    <w:rsid w:val="00A458F2"/>
    <w:rsid w:val="00A45BF7"/>
    <w:rsid w:val="00A463B5"/>
    <w:rsid w:val="00A463BA"/>
    <w:rsid w:val="00A463F4"/>
    <w:rsid w:val="00A46675"/>
    <w:rsid w:val="00A471A3"/>
    <w:rsid w:val="00A47597"/>
    <w:rsid w:val="00A47BB1"/>
    <w:rsid w:val="00A47E44"/>
    <w:rsid w:val="00A47F91"/>
    <w:rsid w:val="00A507D7"/>
    <w:rsid w:val="00A50A5C"/>
    <w:rsid w:val="00A50BE2"/>
    <w:rsid w:val="00A50CC6"/>
    <w:rsid w:val="00A50E40"/>
    <w:rsid w:val="00A510CC"/>
    <w:rsid w:val="00A51462"/>
    <w:rsid w:val="00A51946"/>
    <w:rsid w:val="00A51FF7"/>
    <w:rsid w:val="00A52058"/>
    <w:rsid w:val="00A52079"/>
    <w:rsid w:val="00A52143"/>
    <w:rsid w:val="00A521E9"/>
    <w:rsid w:val="00A5298E"/>
    <w:rsid w:val="00A52B3E"/>
    <w:rsid w:val="00A5313B"/>
    <w:rsid w:val="00A5320E"/>
    <w:rsid w:val="00A53EF9"/>
    <w:rsid w:val="00A53F7B"/>
    <w:rsid w:val="00A54090"/>
    <w:rsid w:val="00A54282"/>
    <w:rsid w:val="00A5449A"/>
    <w:rsid w:val="00A549D3"/>
    <w:rsid w:val="00A54DF0"/>
    <w:rsid w:val="00A55351"/>
    <w:rsid w:val="00A57E98"/>
    <w:rsid w:val="00A60849"/>
    <w:rsid w:val="00A60FF8"/>
    <w:rsid w:val="00A6105B"/>
    <w:rsid w:val="00A61355"/>
    <w:rsid w:val="00A61668"/>
    <w:rsid w:val="00A61DDC"/>
    <w:rsid w:val="00A621D3"/>
    <w:rsid w:val="00A628F8"/>
    <w:rsid w:val="00A62B7A"/>
    <w:rsid w:val="00A632EA"/>
    <w:rsid w:val="00A634BE"/>
    <w:rsid w:val="00A63AD7"/>
    <w:rsid w:val="00A63BFD"/>
    <w:rsid w:val="00A6491F"/>
    <w:rsid w:val="00A64C72"/>
    <w:rsid w:val="00A64D1A"/>
    <w:rsid w:val="00A65320"/>
    <w:rsid w:val="00A65BA5"/>
    <w:rsid w:val="00A66354"/>
    <w:rsid w:val="00A66C02"/>
    <w:rsid w:val="00A66E37"/>
    <w:rsid w:val="00A66ECF"/>
    <w:rsid w:val="00A67E38"/>
    <w:rsid w:val="00A703E4"/>
    <w:rsid w:val="00A70461"/>
    <w:rsid w:val="00A704C9"/>
    <w:rsid w:val="00A70B2B"/>
    <w:rsid w:val="00A70DC6"/>
    <w:rsid w:val="00A71080"/>
    <w:rsid w:val="00A71986"/>
    <w:rsid w:val="00A71E73"/>
    <w:rsid w:val="00A72740"/>
    <w:rsid w:val="00A72F9A"/>
    <w:rsid w:val="00A733B9"/>
    <w:rsid w:val="00A73A64"/>
    <w:rsid w:val="00A742AD"/>
    <w:rsid w:val="00A746D7"/>
    <w:rsid w:val="00A74AB2"/>
    <w:rsid w:val="00A75A27"/>
    <w:rsid w:val="00A75A46"/>
    <w:rsid w:val="00A75B36"/>
    <w:rsid w:val="00A75F7A"/>
    <w:rsid w:val="00A7663A"/>
    <w:rsid w:val="00A7696B"/>
    <w:rsid w:val="00A769D4"/>
    <w:rsid w:val="00A804C7"/>
    <w:rsid w:val="00A80857"/>
    <w:rsid w:val="00A80A39"/>
    <w:rsid w:val="00A80DF0"/>
    <w:rsid w:val="00A80E64"/>
    <w:rsid w:val="00A81A16"/>
    <w:rsid w:val="00A8215F"/>
    <w:rsid w:val="00A823A7"/>
    <w:rsid w:val="00A825C8"/>
    <w:rsid w:val="00A8268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291"/>
    <w:rsid w:val="00A933AE"/>
    <w:rsid w:val="00A93863"/>
    <w:rsid w:val="00A9415E"/>
    <w:rsid w:val="00A9423F"/>
    <w:rsid w:val="00A94EBD"/>
    <w:rsid w:val="00A9510D"/>
    <w:rsid w:val="00A956AC"/>
    <w:rsid w:val="00A95D2A"/>
    <w:rsid w:val="00A96060"/>
    <w:rsid w:val="00A96214"/>
    <w:rsid w:val="00A9637E"/>
    <w:rsid w:val="00A9644A"/>
    <w:rsid w:val="00A967E8"/>
    <w:rsid w:val="00A97F4B"/>
    <w:rsid w:val="00AA04C5"/>
    <w:rsid w:val="00AA0728"/>
    <w:rsid w:val="00AA0E42"/>
    <w:rsid w:val="00AA10B1"/>
    <w:rsid w:val="00AA2803"/>
    <w:rsid w:val="00AA2BF2"/>
    <w:rsid w:val="00AA2D68"/>
    <w:rsid w:val="00AA2D6F"/>
    <w:rsid w:val="00AA2E4E"/>
    <w:rsid w:val="00AA3987"/>
    <w:rsid w:val="00AA3B68"/>
    <w:rsid w:val="00AA3E79"/>
    <w:rsid w:val="00AA4FB4"/>
    <w:rsid w:val="00AA5586"/>
    <w:rsid w:val="00AA5C0B"/>
    <w:rsid w:val="00AA5E3B"/>
    <w:rsid w:val="00AA63AD"/>
    <w:rsid w:val="00AA63B8"/>
    <w:rsid w:val="00AA65B4"/>
    <w:rsid w:val="00AA68CD"/>
    <w:rsid w:val="00AA745E"/>
    <w:rsid w:val="00AB04AB"/>
    <w:rsid w:val="00AB0733"/>
    <w:rsid w:val="00AB09D2"/>
    <w:rsid w:val="00AB0B09"/>
    <w:rsid w:val="00AB0B64"/>
    <w:rsid w:val="00AB0C30"/>
    <w:rsid w:val="00AB176B"/>
    <w:rsid w:val="00AB37E6"/>
    <w:rsid w:val="00AB3DBA"/>
    <w:rsid w:val="00AB431C"/>
    <w:rsid w:val="00AB470E"/>
    <w:rsid w:val="00AB5A7E"/>
    <w:rsid w:val="00AB7538"/>
    <w:rsid w:val="00AB77F3"/>
    <w:rsid w:val="00AB7CD3"/>
    <w:rsid w:val="00AC0256"/>
    <w:rsid w:val="00AC0AAD"/>
    <w:rsid w:val="00AC0EEC"/>
    <w:rsid w:val="00AC1231"/>
    <w:rsid w:val="00AC1254"/>
    <w:rsid w:val="00AC1992"/>
    <w:rsid w:val="00AC1E14"/>
    <w:rsid w:val="00AC2CFA"/>
    <w:rsid w:val="00AC3263"/>
    <w:rsid w:val="00AC3E12"/>
    <w:rsid w:val="00AC406E"/>
    <w:rsid w:val="00AC430C"/>
    <w:rsid w:val="00AC4A6B"/>
    <w:rsid w:val="00AC5C19"/>
    <w:rsid w:val="00AC60F0"/>
    <w:rsid w:val="00AC6657"/>
    <w:rsid w:val="00AC6D7A"/>
    <w:rsid w:val="00AC7363"/>
    <w:rsid w:val="00AC7401"/>
    <w:rsid w:val="00AC7901"/>
    <w:rsid w:val="00AC79F3"/>
    <w:rsid w:val="00AC7FDD"/>
    <w:rsid w:val="00AD08A5"/>
    <w:rsid w:val="00AD0949"/>
    <w:rsid w:val="00AD0F1D"/>
    <w:rsid w:val="00AD1179"/>
    <w:rsid w:val="00AD1359"/>
    <w:rsid w:val="00AD19F0"/>
    <w:rsid w:val="00AD1FCE"/>
    <w:rsid w:val="00AD26E1"/>
    <w:rsid w:val="00AD29CC"/>
    <w:rsid w:val="00AD2FA9"/>
    <w:rsid w:val="00AD3268"/>
    <w:rsid w:val="00AD3DE2"/>
    <w:rsid w:val="00AD3E46"/>
    <w:rsid w:val="00AD4261"/>
    <w:rsid w:val="00AD46F5"/>
    <w:rsid w:val="00AD51A3"/>
    <w:rsid w:val="00AD598B"/>
    <w:rsid w:val="00AD6013"/>
    <w:rsid w:val="00AD6C9B"/>
    <w:rsid w:val="00AD7154"/>
    <w:rsid w:val="00AD797D"/>
    <w:rsid w:val="00AD7A19"/>
    <w:rsid w:val="00AD7E02"/>
    <w:rsid w:val="00AE0483"/>
    <w:rsid w:val="00AE08DD"/>
    <w:rsid w:val="00AE1269"/>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08C"/>
    <w:rsid w:val="00AF054D"/>
    <w:rsid w:val="00AF0939"/>
    <w:rsid w:val="00AF17E8"/>
    <w:rsid w:val="00AF24E7"/>
    <w:rsid w:val="00AF272B"/>
    <w:rsid w:val="00AF291B"/>
    <w:rsid w:val="00AF2DAA"/>
    <w:rsid w:val="00AF2EBD"/>
    <w:rsid w:val="00AF2FF0"/>
    <w:rsid w:val="00AF33AE"/>
    <w:rsid w:val="00AF37F6"/>
    <w:rsid w:val="00AF44B1"/>
    <w:rsid w:val="00AF4EE0"/>
    <w:rsid w:val="00AF5800"/>
    <w:rsid w:val="00AF63F5"/>
    <w:rsid w:val="00AF6986"/>
    <w:rsid w:val="00AF69FE"/>
    <w:rsid w:val="00AF6D1B"/>
    <w:rsid w:val="00AF73ED"/>
    <w:rsid w:val="00AF7D69"/>
    <w:rsid w:val="00AF7ED2"/>
    <w:rsid w:val="00B004D8"/>
    <w:rsid w:val="00B00830"/>
    <w:rsid w:val="00B00CC5"/>
    <w:rsid w:val="00B016D2"/>
    <w:rsid w:val="00B02091"/>
    <w:rsid w:val="00B02328"/>
    <w:rsid w:val="00B02594"/>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403"/>
    <w:rsid w:val="00B12529"/>
    <w:rsid w:val="00B128C5"/>
    <w:rsid w:val="00B12B11"/>
    <w:rsid w:val="00B12C94"/>
    <w:rsid w:val="00B12D36"/>
    <w:rsid w:val="00B135AB"/>
    <w:rsid w:val="00B137BF"/>
    <w:rsid w:val="00B13A1B"/>
    <w:rsid w:val="00B13A76"/>
    <w:rsid w:val="00B13F4C"/>
    <w:rsid w:val="00B142D9"/>
    <w:rsid w:val="00B14BC4"/>
    <w:rsid w:val="00B14BD8"/>
    <w:rsid w:val="00B14C1C"/>
    <w:rsid w:val="00B14E8C"/>
    <w:rsid w:val="00B1519B"/>
    <w:rsid w:val="00B158A3"/>
    <w:rsid w:val="00B15B25"/>
    <w:rsid w:val="00B15C36"/>
    <w:rsid w:val="00B15EA0"/>
    <w:rsid w:val="00B168B1"/>
    <w:rsid w:val="00B16963"/>
    <w:rsid w:val="00B17A4E"/>
    <w:rsid w:val="00B17B30"/>
    <w:rsid w:val="00B17C2F"/>
    <w:rsid w:val="00B20033"/>
    <w:rsid w:val="00B2153E"/>
    <w:rsid w:val="00B21FA7"/>
    <w:rsid w:val="00B22022"/>
    <w:rsid w:val="00B223C9"/>
    <w:rsid w:val="00B225E4"/>
    <w:rsid w:val="00B23F7A"/>
    <w:rsid w:val="00B240B1"/>
    <w:rsid w:val="00B24208"/>
    <w:rsid w:val="00B24728"/>
    <w:rsid w:val="00B248A9"/>
    <w:rsid w:val="00B24D28"/>
    <w:rsid w:val="00B24F1C"/>
    <w:rsid w:val="00B25443"/>
    <w:rsid w:val="00B25D76"/>
    <w:rsid w:val="00B27032"/>
    <w:rsid w:val="00B27441"/>
    <w:rsid w:val="00B30003"/>
    <w:rsid w:val="00B31201"/>
    <w:rsid w:val="00B31B4B"/>
    <w:rsid w:val="00B31E36"/>
    <w:rsid w:val="00B31F31"/>
    <w:rsid w:val="00B3241F"/>
    <w:rsid w:val="00B32E26"/>
    <w:rsid w:val="00B32E32"/>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37DF6"/>
    <w:rsid w:val="00B37EF6"/>
    <w:rsid w:val="00B412FD"/>
    <w:rsid w:val="00B41457"/>
    <w:rsid w:val="00B422BE"/>
    <w:rsid w:val="00B42343"/>
    <w:rsid w:val="00B4241D"/>
    <w:rsid w:val="00B426BB"/>
    <w:rsid w:val="00B42902"/>
    <w:rsid w:val="00B42A76"/>
    <w:rsid w:val="00B42EB9"/>
    <w:rsid w:val="00B441FE"/>
    <w:rsid w:val="00B4433C"/>
    <w:rsid w:val="00B44821"/>
    <w:rsid w:val="00B44AD3"/>
    <w:rsid w:val="00B45152"/>
    <w:rsid w:val="00B45E54"/>
    <w:rsid w:val="00B464E4"/>
    <w:rsid w:val="00B4689A"/>
    <w:rsid w:val="00B46D5F"/>
    <w:rsid w:val="00B46E7B"/>
    <w:rsid w:val="00B47DC5"/>
    <w:rsid w:val="00B505B3"/>
    <w:rsid w:val="00B50882"/>
    <w:rsid w:val="00B50A74"/>
    <w:rsid w:val="00B51AE3"/>
    <w:rsid w:val="00B520A0"/>
    <w:rsid w:val="00B5257E"/>
    <w:rsid w:val="00B525CE"/>
    <w:rsid w:val="00B52CFD"/>
    <w:rsid w:val="00B53353"/>
    <w:rsid w:val="00B53C42"/>
    <w:rsid w:val="00B545A8"/>
    <w:rsid w:val="00B56527"/>
    <w:rsid w:val="00B576DA"/>
    <w:rsid w:val="00B57710"/>
    <w:rsid w:val="00B601C9"/>
    <w:rsid w:val="00B60856"/>
    <w:rsid w:val="00B60D04"/>
    <w:rsid w:val="00B61EE8"/>
    <w:rsid w:val="00B62B85"/>
    <w:rsid w:val="00B632A3"/>
    <w:rsid w:val="00B633A3"/>
    <w:rsid w:val="00B63533"/>
    <w:rsid w:val="00B635AF"/>
    <w:rsid w:val="00B63BDB"/>
    <w:rsid w:val="00B64A0E"/>
    <w:rsid w:val="00B64DDF"/>
    <w:rsid w:val="00B6567A"/>
    <w:rsid w:val="00B6601E"/>
    <w:rsid w:val="00B663AA"/>
    <w:rsid w:val="00B66DD5"/>
    <w:rsid w:val="00B67722"/>
    <w:rsid w:val="00B67B97"/>
    <w:rsid w:val="00B67F01"/>
    <w:rsid w:val="00B711AB"/>
    <w:rsid w:val="00B714F0"/>
    <w:rsid w:val="00B7193A"/>
    <w:rsid w:val="00B71A40"/>
    <w:rsid w:val="00B71C8C"/>
    <w:rsid w:val="00B71CB4"/>
    <w:rsid w:val="00B71F65"/>
    <w:rsid w:val="00B71FD7"/>
    <w:rsid w:val="00B725E7"/>
    <w:rsid w:val="00B72C07"/>
    <w:rsid w:val="00B72DF7"/>
    <w:rsid w:val="00B72F42"/>
    <w:rsid w:val="00B732B6"/>
    <w:rsid w:val="00B73E44"/>
    <w:rsid w:val="00B74290"/>
    <w:rsid w:val="00B74510"/>
    <w:rsid w:val="00B74BD4"/>
    <w:rsid w:val="00B74BF7"/>
    <w:rsid w:val="00B74CE1"/>
    <w:rsid w:val="00B751C0"/>
    <w:rsid w:val="00B75B54"/>
    <w:rsid w:val="00B76185"/>
    <w:rsid w:val="00B76714"/>
    <w:rsid w:val="00B76BCD"/>
    <w:rsid w:val="00B779E6"/>
    <w:rsid w:val="00B77D16"/>
    <w:rsid w:val="00B804E2"/>
    <w:rsid w:val="00B80D6C"/>
    <w:rsid w:val="00B811B2"/>
    <w:rsid w:val="00B8276E"/>
    <w:rsid w:val="00B83A62"/>
    <w:rsid w:val="00B83B59"/>
    <w:rsid w:val="00B84252"/>
    <w:rsid w:val="00B8468F"/>
    <w:rsid w:val="00B84FC6"/>
    <w:rsid w:val="00B857F5"/>
    <w:rsid w:val="00B86D6C"/>
    <w:rsid w:val="00B86F47"/>
    <w:rsid w:val="00B874B4"/>
    <w:rsid w:val="00B8787A"/>
    <w:rsid w:val="00B87887"/>
    <w:rsid w:val="00B87E4A"/>
    <w:rsid w:val="00B90123"/>
    <w:rsid w:val="00B90196"/>
    <w:rsid w:val="00B911C1"/>
    <w:rsid w:val="00B922C3"/>
    <w:rsid w:val="00B9272E"/>
    <w:rsid w:val="00B927A7"/>
    <w:rsid w:val="00B92B9E"/>
    <w:rsid w:val="00B92E61"/>
    <w:rsid w:val="00B93311"/>
    <w:rsid w:val="00B93315"/>
    <w:rsid w:val="00B93519"/>
    <w:rsid w:val="00B9372A"/>
    <w:rsid w:val="00B9425C"/>
    <w:rsid w:val="00B94AAF"/>
    <w:rsid w:val="00B953FF"/>
    <w:rsid w:val="00B9622D"/>
    <w:rsid w:val="00B96263"/>
    <w:rsid w:val="00B968A5"/>
    <w:rsid w:val="00B972CD"/>
    <w:rsid w:val="00B973D6"/>
    <w:rsid w:val="00B97999"/>
    <w:rsid w:val="00B97D02"/>
    <w:rsid w:val="00BA01BE"/>
    <w:rsid w:val="00BA0304"/>
    <w:rsid w:val="00BA0557"/>
    <w:rsid w:val="00BA08B0"/>
    <w:rsid w:val="00BA1640"/>
    <w:rsid w:val="00BA1A87"/>
    <w:rsid w:val="00BA3038"/>
    <w:rsid w:val="00BA370A"/>
    <w:rsid w:val="00BA3D61"/>
    <w:rsid w:val="00BA4043"/>
    <w:rsid w:val="00BA4375"/>
    <w:rsid w:val="00BA43CA"/>
    <w:rsid w:val="00BA48BC"/>
    <w:rsid w:val="00BA4A29"/>
    <w:rsid w:val="00BA4BE7"/>
    <w:rsid w:val="00BA50AE"/>
    <w:rsid w:val="00BA5F20"/>
    <w:rsid w:val="00BA68D9"/>
    <w:rsid w:val="00BA7060"/>
    <w:rsid w:val="00BA7172"/>
    <w:rsid w:val="00BA7B01"/>
    <w:rsid w:val="00BB02D7"/>
    <w:rsid w:val="00BB0D9F"/>
    <w:rsid w:val="00BB0DEE"/>
    <w:rsid w:val="00BB1031"/>
    <w:rsid w:val="00BB19C9"/>
    <w:rsid w:val="00BB1B33"/>
    <w:rsid w:val="00BB2480"/>
    <w:rsid w:val="00BB2C4E"/>
    <w:rsid w:val="00BB2E29"/>
    <w:rsid w:val="00BB2F74"/>
    <w:rsid w:val="00BB3206"/>
    <w:rsid w:val="00BB32C2"/>
    <w:rsid w:val="00BB3B0D"/>
    <w:rsid w:val="00BB4B3E"/>
    <w:rsid w:val="00BB524C"/>
    <w:rsid w:val="00BB5DAB"/>
    <w:rsid w:val="00BB60EB"/>
    <w:rsid w:val="00BB6195"/>
    <w:rsid w:val="00BB61A3"/>
    <w:rsid w:val="00BB707E"/>
    <w:rsid w:val="00BB7568"/>
    <w:rsid w:val="00BC007C"/>
    <w:rsid w:val="00BC0986"/>
    <w:rsid w:val="00BC0AB2"/>
    <w:rsid w:val="00BC1308"/>
    <w:rsid w:val="00BC1BF4"/>
    <w:rsid w:val="00BC2600"/>
    <w:rsid w:val="00BC2F24"/>
    <w:rsid w:val="00BC33BE"/>
    <w:rsid w:val="00BC3745"/>
    <w:rsid w:val="00BC3A47"/>
    <w:rsid w:val="00BC3EEB"/>
    <w:rsid w:val="00BC4780"/>
    <w:rsid w:val="00BC52C8"/>
    <w:rsid w:val="00BC5485"/>
    <w:rsid w:val="00BC549C"/>
    <w:rsid w:val="00BC570E"/>
    <w:rsid w:val="00BC5A6C"/>
    <w:rsid w:val="00BC5AF6"/>
    <w:rsid w:val="00BC5B4B"/>
    <w:rsid w:val="00BC5EDB"/>
    <w:rsid w:val="00BC6914"/>
    <w:rsid w:val="00BC69A2"/>
    <w:rsid w:val="00BC6ED6"/>
    <w:rsid w:val="00BC6F03"/>
    <w:rsid w:val="00BC6FA1"/>
    <w:rsid w:val="00BC7487"/>
    <w:rsid w:val="00BC7C5D"/>
    <w:rsid w:val="00BD0570"/>
    <w:rsid w:val="00BD0853"/>
    <w:rsid w:val="00BD09AC"/>
    <w:rsid w:val="00BD112D"/>
    <w:rsid w:val="00BD214E"/>
    <w:rsid w:val="00BD2236"/>
    <w:rsid w:val="00BD2395"/>
    <w:rsid w:val="00BD25B8"/>
    <w:rsid w:val="00BD2842"/>
    <w:rsid w:val="00BD28CB"/>
    <w:rsid w:val="00BD3120"/>
    <w:rsid w:val="00BD3354"/>
    <w:rsid w:val="00BD384E"/>
    <w:rsid w:val="00BD3E76"/>
    <w:rsid w:val="00BD3EE2"/>
    <w:rsid w:val="00BD3FCF"/>
    <w:rsid w:val="00BD42D2"/>
    <w:rsid w:val="00BD43B4"/>
    <w:rsid w:val="00BD47D7"/>
    <w:rsid w:val="00BD4941"/>
    <w:rsid w:val="00BD4EFB"/>
    <w:rsid w:val="00BD5076"/>
    <w:rsid w:val="00BD5551"/>
    <w:rsid w:val="00BD6D43"/>
    <w:rsid w:val="00BD6F75"/>
    <w:rsid w:val="00BD7090"/>
    <w:rsid w:val="00BD7490"/>
    <w:rsid w:val="00BD767F"/>
    <w:rsid w:val="00BE09C3"/>
    <w:rsid w:val="00BE0C27"/>
    <w:rsid w:val="00BE15BB"/>
    <w:rsid w:val="00BE198F"/>
    <w:rsid w:val="00BE5078"/>
    <w:rsid w:val="00BE5964"/>
    <w:rsid w:val="00BE660B"/>
    <w:rsid w:val="00BE6AFE"/>
    <w:rsid w:val="00BE6BBE"/>
    <w:rsid w:val="00BE7021"/>
    <w:rsid w:val="00BE7300"/>
    <w:rsid w:val="00BE784F"/>
    <w:rsid w:val="00BF0238"/>
    <w:rsid w:val="00BF0717"/>
    <w:rsid w:val="00BF0727"/>
    <w:rsid w:val="00BF07EE"/>
    <w:rsid w:val="00BF1750"/>
    <w:rsid w:val="00BF178E"/>
    <w:rsid w:val="00BF189F"/>
    <w:rsid w:val="00BF1B44"/>
    <w:rsid w:val="00BF1E83"/>
    <w:rsid w:val="00BF1F01"/>
    <w:rsid w:val="00BF23CC"/>
    <w:rsid w:val="00BF243F"/>
    <w:rsid w:val="00BF2713"/>
    <w:rsid w:val="00BF425B"/>
    <w:rsid w:val="00BF4C2B"/>
    <w:rsid w:val="00BF507A"/>
    <w:rsid w:val="00BF53F1"/>
    <w:rsid w:val="00BF5717"/>
    <w:rsid w:val="00BF5B9D"/>
    <w:rsid w:val="00BF5FA3"/>
    <w:rsid w:val="00BF62F2"/>
    <w:rsid w:val="00BF63A5"/>
    <w:rsid w:val="00BF72A7"/>
    <w:rsid w:val="00BF7558"/>
    <w:rsid w:val="00C005FA"/>
    <w:rsid w:val="00C0111E"/>
    <w:rsid w:val="00C01F11"/>
    <w:rsid w:val="00C02676"/>
    <w:rsid w:val="00C029AB"/>
    <w:rsid w:val="00C03BD5"/>
    <w:rsid w:val="00C03C8B"/>
    <w:rsid w:val="00C03F3C"/>
    <w:rsid w:val="00C049BE"/>
    <w:rsid w:val="00C04A71"/>
    <w:rsid w:val="00C04DF0"/>
    <w:rsid w:val="00C050EF"/>
    <w:rsid w:val="00C05A4C"/>
    <w:rsid w:val="00C05A67"/>
    <w:rsid w:val="00C0766B"/>
    <w:rsid w:val="00C07E8E"/>
    <w:rsid w:val="00C11113"/>
    <w:rsid w:val="00C111C3"/>
    <w:rsid w:val="00C11687"/>
    <w:rsid w:val="00C1175E"/>
    <w:rsid w:val="00C11E28"/>
    <w:rsid w:val="00C1225B"/>
    <w:rsid w:val="00C122F9"/>
    <w:rsid w:val="00C1253A"/>
    <w:rsid w:val="00C128C9"/>
    <w:rsid w:val="00C12CF3"/>
    <w:rsid w:val="00C12F88"/>
    <w:rsid w:val="00C131A8"/>
    <w:rsid w:val="00C1322D"/>
    <w:rsid w:val="00C135A3"/>
    <w:rsid w:val="00C1477A"/>
    <w:rsid w:val="00C14A62"/>
    <w:rsid w:val="00C14F25"/>
    <w:rsid w:val="00C150DA"/>
    <w:rsid w:val="00C1516F"/>
    <w:rsid w:val="00C154A1"/>
    <w:rsid w:val="00C158EB"/>
    <w:rsid w:val="00C159B1"/>
    <w:rsid w:val="00C15FE5"/>
    <w:rsid w:val="00C161F5"/>
    <w:rsid w:val="00C16C92"/>
    <w:rsid w:val="00C1706B"/>
    <w:rsid w:val="00C17DB7"/>
    <w:rsid w:val="00C17E48"/>
    <w:rsid w:val="00C17F0B"/>
    <w:rsid w:val="00C20136"/>
    <w:rsid w:val="00C201E7"/>
    <w:rsid w:val="00C20AA2"/>
    <w:rsid w:val="00C20B91"/>
    <w:rsid w:val="00C21155"/>
    <w:rsid w:val="00C2146C"/>
    <w:rsid w:val="00C214D7"/>
    <w:rsid w:val="00C21561"/>
    <w:rsid w:val="00C217EE"/>
    <w:rsid w:val="00C22784"/>
    <w:rsid w:val="00C230AB"/>
    <w:rsid w:val="00C23A4C"/>
    <w:rsid w:val="00C23E81"/>
    <w:rsid w:val="00C2419D"/>
    <w:rsid w:val="00C243A4"/>
    <w:rsid w:val="00C24416"/>
    <w:rsid w:val="00C248DB"/>
    <w:rsid w:val="00C25173"/>
    <w:rsid w:val="00C26170"/>
    <w:rsid w:val="00C26B5A"/>
    <w:rsid w:val="00C26D52"/>
    <w:rsid w:val="00C270CB"/>
    <w:rsid w:val="00C300D1"/>
    <w:rsid w:val="00C303E4"/>
    <w:rsid w:val="00C30775"/>
    <w:rsid w:val="00C30B8D"/>
    <w:rsid w:val="00C3134E"/>
    <w:rsid w:val="00C315D8"/>
    <w:rsid w:val="00C3191B"/>
    <w:rsid w:val="00C31C4A"/>
    <w:rsid w:val="00C31D2D"/>
    <w:rsid w:val="00C32639"/>
    <w:rsid w:val="00C32808"/>
    <w:rsid w:val="00C32AD2"/>
    <w:rsid w:val="00C32B42"/>
    <w:rsid w:val="00C33114"/>
    <w:rsid w:val="00C34193"/>
    <w:rsid w:val="00C34515"/>
    <w:rsid w:val="00C347FD"/>
    <w:rsid w:val="00C34DAE"/>
    <w:rsid w:val="00C34E1E"/>
    <w:rsid w:val="00C34E5A"/>
    <w:rsid w:val="00C36219"/>
    <w:rsid w:val="00C363AB"/>
    <w:rsid w:val="00C3698E"/>
    <w:rsid w:val="00C36CCA"/>
    <w:rsid w:val="00C36E1C"/>
    <w:rsid w:val="00C36F42"/>
    <w:rsid w:val="00C3718A"/>
    <w:rsid w:val="00C379C5"/>
    <w:rsid w:val="00C37EEE"/>
    <w:rsid w:val="00C40453"/>
    <w:rsid w:val="00C40E71"/>
    <w:rsid w:val="00C41879"/>
    <w:rsid w:val="00C41A7C"/>
    <w:rsid w:val="00C41D5C"/>
    <w:rsid w:val="00C420A0"/>
    <w:rsid w:val="00C42CEF"/>
    <w:rsid w:val="00C42D55"/>
    <w:rsid w:val="00C43080"/>
    <w:rsid w:val="00C4339D"/>
    <w:rsid w:val="00C4370E"/>
    <w:rsid w:val="00C43823"/>
    <w:rsid w:val="00C4384B"/>
    <w:rsid w:val="00C4393C"/>
    <w:rsid w:val="00C44068"/>
    <w:rsid w:val="00C442AE"/>
    <w:rsid w:val="00C4501D"/>
    <w:rsid w:val="00C4518B"/>
    <w:rsid w:val="00C45780"/>
    <w:rsid w:val="00C458D6"/>
    <w:rsid w:val="00C4594D"/>
    <w:rsid w:val="00C4655A"/>
    <w:rsid w:val="00C466BF"/>
    <w:rsid w:val="00C46716"/>
    <w:rsid w:val="00C470AB"/>
    <w:rsid w:val="00C47385"/>
    <w:rsid w:val="00C47555"/>
    <w:rsid w:val="00C476AC"/>
    <w:rsid w:val="00C47E67"/>
    <w:rsid w:val="00C47FD9"/>
    <w:rsid w:val="00C50B6E"/>
    <w:rsid w:val="00C50C1A"/>
    <w:rsid w:val="00C50E1E"/>
    <w:rsid w:val="00C513C6"/>
    <w:rsid w:val="00C51508"/>
    <w:rsid w:val="00C51868"/>
    <w:rsid w:val="00C51D73"/>
    <w:rsid w:val="00C5288F"/>
    <w:rsid w:val="00C52A05"/>
    <w:rsid w:val="00C52E97"/>
    <w:rsid w:val="00C52EAF"/>
    <w:rsid w:val="00C53189"/>
    <w:rsid w:val="00C534E5"/>
    <w:rsid w:val="00C534F4"/>
    <w:rsid w:val="00C53688"/>
    <w:rsid w:val="00C5375B"/>
    <w:rsid w:val="00C5385D"/>
    <w:rsid w:val="00C53B15"/>
    <w:rsid w:val="00C53DA9"/>
    <w:rsid w:val="00C53EF7"/>
    <w:rsid w:val="00C54280"/>
    <w:rsid w:val="00C54929"/>
    <w:rsid w:val="00C54D0B"/>
    <w:rsid w:val="00C551C6"/>
    <w:rsid w:val="00C556B1"/>
    <w:rsid w:val="00C55A05"/>
    <w:rsid w:val="00C55E8C"/>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246"/>
    <w:rsid w:val="00C67B49"/>
    <w:rsid w:val="00C704A2"/>
    <w:rsid w:val="00C70EE6"/>
    <w:rsid w:val="00C711F5"/>
    <w:rsid w:val="00C713A1"/>
    <w:rsid w:val="00C71828"/>
    <w:rsid w:val="00C71857"/>
    <w:rsid w:val="00C72105"/>
    <w:rsid w:val="00C73AC0"/>
    <w:rsid w:val="00C74409"/>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7DF"/>
    <w:rsid w:val="00C82A50"/>
    <w:rsid w:val="00C82C20"/>
    <w:rsid w:val="00C82DBF"/>
    <w:rsid w:val="00C83240"/>
    <w:rsid w:val="00C83381"/>
    <w:rsid w:val="00C83607"/>
    <w:rsid w:val="00C83768"/>
    <w:rsid w:val="00C83B18"/>
    <w:rsid w:val="00C840C3"/>
    <w:rsid w:val="00C841B4"/>
    <w:rsid w:val="00C84266"/>
    <w:rsid w:val="00C849E0"/>
    <w:rsid w:val="00C84B74"/>
    <w:rsid w:val="00C8512A"/>
    <w:rsid w:val="00C85970"/>
    <w:rsid w:val="00C85E9B"/>
    <w:rsid w:val="00C85F74"/>
    <w:rsid w:val="00C874C8"/>
    <w:rsid w:val="00C877E6"/>
    <w:rsid w:val="00C87B25"/>
    <w:rsid w:val="00C90165"/>
    <w:rsid w:val="00C90733"/>
    <w:rsid w:val="00C90D84"/>
    <w:rsid w:val="00C921C4"/>
    <w:rsid w:val="00C9235F"/>
    <w:rsid w:val="00C9257F"/>
    <w:rsid w:val="00C9319C"/>
    <w:rsid w:val="00C934F6"/>
    <w:rsid w:val="00C93874"/>
    <w:rsid w:val="00C93A4C"/>
    <w:rsid w:val="00C944EB"/>
    <w:rsid w:val="00C94FD2"/>
    <w:rsid w:val="00C95341"/>
    <w:rsid w:val="00C95B76"/>
    <w:rsid w:val="00C96190"/>
    <w:rsid w:val="00C96324"/>
    <w:rsid w:val="00C964C3"/>
    <w:rsid w:val="00C96635"/>
    <w:rsid w:val="00C966B7"/>
    <w:rsid w:val="00C969DB"/>
    <w:rsid w:val="00C97A4A"/>
    <w:rsid w:val="00C97DC9"/>
    <w:rsid w:val="00C97EE3"/>
    <w:rsid w:val="00CA042A"/>
    <w:rsid w:val="00CA0DA1"/>
    <w:rsid w:val="00CA12BA"/>
    <w:rsid w:val="00CA165C"/>
    <w:rsid w:val="00CA1C0D"/>
    <w:rsid w:val="00CA1DAE"/>
    <w:rsid w:val="00CA2267"/>
    <w:rsid w:val="00CA2433"/>
    <w:rsid w:val="00CA34D6"/>
    <w:rsid w:val="00CA38AD"/>
    <w:rsid w:val="00CA3EEE"/>
    <w:rsid w:val="00CA42AF"/>
    <w:rsid w:val="00CA5098"/>
    <w:rsid w:val="00CA5369"/>
    <w:rsid w:val="00CA5503"/>
    <w:rsid w:val="00CA66C3"/>
    <w:rsid w:val="00CA6CAD"/>
    <w:rsid w:val="00CA70A8"/>
    <w:rsid w:val="00CA70D0"/>
    <w:rsid w:val="00CA74A4"/>
    <w:rsid w:val="00CA7683"/>
    <w:rsid w:val="00CA7EA1"/>
    <w:rsid w:val="00CA7EEB"/>
    <w:rsid w:val="00CB002A"/>
    <w:rsid w:val="00CB009B"/>
    <w:rsid w:val="00CB0231"/>
    <w:rsid w:val="00CB0838"/>
    <w:rsid w:val="00CB1282"/>
    <w:rsid w:val="00CB1AFD"/>
    <w:rsid w:val="00CB1EB3"/>
    <w:rsid w:val="00CB2126"/>
    <w:rsid w:val="00CB24AD"/>
    <w:rsid w:val="00CB2C59"/>
    <w:rsid w:val="00CB2D9C"/>
    <w:rsid w:val="00CB34AB"/>
    <w:rsid w:val="00CB3529"/>
    <w:rsid w:val="00CB35CD"/>
    <w:rsid w:val="00CB38A9"/>
    <w:rsid w:val="00CB4728"/>
    <w:rsid w:val="00CB5890"/>
    <w:rsid w:val="00CB59E7"/>
    <w:rsid w:val="00CB5D27"/>
    <w:rsid w:val="00CB5E4A"/>
    <w:rsid w:val="00CB5E7B"/>
    <w:rsid w:val="00CB6FCA"/>
    <w:rsid w:val="00CB7026"/>
    <w:rsid w:val="00CB724D"/>
    <w:rsid w:val="00CB73EA"/>
    <w:rsid w:val="00CB7D4E"/>
    <w:rsid w:val="00CC002B"/>
    <w:rsid w:val="00CC04BF"/>
    <w:rsid w:val="00CC07E5"/>
    <w:rsid w:val="00CC08E6"/>
    <w:rsid w:val="00CC09F0"/>
    <w:rsid w:val="00CC0C11"/>
    <w:rsid w:val="00CC1F52"/>
    <w:rsid w:val="00CC233F"/>
    <w:rsid w:val="00CC27FD"/>
    <w:rsid w:val="00CC31E8"/>
    <w:rsid w:val="00CC321A"/>
    <w:rsid w:val="00CC3AB9"/>
    <w:rsid w:val="00CC3C9E"/>
    <w:rsid w:val="00CC45E0"/>
    <w:rsid w:val="00CC4BBE"/>
    <w:rsid w:val="00CC4BC3"/>
    <w:rsid w:val="00CC50C7"/>
    <w:rsid w:val="00CC55AC"/>
    <w:rsid w:val="00CC5859"/>
    <w:rsid w:val="00CC5DF3"/>
    <w:rsid w:val="00CC6D1C"/>
    <w:rsid w:val="00CC71DD"/>
    <w:rsid w:val="00CC71F3"/>
    <w:rsid w:val="00CC72C0"/>
    <w:rsid w:val="00CC757D"/>
    <w:rsid w:val="00CC7C74"/>
    <w:rsid w:val="00CD00DB"/>
    <w:rsid w:val="00CD0119"/>
    <w:rsid w:val="00CD07FD"/>
    <w:rsid w:val="00CD0866"/>
    <w:rsid w:val="00CD1169"/>
    <w:rsid w:val="00CD16C7"/>
    <w:rsid w:val="00CD1A40"/>
    <w:rsid w:val="00CD1B33"/>
    <w:rsid w:val="00CD25CD"/>
    <w:rsid w:val="00CD25F3"/>
    <w:rsid w:val="00CD27FF"/>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56"/>
    <w:rsid w:val="00CE20E3"/>
    <w:rsid w:val="00CE2141"/>
    <w:rsid w:val="00CE273A"/>
    <w:rsid w:val="00CE321C"/>
    <w:rsid w:val="00CE32E8"/>
    <w:rsid w:val="00CE3700"/>
    <w:rsid w:val="00CE3B69"/>
    <w:rsid w:val="00CE4559"/>
    <w:rsid w:val="00CE50A7"/>
    <w:rsid w:val="00CE5118"/>
    <w:rsid w:val="00CE5487"/>
    <w:rsid w:val="00CE59B5"/>
    <w:rsid w:val="00CE59DB"/>
    <w:rsid w:val="00CE5D3A"/>
    <w:rsid w:val="00CE67D8"/>
    <w:rsid w:val="00CE7381"/>
    <w:rsid w:val="00CE7447"/>
    <w:rsid w:val="00CE74CE"/>
    <w:rsid w:val="00CE7B4B"/>
    <w:rsid w:val="00CF0829"/>
    <w:rsid w:val="00CF0E74"/>
    <w:rsid w:val="00CF1357"/>
    <w:rsid w:val="00CF1833"/>
    <w:rsid w:val="00CF1AEA"/>
    <w:rsid w:val="00CF2091"/>
    <w:rsid w:val="00CF21F6"/>
    <w:rsid w:val="00CF2278"/>
    <w:rsid w:val="00CF2C62"/>
    <w:rsid w:val="00CF2F66"/>
    <w:rsid w:val="00CF317C"/>
    <w:rsid w:val="00CF337B"/>
    <w:rsid w:val="00CF3FE7"/>
    <w:rsid w:val="00CF4416"/>
    <w:rsid w:val="00CF45F2"/>
    <w:rsid w:val="00CF50B8"/>
    <w:rsid w:val="00CF5762"/>
    <w:rsid w:val="00CF5EF9"/>
    <w:rsid w:val="00CF6268"/>
    <w:rsid w:val="00CF65B4"/>
    <w:rsid w:val="00CF69B0"/>
    <w:rsid w:val="00CF6C05"/>
    <w:rsid w:val="00CF73AC"/>
    <w:rsid w:val="00CF7420"/>
    <w:rsid w:val="00CF7485"/>
    <w:rsid w:val="00CF7B61"/>
    <w:rsid w:val="00CF7E56"/>
    <w:rsid w:val="00D01744"/>
    <w:rsid w:val="00D01C03"/>
    <w:rsid w:val="00D01DE7"/>
    <w:rsid w:val="00D025CE"/>
    <w:rsid w:val="00D02A0F"/>
    <w:rsid w:val="00D02CA6"/>
    <w:rsid w:val="00D02DF3"/>
    <w:rsid w:val="00D03181"/>
    <w:rsid w:val="00D037DC"/>
    <w:rsid w:val="00D0383B"/>
    <w:rsid w:val="00D03A8A"/>
    <w:rsid w:val="00D03AEF"/>
    <w:rsid w:val="00D03DA5"/>
    <w:rsid w:val="00D03F27"/>
    <w:rsid w:val="00D043EE"/>
    <w:rsid w:val="00D0470D"/>
    <w:rsid w:val="00D05249"/>
    <w:rsid w:val="00D055CA"/>
    <w:rsid w:val="00D059FC"/>
    <w:rsid w:val="00D05DEF"/>
    <w:rsid w:val="00D06861"/>
    <w:rsid w:val="00D0688A"/>
    <w:rsid w:val="00D06F22"/>
    <w:rsid w:val="00D075A7"/>
    <w:rsid w:val="00D07A9C"/>
    <w:rsid w:val="00D10076"/>
    <w:rsid w:val="00D1033B"/>
    <w:rsid w:val="00D10477"/>
    <w:rsid w:val="00D107E2"/>
    <w:rsid w:val="00D1095E"/>
    <w:rsid w:val="00D11D76"/>
    <w:rsid w:val="00D121F5"/>
    <w:rsid w:val="00D126E4"/>
    <w:rsid w:val="00D131BF"/>
    <w:rsid w:val="00D13A90"/>
    <w:rsid w:val="00D140E6"/>
    <w:rsid w:val="00D142F6"/>
    <w:rsid w:val="00D158EF"/>
    <w:rsid w:val="00D15C14"/>
    <w:rsid w:val="00D15E74"/>
    <w:rsid w:val="00D15FAA"/>
    <w:rsid w:val="00D16B69"/>
    <w:rsid w:val="00D16ECB"/>
    <w:rsid w:val="00D16EEE"/>
    <w:rsid w:val="00D17167"/>
    <w:rsid w:val="00D17755"/>
    <w:rsid w:val="00D17BA5"/>
    <w:rsid w:val="00D2058D"/>
    <w:rsid w:val="00D2176E"/>
    <w:rsid w:val="00D2182A"/>
    <w:rsid w:val="00D2193D"/>
    <w:rsid w:val="00D22105"/>
    <w:rsid w:val="00D2211C"/>
    <w:rsid w:val="00D22B55"/>
    <w:rsid w:val="00D22E8B"/>
    <w:rsid w:val="00D22F07"/>
    <w:rsid w:val="00D23055"/>
    <w:rsid w:val="00D230AD"/>
    <w:rsid w:val="00D2320E"/>
    <w:rsid w:val="00D23BD4"/>
    <w:rsid w:val="00D251AB"/>
    <w:rsid w:val="00D25239"/>
    <w:rsid w:val="00D25AC6"/>
    <w:rsid w:val="00D261D3"/>
    <w:rsid w:val="00D27B53"/>
    <w:rsid w:val="00D319DF"/>
    <w:rsid w:val="00D31C02"/>
    <w:rsid w:val="00D3225E"/>
    <w:rsid w:val="00D3238E"/>
    <w:rsid w:val="00D324BC"/>
    <w:rsid w:val="00D32625"/>
    <w:rsid w:val="00D33565"/>
    <w:rsid w:val="00D33762"/>
    <w:rsid w:val="00D34BD1"/>
    <w:rsid w:val="00D35177"/>
    <w:rsid w:val="00D356E1"/>
    <w:rsid w:val="00D40609"/>
    <w:rsid w:val="00D40983"/>
    <w:rsid w:val="00D41188"/>
    <w:rsid w:val="00D417D3"/>
    <w:rsid w:val="00D418D5"/>
    <w:rsid w:val="00D41DB1"/>
    <w:rsid w:val="00D4276D"/>
    <w:rsid w:val="00D42798"/>
    <w:rsid w:val="00D42970"/>
    <w:rsid w:val="00D43AED"/>
    <w:rsid w:val="00D44916"/>
    <w:rsid w:val="00D44DD5"/>
    <w:rsid w:val="00D45CA4"/>
    <w:rsid w:val="00D45EA7"/>
    <w:rsid w:val="00D45F22"/>
    <w:rsid w:val="00D47178"/>
    <w:rsid w:val="00D4752E"/>
    <w:rsid w:val="00D47842"/>
    <w:rsid w:val="00D47BEF"/>
    <w:rsid w:val="00D50826"/>
    <w:rsid w:val="00D51675"/>
    <w:rsid w:val="00D51E17"/>
    <w:rsid w:val="00D51F73"/>
    <w:rsid w:val="00D52827"/>
    <w:rsid w:val="00D529BE"/>
    <w:rsid w:val="00D52CF6"/>
    <w:rsid w:val="00D53D3E"/>
    <w:rsid w:val="00D547E0"/>
    <w:rsid w:val="00D54992"/>
    <w:rsid w:val="00D55291"/>
    <w:rsid w:val="00D55C48"/>
    <w:rsid w:val="00D55DE4"/>
    <w:rsid w:val="00D55E47"/>
    <w:rsid w:val="00D56997"/>
    <w:rsid w:val="00D570E6"/>
    <w:rsid w:val="00D5730F"/>
    <w:rsid w:val="00D5774F"/>
    <w:rsid w:val="00D60809"/>
    <w:rsid w:val="00D60D7F"/>
    <w:rsid w:val="00D615CB"/>
    <w:rsid w:val="00D61C9C"/>
    <w:rsid w:val="00D62111"/>
    <w:rsid w:val="00D62229"/>
    <w:rsid w:val="00D625B8"/>
    <w:rsid w:val="00D626F8"/>
    <w:rsid w:val="00D62C3B"/>
    <w:rsid w:val="00D636DC"/>
    <w:rsid w:val="00D63F4C"/>
    <w:rsid w:val="00D64613"/>
    <w:rsid w:val="00D64621"/>
    <w:rsid w:val="00D64702"/>
    <w:rsid w:val="00D66BFD"/>
    <w:rsid w:val="00D66C91"/>
    <w:rsid w:val="00D674EE"/>
    <w:rsid w:val="00D67535"/>
    <w:rsid w:val="00D6782F"/>
    <w:rsid w:val="00D67BC9"/>
    <w:rsid w:val="00D67DBC"/>
    <w:rsid w:val="00D704D9"/>
    <w:rsid w:val="00D70BD2"/>
    <w:rsid w:val="00D713F2"/>
    <w:rsid w:val="00D72705"/>
    <w:rsid w:val="00D729B8"/>
    <w:rsid w:val="00D738BF"/>
    <w:rsid w:val="00D73B93"/>
    <w:rsid w:val="00D73C95"/>
    <w:rsid w:val="00D7427D"/>
    <w:rsid w:val="00D745C1"/>
    <w:rsid w:val="00D756F6"/>
    <w:rsid w:val="00D75731"/>
    <w:rsid w:val="00D75B45"/>
    <w:rsid w:val="00D75B5C"/>
    <w:rsid w:val="00D75F8C"/>
    <w:rsid w:val="00D76050"/>
    <w:rsid w:val="00D76309"/>
    <w:rsid w:val="00D76423"/>
    <w:rsid w:val="00D76710"/>
    <w:rsid w:val="00D767BF"/>
    <w:rsid w:val="00D77278"/>
    <w:rsid w:val="00D775B5"/>
    <w:rsid w:val="00D77961"/>
    <w:rsid w:val="00D77B20"/>
    <w:rsid w:val="00D77B3B"/>
    <w:rsid w:val="00D8007C"/>
    <w:rsid w:val="00D8079F"/>
    <w:rsid w:val="00D8103B"/>
    <w:rsid w:val="00D8110A"/>
    <w:rsid w:val="00D8111B"/>
    <w:rsid w:val="00D81242"/>
    <w:rsid w:val="00D812D2"/>
    <w:rsid w:val="00D82D02"/>
    <w:rsid w:val="00D82D0F"/>
    <w:rsid w:val="00D83777"/>
    <w:rsid w:val="00D83A5A"/>
    <w:rsid w:val="00D84157"/>
    <w:rsid w:val="00D84BD7"/>
    <w:rsid w:val="00D84DCA"/>
    <w:rsid w:val="00D85114"/>
    <w:rsid w:val="00D857BC"/>
    <w:rsid w:val="00D85CC6"/>
    <w:rsid w:val="00D86A92"/>
    <w:rsid w:val="00D871B6"/>
    <w:rsid w:val="00D875E1"/>
    <w:rsid w:val="00D87888"/>
    <w:rsid w:val="00D90275"/>
    <w:rsid w:val="00D902F5"/>
    <w:rsid w:val="00D9075D"/>
    <w:rsid w:val="00D90959"/>
    <w:rsid w:val="00D91410"/>
    <w:rsid w:val="00D91438"/>
    <w:rsid w:val="00D91594"/>
    <w:rsid w:val="00D91ABE"/>
    <w:rsid w:val="00D91DFB"/>
    <w:rsid w:val="00D921DA"/>
    <w:rsid w:val="00D92C2F"/>
    <w:rsid w:val="00D92F7F"/>
    <w:rsid w:val="00D9443A"/>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512"/>
    <w:rsid w:val="00DA5572"/>
    <w:rsid w:val="00DA6A15"/>
    <w:rsid w:val="00DA6C80"/>
    <w:rsid w:val="00DA6CC2"/>
    <w:rsid w:val="00DA7029"/>
    <w:rsid w:val="00DA72E7"/>
    <w:rsid w:val="00DA77A0"/>
    <w:rsid w:val="00DB09A2"/>
    <w:rsid w:val="00DB103D"/>
    <w:rsid w:val="00DB1448"/>
    <w:rsid w:val="00DB1998"/>
    <w:rsid w:val="00DB1FC4"/>
    <w:rsid w:val="00DB21F0"/>
    <w:rsid w:val="00DB2C5F"/>
    <w:rsid w:val="00DB3A58"/>
    <w:rsid w:val="00DB3BDF"/>
    <w:rsid w:val="00DB3C58"/>
    <w:rsid w:val="00DB3D46"/>
    <w:rsid w:val="00DB401C"/>
    <w:rsid w:val="00DB4289"/>
    <w:rsid w:val="00DB46C8"/>
    <w:rsid w:val="00DB4F3E"/>
    <w:rsid w:val="00DB540E"/>
    <w:rsid w:val="00DB5969"/>
    <w:rsid w:val="00DB5A63"/>
    <w:rsid w:val="00DB6166"/>
    <w:rsid w:val="00DB656B"/>
    <w:rsid w:val="00DB691E"/>
    <w:rsid w:val="00DB75A3"/>
    <w:rsid w:val="00DC0574"/>
    <w:rsid w:val="00DC0C65"/>
    <w:rsid w:val="00DC1202"/>
    <w:rsid w:val="00DC16BF"/>
    <w:rsid w:val="00DC16E1"/>
    <w:rsid w:val="00DC16FC"/>
    <w:rsid w:val="00DC1881"/>
    <w:rsid w:val="00DC1ED7"/>
    <w:rsid w:val="00DC371B"/>
    <w:rsid w:val="00DC3A6F"/>
    <w:rsid w:val="00DC3D1C"/>
    <w:rsid w:val="00DC43E1"/>
    <w:rsid w:val="00DC5199"/>
    <w:rsid w:val="00DC5A32"/>
    <w:rsid w:val="00DC5E4E"/>
    <w:rsid w:val="00DC651B"/>
    <w:rsid w:val="00DC662F"/>
    <w:rsid w:val="00DC6E78"/>
    <w:rsid w:val="00DC729A"/>
    <w:rsid w:val="00DC73B1"/>
    <w:rsid w:val="00DC7519"/>
    <w:rsid w:val="00DC7630"/>
    <w:rsid w:val="00DC777A"/>
    <w:rsid w:val="00DC77FC"/>
    <w:rsid w:val="00DC7EB5"/>
    <w:rsid w:val="00DD04AC"/>
    <w:rsid w:val="00DD04DD"/>
    <w:rsid w:val="00DD0891"/>
    <w:rsid w:val="00DD0B35"/>
    <w:rsid w:val="00DD0C4D"/>
    <w:rsid w:val="00DD0F9F"/>
    <w:rsid w:val="00DD11A7"/>
    <w:rsid w:val="00DD1298"/>
    <w:rsid w:val="00DD1778"/>
    <w:rsid w:val="00DD2300"/>
    <w:rsid w:val="00DD2309"/>
    <w:rsid w:val="00DD28B3"/>
    <w:rsid w:val="00DD2DE3"/>
    <w:rsid w:val="00DD2DE8"/>
    <w:rsid w:val="00DD316F"/>
    <w:rsid w:val="00DD357C"/>
    <w:rsid w:val="00DD37CA"/>
    <w:rsid w:val="00DD3D55"/>
    <w:rsid w:val="00DD3DF7"/>
    <w:rsid w:val="00DD49B1"/>
    <w:rsid w:val="00DD4AE2"/>
    <w:rsid w:val="00DD4BFA"/>
    <w:rsid w:val="00DD51F8"/>
    <w:rsid w:val="00DD6388"/>
    <w:rsid w:val="00DD65F1"/>
    <w:rsid w:val="00DD6B6D"/>
    <w:rsid w:val="00DD6C53"/>
    <w:rsid w:val="00DD7198"/>
    <w:rsid w:val="00DD7CB6"/>
    <w:rsid w:val="00DE0077"/>
    <w:rsid w:val="00DE0137"/>
    <w:rsid w:val="00DE01BA"/>
    <w:rsid w:val="00DE04A5"/>
    <w:rsid w:val="00DE0DCF"/>
    <w:rsid w:val="00DE137B"/>
    <w:rsid w:val="00DE19D9"/>
    <w:rsid w:val="00DE1DC6"/>
    <w:rsid w:val="00DE1F77"/>
    <w:rsid w:val="00DE21C6"/>
    <w:rsid w:val="00DE22AA"/>
    <w:rsid w:val="00DE288F"/>
    <w:rsid w:val="00DE2D49"/>
    <w:rsid w:val="00DE3536"/>
    <w:rsid w:val="00DE3E66"/>
    <w:rsid w:val="00DE3F75"/>
    <w:rsid w:val="00DE41FC"/>
    <w:rsid w:val="00DE45F5"/>
    <w:rsid w:val="00DE4AAD"/>
    <w:rsid w:val="00DE4C0C"/>
    <w:rsid w:val="00DE4FC8"/>
    <w:rsid w:val="00DE53B5"/>
    <w:rsid w:val="00DE5A50"/>
    <w:rsid w:val="00DE60C5"/>
    <w:rsid w:val="00DE7323"/>
    <w:rsid w:val="00DE75E6"/>
    <w:rsid w:val="00DE75F0"/>
    <w:rsid w:val="00DE77CB"/>
    <w:rsid w:val="00DE7C12"/>
    <w:rsid w:val="00DE7EBA"/>
    <w:rsid w:val="00DF04BD"/>
    <w:rsid w:val="00DF068D"/>
    <w:rsid w:val="00DF0CF7"/>
    <w:rsid w:val="00DF0D3A"/>
    <w:rsid w:val="00DF18FD"/>
    <w:rsid w:val="00DF1A9A"/>
    <w:rsid w:val="00DF1C2D"/>
    <w:rsid w:val="00DF1F8A"/>
    <w:rsid w:val="00DF2302"/>
    <w:rsid w:val="00DF248E"/>
    <w:rsid w:val="00DF2557"/>
    <w:rsid w:val="00DF3577"/>
    <w:rsid w:val="00DF3AA8"/>
    <w:rsid w:val="00DF4063"/>
    <w:rsid w:val="00DF5935"/>
    <w:rsid w:val="00DF5F13"/>
    <w:rsid w:val="00DF63DD"/>
    <w:rsid w:val="00DF6B62"/>
    <w:rsid w:val="00DF7BD0"/>
    <w:rsid w:val="00DF7BDF"/>
    <w:rsid w:val="00E00303"/>
    <w:rsid w:val="00E00A62"/>
    <w:rsid w:val="00E010A0"/>
    <w:rsid w:val="00E0125E"/>
    <w:rsid w:val="00E01524"/>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3DC"/>
    <w:rsid w:val="00E13655"/>
    <w:rsid w:val="00E138BF"/>
    <w:rsid w:val="00E14EFA"/>
    <w:rsid w:val="00E151B9"/>
    <w:rsid w:val="00E158C4"/>
    <w:rsid w:val="00E161E6"/>
    <w:rsid w:val="00E164A1"/>
    <w:rsid w:val="00E167C9"/>
    <w:rsid w:val="00E1698C"/>
    <w:rsid w:val="00E16BDB"/>
    <w:rsid w:val="00E172BE"/>
    <w:rsid w:val="00E175F8"/>
    <w:rsid w:val="00E17CF7"/>
    <w:rsid w:val="00E205D6"/>
    <w:rsid w:val="00E216EC"/>
    <w:rsid w:val="00E2189A"/>
    <w:rsid w:val="00E22B5A"/>
    <w:rsid w:val="00E22B68"/>
    <w:rsid w:val="00E231C9"/>
    <w:rsid w:val="00E23252"/>
    <w:rsid w:val="00E23EBF"/>
    <w:rsid w:val="00E23FD5"/>
    <w:rsid w:val="00E24669"/>
    <w:rsid w:val="00E24C48"/>
    <w:rsid w:val="00E25981"/>
    <w:rsid w:val="00E25F4A"/>
    <w:rsid w:val="00E26141"/>
    <w:rsid w:val="00E266F5"/>
    <w:rsid w:val="00E270D3"/>
    <w:rsid w:val="00E27479"/>
    <w:rsid w:val="00E27A6A"/>
    <w:rsid w:val="00E27D78"/>
    <w:rsid w:val="00E27FC7"/>
    <w:rsid w:val="00E30700"/>
    <w:rsid w:val="00E31360"/>
    <w:rsid w:val="00E31D28"/>
    <w:rsid w:val="00E31EC2"/>
    <w:rsid w:val="00E325FF"/>
    <w:rsid w:val="00E328AD"/>
    <w:rsid w:val="00E32CB8"/>
    <w:rsid w:val="00E3440F"/>
    <w:rsid w:val="00E34F3A"/>
    <w:rsid w:val="00E35F99"/>
    <w:rsid w:val="00E35F9A"/>
    <w:rsid w:val="00E3637F"/>
    <w:rsid w:val="00E364B6"/>
    <w:rsid w:val="00E36723"/>
    <w:rsid w:val="00E36A3C"/>
    <w:rsid w:val="00E3713C"/>
    <w:rsid w:val="00E3767B"/>
    <w:rsid w:val="00E37A85"/>
    <w:rsid w:val="00E37E1C"/>
    <w:rsid w:val="00E37FE3"/>
    <w:rsid w:val="00E40126"/>
    <w:rsid w:val="00E4079B"/>
    <w:rsid w:val="00E40CBF"/>
    <w:rsid w:val="00E40E7D"/>
    <w:rsid w:val="00E40EE4"/>
    <w:rsid w:val="00E413C6"/>
    <w:rsid w:val="00E41AC9"/>
    <w:rsid w:val="00E420D5"/>
    <w:rsid w:val="00E42517"/>
    <w:rsid w:val="00E426DF"/>
    <w:rsid w:val="00E42D55"/>
    <w:rsid w:val="00E42FFE"/>
    <w:rsid w:val="00E4316E"/>
    <w:rsid w:val="00E4337D"/>
    <w:rsid w:val="00E435AB"/>
    <w:rsid w:val="00E44275"/>
    <w:rsid w:val="00E44705"/>
    <w:rsid w:val="00E44777"/>
    <w:rsid w:val="00E44C51"/>
    <w:rsid w:val="00E4535F"/>
    <w:rsid w:val="00E463CC"/>
    <w:rsid w:val="00E466BC"/>
    <w:rsid w:val="00E4684D"/>
    <w:rsid w:val="00E4686A"/>
    <w:rsid w:val="00E479FD"/>
    <w:rsid w:val="00E504D6"/>
    <w:rsid w:val="00E50B6F"/>
    <w:rsid w:val="00E50EBE"/>
    <w:rsid w:val="00E50F69"/>
    <w:rsid w:val="00E50FC6"/>
    <w:rsid w:val="00E52372"/>
    <w:rsid w:val="00E52786"/>
    <w:rsid w:val="00E52F05"/>
    <w:rsid w:val="00E540CA"/>
    <w:rsid w:val="00E54F0C"/>
    <w:rsid w:val="00E55B28"/>
    <w:rsid w:val="00E56194"/>
    <w:rsid w:val="00E563EF"/>
    <w:rsid w:val="00E564B7"/>
    <w:rsid w:val="00E56D4A"/>
    <w:rsid w:val="00E57119"/>
    <w:rsid w:val="00E5719E"/>
    <w:rsid w:val="00E57D7B"/>
    <w:rsid w:val="00E57F4B"/>
    <w:rsid w:val="00E602E5"/>
    <w:rsid w:val="00E602F8"/>
    <w:rsid w:val="00E6085B"/>
    <w:rsid w:val="00E60FBA"/>
    <w:rsid w:val="00E60FBF"/>
    <w:rsid w:val="00E611AE"/>
    <w:rsid w:val="00E6159C"/>
    <w:rsid w:val="00E616F9"/>
    <w:rsid w:val="00E61852"/>
    <w:rsid w:val="00E61A0C"/>
    <w:rsid w:val="00E61D22"/>
    <w:rsid w:val="00E61D96"/>
    <w:rsid w:val="00E61E4B"/>
    <w:rsid w:val="00E62201"/>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065A"/>
    <w:rsid w:val="00E71063"/>
    <w:rsid w:val="00E715FC"/>
    <w:rsid w:val="00E71A45"/>
    <w:rsid w:val="00E71C21"/>
    <w:rsid w:val="00E72F23"/>
    <w:rsid w:val="00E730FC"/>
    <w:rsid w:val="00E7385A"/>
    <w:rsid w:val="00E73CE6"/>
    <w:rsid w:val="00E74105"/>
    <w:rsid w:val="00E74780"/>
    <w:rsid w:val="00E74956"/>
    <w:rsid w:val="00E752F7"/>
    <w:rsid w:val="00E75848"/>
    <w:rsid w:val="00E759D4"/>
    <w:rsid w:val="00E75B09"/>
    <w:rsid w:val="00E75B68"/>
    <w:rsid w:val="00E761D0"/>
    <w:rsid w:val="00E7624B"/>
    <w:rsid w:val="00E76A3C"/>
    <w:rsid w:val="00E76C5B"/>
    <w:rsid w:val="00E76F9B"/>
    <w:rsid w:val="00E771FC"/>
    <w:rsid w:val="00E773E5"/>
    <w:rsid w:val="00E77478"/>
    <w:rsid w:val="00E77A47"/>
    <w:rsid w:val="00E77BDD"/>
    <w:rsid w:val="00E806D3"/>
    <w:rsid w:val="00E81C34"/>
    <w:rsid w:val="00E81D83"/>
    <w:rsid w:val="00E821BB"/>
    <w:rsid w:val="00E822E9"/>
    <w:rsid w:val="00E826FE"/>
    <w:rsid w:val="00E8275E"/>
    <w:rsid w:val="00E827AF"/>
    <w:rsid w:val="00E82DE9"/>
    <w:rsid w:val="00E83253"/>
    <w:rsid w:val="00E83556"/>
    <w:rsid w:val="00E844AB"/>
    <w:rsid w:val="00E848C4"/>
    <w:rsid w:val="00E84C97"/>
    <w:rsid w:val="00E85005"/>
    <w:rsid w:val="00E85296"/>
    <w:rsid w:val="00E8533B"/>
    <w:rsid w:val="00E85E4E"/>
    <w:rsid w:val="00E86327"/>
    <w:rsid w:val="00E86DF0"/>
    <w:rsid w:val="00E87BD2"/>
    <w:rsid w:val="00E87CDC"/>
    <w:rsid w:val="00E90B33"/>
    <w:rsid w:val="00E911E0"/>
    <w:rsid w:val="00E918BD"/>
    <w:rsid w:val="00E93407"/>
    <w:rsid w:val="00E93877"/>
    <w:rsid w:val="00E940A8"/>
    <w:rsid w:val="00E947E8"/>
    <w:rsid w:val="00E94AB0"/>
    <w:rsid w:val="00E94B0F"/>
    <w:rsid w:val="00E9503F"/>
    <w:rsid w:val="00E95081"/>
    <w:rsid w:val="00E95377"/>
    <w:rsid w:val="00E96E68"/>
    <w:rsid w:val="00E97EA1"/>
    <w:rsid w:val="00EA0BBE"/>
    <w:rsid w:val="00EA1FBC"/>
    <w:rsid w:val="00EA20A1"/>
    <w:rsid w:val="00EA212B"/>
    <w:rsid w:val="00EA2A88"/>
    <w:rsid w:val="00EA2D44"/>
    <w:rsid w:val="00EA2F5F"/>
    <w:rsid w:val="00EA3A1D"/>
    <w:rsid w:val="00EA3CD7"/>
    <w:rsid w:val="00EA3E2D"/>
    <w:rsid w:val="00EA429D"/>
    <w:rsid w:val="00EA43AF"/>
    <w:rsid w:val="00EA4676"/>
    <w:rsid w:val="00EA4C7C"/>
    <w:rsid w:val="00EA4D4C"/>
    <w:rsid w:val="00EA554F"/>
    <w:rsid w:val="00EA6250"/>
    <w:rsid w:val="00EA66A4"/>
    <w:rsid w:val="00EA6819"/>
    <w:rsid w:val="00EA6A1E"/>
    <w:rsid w:val="00EA7412"/>
    <w:rsid w:val="00EA75BD"/>
    <w:rsid w:val="00EA7C47"/>
    <w:rsid w:val="00EB0F0F"/>
    <w:rsid w:val="00EB12A5"/>
    <w:rsid w:val="00EB133D"/>
    <w:rsid w:val="00EB24D8"/>
    <w:rsid w:val="00EB277B"/>
    <w:rsid w:val="00EB2F20"/>
    <w:rsid w:val="00EB2F35"/>
    <w:rsid w:val="00EB31DB"/>
    <w:rsid w:val="00EB3422"/>
    <w:rsid w:val="00EB3A31"/>
    <w:rsid w:val="00EB4EAF"/>
    <w:rsid w:val="00EB51AD"/>
    <w:rsid w:val="00EB548E"/>
    <w:rsid w:val="00EB5C41"/>
    <w:rsid w:val="00EB5F5A"/>
    <w:rsid w:val="00EB657E"/>
    <w:rsid w:val="00EB695E"/>
    <w:rsid w:val="00EB69D1"/>
    <w:rsid w:val="00EB69D4"/>
    <w:rsid w:val="00EB6FE9"/>
    <w:rsid w:val="00EB72FF"/>
    <w:rsid w:val="00EB756F"/>
    <w:rsid w:val="00EB75C1"/>
    <w:rsid w:val="00EB79C8"/>
    <w:rsid w:val="00EB7E78"/>
    <w:rsid w:val="00EC0301"/>
    <w:rsid w:val="00EC09C6"/>
    <w:rsid w:val="00EC0EA5"/>
    <w:rsid w:val="00EC1056"/>
    <w:rsid w:val="00EC1470"/>
    <w:rsid w:val="00EC19B2"/>
    <w:rsid w:val="00EC1D53"/>
    <w:rsid w:val="00EC222E"/>
    <w:rsid w:val="00EC2716"/>
    <w:rsid w:val="00EC2D8A"/>
    <w:rsid w:val="00EC2DBB"/>
    <w:rsid w:val="00EC358E"/>
    <w:rsid w:val="00EC3FD2"/>
    <w:rsid w:val="00EC4095"/>
    <w:rsid w:val="00EC43B5"/>
    <w:rsid w:val="00EC4537"/>
    <w:rsid w:val="00EC4960"/>
    <w:rsid w:val="00EC4AE3"/>
    <w:rsid w:val="00EC4F46"/>
    <w:rsid w:val="00EC54EE"/>
    <w:rsid w:val="00EC59B2"/>
    <w:rsid w:val="00EC5A3B"/>
    <w:rsid w:val="00EC786C"/>
    <w:rsid w:val="00EC7ADD"/>
    <w:rsid w:val="00ED04FE"/>
    <w:rsid w:val="00ED07D3"/>
    <w:rsid w:val="00ED0DD0"/>
    <w:rsid w:val="00ED1240"/>
    <w:rsid w:val="00ED1989"/>
    <w:rsid w:val="00ED219A"/>
    <w:rsid w:val="00ED28F2"/>
    <w:rsid w:val="00ED3145"/>
    <w:rsid w:val="00ED3309"/>
    <w:rsid w:val="00ED356E"/>
    <w:rsid w:val="00ED3BDA"/>
    <w:rsid w:val="00ED48D8"/>
    <w:rsid w:val="00ED5A3B"/>
    <w:rsid w:val="00ED5C30"/>
    <w:rsid w:val="00ED5C4F"/>
    <w:rsid w:val="00ED5E02"/>
    <w:rsid w:val="00ED5EED"/>
    <w:rsid w:val="00ED612A"/>
    <w:rsid w:val="00ED6B1C"/>
    <w:rsid w:val="00ED6CF7"/>
    <w:rsid w:val="00ED6F33"/>
    <w:rsid w:val="00ED7716"/>
    <w:rsid w:val="00ED7737"/>
    <w:rsid w:val="00ED7747"/>
    <w:rsid w:val="00ED78CD"/>
    <w:rsid w:val="00ED7CF4"/>
    <w:rsid w:val="00EE1B0E"/>
    <w:rsid w:val="00EE22FB"/>
    <w:rsid w:val="00EE2407"/>
    <w:rsid w:val="00EE26AE"/>
    <w:rsid w:val="00EE29C8"/>
    <w:rsid w:val="00EE2A54"/>
    <w:rsid w:val="00EE2FC2"/>
    <w:rsid w:val="00EE3B88"/>
    <w:rsid w:val="00EE3D01"/>
    <w:rsid w:val="00EE3EBB"/>
    <w:rsid w:val="00EE4B75"/>
    <w:rsid w:val="00EE4DBD"/>
    <w:rsid w:val="00EE6AC6"/>
    <w:rsid w:val="00EE6E26"/>
    <w:rsid w:val="00EE6E76"/>
    <w:rsid w:val="00EE784F"/>
    <w:rsid w:val="00EE7A1D"/>
    <w:rsid w:val="00EF0500"/>
    <w:rsid w:val="00EF1002"/>
    <w:rsid w:val="00EF143F"/>
    <w:rsid w:val="00EF1D3B"/>
    <w:rsid w:val="00EF23D8"/>
    <w:rsid w:val="00EF2A5A"/>
    <w:rsid w:val="00EF2A87"/>
    <w:rsid w:val="00EF3A74"/>
    <w:rsid w:val="00EF3AE9"/>
    <w:rsid w:val="00EF3EA5"/>
    <w:rsid w:val="00EF47A0"/>
    <w:rsid w:val="00EF49FB"/>
    <w:rsid w:val="00EF55D6"/>
    <w:rsid w:val="00EF644D"/>
    <w:rsid w:val="00EF6D29"/>
    <w:rsid w:val="00EF6FEC"/>
    <w:rsid w:val="00EF7138"/>
    <w:rsid w:val="00EF7E0B"/>
    <w:rsid w:val="00EF7FA2"/>
    <w:rsid w:val="00F00881"/>
    <w:rsid w:val="00F00917"/>
    <w:rsid w:val="00F010BB"/>
    <w:rsid w:val="00F012C1"/>
    <w:rsid w:val="00F0175F"/>
    <w:rsid w:val="00F01BBA"/>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C82"/>
    <w:rsid w:val="00F07F5E"/>
    <w:rsid w:val="00F1001E"/>
    <w:rsid w:val="00F10553"/>
    <w:rsid w:val="00F106BB"/>
    <w:rsid w:val="00F11027"/>
    <w:rsid w:val="00F111BA"/>
    <w:rsid w:val="00F116DD"/>
    <w:rsid w:val="00F11D9F"/>
    <w:rsid w:val="00F11E31"/>
    <w:rsid w:val="00F12584"/>
    <w:rsid w:val="00F12FD9"/>
    <w:rsid w:val="00F13AA1"/>
    <w:rsid w:val="00F13E84"/>
    <w:rsid w:val="00F13F2A"/>
    <w:rsid w:val="00F15097"/>
    <w:rsid w:val="00F15269"/>
    <w:rsid w:val="00F15671"/>
    <w:rsid w:val="00F16695"/>
    <w:rsid w:val="00F202E3"/>
    <w:rsid w:val="00F20C6E"/>
    <w:rsid w:val="00F20D6C"/>
    <w:rsid w:val="00F2255F"/>
    <w:rsid w:val="00F225CF"/>
    <w:rsid w:val="00F2285B"/>
    <w:rsid w:val="00F22882"/>
    <w:rsid w:val="00F22985"/>
    <w:rsid w:val="00F229AF"/>
    <w:rsid w:val="00F22AEF"/>
    <w:rsid w:val="00F22F7A"/>
    <w:rsid w:val="00F2343C"/>
    <w:rsid w:val="00F23CFC"/>
    <w:rsid w:val="00F23DB5"/>
    <w:rsid w:val="00F24076"/>
    <w:rsid w:val="00F240CB"/>
    <w:rsid w:val="00F2492F"/>
    <w:rsid w:val="00F2500D"/>
    <w:rsid w:val="00F2596D"/>
    <w:rsid w:val="00F25CAA"/>
    <w:rsid w:val="00F26AD6"/>
    <w:rsid w:val="00F2711C"/>
    <w:rsid w:val="00F277E8"/>
    <w:rsid w:val="00F27B04"/>
    <w:rsid w:val="00F27E3D"/>
    <w:rsid w:val="00F301D0"/>
    <w:rsid w:val="00F305D4"/>
    <w:rsid w:val="00F3069F"/>
    <w:rsid w:val="00F30C3F"/>
    <w:rsid w:val="00F30C60"/>
    <w:rsid w:val="00F30F38"/>
    <w:rsid w:val="00F311D1"/>
    <w:rsid w:val="00F3158A"/>
    <w:rsid w:val="00F318DB"/>
    <w:rsid w:val="00F3199C"/>
    <w:rsid w:val="00F31F7D"/>
    <w:rsid w:val="00F32AFF"/>
    <w:rsid w:val="00F33825"/>
    <w:rsid w:val="00F33A32"/>
    <w:rsid w:val="00F33A8B"/>
    <w:rsid w:val="00F33D3B"/>
    <w:rsid w:val="00F34585"/>
    <w:rsid w:val="00F34A96"/>
    <w:rsid w:val="00F34EBF"/>
    <w:rsid w:val="00F34F05"/>
    <w:rsid w:val="00F356D5"/>
    <w:rsid w:val="00F361AE"/>
    <w:rsid w:val="00F36240"/>
    <w:rsid w:val="00F363EB"/>
    <w:rsid w:val="00F365DE"/>
    <w:rsid w:val="00F367CF"/>
    <w:rsid w:val="00F36D37"/>
    <w:rsid w:val="00F3719A"/>
    <w:rsid w:val="00F374CB"/>
    <w:rsid w:val="00F379BF"/>
    <w:rsid w:val="00F37EA7"/>
    <w:rsid w:val="00F40805"/>
    <w:rsid w:val="00F40C5E"/>
    <w:rsid w:val="00F40E3E"/>
    <w:rsid w:val="00F41590"/>
    <w:rsid w:val="00F4163A"/>
    <w:rsid w:val="00F41873"/>
    <w:rsid w:val="00F419C3"/>
    <w:rsid w:val="00F41D91"/>
    <w:rsid w:val="00F41E2B"/>
    <w:rsid w:val="00F423BE"/>
    <w:rsid w:val="00F424A5"/>
    <w:rsid w:val="00F425EF"/>
    <w:rsid w:val="00F428AC"/>
    <w:rsid w:val="00F42EE3"/>
    <w:rsid w:val="00F43149"/>
    <w:rsid w:val="00F43660"/>
    <w:rsid w:val="00F43859"/>
    <w:rsid w:val="00F44212"/>
    <w:rsid w:val="00F44542"/>
    <w:rsid w:val="00F448DD"/>
    <w:rsid w:val="00F44D6A"/>
    <w:rsid w:val="00F44DB8"/>
    <w:rsid w:val="00F45760"/>
    <w:rsid w:val="00F45925"/>
    <w:rsid w:val="00F45D7D"/>
    <w:rsid w:val="00F46BA6"/>
    <w:rsid w:val="00F46C97"/>
    <w:rsid w:val="00F4703E"/>
    <w:rsid w:val="00F470DE"/>
    <w:rsid w:val="00F501B0"/>
    <w:rsid w:val="00F50781"/>
    <w:rsid w:val="00F50CA3"/>
    <w:rsid w:val="00F51767"/>
    <w:rsid w:val="00F517ED"/>
    <w:rsid w:val="00F51F3F"/>
    <w:rsid w:val="00F52857"/>
    <w:rsid w:val="00F528B5"/>
    <w:rsid w:val="00F528E7"/>
    <w:rsid w:val="00F52C8A"/>
    <w:rsid w:val="00F5352D"/>
    <w:rsid w:val="00F53615"/>
    <w:rsid w:val="00F53A91"/>
    <w:rsid w:val="00F54783"/>
    <w:rsid w:val="00F547E9"/>
    <w:rsid w:val="00F5494E"/>
    <w:rsid w:val="00F54ABE"/>
    <w:rsid w:val="00F55804"/>
    <w:rsid w:val="00F55F1A"/>
    <w:rsid w:val="00F56310"/>
    <w:rsid w:val="00F563B2"/>
    <w:rsid w:val="00F567A4"/>
    <w:rsid w:val="00F5684C"/>
    <w:rsid w:val="00F57210"/>
    <w:rsid w:val="00F574C8"/>
    <w:rsid w:val="00F577FC"/>
    <w:rsid w:val="00F57E7D"/>
    <w:rsid w:val="00F602F0"/>
    <w:rsid w:val="00F60BEE"/>
    <w:rsid w:val="00F60C90"/>
    <w:rsid w:val="00F619EE"/>
    <w:rsid w:val="00F61CF5"/>
    <w:rsid w:val="00F61FF9"/>
    <w:rsid w:val="00F62069"/>
    <w:rsid w:val="00F62159"/>
    <w:rsid w:val="00F62A7C"/>
    <w:rsid w:val="00F62B93"/>
    <w:rsid w:val="00F6324C"/>
    <w:rsid w:val="00F633E5"/>
    <w:rsid w:val="00F63C89"/>
    <w:rsid w:val="00F63E4C"/>
    <w:rsid w:val="00F6440E"/>
    <w:rsid w:val="00F647EC"/>
    <w:rsid w:val="00F64FAB"/>
    <w:rsid w:val="00F657B8"/>
    <w:rsid w:val="00F65CEA"/>
    <w:rsid w:val="00F65F15"/>
    <w:rsid w:val="00F66443"/>
    <w:rsid w:val="00F66D7B"/>
    <w:rsid w:val="00F675EA"/>
    <w:rsid w:val="00F7074A"/>
    <w:rsid w:val="00F70AD6"/>
    <w:rsid w:val="00F71687"/>
    <w:rsid w:val="00F71708"/>
    <w:rsid w:val="00F717C1"/>
    <w:rsid w:val="00F7186F"/>
    <w:rsid w:val="00F71CDB"/>
    <w:rsid w:val="00F725D3"/>
    <w:rsid w:val="00F72800"/>
    <w:rsid w:val="00F7281E"/>
    <w:rsid w:val="00F72B75"/>
    <w:rsid w:val="00F72C1A"/>
    <w:rsid w:val="00F72C3D"/>
    <w:rsid w:val="00F73006"/>
    <w:rsid w:val="00F730CA"/>
    <w:rsid w:val="00F737AB"/>
    <w:rsid w:val="00F74216"/>
    <w:rsid w:val="00F74F0F"/>
    <w:rsid w:val="00F75731"/>
    <w:rsid w:val="00F75841"/>
    <w:rsid w:val="00F76333"/>
    <w:rsid w:val="00F77100"/>
    <w:rsid w:val="00F8090F"/>
    <w:rsid w:val="00F81380"/>
    <w:rsid w:val="00F8139A"/>
    <w:rsid w:val="00F819EB"/>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5B2"/>
    <w:rsid w:val="00F876E6"/>
    <w:rsid w:val="00F87825"/>
    <w:rsid w:val="00F87838"/>
    <w:rsid w:val="00F879E8"/>
    <w:rsid w:val="00F87FCE"/>
    <w:rsid w:val="00F9008B"/>
    <w:rsid w:val="00F91669"/>
    <w:rsid w:val="00F916DE"/>
    <w:rsid w:val="00F9184F"/>
    <w:rsid w:val="00F91943"/>
    <w:rsid w:val="00F92A66"/>
    <w:rsid w:val="00F92DE9"/>
    <w:rsid w:val="00F931CF"/>
    <w:rsid w:val="00F93A31"/>
    <w:rsid w:val="00F93D6E"/>
    <w:rsid w:val="00F9423D"/>
    <w:rsid w:val="00F94609"/>
    <w:rsid w:val="00F95182"/>
    <w:rsid w:val="00F957D2"/>
    <w:rsid w:val="00F95D94"/>
    <w:rsid w:val="00F96F86"/>
    <w:rsid w:val="00FA02B8"/>
    <w:rsid w:val="00FA0980"/>
    <w:rsid w:val="00FA0BFE"/>
    <w:rsid w:val="00FA1028"/>
    <w:rsid w:val="00FA157E"/>
    <w:rsid w:val="00FA181F"/>
    <w:rsid w:val="00FA1C1F"/>
    <w:rsid w:val="00FA1E82"/>
    <w:rsid w:val="00FA2137"/>
    <w:rsid w:val="00FA272D"/>
    <w:rsid w:val="00FA338D"/>
    <w:rsid w:val="00FA34A2"/>
    <w:rsid w:val="00FA3742"/>
    <w:rsid w:val="00FA3837"/>
    <w:rsid w:val="00FA39FC"/>
    <w:rsid w:val="00FA3B6D"/>
    <w:rsid w:val="00FA44B4"/>
    <w:rsid w:val="00FA4538"/>
    <w:rsid w:val="00FA4998"/>
    <w:rsid w:val="00FA4AF9"/>
    <w:rsid w:val="00FA4DC2"/>
    <w:rsid w:val="00FA67E3"/>
    <w:rsid w:val="00FA687F"/>
    <w:rsid w:val="00FA7157"/>
    <w:rsid w:val="00FA73A6"/>
    <w:rsid w:val="00FA7698"/>
    <w:rsid w:val="00FA78C2"/>
    <w:rsid w:val="00FA7A2D"/>
    <w:rsid w:val="00FA7B4F"/>
    <w:rsid w:val="00FA7DA6"/>
    <w:rsid w:val="00FB06E7"/>
    <w:rsid w:val="00FB0822"/>
    <w:rsid w:val="00FB1093"/>
    <w:rsid w:val="00FB13A0"/>
    <w:rsid w:val="00FB227E"/>
    <w:rsid w:val="00FB254E"/>
    <w:rsid w:val="00FB267D"/>
    <w:rsid w:val="00FB2A18"/>
    <w:rsid w:val="00FB2BF4"/>
    <w:rsid w:val="00FB2C8D"/>
    <w:rsid w:val="00FB2DC6"/>
    <w:rsid w:val="00FB2E0C"/>
    <w:rsid w:val="00FB30CA"/>
    <w:rsid w:val="00FB3C08"/>
    <w:rsid w:val="00FB5E81"/>
    <w:rsid w:val="00FB6E6C"/>
    <w:rsid w:val="00FB71B0"/>
    <w:rsid w:val="00FB7ABA"/>
    <w:rsid w:val="00FB7BF9"/>
    <w:rsid w:val="00FB7C21"/>
    <w:rsid w:val="00FB7C46"/>
    <w:rsid w:val="00FC00A0"/>
    <w:rsid w:val="00FC04E0"/>
    <w:rsid w:val="00FC0D98"/>
    <w:rsid w:val="00FC1042"/>
    <w:rsid w:val="00FC11C6"/>
    <w:rsid w:val="00FC1616"/>
    <w:rsid w:val="00FC166F"/>
    <w:rsid w:val="00FC17D8"/>
    <w:rsid w:val="00FC279A"/>
    <w:rsid w:val="00FC324D"/>
    <w:rsid w:val="00FC39A1"/>
    <w:rsid w:val="00FC3BC3"/>
    <w:rsid w:val="00FC3E47"/>
    <w:rsid w:val="00FC427C"/>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1D4D"/>
    <w:rsid w:val="00FD2315"/>
    <w:rsid w:val="00FD29A7"/>
    <w:rsid w:val="00FD2B15"/>
    <w:rsid w:val="00FD3092"/>
    <w:rsid w:val="00FD334E"/>
    <w:rsid w:val="00FD412E"/>
    <w:rsid w:val="00FD420F"/>
    <w:rsid w:val="00FD4F2F"/>
    <w:rsid w:val="00FD51F7"/>
    <w:rsid w:val="00FD5258"/>
    <w:rsid w:val="00FD5602"/>
    <w:rsid w:val="00FD5661"/>
    <w:rsid w:val="00FD5A2A"/>
    <w:rsid w:val="00FD5AE2"/>
    <w:rsid w:val="00FD62B4"/>
    <w:rsid w:val="00FD69F5"/>
    <w:rsid w:val="00FD7142"/>
    <w:rsid w:val="00FD7186"/>
    <w:rsid w:val="00FD750F"/>
    <w:rsid w:val="00FE011C"/>
    <w:rsid w:val="00FE07DC"/>
    <w:rsid w:val="00FE1116"/>
    <w:rsid w:val="00FE2075"/>
    <w:rsid w:val="00FE2080"/>
    <w:rsid w:val="00FE27B9"/>
    <w:rsid w:val="00FE2E37"/>
    <w:rsid w:val="00FE3640"/>
    <w:rsid w:val="00FE36EE"/>
    <w:rsid w:val="00FE3780"/>
    <w:rsid w:val="00FE3954"/>
    <w:rsid w:val="00FE3CF7"/>
    <w:rsid w:val="00FE4071"/>
    <w:rsid w:val="00FE42E3"/>
    <w:rsid w:val="00FE4ECD"/>
    <w:rsid w:val="00FE52B7"/>
    <w:rsid w:val="00FE53C5"/>
    <w:rsid w:val="00FE56A8"/>
    <w:rsid w:val="00FE5807"/>
    <w:rsid w:val="00FE5C39"/>
    <w:rsid w:val="00FE5C57"/>
    <w:rsid w:val="00FE5ECF"/>
    <w:rsid w:val="00FE5F8B"/>
    <w:rsid w:val="00FE624E"/>
    <w:rsid w:val="00FE6291"/>
    <w:rsid w:val="00FE6415"/>
    <w:rsid w:val="00FE69E7"/>
    <w:rsid w:val="00FE6BB8"/>
    <w:rsid w:val="00FE6E76"/>
    <w:rsid w:val="00FE7E3E"/>
    <w:rsid w:val="00FF027B"/>
    <w:rsid w:val="00FF1174"/>
    <w:rsid w:val="00FF165A"/>
    <w:rsid w:val="00FF1B72"/>
    <w:rsid w:val="00FF1CF1"/>
    <w:rsid w:val="00FF1F4C"/>
    <w:rsid w:val="00FF35DC"/>
    <w:rsid w:val="00FF3A6A"/>
    <w:rsid w:val="00FF3C7A"/>
    <w:rsid w:val="00FF3E09"/>
    <w:rsid w:val="00FF411C"/>
    <w:rsid w:val="00FF44C6"/>
    <w:rsid w:val="00FF4572"/>
    <w:rsid w:val="00FF4B2E"/>
    <w:rsid w:val="00FF4E4B"/>
    <w:rsid w:val="00FF4E4E"/>
    <w:rsid w:val="00FF5049"/>
    <w:rsid w:val="00FF5D1F"/>
    <w:rsid w:val="00FF5F95"/>
    <w:rsid w:val="00FF6126"/>
    <w:rsid w:val="00FF61F5"/>
    <w:rsid w:val="00FF6264"/>
    <w:rsid w:val="00FF62AA"/>
    <w:rsid w:val="00FF64D7"/>
    <w:rsid w:val="00FF6B6C"/>
    <w:rsid w:val="00FF6DD4"/>
    <w:rsid w:val="00FF7A09"/>
    <w:rsid w:val="01095EED"/>
    <w:rsid w:val="015754F6"/>
    <w:rsid w:val="01AA2C10"/>
    <w:rsid w:val="01B42948"/>
    <w:rsid w:val="01D803E5"/>
    <w:rsid w:val="01D95F0B"/>
    <w:rsid w:val="01DB7ED5"/>
    <w:rsid w:val="021763C7"/>
    <w:rsid w:val="022C0730"/>
    <w:rsid w:val="024C0DD3"/>
    <w:rsid w:val="02502671"/>
    <w:rsid w:val="0256755B"/>
    <w:rsid w:val="025A34EF"/>
    <w:rsid w:val="02982932"/>
    <w:rsid w:val="02A057B0"/>
    <w:rsid w:val="02B01361"/>
    <w:rsid w:val="02FC6355"/>
    <w:rsid w:val="03190CB5"/>
    <w:rsid w:val="031C7E13"/>
    <w:rsid w:val="036130BB"/>
    <w:rsid w:val="037738D8"/>
    <w:rsid w:val="03787625"/>
    <w:rsid w:val="038921D4"/>
    <w:rsid w:val="039E740C"/>
    <w:rsid w:val="03B66504"/>
    <w:rsid w:val="03BB1D6C"/>
    <w:rsid w:val="03C350C4"/>
    <w:rsid w:val="03C9092D"/>
    <w:rsid w:val="03E94B2B"/>
    <w:rsid w:val="03EE7D97"/>
    <w:rsid w:val="03FA5A2E"/>
    <w:rsid w:val="03FA6D38"/>
    <w:rsid w:val="040A2CF3"/>
    <w:rsid w:val="0418562C"/>
    <w:rsid w:val="041E6C29"/>
    <w:rsid w:val="04253689"/>
    <w:rsid w:val="043B319C"/>
    <w:rsid w:val="04670FFA"/>
    <w:rsid w:val="04673CA2"/>
    <w:rsid w:val="04781A0B"/>
    <w:rsid w:val="049E5651"/>
    <w:rsid w:val="04A10F62"/>
    <w:rsid w:val="04E672BC"/>
    <w:rsid w:val="04FC088E"/>
    <w:rsid w:val="04FE63B4"/>
    <w:rsid w:val="0512315E"/>
    <w:rsid w:val="05595CE0"/>
    <w:rsid w:val="05776ABA"/>
    <w:rsid w:val="05B31869"/>
    <w:rsid w:val="05BC76B7"/>
    <w:rsid w:val="05C252A6"/>
    <w:rsid w:val="05EB02A9"/>
    <w:rsid w:val="05EF03F3"/>
    <w:rsid w:val="0639166E"/>
    <w:rsid w:val="064249C6"/>
    <w:rsid w:val="06456265"/>
    <w:rsid w:val="064A5629"/>
    <w:rsid w:val="066E598D"/>
    <w:rsid w:val="06717EB2"/>
    <w:rsid w:val="06826B71"/>
    <w:rsid w:val="068F128E"/>
    <w:rsid w:val="06A411DD"/>
    <w:rsid w:val="06B12A6B"/>
    <w:rsid w:val="06D05B2E"/>
    <w:rsid w:val="06E635A4"/>
    <w:rsid w:val="06EE52F4"/>
    <w:rsid w:val="070E123F"/>
    <w:rsid w:val="072C343E"/>
    <w:rsid w:val="072F33C7"/>
    <w:rsid w:val="075E138C"/>
    <w:rsid w:val="075F0692"/>
    <w:rsid w:val="077248F6"/>
    <w:rsid w:val="078A2181"/>
    <w:rsid w:val="07A64AE1"/>
    <w:rsid w:val="07AC659B"/>
    <w:rsid w:val="07AD40C1"/>
    <w:rsid w:val="07E35D35"/>
    <w:rsid w:val="07F43A9E"/>
    <w:rsid w:val="080B1B6C"/>
    <w:rsid w:val="08442B90"/>
    <w:rsid w:val="086B64B0"/>
    <w:rsid w:val="089D66E0"/>
    <w:rsid w:val="08B35707"/>
    <w:rsid w:val="08BF22FE"/>
    <w:rsid w:val="08F53B23"/>
    <w:rsid w:val="090715AF"/>
    <w:rsid w:val="09205C32"/>
    <w:rsid w:val="09255FC9"/>
    <w:rsid w:val="0928072F"/>
    <w:rsid w:val="098239FB"/>
    <w:rsid w:val="09A45050"/>
    <w:rsid w:val="09B216AF"/>
    <w:rsid w:val="09E6258D"/>
    <w:rsid w:val="0A070656"/>
    <w:rsid w:val="0A0C07C1"/>
    <w:rsid w:val="0A193D3A"/>
    <w:rsid w:val="0A3D1CF3"/>
    <w:rsid w:val="0A4F1460"/>
    <w:rsid w:val="0A6726A0"/>
    <w:rsid w:val="0A7028CB"/>
    <w:rsid w:val="0A913ED8"/>
    <w:rsid w:val="0A99092D"/>
    <w:rsid w:val="0A9F0AA2"/>
    <w:rsid w:val="0AC21C32"/>
    <w:rsid w:val="0AD876A7"/>
    <w:rsid w:val="0AE93662"/>
    <w:rsid w:val="0B101F81"/>
    <w:rsid w:val="0B13248D"/>
    <w:rsid w:val="0B24171E"/>
    <w:rsid w:val="0B372620"/>
    <w:rsid w:val="0B723658"/>
    <w:rsid w:val="0BB84DE3"/>
    <w:rsid w:val="0C1B311F"/>
    <w:rsid w:val="0C466B45"/>
    <w:rsid w:val="0C6242B8"/>
    <w:rsid w:val="0C684A5B"/>
    <w:rsid w:val="0C8406AF"/>
    <w:rsid w:val="0C8F023A"/>
    <w:rsid w:val="0CC872A8"/>
    <w:rsid w:val="0CF12CA2"/>
    <w:rsid w:val="0D026C5D"/>
    <w:rsid w:val="0D0F7D23"/>
    <w:rsid w:val="0D156991"/>
    <w:rsid w:val="0D584403"/>
    <w:rsid w:val="0DAD0977"/>
    <w:rsid w:val="0DE63E89"/>
    <w:rsid w:val="0DEE7765"/>
    <w:rsid w:val="0E40659E"/>
    <w:rsid w:val="0E43308A"/>
    <w:rsid w:val="0E7201B5"/>
    <w:rsid w:val="0E9D6C3E"/>
    <w:rsid w:val="0EAC0C2F"/>
    <w:rsid w:val="0F333B21"/>
    <w:rsid w:val="0F346E76"/>
    <w:rsid w:val="0F482DC1"/>
    <w:rsid w:val="0F9E6D6F"/>
    <w:rsid w:val="0FA929EB"/>
    <w:rsid w:val="0FE51CB9"/>
    <w:rsid w:val="10101691"/>
    <w:rsid w:val="101C0A97"/>
    <w:rsid w:val="10385BF1"/>
    <w:rsid w:val="103A085F"/>
    <w:rsid w:val="10461F9E"/>
    <w:rsid w:val="106E31F9"/>
    <w:rsid w:val="106F0166"/>
    <w:rsid w:val="108C4825"/>
    <w:rsid w:val="10AF0EAA"/>
    <w:rsid w:val="10D41361"/>
    <w:rsid w:val="10D52020"/>
    <w:rsid w:val="10F20D97"/>
    <w:rsid w:val="10F67974"/>
    <w:rsid w:val="111927C8"/>
    <w:rsid w:val="11252F1A"/>
    <w:rsid w:val="114538D5"/>
    <w:rsid w:val="11603F53"/>
    <w:rsid w:val="116041CE"/>
    <w:rsid w:val="11BA7B07"/>
    <w:rsid w:val="11CB1D14"/>
    <w:rsid w:val="11E10E9F"/>
    <w:rsid w:val="11F528ED"/>
    <w:rsid w:val="11F711F9"/>
    <w:rsid w:val="125E38F1"/>
    <w:rsid w:val="1265265D"/>
    <w:rsid w:val="12685FCD"/>
    <w:rsid w:val="127A1044"/>
    <w:rsid w:val="1324792E"/>
    <w:rsid w:val="132F0080"/>
    <w:rsid w:val="13456727"/>
    <w:rsid w:val="135317D3"/>
    <w:rsid w:val="137B05EE"/>
    <w:rsid w:val="138038A5"/>
    <w:rsid w:val="13B047FD"/>
    <w:rsid w:val="13B51478"/>
    <w:rsid w:val="13BB2232"/>
    <w:rsid w:val="13BF31B2"/>
    <w:rsid w:val="13D562BE"/>
    <w:rsid w:val="14237BE5"/>
    <w:rsid w:val="142B5285"/>
    <w:rsid w:val="14477EDC"/>
    <w:rsid w:val="146F2C7A"/>
    <w:rsid w:val="14832432"/>
    <w:rsid w:val="1491066E"/>
    <w:rsid w:val="149A3C1F"/>
    <w:rsid w:val="149E4992"/>
    <w:rsid w:val="14E244F9"/>
    <w:rsid w:val="14F7697C"/>
    <w:rsid w:val="150A3459"/>
    <w:rsid w:val="150D43F1"/>
    <w:rsid w:val="153B4ABB"/>
    <w:rsid w:val="15431BC1"/>
    <w:rsid w:val="154A50F1"/>
    <w:rsid w:val="155F49FC"/>
    <w:rsid w:val="157E709D"/>
    <w:rsid w:val="158B236D"/>
    <w:rsid w:val="15C23EE7"/>
    <w:rsid w:val="16016670"/>
    <w:rsid w:val="165C118C"/>
    <w:rsid w:val="16D85436"/>
    <w:rsid w:val="16E96798"/>
    <w:rsid w:val="170E5D26"/>
    <w:rsid w:val="170F61FF"/>
    <w:rsid w:val="1740547E"/>
    <w:rsid w:val="177216E1"/>
    <w:rsid w:val="1776627E"/>
    <w:rsid w:val="17CE7E68"/>
    <w:rsid w:val="17EC4792"/>
    <w:rsid w:val="17FF44C5"/>
    <w:rsid w:val="1819102F"/>
    <w:rsid w:val="18C31B16"/>
    <w:rsid w:val="18C950B6"/>
    <w:rsid w:val="18D60A86"/>
    <w:rsid w:val="18F2402A"/>
    <w:rsid w:val="19235F91"/>
    <w:rsid w:val="193866A0"/>
    <w:rsid w:val="19520625"/>
    <w:rsid w:val="1965563C"/>
    <w:rsid w:val="19923117"/>
    <w:rsid w:val="1A09162B"/>
    <w:rsid w:val="1A18361C"/>
    <w:rsid w:val="1A3D7527"/>
    <w:rsid w:val="1A400DC5"/>
    <w:rsid w:val="1A442DE9"/>
    <w:rsid w:val="1A8C1721"/>
    <w:rsid w:val="1A9829AF"/>
    <w:rsid w:val="1AF776D6"/>
    <w:rsid w:val="1B3A3A66"/>
    <w:rsid w:val="1B75304D"/>
    <w:rsid w:val="1B9A4C1E"/>
    <w:rsid w:val="1BE539D2"/>
    <w:rsid w:val="1BF8028F"/>
    <w:rsid w:val="1C071B9A"/>
    <w:rsid w:val="1C0A168B"/>
    <w:rsid w:val="1C1F74AE"/>
    <w:rsid w:val="1C46782F"/>
    <w:rsid w:val="1C471F7E"/>
    <w:rsid w:val="1C755296"/>
    <w:rsid w:val="1C80194D"/>
    <w:rsid w:val="1C890801"/>
    <w:rsid w:val="1CA218C3"/>
    <w:rsid w:val="1CD75683"/>
    <w:rsid w:val="1D0328C7"/>
    <w:rsid w:val="1D0A4EB1"/>
    <w:rsid w:val="1D1F2F14"/>
    <w:rsid w:val="1D321E13"/>
    <w:rsid w:val="1D58096F"/>
    <w:rsid w:val="1D5E4DDE"/>
    <w:rsid w:val="1D7325C2"/>
    <w:rsid w:val="1D9751A0"/>
    <w:rsid w:val="1DBE3AAE"/>
    <w:rsid w:val="1DC55869"/>
    <w:rsid w:val="1DCC0694"/>
    <w:rsid w:val="1DD51E1E"/>
    <w:rsid w:val="1DDB0084"/>
    <w:rsid w:val="1E036392"/>
    <w:rsid w:val="1E071610"/>
    <w:rsid w:val="1E300476"/>
    <w:rsid w:val="1E6432D4"/>
    <w:rsid w:val="1E967206"/>
    <w:rsid w:val="1EA13FD6"/>
    <w:rsid w:val="1F0C1276"/>
    <w:rsid w:val="1F4849CA"/>
    <w:rsid w:val="1F4D1FBA"/>
    <w:rsid w:val="1F5350F7"/>
    <w:rsid w:val="1F604089"/>
    <w:rsid w:val="1F75506D"/>
    <w:rsid w:val="1F7E6617"/>
    <w:rsid w:val="1F873477"/>
    <w:rsid w:val="1F963515"/>
    <w:rsid w:val="1F9F033C"/>
    <w:rsid w:val="1FB2006F"/>
    <w:rsid w:val="1FFE32B4"/>
    <w:rsid w:val="201D3C40"/>
    <w:rsid w:val="204F15CD"/>
    <w:rsid w:val="205C3E01"/>
    <w:rsid w:val="20940EE6"/>
    <w:rsid w:val="20971013"/>
    <w:rsid w:val="209D4E99"/>
    <w:rsid w:val="20C31E08"/>
    <w:rsid w:val="20DC0815"/>
    <w:rsid w:val="210448FA"/>
    <w:rsid w:val="214473ED"/>
    <w:rsid w:val="21455F84"/>
    <w:rsid w:val="214E3C42"/>
    <w:rsid w:val="216655B5"/>
    <w:rsid w:val="216E6218"/>
    <w:rsid w:val="217F0425"/>
    <w:rsid w:val="218617B3"/>
    <w:rsid w:val="219857D3"/>
    <w:rsid w:val="21B50B66"/>
    <w:rsid w:val="21DD6EFA"/>
    <w:rsid w:val="21EB7868"/>
    <w:rsid w:val="220152DE"/>
    <w:rsid w:val="2202618F"/>
    <w:rsid w:val="220B1CB9"/>
    <w:rsid w:val="227C4964"/>
    <w:rsid w:val="22B8599C"/>
    <w:rsid w:val="22C2681B"/>
    <w:rsid w:val="230140D4"/>
    <w:rsid w:val="2303624D"/>
    <w:rsid w:val="231177A3"/>
    <w:rsid w:val="23324844"/>
    <w:rsid w:val="2369313B"/>
    <w:rsid w:val="23B343B6"/>
    <w:rsid w:val="23C27318"/>
    <w:rsid w:val="243F5C4A"/>
    <w:rsid w:val="244871F4"/>
    <w:rsid w:val="24763D61"/>
    <w:rsid w:val="24805EA3"/>
    <w:rsid w:val="24977600"/>
    <w:rsid w:val="249E5066"/>
    <w:rsid w:val="24B831E2"/>
    <w:rsid w:val="24CD14A7"/>
    <w:rsid w:val="24FC622F"/>
    <w:rsid w:val="25034EC9"/>
    <w:rsid w:val="253B4469"/>
    <w:rsid w:val="257840AF"/>
    <w:rsid w:val="257B0123"/>
    <w:rsid w:val="259255D7"/>
    <w:rsid w:val="259C2031"/>
    <w:rsid w:val="25F56F08"/>
    <w:rsid w:val="260F621B"/>
    <w:rsid w:val="2613738E"/>
    <w:rsid w:val="26337917"/>
    <w:rsid w:val="26445799"/>
    <w:rsid w:val="267802DC"/>
    <w:rsid w:val="26A50560"/>
    <w:rsid w:val="26A5092E"/>
    <w:rsid w:val="26A60202"/>
    <w:rsid w:val="26B20955"/>
    <w:rsid w:val="26C80178"/>
    <w:rsid w:val="270F55EE"/>
    <w:rsid w:val="272F1A96"/>
    <w:rsid w:val="27344752"/>
    <w:rsid w:val="27A91D02"/>
    <w:rsid w:val="27D8394B"/>
    <w:rsid w:val="27DA63B5"/>
    <w:rsid w:val="27F52753"/>
    <w:rsid w:val="280276BA"/>
    <w:rsid w:val="280E2E48"/>
    <w:rsid w:val="28265A10"/>
    <w:rsid w:val="28846321"/>
    <w:rsid w:val="28A864B3"/>
    <w:rsid w:val="28ED036A"/>
    <w:rsid w:val="290B259E"/>
    <w:rsid w:val="292E4C0A"/>
    <w:rsid w:val="29373393"/>
    <w:rsid w:val="294A30C6"/>
    <w:rsid w:val="295943F7"/>
    <w:rsid w:val="29712D49"/>
    <w:rsid w:val="297B0CF7"/>
    <w:rsid w:val="299F78B6"/>
    <w:rsid w:val="29D60DFE"/>
    <w:rsid w:val="29E90B31"/>
    <w:rsid w:val="2A266FAC"/>
    <w:rsid w:val="2A3D2C2B"/>
    <w:rsid w:val="2A6603D4"/>
    <w:rsid w:val="2AA12038"/>
    <w:rsid w:val="2AA44A58"/>
    <w:rsid w:val="2B083239"/>
    <w:rsid w:val="2B3E6C5B"/>
    <w:rsid w:val="2B7D74A0"/>
    <w:rsid w:val="2B822DA1"/>
    <w:rsid w:val="2B9F7BF0"/>
    <w:rsid w:val="2BD15D21"/>
    <w:rsid w:val="2C0E487F"/>
    <w:rsid w:val="2C230E3E"/>
    <w:rsid w:val="2C3A3A2E"/>
    <w:rsid w:val="2C5F7A30"/>
    <w:rsid w:val="2C9D5C03"/>
    <w:rsid w:val="2D3622E0"/>
    <w:rsid w:val="2D630BFB"/>
    <w:rsid w:val="2D71156A"/>
    <w:rsid w:val="2DB806C8"/>
    <w:rsid w:val="2DD35D80"/>
    <w:rsid w:val="2DDB4C35"/>
    <w:rsid w:val="2DF63230"/>
    <w:rsid w:val="2E851F6B"/>
    <w:rsid w:val="2EAB0AAB"/>
    <w:rsid w:val="2ED26038"/>
    <w:rsid w:val="2ED6100A"/>
    <w:rsid w:val="2EDD2DD9"/>
    <w:rsid w:val="2F2A7C22"/>
    <w:rsid w:val="2F723467"/>
    <w:rsid w:val="2F9432ED"/>
    <w:rsid w:val="2FC54D3C"/>
    <w:rsid w:val="2FFA2A67"/>
    <w:rsid w:val="308E78A9"/>
    <w:rsid w:val="30A6152A"/>
    <w:rsid w:val="314F16CB"/>
    <w:rsid w:val="31600A43"/>
    <w:rsid w:val="31603DCF"/>
    <w:rsid w:val="31717D8A"/>
    <w:rsid w:val="31C2303A"/>
    <w:rsid w:val="32191899"/>
    <w:rsid w:val="321F16F1"/>
    <w:rsid w:val="3227607D"/>
    <w:rsid w:val="32470AEB"/>
    <w:rsid w:val="32870EE7"/>
    <w:rsid w:val="32A0292F"/>
    <w:rsid w:val="32A02B99"/>
    <w:rsid w:val="32AF5C16"/>
    <w:rsid w:val="32FC70BF"/>
    <w:rsid w:val="33064502"/>
    <w:rsid w:val="331F7EA8"/>
    <w:rsid w:val="33273DEB"/>
    <w:rsid w:val="332747B4"/>
    <w:rsid w:val="332B3F69"/>
    <w:rsid w:val="332D450E"/>
    <w:rsid w:val="33323549"/>
    <w:rsid w:val="337C2A16"/>
    <w:rsid w:val="338028CA"/>
    <w:rsid w:val="33BC1065"/>
    <w:rsid w:val="33CC4E6A"/>
    <w:rsid w:val="33D414D0"/>
    <w:rsid w:val="33E10ACB"/>
    <w:rsid w:val="33F94067"/>
    <w:rsid w:val="342A2472"/>
    <w:rsid w:val="34345C42"/>
    <w:rsid w:val="34825E0A"/>
    <w:rsid w:val="348E0C53"/>
    <w:rsid w:val="34A51AF9"/>
    <w:rsid w:val="34C226AB"/>
    <w:rsid w:val="351078BA"/>
    <w:rsid w:val="35352F93"/>
    <w:rsid w:val="35392FAE"/>
    <w:rsid w:val="354821AC"/>
    <w:rsid w:val="35497E40"/>
    <w:rsid w:val="354B6B44"/>
    <w:rsid w:val="35574C2D"/>
    <w:rsid w:val="356741EA"/>
    <w:rsid w:val="357C6EC6"/>
    <w:rsid w:val="357F059C"/>
    <w:rsid w:val="35B9585C"/>
    <w:rsid w:val="35CD358A"/>
    <w:rsid w:val="35DB1557"/>
    <w:rsid w:val="36145188"/>
    <w:rsid w:val="3641380D"/>
    <w:rsid w:val="36615BF9"/>
    <w:rsid w:val="36C73025"/>
    <w:rsid w:val="36CA3A99"/>
    <w:rsid w:val="370B0916"/>
    <w:rsid w:val="37307DA0"/>
    <w:rsid w:val="37421F7B"/>
    <w:rsid w:val="374872EB"/>
    <w:rsid w:val="376A1AE2"/>
    <w:rsid w:val="37971BCD"/>
    <w:rsid w:val="37B961D7"/>
    <w:rsid w:val="37CE7F34"/>
    <w:rsid w:val="37E449AE"/>
    <w:rsid w:val="38044D88"/>
    <w:rsid w:val="3819091C"/>
    <w:rsid w:val="381F423E"/>
    <w:rsid w:val="38404012"/>
    <w:rsid w:val="385F359C"/>
    <w:rsid w:val="38C2711D"/>
    <w:rsid w:val="38C60642"/>
    <w:rsid w:val="38F512A1"/>
    <w:rsid w:val="391D7C02"/>
    <w:rsid w:val="39205BBB"/>
    <w:rsid w:val="39292CF8"/>
    <w:rsid w:val="397A33BD"/>
    <w:rsid w:val="39931CFE"/>
    <w:rsid w:val="39D0586A"/>
    <w:rsid w:val="39D9012F"/>
    <w:rsid w:val="39E15DFE"/>
    <w:rsid w:val="3A234232"/>
    <w:rsid w:val="3A454F72"/>
    <w:rsid w:val="3A730980"/>
    <w:rsid w:val="3A7E5753"/>
    <w:rsid w:val="3A865F28"/>
    <w:rsid w:val="3A921B09"/>
    <w:rsid w:val="3ABC08BF"/>
    <w:rsid w:val="3B191DB3"/>
    <w:rsid w:val="3B6224F2"/>
    <w:rsid w:val="3B673E80"/>
    <w:rsid w:val="3B9F54F4"/>
    <w:rsid w:val="3BA80B19"/>
    <w:rsid w:val="3C14798F"/>
    <w:rsid w:val="3C4240EC"/>
    <w:rsid w:val="3C7C75E3"/>
    <w:rsid w:val="3CBA4F66"/>
    <w:rsid w:val="3CC277D9"/>
    <w:rsid w:val="3CC316B2"/>
    <w:rsid w:val="3CDE38DE"/>
    <w:rsid w:val="3D2B1355"/>
    <w:rsid w:val="3D361E88"/>
    <w:rsid w:val="3D585C9C"/>
    <w:rsid w:val="3D6E2ECB"/>
    <w:rsid w:val="3D711B40"/>
    <w:rsid w:val="3D8A3F82"/>
    <w:rsid w:val="3D8D719C"/>
    <w:rsid w:val="3DB80AEF"/>
    <w:rsid w:val="3DC65A10"/>
    <w:rsid w:val="3E135D25"/>
    <w:rsid w:val="3E210442"/>
    <w:rsid w:val="3E36074A"/>
    <w:rsid w:val="3E3839DE"/>
    <w:rsid w:val="3E560726"/>
    <w:rsid w:val="3E800AA6"/>
    <w:rsid w:val="3E8E35FE"/>
    <w:rsid w:val="3EB2553E"/>
    <w:rsid w:val="3EB75130"/>
    <w:rsid w:val="3EC6723B"/>
    <w:rsid w:val="3EC84C65"/>
    <w:rsid w:val="3EF9069B"/>
    <w:rsid w:val="3F2F4DE1"/>
    <w:rsid w:val="3F3A1FEB"/>
    <w:rsid w:val="3F79605C"/>
    <w:rsid w:val="3F7B6278"/>
    <w:rsid w:val="3FBA6DA0"/>
    <w:rsid w:val="3FD15E98"/>
    <w:rsid w:val="3FFB4CC3"/>
    <w:rsid w:val="40363F4D"/>
    <w:rsid w:val="406E36E7"/>
    <w:rsid w:val="40844CB8"/>
    <w:rsid w:val="40A67243"/>
    <w:rsid w:val="40D77348"/>
    <w:rsid w:val="41636F97"/>
    <w:rsid w:val="4185428D"/>
    <w:rsid w:val="41856F3A"/>
    <w:rsid w:val="41AA3791"/>
    <w:rsid w:val="41C677FD"/>
    <w:rsid w:val="41DF489C"/>
    <w:rsid w:val="42033522"/>
    <w:rsid w:val="42044303"/>
    <w:rsid w:val="42116A20"/>
    <w:rsid w:val="42253D73"/>
    <w:rsid w:val="424114EA"/>
    <w:rsid w:val="42425072"/>
    <w:rsid w:val="429E429D"/>
    <w:rsid w:val="42A21897"/>
    <w:rsid w:val="42A81579"/>
    <w:rsid w:val="42B32B7F"/>
    <w:rsid w:val="42D37DB5"/>
    <w:rsid w:val="42DF6B1E"/>
    <w:rsid w:val="42E50435"/>
    <w:rsid w:val="43010842"/>
    <w:rsid w:val="430829A2"/>
    <w:rsid w:val="430D5439"/>
    <w:rsid w:val="4322598C"/>
    <w:rsid w:val="432B34EB"/>
    <w:rsid w:val="433C73E7"/>
    <w:rsid w:val="43503578"/>
    <w:rsid w:val="43866F99"/>
    <w:rsid w:val="439E42E3"/>
    <w:rsid w:val="43B41D58"/>
    <w:rsid w:val="43E837B0"/>
    <w:rsid w:val="444529B0"/>
    <w:rsid w:val="445C0F91"/>
    <w:rsid w:val="446153CD"/>
    <w:rsid w:val="4476700E"/>
    <w:rsid w:val="44807E8F"/>
    <w:rsid w:val="44BA15F0"/>
    <w:rsid w:val="44CD1324"/>
    <w:rsid w:val="44D75141"/>
    <w:rsid w:val="44DA46CB"/>
    <w:rsid w:val="44E4602A"/>
    <w:rsid w:val="4517434D"/>
    <w:rsid w:val="45806396"/>
    <w:rsid w:val="45B61031"/>
    <w:rsid w:val="45CF4FB9"/>
    <w:rsid w:val="45D60A99"/>
    <w:rsid w:val="45EC538A"/>
    <w:rsid w:val="4609638B"/>
    <w:rsid w:val="46185302"/>
    <w:rsid w:val="467F664E"/>
    <w:rsid w:val="46BB082F"/>
    <w:rsid w:val="46D6435F"/>
    <w:rsid w:val="47022DDB"/>
    <w:rsid w:val="47594D24"/>
    <w:rsid w:val="4763099B"/>
    <w:rsid w:val="47B71E17"/>
    <w:rsid w:val="480706A9"/>
    <w:rsid w:val="48164D90"/>
    <w:rsid w:val="481D611E"/>
    <w:rsid w:val="481D7ECC"/>
    <w:rsid w:val="4839628A"/>
    <w:rsid w:val="483B47F6"/>
    <w:rsid w:val="48613478"/>
    <w:rsid w:val="48BB76D5"/>
    <w:rsid w:val="491A08B0"/>
    <w:rsid w:val="49494CF1"/>
    <w:rsid w:val="49C820BA"/>
    <w:rsid w:val="49D004EA"/>
    <w:rsid w:val="49FE1F7F"/>
    <w:rsid w:val="4A201EF6"/>
    <w:rsid w:val="4A3715F3"/>
    <w:rsid w:val="4ADD3943"/>
    <w:rsid w:val="4AE90539"/>
    <w:rsid w:val="4AF60567"/>
    <w:rsid w:val="4B6D2F19"/>
    <w:rsid w:val="4B9A1834"/>
    <w:rsid w:val="4BEA737D"/>
    <w:rsid w:val="4BF935DC"/>
    <w:rsid w:val="4C001FDF"/>
    <w:rsid w:val="4C080E93"/>
    <w:rsid w:val="4C2304F9"/>
    <w:rsid w:val="4C76404F"/>
    <w:rsid w:val="4CE0771A"/>
    <w:rsid w:val="4D153868"/>
    <w:rsid w:val="4D4F574C"/>
    <w:rsid w:val="4D830972"/>
    <w:rsid w:val="4DCD5EF0"/>
    <w:rsid w:val="4E102281"/>
    <w:rsid w:val="4EAC5711"/>
    <w:rsid w:val="4EC70B92"/>
    <w:rsid w:val="4ECA06EC"/>
    <w:rsid w:val="4ED60DD5"/>
    <w:rsid w:val="4EF94AC3"/>
    <w:rsid w:val="4F0040A4"/>
    <w:rsid w:val="4F0A1E4B"/>
    <w:rsid w:val="4F1A51B5"/>
    <w:rsid w:val="4F217770"/>
    <w:rsid w:val="4F292FE0"/>
    <w:rsid w:val="4F5F0DCA"/>
    <w:rsid w:val="4F8C3B89"/>
    <w:rsid w:val="4F8D5C0A"/>
    <w:rsid w:val="50326E48"/>
    <w:rsid w:val="504F0E3F"/>
    <w:rsid w:val="50503827"/>
    <w:rsid w:val="508A631B"/>
    <w:rsid w:val="51387B25"/>
    <w:rsid w:val="515D0E9F"/>
    <w:rsid w:val="515D3A2F"/>
    <w:rsid w:val="51A74CAA"/>
    <w:rsid w:val="51B2004B"/>
    <w:rsid w:val="520D11E2"/>
    <w:rsid w:val="525A401C"/>
    <w:rsid w:val="52884ADC"/>
    <w:rsid w:val="53407165"/>
    <w:rsid w:val="5342703B"/>
    <w:rsid w:val="53530C46"/>
    <w:rsid w:val="538928BA"/>
    <w:rsid w:val="53BA53BF"/>
    <w:rsid w:val="53F62AAE"/>
    <w:rsid w:val="54260108"/>
    <w:rsid w:val="54556AEA"/>
    <w:rsid w:val="548117E3"/>
    <w:rsid w:val="54996B2C"/>
    <w:rsid w:val="54B95421"/>
    <w:rsid w:val="54C0055D"/>
    <w:rsid w:val="54E22563"/>
    <w:rsid w:val="55622629"/>
    <w:rsid w:val="5596306C"/>
    <w:rsid w:val="55967510"/>
    <w:rsid w:val="55BD3C3E"/>
    <w:rsid w:val="55C650D5"/>
    <w:rsid w:val="55C903EB"/>
    <w:rsid w:val="55CE0A58"/>
    <w:rsid w:val="55DB3B84"/>
    <w:rsid w:val="560A5CEC"/>
    <w:rsid w:val="561623FF"/>
    <w:rsid w:val="56226FF5"/>
    <w:rsid w:val="567406FB"/>
    <w:rsid w:val="56A90421"/>
    <w:rsid w:val="56EC4DE3"/>
    <w:rsid w:val="57062473"/>
    <w:rsid w:val="571903F8"/>
    <w:rsid w:val="572F5526"/>
    <w:rsid w:val="577C4984"/>
    <w:rsid w:val="57986387"/>
    <w:rsid w:val="57EA58F1"/>
    <w:rsid w:val="583A4E7E"/>
    <w:rsid w:val="58607961"/>
    <w:rsid w:val="58D8399B"/>
    <w:rsid w:val="58DC348C"/>
    <w:rsid w:val="59254E33"/>
    <w:rsid w:val="59617E35"/>
    <w:rsid w:val="596D54E4"/>
    <w:rsid w:val="598853C1"/>
    <w:rsid w:val="59926240"/>
    <w:rsid w:val="59956439"/>
    <w:rsid w:val="59B30690"/>
    <w:rsid w:val="59D93E6F"/>
    <w:rsid w:val="5A3A2DDD"/>
    <w:rsid w:val="5A541C17"/>
    <w:rsid w:val="5A5654C0"/>
    <w:rsid w:val="5A5A6D5E"/>
    <w:rsid w:val="5A7F0572"/>
    <w:rsid w:val="5A9D30EE"/>
    <w:rsid w:val="5AA4447D"/>
    <w:rsid w:val="5AAE2C06"/>
    <w:rsid w:val="5B357F9A"/>
    <w:rsid w:val="5B9E391C"/>
    <w:rsid w:val="5C2E2250"/>
    <w:rsid w:val="5C454EA7"/>
    <w:rsid w:val="5C531CB7"/>
    <w:rsid w:val="5C6043D4"/>
    <w:rsid w:val="5C7B2FBB"/>
    <w:rsid w:val="5CAE15E3"/>
    <w:rsid w:val="5CB07109"/>
    <w:rsid w:val="5CB5624E"/>
    <w:rsid w:val="5CB6089A"/>
    <w:rsid w:val="5CCA2BCC"/>
    <w:rsid w:val="5CF8136F"/>
    <w:rsid w:val="5D02548B"/>
    <w:rsid w:val="5D1B642F"/>
    <w:rsid w:val="5D2C5D00"/>
    <w:rsid w:val="5D2D075A"/>
    <w:rsid w:val="5D681792"/>
    <w:rsid w:val="5DB2438E"/>
    <w:rsid w:val="5DEB5F1F"/>
    <w:rsid w:val="5DFE0DD9"/>
    <w:rsid w:val="5E0636B0"/>
    <w:rsid w:val="5E3A7DE3"/>
    <w:rsid w:val="5E5B12F6"/>
    <w:rsid w:val="5E5E1DC1"/>
    <w:rsid w:val="5E7B46E5"/>
    <w:rsid w:val="5EA762EA"/>
    <w:rsid w:val="5EA93430"/>
    <w:rsid w:val="5EBE56EF"/>
    <w:rsid w:val="5EF86B45"/>
    <w:rsid w:val="5F04373C"/>
    <w:rsid w:val="5FA016B7"/>
    <w:rsid w:val="5FA24944"/>
    <w:rsid w:val="5FF217E7"/>
    <w:rsid w:val="5FFB2E85"/>
    <w:rsid w:val="6017749F"/>
    <w:rsid w:val="60416DE9"/>
    <w:rsid w:val="605E03A5"/>
    <w:rsid w:val="608A5EC3"/>
    <w:rsid w:val="608D150F"/>
    <w:rsid w:val="60A70823"/>
    <w:rsid w:val="60BF0027"/>
    <w:rsid w:val="60FC123A"/>
    <w:rsid w:val="6110461A"/>
    <w:rsid w:val="611A2DA3"/>
    <w:rsid w:val="613F280A"/>
    <w:rsid w:val="61483DB4"/>
    <w:rsid w:val="615A7643"/>
    <w:rsid w:val="618B3CA1"/>
    <w:rsid w:val="619F69A7"/>
    <w:rsid w:val="61C55405"/>
    <w:rsid w:val="61C8713E"/>
    <w:rsid w:val="61C947C9"/>
    <w:rsid w:val="61D513DC"/>
    <w:rsid w:val="621570F7"/>
    <w:rsid w:val="62330011"/>
    <w:rsid w:val="62333E75"/>
    <w:rsid w:val="628801E0"/>
    <w:rsid w:val="62960B4F"/>
    <w:rsid w:val="62AC7AF3"/>
    <w:rsid w:val="62B37D16"/>
    <w:rsid w:val="62B47227"/>
    <w:rsid w:val="62B8336A"/>
    <w:rsid w:val="62BE1E54"/>
    <w:rsid w:val="62D90A3C"/>
    <w:rsid w:val="63163A3E"/>
    <w:rsid w:val="63304B00"/>
    <w:rsid w:val="63514A76"/>
    <w:rsid w:val="638B442C"/>
    <w:rsid w:val="638D7235"/>
    <w:rsid w:val="639B1F33"/>
    <w:rsid w:val="63AC1FBF"/>
    <w:rsid w:val="63CB70A2"/>
    <w:rsid w:val="63D7141F"/>
    <w:rsid w:val="63E547BF"/>
    <w:rsid w:val="64234664"/>
    <w:rsid w:val="64441196"/>
    <w:rsid w:val="648A46E4"/>
    <w:rsid w:val="648D5F82"/>
    <w:rsid w:val="64C9309E"/>
    <w:rsid w:val="64FF0C2E"/>
    <w:rsid w:val="65091B75"/>
    <w:rsid w:val="650D2C1F"/>
    <w:rsid w:val="651D2E62"/>
    <w:rsid w:val="65220134"/>
    <w:rsid w:val="654A5C21"/>
    <w:rsid w:val="656071F2"/>
    <w:rsid w:val="65750EF0"/>
    <w:rsid w:val="65D21A26"/>
    <w:rsid w:val="663F32AC"/>
    <w:rsid w:val="66522FDF"/>
    <w:rsid w:val="6680765D"/>
    <w:rsid w:val="669036BC"/>
    <w:rsid w:val="66E856F1"/>
    <w:rsid w:val="67096ADC"/>
    <w:rsid w:val="67407F1A"/>
    <w:rsid w:val="67580AAE"/>
    <w:rsid w:val="679A69EC"/>
    <w:rsid w:val="67BD2FB1"/>
    <w:rsid w:val="67D97C5F"/>
    <w:rsid w:val="680A1B81"/>
    <w:rsid w:val="6893074E"/>
    <w:rsid w:val="6893346C"/>
    <w:rsid w:val="68C17608"/>
    <w:rsid w:val="69692B1A"/>
    <w:rsid w:val="696A6892"/>
    <w:rsid w:val="69961435"/>
    <w:rsid w:val="69B26F61"/>
    <w:rsid w:val="69FA5E67"/>
    <w:rsid w:val="6A9A4F55"/>
    <w:rsid w:val="6AD20744"/>
    <w:rsid w:val="6B0D180F"/>
    <w:rsid w:val="6B15282D"/>
    <w:rsid w:val="6B241A17"/>
    <w:rsid w:val="6B2F1E97"/>
    <w:rsid w:val="6B5E41D4"/>
    <w:rsid w:val="6BAF4A30"/>
    <w:rsid w:val="6C4C04D0"/>
    <w:rsid w:val="6C8D4D71"/>
    <w:rsid w:val="6CAE6DC1"/>
    <w:rsid w:val="6CED1CB3"/>
    <w:rsid w:val="6CF03552"/>
    <w:rsid w:val="6CFC3CA5"/>
    <w:rsid w:val="6D203E37"/>
    <w:rsid w:val="6D42458D"/>
    <w:rsid w:val="6D4450B6"/>
    <w:rsid w:val="6D6B4986"/>
    <w:rsid w:val="6D737757"/>
    <w:rsid w:val="6D851EEC"/>
    <w:rsid w:val="6DD30EA9"/>
    <w:rsid w:val="6DEF7365"/>
    <w:rsid w:val="6DF41007"/>
    <w:rsid w:val="6E00038E"/>
    <w:rsid w:val="6E201C15"/>
    <w:rsid w:val="6E5F071D"/>
    <w:rsid w:val="6E6164B5"/>
    <w:rsid w:val="6E9115B5"/>
    <w:rsid w:val="6E914282"/>
    <w:rsid w:val="6E9C0F6F"/>
    <w:rsid w:val="6EA00637"/>
    <w:rsid w:val="6EB8009F"/>
    <w:rsid w:val="6EE92007"/>
    <w:rsid w:val="6EEB1B89"/>
    <w:rsid w:val="6F1E7882"/>
    <w:rsid w:val="6F296CF1"/>
    <w:rsid w:val="6F394D3C"/>
    <w:rsid w:val="6F3F3F3D"/>
    <w:rsid w:val="6F631DB9"/>
    <w:rsid w:val="6F7F182F"/>
    <w:rsid w:val="6F8F2BAE"/>
    <w:rsid w:val="6FE16435"/>
    <w:rsid w:val="6FEA2628"/>
    <w:rsid w:val="6FF46EB5"/>
    <w:rsid w:val="7023779A"/>
    <w:rsid w:val="702C2AF3"/>
    <w:rsid w:val="70464A9F"/>
    <w:rsid w:val="70934920"/>
    <w:rsid w:val="70C66AA3"/>
    <w:rsid w:val="70ED66C7"/>
    <w:rsid w:val="70F62A2B"/>
    <w:rsid w:val="712E63F7"/>
    <w:rsid w:val="717B5AE0"/>
    <w:rsid w:val="717F6C52"/>
    <w:rsid w:val="719345FD"/>
    <w:rsid w:val="71997D14"/>
    <w:rsid w:val="71A67D2D"/>
    <w:rsid w:val="71AD7318"/>
    <w:rsid w:val="71C74D83"/>
    <w:rsid w:val="720E0702"/>
    <w:rsid w:val="723932A5"/>
    <w:rsid w:val="723D0FE7"/>
    <w:rsid w:val="726D70E7"/>
    <w:rsid w:val="72822E9E"/>
    <w:rsid w:val="72CB7419"/>
    <w:rsid w:val="72DF172F"/>
    <w:rsid w:val="72F07E08"/>
    <w:rsid w:val="72FF004B"/>
    <w:rsid w:val="730C692D"/>
    <w:rsid w:val="73256BA5"/>
    <w:rsid w:val="736C07CC"/>
    <w:rsid w:val="737A3B75"/>
    <w:rsid w:val="73DD166E"/>
    <w:rsid w:val="7407365B"/>
    <w:rsid w:val="742F2BB2"/>
    <w:rsid w:val="74341F76"/>
    <w:rsid w:val="748738BC"/>
    <w:rsid w:val="749B2AEE"/>
    <w:rsid w:val="74B14416"/>
    <w:rsid w:val="750000AA"/>
    <w:rsid w:val="75742F72"/>
    <w:rsid w:val="757A4300"/>
    <w:rsid w:val="75880318"/>
    <w:rsid w:val="758D31B2"/>
    <w:rsid w:val="75AD2E60"/>
    <w:rsid w:val="75AF5D58"/>
    <w:rsid w:val="761B163F"/>
    <w:rsid w:val="762D4ECF"/>
    <w:rsid w:val="76307B82"/>
    <w:rsid w:val="763149BF"/>
    <w:rsid w:val="76335085"/>
    <w:rsid w:val="7637435C"/>
    <w:rsid w:val="763C15B6"/>
    <w:rsid w:val="766C1E9B"/>
    <w:rsid w:val="769B724C"/>
    <w:rsid w:val="76AA29C3"/>
    <w:rsid w:val="76C81C77"/>
    <w:rsid w:val="770450ED"/>
    <w:rsid w:val="770A5210"/>
    <w:rsid w:val="7726227B"/>
    <w:rsid w:val="775841CD"/>
    <w:rsid w:val="77737259"/>
    <w:rsid w:val="77876861"/>
    <w:rsid w:val="77996CC0"/>
    <w:rsid w:val="77AD276B"/>
    <w:rsid w:val="77E67A2B"/>
    <w:rsid w:val="780305DD"/>
    <w:rsid w:val="78265E2F"/>
    <w:rsid w:val="783B7462"/>
    <w:rsid w:val="786866E4"/>
    <w:rsid w:val="78B67A7D"/>
    <w:rsid w:val="78B96C93"/>
    <w:rsid w:val="78EA354B"/>
    <w:rsid w:val="792A573E"/>
    <w:rsid w:val="79426EE3"/>
    <w:rsid w:val="796400CB"/>
    <w:rsid w:val="796C3F60"/>
    <w:rsid w:val="798614D4"/>
    <w:rsid w:val="79B41C03"/>
    <w:rsid w:val="79B86070"/>
    <w:rsid w:val="79C9582B"/>
    <w:rsid w:val="79E47F9A"/>
    <w:rsid w:val="79F301DD"/>
    <w:rsid w:val="79FE105C"/>
    <w:rsid w:val="7A440A39"/>
    <w:rsid w:val="7A477DA9"/>
    <w:rsid w:val="7A4A42A1"/>
    <w:rsid w:val="7A8D23E0"/>
    <w:rsid w:val="7B124FF9"/>
    <w:rsid w:val="7B4820A4"/>
    <w:rsid w:val="7B504DCC"/>
    <w:rsid w:val="7BC73B55"/>
    <w:rsid w:val="7BD302C6"/>
    <w:rsid w:val="7BFF10BB"/>
    <w:rsid w:val="7C030BAC"/>
    <w:rsid w:val="7C145CBC"/>
    <w:rsid w:val="7C2A20EB"/>
    <w:rsid w:val="7C425692"/>
    <w:rsid w:val="7C596A1E"/>
    <w:rsid w:val="7C725D31"/>
    <w:rsid w:val="7C9C4E59"/>
    <w:rsid w:val="7CD85D3A"/>
    <w:rsid w:val="7CF44B80"/>
    <w:rsid w:val="7D1F2F41"/>
    <w:rsid w:val="7D38181B"/>
    <w:rsid w:val="7D7B3E50"/>
    <w:rsid w:val="7DBD3A84"/>
    <w:rsid w:val="7DC1734A"/>
    <w:rsid w:val="7DD00F61"/>
    <w:rsid w:val="7DEC566F"/>
    <w:rsid w:val="7E293D71"/>
    <w:rsid w:val="7E2C3CBE"/>
    <w:rsid w:val="7E971A7F"/>
    <w:rsid w:val="7EA17233"/>
    <w:rsid w:val="7EFC18E2"/>
    <w:rsid w:val="7F4172C4"/>
    <w:rsid w:val="7F8518D8"/>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4F84A"/>
  <w15:docId w15:val="{3EF6D5B2-3910-4441-A024-AAB1CC67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5">
    <w:name w:val="heading 5"/>
    <w:basedOn w:val="a"/>
    <w:next w:val="a0"/>
    <w:link w:val="51"/>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annotation text"/>
    <w:basedOn w:val="a"/>
    <w:link w:val="4"/>
    <w:unhideWhenUsed/>
    <w:qFormat/>
    <w:pPr>
      <w:jc w:val="left"/>
    </w:pPr>
  </w:style>
  <w:style w:type="paragraph" w:styleId="32">
    <w:name w:val="Body Text 3"/>
    <w:basedOn w:val="a"/>
    <w:link w:val="33"/>
    <w:qFormat/>
    <w:pPr>
      <w:spacing w:line="500" w:lineRule="exact"/>
    </w:pPr>
    <w:rPr>
      <w:b/>
      <w:bCs/>
      <w:kern w:val="0"/>
      <w:sz w:val="24"/>
    </w:rPr>
  </w:style>
  <w:style w:type="paragraph" w:styleId="a7">
    <w:name w:val="Body Text"/>
    <w:basedOn w:val="a"/>
    <w:link w:val="10"/>
    <w:uiPriority w:val="99"/>
    <w:qFormat/>
    <w:pPr>
      <w:spacing w:line="380" w:lineRule="exact"/>
    </w:pPr>
    <w:rPr>
      <w:kern w:val="0"/>
      <w:sz w:val="24"/>
    </w:rPr>
  </w:style>
  <w:style w:type="paragraph" w:styleId="a8">
    <w:name w:val="Body Text Indent"/>
    <w:basedOn w:val="a"/>
    <w:next w:val="CharCharCharChar"/>
    <w:link w:val="21"/>
    <w:qFormat/>
    <w:pPr>
      <w:ind w:firstLineChars="352" w:firstLine="830"/>
    </w:pPr>
    <w:rPr>
      <w:rFonts w:ascii="仿宋_GB2312" w:eastAsia="仿宋_GB2312"/>
      <w:kern w:val="0"/>
      <w:sz w:val="32"/>
      <w:szCs w:val="20"/>
    </w:rPr>
  </w:style>
  <w:style w:type="paragraph" w:customStyle="1" w:styleId="CharCharCharChar">
    <w:name w:val="标准正文 Char Char Char Char"/>
    <w:basedOn w:val="a"/>
    <w:next w:val="a"/>
    <w:qFormat/>
    <w:pPr>
      <w:spacing w:after="60"/>
      <w:ind w:firstLine="482"/>
    </w:pPr>
    <w:rPr>
      <w:kern w:val="0"/>
      <w:sz w:val="20"/>
      <w:szCs w:val="20"/>
    </w:rPr>
  </w:style>
  <w:style w:type="paragraph" w:styleId="3">
    <w:name w:val="List Number 3"/>
    <w:basedOn w:val="a"/>
    <w:qFormat/>
    <w:pPr>
      <w:numPr>
        <w:numId w:val="2"/>
      </w:numPr>
    </w:pPr>
  </w:style>
  <w:style w:type="paragraph" w:styleId="22">
    <w:name w:val="List 2"/>
    <w:basedOn w:val="a"/>
    <w:qFormat/>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9">
    <w:name w:val="Plain Text"/>
    <w:basedOn w:val="a"/>
    <w:link w:val="34"/>
    <w:qFormat/>
    <w:rPr>
      <w:rFonts w:ascii="宋体" w:hAnsi="Courier New"/>
      <w:kern w:val="0"/>
      <w:sz w:val="20"/>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a">
    <w:name w:val="Date"/>
    <w:basedOn w:val="a"/>
    <w:next w:val="a"/>
    <w:link w:val="ab"/>
    <w:qFormat/>
    <w:pPr>
      <w:ind w:leftChars="2500" w:left="100"/>
    </w:pPr>
    <w:rPr>
      <w:rFonts w:ascii="宋体" w:hAnsi="Courier New"/>
      <w:kern w:val="0"/>
      <w:sz w:val="20"/>
      <w:szCs w:val="21"/>
    </w:rPr>
  </w:style>
  <w:style w:type="paragraph" w:styleId="23">
    <w:name w:val="Body Text Indent 2"/>
    <w:basedOn w:val="a"/>
    <w:link w:val="24"/>
    <w:qFormat/>
    <w:pPr>
      <w:ind w:firstLine="630"/>
    </w:pPr>
    <w:rPr>
      <w:kern w:val="0"/>
      <w:sz w:val="32"/>
      <w:szCs w:val="20"/>
    </w:rPr>
  </w:style>
  <w:style w:type="paragraph" w:styleId="ac">
    <w:name w:val="endnote text"/>
    <w:basedOn w:val="a"/>
    <w:link w:val="ad"/>
    <w:uiPriority w:val="99"/>
    <w:unhideWhenUsed/>
    <w:qFormat/>
    <w:pPr>
      <w:snapToGrid w:val="0"/>
      <w:jc w:val="left"/>
    </w:pPr>
  </w:style>
  <w:style w:type="paragraph" w:styleId="ae">
    <w:name w:val="Balloon Text"/>
    <w:basedOn w:val="a"/>
    <w:link w:val="af"/>
    <w:semiHidden/>
    <w:qFormat/>
    <w:rPr>
      <w:kern w:val="0"/>
      <w:sz w:val="18"/>
      <w:szCs w:val="18"/>
    </w:rPr>
  </w:style>
  <w:style w:type="paragraph" w:styleId="af0">
    <w:name w:val="footer"/>
    <w:basedOn w:val="a"/>
    <w:link w:val="12"/>
    <w:uiPriority w:val="99"/>
    <w:unhideWhenUsed/>
    <w:qFormat/>
    <w:pPr>
      <w:tabs>
        <w:tab w:val="center" w:pos="4153"/>
        <w:tab w:val="right" w:pos="8306"/>
      </w:tabs>
      <w:snapToGrid w:val="0"/>
      <w:jc w:val="left"/>
    </w:pPr>
    <w:rPr>
      <w:kern w:val="0"/>
      <w:sz w:val="18"/>
      <w:szCs w:val="18"/>
    </w:rPr>
  </w:style>
  <w:style w:type="paragraph" w:styleId="af1">
    <w:name w:val="header"/>
    <w:basedOn w:val="a"/>
    <w:link w:val="af2"/>
    <w:uiPriority w:val="99"/>
    <w:unhideWhenUsed/>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3">
    <w:name w:val="List"/>
    <w:basedOn w:val="a"/>
    <w:qFormat/>
    <w:pPr>
      <w:ind w:left="200" w:hangingChars="200" w:hanging="200"/>
    </w:pPr>
    <w:rPr>
      <w:sz w:val="28"/>
    </w:rPr>
  </w:style>
  <w:style w:type="paragraph" w:styleId="af4">
    <w:name w:val="footnote text"/>
    <w:basedOn w:val="a"/>
    <w:link w:val="af5"/>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5">
    <w:name w:val="Body Text Indent 3"/>
    <w:basedOn w:val="a"/>
    <w:link w:val="36"/>
    <w:qFormat/>
    <w:pPr>
      <w:spacing w:after="120"/>
      <w:ind w:leftChars="200" w:left="420"/>
    </w:pPr>
    <w:rPr>
      <w:kern w:val="0"/>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5">
    <w:name w:val="Body Text 2"/>
    <w:basedOn w:val="a"/>
    <w:link w:val="26"/>
    <w:qFormat/>
    <w:pPr>
      <w:spacing w:after="120" w:line="480" w:lineRule="auto"/>
    </w:pPr>
    <w:rPr>
      <w:kern w:val="0"/>
      <w:sz w:val="20"/>
    </w:rPr>
  </w:style>
  <w:style w:type="paragraph" w:styleId="af6">
    <w:name w:val="Normal (Web)"/>
    <w:basedOn w:val="a"/>
    <w:uiPriority w:val="99"/>
    <w:qFormat/>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pPr>
      <w:spacing w:line="400" w:lineRule="exact"/>
      <w:ind w:firstLineChars="200" w:firstLine="420"/>
    </w:pPr>
    <w:rPr>
      <w:rFonts w:ascii="宋体" w:hAnsi="Courier New"/>
      <w:b/>
      <w:szCs w:val="20"/>
    </w:rPr>
  </w:style>
  <w:style w:type="paragraph" w:styleId="af7">
    <w:name w:val="Title"/>
    <w:basedOn w:val="a"/>
    <w:next w:val="a"/>
    <w:link w:val="af8"/>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uiPriority w:val="99"/>
    <w:unhideWhenUsed/>
    <w:qFormat/>
    <w:rPr>
      <w:b/>
      <w:bCs/>
    </w:rPr>
  </w:style>
  <w:style w:type="paragraph" w:styleId="27">
    <w:name w:val="Body Text First Indent 2"/>
    <w:basedOn w:val="a8"/>
    <w:qFormat/>
    <w:pPr>
      <w:ind w:firstLineChars="200" w:firstLine="420"/>
    </w:p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ndnote reference"/>
    <w:uiPriority w:val="99"/>
    <w:unhideWhenUsed/>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unhideWhenUsed/>
    <w:qFormat/>
    <w:rPr>
      <w:sz w:val="21"/>
      <w:szCs w:val="21"/>
    </w:rPr>
  </w:style>
  <w:style w:type="character" w:styleId="aff1">
    <w:name w:val="footnote reference"/>
    <w:uiPriority w:val="99"/>
    <w:unhideWhenUsed/>
    <w:qFormat/>
    <w:rPr>
      <w:vertAlign w:val="superscript"/>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1"/>
    <w:link w:val="30"/>
    <w:qFormat/>
    <w:rPr>
      <w:rFonts w:ascii="Times New Roman" w:eastAsia="宋体" w:hAnsi="Times New Roman" w:cs="Times New Roman"/>
      <w:b/>
      <w:bCs/>
      <w:sz w:val="32"/>
      <w:szCs w:val="32"/>
    </w:rPr>
  </w:style>
  <w:style w:type="character" w:customStyle="1" w:styleId="51">
    <w:name w:val="标题 5 字符1"/>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4">
    <w:name w:val="批注文字 字符4"/>
    <w:link w:val="a6"/>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10">
    <w:name w:val="正文文本 字符1"/>
    <w:link w:val="a7"/>
    <w:uiPriority w:val="99"/>
    <w:qFormat/>
    <w:rPr>
      <w:rFonts w:ascii="Times New Roman" w:eastAsia="宋体" w:hAnsi="Times New Roman" w:cs="Times New Roman"/>
      <w:sz w:val="24"/>
      <w:szCs w:val="24"/>
    </w:rPr>
  </w:style>
  <w:style w:type="character" w:customStyle="1" w:styleId="21">
    <w:name w:val="正文文本缩进 字符2"/>
    <w:link w:val="a8"/>
    <w:qFormat/>
    <w:rPr>
      <w:rFonts w:ascii="仿宋_GB2312" w:eastAsia="仿宋_GB2312" w:hAnsi="Times New Roman" w:cs="Times New Roman"/>
      <w:sz w:val="32"/>
      <w:szCs w:val="20"/>
    </w:rPr>
  </w:style>
  <w:style w:type="character" w:customStyle="1" w:styleId="34">
    <w:name w:val="纯文本 字符3"/>
    <w:link w:val="a9"/>
    <w:qFormat/>
    <w:rPr>
      <w:rFonts w:ascii="宋体" w:eastAsia="宋体" w:hAnsi="Courier New" w:cs="Courier New"/>
      <w:szCs w:val="21"/>
    </w:rPr>
  </w:style>
  <w:style w:type="character" w:customStyle="1" w:styleId="ab">
    <w:name w:val="日期 字符"/>
    <w:link w:val="aa"/>
    <w:qFormat/>
    <w:rPr>
      <w:rFonts w:ascii="宋体" w:eastAsia="宋体" w:hAnsi="Courier New" w:cs="Courier New"/>
      <w:szCs w:val="21"/>
    </w:rPr>
  </w:style>
  <w:style w:type="character" w:customStyle="1" w:styleId="24">
    <w:name w:val="正文文本缩进 2 字符"/>
    <w:link w:val="23"/>
    <w:qFormat/>
    <w:rPr>
      <w:rFonts w:ascii="Times New Roman" w:eastAsia="宋体" w:hAnsi="Times New Roman" w:cs="Times New Roman"/>
      <w:sz w:val="32"/>
      <w:szCs w:val="20"/>
    </w:rPr>
  </w:style>
  <w:style w:type="character" w:customStyle="1" w:styleId="ad">
    <w:name w:val="尾注文本 字符"/>
    <w:link w:val="ac"/>
    <w:uiPriority w:val="99"/>
    <w:semiHidden/>
    <w:qFormat/>
    <w:rPr>
      <w:rFonts w:ascii="Times New Roman" w:hAnsi="Times New Roman"/>
      <w:kern w:val="2"/>
      <w:sz w:val="21"/>
      <w:szCs w:val="24"/>
    </w:rPr>
  </w:style>
  <w:style w:type="character" w:customStyle="1" w:styleId="af">
    <w:name w:val="批注框文本 字符"/>
    <w:link w:val="ae"/>
    <w:semiHidden/>
    <w:qFormat/>
    <w:rPr>
      <w:rFonts w:ascii="Times New Roman" w:eastAsia="宋体" w:hAnsi="Times New Roman" w:cs="Times New Roman"/>
      <w:sz w:val="18"/>
      <w:szCs w:val="18"/>
    </w:rPr>
  </w:style>
  <w:style w:type="character" w:customStyle="1" w:styleId="12">
    <w:name w:val="页脚 字符1"/>
    <w:link w:val="af0"/>
    <w:uiPriority w:val="99"/>
    <w:qFormat/>
    <w:rPr>
      <w:sz w:val="18"/>
      <w:szCs w:val="18"/>
    </w:rPr>
  </w:style>
  <w:style w:type="character" w:customStyle="1" w:styleId="af2">
    <w:name w:val="页眉 字符"/>
    <w:link w:val="af1"/>
    <w:uiPriority w:val="99"/>
    <w:qFormat/>
    <w:rPr>
      <w:rFonts w:ascii="Times New Roman" w:hAnsi="Times New Roman"/>
      <w:kern w:val="2"/>
      <w:sz w:val="18"/>
      <w:szCs w:val="18"/>
    </w:rPr>
  </w:style>
  <w:style w:type="character" w:customStyle="1" w:styleId="af5">
    <w:name w:val="脚注文本 字符"/>
    <w:link w:val="af4"/>
    <w:uiPriority w:val="99"/>
    <w:semiHidden/>
    <w:qFormat/>
    <w:rPr>
      <w:rFonts w:ascii="Times New Roman" w:hAnsi="Times New Roman"/>
      <w:kern w:val="2"/>
      <w:sz w:val="18"/>
      <w:szCs w:val="18"/>
    </w:rPr>
  </w:style>
  <w:style w:type="character" w:customStyle="1" w:styleId="36">
    <w:name w:val="正文文本缩进 3 字符"/>
    <w:link w:val="35"/>
    <w:qFormat/>
    <w:rPr>
      <w:rFonts w:ascii="Times New Roman" w:eastAsia="宋体" w:hAnsi="Times New Roman" w:cs="Times New Roman"/>
      <w:sz w:val="16"/>
      <w:szCs w:val="16"/>
    </w:rPr>
  </w:style>
  <w:style w:type="character" w:customStyle="1" w:styleId="26">
    <w:name w:val="正文文本 2 字符"/>
    <w:link w:val="25"/>
    <w:qFormat/>
    <w:rPr>
      <w:rFonts w:ascii="Times New Roman" w:eastAsia="宋体" w:hAnsi="Times New Roman" w:cs="Times New Roman"/>
      <w:szCs w:val="24"/>
    </w:rPr>
  </w:style>
  <w:style w:type="character" w:customStyle="1" w:styleId="af8">
    <w:name w:val="标题 字符"/>
    <w:link w:val="af7"/>
    <w:uiPriority w:val="10"/>
    <w:qFormat/>
    <w:rPr>
      <w:rFonts w:ascii="Cambria" w:hAnsi="Cambria" w:cs="Times New Roman"/>
      <w:b/>
      <w:bCs/>
      <w:kern w:val="2"/>
      <w:sz w:val="32"/>
      <w:szCs w:val="32"/>
    </w:rPr>
  </w:style>
  <w:style w:type="character" w:customStyle="1" w:styleId="afa">
    <w:name w:val="批注主题 字符"/>
    <w:link w:val="af9"/>
    <w:uiPriority w:val="99"/>
    <w:semiHidden/>
    <w:qFormat/>
    <w:rPr>
      <w:rFonts w:ascii="Times New Roman" w:hAnsi="Times New Roman"/>
      <w:b/>
      <w:bCs/>
      <w:kern w:val="2"/>
      <w:sz w:val="21"/>
      <w:szCs w:val="24"/>
    </w:rPr>
  </w:style>
  <w:style w:type="character" w:customStyle="1" w:styleId="14">
    <w:name w:val="标题 1 字符"/>
    <w:uiPriority w:val="9"/>
    <w:qFormat/>
    <w:rPr>
      <w:rFonts w:ascii="Times New Roman" w:eastAsia="宋体" w:hAnsi="Times New Roman" w:cs="Times New Roman"/>
      <w:b/>
      <w:bCs/>
      <w:kern w:val="44"/>
      <w:sz w:val="44"/>
      <w:szCs w:val="44"/>
    </w:rPr>
  </w:style>
  <w:style w:type="character" w:customStyle="1" w:styleId="Char">
    <w:name w:val="纯文本 Char"/>
    <w:uiPriority w:val="99"/>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aff2">
    <w:name w:val="批注文字 字符"/>
    <w:qFormat/>
    <w:rPr>
      <w:rFonts w:ascii="Times New Roman" w:hAnsi="Times New Roman"/>
      <w:kern w:val="2"/>
      <w:sz w:val="21"/>
      <w:szCs w:val="24"/>
    </w:rPr>
  </w:style>
  <w:style w:type="character" w:customStyle="1" w:styleId="textcontents">
    <w:name w:val="textcontents"/>
    <w:qFormat/>
  </w:style>
  <w:style w:type="character" w:customStyle="1" w:styleId="case31">
    <w:name w:val="case31"/>
    <w:qFormat/>
    <w:rPr>
      <w:rFonts w:ascii="_x000B__x000C_" w:hAnsi="_x000B__x000C_" w:hint="default"/>
      <w:sz w:val="21"/>
      <w:szCs w:val="21"/>
    </w:rPr>
  </w:style>
  <w:style w:type="character" w:customStyle="1" w:styleId="Char1">
    <w:name w:val="批注文字 Char1"/>
    <w:semiHidden/>
    <w:qFormat/>
    <w:locked/>
    <w:rPr>
      <w:rFonts w:ascii="Times New Roman" w:hAnsi="Times New Roman"/>
      <w:kern w:val="2"/>
      <w:sz w:val="21"/>
      <w:szCs w:val="24"/>
    </w:rPr>
  </w:style>
  <w:style w:type="character" w:customStyle="1" w:styleId="apple-style-span">
    <w:name w:val="apple-style-span"/>
    <w:qFormat/>
  </w:style>
  <w:style w:type="character" w:customStyle="1" w:styleId="aff3">
    <w:name w:val="纯文本 字符"/>
    <w:qFormat/>
    <w:rPr>
      <w:rFonts w:ascii="宋体" w:eastAsia="宋体" w:hAnsi="Courier New" w:cs="Courier New"/>
      <w:szCs w:val="21"/>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aff4">
    <w:name w:val="正文文本缩进 字符"/>
    <w:qFormat/>
    <w:rPr>
      <w:rFonts w:ascii="仿宋_GB2312" w:eastAsia="仿宋_GB2312" w:hAnsi="Times New Roman" w:cs="Times New Roman"/>
      <w:sz w:val="32"/>
      <w:szCs w:val="20"/>
    </w:rPr>
  </w:style>
  <w:style w:type="character" w:customStyle="1" w:styleId="headline-content4">
    <w:name w:val="headline-content4"/>
    <w:qFormat/>
  </w:style>
  <w:style w:type="paragraph" w:customStyle="1" w:styleId="aff5">
    <w:name w:val="表格"/>
    <w:basedOn w:val="a"/>
    <w:qFormat/>
    <w:pPr>
      <w:spacing w:line="400" w:lineRule="exact"/>
    </w:pPr>
    <w:rPr>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6">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7">
    <w:name w:val="正文首行缩进两字符"/>
    <w:basedOn w:val="a"/>
    <w:qFormat/>
    <w:pPr>
      <w:spacing w:line="360" w:lineRule="auto"/>
      <w:ind w:firstLineChars="200" w:firstLine="200"/>
    </w:pPr>
  </w:style>
  <w:style w:type="paragraph" w:customStyle="1" w:styleId="28">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8">
    <w:name w:val="正文段"/>
    <w:basedOn w:val="a"/>
    <w:qFormat/>
    <w:pPr>
      <w:widowControl/>
      <w:snapToGrid w:val="0"/>
      <w:spacing w:afterLines="50" w:after="50"/>
      <w:ind w:firstLineChars="200" w:firstLine="200"/>
    </w:pPr>
    <w:rPr>
      <w:kern w:val="0"/>
      <w:sz w:val="24"/>
      <w:szCs w:val="20"/>
    </w:rPr>
  </w:style>
  <w:style w:type="paragraph" w:customStyle="1" w:styleId="16">
    <w:name w:val="纯文本1"/>
    <w:basedOn w:val="a"/>
    <w:qFormat/>
    <w:rPr>
      <w:rFonts w:ascii="宋体" w:hAnsi="Courier New" w:cs="Century"/>
      <w:szCs w:val="21"/>
    </w:rPr>
  </w:style>
  <w:style w:type="paragraph" w:styleId="aff9">
    <w:name w:val="List Paragraph"/>
    <w:basedOn w:val="a"/>
    <w:uiPriority w:val="34"/>
    <w:qFormat/>
    <w:pPr>
      <w:ind w:firstLineChars="200" w:firstLine="420"/>
    </w:pPr>
  </w:style>
  <w:style w:type="paragraph" w:customStyle="1" w:styleId="affa">
    <w:name w:val="样式"/>
    <w:qFormat/>
    <w:pPr>
      <w:widowControl w:val="0"/>
      <w:autoSpaceDE w:val="0"/>
      <w:autoSpaceDN w:val="0"/>
      <w:adjustRightInd w:val="0"/>
      <w:jc w:val="center"/>
    </w:pPr>
    <w:rPr>
      <w:rFonts w:ascii="宋体" w:hAnsi="宋体" w:cs="宋体"/>
      <w:sz w:val="24"/>
      <w:szCs w:val="24"/>
    </w:rPr>
  </w:style>
  <w:style w:type="paragraph" w:customStyle="1" w:styleId="Char10">
    <w:name w:val="Char1"/>
    <w:basedOn w:val="a"/>
    <w:qFormat/>
    <w:rPr>
      <w:szCs w:val="21"/>
    </w:rPr>
  </w:style>
  <w:style w:type="character" w:customStyle="1" w:styleId="17">
    <w:name w:val="批注文字 字符1"/>
    <w:qFormat/>
    <w:rPr>
      <w:rFonts w:ascii="Times New Roman" w:hAnsi="Times New Roman"/>
      <w:kern w:val="2"/>
      <w:sz w:val="21"/>
      <w:szCs w:val="24"/>
    </w:rPr>
  </w:style>
  <w:style w:type="character" w:customStyle="1" w:styleId="29">
    <w:name w:val="批注文字 字符2"/>
    <w:uiPriority w:val="99"/>
    <w:qFormat/>
    <w:rPr>
      <w:kern w:val="2"/>
      <w:sz w:val="21"/>
      <w:szCs w:val="24"/>
    </w:rPr>
  </w:style>
  <w:style w:type="paragraph" w:customStyle="1" w:styleId="Style200">
    <w:name w:val="_Style 200"/>
    <w:basedOn w:val="a"/>
    <w:next w:val="aff9"/>
    <w:uiPriority w:val="34"/>
    <w:qFormat/>
    <w:pPr>
      <w:ind w:firstLineChars="200" w:firstLine="420"/>
    </w:pPr>
  </w:style>
  <w:style w:type="character" w:customStyle="1" w:styleId="37">
    <w:name w:val="标题 3 字符"/>
    <w:qFormat/>
    <w:rPr>
      <w:rFonts w:ascii="Times New Roman" w:eastAsia="宋体" w:hAnsi="Times New Roman" w:cs="Times New Roman"/>
      <w:b/>
      <w:bCs/>
      <w:sz w:val="32"/>
      <w:szCs w:val="32"/>
    </w:rPr>
  </w:style>
  <w:style w:type="character" w:customStyle="1" w:styleId="50">
    <w:name w:val="标题 5 字符"/>
    <w:qFormat/>
    <w:rPr>
      <w:b/>
      <w:kern w:val="2"/>
      <w:sz w:val="28"/>
      <w:szCs w:val="24"/>
    </w:rPr>
  </w:style>
  <w:style w:type="character" w:customStyle="1" w:styleId="affb">
    <w:name w:val="正文文本 字符"/>
    <w:uiPriority w:val="99"/>
    <w:qFormat/>
    <w:rPr>
      <w:rFonts w:ascii="Times New Roman" w:eastAsia="宋体" w:hAnsi="Times New Roman" w:cs="Times New Roman"/>
      <w:sz w:val="24"/>
      <w:szCs w:val="24"/>
    </w:rPr>
  </w:style>
  <w:style w:type="character" w:customStyle="1" w:styleId="2a">
    <w:name w:val="纯文本 字符2"/>
    <w:qFormat/>
    <w:rPr>
      <w:rFonts w:ascii="宋体" w:eastAsia="宋体" w:hAnsi="Courier New" w:cs="Courier New"/>
      <w:szCs w:val="21"/>
    </w:rPr>
  </w:style>
  <w:style w:type="character" w:customStyle="1" w:styleId="affc">
    <w:name w:val="页脚 字符"/>
    <w:uiPriority w:val="99"/>
    <w:qFormat/>
    <w:rPr>
      <w:sz w:val="18"/>
      <w:szCs w:val="18"/>
    </w:rPr>
  </w:style>
  <w:style w:type="character" w:customStyle="1" w:styleId="18">
    <w:name w:val="正文文本缩进 字符1"/>
    <w:qFormat/>
    <w:rPr>
      <w:rFonts w:ascii="仿宋_GB2312" w:eastAsia="仿宋_GB2312" w:hAnsi="Times New Roman" w:cs="Times New Roman"/>
      <w:sz w:val="32"/>
      <w:szCs w:val="20"/>
    </w:rPr>
  </w:style>
  <w:style w:type="paragraph" w:customStyle="1" w:styleId="Style110">
    <w:name w:val="_Style 110"/>
    <w:uiPriority w:val="99"/>
    <w:unhideWhenUsed/>
    <w:qFormat/>
    <w:rPr>
      <w:kern w:val="2"/>
      <w:sz w:val="21"/>
      <w:szCs w:val="24"/>
    </w:rPr>
  </w:style>
  <w:style w:type="character" w:customStyle="1" w:styleId="ref">
    <w:name w:val="ref"/>
    <w:qFormat/>
  </w:style>
  <w:style w:type="character" w:customStyle="1" w:styleId="38">
    <w:name w:val="批注文字 字符3"/>
    <w:uiPriority w:val="99"/>
    <w:qFormat/>
    <w:rPr>
      <w:rFonts w:ascii="Times New Roman" w:hAnsi="Times New Roman"/>
      <w:kern w:val="2"/>
      <w:sz w:val="21"/>
      <w:szCs w:val="24"/>
    </w:rPr>
  </w:style>
  <w:style w:type="paragraph" w:customStyle="1" w:styleId="affd">
    <w:name w:val="表格文字"/>
    <w:basedOn w:val="a"/>
    <w:next w:val="a7"/>
    <w:uiPriority w:val="99"/>
    <w:qFormat/>
    <w:pPr>
      <w:spacing w:before="25" w:after="25"/>
      <w:jc w:val="left"/>
    </w:pPr>
    <w:rPr>
      <w:bCs/>
      <w:spacing w:val="10"/>
      <w:kern w:val="0"/>
      <w:sz w:val="24"/>
    </w:rPr>
  </w:style>
  <w:style w:type="character" w:customStyle="1" w:styleId="Char3">
    <w:name w:val="纯文本 Char3"/>
    <w:qFormat/>
    <w:rPr>
      <w:rFonts w:ascii="宋体" w:eastAsia="宋体" w:hAnsi="Courier New" w:cs="Courier New"/>
      <w:szCs w:val="21"/>
    </w:rPr>
  </w:style>
  <w:style w:type="character" w:customStyle="1" w:styleId="5Char2">
    <w:name w:val="标题 5 Char2"/>
    <w:qFormat/>
    <w:rPr>
      <w:b/>
      <w:kern w:val="2"/>
      <w:sz w:val="28"/>
      <w:szCs w:val="24"/>
    </w:rPr>
  </w:style>
  <w:style w:type="character" w:customStyle="1" w:styleId="cf01">
    <w:name w:val="cf01"/>
    <w:qFormat/>
    <w:rPr>
      <w:rFonts w:ascii="Microsoft YaHei UI" w:eastAsia="Microsoft YaHei UI" w:hAnsi="Microsoft YaHei UI" w:hint="eastAsia"/>
      <w:sz w:val="18"/>
      <w:szCs w:val="18"/>
    </w:rPr>
  </w:style>
  <w:style w:type="character" w:customStyle="1" w:styleId="Char30">
    <w:name w:val="批注文字 Char3"/>
    <w:qFormat/>
    <w:rPr>
      <w:rFonts w:ascii="Times New Roman" w:hAnsi="Times New Roman"/>
      <w:kern w:val="2"/>
      <w:sz w:val="21"/>
      <w:szCs w:val="24"/>
    </w:rPr>
  </w:style>
  <w:style w:type="character" w:customStyle="1" w:styleId="font101">
    <w:name w:val="font101"/>
    <w:qFormat/>
    <w:rPr>
      <w:rFonts w:ascii="Arial" w:hAnsi="Arial" w:cs="Arial"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character" w:customStyle="1" w:styleId="font71">
    <w:name w:val="font71"/>
    <w:qFormat/>
    <w:rPr>
      <w:rFonts w:ascii="Arial" w:hAnsi="Arial" w:cs="Arial" w:hint="default"/>
      <w:color w:val="000000"/>
      <w:sz w:val="22"/>
      <w:szCs w:val="22"/>
      <w:u w:val="none"/>
    </w:rPr>
  </w:style>
  <w:style w:type="character" w:customStyle="1" w:styleId="font51">
    <w:name w:val="font51"/>
    <w:qFormat/>
    <w:rPr>
      <w:rFonts w:ascii="宋体" w:eastAsia="宋体" w:hAnsi="宋体" w:cs="宋体" w:hint="eastAsia"/>
      <w:color w:val="000000"/>
      <w:sz w:val="22"/>
      <w:szCs w:val="22"/>
      <w:u w:val="none"/>
    </w:rPr>
  </w:style>
  <w:style w:type="paragraph" w:customStyle="1" w:styleId="19">
    <w:name w:val="修订1"/>
    <w:hidden/>
    <w:uiPriority w:val="99"/>
    <w:unhideWhenUsed/>
    <w:qFormat/>
    <w:rPr>
      <w:kern w:val="2"/>
      <w:sz w:val="21"/>
      <w:szCs w:val="24"/>
    </w:rPr>
  </w:style>
  <w:style w:type="character" w:customStyle="1" w:styleId="1a">
    <w:name w:val="未处理的提及1"/>
    <w:basedOn w:val="a1"/>
    <w:uiPriority w:val="99"/>
    <w:semiHidden/>
    <w:unhideWhenUsed/>
    <w:qFormat/>
    <w:rPr>
      <w:color w:val="605E5C"/>
      <w:shd w:val="clear" w:color="auto" w:fill="E1DFDD"/>
    </w:rPr>
  </w:style>
  <w:style w:type="paragraph" w:customStyle="1" w:styleId="Default">
    <w:name w:val="Default"/>
    <w:basedOn w:val="af7"/>
    <w:next w:val="1"/>
    <w:qFormat/>
    <w:pPr>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xwqy.gsxt.gov.cn/"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101</Pages>
  <Words>30743</Words>
  <Characters>32896</Characters>
  <Application>Microsoft Office Word</Application>
  <DocSecurity>0</DocSecurity>
  <Lines>1935</Lines>
  <Paragraphs>1767</Paragraphs>
  <ScaleCrop>false</ScaleCrop>
  <Company/>
  <LinksUpToDate>false</LinksUpToDate>
  <CharactersWithSpaces>61872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JMin H</cp:lastModifiedBy>
  <cp:revision>13</cp:revision>
  <cp:lastPrinted>2025-07-01T06:52:00Z</cp:lastPrinted>
  <dcterms:created xsi:type="dcterms:W3CDTF">2025-11-27T08:47:00Z</dcterms:created>
  <dcterms:modified xsi:type="dcterms:W3CDTF">2025-12-02T15:17:00Z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5A2D8D005F454FC3B175FCF428C619F7_13</vt:lpwstr>
  </property>
  <property fmtid="{D5CDD505-2E9C-101B-9397-08002B2CF9AE}" pid="4" name="KSOTemplateDocerSaveRecord">
    <vt:lpwstr>eyJoZGlkIjoiNDc2MGIwM2RkM2YzNTJhNjE2YWYzYjU3ODI1NWMyNzciLCJ1c2VySWQiOiIxMTk3NjE2MzUwIn0=</vt:lpwstr>
  </property>
</Properties>
</file>