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1C" w:rsidRDefault="00D1331C" w:rsidP="00D1331C">
      <w:pPr>
        <w:pStyle w:val="1"/>
        <w:keepNext w:val="0"/>
        <w:keepLines w:val="0"/>
        <w:tabs>
          <w:tab w:val="left" w:pos="0"/>
          <w:tab w:val="left" w:pos="3165"/>
          <w:tab w:val="center" w:pos="4153"/>
        </w:tabs>
        <w:autoSpaceDE w:val="0"/>
        <w:autoSpaceDN w:val="0"/>
        <w:adjustRightInd w:val="0"/>
        <w:spacing w:before="0" w:after="0" w:line="360" w:lineRule="auto"/>
        <w:jc w:val="center"/>
      </w:pPr>
      <w:r w:rsidRPr="00D1331C">
        <w:rPr>
          <w:rFonts w:hint="eastAsia"/>
        </w:rPr>
        <w:t>云之</w:t>
      </w:r>
      <w:proofErr w:type="gramStart"/>
      <w:r w:rsidRPr="00D1331C">
        <w:rPr>
          <w:rFonts w:hint="eastAsia"/>
        </w:rPr>
        <w:t>龙咨询</w:t>
      </w:r>
      <w:proofErr w:type="gramEnd"/>
      <w:r w:rsidRPr="00D1331C">
        <w:rPr>
          <w:rFonts w:hint="eastAsia"/>
        </w:rPr>
        <w:t>集团有限公司</w:t>
      </w:r>
      <w:r w:rsidRPr="00D1331C">
        <w:rPr>
          <w:rFonts w:hint="eastAsia"/>
        </w:rPr>
        <w:t>2026</w:t>
      </w:r>
      <w:r w:rsidRPr="00D1331C">
        <w:rPr>
          <w:rFonts w:hint="eastAsia"/>
        </w:rPr>
        <w:t>年全区扩大艾滋病筛查使用快检试剂采购</w:t>
      </w:r>
      <w:r w:rsidRPr="00D1331C">
        <w:t>GXZC2026-G1-000118-YZLZ</w:t>
      </w:r>
      <w:r>
        <w:rPr>
          <w:rFonts w:hint="eastAsia"/>
        </w:rPr>
        <w:t>招标公告</w:t>
      </w:r>
    </w:p>
    <w:p w:rsidR="00D1331C" w:rsidRDefault="00D1331C" w:rsidP="00D1331C">
      <w:pPr>
        <w:spacing w:line="360" w:lineRule="auto"/>
        <w:rPr>
          <w:rFonts w:ascii="宋体" w:hAnsi="宋体"/>
          <w:szCs w:val="21"/>
        </w:rPr>
      </w:pPr>
    </w:p>
    <w:p w:rsidR="00D1331C" w:rsidRDefault="00D1331C" w:rsidP="00D1331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rsidR="00D1331C" w:rsidRDefault="00D1331C" w:rsidP="00D1331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2026年全区扩大艾滋病筛查使用快检试剂</w:t>
      </w:r>
      <w:r>
        <w:rPr>
          <w:rFonts w:ascii="宋体" w:hAnsi="宋体" w:hint="eastAsia"/>
          <w:szCs w:val="21"/>
        </w:rPr>
        <w:t>招标项目的潜在投标人应在广西政府采购云平台（https://www.gcy.zfcg.gxzf.gov.cn/）获取（下载）招标文件，并于</w:t>
      </w:r>
      <w:r>
        <w:rPr>
          <w:rFonts w:ascii="宋体" w:hAnsi="宋体"/>
          <w:szCs w:val="21"/>
          <w:u w:val="single"/>
        </w:rPr>
        <w:t>202</w:t>
      </w:r>
      <w:r>
        <w:rPr>
          <w:rFonts w:ascii="宋体" w:hAnsi="宋体" w:hint="eastAsia"/>
          <w:szCs w:val="21"/>
          <w:u w:val="single"/>
        </w:rPr>
        <w:t>6</w:t>
      </w:r>
      <w:r>
        <w:rPr>
          <w:rFonts w:ascii="宋体" w:hAnsi="宋体" w:hint="eastAsia"/>
          <w:bCs/>
          <w:szCs w:val="21"/>
          <w:u w:val="single"/>
        </w:rPr>
        <w:t>年3月2日上午9时30分（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rsidR="00D1331C" w:rsidRDefault="00D1331C" w:rsidP="00D1331C">
      <w:pPr>
        <w:spacing w:line="360" w:lineRule="auto"/>
        <w:rPr>
          <w:rFonts w:ascii="宋体" w:hAnsi="宋体"/>
          <w:szCs w:val="21"/>
        </w:rPr>
      </w:pPr>
    </w:p>
    <w:p w:rsidR="00D1331C" w:rsidRDefault="00D1331C" w:rsidP="00D1331C">
      <w:pPr>
        <w:spacing w:line="360" w:lineRule="auto"/>
        <w:rPr>
          <w:rFonts w:ascii="黑体" w:eastAsia="黑体" w:hAnsi="黑体"/>
          <w:b/>
          <w:bCs/>
          <w:sz w:val="24"/>
        </w:rPr>
      </w:pPr>
      <w:bookmarkStart w:id="0" w:name="_Toc35393621"/>
      <w:bookmarkStart w:id="1" w:name="_Toc28359002"/>
      <w:bookmarkStart w:id="2" w:name="_Toc28359079"/>
      <w:bookmarkStart w:id="3" w:name="_Toc35393790"/>
      <w:bookmarkStart w:id="4" w:name="_Hlk24379207"/>
      <w:r>
        <w:rPr>
          <w:rFonts w:ascii="黑体" w:eastAsia="黑体" w:hAnsi="黑体" w:hint="eastAsia"/>
          <w:b/>
          <w:bCs/>
          <w:sz w:val="24"/>
        </w:rPr>
        <w:t>一、项目基本情况</w:t>
      </w:r>
      <w:bookmarkStart w:id="5" w:name="_GoBack"/>
      <w:bookmarkEnd w:id="0"/>
      <w:bookmarkEnd w:id="1"/>
      <w:bookmarkEnd w:id="2"/>
      <w:bookmarkEnd w:id="3"/>
      <w:bookmarkEnd w:id="5"/>
    </w:p>
    <w:bookmarkEnd w:id="4"/>
    <w:p w:rsidR="00D1331C" w:rsidRDefault="00D1331C" w:rsidP="00D1331C">
      <w:pPr>
        <w:spacing w:line="360" w:lineRule="auto"/>
        <w:ind w:firstLineChars="200" w:firstLine="420"/>
        <w:rPr>
          <w:rFonts w:ascii="宋体" w:hAnsi="宋体"/>
          <w:szCs w:val="21"/>
        </w:rPr>
      </w:pPr>
      <w:r>
        <w:rPr>
          <w:rFonts w:ascii="宋体" w:hAnsi="宋体" w:hint="eastAsia"/>
          <w:szCs w:val="21"/>
        </w:rPr>
        <w:t>项目编号：</w:t>
      </w:r>
      <w:bookmarkStart w:id="6" w:name="OLE_LINK4"/>
      <w:r>
        <w:rPr>
          <w:rFonts w:ascii="宋体" w:hAnsi="宋体"/>
          <w:szCs w:val="21"/>
        </w:rPr>
        <w:t>GXZC2026-G1-000118-YZLZ</w:t>
      </w:r>
      <w:bookmarkEnd w:id="6"/>
      <w:r>
        <w:rPr>
          <w:rFonts w:ascii="宋体" w:hAnsi="宋体" w:hint="eastAsia"/>
          <w:szCs w:val="21"/>
        </w:rPr>
        <w:t>；政府采购计划编号：</w:t>
      </w:r>
      <w:proofErr w:type="gramStart"/>
      <w:r>
        <w:rPr>
          <w:rFonts w:ascii="宋体" w:hAnsi="宋体" w:hint="eastAsia"/>
          <w:szCs w:val="21"/>
        </w:rPr>
        <w:t>广西政采</w:t>
      </w:r>
      <w:proofErr w:type="gramEnd"/>
      <w:r>
        <w:rPr>
          <w:rFonts w:ascii="宋体" w:hAnsi="宋体" w:hint="eastAsia"/>
          <w:szCs w:val="21"/>
        </w:rPr>
        <w:t>[2026]213号</w:t>
      </w:r>
    </w:p>
    <w:p w:rsidR="00D1331C" w:rsidRDefault="00D1331C" w:rsidP="00D1331C">
      <w:pPr>
        <w:spacing w:line="360" w:lineRule="auto"/>
        <w:ind w:firstLineChars="200" w:firstLine="420"/>
        <w:rPr>
          <w:rFonts w:ascii="宋体" w:hAnsi="宋体" w:hint="eastAsia"/>
          <w:szCs w:val="21"/>
        </w:rPr>
      </w:pPr>
      <w:r>
        <w:rPr>
          <w:rFonts w:ascii="宋体" w:hAnsi="宋体" w:hint="eastAsia"/>
          <w:szCs w:val="21"/>
        </w:rPr>
        <w:t>项目名称：</w:t>
      </w:r>
      <w:bookmarkStart w:id="7" w:name="OLE_LINK3"/>
      <w:r>
        <w:rPr>
          <w:rFonts w:ascii="宋体" w:hAnsi="宋体" w:hint="eastAsia"/>
          <w:szCs w:val="21"/>
        </w:rPr>
        <w:t>2026年全区扩大艾滋病筛查使用快检试剂采购</w:t>
      </w:r>
      <w:bookmarkEnd w:id="7"/>
    </w:p>
    <w:p w:rsidR="00D1331C" w:rsidRDefault="00D1331C" w:rsidP="00D1331C">
      <w:pPr>
        <w:spacing w:line="360" w:lineRule="auto"/>
        <w:ind w:firstLineChars="200" w:firstLine="420"/>
        <w:rPr>
          <w:rFonts w:ascii="宋体" w:hAnsi="宋体"/>
          <w:szCs w:val="21"/>
          <w:u w:val="single"/>
        </w:rPr>
      </w:pPr>
      <w:r>
        <w:rPr>
          <w:rFonts w:ascii="宋体" w:hAnsi="宋体" w:hint="eastAsia"/>
          <w:szCs w:val="21"/>
        </w:rPr>
        <w:t>预算金额：</w:t>
      </w:r>
      <w:r>
        <w:rPr>
          <w:rFonts w:ascii="宋体" w:hAnsi="宋体" w:hint="eastAsia"/>
          <w:szCs w:val="21"/>
          <w:u w:val="single"/>
        </w:rPr>
        <w:t>3108.8000万元</w:t>
      </w:r>
    </w:p>
    <w:p w:rsidR="00D1331C" w:rsidRDefault="00D1331C" w:rsidP="00D1331C">
      <w:pPr>
        <w:spacing w:line="360" w:lineRule="auto"/>
        <w:ind w:firstLineChars="200" w:firstLine="420"/>
        <w:rPr>
          <w:rFonts w:ascii="宋体" w:hAnsi="宋体" w:hint="eastAsia"/>
          <w:szCs w:val="21"/>
        </w:rPr>
      </w:pPr>
      <w:r>
        <w:rPr>
          <w:rFonts w:ascii="宋体" w:hAnsi="宋体" w:hint="eastAsia"/>
          <w:szCs w:val="21"/>
        </w:rPr>
        <w:t>最高限价：分标1：</w:t>
      </w:r>
      <w:r>
        <w:rPr>
          <w:rFonts w:ascii="宋体" w:hAnsi="宋体" w:hint="eastAsia"/>
          <w:szCs w:val="21"/>
          <w:u w:val="single"/>
        </w:rPr>
        <w:t>513.4000万元</w:t>
      </w:r>
      <w:r>
        <w:rPr>
          <w:rFonts w:ascii="宋体" w:hAnsi="宋体" w:hint="eastAsia"/>
          <w:szCs w:val="21"/>
        </w:rPr>
        <w:t>；分标2：</w:t>
      </w:r>
      <w:r>
        <w:rPr>
          <w:rFonts w:ascii="宋体" w:hAnsi="宋体" w:hint="eastAsia"/>
          <w:szCs w:val="21"/>
          <w:u w:val="single"/>
        </w:rPr>
        <w:t>513.4000万元</w:t>
      </w:r>
      <w:r>
        <w:rPr>
          <w:rFonts w:ascii="宋体" w:hAnsi="宋体" w:hint="eastAsia"/>
          <w:szCs w:val="21"/>
        </w:rPr>
        <w:t>；分标3：</w:t>
      </w:r>
      <w:r>
        <w:rPr>
          <w:rFonts w:ascii="宋体" w:hAnsi="宋体" w:hint="eastAsia"/>
          <w:szCs w:val="21"/>
          <w:u w:val="single"/>
        </w:rPr>
        <w:t>1041万元</w:t>
      </w:r>
      <w:r>
        <w:rPr>
          <w:rFonts w:ascii="宋体" w:hAnsi="宋体" w:hint="eastAsia"/>
          <w:szCs w:val="21"/>
        </w:rPr>
        <w:t>；分标4：</w:t>
      </w:r>
      <w:r>
        <w:rPr>
          <w:rFonts w:ascii="宋体" w:hAnsi="宋体" w:hint="eastAsia"/>
          <w:szCs w:val="21"/>
          <w:u w:val="single"/>
        </w:rPr>
        <w:t>1041万元</w:t>
      </w:r>
    </w:p>
    <w:p w:rsidR="00D1331C" w:rsidRDefault="00D1331C" w:rsidP="00D1331C">
      <w:pPr>
        <w:spacing w:line="360" w:lineRule="auto"/>
        <w:ind w:firstLineChars="200" w:firstLine="420"/>
        <w:rPr>
          <w:rFonts w:ascii="宋体" w:hAnsi="宋体"/>
          <w:szCs w:val="21"/>
        </w:rPr>
      </w:pPr>
      <w:r>
        <w:rPr>
          <w:rFonts w:ascii="宋体" w:hAnsi="宋体" w:hint="eastAsia"/>
          <w:szCs w:val="21"/>
        </w:rPr>
        <w:t>采购需求：</w:t>
      </w:r>
    </w:p>
    <w:p w:rsidR="00D1331C" w:rsidRDefault="00D1331C" w:rsidP="00D1331C">
      <w:pPr>
        <w:spacing w:line="360" w:lineRule="auto"/>
        <w:ind w:firstLineChars="200" w:firstLine="422"/>
        <w:rPr>
          <w:rFonts w:ascii="宋体" w:hAnsi="宋体" w:hint="eastAsia"/>
          <w:szCs w:val="21"/>
        </w:rPr>
      </w:pPr>
      <w:r>
        <w:rPr>
          <w:rFonts w:ascii="宋体" w:hAnsi="宋体" w:cs="Arial" w:hint="eastAsia"/>
          <w:b/>
          <w:bCs/>
          <w:szCs w:val="21"/>
        </w:rPr>
        <w:t>说明：</w:t>
      </w:r>
      <w:bookmarkStart w:id="8" w:name="_Hlk218418626"/>
      <w:r>
        <w:rPr>
          <w:rFonts w:ascii="宋体" w:hAnsi="宋体" w:cs="Arial" w:hint="eastAsia"/>
          <w:b/>
          <w:bCs/>
          <w:szCs w:val="21"/>
        </w:rPr>
        <w:t>投标人可选择其中一个分</w:t>
      </w:r>
      <w:proofErr w:type="gramStart"/>
      <w:r>
        <w:rPr>
          <w:rFonts w:ascii="宋体" w:hAnsi="宋体" w:cs="Arial" w:hint="eastAsia"/>
          <w:b/>
          <w:bCs/>
          <w:szCs w:val="21"/>
        </w:rPr>
        <w:t>标参与</w:t>
      </w:r>
      <w:proofErr w:type="gramEnd"/>
      <w:r>
        <w:rPr>
          <w:rFonts w:ascii="宋体" w:hAnsi="宋体" w:cs="Arial" w:hint="eastAsia"/>
          <w:b/>
          <w:bCs/>
          <w:szCs w:val="21"/>
        </w:rPr>
        <w:t>投标，也可选择多个分</w:t>
      </w:r>
      <w:proofErr w:type="gramStart"/>
      <w:r>
        <w:rPr>
          <w:rFonts w:ascii="宋体" w:hAnsi="宋体" w:cs="Arial" w:hint="eastAsia"/>
          <w:b/>
          <w:bCs/>
          <w:szCs w:val="21"/>
        </w:rPr>
        <w:t>标参与</w:t>
      </w:r>
      <w:proofErr w:type="gramEnd"/>
      <w:r>
        <w:rPr>
          <w:rFonts w:ascii="宋体" w:hAnsi="宋体" w:cs="Arial" w:hint="eastAsia"/>
          <w:b/>
          <w:bCs/>
          <w:szCs w:val="21"/>
        </w:rPr>
        <w:t>投标，对同一产品采用不同分标的，一个投标人只能中其中一个分标（即分标1、分标2的投标人不能重复中标，只能成为其中一个分标的中标人；分标3、分标4的投标人不能重复中标，只能成为其中一个分标的中标人。在遵循上述原则的基础上，分标1、分标2的第一中标候选人可以兼中分标3或分标4）。由评标委员会根据分标1至分标4</w:t>
      </w:r>
      <w:proofErr w:type="gramStart"/>
      <w:r>
        <w:rPr>
          <w:rFonts w:ascii="宋体" w:hAnsi="宋体" w:cs="Arial" w:hint="eastAsia"/>
          <w:b/>
          <w:bCs/>
          <w:szCs w:val="21"/>
        </w:rPr>
        <w:t>各</w:t>
      </w:r>
      <w:proofErr w:type="gramEnd"/>
      <w:r>
        <w:rPr>
          <w:rFonts w:ascii="宋体" w:hAnsi="宋体" w:cs="Arial" w:hint="eastAsia"/>
          <w:b/>
          <w:bCs/>
          <w:szCs w:val="21"/>
        </w:rPr>
        <w:t>投标人综合得分由高到低进行排名，并按分标1→分标2→分标3→分标4的顺序推荐各分标的第一中标候选人</w:t>
      </w:r>
      <w:bookmarkEnd w:id="8"/>
      <w:r>
        <w:rPr>
          <w:rFonts w:ascii="宋体" w:hAnsi="宋体" w:cs="Arial" w:hint="eastAsia"/>
          <w:b/>
          <w:bCs/>
          <w:szCs w:val="21"/>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4"/>
        <w:gridCol w:w="1261"/>
        <w:gridCol w:w="951"/>
        <w:gridCol w:w="5380"/>
      </w:tblGrid>
      <w:tr w:rsidR="00D1331C" w:rsidTr="003D3DBA">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rPr>
                <w:rFonts w:ascii="宋体" w:hAnsi="宋体"/>
              </w:rPr>
            </w:pPr>
            <w:r>
              <w:rPr>
                <w:rFonts w:ascii="宋体" w:hAnsi="宋体" w:hint="eastAsia"/>
              </w:rPr>
              <w:t>分标1；预算金额：</w:t>
            </w:r>
            <w:r>
              <w:rPr>
                <w:rFonts w:ascii="宋体" w:hAnsi="宋体" w:hint="eastAsia"/>
                <w:szCs w:val="21"/>
                <w:u w:val="single"/>
              </w:rPr>
              <w:t>513.4000万元</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标的名称</w:t>
            </w:r>
          </w:p>
        </w:tc>
        <w:tc>
          <w:tcPr>
            <w:tcW w:w="532"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数量及单位</w:t>
            </w:r>
          </w:p>
        </w:tc>
        <w:tc>
          <w:tcPr>
            <w:tcW w:w="325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hint="eastAsia"/>
                <w:szCs w:val="21"/>
              </w:rPr>
            </w:pPr>
            <w:r>
              <w:rPr>
                <w:rFonts w:ascii="宋体" w:hAnsi="宋体" w:cs="仿宋" w:hint="eastAsia"/>
                <w:szCs w:val="21"/>
              </w:rPr>
              <w:t>简要技术需求或者服务要求</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jc w:val="center"/>
              <w:rPr>
                <w:rFonts w:ascii="宋体" w:hAnsi="宋体"/>
              </w:rPr>
            </w:pPr>
            <w:r>
              <w:rPr>
                <w:rFonts w:ascii="宋体" w:hAnsi="宋体" w:hint="eastAsia"/>
              </w:rPr>
              <w:t>1</w:t>
            </w:r>
          </w:p>
        </w:tc>
        <w:tc>
          <w:tcPr>
            <w:tcW w:w="774"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szCs w:val="21"/>
              </w:rPr>
            </w:pPr>
            <w:r>
              <w:rPr>
                <w:rFonts w:ascii="宋体" w:hAnsi="宋体" w:hint="eastAsia"/>
                <w:szCs w:val="21"/>
              </w:rPr>
              <w:t>人类免疫缺陷病毒抗体检测试剂（胶体金法）</w:t>
            </w:r>
          </w:p>
        </w:tc>
        <w:tc>
          <w:tcPr>
            <w:tcW w:w="532"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hint="eastAsia"/>
                <w:szCs w:val="21"/>
              </w:rPr>
            </w:pPr>
            <w:r>
              <w:rPr>
                <w:rFonts w:ascii="宋体" w:hAnsi="宋体" w:hint="eastAsia"/>
                <w:szCs w:val="21"/>
              </w:rPr>
              <w:t>7550000人份</w:t>
            </w:r>
          </w:p>
        </w:tc>
        <w:tc>
          <w:tcPr>
            <w:tcW w:w="325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textAlignment w:val="top"/>
              <w:rPr>
                <w:rFonts w:ascii="宋体" w:hAnsi="宋体"/>
                <w:szCs w:val="21"/>
              </w:rPr>
            </w:pPr>
            <w:r>
              <w:rPr>
                <w:rFonts w:ascii="宋体" w:hAnsi="宋体" w:hint="eastAsia"/>
                <w:szCs w:val="21"/>
              </w:rPr>
              <w:t>1.规格：50人份/盒或其它规格；</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2.试剂载体：卡/板式；</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3.缓冲液：配备与规格匹配的缓冲液；</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4.包被抗原：至少包被及标记抗原gp41和gp36；</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5.标记物：HIV 1+2型；</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lastRenderedPageBreak/>
              <w:t>6.可检样本类型：血清、血浆及全血；</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7.检测时间：从开始实验到得出结果在30分钟以内；</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▲8.灵敏度≥99%；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10.说明书：附检测操作说明书；</w:t>
            </w:r>
          </w:p>
          <w:p w:rsidR="00D1331C" w:rsidRDefault="00D1331C" w:rsidP="003D3DBA">
            <w:pPr>
              <w:tabs>
                <w:tab w:val="left" w:pos="180"/>
                <w:tab w:val="left" w:pos="1620"/>
              </w:tabs>
              <w:spacing w:line="360" w:lineRule="exact"/>
              <w:rPr>
                <w:rFonts w:ascii="宋体" w:hAnsi="宋体" w:hint="eastAsia"/>
              </w:rPr>
            </w:pPr>
            <w:r>
              <w:rPr>
                <w:rFonts w:ascii="宋体" w:hAnsi="宋体" w:hint="eastAsia"/>
              </w:rPr>
              <w:t>▲</w:t>
            </w:r>
            <w:r>
              <w:rPr>
                <w:rFonts w:ascii="宋体" w:hAnsi="宋体" w:hint="eastAsia"/>
                <w:szCs w:val="21"/>
              </w:rPr>
              <w:t>11.获得国家药品监督管理局注册证。</w:t>
            </w:r>
          </w:p>
        </w:tc>
      </w:tr>
    </w:tbl>
    <w:p w:rsidR="00D1331C" w:rsidRDefault="00D1331C" w:rsidP="00D1331C">
      <w:pPr>
        <w:spacing w:line="360" w:lineRule="auto"/>
        <w:ind w:firstLineChars="200" w:firstLine="420"/>
        <w:rPr>
          <w:rFonts w:ascii="宋体" w:hAnsi="宋体"/>
          <w:szCs w:val="21"/>
          <w:u w:val="single"/>
        </w:rPr>
      </w:pPr>
      <w:r>
        <w:rPr>
          <w:rFonts w:ascii="宋体" w:hAnsi="宋体" w:hint="eastAsia"/>
          <w:szCs w:val="21"/>
        </w:rPr>
        <w:lastRenderedPageBreak/>
        <w:t>合同履行期限：自合同签订之日起至合同履约完毕（即售后服务期结束）。</w:t>
      </w:r>
    </w:p>
    <w:p w:rsidR="00D1331C" w:rsidRDefault="00D1331C" w:rsidP="00D1331C">
      <w:pPr>
        <w:spacing w:line="360" w:lineRule="auto"/>
        <w:ind w:firstLineChars="200" w:firstLine="422"/>
        <w:rPr>
          <w:rFonts w:ascii="宋体" w:hAnsi="宋体" w:hint="eastAsia"/>
          <w:szCs w:val="21"/>
        </w:rPr>
      </w:pPr>
      <w:r>
        <w:rPr>
          <w:rFonts w:ascii="宋体" w:hAnsi="宋体" w:hint="eastAsia"/>
          <w:b/>
          <w:szCs w:val="21"/>
          <w:u w:val="single"/>
        </w:rPr>
        <w:t>本项目不接受联合体投标</w:t>
      </w:r>
      <w:r>
        <w:rPr>
          <w:rFonts w:ascii="宋体" w:hAnsi="宋体" w:hint="eastAsia"/>
          <w:szCs w:val="21"/>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4"/>
        <w:gridCol w:w="1261"/>
        <w:gridCol w:w="951"/>
        <w:gridCol w:w="5380"/>
      </w:tblGrid>
      <w:tr w:rsidR="00D1331C" w:rsidTr="003D3DBA">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rPr>
                <w:rFonts w:ascii="宋体" w:hAnsi="宋体"/>
              </w:rPr>
            </w:pPr>
            <w:r>
              <w:rPr>
                <w:rFonts w:ascii="宋体" w:hAnsi="宋体" w:hint="eastAsia"/>
              </w:rPr>
              <w:t>分标2；预算金额：</w:t>
            </w:r>
            <w:r>
              <w:rPr>
                <w:rFonts w:ascii="宋体" w:hAnsi="宋体" w:hint="eastAsia"/>
                <w:szCs w:val="21"/>
                <w:u w:val="single"/>
              </w:rPr>
              <w:t>513.4000万元</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序号</w:t>
            </w:r>
          </w:p>
        </w:tc>
        <w:tc>
          <w:tcPr>
            <w:tcW w:w="774"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标的名称</w:t>
            </w:r>
          </w:p>
        </w:tc>
        <w:tc>
          <w:tcPr>
            <w:tcW w:w="532"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数量及单位</w:t>
            </w:r>
          </w:p>
        </w:tc>
        <w:tc>
          <w:tcPr>
            <w:tcW w:w="325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hint="eastAsia"/>
                <w:szCs w:val="21"/>
              </w:rPr>
            </w:pPr>
            <w:r>
              <w:rPr>
                <w:rFonts w:ascii="宋体" w:hAnsi="宋体" w:cs="仿宋" w:hint="eastAsia"/>
                <w:szCs w:val="21"/>
              </w:rPr>
              <w:t>简要技术需求或者服务要求</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jc w:val="center"/>
              <w:rPr>
                <w:rFonts w:ascii="宋体" w:hAnsi="宋体"/>
              </w:rPr>
            </w:pPr>
            <w:r>
              <w:rPr>
                <w:rFonts w:ascii="宋体" w:hAnsi="宋体" w:hint="eastAsia"/>
              </w:rPr>
              <w:t>1</w:t>
            </w:r>
          </w:p>
        </w:tc>
        <w:tc>
          <w:tcPr>
            <w:tcW w:w="774"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szCs w:val="21"/>
              </w:rPr>
            </w:pPr>
            <w:r>
              <w:rPr>
                <w:rFonts w:ascii="宋体" w:hAnsi="宋体" w:hint="eastAsia"/>
                <w:szCs w:val="21"/>
              </w:rPr>
              <w:t>人类免疫缺陷病毒抗体检测试剂（胶体金法）</w:t>
            </w:r>
          </w:p>
        </w:tc>
        <w:tc>
          <w:tcPr>
            <w:tcW w:w="532"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hint="eastAsia"/>
                <w:szCs w:val="21"/>
              </w:rPr>
            </w:pPr>
            <w:r>
              <w:rPr>
                <w:rFonts w:ascii="宋体" w:hAnsi="宋体" w:hint="eastAsia"/>
                <w:szCs w:val="21"/>
              </w:rPr>
              <w:t>7550000人份</w:t>
            </w:r>
          </w:p>
        </w:tc>
        <w:tc>
          <w:tcPr>
            <w:tcW w:w="325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textAlignment w:val="top"/>
              <w:rPr>
                <w:rFonts w:ascii="宋体" w:hAnsi="宋体"/>
                <w:szCs w:val="21"/>
              </w:rPr>
            </w:pPr>
            <w:r>
              <w:rPr>
                <w:rFonts w:ascii="宋体" w:hAnsi="宋体" w:hint="eastAsia"/>
                <w:szCs w:val="21"/>
              </w:rPr>
              <w:t>1.规格：25人份/盒或其它规格；</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2.试剂载体：卡/板式；</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3.缓冲液：配备与规格匹配的缓冲液；</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4.包被抗原：至少包被及标记抗原gp41和gp36；</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5.标记物：HIV 1+2型；</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6.可检样本类型：血清、血浆及全血；</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7.检测时间：从开始实验到得出结果在30分钟以内；</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▲8.灵敏度≥99.5%；</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10.说明书：附检测操作说明书；</w:t>
            </w:r>
          </w:p>
          <w:p w:rsidR="00D1331C" w:rsidRDefault="00D1331C" w:rsidP="003D3DBA">
            <w:pPr>
              <w:tabs>
                <w:tab w:val="left" w:pos="180"/>
                <w:tab w:val="left" w:pos="1620"/>
              </w:tabs>
              <w:spacing w:line="360" w:lineRule="exact"/>
              <w:rPr>
                <w:rFonts w:ascii="宋体" w:hAnsi="宋体" w:hint="eastAsia"/>
              </w:rPr>
            </w:pPr>
            <w:r>
              <w:rPr>
                <w:rFonts w:ascii="宋体" w:hAnsi="宋体" w:hint="eastAsia"/>
              </w:rPr>
              <w:t>▲</w:t>
            </w:r>
            <w:r>
              <w:rPr>
                <w:rFonts w:ascii="宋体" w:hAnsi="宋体" w:hint="eastAsia"/>
                <w:szCs w:val="21"/>
              </w:rPr>
              <w:t>11.获得国家药品监督管理局注册证。</w:t>
            </w:r>
          </w:p>
        </w:tc>
      </w:tr>
    </w:tbl>
    <w:p w:rsidR="00D1331C" w:rsidRDefault="00D1331C" w:rsidP="00D1331C">
      <w:pPr>
        <w:spacing w:line="360" w:lineRule="auto"/>
        <w:ind w:firstLineChars="200" w:firstLine="420"/>
        <w:rPr>
          <w:rFonts w:ascii="宋体" w:hAnsi="宋体"/>
          <w:szCs w:val="21"/>
          <w:u w:val="single"/>
        </w:rPr>
      </w:pPr>
      <w:r>
        <w:rPr>
          <w:rFonts w:ascii="宋体" w:hAnsi="宋体" w:hint="eastAsia"/>
          <w:szCs w:val="21"/>
        </w:rPr>
        <w:t>合同履行期限：自合同签订之日起至合同履约完毕（即售后服务期结束）。</w:t>
      </w:r>
    </w:p>
    <w:p w:rsidR="00D1331C" w:rsidRDefault="00D1331C" w:rsidP="00D1331C">
      <w:pPr>
        <w:spacing w:line="360" w:lineRule="auto"/>
        <w:ind w:firstLineChars="200" w:firstLine="422"/>
        <w:rPr>
          <w:rFonts w:ascii="宋体" w:hAnsi="宋体"/>
          <w:szCs w:val="21"/>
        </w:rPr>
      </w:pPr>
      <w:r>
        <w:rPr>
          <w:rFonts w:ascii="宋体" w:hAnsi="宋体" w:hint="eastAsia"/>
          <w:b/>
          <w:szCs w:val="21"/>
          <w:u w:val="single"/>
        </w:rPr>
        <w:t>本项目不接受联合体投标</w:t>
      </w:r>
      <w:r>
        <w:rPr>
          <w:rFonts w:ascii="宋体" w:hAnsi="宋体" w:hint="eastAsia"/>
          <w:szCs w:val="21"/>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6"/>
        <w:gridCol w:w="1467"/>
        <w:gridCol w:w="951"/>
        <w:gridCol w:w="5162"/>
      </w:tblGrid>
      <w:tr w:rsidR="00D1331C" w:rsidTr="003D3DBA">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rPr>
                <w:rFonts w:ascii="宋体" w:hAnsi="宋体"/>
              </w:rPr>
            </w:pPr>
            <w:r>
              <w:rPr>
                <w:rFonts w:ascii="宋体" w:hAnsi="宋体" w:hint="eastAsia"/>
              </w:rPr>
              <w:t>分标3；预算金额：</w:t>
            </w:r>
            <w:r>
              <w:rPr>
                <w:rFonts w:ascii="宋体" w:hAnsi="宋体" w:hint="eastAsia"/>
                <w:szCs w:val="21"/>
                <w:u w:val="single"/>
              </w:rPr>
              <w:t>1041万元</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序号</w:t>
            </w:r>
          </w:p>
        </w:tc>
        <w:tc>
          <w:tcPr>
            <w:tcW w:w="890"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标的名称</w:t>
            </w:r>
          </w:p>
        </w:tc>
        <w:tc>
          <w:tcPr>
            <w:tcW w:w="555"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数量及单位</w:t>
            </w:r>
          </w:p>
        </w:tc>
        <w:tc>
          <w:tcPr>
            <w:tcW w:w="311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hint="eastAsia"/>
                <w:szCs w:val="21"/>
              </w:rPr>
            </w:pPr>
            <w:r>
              <w:rPr>
                <w:rFonts w:ascii="宋体" w:hAnsi="宋体" w:cs="仿宋" w:hint="eastAsia"/>
                <w:szCs w:val="21"/>
              </w:rPr>
              <w:t>简要技术需求或者服务要求</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jc w:val="center"/>
              <w:rPr>
                <w:rFonts w:ascii="宋体" w:hAnsi="宋体"/>
              </w:rPr>
            </w:pPr>
            <w:r>
              <w:rPr>
                <w:rFonts w:ascii="宋体" w:hAnsi="宋体" w:hint="eastAsia"/>
              </w:rPr>
              <w:t>1</w:t>
            </w:r>
          </w:p>
        </w:tc>
        <w:tc>
          <w:tcPr>
            <w:tcW w:w="890"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szCs w:val="21"/>
              </w:rPr>
            </w:pPr>
            <w:r>
              <w:rPr>
                <w:rFonts w:ascii="宋体" w:hAnsi="宋体" w:hint="eastAsia"/>
                <w:szCs w:val="21"/>
              </w:rPr>
              <w:t>人类免疫缺陷病毒抗体、丙型肝炎病毒抗体、梅毒螺旋体抗体、乙型肝炎病毒表面抗原</w:t>
            </w:r>
            <w:r>
              <w:rPr>
                <w:rFonts w:ascii="宋体" w:hAnsi="宋体" w:hint="eastAsia"/>
                <w:szCs w:val="21"/>
              </w:rPr>
              <w:lastRenderedPageBreak/>
              <w:t>联合检测试剂</w:t>
            </w:r>
          </w:p>
        </w:tc>
        <w:tc>
          <w:tcPr>
            <w:tcW w:w="555"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hint="eastAsia"/>
                <w:szCs w:val="21"/>
              </w:rPr>
            </w:pPr>
            <w:r>
              <w:rPr>
                <w:rFonts w:ascii="宋体" w:hAnsi="宋体" w:hint="eastAsia"/>
                <w:szCs w:val="21"/>
              </w:rPr>
              <w:lastRenderedPageBreak/>
              <w:t>1735000人份</w:t>
            </w:r>
          </w:p>
        </w:tc>
        <w:tc>
          <w:tcPr>
            <w:tcW w:w="311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textAlignment w:val="top"/>
              <w:rPr>
                <w:rFonts w:ascii="宋体" w:hAnsi="宋体"/>
                <w:szCs w:val="21"/>
              </w:rPr>
            </w:pPr>
            <w:r>
              <w:rPr>
                <w:rFonts w:ascii="宋体" w:hAnsi="宋体" w:hint="eastAsia"/>
                <w:szCs w:val="21"/>
              </w:rPr>
              <w:t>1.规格：25人份/盒或其它规格；</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2.缓冲液：配备与规格匹配的缓冲液；</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3.检测内容：HIV抗体、TP抗体、HCV抗体和HBV表面抗原；</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4.检测方法：胶体金法；</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5.可检样本类型：血清、血浆及全血；</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6.检测时间：从开始实验到得出结果在30分钟以内；</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▲7.HIV：灵敏度99％，特异性≥99%；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 xml:space="preserve">▲8.TP：灵敏度≥98%，特异性≥98%； </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lastRenderedPageBreak/>
              <w:t>▲9.HCV：灵敏度≥99%，特异性≥98%；</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▲10.HBV：灵敏度≥99，特异性≥99%；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11.说明书：附检测操作说明书；</w:t>
            </w:r>
          </w:p>
          <w:p w:rsidR="00D1331C" w:rsidRDefault="00D1331C" w:rsidP="003D3DBA">
            <w:pPr>
              <w:tabs>
                <w:tab w:val="left" w:pos="180"/>
                <w:tab w:val="left" w:pos="1620"/>
              </w:tabs>
              <w:spacing w:line="360" w:lineRule="exact"/>
              <w:rPr>
                <w:rFonts w:ascii="宋体" w:hAnsi="宋体" w:hint="eastAsia"/>
              </w:rPr>
            </w:pPr>
            <w:r>
              <w:rPr>
                <w:rFonts w:ascii="宋体" w:hAnsi="宋体" w:hint="eastAsia"/>
              </w:rPr>
              <w:t>▲</w:t>
            </w:r>
            <w:r>
              <w:rPr>
                <w:rFonts w:ascii="宋体" w:hAnsi="宋体" w:hint="eastAsia"/>
                <w:szCs w:val="21"/>
              </w:rPr>
              <w:t>12.获得国家药品监督管理局注册证。</w:t>
            </w:r>
          </w:p>
        </w:tc>
      </w:tr>
    </w:tbl>
    <w:p w:rsidR="00D1331C" w:rsidRDefault="00D1331C" w:rsidP="00D1331C">
      <w:pPr>
        <w:spacing w:line="360" w:lineRule="auto"/>
        <w:ind w:firstLineChars="200" w:firstLine="420"/>
        <w:rPr>
          <w:rFonts w:ascii="宋体" w:hAnsi="宋体"/>
          <w:szCs w:val="21"/>
          <w:u w:val="single"/>
        </w:rPr>
      </w:pPr>
      <w:r>
        <w:rPr>
          <w:rFonts w:ascii="宋体" w:hAnsi="宋体" w:hint="eastAsia"/>
          <w:szCs w:val="21"/>
        </w:rPr>
        <w:lastRenderedPageBreak/>
        <w:t>合同履行期限：自合同签订之日起至合同履约完毕（即售后服务期结束）。</w:t>
      </w:r>
    </w:p>
    <w:p w:rsidR="00D1331C" w:rsidRDefault="00D1331C" w:rsidP="00D1331C">
      <w:pPr>
        <w:spacing w:line="360" w:lineRule="auto"/>
        <w:ind w:firstLineChars="200" w:firstLine="422"/>
        <w:rPr>
          <w:rFonts w:ascii="宋体" w:hAnsi="宋体" w:hint="eastAsia"/>
          <w:szCs w:val="21"/>
        </w:rPr>
      </w:pPr>
      <w:r>
        <w:rPr>
          <w:rFonts w:ascii="宋体" w:hAnsi="宋体" w:hint="eastAsia"/>
          <w:b/>
          <w:szCs w:val="21"/>
          <w:u w:val="single"/>
        </w:rPr>
        <w:t>本项目不接受联合体投标</w:t>
      </w:r>
      <w:r>
        <w:rPr>
          <w:rFonts w:ascii="宋体" w:hAnsi="宋体" w:hint="eastAsia"/>
          <w:szCs w:val="21"/>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6"/>
        <w:gridCol w:w="1467"/>
        <w:gridCol w:w="951"/>
        <w:gridCol w:w="5162"/>
      </w:tblGrid>
      <w:tr w:rsidR="00D1331C" w:rsidTr="003D3DBA">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rPr>
                <w:rFonts w:ascii="宋体" w:hAnsi="宋体"/>
              </w:rPr>
            </w:pPr>
            <w:r>
              <w:rPr>
                <w:rFonts w:ascii="宋体" w:hAnsi="宋体" w:hint="eastAsia"/>
              </w:rPr>
              <w:t>分标4；预算金额：</w:t>
            </w:r>
            <w:r>
              <w:rPr>
                <w:rFonts w:ascii="宋体" w:hAnsi="宋体" w:hint="eastAsia"/>
                <w:szCs w:val="21"/>
                <w:u w:val="single"/>
              </w:rPr>
              <w:t>1041万元</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序号</w:t>
            </w:r>
          </w:p>
        </w:tc>
        <w:tc>
          <w:tcPr>
            <w:tcW w:w="890"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标的名称</w:t>
            </w:r>
          </w:p>
        </w:tc>
        <w:tc>
          <w:tcPr>
            <w:tcW w:w="555"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szCs w:val="21"/>
              </w:rPr>
            </w:pPr>
            <w:r>
              <w:rPr>
                <w:rFonts w:ascii="宋体" w:hAnsi="宋体" w:cs="仿宋" w:hint="eastAsia"/>
                <w:szCs w:val="21"/>
              </w:rPr>
              <w:t>数量及单位</w:t>
            </w:r>
          </w:p>
        </w:tc>
        <w:tc>
          <w:tcPr>
            <w:tcW w:w="311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adjustRightInd w:val="0"/>
              <w:snapToGrid w:val="0"/>
              <w:spacing w:line="360" w:lineRule="exact"/>
              <w:jc w:val="center"/>
              <w:textAlignment w:val="top"/>
              <w:rPr>
                <w:rFonts w:ascii="宋体" w:hAnsi="宋体" w:cs="仿宋" w:hint="eastAsia"/>
                <w:szCs w:val="21"/>
              </w:rPr>
            </w:pPr>
            <w:r>
              <w:rPr>
                <w:rFonts w:ascii="宋体" w:hAnsi="宋体" w:cs="仿宋" w:hint="eastAsia"/>
                <w:szCs w:val="21"/>
              </w:rPr>
              <w:t>简要技术需求或者服务要求</w:t>
            </w:r>
          </w:p>
        </w:tc>
      </w:tr>
      <w:tr w:rsidR="00D1331C" w:rsidTr="003D3DBA">
        <w:trPr>
          <w:trHeight w:val="567"/>
        </w:trPr>
        <w:tc>
          <w:tcPr>
            <w:tcW w:w="438"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spacing w:line="360" w:lineRule="exact"/>
              <w:jc w:val="center"/>
              <w:rPr>
                <w:rFonts w:ascii="宋体" w:hAnsi="宋体"/>
              </w:rPr>
            </w:pPr>
            <w:r>
              <w:rPr>
                <w:rFonts w:ascii="宋体" w:hAnsi="宋体" w:hint="eastAsia"/>
              </w:rPr>
              <w:t>1</w:t>
            </w:r>
          </w:p>
        </w:tc>
        <w:tc>
          <w:tcPr>
            <w:tcW w:w="890"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szCs w:val="21"/>
              </w:rPr>
            </w:pPr>
            <w:r>
              <w:rPr>
                <w:rFonts w:ascii="宋体" w:hAnsi="宋体" w:hint="eastAsia"/>
                <w:szCs w:val="21"/>
              </w:rPr>
              <w:t>人类免疫缺陷病毒抗体、丙型肝炎病毒抗体、梅毒螺旋体抗体、乙型肝炎病毒表面抗原联合检测试剂</w:t>
            </w:r>
          </w:p>
        </w:tc>
        <w:tc>
          <w:tcPr>
            <w:tcW w:w="555"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jc w:val="center"/>
              <w:textAlignment w:val="center"/>
              <w:rPr>
                <w:rFonts w:ascii="宋体" w:hAnsi="宋体" w:cs="宋体" w:hint="eastAsia"/>
                <w:szCs w:val="21"/>
              </w:rPr>
            </w:pPr>
            <w:r>
              <w:rPr>
                <w:rFonts w:ascii="宋体" w:hAnsi="宋体" w:hint="eastAsia"/>
                <w:szCs w:val="21"/>
              </w:rPr>
              <w:t>1735000人份</w:t>
            </w:r>
          </w:p>
        </w:tc>
        <w:tc>
          <w:tcPr>
            <w:tcW w:w="3117" w:type="pct"/>
            <w:tcBorders>
              <w:top w:val="single" w:sz="4" w:space="0" w:color="auto"/>
              <w:left w:val="single" w:sz="4" w:space="0" w:color="auto"/>
              <w:bottom w:val="single" w:sz="4" w:space="0" w:color="auto"/>
              <w:right w:val="single" w:sz="4" w:space="0" w:color="auto"/>
            </w:tcBorders>
            <w:vAlign w:val="center"/>
          </w:tcPr>
          <w:p w:rsidR="00D1331C" w:rsidRDefault="00D1331C" w:rsidP="003D3DBA">
            <w:pPr>
              <w:widowControl/>
              <w:spacing w:line="360" w:lineRule="exact"/>
              <w:textAlignment w:val="top"/>
              <w:rPr>
                <w:rFonts w:ascii="宋体" w:hAnsi="宋体"/>
                <w:szCs w:val="21"/>
              </w:rPr>
            </w:pPr>
            <w:r>
              <w:rPr>
                <w:rFonts w:ascii="宋体" w:hAnsi="宋体" w:hint="eastAsia"/>
                <w:szCs w:val="21"/>
              </w:rPr>
              <w:t>1.规格：40人份/盒或其它规格；</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2.缓冲液：配备与规格匹配的缓冲液；</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3.检测内容：HIV抗体、TP抗体、HCV抗体和HBV表面抗原；</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4.检测方法：胶体金法；</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5.可检样本类型：血清、血浆及全血；</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6.检测时间：从开始实验到得出结果在30分钟以内；</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▲7.HIV：灵敏度≥99%，特异性≥99%；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 xml:space="preserve">▲8.TP：灵敏度≥98%，特异性≥98%； </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▲9.HCV：灵敏度≥99%，特异性≥98%；</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▲10.HBV：灵敏度≥99，特异性≥99%；</w:t>
            </w:r>
          </w:p>
          <w:p w:rsidR="00D1331C" w:rsidRDefault="00D1331C" w:rsidP="003D3DBA">
            <w:pPr>
              <w:widowControl/>
              <w:spacing w:line="360" w:lineRule="exact"/>
              <w:textAlignment w:val="top"/>
              <w:rPr>
                <w:rFonts w:ascii="宋体" w:hAnsi="宋体" w:hint="eastAsia"/>
                <w:szCs w:val="21"/>
              </w:rPr>
            </w:pPr>
            <w:r>
              <w:rPr>
                <w:rFonts w:ascii="宋体" w:hAnsi="宋体" w:hint="eastAsia"/>
                <w:szCs w:val="21"/>
              </w:rPr>
              <w:t>11.说明书：附检测操作说明书；</w:t>
            </w:r>
          </w:p>
          <w:p w:rsidR="00D1331C" w:rsidRDefault="00D1331C" w:rsidP="003D3DBA">
            <w:pPr>
              <w:tabs>
                <w:tab w:val="left" w:pos="180"/>
                <w:tab w:val="left" w:pos="1620"/>
              </w:tabs>
              <w:spacing w:line="360" w:lineRule="exact"/>
              <w:rPr>
                <w:rFonts w:ascii="宋体" w:hAnsi="宋体" w:hint="eastAsia"/>
              </w:rPr>
            </w:pPr>
            <w:r>
              <w:rPr>
                <w:rFonts w:ascii="宋体" w:hAnsi="宋体" w:hint="eastAsia"/>
              </w:rPr>
              <w:t>▲</w:t>
            </w:r>
            <w:r>
              <w:rPr>
                <w:rFonts w:ascii="宋体" w:hAnsi="宋体" w:hint="eastAsia"/>
                <w:szCs w:val="21"/>
              </w:rPr>
              <w:t>12.获得国家药品监督管理局注册证。</w:t>
            </w:r>
          </w:p>
        </w:tc>
      </w:tr>
    </w:tbl>
    <w:p w:rsidR="00D1331C" w:rsidRDefault="00D1331C" w:rsidP="00D1331C">
      <w:pPr>
        <w:spacing w:line="360" w:lineRule="auto"/>
        <w:ind w:firstLineChars="200" w:firstLine="420"/>
        <w:rPr>
          <w:rFonts w:ascii="宋体" w:hAnsi="宋体"/>
          <w:szCs w:val="21"/>
          <w:u w:val="single"/>
        </w:rPr>
      </w:pPr>
      <w:r>
        <w:rPr>
          <w:rFonts w:ascii="宋体" w:hAnsi="宋体" w:hint="eastAsia"/>
          <w:szCs w:val="21"/>
        </w:rPr>
        <w:t>合同履行期限：自合同签订之日起至合同履约完毕（即售后服务期结束）。</w:t>
      </w:r>
    </w:p>
    <w:p w:rsidR="00D1331C" w:rsidRDefault="00D1331C" w:rsidP="00D1331C">
      <w:pPr>
        <w:spacing w:line="360" w:lineRule="auto"/>
        <w:ind w:firstLineChars="200" w:firstLine="422"/>
        <w:rPr>
          <w:rFonts w:ascii="宋体" w:hAnsi="宋体" w:hint="eastAsia"/>
          <w:szCs w:val="21"/>
        </w:rPr>
      </w:pPr>
      <w:r>
        <w:rPr>
          <w:rFonts w:ascii="宋体" w:hAnsi="宋体" w:hint="eastAsia"/>
          <w:b/>
          <w:szCs w:val="21"/>
          <w:u w:val="single"/>
        </w:rPr>
        <w:t>本项目不接受联合体投标</w:t>
      </w:r>
      <w:r>
        <w:rPr>
          <w:rFonts w:ascii="宋体" w:hAnsi="宋体" w:hint="eastAsia"/>
          <w:szCs w:val="21"/>
        </w:rPr>
        <w:t>。</w:t>
      </w:r>
    </w:p>
    <w:p w:rsidR="00D1331C" w:rsidRDefault="00D1331C" w:rsidP="00D1331C">
      <w:pPr>
        <w:spacing w:line="360" w:lineRule="auto"/>
        <w:ind w:firstLineChars="200" w:firstLine="420"/>
        <w:rPr>
          <w:rFonts w:ascii="宋体" w:hAnsi="宋体" w:hint="eastAsia"/>
          <w:szCs w:val="21"/>
        </w:rPr>
      </w:pPr>
    </w:p>
    <w:p w:rsidR="00D1331C" w:rsidRDefault="00D1331C" w:rsidP="00D1331C">
      <w:pPr>
        <w:spacing w:line="360" w:lineRule="auto"/>
        <w:rPr>
          <w:rFonts w:ascii="黑体" w:eastAsia="黑体" w:hAnsi="黑体"/>
          <w:b/>
          <w:bCs/>
          <w:sz w:val="24"/>
        </w:rPr>
      </w:pPr>
      <w:bookmarkStart w:id="9" w:name="_Toc35393622"/>
      <w:bookmarkStart w:id="10" w:name="_Toc35393791"/>
      <w:bookmarkStart w:id="11" w:name="_Toc28359080"/>
      <w:bookmarkStart w:id="12" w:name="_Toc28359003"/>
      <w:r>
        <w:rPr>
          <w:rFonts w:ascii="黑体" w:eastAsia="黑体" w:hAnsi="黑体" w:hint="eastAsia"/>
          <w:b/>
          <w:bCs/>
          <w:sz w:val="24"/>
        </w:rPr>
        <w:t>二、申请人的资格要求：</w:t>
      </w:r>
      <w:bookmarkEnd w:id="9"/>
      <w:bookmarkEnd w:id="10"/>
      <w:bookmarkEnd w:id="11"/>
      <w:bookmarkEnd w:id="12"/>
    </w:p>
    <w:p w:rsidR="00D1331C" w:rsidRDefault="00D1331C" w:rsidP="00D1331C">
      <w:pPr>
        <w:spacing w:line="360" w:lineRule="auto"/>
        <w:ind w:firstLineChars="200" w:firstLine="420"/>
        <w:rPr>
          <w:rFonts w:ascii="宋体" w:hAnsi="宋体"/>
          <w:szCs w:val="21"/>
        </w:rPr>
      </w:pPr>
      <w:bookmarkStart w:id="13" w:name="_Hlk51746371"/>
      <w:bookmarkStart w:id="14" w:name="_Toc35393623"/>
      <w:bookmarkStart w:id="15" w:name="_Toc35393792"/>
      <w:bookmarkStart w:id="16" w:name="_Toc28359004"/>
      <w:bookmarkStart w:id="17" w:name="_Toc28359081"/>
      <w:r>
        <w:rPr>
          <w:rFonts w:ascii="宋体" w:hAnsi="宋体" w:hint="eastAsia"/>
          <w:szCs w:val="21"/>
        </w:rPr>
        <w:t>1.满足《中华人民共和国政府采购法》第二十二条规定；</w:t>
      </w:r>
    </w:p>
    <w:p w:rsidR="00D1331C" w:rsidRDefault="00D1331C" w:rsidP="00D1331C">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.落实政府采购政策需满足的资格要求：无；</w:t>
      </w:r>
    </w:p>
    <w:p w:rsidR="00D1331C" w:rsidRDefault="00D1331C" w:rsidP="00D1331C">
      <w:pPr>
        <w:spacing w:line="360" w:lineRule="auto"/>
        <w:ind w:firstLineChars="200" w:firstLine="420"/>
        <w:rPr>
          <w:rFonts w:ascii="宋体" w:hAnsi="宋体" w:hint="eastAsia"/>
          <w:szCs w:val="21"/>
        </w:rPr>
      </w:pPr>
      <w:r>
        <w:rPr>
          <w:rFonts w:ascii="宋体" w:hAnsi="宋体" w:hint="eastAsia"/>
          <w:szCs w:val="21"/>
        </w:rPr>
        <w:t>3.本项目的特定资格要求：投标人须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13"/>
    <w:p w:rsidR="00D1331C" w:rsidRDefault="00D1331C" w:rsidP="00D1331C">
      <w:pPr>
        <w:spacing w:line="360" w:lineRule="auto"/>
        <w:rPr>
          <w:rFonts w:ascii="黑体" w:eastAsia="黑体" w:hAnsi="黑体"/>
          <w:b/>
          <w:bCs/>
          <w:sz w:val="24"/>
        </w:rPr>
      </w:pPr>
      <w:r>
        <w:rPr>
          <w:rFonts w:ascii="黑体" w:eastAsia="黑体" w:hAnsi="黑体" w:hint="eastAsia"/>
          <w:b/>
          <w:bCs/>
          <w:sz w:val="24"/>
        </w:rPr>
        <w:t>三、获取招标文件</w:t>
      </w:r>
      <w:bookmarkEnd w:id="14"/>
      <w:bookmarkEnd w:id="15"/>
      <w:bookmarkEnd w:id="16"/>
      <w:bookmarkEnd w:id="17"/>
    </w:p>
    <w:p w:rsidR="00D1331C" w:rsidRDefault="00D1331C" w:rsidP="00D1331C">
      <w:pPr>
        <w:spacing w:line="360" w:lineRule="auto"/>
        <w:ind w:firstLine="540"/>
        <w:rPr>
          <w:rFonts w:ascii="宋体" w:hAnsi="宋体" w:cs="宋体" w:hint="eastAsia"/>
          <w:bCs/>
          <w:kern w:val="0"/>
          <w:szCs w:val="21"/>
        </w:rPr>
      </w:pPr>
      <w:r>
        <w:rPr>
          <w:rFonts w:ascii="宋体" w:hAnsi="宋体" w:cs="宋体" w:hint="eastAsia"/>
          <w:bCs/>
          <w:kern w:val="0"/>
          <w:szCs w:val="21"/>
        </w:rPr>
        <w:t>时间：</w:t>
      </w:r>
      <w:r>
        <w:rPr>
          <w:rFonts w:ascii="宋体" w:hAnsi="宋体" w:cs="宋体"/>
          <w:bCs/>
          <w:kern w:val="0"/>
          <w:szCs w:val="21"/>
          <w:u w:val="single"/>
        </w:rPr>
        <w:t>2026</w:t>
      </w:r>
      <w:r>
        <w:rPr>
          <w:rFonts w:ascii="宋体" w:hAnsi="宋体" w:cs="宋体" w:hint="eastAsia"/>
          <w:bCs/>
          <w:kern w:val="0"/>
          <w:szCs w:val="21"/>
          <w:u w:val="single"/>
        </w:rPr>
        <w:t>年 2 月 3 日</w:t>
      </w:r>
      <w:r>
        <w:rPr>
          <w:rFonts w:ascii="宋体" w:hAnsi="宋体" w:cs="宋体" w:hint="eastAsia"/>
          <w:bCs/>
          <w:kern w:val="0"/>
          <w:szCs w:val="21"/>
        </w:rPr>
        <w:t>至</w:t>
      </w:r>
      <w:r>
        <w:rPr>
          <w:rFonts w:ascii="宋体" w:hAnsi="宋体" w:cs="宋体"/>
          <w:bCs/>
          <w:kern w:val="0"/>
          <w:szCs w:val="21"/>
          <w:u w:val="single"/>
        </w:rPr>
        <w:t>2026</w:t>
      </w:r>
      <w:r>
        <w:rPr>
          <w:rFonts w:ascii="宋体" w:hAnsi="宋体" w:cs="宋体" w:hint="eastAsia"/>
          <w:bCs/>
          <w:kern w:val="0"/>
          <w:szCs w:val="21"/>
          <w:u w:val="single"/>
        </w:rPr>
        <w:t>年 2 月 10 日</w:t>
      </w:r>
      <w:r>
        <w:rPr>
          <w:rFonts w:ascii="宋体" w:hAnsi="宋体" w:cs="宋体" w:hint="eastAsia"/>
          <w:bCs/>
          <w:kern w:val="0"/>
          <w:szCs w:val="21"/>
        </w:rPr>
        <w:t>，每天</w:t>
      </w:r>
      <w:r>
        <w:rPr>
          <w:rFonts w:ascii="宋体" w:hAnsi="宋体" w:cs="宋体" w:hint="eastAsia"/>
          <w:bCs/>
          <w:kern w:val="0"/>
          <w:szCs w:val="21"/>
          <w:u w:val="single"/>
        </w:rPr>
        <w:t>0:00至23:59</w:t>
      </w:r>
      <w:r>
        <w:rPr>
          <w:rFonts w:ascii="宋体" w:hAnsi="宋体" w:cs="宋体" w:hint="eastAsia"/>
          <w:bCs/>
          <w:kern w:val="0"/>
          <w:szCs w:val="21"/>
        </w:rPr>
        <w:t>（北京时间）</w:t>
      </w:r>
    </w:p>
    <w:p w:rsidR="00D1331C" w:rsidRDefault="00D1331C" w:rsidP="00D1331C">
      <w:pPr>
        <w:spacing w:line="360" w:lineRule="auto"/>
        <w:ind w:firstLine="540"/>
        <w:rPr>
          <w:rFonts w:ascii="宋体" w:hAnsi="宋体" w:cs="宋体" w:hint="eastAsia"/>
          <w:bCs/>
          <w:kern w:val="0"/>
          <w:szCs w:val="21"/>
        </w:rPr>
      </w:pPr>
      <w:r>
        <w:rPr>
          <w:rFonts w:ascii="宋体" w:hAnsi="宋体" w:cs="宋体" w:hint="eastAsia"/>
          <w:bCs/>
          <w:kern w:val="0"/>
          <w:szCs w:val="21"/>
        </w:rPr>
        <w:lastRenderedPageBreak/>
        <w:t>地点：广西政府采购云平台（https://www.gcy.zfcg.gxzf.gov.cn/）</w:t>
      </w:r>
    </w:p>
    <w:p w:rsidR="00D1331C" w:rsidRDefault="00D1331C" w:rsidP="00D1331C">
      <w:pPr>
        <w:spacing w:line="360" w:lineRule="auto"/>
        <w:ind w:firstLine="540"/>
        <w:rPr>
          <w:rFonts w:ascii="宋体" w:hAnsi="宋体" w:cs="宋体" w:hint="eastAsia"/>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Pr>
          <w:rFonts w:ascii="宋体" w:hAnsi="宋体" w:hint="eastAsia"/>
          <w:szCs w:val="21"/>
        </w:rPr>
        <w:t>广西政府采购云平台</w:t>
      </w:r>
      <w:r>
        <w:rPr>
          <w:rFonts w:ascii="宋体" w:hAnsi="宋体" w:cs="宋体" w:hint="eastAsia"/>
          <w:bCs/>
          <w:kern w:val="0"/>
          <w:szCs w:val="21"/>
        </w:rPr>
        <w:t>系统获取）。</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rsidR="00D1331C" w:rsidRDefault="00D1331C" w:rsidP="00D1331C">
      <w:pPr>
        <w:spacing w:line="360" w:lineRule="auto"/>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rsidR="00D1331C" w:rsidRDefault="00D1331C" w:rsidP="00D1331C">
      <w:pPr>
        <w:spacing w:line="360" w:lineRule="auto"/>
        <w:rPr>
          <w:rFonts w:ascii="黑体" w:eastAsia="黑体" w:hAnsi="黑体"/>
          <w:b/>
          <w:bCs/>
          <w:sz w:val="24"/>
        </w:rPr>
      </w:pPr>
      <w:bookmarkStart w:id="18" w:name="_Toc28359005"/>
      <w:bookmarkStart w:id="19" w:name="_Toc28359082"/>
      <w:bookmarkStart w:id="20" w:name="_Toc35393624"/>
      <w:bookmarkStart w:id="21" w:name="_Toc35393793"/>
      <w:r>
        <w:rPr>
          <w:rFonts w:ascii="黑体" w:eastAsia="黑体" w:hAnsi="黑体" w:hint="eastAsia"/>
          <w:b/>
          <w:bCs/>
          <w:sz w:val="24"/>
        </w:rPr>
        <w:t>四、提交投标文件</w:t>
      </w:r>
      <w:bookmarkEnd w:id="18"/>
      <w:bookmarkEnd w:id="19"/>
      <w:r>
        <w:rPr>
          <w:rFonts w:ascii="黑体" w:eastAsia="黑体" w:hAnsi="黑体" w:hint="eastAsia"/>
          <w:b/>
          <w:bCs/>
          <w:sz w:val="24"/>
        </w:rPr>
        <w:t>截止时间、开标时间和地点</w:t>
      </w:r>
      <w:bookmarkEnd w:id="20"/>
      <w:bookmarkEnd w:id="21"/>
    </w:p>
    <w:p w:rsidR="00D1331C" w:rsidRDefault="00D1331C" w:rsidP="00D1331C">
      <w:pPr>
        <w:spacing w:line="360" w:lineRule="auto"/>
        <w:ind w:firstLineChars="200" w:firstLine="420"/>
        <w:rPr>
          <w:rFonts w:ascii="宋体" w:hAnsi="宋体" w:cs="宋体"/>
          <w:szCs w:val="21"/>
          <w:u w:val="single"/>
        </w:rPr>
      </w:pPr>
      <w:bookmarkStart w:id="22" w:name="_Toc28359084"/>
      <w:bookmarkStart w:id="23" w:name="_Toc35393794"/>
      <w:bookmarkStart w:id="24" w:name="_Toc28359007"/>
      <w:bookmarkStart w:id="25" w:name="_Toc35393625"/>
      <w:r>
        <w:rPr>
          <w:rFonts w:ascii="宋体" w:hAnsi="宋体"/>
          <w:bCs/>
          <w:szCs w:val="21"/>
          <w:u w:val="single"/>
        </w:rPr>
        <w:t>2026</w:t>
      </w:r>
      <w:r>
        <w:rPr>
          <w:rFonts w:ascii="宋体" w:hAnsi="宋体" w:hint="eastAsia"/>
          <w:bCs/>
          <w:szCs w:val="21"/>
          <w:u w:val="single"/>
        </w:rPr>
        <w:t>年 3 月 2 日上午9时30分</w:t>
      </w:r>
      <w:r>
        <w:rPr>
          <w:rFonts w:ascii="宋体" w:hAnsi="宋体" w:hint="eastAsia"/>
          <w:bCs/>
          <w:szCs w:val="21"/>
        </w:rPr>
        <w:t>（北京时间）</w:t>
      </w:r>
    </w:p>
    <w:p w:rsidR="00D1331C" w:rsidRDefault="00D1331C" w:rsidP="00D1331C">
      <w:pPr>
        <w:spacing w:line="360" w:lineRule="auto"/>
        <w:ind w:firstLineChars="200" w:firstLine="420"/>
        <w:rPr>
          <w:rFonts w:ascii="宋体" w:hAnsi="宋体" w:hint="eastAsia"/>
          <w:szCs w:val="21"/>
        </w:rPr>
      </w:pPr>
      <w:r>
        <w:rPr>
          <w:rFonts w:ascii="宋体" w:hAnsi="宋体" w:hint="eastAsia"/>
          <w:szCs w:val="21"/>
        </w:rPr>
        <w:t>投标地点：广西政府采购云平台（https://www.gcy.zfcg.gxzf.gov.cn/）</w:t>
      </w:r>
    </w:p>
    <w:p w:rsidR="00D1331C" w:rsidRDefault="00D1331C" w:rsidP="00D1331C">
      <w:pPr>
        <w:spacing w:line="360" w:lineRule="auto"/>
        <w:ind w:firstLineChars="200" w:firstLine="420"/>
        <w:rPr>
          <w:rFonts w:ascii="宋体" w:hAnsi="宋体" w:hint="eastAsia"/>
          <w:szCs w:val="21"/>
        </w:rPr>
      </w:pPr>
      <w:r>
        <w:rPr>
          <w:rFonts w:ascii="宋体" w:hAnsi="宋体" w:hint="eastAsia"/>
          <w:szCs w:val="21"/>
        </w:rPr>
        <w:t>开标地点：广西政府采购云平台电子开标大厅</w:t>
      </w:r>
    </w:p>
    <w:p w:rsidR="00D1331C" w:rsidRDefault="00D1331C" w:rsidP="00D1331C">
      <w:pPr>
        <w:spacing w:line="360" w:lineRule="auto"/>
        <w:rPr>
          <w:rFonts w:ascii="黑体" w:eastAsia="黑体" w:hAnsi="黑体"/>
          <w:b/>
          <w:bCs/>
          <w:sz w:val="24"/>
        </w:rPr>
      </w:pPr>
      <w:r>
        <w:rPr>
          <w:rFonts w:ascii="黑体" w:eastAsia="黑体" w:hAnsi="黑体" w:hint="eastAsia"/>
          <w:b/>
          <w:bCs/>
          <w:sz w:val="24"/>
        </w:rPr>
        <w:t>五、公告期限</w:t>
      </w:r>
      <w:bookmarkEnd w:id="22"/>
      <w:bookmarkEnd w:id="23"/>
      <w:bookmarkEnd w:id="24"/>
      <w:bookmarkEnd w:id="25"/>
    </w:p>
    <w:p w:rsidR="00D1331C" w:rsidRDefault="00D1331C" w:rsidP="00D1331C">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D1331C" w:rsidRDefault="00D1331C" w:rsidP="00D1331C">
      <w:pPr>
        <w:spacing w:line="360" w:lineRule="auto"/>
        <w:rPr>
          <w:rFonts w:ascii="黑体" w:eastAsia="黑体" w:hAnsi="黑体"/>
          <w:b/>
          <w:bCs/>
          <w:sz w:val="24"/>
        </w:rPr>
      </w:pPr>
      <w:bookmarkStart w:id="26" w:name="_Toc35393795"/>
      <w:bookmarkStart w:id="27" w:name="_Toc35393626"/>
      <w:r>
        <w:rPr>
          <w:rFonts w:ascii="黑体" w:eastAsia="黑体" w:hAnsi="黑体" w:hint="eastAsia"/>
          <w:b/>
          <w:bCs/>
          <w:sz w:val="24"/>
        </w:rPr>
        <w:t>六、其他补充事宜</w:t>
      </w:r>
      <w:bookmarkEnd w:id="26"/>
      <w:bookmarkEnd w:id="27"/>
    </w:p>
    <w:p w:rsidR="00D1331C" w:rsidRDefault="00D1331C" w:rsidP="00D1331C">
      <w:pPr>
        <w:spacing w:line="360" w:lineRule="auto"/>
        <w:ind w:firstLineChars="200" w:firstLine="420"/>
        <w:rPr>
          <w:rFonts w:ascii="宋体" w:hAnsi="宋体" w:cs="宋体"/>
          <w:kern w:val="0"/>
          <w:szCs w:val="21"/>
        </w:rPr>
      </w:pPr>
      <w:bookmarkStart w:id="28" w:name="_Hlk37429595"/>
      <w:bookmarkStart w:id="29" w:name="_Hlk37429585"/>
      <w:bookmarkStart w:id="30" w:name="_Toc35393796"/>
      <w:bookmarkStart w:id="31" w:name="_Toc35393627"/>
      <w:bookmarkStart w:id="32" w:name="_Toc28359008"/>
      <w:bookmarkStart w:id="33" w:name="_Toc28359085"/>
      <w:r>
        <w:rPr>
          <w:rFonts w:ascii="宋体" w:hAnsi="宋体" w:cs="宋体" w:hint="eastAsia"/>
          <w:kern w:val="0"/>
          <w:szCs w:val="21"/>
        </w:rPr>
        <w:t>1.网上查询地址</w:t>
      </w:r>
    </w:p>
    <w:p w:rsidR="00D1331C" w:rsidRDefault="00D1331C" w:rsidP="00D1331C">
      <w:pPr>
        <w:spacing w:line="360" w:lineRule="auto"/>
        <w:ind w:firstLineChars="200" w:firstLine="420"/>
        <w:rPr>
          <w:rFonts w:ascii="宋体" w:hAnsi="宋体" w:cs="宋体" w:hint="eastAsia"/>
          <w:i/>
          <w:kern w:val="0"/>
          <w:szCs w:val="21"/>
        </w:rPr>
      </w:pPr>
      <w:r>
        <w:rPr>
          <w:rFonts w:ascii="宋体" w:hAnsi="宋体" w:cs="宋体" w:hint="eastAsia"/>
          <w:kern w:val="0"/>
          <w:szCs w:val="21"/>
        </w:rPr>
        <w:t>中国政府采购网（http://www.ccgp.gov.cn）、广西壮族自治区政府采购网（http://zfcg.gxzf.gov.cn）、广西壮族自治区公共资源交易中心（http://gxggzy.gxzf.gov.cn/）</w:t>
      </w:r>
    </w:p>
    <w:p w:rsidR="00D1331C" w:rsidRDefault="00D1331C" w:rsidP="00D1331C">
      <w:pPr>
        <w:spacing w:line="360" w:lineRule="auto"/>
        <w:ind w:firstLineChars="202" w:firstLine="424"/>
        <w:rPr>
          <w:rFonts w:ascii="宋体" w:hAnsi="宋体" w:cs="宋体" w:hint="eastAsia"/>
          <w:kern w:val="0"/>
          <w:szCs w:val="21"/>
        </w:rPr>
      </w:pPr>
      <w:bookmarkStart w:id="34" w:name="_Hlk37429674"/>
      <w:bookmarkEnd w:id="28"/>
      <w:bookmarkEnd w:id="29"/>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rsidR="00D1331C" w:rsidRDefault="00D1331C" w:rsidP="00D1331C">
      <w:pPr>
        <w:spacing w:line="360" w:lineRule="auto"/>
        <w:ind w:firstLineChars="200" w:firstLine="420"/>
        <w:rPr>
          <w:rFonts w:ascii="宋体" w:hAnsi="宋体" w:cs="宋体"/>
          <w:iCs/>
          <w:kern w:val="0"/>
          <w:szCs w:val="21"/>
        </w:rPr>
      </w:pPr>
      <w:r>
        <w:rPr>
          <w:rFonts w:ascii="宋体" w:hAnsi="宋体" w:cs="宋体" w:hint="eastAsia"/>
          <w:iCs/>
          <w:kern w:val="0"/>
          <w:szCs w:val="21"/>
        </w:rPr>
        <w:t>（1）政府采购促进中小企业发展。</w:t>
      </w:r>
    </w:p>
    <w:p w:rsidR="00D1331C" w:rsidRDefault="00D1331C" w:rsidP="00D1331C">
      <w:pPr>
        <w:spacing w:line="360" w:lineRule="auto"/>
        <w:ind w:firstLineChars="200" w:firstLine="420"/>
        <w:rPr>
          <w:rFonts w:ascii="宋体" w:hAnsi="宋体" w:cs="宋体"/>
          <w:iCs/>
          <w:kern w:val="0"/>
          <w:szCs w:val="21"/>
        </w:rPr>
      </w:pPr>
      <w:r>
        <w:rPr>
          <w:rFonts w:ascii="宋体" w:hAnsi="宋体" w:cs="宋体" w:hint="eastAsia"/>
          <w:iCs/>
          <w:kern w:val="0"/>
          <w:szCs w:val="21"/>
        </w:rPr>
        <w:t>（2）政府采购支持采用本国产品的政策。</w:t>
      </w:r>
    </w:p>
    <w:p w:rsidR="00D1331C" w:rsidRDefault="00D1331C" w:rsidP="00D1331C">
      <w:pPr>
        <w:spacing w:line="360" w:lineRule="auto"/>
        <w:ind w:firstLineChars="200" w:firstLine="420"/>
        <w:rPr>
          <w:rFonts w:ascii="宋体" w:hAnsi="宋体" w:cs="宋体"/>
          <w:iCs/>
          <w:kern w:val="0"/>
          <w:szCs w:val="21"/>
        </w:rPr>
      </w:pPr>
      <w:r>
        <w:rPr>
          <w:rFonts w:ascii="宋体" w:hAnsi="宋体" w:cs="宋体" w:hint="eastAsia"/>
          <w:iCs/>
          <w:kern w:val="0"/>
          <w:szCs w:val="21"/>
        </w:rPr>
        <w:t>（3）强制采购节能产品；优先采购节能产品、环境标志产品。</w:t>
      </w:r>
    </w:p>
    <w:p w:rsidR="00D1331C" w:rsidRDefault="00D1331C" w:rsidP="00D1331C">
      <w:pPr>
        <w:spacing w:line="360" w:lineRule="auto"/>
        <w:ind w:firstLineChars="200" w:firstLine="420"/>
        <w:rPr>
          <w:rFonts w:ascii="宋体" w:hAnsi="宋体" w:cs="宋体"/>
          <w:iCs/>
          <w:kern w:val="0"/>
          <w:szCs w:val="21"/>
        </w:rPr>
      </w:pPr>
      <w:r>
        <w:rPr>
          <w:rFonts w:ascii="宋体" w:hAnsi="宋体" w:cs="宋体" w:hint="eastAsia"/>
          <w:iCs/>
          <w:kern w:val="0"/>
          <w:szCs w:val="21"/>
        </w:rPr>
        <w:t>（4）政府采购促进残疾人就业政策。</w:t>
      </w:r>
    </w:p>
    <w:p w:rsidR="00D1331C" w:rsidRDefault="00D1331C" w:rsidP="00D1331C">
      <w:pPr>
        <w:spacing w:line="360" w:lineRule="auto"/>
        <w:ind w:firstLineChars="200" w:firstLine="420"/>
        <w:rPr>
          <w:rFonts w:ascii="宋体" w:hAnsi="宋体" w:cs="宋体" w:hint="eastAsia"/>
          <w:i/>
          <w:iCs/>
          <w:kern w:val="0"/>
          <w:szCs w:val="21"/>
        </w:rPr>
      </w:pPr>
      <w:r>
        <w:rPr>
          <w:rFonts w:ascii="宋体" w:hAnsi="宋体" w:cs="宋体" w:hint="eastAsia"/>
          <w:iCs/>
          <w:kern w:val="0"/>
          <w:szCs w:val="21"/>
        </w:rPr>
        <w:t>（5）政府采购支持监狱企业发展。</w:t>
      </w:r>
    </w:p>
    <w:bookmarkEnd w:id="34"/>
    <w:p w:rsidR="00D1331C" w:rsidRDefault="00D1331C" w:rsidP="00D1331C">
      <w:pPr>
        <w:widowControl/>
        <w:spacing w:line="360" w:lineRule="auto"/>
        <w:ind w:firstLineChars="200" w:firstLine="422"/>
        <w:jc w:val="left"/>
        <w:rPr>
          <w:rFonts w:ascii="宋体" w:hAnsi="宋体" w:hint="eastAsia"/>
          <w:b/>
          <w:szCs w:val="21"/>
        </w:rPr>
      </w:pPr>
      <w:r>
        <w:rPr>
          <w:rFonts w:ascii="宋体" w:hAnsi="宋体" w:cs="宋体" w:hint="eastAsia"/>
          <w:b/>
          <w:kern w:val="0"/>
          <w:szCs w:val="21"/>
        </w:rPr>
        <w:t>3.投标人</w:t>
      </w:r>
      <w:r>
        <w:rPr>
          <w:rFonts w:ascii="宋体" w:hAnsi="宋体" w:hint="eastAsia"/>
          <w:b/>
          <w:szCs w:val="21"/>
        </w:rPr>
        <w:t>投标注意事项</w:t>
      </w:r>
    </w:p>
    <w:p w:rsidR="00D1331C" w:rsidRDefault="00D1331C" w:rsidP="00D1331C">
      <w:pPr>
        <w:widowControl/>
        <w:spacing w:line="360" w:lineRule="auto"/>
        <w:ind w:firstLineChars="200" w:firstLine="422"/>
        <w:jc w:val="left"/>
        <w:rPr>
          <w:rFonts w:ascii="宋体" w:hAnsi="宋体" w:hint="eastAsia"/>
          <w:b/>
          <w:szCs w:val="21"/>
        </w:rPr>
      </w:pPr>
      <w:r>
        <w:rPr>
          <w:rFonts w:ascii="宋体" w:hAnsi="宋体" w:hint="eastAsia"/>
          <w:b/>
          <w:szCs w:val="21"/>
        </w:rPr>
        <w:t xml:space="preserve">（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w:t>
      </w:r>
      <w:r>
        <w:rPr>
          <w:rFonts w:ascii="宋体" w:hAnsi="宋体" w:hint="eastAsia"/>
          <w:b/>
          <w:szCs w:val="21"/>
        </w:rPr>
        <w:lastRenderedPageBreak/>
        <w:t>广西政府采购云平台（</w:t>
      </w:r>
      <w:r>
        <w:rPr>
          <w:rFonts w:ascii="宋体" w:hAnsi="宋体" w:hint="eastAsia"/>
          <w:b/>
          <w:szCs w:val="21"/>
          <w:u w:val="single"/>
        </w:rPr>
        <w:t>加密的电子投标文件是指</w:t>
      </w:r>
      <w:r>
        <w:rPr>
          <w:rFonts w:hint="eastAsia"/>
          <w:b/>
          <w:u w:val="single"/>
        </w:rPr>
        <w:t>后缀名为“</w:t>
      </w:r>
      <w:proofErr w:type="spellStart"/>
      <w:r>
        <w:rPr>
          <w:rFonts w:hint="eastAsia"/>
          <w:b/>
          <w:u w:val="single"/>
        </w:rPr>
        <w:t>jm</w:t>
      </w:r>
      <w:r>
        <w:rPr>
          <w:b/>
          <w:u w:val="single"/>
        </w:rPr>
        <w:t>bs</w:t>
      </w:r>
      <w:proofErr w:type="spellEnd"/>
      <w:r>
        <w:rPr>
          <w:rFonts w:hint="eastAsia"/>
          <w:b/>
          <w:u w:val="single"/>
        </w:rPr>
        <w:t>”的文件</w:t>
      </w:r>
      <w:r>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Pr>
          <w:b/>
        </w:rPr>
        <w:t>政府采购项目电子交易管理操作指南</w:t>
      </w:r>
      <w:r>
        <w:rPr>
          <w:b/>
        </w:rPr>
        <w:t>-</w:t>
      </w:r>
      <w:r>
        <w:rPr>
          <w:b/>
        </w:rPr>
        <w:t>供应商</w:t>
      </w:r>
      <w:r>
        <w:rPr>
          <w:rFonts w:ascii="宋体" w:hAnsi="宋体" w:hint="eastAsia"/>
          <w:b/>
          <w:szCs w:val="21"/>
        </w:rPr>
        <w:t>”查看电子投标具体操作流程。</w:t>
      </w:r>
    </w:p>
    <w:p w:rsidR="00D1331C" w:rsidRDefault="00D1331C" w:rsidP="00D1331C">
      <w:pPr>
        <w:widowControl/>
        <w:spacing w:line="360" w:lineRule="auto"/>
        <w:ind w:firstLineChars="200" w:firstLine="422"/>
        <w:jc w:val="left"/>
        <w:rPr>
          <w:rFonts w:ascii="宋体" w:hAnsi="宋体"/>
          <w:b/>
          <w:szCs w:val="21"/>
        </w:rPr>
      </w:pPr>
      <w:r>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ascii="宋体" w:hAnsi="宋体" w:cs="宋体" w:hint="eastAsia"/>
          <w:b/>
          <w:kern w:val="0"/>
          <w:szCs w:val="21"/>
        </w:rPr>
        <w:t>广西政府采购云平台，</w:t>
      </w:r>
      <w:r>
        <w:rPr>
          <w:rFonts w:ascii="宋体" w:hAnsi="宋体" w:hint="eastAsia"/>
          <w:b/>
          <w:szCs w:val="21"/>
        </w:rPr>
        <w:t>依次进入“服务中心-入驻与配置”中查看CA数字证书办理操作流程。</w:t>
      </w:r>
      <w:r>
        <w:rPr>
          <w:rFonts w:ascii="宋体" w:hAnsi="宋体" w:cs="宋体" w:hint="eastAsia"/>
          <w:b/>
          <w:bCs/>
          <w:kern w:val="0"/>
          <w:szCs w:val="21"/>
        </w:rPr>
        <w:t>如在操作过程中遇到问题或者需要技术支持，请致电广西政府采购云平台客服热线：</w:t>
      </w:r>
      <w:r>
        <w:rPr>
          <w:rFonts w:ascii="宋体" w:hAnsi="宋体" w:hint="eastAsia"/>
          <w:b/>
          <w:szCs w:val="21"/>
        </w:rPr>
        <w:t>95763或0771-3381253）。</w:t>
      </w:r>
    </w:p>
    <w:p w:rsidR="00D1331C" w:rsidRDefault="00D1331C" w:rsidP="00D1331C">
      <w:pPr>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（3）CA证书在线解密：投标人投标时，需</w:t>
      </w:r>
      <w:proofErr w:type="gramStart"/>
      <w:r>
        <w:rPr>
          <w:rFonts w:ascii="宋体" w:hAnsi="宋体" w:cs="宋体" w:hint="eastAsia"/>
          <w:b/>
          <w:kern w:val="0"/>
          <w:szCs w:val="21"/>
        </w:rPr>
        <w:t>凭制作</w:t>
      </w:r>
      <w:proofErr w:type="gramEnd"/>
      <w:r>
        <w:rPr>
          <w:rFonts w:ascii="宋体" w:hAnsi="宋体" w:cs="宋体" w:hint="eastAsia"/>
          <w:b/>
          <w:kern w:val="0"/>
          <w:szCs w:val="21"/>
        </w:rPr>
        <w:t>投标文件时用来加密的有效数字证书（CA认证）登录广西政府采购云平台电子开标大厅现场按规定时间对加密的投标文件进行解密，否则后果自负。</w:t>
      </w:r>
    </w:p>
    <w:p w:rsidR="00D1331C" w:rsidRDefault="00D1331C" w:rsidP="00D1331C">
      <w:pPr>
        <w:spacing w:line="360" w:lineRule="auto"/>
        <w:ind w:firstLineChars="202" w:firstLine="426"/>
        <w:rPr>
          <w:rFonts w:ascii="宋体" w:hAnsi="宋体"/>
          <w:b/>
          <w:szCs w:val="21"/>
        </w:rPr>
      </w:pPr>
      <w:r>
        <w:rPr>
          <w:rFonts w:ascii="宋体" w:hAnsi="宋体" w:hint="eastAsia"/>
          <w:b/>
          <w:szCs w:val="21"/>
        </w:rPr>
        <w:t>注：</w:t>
      </w:r>
    </w:p>
    <w:p w:rsidR="00D1331C" w:rsidRDefault="00D1331C" w:rsidP="00D1331C">
      <w:pPr>
        <w:spacing w:line="360" w:lineRule="auto"/>
        <w:ind w:firstLineChars="202" w:firstLine="426"/>
        <w:rPr>
          <w:rFonts w:ascii="宋体" w:hAnsi="宋体"/>
          <w:b/>
          <w:szCs w:val="21"/>
        </w:rPr>
      </w:pP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 1 \* GB3</w:instrText>
      </w:r>
      <w:r>
        <w:rPr>
          <w:rFonts w:ascii="宋体" w:hAnsi="宋体"/>
          <w:b/>
          <w:szCs w:val="21"/>
        </w:rPr>
        <w:instrText xml:space="preserve"> </w:instrText>
      </w:r>
      <w:r>
        <w:rPr>
          <w:rFonts w:ascii="宋体" w:hAnsi="宋体"/>
          <w:b/>
          <w:szCs w:val="21"/>
        </w:rPr>
        <w:fldChar w:fldCharType="separate"/>
      </w:r>
      <w:r>
        <w:rPr>
          <w:rFonts w:ascii="宋体" w:hAnsi="宋体" w:hint="eastAsia"/>
          <w:b/>
          <w:szCs w:val="21"/>
          <w:lang w:val="en-US" w:eastAsia="zh-CN"/>
        </w:rPr>
        <w:t>①</w:t>
      </w:r>
      <w:r>
        <w:rPr>
          <w:rFonts w:ascii="宋体" w:hAnsi="宋体"/>
          <w:b/>
          <w:szCs w:val="21"/>
        </w:rPr>
        <w:fldChar w:fldCharType="end"/>
      </w:r>
      <w:r>
        <w:rPr>
          <w:rFonts w:ascii="宋体" w:hAnsi="宋体" w:hint="eastAsia"/>
          <w:b/>
          <w:szCs w:val="21"/>
        </w:rPr>
        <w:t>为确保网上操作合法、有效和安全，请投标人确保在电子投标过程中能够对相关数据电文进行加密和使用电子签章，妥善保管C</w:t>
      </w:r>
      <w:r>
        <w:rPr>
          <w:rFonts w:ascii="宋体" w:hAnsi="宋体"/>
          <w:b/>
          <w:szCs w:val="21"/>
        </w:rPr>
        <w:t>A</w:t>
      </w:r>
      <w:r>
        <w:rPr>
          <w:rFonts w:ascii="宋体" w:hAnsi="宋体" w:hint="eastAsia"/>
          <w:b/>
          <w:szCs w:val="21"/>
        </w:rPr>
        <w:t>数字证书并使用有效的CA数字证书参与整个招标活动。</w:t>
      </w:r>
    </w:p>
    <w:p w:rsidR="00D1331C" w:rsidRDefault="00D1331C" w:rsidP="00D1331C">
      <w:pPr>
        <w:spacing w:line="360" w:lineRule="auto"/>
        <w:ind w:firstLineChars="202" w:firstLine="426"/>
        <w:rPr>
          <w:rFonts w:ascii="宋体" w:hAnsi="宋体"/>
          <w:b/>
          <w:bCs/>
          <w:szCs w:val="21"/>
        </w:rPr>
      </w:pP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 2 \* GB3</w:instrText>
      </w:r>
      <w:r>
        <w:rPr>
          <w:rFonts w:ascii="宋体" w:hAnsi="宋体"/>
          <w:b/>
          <w:szCs w:val="21"/>
        </w:rPr>
        <w:instrText xml:space="preserve"> </w:instrText>
      </w:r>
      <w:r>
        <w:rPr>
          <w:rFonts w:ascii="宋体" w:hAnsi="宋体"/>
          <w:b/>
          <w:szCs w:val="21"/>
        </w:rPr>
        <w:fldChar w:fldCharType="separate"/>
      </w:r>
      <w:r>
        <w:rPr>
          <w:rFonts w:ascii="宋体" w:hAnsi="宋体" w:hint="eastAsia"/>
          <w:b/>
          <w:szCs w:val="21"/>
          <w:lang w:val="en-US" w:eastAsia="zh-CN"/>
        </w:rPr>
        <w:t>②</w:t>
      </w:r>
      <w:r>
        <w:rPr>
          <w:rFonts w:ascii="宋体" w:hAnsi="宋体"/>
          <w:b/>
          <w:szCs w:val="21"/>
        </w:rPr>
        <w:fldChar w:fldCharType="end"/>
      </w:r>
      <w:r>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D1331C" w:rsidRDefault="00D1331C" w:rsidP="00D1331C">
      <w:pPr>
        <w:spacing w:line="360" w:lineRule="auto"/>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0"/>
      <w:bookmarkEnd w:id="31"/>
      <w:bookmarkEnd w:id="32"/>
      <w:bookmarkEnd w:id="33"/>
    </w:p>
    <w:p w:rsidR="00D1331C" w:rsidRDefault="00D1331C" w:rsidP="00D1331C">
      <w:pPr>
        <w:spacing w:line="360" w:lineRule="auto"/>
        <w:ind w:firstLineChars="202" w:firstLine="424"/>
        <w:jc w:val="left"/>
        <w:rPr>
          <w:rFonts w:ascii="宋体" w:hAnsi="宋体" w:hint="eastAsia"/>
          <w:szCs w:val="21"/>
        </w:rPr>
      </w:pPr>
      <w:r>
        <w:rPr>
          <w:rFonts w:ascii="宋体" w:hAnsi="宋体" w:cs="宋体" w:hint="eastAsia"/>
          <w:szCs w:val="21"/>
        </w:rPr>
        <w:t>1.采购人信息</w:t>
      </w:r>
    </w:p>
    <w:p w:rsidR="00D1331C" w:rsidRDefault="00D1331C" w:rsidP="00D1331C">
      <w:pPr>
        <w:spacing w:line="360" w:lineRule="auto"/>
        <w:ind w:firstLineChars="202" w:firstLine="424"/>
        <w:jc w:val="left"/>
        <w:rPr>
          <w:rFonts w:ascii="宋体" w:hAnsi="宋体"/>
          <w:szCs w:val="21"/>
        </w:rPr>
      </w:pPr>
      <w:bookmarkStart w:id="35" w:name="_Toc28359086"/>
      <w:bookmarkStart w:id="36" w:name="_Toc28359009"/>
      <w:r>
        <w:rPr>
          <w:rFonts w:ascii="宋体" w:hAnsi="宋体" w:hint="eastAsia"/>
          <w:szCs w:val="21"/>
        </w:rPr>
        <w:t>名称：</w:t>
      </w:r>
      <w:r>
        <w:rPr>
          <w:rFonts w:ascii="宋体" w:hAnsi="宋体" w:hint="eastAsia"/>
          <w:szCs w:val="21"/>
          <w:u w:val="single"/>
        </w:rPr>
        <w:t>广西壮族自治区疾病预防控制中心</w:t>
      </w:r>
    </w:p>
    <w:p w:rsidR="00D1331C" w:rsidRDefault="00D1331C" w:rsidP="00D1331C">
      <w:pPr>
        <w:spacing w:line="360" w:lineRule="auto"/>
        <w:ind w:firstLineChars="202" w:firstLine="424"/>
        <w:jc w:val="left"/>
        <w:rPr>
          <w:rFonts w:ascii="宋体" w:hAnsi="宋体"/>
          <w:szCs w:val="21"/>
        </w:rPr>
      </w:pPr>
      <w:r>
        <w:rPr>
          <w:rFonts w:ascii="宋体" w:hAnsi="宋体" w:hint="eastAsia"/>
          <w:szCs w:val="21"/>
        </w:rPr>
        <w:t>地址：</w:t>
      </w:r>
      <w:r>
        <w:rPr>
          <w:rFonts w:ascii="宋体" w:hAnsi="宋体" w:cs="Arial" w:hint="eastAsia"/>
          <w:szCs w:val="21"/>
          <w:u w:val="single"/>
        </w:rPr>
        <w:t>广西南宁市</w:t>
      </w:r>
      <w:proofErr w:type="gramStart"/>
      <w:r>
        <w:rPr>
          <w:rFonts w:ascii="宋体" w:hAnsi="宋体" w:cs="Arial" w:hint="eastAsia"/>
          <w:szCs w:val="21"/>
          <w:u w:val="single"/>
        </w:rPr>
        <w:t>青秀</w:t>
      </w:r>
      <w:proofErr w:type="gramEnd"/>
      <w:r>
        <w:rPr>
          <w:rFonts w:ascii="宋体" w:hAnsi="宋体" w:cs="Arial" w:hint="eastAsia"/>
          <w:szCs w:val="21"/>
          <w:u w:val="single"/>
        </w:rPr>
        <w:t>区金洲路18号</w:t>
      </w:r>
    </w:p>
    <w:p w:rsidR="00D1331C" w:rsidRDefault="00D1331C" w:rsidP="00D1331C">
      <w:pPr>
        <w:spacing w:line="360" w:lineRule="auto"/>
        <w:ind w:firstLineChars="202" w:firstLine="424"/>
        <w:jc w:val="left"/>
        <w:rPr>
          <w:rFonts w:ascii="宋体" w:hAnsi="宋体"/>
          <w:szCs w:val="21"/>
          <w:u w:val="single"/>
        </w:rPr>
      </w:pPr>
      <w:r>
        <w:rPr>
          <w:rFonts w:ascii="宋体" w:hAnsi="宋体" w:hint="eastAsia"/>
          <w:szCs w:val="21"/>
        </w:rPr>
        <w:t>联系方式：</w:t>
      </w:r>
      <w:r>
        <w:rPr>
          <w:rFonts w:ascii="宋体" w:hAnsi="宋体" w:cs="Arial" w:hint="eastAsia"/>
          <w:szCs w:val="21"/>
          <w:u w:val="single"/>
        </w:rPr>
        <w:t xml:space="preserve"> 黎少豪，0771-2521509</w:t>
      </w:r>
      <w:r>
        <w:rPr>
          <w:rFonts w:ascii="宋体" w:hAnsi="宋体" w:cs="Arial"/>
          <w:szCs w:val="21"/>
          <w:u w:val="single"/>
        </w:rPr>
        <w:t xml:space="preserve"> </w:t>
      </w:r>
    </w:p>
    <w:p w:rsidR="00D1331C" w:rsidRDefault="00D1331C" w:rsidP="00D1331C">
      <w:pPr>
        <w:spacing w:line="360" w:lineRule="auto"/>
        <w:ind w:firstLineChars="202" w:firstLine="424"/>
        <w:jc w:val="left"/>
        <w:rPr>
          <w:rFonts w:ascii="宋体" w:hAnsi="宋体"/>
          <w:szCs w:val="21"/>
        </w:rPr>
      </w:pPr>
      <w:r>
        <w:rPr>
          <w:rFonts w:ascii="宋体" w:hAnsi="宋体" w:cs="宋体" w:hint="eastAsia"/>
          <w:szCs w:val="21"/>
        </w:rPr>
        <w:t>2.采购代理机构信息</w:t>
      </w:r>
      <w:bookmarkEnd w:id="35"/>
      <w:bookmarkEnd w:id="36"/>
    </w:p>
    <w:p w:rsidR="00D1331C" w:rsidRDefault="00D1331C" w:rsidP="00D1331C">
      <w:pPr>
        <w:spacing w:line="360" w:lineRule="auto"/>
        <w:ind w:firstLineChars="202" w:firstLine="424"/>
        <w:rPr>
          <w:rFonts w:ascii="宋体" w:hAnsi="宋体"/>
          <w:szCs w:val="21"/>
        </w:rPr>
      </w:pPr>
      <w:r>
        <w:rPr>
          <w:rFonts w:ascii="宋体" w:hAnsi="宋体" w:hint="eastAsia"/>
          <w:szCs w:val="21"/>
        </w:rPr>
        <w:t>名称：</w:t>
      </w:r>
      <w:bookmarkStart w:id="37" w:name="OLE_LINK22"/>
      <w:bookmarkStart w:id="38" w:name="OLE_LINK2"/>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bookmarkEnd w:id="38"/>
    </w:p>
    <w:p w:rsidR="00D1331C" w:rsidRDefault="00D1331C" w:rsidP="00D1331C">
      <w:pPr>
        <w:spacing w:line="360" w:lineRule="auto"/>
        <w:ind w:firstLineChars="202" w:firstLine="424"/>
        <w:rPr>
          <w:rFonts w:ascii="宋体" w:hAnsi="宋体"/>
          <w:szCs w:val="21"/>
        </w:rPr>
      </w:pPr>
      <w:r>
        <w:rPr>
          <w:rFonts w:ascii="宋体" w:hAnsi="宋体" w:hint="eastAsia"/>
          <w:szCs w:val="21"/>
        </w:rPr>
        <w:t>地址：</w:t>
      </w:r>
      <w:r>
        <w:rPr>
          <w:rFonts w:ascii="宋体" w:hAnsi="宋体" w:hint="eastAsia"/>
          <w:szCs w:val="21"/>
          <w:u w:val="single"/>
        </w:rPr>
        <w:t>广西南宁市</w:t>
      </w:r>
      <w:proofErr w:type="gramStart"/>
      <w:r>
        <w:rPr>
          <w:rFonts w:ascii="宋体" w:hAnsi="宋体" w:hint="eastAsia"/>
          <w:szCs w:val="21"/>
          <w:u w:val="single"/>
        </w:rPr>
        <w:t>良庆区</w:t>
      </w:r>
      <w:proofErr w:type="gramEnd"/>
      <w:r>
        <w:rPr>
          <w:rFonts w:ascii="宋体" w:hAnsi="宋体" w:hint="eastAsia"/>
          <w:szCs w:val="21"/>
          <w:u w:val="single"/>
        </w:rPr>
        <w:t>云英路15号3号楼云之</w:t>
      </w:r>
      <w:proofErr w:type="gramStart"/>
      <w:r>
        <w:rPr>
          <w:rFonts w:ascii="宋体" w:hAnsi="宋体" w:hint="eastAsia"/>
          <w:szCs w:val="21"/>
          <w:u w:val="single"/>
        </w:rPr>
        <w:t>龙咨询</w:t>
      </w:r>
      <w:proofErr w:type="gramEnd"/>
      <w:r>
        <w:rPr>
          <w:rFonts w:ascii="宋体" w:hAnsi="宋体" w:hint="eastAsia"/>
          <w:szCs w:val="21"/>
          <w:u w:val="single"/>
        </w:rPr>
        <w:t>集团大厦6楼</w:t>
      </w:r>
    </w:p>
    <w:p w:rsidR="00D1331C" w:rsidRDefault="00D1331C" w:rsidP="00D1331C">
      <w:pPr>
        <w:spacing w:line="360" w:lineRule="auto"/>
        <w:ind w:firstLineChars="202" w:firstLine="424"/>
        <w:rPr>
          <w:rFonts w:ascii="宋体" w:hAnsi="宋体"/>
          <w:szCs w:val="21"/>
        </w:rPr>
      </w:pPr>
      <w:r>
        <w:rPr>
          <w:rFonts w:ascii="宋体" w:hAnsi="宋体" w:hint="eastAsia"/>
          <w:szCs w:val="21"/>
        </w:rPr>
        <w:t>联系方式：</w:t>
      </w:r>
      <w:bookmarkStart w:id="39" w:name="_Toc28359087"/>
      <w:bookmarkStart w:id="40" w:name="_Toc28359010"/>
      <w:r>
        <w:rPr>
          <w:rFonts w:hAnsi="宋体" w:hint="eastAsia"/>
          <w:u w:val="single"/>
        </w:rPr>
        <w:t>陈柠、杨丽敏</w:t>
      </w:r>
      <w:r>
        <w:rPr>
          <w:rFonts w:ascii="宋体" w:hAnsi="宋体" w:hint="eastAsia"/>
          <w:szCs w:val="21"/>
          <w:u w:val="single"/>
        </w:rPr>
        <w:t>，0771-2618118、2611889、2611898</w:t>
      </w:r>
    </w:p>
    <w:bookmarkEnd w:id="37"/>
    <w:p w:rsidR="00D1331C" w:rsidRDefault="00D1331C" w:rsidP="00D1331C">
      <w:pPr>
        <w:spacing w:line="360" w:lineRule="auto"/>
        <w:ind w:firstLineChars="202" w:firstLine="424"/>
        <w:rPr>
          <w:rFonts w:ascii="宋体" w:hAnsi="宋体"/>
          <w:szCs w:val="21"/>
          <w:u w:val="single"/>
        </w:rPr>
      </w:pPr>
      <w:r>
        <w:rPr>
          <w:rFonts w:ascii="宋体" w:hAnsi="宋体" w:cs="宋体" w:hint="eastAsia"/>
          <w:szCs w:val="21"/>
        </w:rPr>
        <w:lastRenderedPageBreak/>
        <w:t>3.项目</w:t>
      </w:r>
      <w:r>
        <w:rPr>
          <w:rFonts w:ascii="宋体" w:hAnsi="宋体" w:cs="宋体"/>
          <w:szCs w:val="21"/>
        </w:rPr>
        <w:t>联系方式</w:t>
      </w:r>
      <w:bookmarkEnd w:id="39"/>
      <w:bookmarkEnd w:id="40"/>
    </w:p>
    <w:p w:rsidR="00D1331C" w:rsidRDefault="00D1331C" w:rsidP="00D1331C">
      <w:pPr>
        <w:pStyle w:val="a3"/>
        <w:spacing w:line="360" w:lineRule="auto"/>
        <w:ind w:firstLineChars="202" w:firstLine="424"/>
        <w:rPr>
          <w:rFonts w:hAnsi="宋体"/>
          <w:sz w:val="21"/>
        </w:rPr>
      </w:pPr>
      <w:r>
        <w:rPr>
          <w:rFonts w:hAnsi="宋体" w:hint="eastAsia"/>
          <w:sz w:val="21"/>
        </w:rPr>
        <w:t>项目联系人：</w:t>
      </w:r>
      <w:r>
        <w:rPr>
          <w:rFonts w:hAnsi="宋体" w:hint="eastAsia"/>
          <w:sz w:val="21"/>
          <w:u w:val="single"/>
        </w:rPr>
        <w:t>陈柠、杨丽敏</w:t>
      </w:r>
    </w:p>
    <w:p w:rsidR="00D1331C" w:rsidRDefault="00D1331C" w:rsidP="00D1331C">
      <w:pPr>
        <w:spacing w:line="360" w:lineRule="auto"/>
        <w:ind w:firstLineChars="202" w:firstLine="424"/>
      </w:pPr>
      <w:r>
        <w:rPr>
          <w:rFonts w:ascii="宋体" w:hAnsi="宋体" w:hint="eastAsia"/>
          <w:szCs w:val="21"/>
        </w:rPr>
        <w:t>电话：</w:t>
      </w:r>
      <w:r>
        <w:rPr>
          <w:rFonts w:ascii="宋体" w:hAnsi="宋体" w:hint="eastAsia"/>
          <w:szCs w:val="21"/>
          <w:u w:val="single"/>
        </w:rPr>
        <w:t>0771-2618118、2611889、2611898</w:t>
      </w:r>
    </w:p>
    <w:p w:rsidR="00A05398" w:rsidRDefault="00A05398" w:rsidP="00D1331C"/>
    <w:sectPr w:rsidR="00A05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1C"/>
    <w:rsid w:val="00A05398"/>
    <w:rsid w:val="00D1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C21B"/>
  <w15:chartTrackingRefBased/>
  <w15:docId w15:val="{78DD275D-8505-47D4-A357-BECF3973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31C"/>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D133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1331C"/>
    <w:rPr>
      <w:rFonts w:ascii="Times New Roman" w:eastAsia="宋体" w:hAnsi="Times New Roman" w:cs="Times New Roman"/>
      <w:b/>
      <w:bCs/>
      <w:kern w:val="44"/>
      <w:sz w:val="44"/>
      <w:szCs w:val="44"/>
    </w:rPr>
  </w:style>
  <w:style w:type="character" w:customStyle="1" w:styleId="11">
    <w:name w:val="标题 1 字符1"/>
    <w:link w:val="1"/>
    <w:uiPriority w:val="9"/>
    <w:qFormat/>
    <w:rsid w:val="00D1331C"/>
    <w:rPr>
      <w:rFonts w:ascii="Times New Roman" w:eastAsia="宋体" w:hAnsi="Times New Roman" w:cs="Times New Roman"/>
      <w:b/>
      <w:bCs/>
      <w:kern w:val="44"/>
      <w:sz w:val="44"/>
      <w:szCs w:val="44"/>
    </w:rPr>
  </w:style>
  <w:style w:type="paragraph" w:styleId="a3">
    <w:name w:val="Plain Text"/>
    <w:basedOn w:val="a"/>
    <w:link w:val="2"/>
    <w:uiPriority w:val="99"/>
    <w:qFormat/>
    <w:rsid w:val="00D1331C"/>
    <w:rPr>
      <w:rFonts w:ascii="宋体" w:hAnsi="Courier New"/>
      <w:kern w:val="0"/>
      <w:sz w:val="20"/>
      <w:szCs w:val="21"/>
    </w:rPr>
  </w:style>
  <w:style w:type="character" w:customStyle="1" w:styleId="a4">
    <w:name w:val="纯文本 字符"/>
    <w:basedOn w:val="a0"/>
    <w:uiPriority w:val="99"/>
    <w:semiHidden/>
    <w:rsid w:val="00D1331C"/>
    <w:rPr>
      <w:rFonts w:asciiTheme="minorEastAsia" w:hAnsi="Courier New" w:cs="Courier New"/>
      <w:szCs w:val="24"/>
    </w:rPr>
  </w:style>
  <w:style w:type="character" w:customStyle="1" w:styleId="2">
    <w:name w:val="纯文本 字符2"/>
    <w:link w:val="a3"/>
    <w:uiPriority w:val="99"/>
    <w:qFormat/>
    <w:rsid w:val="00D1331C"/>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2026-02-03T04:57:00Z</dcterms:created>
  <dcterms:modified xsi:type="dcterms:W3CDTF">2026-02-03T04:58:00Z</dcterms:modified>
</cp:coreProperties>
</file>