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7BA16" w14:textId="79911C1F" w:rsidR="00846E9C" w:rsidRPr="00D37190" w:rsidRDefault="00913DDD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D37190">
        <w:rPr>
          <w:rFonts w:ascii="方正小标宋简体" w:eastAsia="方正小标宋简体" w:hint="eastAsia"/>
          <w:sz w:val="32"/>
          <w:szCs w:val="36"/>
        </w:rPr>
        <w:t>云之</w:t>
      </w:r>
      <w:proofErr w:type="gramStart"/>
      <w:r w:rsidRPr="00D37190">
        <w:rPr>
          <w:rFonts w:ascii="方正小标宋简体" w:eastAsia="方正小标宋简体" w:hint="eastAsia"/>
          <w:sz w:val="32"/>
          <w:szCs w:val="36"/>
        </w:rPr>
        <w:t>龙咨询</w:t>
      </w:r>
      <w:proofErr w:type="gramEnd"/>
      <w:r w:rsidRPr="00D37190">
        <w:rPr>
          <w:rFonts w:ascii="方正小标宋简体" w:eastAsia="方正小标宋简体" w:hint="eastAsia"/>
          <w:sz w:val="32"/>
          <w:szCs w:val="36"/>
        </w:rPr>
        <w:t>集团有限公司</w:t>
      </w:r>
      <w:r w:rsidR="000F31EB" w:rsidRPr="00D37190">
        <w:rPr>
          <w:rFonts w:ascii="方正小标宋简体" w:eastAsia="方正小标宋简体" w:hint="eastAsia"/>
          <w:sz w:val="32"/>
          <w:szCs w:val="36"/>
        </w:rPr>
        <w:t>广西重点边境地区森林防灭火装备购置项目02分标-运兵车</w:t>
      </w:r>
      <w:r w:rsidRPr="00D37190">
        <w:rPr>
          <w:rFonts w:ascii="方正小标宋简体" w:eastAsia="方正小标宋简体" w:hint="eastAsia"/>
          <w:sz w:val="32"/>
          <w:szCs w:val="36"/>
        </w:rPr>
        <w:t>（</w:t>
      </w:r>
      <w:r w:rsidR="000F31EB" w:rsidRPr="00D37190">
        <w:rPr>
          <w:rFonts w:ascii="方正小标宋简体" w:eastAsia="方正小标宋简体"/>
          <w:sz w:val="32"/>
          <w:szCs w:val="36"/>
        </w:rPr>
        <w:t>GXZC2025-G1-003670-YZLZ</w:t>
      </w:r>
      <w:r w:rsidRPr="00D37190">
        <w:rPr>
          <w:rFonts w:ascii="方正小标宋简体" w:eastAsia="方正小标宋简体" w:hint="eastAsia"/>
          <w:sz w:val="32"/>
          <w:szCs w:val="36"/>
        </w:rPr>
        <w:t>）中标公告</w:t>
      </w:r>
      <w:bookmarkEnd w:id="0"/>
      <w:bookmarkEnd w:id="1"/>
    </w:p>
    <w:p w14:paraId="171AAA46" w14:textId="28C28531" w:rsidR="00846E9C" w:rsidRPr="00D3719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一</w:t>
      </w:r>
      <w:r w:rsidRPr="00D37190">
        <w:rPr>
          <w:rFonts w:asciiTheme="minorEastAsia" w:hAnsiTheme="minorEastAsia" w:cs="Times New Roman"/>
          <w:szCs w:val="21"/>
        </w:rPr>
        <w:t>、</w:t>
      </w:r>
      <w:r w:rsidR="003C2908" w:rsidRPr="00D37190">
        <w:rPr>
          <w:rFonts w:asciiTheme="minorEastAsia" w:hAnsiTheme="minorEastAsia" w:cs="Times New Roman" w:hint="eastAsia"/>
          <w:szCs w:val="21"/>
        </w:rPr>
        <w:t>项目编号：</w:t>
      </w:r>
      <w:r w:rsidR="000F31EB" w:rsidRPr="00D37190">
        <w:rPr>
          <w:rFonts w:asciiTheme="minorEastAsia" w:hAnsiTheme="minorEastAsia" w:cs="Times New Roman" w:hint="eastAsia"/>
          <w:szCs w:val="21"/>
        </w:rPr>
        <w:t>GXZC2025-G1-003670-YZLZ（采购计划编号：</w:t>
      </w:r>
      <w:proofErr w:type="gramStart"/>
      <w:r w:rsidR="000F31EB" w:rsidRPr="00D37190">
        <w:rPr>
          <w:rFonts w:asciiTheme="minorEastAsia" w:hAnsiTheme="minorEastAsia" w:cs="Times New Roman" w:hint="eastAsia"/>
          <w:szCs w:val="21"/>
        </w:rPr>
        <w:t>广西政采</w:t>
      </w:r>
      <w:proofErr w:type="gramEnd"/>
      <w:r w:rsidR="000F31EB" w:rsidRPr="00D37190">
        <w:rPr>
          <w:rFonts w:asciiTheme="minorEastAsia" w:hAnsiTheme="minorEastAsia" w:cs="Times New Roman" w:hint="eastAsia"/>
          <w:szCs w:val="21"/>
        </w:rPr>
        <w:t>[2025]23421号）</w:t>
      </w:r>
    </w:p>
    <w:p w14:paraId="7502EF75" w14:textId="5B6EFF8C" w:rsidR="00846E9C" w:rsidRPr="00D3719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二</w:t>
      </w:r>
      <w:r w:rsidRPr="00D37190">
        <w:rPr>
          <w:rFonts w:asciiTheme="minorEastAsia" w:hAnsiTheme="minorEastAsia" w:cs="Times New Roman"/>
          <w:szCs w:val="21"/>
        </w:rPr>
        <w:t>、</w:t>
      </w:r>
      <w:r w:rsidRPr="00D37190">
        <w:rPr>
          <w:rFonts w:asciiTheme="minorEastAsia" w:hAnsiTheme="minorEastAsia" w:cs="Times New Roman" w:hint="eastAsia"/>
          <w:szCs w:val="21"/>
        </w:rPr>
        <w:t>项目名称：</w:t>
      </w:r>
      <w:r w:rsidR="000F31EB" w:rsidRPr="00D37190">
        <w:rPr>
          <w:rFonts w:asciiTheme="minorEastAsia" w:hAnsiTheme="minorEastAsia" w:cs="Times New Roman" w:hint="eastAsia"/>
          <w:szCs w:val="21"/>
        </w:rPr>
        <w:t>广西重点边境地区森林防灭火装备购置项目02分标-运兵车</w:t>
      </w:r>
    </w:p>
    <w:p w14:paraId="0CA945E8" w14:textId="4C2F02C7" w:rsidR="00846E9C" w:rsidRPr="00D3719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三、中标信息</w:t>
      </w:r>
    </w:p>
    <w:p w14:paraId="6A82D0CD" w14:textId="00B994A8" w:rsidR="00846E9C" w:rsidRPr="00D3719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中标人名称：</w:t>
      </w:r>
      <w:r w:rsidR="00FA66DF" w:rsidRPr="00D37190">
        <w:rPr>
          <w:rFonts w:asciiTheme="minorEastAsia" w:hAnsiTheme="minorEastAsia" w:cs="Times New Roman" w:hint="eastAsia"/>
          <w:szCs w:val="21"/>
        </w:rPr>
        <w:t>广东省中科进出口有限公司</w:t>
      </w:r>
      <w:r w:rsidR="009C60D3" w:rsidRPr="00D37190">
        <w:rPr>
          <w:rFonts w:asciiTheme="minorEastAsia" w:hAnsiTheme="minorEastAsia" w:cs="Times New Roman"/>
          <w:szCs w:val="21"/>
        </w:rPr>
        <w:t xml:space="preserve"> </w:t>
      </w:r>
    </w:p>
    <w:p w14:paraId="37914322" w14:textId="1E278138" w:rsidR="00846E9C" w:rsidRPr="00D37190" w:rsidRDefault="00913DDD" w:rsidP="00FA66D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中标人地址</w:t>
      </w:r>
      <w:r w:rsidR="00614933">
        <w:rPr>
          <w:rFonts w:asciiTheme="minorEastAsia" w:hAnsiTheme="minorEastAsia" w:cs="Times New Roman" w:hint="eastAsia"/>
          <w:szCs w:val="21"/>
        </w:rPr>
        <w:t>：</w:t>
      </w:r>
      <w:bookmarkStart w:id="7" w:name="_GoBack"/>
      <w:bookmarkEnd w:id="7"/>
      <w:r w:rsidR="00FA66DF" w:rsidRPr="00D37190">
        <w:rPr>
          <w:rFonts w:asciiTheme="minorEastAsia" w:hAnsiTheme="minorEastAsia" w:cs="Times New Roman" w:hint="eastAsia"/>
          <w:szCs w:val="21"/>
        </w:rPr>
        <w:t>广州市越秀区先烈中路100号大院9号102房自编A一楼（仅限办公）</w:t>
      </w:r>
    </w:p>
    <w:p w14:paraId="03D53854" w14:textId="5DBEA99A" w:rsidR="006564E9" w:rsidRPr="00D3719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中标金额：</w:t>
      </w:r>
      <w:r w:rsidR="00FA66DF" w:rsidRPr="00D37190">
        <w:rPr>
          <w:rFonts w:asciiTheme="minorEastAsia" w:hAnsiTheme="minorEastAsia" w:cs="Times New Roman" w:hint="eastAsia"/>
          <w:szCs w:val="21"/>
        </w:rPr>
        <w:t>壹仟壹佰叁拾玖万柒仟陆佰元整（¥11397600.00）</w:t>
      </w:r>
    </w:p>
    <w:p w14:paraId="46E56CFB" w14:textId="77777777" w:rsidR="00846E9C" w:rsidRPr="00D3719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16"/>
        <w:gridCol w:w="951"/>
        <w:gridCol w:w="1467"/>
        <w:gridCol w:w="1875"/>
        <w:gridCol w:w="1179"/>
      </w:tblGrid>
      <w:tr w:rsidR="00846E9C" w:rsidRPr="00D37190" w14:paraId="335CA6FB" w14:textId="77777777" w:rsidTr="00384201">
        <w:trPr>
          <w:cantSplit/>
          <w:trHeight w:val="270"/>
        </w:trPr>
        <w:tc>
          <w:tcPr>
            <w:tcW w:w="313" w:type="pct"/>
            <w:shd w:val="clear" w:color="auto" w:fill="auto"/>
            <w:vAlign w:val="center"/>
          </w:tcPr>
          <w:p w14:paraId="1AF5E751" w14:textId="77777777" w:rsidR="00846E9C" w:rsidRPr="00D37190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66B7D2AF" w14:textId="77777777" w:rsidR="00846E9C" w:rsidRPr="00D37190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51A6F9F" w14:textId="77777777" w:rsidR="00846E9C" w:rsidRPr="00D37190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238FDC1" w14:textId="77777777" w:rsidR="00846E9C" w:rsidRPr="00D37190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F6BAA87" w14:textId="77777777" w:rsidR="00846E9C" w:rsidRPr="00D37190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079FFF2" w14:textId="2BEC1509" w:rsidR="00846E9C" w:rsidRPr="00D37190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  <w:r w:rsidR="00660B14"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</w:tr>
      <w:tr w:rsidR="00303C7F" w:rsidRPr="00D37190" w14:paraId="1C772EB1" w14:textId="77777777" w:rsidTr="00384201">
        <w:trPr>
          <w:cantSplit/>
          <w:trHeight w:val="375"/>
        </w:trPr>
        <w:tc>
          <w:tcPr>
            <w:tcW w:w="313" w:type="pct"/>
            <w:shd w:val="clear" w:color="auto" w:fill="auto"/>
            <w:vAlign w:val="center"/>
          </w:tcPr>
          <w:p w14:paraId="047EAA47" w14:textId="449860C3" w:rsidR="00303C7F" w:rsidRPr="00D37190" w:rsidRDefault="009C60D3" w:rsidP="00303C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A571706" w14:textId="23D473CB" w:rsidR="00303C7F" w:rsidRPr="00D37190" w:rsidRDefault="00FA66DF" w:rsidP="00FA66D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37190">
              <w:rPr>
                <w:rFonts w:ascii="宋体" w:eastAsia="宋体" w:hAnsi="宋体" w:cs="宋体" w:hint="eastAsia"/>
                <w:sz w:val="21"/>
                <w:szCs w:val="21"/>
              </w:rPr>
              <w:t>越野运兵车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A1B019E" w14:textId="633C2D14" w:rsidR="00303C7F" w:rsidRPr="00D37190" w:rsidRDefault="00FA66DF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3719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Pr="00D37190">
              <w:rPr>
                <w:rFonts w:ascii="宋体" w:eastAsia="宋体" w:hAnsi="宋体" w:cs="宋体"/>
                <w:sz w:val="21"/>
                <w:szCs w:val="21"/>
              </w:rPr>
              <w:t>4</w:t>
            </w:r>
            <w:r w:rsidRPr="00D37190">
              <w:rPr>
                <w:rFonts w:ascii="宋体" w:eastAsia="宋体" w:hAnsi="宋体" w:cs="宋体" w:hint="eastAsia"/>
                <w:sz w:val="21"/>
                <w:szCs w:val="21"/>
              </w:rPr>
              <w:t>辆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919EC55" w14:textId="3A36785A" w:rsidR="00303C7F" w:rsidRPr="00D37190" w:rsidRDefault="00FA66DF" w:rsidP="0087285C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37190">
              <w:rPr>
                <w:rFonts w:ascii="宋体" w:eastAsia="宋体" w:hAnsi="宋体" w:cs="宋体" w:hint="eastAsia"/>
                <w:sz w:val="21"/>
                <w:szCs w:val="21"/>
              </w:rPr>
              <w:t>宇通牌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28C3BDD" w14:textId="0B7944ED" w:rsidR="00303C7F" w:rsidRPr="00D37190" w:rsidRDefault="00FA66DF" w:rsidP="00FA66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190">
              <w:rPr>
                <w:rFonts w:ascii="宋体" w:eastAsia="宋体" w:hAnsi="宋体" w:cs="宋体"/>
                <w:color w:val="000000"/>
                <w:kern w:val="0"/>
                <w:szCs w:val="21"/>
              </w:rPr>
              <w:t>ZK5080XYBD61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8E175F6" w14:textId="640FE7DC" w:rsidR="00303C7F" w:rsidRPr="00D37190" w:rsidRDefault="00FA66DF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37190">
              <w:rPr>
                <w:rFonts w:ascii="宋体" w:eastAsia="宋体" w:hAnsi="宋体" w:cs="宋体"/>
                <w:sz w:val="21"/>
                <w:szCs w:val="21"/>
              </w:rPr>
              <w:t>474900.00</w:t>
            </w:r>
          </w:p>
        </w:tc>
      </w:tr>
    </w:tbl>
    <w:p w14:paraId="3E1E9960" w14:textId="77777777" w:rsidR="009C60D3" w:rsidRPr="00D37190" w:rsidRDefault="009C60D3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0FE9A5D5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五、评审专家名单：</w:t>
      </w:r>
      <w:r w:rsidR="002E670F" w:rsidRPr="00D37190">
        <w:rPr>
          <w:rFonts w:asciiTheme="minorEastAsia" w:hAnsiTheme="minorEastAsia" w:cs="Times New Roman" w:hint="eastAsia"/>
          <w:szCs w:val="21"/>
        </w:rPr>
        <w:t>梁其凯、曾伯胜、陈宏建、马骏、宁蠡、唐</w:t>
      </w:r>
      <w:proofErr w:type="gramStart"/>
      <w:r w:rsidR="002E670F" w:rsidRPr="00D37190">
        <w:rPr>
          <w:rFonts w:asciiTheme="minorEastAsia" w:hAnsiTheme="minorEastAsia" w:cs="Times New Roman" w:hint="eastAsia"/>
          <w:szCs w:val="21"/>
        </w:rPr>
        <w:t>姊茜</w:t>
      </w:r>
      <w:proofErr w:type="gramEnd"/>
      <w:r w:rsidR="006564E9" w:rsidRPr="00D37190">
        <w:rPr>
          <w:rFonts w:asciiTheme="minorEastAsia" w:hAnsiTheme="minorEastAsia" w:cs="Times New Roman" w:hint="eastAsia"/>
          <w:szCs w:val="21"/>
        </w:rPr>
        <w:t>（采购人代表）</w:t>
      </w:r>
      <w:r w:rsidR="00384201" w:rsidRPr="00D37190">
        <w:rPr>
          <w:rFonts w:asciiTheme="minorEastAsia" w:hAnsiTheme="minorEastAsia" w:cs="Times New Roman" w:hint="eastAsia"/>
          <w:szCs w:val="21"/>
        </w:rPr>
        <w:t>、赵林（采购人代表）</w:t>
      </w:r>
    </w:p>
    <w:p w14:paraId="7D82828F" w14:textId="7183CA05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六、</w:t>
      </w:r>
      <w:r w:rsidR="006564E9" w:rsidRPr="00D37190">
        <w:rPr>
          <w:rFonts w:asciiTheme="minorEastAsia" w:hAnsiTheme="minorEastAsia" w:cs="Times New Roman" w:hint="eastAsia"/>
          <w:szCs w:val="21"/>
        </w:rPr>
        <w:t>采购</w:t>
      </w:r>
      <w:r w:rsidRPr="00D37190">
        <w:rPr>
          <w:rFonts w:asciiTheme="minorEastAsia" w:hAnsiTheme="minorEastAsia" w:cs="Times New Roman" w:hint="eastAsia"/>
          <w:szCs w:val="21"/>
        </w:rPr>
        <w:t>代理服务收费标准及金额：</w:t>
      </w:r>
    </w:p>
    <w:p w14:paraId="7A26FFC4" w14:textId="7DB1406F" w:rsidR="00CC29AB" w:rsidRPr="00D37190" w:rsidRDefault="00384201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以分标中标金额为计费额，按招标文件须知正文第39.2条规定的收费计算标准货物招标采用差额定率累进法计算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4E1217BB" w14:textId="182A0CD5" w:rsidR="00CC29AB" w:rsidRPr="00D37190" w:rsidRDefault="006564E9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采购代理</w:t>
      </w:r>
      <w:r w:rsidR="00913DDD" w:rsidRPr="00D37190">
        <w:rPr>
          <w:rFonts w:asciiTheme="minorEastAsia" w:hAnsiTheme="minorEastAsia" w:cs="Times New Roman" w:hint="eastAsia"/>
          <w:szCs w:val="21"/>
        </w:rPr>
        <w:t>服务费为：</w:t>
      </w:r>
      <w:r w:rsidR="00CC29AB" w:rsidRPr="00D37190">
        <w:rPr>
          <w:rFonts w:asciiTheme="minorEastAsia" w:hAnsiTheme="minorEastAsia" w:cs="Times New Roman" w:hint="eastAsia"/>
          <w:szCs w:val="21"/>
        </w:rPr>
        <w:t>人民币</w:t>
      </w:r>
      <w:r w:rsidR="001F75A7" w:rsidRPr="00D37190">
        <w:rPr>
          <w:rFonts w:asciiTheme="minorEastAsia" w:hAnsiTheme="minorEastAsia" w:cs="Times New Roman" w:hint="eastAsia"/>
          <w:szCs w:val="21"/>
        </w:rPr>
        <w:t>壹拾万伍仟玖佰捌拾捌元整</w:t>
      </w:r>
      <w:r w:rsidR="00CC29AB" w:rsidRPr="00D37190">
        <w:rPr>
          <w:rFonts w:asciiTheme="minorEastAsia" w:hAnsiTheme="minorEastAsia" w:cs="Times New Roman" w:hint="eastAsia"/>
          <w:szCs w:val="21"/>
        </w:rPr>
        <w:t>（¥</w:t>
      </w:r>
      <w:r w:rsidR="001F75A7" w:rsidRPr="00D37190">
        <w:rPr>
          <w:rFonts w:asciiTheme="minorEastAsia" w:hAnsiTheme="minorEastAsia" w:cs="Times New Roman"/>
          <w:szCs w:val="21"/>
        </w:rPr>
        <w:t>105988.00</w:t>
      </w:r>
      <w:r w:rsidR="00CC29AB" w:rsidRPr="00D37190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3FC83E88" w14:textId="77777777" w:rsidR="00CC29AB" w:rsidRPr="00D37190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集团有限公司</w:t>
      </w:r>
    </w:p>
    <w:p w14:paraId="0013C54C" w14:textId="77777777" w:rsidR="00CC29AB" w:rsidRPr="00D37190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11849894" w14:textId="77777777" w:rsidR="00CC29AB" w:rsidRPr="00D37190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28621E39" w14:textId="77777777" w:rsidR="00CC29AB" w:rsidRPr="00D37190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109467E3" w:rsidR="00846E9C" w:rsidRPr="00D37190" w:rsidRDefault="00913DDD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自本公告发布之日起</w:t>
      </w:r>
      <w:r w:rsidRPr="00D37190">
        <w:rPr>
          <w:rFonts w:asciiTheme="minorEastAsia" w:hAnsiTheme="minorEastAsia" w:cs="Times New Roman"/>
          <w:szCs w:val="21"/>
        </w:rPr>
        <w:t>1</w:t>
      </w:r>
      <w:r w:rsidRPr="00D37190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D37190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3C013EBF" w:rsidR="00846E9C" w:rsidRPr="00D37190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中标</w:t>
      </w:r>
      <w:r w:rsidR="00C519C5" w:rsidRPr="00D37190">
        <w:rPr>
          <w:rFonts w:asciiTheme="minorEastAsia" w:hAnsiTheme="minorEastAsia" w:cs="Times New Roman" w:hint="eastAsia"/>
          <w:szCs w:val="21"/>
        </w:rPr>
        <w:t>供应商</w:t>
      </w:r>
      <w:r w:rsidRPr="00D37190">
        <w:rPr>
          <w:rFonts w:asciiTheme="minorEastAsia" w:hAnsiTheme="minorEastAsia" w:cs="Times New Roman" w:hint="eastAsia"/>
          <w:szCs w:val="21"/>
        </w:rPr>
        <w:t>评审得分：</w:t>
      </w:r>
      <w:r w:rsidR="007F5863" w:rsidRPr="00D37190">
        <w:rPr>
          <w:rFonts w:asciiTheme="minorEastAsia" w:hAnsiTheme="minorEastAsia" w:cs="Times New Roman"/>
          <w:szCs w:val="21"/>
        </w:rPr>
        <w:t>79.01</w:t>
      </w:r>
    </w:p>
    <w:p w14:paraId="16D10C31" w14:textId="2617353B" w:rsidR="00E20377" w:rsidRPr="00D37190" w:rsidRDefault="00E2037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中标单价中，越野运兵车单价为</w:t>
      </w:r>
      <w:r w:rsidRPr="00D37190">
        <w:rPr>
          <w:rFonts w:asciiTheme="minorEastAsia" w:hAnsiTheme="minorEastAsia" w:cs="Times New Roman"/>
          <w:szCs w:val="21"/>
        </w:rPr>
        <w:t>372900.00</w:t>
      </w:r>
      <w:r w:rsidRPr="00D37190">
        <w:rPr>
          <w:rFonts w:asciiTheme="minorEastAsia" w:hAnsiTheme="minorEastAsia" w:cs="Times New Roman" w:hint="eastAsia"/>
          <w:szCs w:val="21"/>
        </w:rPr>
        <w:t>元，其他费用单价为</w:t>
      </w:r>
      <w:r w:rsidRPr="00D37190">
        <w:rPr>
          <w:rFonts w:asciiTheme="minorEastAsia" w:hAnsiTheme="minorEastAsia" w:cs="Times New Roman"/>
          <w:szCs w:val="21"/>
        </w:rPr>
        <w:t>102000.00</w:t>
      </w:r>
      <w:r w:rsidRPr="00D37190">
        <w:rPr>
          <w:rFonts w:asciiTheme="minorEastAsia" w:hAnsiTheme="minorEastAsia" w:cs="Times New Roman" w:hint="eastAsia"/>
          <w:szCs w:val="21"/>
        </w:rPr>
        <w:t>元。</w:t>
      </w:r>
    </w:p>
    <w:p w14:paraId="28EC978A" w14:textId="77777777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42F5F423" w14:textId="77777777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1.采购人信息</w:t>
      </w:r>
    </w:p>
    <w:p w14:paraId="70A3B582" w14:textId="495CC894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lastRenderedPageBreak/>
        <w:t>名 称：广西壮族自治区应急救援中心</w:t>
      </w:r>
    </w:p>
    <w:p w14:paraId="5377316A" w14:textId="77777777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良庆区蕾坛路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2号</w:t>
      </w:r>
    </w:p>
    <w:p w14:paraId="1EAF8CA5" w14:textId="696CB22C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联系方式：何明；0771-2823159</w:t>
      </w:r>
    </w:p>
    <w:p w14:paraId="4FB36750" w14:textId="77777777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2.采购代理机构信息</w:t>
      </w:r>
    </w:p>
    <w:p w14:paraId="308F4BF1" w14:textId="7CDE4E2A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集团有限公司</w:t>
      </w:r>
    </w:p>
    <w:p w14:paraId="04613B44" w14:textId="2A8D1F41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集团大厦6楼/530201</w:t>
      </w:r>
    </w:p>
    <w:p w14:paraId="212B4399" w14:textId="7769A25B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联系方式：唐冰、岑昌桦、韦明剑；0771-2611898、2618118、2618199</w:t>
      </w:r>
    </w:p>
    <w:p w14:paraId="13CCF849" w14:textId="77777777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3.项目联系方式</w:t>
      </w:r>
    </w:p>
    <w:p w14:paraId="395DC8BC" w14:textId="77777777" w:rsidR="009236D1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项目联系人：唐冰、岑昌桦、韦明剑</w:t>
      </w:r>
    </w:p>
    <w:p w14:paraId="210BA921" w14:textId="09FC2E69" w:rsidR="00846E9C" w:rsidRPr="00D37190" w:rsidRDefault="009236D1" w:rsidP="009236D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77777777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26DDC125" w:rsidR="00846E9C" w:rsidRPr="00D3719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1.招标文件</w:t>
      </w:r>
    </w:p>
    <w:p w14:paraId="347FFBE9" w14:textId="77777777" w:rsidR="00846E9C" w:rsidRPr="00D37190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D37190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D3719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37190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1DF21601" w:rsidR="00DB3D8B" w:rsidRPr="003E08D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D37190">
        <w:rPr>
          <w:rFonts w:asciiTheme="minorEastAsia" w:hAnsiTheme="minorEastAsia" w:cs="Times New Roman" w:hint="eastAsia"/>
          <w:szCs w:val="21"/>
        </w:rPr>
        <w:t>20</w:t>
      </w:r>
      <w:r w:rsidR="00330BFD" w:rsidRPr="00D37190">
        <w:rPr>
          <w:rFonts w:asciiTheme="minorEastAsia" w:hAnsiTheme="minorEastAsia" w:cs="Times New Roman"/>
          <w:szCs w:val="21"/>
        </w:rPr>
        <w:t>2</w:t>
      </w:r>
      <w:r w:rsidR="00D37190" w:rsidRPr="00D37190">
        <w:rPr>
          <w:rFonts w:asciiTheme="minorEastAsia" w:hAnsiTheme="minorEastAsia" w:cs="Times New Roman"/>
          <w:szCs w:val="21"/>
        </w:rPr>
        <w:t>6</w:t>
      </w:r>
      <w:r w:rsidRPr="00D37190">
        <w:rPr>
          <w:rFonts w:asciiTheme="minorEastAsia" w:hAnsiTheme="minorEastAsia" w:cs="Times New Roman" w:hint="eastAsia"/>
          <w:szCs w:val="21"/>
        </w:rPr>
        <w:t>年</w:t>
      </w:r>
      <w:r w:rsidR="00D37190" w:rsidRPr="00D37190">
        <w:rPr>
          <w:rFonts w:asciiTheme="minorEastAsia" w:hAnsiTheme="minorEastAsia" w:cs="Times New Roman" w:hint="eastAsia"/>
          <w:szCs w:val="21"/>
        </w:rPr>
        <w:t>1</w:t>
      </w:r>
      <w:r w:rsidRPr="00D37190">
        <w:rPr>
          <w:rFonts w:asciiTheme="minorEastAsia" w:hAnsiTheme="minorEastAsia" w:cs="Times New Roman" w:hint="eastAsia"/>
          <w:szCs w:val="21"/>
        </w:rPr>
        <w:t>月</w:t>
      </w:r>
      <w:r w:rsidR="00A15863" w:rsidRPr="00D37190">
        <w:rPr>
          <w:rFonts w:asciiTheme="minorEastAsia" w:hAnsiTheme="minorEastAsia" w:cs="Times New Roman"/>
          <w:szCs w:val="21"/>
        </w:rPr>
        <w:t>8</w:t>
      </w:r>
      <w:r w:rsidRPr="00D37190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3E08D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F8876" w14:textId="77777777" w:rsidR="00336202" w:rsidRDefault="00336202">
      <w:r>
        <w:separator/>
      </w:r>
    </w:p>
  </w:endnote>
  <w:endnote w:type="continuationSeparator" w:id="0">
    <w:p w14:paraId="07549AE9" w14:textId="77777777" w:rsidR="00336202" w:rsidRDefault="0033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EA24F" w14:textId="77777777" w:rsidR="00336202" w:rsidRDefault="00336202">
      <w:r>
        <w:separator/>
      </w:r>
    </w:p>
  </w:footnote>
  <w:footnote w:type="continuationSeparator" w:id="0">
    <w:p w14:paraId="7F342FB6" w14:textId="77777777" w:rsidR="00336202" w:rsidRDefault="0033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3C2F8" w14:textId="77777777" w:rsidR="00846E9C" w:rsidRDefault="00846E9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31EB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21D0B"/>
    <w:rsid w:val="0014270B"/>
    <w:rsid w:val="00150991"/>
    <w:rsid w:val="0015409A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75A7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70F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6410"/>
    <w:rsid w:val="003265E2"/>
    <w:rsid w:val="00330BFD"/>
    <w:rsid w:val="003330AD"/>
    <w:rsid w:val="00336202"/>
    <w:rsid w:val="00346810"/>
    <w:rsid w:val="00353ECB"/>
    <w:rsid w:val="00354ECF"/>
    <w:rsid w:val="00363643"/>
    <w:rsid w:val="00376F8A"/>
    <w:rsid w:val="00381365"/>
    <w:rsid w:val="00384201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3E9A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4CCB"/>
    <w:rsid w:val="00501062"/>
    <w:rsid w:val="00501AB7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E6F"/>
    <w:rsid w:val="005B693C"/>
    <w:rsid w:val="005B7D62"/>
    <w:rsid w:val="005C0765"/>
    <w:rsid w:val="005C483A"/>
    <w:rsid w:val="005C55BF"/>
    <w:rsid w:val="005D4478"/>
    <w:rsid w:val="005D4D3F"/>
    <w:rsid w:val="005F16EF"/>
    <w:rsid w:val="005F33C8"/>
    <w:rsid w:val="00614933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57DD"/>
    <w:rsid w:val="006C5A31"/>
    <w:rsid w:val="006D1EF9"/>
    <w:rsid w:val="006F4D4E"/>
    <w:rsid w:val="007031A4"/>
    <w:rsid w:val="007033D3"/>
    <w:rsid w:val="00705700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7A81"/>
    <w:rsid w:val="007B070C"/>
    <w:rsid w:val="007B2741"/>
    <w:rsid w:val="007B4932"/>
    <w:rsid w:val="007C3AA3"/>
    <w:rsid w:val="007D1FB6"/>
    <w:rsid w:val="007D73C1"/>
    <w:rsid w:val="007E174B"/>
    <w:rsid w:val="007E3883"/>
    <w:rsid w:val="007E4052"/>
    <w:rsid w:val="007F5863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6E9C"/>
    <w:rsid w:val="008473C5"/>
    <w:rsid w:val="008560DD"/>
    <w:rsid w:val="0086010A"/>
    <w:rsid w:val="0086170F"/>
    <w:rsid w:val="00870408"/>
    <w:rsid w:val="0087285C"/>
    <w:rsid w:val="00877C61"/>
    <w:rsid w:val="0088078F"/>
    <w:rsid w:val="00882781"/>
    <w:rsid w:val="00891952"/>
    <w:rsid w:val="008948F3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36D1"/>
    <w:rsid w:val="00925987"/>
    <w:rsid w:val="009303CA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5863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7D92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7C7E"/>
    <w:rsid w:val="00C33F98"/>
    <w:rsid w:val="00C37887"/>
    <w:rsid w:val="00C453FC"/>
    <w:rsid w:val="00C519C5"/>
    <w:rsid w:val="00C522D1"/>
    <w:rsid w:val="00C53CBA"/>
    <w:rsid w:val="00C57FAB"/>
    <w:rsid w:val="00C66121"/>
    <w:rsid w:val="00C81610"/>
    <w:rsid w:val="00C82864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37190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666C"/>
    <w:rsid w:val="00DE3A30"/>
    <w:rsid w:val="00DE5C62"/>
    <w:rsid w:val="00DE7390"/>
    <w:rsid w:val="00DF7350"/>
    <w:rsid w:val="00E12679"/>
    <w:rsid w:val="00E20377"/>
    <w:rsid w:val="00E24BA4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A66DF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Char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Char4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0">
    <w:name w:val="纯文本 Char"/>
    <w:basedOn w:val="a0"/>
    <w:link w:val="a5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Char1">
    <w:name w:val="日期 Char"/>
    <w:basedOn w:val="a0"/>
    <w:link w:val="a6"/>
    <w:uiPriority w:val="99"/>
    <w:semiHidden/>
    <w:qFormat/>
    <w:rPr>
      <w:rFonts w:ascii="Calibri" w:eastAsia="宋体" w:hAnsi="Calibri" w:cs="Times New Roman"/>
    </w:rPr>
  </w:style>
  <w:style w:type="table" w:customStyle="1" w:styleId="10">
    <w:name w:val="网格型1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0">
    <w:name w:val="网格型2"/>
    <w:basedOn w:val="a1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HZN</cp:lastModifiedBy>
  <cp:revision>325</cp:revision>
  <cp:lastPrinted>2025-05-06T10:00:00Z</cp:lastPrinted>
  <dcterms:created xsi:type="dcterms:W3CDTF">2020-08-17T03:16:00Z</dcterms:created>
  <dcterms:modified xsi:type="dcterms:W3CDTF">2026-01-08T08:02:00Z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