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8642" w:type="dxa"/>
        <w:tblLook w:val="04A0" w:firstRow="1" w:lastRow="0" w:firstColumn="1" w:lastColumn="0" w:noHBand="0" w:noVBand="1"/>
      </w:tblPr>
      <w:tblGrid>
        <w:gridCol w:w="1134"/>
        <w:gridCol w:w="6232"/>
        <w:gridCol w:w="1276"/>
      </w:tblGrid>
      <w:tr w:rsidR="005D31E0" w:rsidRPr="006C00C6" w14:paraId="0FC056F6" w14:textId="77777777" w:rsidTr="006C00C6">
        <w:trPr>
          <w:trHeight w:val="340"/>
        </w:trPr>
        <w:tc>
          <w:tcPr>
            <w:tcW w:w="1134" w:type="dxa"/>
          </w:tcPr>
          <w:p w14:paraId="7FEF6B21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hint="eastAsia"/>
                <w:color w:val="000000"/>
                <w:szCs w:val="21"/>
              </w:rPr>
              <w:t>分标号</w:t>
            </w:r>
          </w:p>
        </w:tc>
        <w:tc>
          <w:tcPr>
            <w:tcW w:w="6232" w:type="dxa"/>
          </w:tcPr>
          <w:p w14:paraId="1EEDBCD0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hint="eastAsia"/>
                <w:color w:val="000000"/>
                <w:szCs w:val="21"/>
              </w:rPr>
              <w:t>入围供应商</w:t>
            </w:r>
          </w:p>
        </w:tc>
        <w:tc>
          <w:tcPr>
            <w:tcW w:w="1276" w:type="dxa"/>
          </w:tcPr>
          <w:p w14:paraId="217139BA" w14:textId="77777777" w:rsidR="005D31E0" w:rsidRPr="006C00C6" w:rsidRDefault="005D31E0">
            <w:pPr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hint="eastAsia"/>
                <w:color w:val="000000"/>
                <w:szCs w:val="21"/>
              </w:rPr>
              <w:t>评审总得分</w:t>
            </w:r>
          </w:p>
        </w:tc>
      </w:tr>
      <w:tr w:rsidR="005D31E0" w:rsidRPr="006C00C6" w14:paraId="27D35EED" w14:textId="77777777" w:rsidTr="006C00C6">
        <w:trPr>
          <w:trHeight w:val="340"/>
        </w:trPr>
        <w:tc>
          <w:tcPr>
            <w:tcW w:w="1134" w:type="dxa"/>
            <w:vMerge w:val="restart"/>
            <w:vAlign w:val="center"/>
          </w:tcPr>
          <w:p w14:paraId="60D4CC4B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1分标</w:t>
            </w:r>
          </w:p>
        </w:tc>
        <w:tc>
          <w:tcPr>
            <w:tcW w:w="6232" w:type="dxa"/>
          </w:tcPr>
          <w:p w14:paraId="5EAE4A89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北京中名国成会计师事务所（特殊普通合伙）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5F6E5C2F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81.43</w:t>
            </w:r>
          </w:p>
        </w:tc>
      </w:tr>
      <w:tr w:rsidR="005D31E0" w:rsidRPr="006C00C6" w14:paraId="0324D5BE" w14:textId="77777777" w:rsidTr="006C00C6">
        <w:trPr>
          <w:trHeight w:val="340"/>
        </w:trPr>
        <w:tc>
          <w:tcPr>
            <w:tcW w:w="1134" w:type="dxa"/>
            <w:vMerge/>
          </w:tcPr>
          <w:p w14:paraId="72ED7A7E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1B813028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北京厚德会计师事务所（特殊普通合伙）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46213616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80.57</w:t>
            </w:r>
          </w:p>
        </w:tc>
      </w:tr>
      <w:tr w:rsidR="005D31E0" w:rsidRPr="006C00C6" w14:paraId="0CDE6C15" w14:textId="77777777" w:rsidTr="006C00C6">
        <w:trPr>
          <w:trHeight w:val="340"/>
        </w:trPr>
        <w:tc>
          <w:tcPr>
            <w:tcW w:w="1134" w:type="dxa"/>
            <w:vMerge/>
          </w:tcPr>
          <w:p w14:paraId="37289525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2AEE6BFC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祥浩（广西）会计师事务所（特殊普通合伙）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17B16E3A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78.29</w:t>
            </w:r>
          </w:p>
        </w:tc>
      </w:tr>
      <w:tr w:rsidR="005D31E0" w:rsidRPr="006C00C6" w14:paraId="5ECF6B57" w14:textId="77777777" w:rsidTr="006C00C6">
        <w:trPr>
          <w:trHeight w:val="340"/>
        </w:trPr>
        <w:tc>
          <w:tcPr>
            <w:tcW w:w="1134" w:type="dxa"/>
            <w:vMerge/>
          </w:tcPr>
          <w:p w14:paraId="4BE52045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3013CB36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容诚会计师事务所（特殊普通合伙）广西分所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0267AFC9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78.00</w:t>
            </w:r>
          </w:p>
        </w:tc>
      </w:tr>
      <w:tr w:rsidR="005D31E0" w:rsidRPr="006C00C6" w14:paraId="144EDF9A" w14:textId="77777777" w:rsidTr="006C00C6">
        <w:trPr>
          <w:trHeight w:val="340"/>
        </w:trPr>
        <w:tc>
          <w:tcPr>
            <w:tcW w:w="1134" w:type="dxa"/>
            <w:vMerge/>
          </w:tcPr>
          <w:p w14:paraId="5655C0B9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32CF5B11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信永中和会计师事务所（特殊普通合伙）南宁分所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57E55731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78.00</w:t>
            </w:r>
          </w:p>
        </w:tc>
      </w:tr>
      <w:tr w:rsidR="005D31E0" w:rsidRPr="006C00C6" w14:paraId="3C7434F2" w14:textId="77777777" w:rsidTr="006C00C6">
        <w:trPr>
          <w:trHeight w:val="340"/>
        </w:trPr>
        <w:tc>
          <w:tcPr>
            <w:tcW w:w="1134" w:type="dxa"/>
            <w:vMerge/>
          </w:tcPr>
          <w:p w14:paraId="30E4C088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52BAF3FA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鹏盛会计师事务所（特殊普通合伙）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692E9E1A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77.43</w:t>
            </w:r>
          </w:p>
        </w:tc>
      </w:tr>
      <w:tr w:rsidR="005D31E0" w:rsidRPr="006C00C6" w14:paraId="4516F26A" w14:textId="77777777" w:rsidTr="006C00C6">
        <w:trPr>
          <w:trHeight w:val="340"/>
        </w:trPr>
        <w:tc>
          <w:tcPr>
            <w:tcW w:w="1134" w:type="dxa"/>
            <w:vMerge/>
          </w:tcPr>
          <w:p w14:paraId="511FF829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52802B57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天衡会计师事务所（特殊普通合伙）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1A0B7868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75.86</w:t>
            </w:r>
          </w:p>
        </w:tc>
      </w:tr>
      <w:tr w:rsidR="005D31E0" w:rsidRPr="006C00C6" w14:paraId="23C46B28" w14:textId="77777777" w:rsidTr="006C00C6">
        <w:trPr>
          <w:trHeight w:val="340"/>
        </w:trPr>
        <w:tc>
          <w:tcPr>
            <w:tcW w:w="1134" w:type="dxa"/>
            <w:vMerge/>
          </w:tcPr>
          <w:p w14:paraId="1C5EB509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7853DCA7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北京国富会计师事务所（特殊普通合伙）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4444F053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75.29</w:t>
            </w:r>
          </w:p>
        </w:tc>
      </w:tr>
      <w:tr w:rsidR="005D31E0" w:rsidRPr="006C00C6" w14:paraId="4F2A8601" w14:textId="77777777" w:rsidTr="006C00C6">
        <w:trPr>
          <w:trHeight w:val="340"/>
        </w:trPr>
        <w:tc>
          <w:tcPr>
            <w:tcW w:w="1134" w:type="dxa"/>
            <w:vMerge/>
          </w:tcPr>
          <w:p w14:paraId="414FB08D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2934F4F4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北京恒诚信会计师事务所（特殊普通合伙）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6FA60569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74.29</w:t>
            </w:r>
          </w:p>
        </w:tc>
      </w:tr>
      <w:tr w:rsidR="005D31E0" w:rsidRPr="006C00C6" w14:paraId="0A4A6167" w14:textId="77777777" w:rsidTr="006C00C6">
        <w:trPr>
          <w:trHeight w:val="340"/>
        </w:trPr>
        <w:tc>
          <w:tcPr>
            <w:tcW w:w="1134" w:type="dxa"/>
            <w:vMerge/>
          </w:tcPr>
          <w:p w14:paraId="2D63ADC1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640D9356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广西火天信会计师事务所有限公司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77DA3C5B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73.00</w:t>
            </w:r>
          </w:p>
        </w:tc>
      </w:tr>
      <w:tr w:rsidR="005D31E0" w:rsidRPr="006C00C6" w14:paraId="081A169E" w14:textId="77777777" w:rsidTr="006C00C6">
        <w:trPr>
          <w:trHeight w:val="340"/>
        </w:trPr>
        <w:tc>
          <w:tcPr>
            <w:tcW w:w="1134" w:type="dxa"/>
            <w:vMerge/>
          </w:tcPr>
          <w:p w14:paraId="62876716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7F8A9972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广西同德会计师事务所有限责任公司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032D9E2F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73.00</w:t>
            </w:r>
          </w:p>
        </w:tc>
      </w:tr>
      <w:tr w:rsidR="005D31E0" w:rsidRPr="006C00C6" w14:paraId="3251412B" w14:textId="77777777" w:rsidTr="006C00C6">
        <w:trPr>
          <w:trHeight w:val="340"/>
        </w:trPr>
        <w:tc>
          <w:tcPr>
            <w:tcW w:w="1134" w:type="dxa"/>
            <w:vMerge/>
          </w:tcPr>
          <w:p w14:paraId="6BE25EF3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66617FE9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广西新时代会计师事务所有限公司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4574F113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73.00</w:t>
            </w:r>
          </w:p>
        </w:tc>
      </w:tr>
      <w:tr w:rsidR="005D31E0" w:rsidRPr="006C00C6" w14:paraId="09FEC6D4" w14:textId="77777777" w:rsidTr="006C00C6">
        <w:trPr>
          <w:trHeight w:val="340"/>
        </w:trPr>
        <w:tc>
          <w:tcPr>
            <w:tcW w:w="1134" w:type="dxa"/>
            <w:vMerge/>
          </w:tcPr>
          <w:p w14:paraId="723DCB3C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47AABAFA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广西信达友邦会计师事务所有限责任公司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7BD3DE29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73.00</w:t>
            </w:r>
          </w:p>
        </w:tc>
      </w:tr>
      <w:tr w:rsidR="005D31E0" w:rsidRPr="006C00C6" w14:paraId="2177D97C" w14:textId="77777777" w:rsidTr="006C00C6">
        <w:trPr>
          <w:trHeight w:val="340"/>
        </w:trPr>
        <w:tc>
          <w:tcPr>
            <w:tcW w:w="1134" w:type="dxa"/>
            <w:vMerge/>
          </w:tcPr>
          <w:p w14:paraId="0E1E7747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41D2A47A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广西桂鑫诚会计师</w:t>
            </w:r>
            <w:bookmarkStart w:id="0" w:name="_GoBack"/>
            <w:bookmarkEnd w:id="0"/>
            <w:r w:rsidRPr="006C00C6">
              <w:rPr>
                <w:rFonts w:ascii="仿宋" w:eastAsia="仿宋" w:hAnsi="仿宋" w:hint="eastAsia"/>
                <w:szCs w:val="21"/>
              </w:rPr>
              <w:t>事务所有限公司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48FCB350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70.57</w:t>
            </w:r>
          </w:p>
        </w:tc>
      </w:tr>
      <w:tr w:rsidR="005D31E0" w:rsidRPr="006C00C6" w14:paraId="7EC6C683" w14:textId="77777777" w:rsidTr="006C00C6">
        <w:trPr>
          <w:trHeight w:val="340"/>
        </w:trPr>
        <w:tc>
          <w:tcPr>
            <w:tcW w:w="1134" w:type="dxa"/>
            <w:vMerge/>
          </w:tcPr>
          <w:p w14:paraId="0DDF2039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43E3EAB2" w14:textId="77777777" w:rsidR="005D31E0" w:rsidRPr="006C00C6" w:rsidRDefault="005D31E0" w:rsidP="005D31E0">
            <w:pPr>
              <w:rPr>
                <w:rFonts w:ascii="仿宋" w:eastAsia="仿宋" w:hAnsi="仿宋" w:hint="eastAsia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中众益（广西）会计师事务所有限公司</w:t>
            </w:r>
            <w:r w:rsidRPr="006C00C6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19AF8D27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70.</w:t>
            </w: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00</w:t>
            </w:r>
          </w:p>
        </w:tc>
      </w:tr>
      <w:tr w:rsidR="005D31E0" w:rsidRPr="006C00C6" w14:paraId="0CD4AE86" w14:textId="77777777" w:rsidTr="006C00C6">
        <w:trPr>
          <w:trHeight w:val="340"/>
        </w:trPr>
        <w:tc>
          <w:tcPr>
            <w:tcW w:w="1134" w:type="dxa"/>
            <w:vMerge/>
          </w:tcPr>
          <w:p w14:paraId="2ABA9C62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540E1AC4" w14:textId="77777777" w:rsidR="005D31E0" w:rsidRPr="006C00C6" w:rsidRDefault="005D31E0">
            <w:pPr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hint="eastAsia"/>
                <w:szCs w:val="21"/>
              </w:rPr>
              <w:t>广西东方广信会计师事务所有限公司</w:t>
            </w:r>
          </w:p>
        </w:tc>
        <w:tc>
          <w:tcPr>
            <w:tcW w:w="1276" w:type="dxa"/>
          </w:tcPr>
          <w:p w14:paraId="3C25AFC3" w14:textId="77777777" w:rsidR="005D31E0" w:rsidRPr="006C00C6" w:rsidRDefault="005D31E0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70.00</w:t>
            </w:r>
          </w:p>
        </w:tc>
      </w:tr>
      <w:tr w:rsidR="005D31E0" w:rsidRPr="006C00C6" w14:paraId="137BD94C" w14:textId="77777777" w:rsidTr="006C00C6">
        <w:trPr>
          <w:trHeight w:val="340"/>
        </w:trPr>
        <w:tc>
          <w:tcPr>
            <w:tcW w:w="1134" w:type="dxa"/>
            <w:vMerge w:val="restart"/>
            <w:vAlign w:val="center"/>
          </w:tcPr>
          <w:p w14:paraId="5638069F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/>
                <w:szCs w:val="21"/>
              </w:rPr>
              <w:t>2</w:t>
            </w:r>
            <w:r w:rsidRPr="006C00C6">
              <w:rPr>
                <w:rFonts w:ascii="仿宋" w:eastAsia="仿宋" w:hAnsi="仿宋" w:hint="eastAsia"/>
                <w:szCs w:val="21"/>
              </w:rPr>
              <w:t>分标</w:t>
            </w:r>
          </w:p>
        </w:tc>
        <w:tc>
          <w:tcPr>
            <w:tcW w:w="6232" w:type="dxa"/>
          </w:tcPr>
          <w:p w14:paraId="3E62E797" w14:textId="77777777" w:rsidR="005D31E0" w:rsidRPr="006C00C6" w:rsidRDefault="005D31E0" w:rsidP="006C00C6">
            <w:pPr>
              <w:rPr>
                <w:rFonts w:ascii="仿宋" w:eastAsia="仿宋" w:hAnsi="仿宋" w:cs="Times New Roman" w:hint="eastAsia"/>
                <w:bCs/>
                <w:szCs w:val="21"/>
              </w:rPr>
            </w:pPr>
            <w:r w:rsidRPr="005D31E0">
              <w:rPr>
                <w:rFonts w:ascii="仿宋" w:eastAsia="仿宋" w:hAnsi="仿宋" w:hint="eastAsia"/>
                <w:szCs w:val="21"/>
              </w:rPr>
              <w:t>广东华禹工程咨询有限公司</w:t>
            </w:r>
            <w:r w:rsidRPr="005D31E0">
              <w:rPr>
                <w:rFonts w:ascii="仿宋" w:eastAsia="仿宋" w:hAnsi="仿宋" w:cs="Times New Roman" w:hint="eastAsia"/>
                <w:bCs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735B5FEC" w14:textId="77777777" w:rsidR="005D31E0" w:rsidRPr="006C00C6" w:rsidRDefault="006C00C6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80.29</w:t>
            </w:r>
          </w:p>
        </w:tc>
      </w:tr>
      <w:tr w:rsidR="005D31E0" w:rsidRPr="006C00C6" w14:paraId="552E0333" w14:textId="77777777" w:rsidTr="006C00C6">
        <w:trPr>
          <w:trHeight w:val="340"/>
        </w:trPr>
        <w:tc>
          <w:tcPr>
            <w:tcW w:w="1134" w:type="dxa"/>
            <w:vMerge/>
          </w:tcPr>
          <w:p w14:paraId="114BF621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2A2E0856" w14:textId="77777777" w:rsidR="005D31E0" w:rsidRPr="006C00C6" w:rsidRDefault="005D31E0" w:rsidP="006C00C6">
            <w:pPr>
              <w:rPr>
                <w:rFonts w:ascii="仿宋" w:eastAsia="仿宋" w:hAnsi="仿宋" w:cs="Times New Roman" w:hint="eastAsia"/>
                <w:bCs/>
                <w:szCs w:val="21"/>
              </w:rPr>
            </w:pPr>
            <w:r w:rsidRPr="005D31E0">
              <w:rPr>
                <w:rFonts w:ascii="仿宋" w:eastAsia="仿宋" w:hAnsi="仿宋" w:hint="eastAsia"/>
                <w:szCs w:val="21"/>
              </w:rPr>
              <w:t>广西两仪工程管理咨询有限公司</w:t>
            </w:r>
            <w:r w:rsidRPr="005D31E0">
              <w:rPr>
                <w:rFonts w:ascii="仿宋" w:eastAsia="仿宋" w:hAnsi="仿宋" w:cs="Times New Roman" w:hint="eastAsia"/>
                <w:bCs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4302957F" w14:textId="77777777" w:rsidR="005D31E0" w:rsidRPr="006C00C6" w:rsidRDefault="006C00C6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78.00</w:t>
            </w:r>
          </w:p>
        </w:tc>
      </w:tr>
      <w:tr w:rsidR="005D31E0" w:rsidRPr="006C00C6" w14:paraId="0E39D8E9" w14:textId="77777777" w:rsidTr="006C00C6">
        <w:trPr>
          <w:trHeight w:val="340"/>
        </w:trPr>
        <w:tc>
          <w:tcPr>
            <w:tcW w:w="1134" w:type="dxa"/>
            <w:vMerge/>
          </w:tcPr>
          <w:p w14:paraId="613DA21A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1480B2D6" w14:textId="77777777" w:rsidR="005D31E0" w:rsidRPr="006C00C6" w:rsidRDefault="005D31E0" w:rsidP="006C00C6">
            <w:pPr>
              <w:rPr>
                <w:rFonts w:ascii="仿宋" w:eastAsia="仿宋" w:hAnsi="仿宋" w:cs="Times New Roman" w:hint="eastAsia"/>
                <w:bCs/>
                <w:szCs w:val="21"/>
              </w:rPr>
            </w:pPr>
            <w:r w:rsidRPr="005D31E0">
              <w:rPr>
                <w:rFonts w:ascii="仿宋" w:eastAsia="仿宋" w:hAnsi="仿宋" w:cs="Times New Roman" w:hint="eastAsia"/>
                <w:bCs/>
                <w:szCs w:val="21"/>
              </w:rPr>
              <w:t>广西同泽工程项目管理</w:t>
            </w:r>
            <w:r w:rsidRPr="005D31E0">
              <w:rPr>
                <w:rFonts w:ascii="仿宋" w:eastAsia="仿宋" w:hAnsi="仿宋" w:hint="eastAsia"/>
                <w:szCs w:val="21"/>
              </w:rPr>
              <w:t>股份有限公司</w:t>
            </w:r>
            <w:r w:rsidRPr="005D31E0">
              <w:rPr>
                <w:rFonts w:ascii="仿宋" w:eastAsia="仿宋" w:hAnsi="仿宋" w:cs="Times New Roman" w:hint="eastAsia"/>
                <w:bCs/>
                <w:szCs w:val="21"/>
              </w:rPr>
              <w:t xml:space="preserve"> </w:t>
            </w:r>
          </w:p>
        </w:tc>
        <w:tc>
          <w:tcPr>
            <w:tcW w:w="1276" w:type="dxa"/>
          </w:tcPr>
          <w:p w14:paraId="28598B18" w14:textId="77777777" w:rsidR="005D31E0" w:rsidRPr="006C00C6" w:rsidRDefault="006C00C6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78.00</w:t>
            </w:r>
          </w:p>
        </w:tc>
      </w:tr>
      <w:tr w:rsidR="005D31E0" w:rsidRPr="006C00C6" w14:paraId="6A7E450B" w14:textId="77777777" w:rsidTr="006C00C6">
        <w:trPr>
          <w:trHeight w:val="340"/>
        </w:trPr>
        <w:tc>
          <w:tcPr>
            <w:tcW w:w="1134" w:type="dxa"/>
            <w:vMerge/>
          </w:tcPr>
          <w:p w14:paraId="5C43172B" w14:textId="77777777" w:rsidR="005D31E0" w:rsidRPr="006C00C6" w:rsidRDefault="005D31E0" w:rsidP="005D31E0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6232" w:type="dxa"/>
          </w:tcPr>
          <w:p w14:paraId="14DCB320" w14:textId="77777777" w:rsidR="005D31E0" w:rsidRPr="006C00C6" w:rsidRDefault="005D31E0">
            <w:pPr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 w:hint="eastAsia"/>
                <w:bCs/>
                <w:szCs w:val="21"/>
              </w:rPr>
              <w:t>广西诚华工程造价咨询</w:t>
            </w:r>
            <w:r w:rsidRPr="006C00C6">
              <w:rPr>
                <w:rFonts w:ascii="仿宋" w:eastAsia="仿宋" w:hAnsi="仿宋" w:hint="eastAsia"/>
                <w:szCs w:val="21"/>
              </w:rPr>
              <w:t>有限公司</w:t>
            </w:r>
          </w:p>
        </w:tc>
        <w:tc>
          <w:tcPr>
            <w:tcW w:w="1276" w:type="dxa"/>
          </w:tcPr>
          <w:p w14:paraId="71D098AE" w14:textId="77777777" w:rsidR="005D31E0" w:rsidRPr="006C00C6" w:rsidRDefault="006C00C6" w:rsidP="006C00C6">
            <w:pPr>
              <w:jc w:val="center"/>
              <w:rPr>
                <w:rFonts w:ascii="仿宋" w:eastAsia="仿宋" w:hAnsi="仿宋"/>
                <w:szCs w:val="21"/>
              </w:rPr>
            </w:pPr>
            <w:r w:rsidRPr="006C00C6">
              <w:rPr>
                <w:rFonts w:ascii="仿宋" w:eastAsia="仿宋" w:hAnsi="仿宋" w:cs="Times New Roman"/>
                <w:color w:val="000000"/>
                <w:szCs w:val="21"/>
              </w:rPr>
              <w:t>78.00</w:t>
            </w:r>
          </w:p>
        </w:tc>
      </w:tr>
    </w:tbl>
    <w:p w14:paraId="092B9E53" w14:textId="77777777" w:rsidR="00F0566C" w:rsidRDefault="00F0566C"/>
    <w:sectPr w:rsidR="00F056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41582" w14:textId="77777777" w:rsidR="005D31E0" w:rsidRDefault="005D31E0" w:rsidP="005D31E0">
      <w:r>
        <w:separator/>
      </w:r>
    </w:p>
  </w:endnote>
  <w:endnote w:type="continuationSeparator" w:id="0">
    <w:p w14:paraId="61A25955" w14:textId="77777777" w:rsidR="005D31E0" w:rsidRDefault="005D31E0" w:rsidP="005D3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F3C54E" w14:textId="77777777" w:rsidR="005D31E0" w:rsidRDefault="005D31E0" w:rsidP="005D31E0">
      <w:r>
        <w:separator/>
      </w:r>
    </w:p>
  </w:footnote>
  <w:footnote w:type="continuationSeparator" w:id="0">
    <w:p w14:paraId="1F8D95DB" w14:textId="77777777" w:rsidR="005D31E0" w:rsidRDefault="005D31E0" w:rsidP="005D31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8D9"/>
    <w:rsid w:val="005D31E0"/>
    <w:rsid w:val="006C00C6"/>
    <w:rsid w:val="00A328D9"/>
    <w:rsid w:val="00F05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C3A814"/>
  <w15:chartTrackingRefBased/>
  <w15:docId w15:val="{7BD6C118-B733-4117-9D0F-74A90735D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31E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31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31E0"/>
    <w:rPr>
      <w:sz w:val="18"/>
      <w:szCs w:val="18"/>
    </w:rPr>
  </w:style>
  <w:style w:type="table" w:styleId="a7">
    <w:name w:val="Table Grid"/>
    <w:basedOn w:val="a1"/>
    <w:uiPriority w:val="39"/>
    <w:rsid w:val="005D31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9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</Words>
  <Characters>476</Characters>
  <Application>Microsoft Office Word</Application>
  <DocSecurity>0</DocSecurity>
  <Lines>3</Lines>
  <Paragraphs>1</Paragraphs>
  <ScaleCrop>false</ScaleCrop>
  <Company>Organization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</dc:creator>
  <cp:keywords/>
  <dc:description/>
  <cp:lastModifiedBy>T</cp:lastModifiedBy>
  <cp:revision>3</cp:revision>
  <dcterms:created xsi:type="dcterms:W3CDTF">2026-02-09T03:29:00Z</dcterms:created>
  <dcterms:modified xsi:type="dcterms:W3CDTF">2026-02-09T04:10:00Z</dcterms:modified>
</cp:coreProperties>
</file>