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54C58" w14:textId="3524DCEF" w:rsidR="00C41440" w:rsidRPr="00C41440" w:rsidRDefault="00C41440" w:rsidP="00C41440">
      <w:pPr>
        <w:jc w:val="center"/>
        <w:rPr>
          <w:rFonts w:ascii="宋体" w:eastAsia="宋体" w:hAnsi="宋体"/>
          <w:sz w:val="28"/>
          <w:szCs w:val="32"/>
        </w:rPr>
      </w:pPr>
      <w:bookmarkStart w:id="0" w:name="OLE_LINK62"/>
      <w:r w:rsidRPr="00C41440">
        <w:rPr>
          <w:rFonts w:ascii="宋体" w:eastAsia="宋体" w:hAnsi="宋体" w:hint="eastAsia"/>
          <w:sz w:val="28"/>
          <w:szCs w:val="32"/>
        </w:rPr>
        <w:t>云之</w:t>
      </w:r>
      <w:proofErr w:type="gramStart"/>
      <w:r w:rsidRPr="00C41440">
        <w:rPr>
          <w:rFonts w:ascii="宋体" w:eastAsia="宋体" w:hAnsi="宋体" w:hint="eastAsia"/>
          <w:sz w:val="28"/>
          <w:szCs w:val="32"/>
        </w:rPr>
        <w:t>龙咨询</w:t>
      </w:r>
      <w:proofErr w:type="gramEnd"/>
      <w:r w:rsidRPr="00C41440">
        <w:rPr>
          <w:rFonts w:ascii="宋体" w:eastAsia="宋体" w:hAnsi="宋体" w:hint="eastAsia"/>
          <w:sz w:val="28"/>
          <w:szCs w:val="32"/>
        </w:rPr>
        <w:t>集团有限公司智慧安</w:t>
      </w:r>
      <w:proofErr w:type="gramStart"/>
      <w:r w:rsidRPr="00C41440">
        <w:rPr>
          <w:rFonts w:ascii="宋体" w:eastAsia="宋体" w:hAnsi="宋体" w:hint="eastAsia"/>
          <w:sz w:val="28"/>
          <w:szCs w:val="32"/>
        </w:rPr>
        <w:t>防综合</w:t>
      </w:r>
      <w:proofErr w:type="gramEnd"/>
      <w:r w:rsidRPr="00C41440">
        <w:rPr>
          <w:rFonts w:ascii="宋体" w:eastAsia="宋体" w:hAnsi="宋体" w:hint="eastAsia"/>
          <w:sz w:val="28"/>
          <w:szCs w:val="32"/>
        </w:rPr>
        <w:t>管理平台采购项目（GXZC2026-C3-000591-YZLZ）竞争性磋商公告</w:t>
      </w:r>
    </w:p>
    <w:p w14:paraId="542E781A" w14:textId="77777777" w:rsidR="00C41440" w:rsidRPr="00C41440" w:rsidRDefault="00C41440" w:rsidP="00C41440">
      <w:pPr>
        <w:spacing w:line="400" w:lineRule="exact"/>
        <w:rPr>
          <w:rFonts w:ascii="宋体" w:eastAsia="宋体" w:hAnsi="宋体" w:cs="宋体"/>
          <w:szCs w:val="21"/>
        </w:rPr>
      </w:pPr>
    </w:p>
    <w:p w14:paraId="15C256C3" w14:textId="77777777" w:rsidR="00C41440" w:rsidRPr="00C41440" w:rsidRDefault="00C41440" w:rsidP="00C41440">
      <w:pPr>
        <w:pBdr>
          <w:top w:val="single" w:sz="4" w:space="1" w:color="auto"/>
          <w:left w:val="single" w:sz="4" w:space="4" w:color="auto"/>
          <w:bottom w:val="single" w:sz="4" w:space="1" w:color="auto"/>
          <w:right w:val="single" w:sz="4" w:space="4" w:color="auto"/>
        </w:pBdr>
        <w:spacing w:line="400" w:lineRule="exact"/>
        <w:ind w:firstLineChars="200" w:firstLine="420"/>
        <w:rPr>
          <w:rFonts w:ascii="宋体" w:eastAsia="宋体" w:hAnsi="宋体" w:cs="宋体"/>
          <w:szCs w:val="21"/>
        </w:rPr>
      </w:pPr>
      <w:bookmarkStart w:id="1" w:name="_Hlk37430271"/>
      <w:r w:rsidRPr="00C41440">
        <w:rPr>
          <w:rFonts w:ascii="宋体" w:eastAsia="宋体" w:hAnsi="宋体" w:cs="宋体" w:hint="eastAsia"/>
          <w:szCs w:val="21"/>
        </w:rPr>
        <w:t>项目概况</w:t>
      </w:r>
    </w:p>
    <w:p w14:paraId="5B873E18" w14:textId="77777777" w:rsidR="00C41440" w:rsidRPr="00C41440" w:rsidRDefault="00C41440" w:rsidP="00C41440">
      <w:pPr>
        <w:pBdr>
          <w:top w:val="single" w:sz="4" w:space="1" w:color="auto"/>
          <w:left w:val="single" w:sz="4" w:space="4" w:color="auto"/>
          <w:bottom w:val="single" w:sz="4" w:space="1" w:color="auto"/>
          <w:right w:val="single" w:sz="4" w:space="4" w:color="auto"/>
        </w:pBdr>
        <w:spacing w:line="400" w:lineRule="exact"/>
        <w:ind w:firstLineChars="200" w:firstLine="420"/>
        <w:rPr>
          <w:rFonts w:ascii="宋体" w:eastAsia="宋体" w:hAnsi="宋体" w:cs="宋体"/>
          <w:szCs w:val="21"/>
        </w:rPr>
      </w:pPr>
      <w:r w:rsidRPr="00C41440">
        <w:rPr>
          <w:rFonts w:ascii="宋体" w:eastAsia="宋体" w:hAnsi="宋体" w:cs="宋体" w:hint="eastAsia"/>
          <w:szCs w:val="21"/>
          <w:u w:val="single"/>
        </w:rPr>
        <w:t>智慧安</w:t>
      </w:r>
      <w:proofErr w:type="gramStart"/>
      <w:r w:rsidRPr="00C41440">
        <w:rPr>
          <w:rFonts w:ascii="宋体" w:eastAsia="宋体" w:hAnsi="宋体" w:cs="宋体" w:hint="eastAsia"/>
          <w:szCs w:val="21"/>
          <w:u w:val="single"/>
        </w:rPr>
        <w:t>防综合</w:t>
      </w:r>
      <w:proofErr w:type="gramEnd"/>
      <w:r w:rsidRPr="00C41440">
        <w:rPr>
          <w:rFonts w:ascii="宋体" w:eastAsia="宋体" w:hAnsi="宋体" w:cs="宋体" w:hint="eastAsia"/>
          <w:szCs w:val="21"/>
          <w:u w:val="single"/>
        </w:rPr>
        <w:t>管理平台采购项目</w:t>
      </w:r>
      <w:r w:rsidRPr="00C41440">
        <w:rPr>
          <w:rFonts w:ascii="宋体" w:eastAsia="宋体" w:hAnsi="宋体" w:cs="宋体" w:hint="eastAsia"/>
          <w:szCs w:val="21"/>
        </w:rPr>
        <w:t>的潜在供应商应在广西政府采购云平台（https://www.gcy.zfcg.gxzf.gov.cn/）获取（下载）竞争性磋商文件，并于</w:t>
      </w:r>
      <w:bookmarkStart w:id="2" w:name="OLE_LINK12"/>
      <w:r w:rsidRPr="00C41440">
        <w:rPr>
          <w:rFonts w:ascii="宋体" w:eastAsia="宋体" w:hAnsi="宋体" w:cs="宋体" w:hint="eastAsia"/>
          <w:szCs w:val="21"/>
          <w:u w:val="single"/>
        </w:rPr>
        <w:t>2026</w:t>
      </w:r>
      <w:r w:rsidRPr="00C41440">
        <w:rPr>
          <w:rFonts w:ascii="宋体" w:eastAsia="宋体" w:hAnsi="宋体" w:cs="宋体" w:hint="eastAsia"/>
          <w:bCs/>
          <w:szCs w:val="21"/>
          <w:u w:val="single"/>
        </w:rPr>
        <w:t>年</w:t>
      </w:r>
      <w:bookmarkStart w:id="3" w:name="OLE_LINK6"/>
      <w:r w:rsidRPr="00C41440">
        <w:rPr>
          <w:rFonts w:ascii="宋体" w:eastAsia="宋体" w:hAnsi="宋体" w:cs="宋体" w:hint="eastAsia"/>
          <w:bCs/>
          <w:szCs w:val="21"/>
          <w:u w:val="single"/>
        </w:rPr>
        <w:t>4月22日9时</w:t>
      </w:r>
      <w:bookmarkEnd w:id="3"/>
      <w:r w:rsidRPr="00C41440">
        <w:rPr>
          <w:rFonts w:ascii="宋体" w:eastAsia="宋体" w:hAnsi="宋体" w:cs="宋体" w:hint="eastAsia"/>
          <w:bCs/>
          <w:szCs w:val="21"/>
          <w:u w:val="single"/>
        </w:rPr>
        <w:t>30分</w:t>
      </w:r>
      <w:bookmarkEnd w:id="2"/>
      <w:r w:rsidRPr="00C41440">
        <w:rPr>
          <w:rFonts w:ascii="宋体" w:eastAsia="宋体" w:hAnsi="宋体" w:cs="宋体" w:hint="eastAsia"/>
          <w:bCs/>
          <w:szCs w:val="21"/>
          <w:u w:val="single"/>
        </w:rPr>
        <w:t>（</w:t>
      </w:r>
      <w:r w:rsidRPr="00C41440">
        <w:rPr>
          <w:rFonts w:ascii="宋体" w:eastAsia="宋体" w:hAnsi="宋体" w:cs="宋体" w:hint="eastAsia"/>
          <w:bCs/>
          <w:szCs w:val="21"/>
        </w:rPr>
        <w:t>北京时间）前提交（上传）</w:t>
      </w:r>
      <w:r w:rsidRPr="00C41440">
        <w:rPr>
          <w:rFonts w:ascii="宋体" w:eastAsia="宋体" w:hAnsi="宋体" w:cs="宋体" w:hint="eastAsia"/>
          <w:szCs w:val="21"/>
        </w:rPr>
        <w:t>响应</w:t>
      </w:r>
      <w:r w:rsidRPr="00C41440">
        <w:rPr>
          <w:rFonts w:ascii="宋体" w:eastAsia="宋体" w:hAnsi="宋体" w:cs="宋体" w:hint="eastAsia"/>
          <w:bCs/>
          <w:szCs w:val="21"/>
        </w:rPr>
        <w:t>文件</w:t>
      </w:r>
      <w:r w:rsidRPr="00C41440">
        <w:rPr>
          <w:rFonts w:ascii="宋体" w:eastAsia="宋体" w:hAnsi="宋体" w:cs="宋体" w:hint="eastAsia"/>
          <w:szCs w:val="21"/>
        </w:rPr>
        <w:t>。</w:t>
      </w:r>
    </w:p>
    <w:p w14:paraId="6E6614F4" w14:textId="77777777" w:rsidR="00C41440" w:rsidRPr="00C41440" w:rsidRDefault="00C41440" w:rsidP="00C41440">
      <w:pPr>
        <w:spacing w:line="400" w:lineRule="exact"/>
        <w:ind w:firstLineChars="147" w:firstLine="310"/>
        <w:rPr>
          <w:rFonts w:ascii="宋体" w:eastAsia="宋体" w:hAnsi="宋体" w:cs="宋体"/>
          <w:b/>
          <w:szCs w:val="21"/>
        </w:rPr>
      </w:pPr>
      <w:bookmarkStart w:id="4" w:name="_Toc71365905"/>
      <w:bookmarkStart w:id="5" w:name="_Toc35393798"/>
      <w:bookmarkStart w:id="6" w:name="_Toc28359012"/>
      <w:bookmarkStart w:id="7" w:name="_Toc28359089"/>
      <w:bookmarkStart w:id="8" w:name="_Toc35393629"/>
      <w:bookmarkStart w:id="9" w:name="_Toc44229878"/>
    </w:p>
    <w:p w14:paraId="5D3EC69B" w14:textId="77777777" w:rsidR="00C41440" w:rsidRPr="00C41440" w:rsidRDefault="00C41440" w:rsidP="00C41440">
      <w:pPr>
        <w:spacing w:line="400" w:lineRule="exact"/>
        <w:ind w:firstLineChars="147" w:firstLine="310"/>
        <w:rPr>
          <w:rFonts w:ascii="宋体" w:eastAsia="宋体" w:hAnsi="宋体" w:cs="宋体"/>
          <w:b/>
          <w:szCs w:val="21"/>
        </w:rPr>
      </w:pPr>
      <w:r w:rsidRPr="00C41440">
        <w:rPr>
          <w:rFonts w:ascii="宋体" w:eastAsia="宋体" w:hAnsi="宋体" w:cs="宋体" w:hint="eastAsia"/>
          <w:b/>
          <w:szCs w:val="21"/>
        </w:rPr>
        <w:t>一、项目基本情况</w:t>
      </w:r>
      <w:bookmarkEnd w:id="4"/>
      <w:bookmarkEnd w:id="5"/>
      <w:bookmarkEnd w:id="6"/>
      <w:bookmarkEnd w:id="7"/>
      <w:bookmarkEnd w:id="8"/>
      <w:bookmarkEnd w:id="9"/>
    </w:p>
    <w:p w14:paraId="4C560CC9"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项目编号：GXZC2026-C3-000591-YZLZ；政府采购计划编号：</w:t>
      </w:r>
      <w:proofErr w:type="gramStart"/>
      <w:r w:rsidRPr="00C41440">
        <w:rPr>
          <w:rFonts w:ascii="宋体" w:eastAsia="宋体" w:hAnsi="宋体" w:cs="宋体" w:hint="eastAsia"/>
          <w:szCs w:val="21"/>
        </w:rPr>
        <w:t>广西政采</w:t>
      </w:r>
      <w:proofErr w:type="gramEnd"/>
      <w:r w:rsidRPr="00C41440">
        <w:rPr>
          <w:rFonts w:ascii="宋体" w:eastAsia="宋体" w:hAnsi="宋体" w:cs="宋体" w:hint="eastAsia"/>
          <w:szCs w:val="21"/>
        </w:rPr>
        <w:t xml:space="preserve">[2026]3853号 </w:t>
      </w:r>
    </w:p>
    <w:p w14:paraId="1C356B1D" w14:textId="77777777" w:rsidR="00C41440" w:rsidRPr="00C41440" w:rsidRDefault="00C41440" w:rsidP="00C41440">
      <w:pPr>
        <w:spacing w:line="400" w:lineRule="exact"/>
        <w:ind w:leftChars="200" w:left="1470" w:hangingChars="500" w:hanging="1050"/>
        <w:rPr>
          <w:rFonts w:ascii="宋体" w:eastAsia="宋体" w:hAnsi="宋体" w:cs="宋体"/>
          <w:szCs w:val="21"/>
          <w:u w:val="single"/>
        </w:rPr>
      </w:pPr>
      <w:r w:rsidRPr="00C41440">
        <w:rPr>
          <w:rFonts w:ascii="宋体" w:eastAsia="宋体" w:hAnsi="宋体" w:cs="宋体" w:hint="eastAsia"/>
          <w:szCs w:val="21"/>
        </w:rPr>
        <w:t>项目名称：智慧安</w:t>
      </w:r>
      <w:proofErr w:type="gramStart"/>
      <w:r w:rsidRPr="00C41440">
        <w:rPr>
          <w:rFonts w:ascii="宋体" w:eastAsia="宋体" w:hAnsi="宋体" w:cs="宋体" w:hint="eastAsia"/>
          <w:szCs w:val="21"/>
        </w:rPr>
        <w:t>防综合</w:t>
      </w:r>
      <w:proofErr w:type="gramEnd"/>
      <w:r w:rsidRPr="00C41440">
        <w:rPr>
          <w:rFonts w:ascii="宋体" w:eastAsia="宋体" w:hAnsi="宋体" w:cs="宋体" w:hint="eastAsia"/>
          <w:szCs w:val="21"/>
        </w:rPr>
        <w:t>管理平台采购项目</w:t>
      </w:r>
    </w:p>
    <w:p w14:paraId="485B072F"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采购方式：竞争性磋商</w:t>
      </w:r>
    </w:p>
    <w:p w14:paraId="672F7322"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预算金额：</w:t>
      </w:r>
      <w:r w:rsidRPr="00C41440">
        <w:rPr>
          <w:rFonts w:ascii="宋体" w:eastAsia="宋体" w:hAnsi="宋体" w:cs="宋体" w:hint="eastAsia"/>
          <w:iCs/>
          <w:szCs w:val="21"/>
          <w:u w:val="single"/>
        </w:rPr>
        <w:t xml:space="preserve">198.00万元 </w:t>
      </w:r>
    </w:p>
    <w:p w14:paraId="2260D01F"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最高限价：</w:t>
      </w:r>
      <w:r w:rsidRPr="00C41440">
        <w:rPr>
          <w:rFonts w:ascii="宋体" w:eastAsia="宋体" w:hAnsi="宋体" w:cs="宋体" w:hint="eastAsia"/>
          <w:iCs/>
          <w:szCs w:val="21"/>
          <w:u w:val="single"/>
        </w:rPr>
        <w:t>198.00万元</w:t>
      </w:r>
    </w:p>
    <w:p w14:paraId="771CF6E5"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采购需求：</w:t>
      </w:r>
    </w:p>
    <w:tbl>
      <w:tblPr>
        <w:tblW w:w="4992" w:type="pct"/>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75"/>
        <w:gridCol w:w="1274"/>
        <w:gridCol w:w="860"/>
        <w:gridCol w:w="5574"/>
      </w:tblGrid>
      <w:tr w:rsidR="00C41440" w:rsidRPr="00C41440" w14:paraId="0251AD3E"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2D38B3E4" w14:textId="77777777" w:rsidR="00C41440" w:rsidRPr="00C41440" w:rsidRDefault="00C41440" w:rsidP="00C41440">
            <w:pPr>
              <w:adjustRightInd w:val="0"/>
              <w:snapToGrid w:val="0"/>
              <w:jc w:val="center"/>
              <w:rPr>
                <w:rFonts w:ascii="宋体" w:eastAsia="宋体" w:hAnsi="宋体" w:cs="宋体"/>
                <w:b/>
                <w:bCs/>
                <w:szCs w:val="21"/>
              </w:rPr>
            </w:pPr>
            <w:bookmarkStart w:id="10" w:name="OLE_LINK14"/>
            <w:bookmarkStart w:id="11" w:name="_Hlk200474838"/>
            <w:r w:rsidRPr="00C41440">
              <w:rPr>
                <w:rFonts w:ascii="宋体" w:eastAsia="宋体" w:hAnsi="宋体" w:cs="宋体" w:hint="eastAsia"/>
                <w:b/>
                <w:bCs/>
                <w:szCs w:val="21"/>
              </w:rPr>
              <w:t>序号</w:t>
            </w:r>
          </w:p>
        </w:tc>
        <w:tc>
          <w:tcPr>
            <w:tcW w:w="769" w:type="pct"/>
            <w:tcBorders>
              <w:top w:val="single" w:sz="4" w:space="0" w:color="auto"/>
              <w:left w:val="single" w:sz="4" w:space="0" w:color="auto"/>
              <w:bottom w:val="single" w:sz="4" w:space="0" w:color="auto"/>
              <w:right w:val="single" w:sz="4" w:space="0" w:color="auto"/>
            </w:tcBorders>
            <w:vAlign w:val="center"/>
          </w:tcPr>
          <w:p w14:paraId="7359FFAD" w14:textId="77777777" w:rsidR="00C41440" w:rsidRPr="00C41440" w:rsidRDefault="00C41440" w:rsidP="00C41440">
            <w:pPr>
              <w:adjustRightInd w:val="0"/>
              <w:snapToGrid w:val="0"/>
              <w:jc w:val="center"/>
              <w:rPr>
                <w:rFonts w:ascii="宋体" w:eastAsia="宋体" w:hAnsi="宋体" w:cs="宋体"/>
                <w:b/>
                <w:bCs/>
                <w:szCs w:val="21"/>
              </w:rPr>
            </w:pPr>
            <w:r w:rsidRPr="00C41440">
              <w:rPr>
                <w:rFonts w:ascii="宋体" w:eastAsia="宋体" w:hAnsi="宋体" w:cs="宋体" w:hint="eastAsia"/>
                <w:b/>
                <w:bCs/>
                <w:szCs w:val="21"/>
              </w:rPr>
              <w:t>标的</w:t>
            </w:r>
            <w:proofErr w:type="gramStart"/>
            <w:r w:rsidRPr="00C41440">
              <w:rPr>
                <w:rFonts w:ascii="宋体" w:eastAsia="宋体" w:hAnsi="宋体" w:cs="宋体" w:hint="eastAsia"/>
                <w:b/>
                <w:bCs/>
                <w:szCs w:val="21"/>
              </w:rPr>
              <w:t>的</w:t>
            </w:r>
            <w:proofErr w:type="gramEnd"/>
            <w:r w:rsidRPr="00C41440">
              <w:rPr>
                <w:rFonts w:ascii="宋体" w:eastAsia="宋体" w:hAnsi="宋体" w:cs="宋体" w:hint="eastAsia"/>
                <w:b/>
                <w:bCs/>
                <w:szCs w:val="21"/>
              </w:rPr>
              <w:t>名称</w:t>
            </w:r>
          </w:p>
        </w:tc>
        <w:tc>
          <w:tcPr>
            <w:tcW w:w="519" w:type="pct"/>
            <w:tcBorders>
              <w:top w:val="single" w:sz="4" w:space="0" w:color="auto"/>
              <w:left w:val="single" w:sz="4" w:space="0" w:color="auto"/>
              <w:bottom w:val="single" w:sz="4" w:space="0" w:color="auto"/>
              <w:right w:val="single" w:sz="4" w:space="0" w:color="auto"/>
            </w:tcBorders>
            <w:vAlign w:val="center"/>
          </w:tcPr>
          <w:p w14:paraId="5EB2857C" w14:textId="77777777" w:rsidR="00C41440" w:rsidRPr="00C41440" w:rsidRDefault="00C41440" w:rsidP="00C41440">
            <w:pPr>
              <w:adjustRightInd w:val="0"/>
              <w:snapToGrid w:val="0"/>
              <w:jc w:val="center"/>
              <w:rPr>
                <w:rFonts w:ascii="宋体" w:eastAsia="宋体" w:hAnsi="宋体" w:cs="宋体"/>
                <w:b/>
                <w:bCs/>
                <w:szCs w:val="21"/>
              </w:rPr>
            </w:pPr>
            <w:r w:rsidRPr="00C41440">
              <w:rPr>
                <w:rFonts w:ascii="宋体" w:eastAsia="宋体" w:hAnsi="宋体" w:cs="宋体" w:hint="eastAsia"/>
                <w:b/>
                <w:bCs/>
                <w:szCs w:val="21"/>
              </w:rPr>
              <w:t>数量及单位</w:t>
            </w:r>
          </w:p>
        </w:tc>
        <w:tc>
          <w:tcPr>
            <w:tcW w:w="3363" w:type="pct"/>
            <w:tcBorders>
              <w:top w:val="single" w:sz="4" w:space="0" w:color="auto"/>
              <w:left w:val="single" w:sz="4" w:space="0" w:color="auto"/>
              <w:bottom w:val="single" w:sz="4" w:space="0" w:color="auto"/>
              <w:right w:val="single" w:sz="4" w:space="0" w:color="auto"/>
            </w:tcBorders>
            <w:vAlign w:val="center"/>
          </w:tcPr>
          <w:p w14:paraId="01B7C6C9" w14:textId="77777777" w:rsidR="00C41440" w:rsidRPr="00C41440" w:rsidRDefault="00C41440" w:rsidP="00C41440">
            <w:pPr>
              <w:adjustRightInd w:val="0"/>
              <w:snapToGrid w:val="0"/>
              <w:jc w:val="center"/>
              <w:rPr>
                <w:rFonts w:ascii="宋体" w:eastAsia="宋体" w:hAnsi="宋体" w:cs="宋体"/>
                <w:b/>
                <w:bCs/>
                <w:szCs w:val="21"/>
              </w:rPr>
            </w:pPr>
            <w:r w:rsidRPr="00C41440">
              <w:rPr>
                <w:rFonts w:ascii="宋体" w:eastAsia="宋体" w:hAnsi="宋体" w:cs="宋体" w:hint="eastAsia"/>
                <w:b/>
                <w:bCs/>
                <w:szCs w:val="21"/>
              </w:rPr>
              <w:t>简要技术需求或者服务要求</w:t>
            </w:r>
          </w:p>
        </w:tc>
      </w:tr>
      <w:tr w:rsidR="00C41440" w:rsidRPr="00C41440" w14:paraId="68333CAF" w14:textId="77777777" w:rsidTr="00CA7ED0">
        <w:trPr>
          <w:trHeight w:val="567"/>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14:paraId="126FDB0D" w14:textId="77777777" w:rsidR="00C41440" w:rsidRPr="00C41440" w:rsidRDefault="00C41440" w:rsidP="00C41440">
            <w:pPr>
              <w:adjustRightInd w:val="0"/>
              <w:snapToGrid w:val="0"/>
              <w:rPr>
                <w:rFonts w:ascii="宋体" w:eastAsia="宋体" w:hAnsi="宋体" w:cs="宋体"/>
                <w:szCs w:val="21"/>
              </w:rPr>
            </w:pPr>
            <w:r w:rsidRPr="00C41440">
              <w:rPr>
                <w:rFonts w:ascii="宋体" w:eastAsia="宋体" w:hAnsi="宋体" w:cs="Times New Roman" w:hint="eastAsia"/>
                <w:b/>
                <w:bCs/>
              </w:rPr>
              <w:t>一、智慧安</w:t>
            </w:r>
            <w:proofErr w:type="gramStart"/>
            <w:r w:rsidRPr="00C41440">
              <w:rPr>
                <w:rFonts w:ascii="宋体" w:eastAsia="宋体" w:hAnsi="宋体" w:cs="Times New Roman" w:hint="eastAsia"/>
                <w:b/>
                <w:bCs/>
              </w:rPr>
              <w:t>防基础</w:t>
            </w:r>
            <w:proofErr w:type="gramEnd"/>
            <w:r w:rsidRPr="00C41440">
              <w:rPr>
                <w:rFonts w:ascii="宋体" w:eastAsia="宋体" w:hAnsi="宋体" w:cs="Times New Roman" w:hint="eastAsia"/>
                <w:b/>
                <w:bCs/>
              </w:rPr>
              <w:t>管理平台</w:t>
            </w:r>
          </w:p>
        </w:tc>
      </w:tr>
      <w:tr w:rsidR="00C41440" w:rsidRPr="00C41440" w14:paraId="322D9823"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10ABFC48"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1</w:t>
            </w:r>
          </w:p>
        </w:tc>
        <w:tc>
          <w:tcPr>
            <w:tcW w:w="769" w:type="pct"/>
            <w:tcBorders>
              <w:top w:val="single" w:sz="4" w:space="0" w:color="auto"/>
              <w:left w:val="single" w:sz="4" w:space="0" w:color="auto"/>
              <w:bottom w:val="single" w:sz="4" w:space="0" w:color="auto"/>
              <w:right w:val="single" w:sz="4" w:space="0" w:color="auto"/>
            </w:tcBorders>
            <w:vAlign w:val="center"/>
          </w:tcPr>
          <w:p w14:paraId="30FA1D57"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综合管理平台</w:t>
            </w:r>
          </w:p>
        </w:tc>
        <w:tc>
          <w:tcPr>
            <w:tcW w:w="519" w:type="pct"/>
            <w:tcBorders>
              <w:top w:val="single" w:sz="4" w:space="0" w:color="auto"/>
              <w:left w:val="single" w:sz="4" w:space="0" w:color="auto"/>
              <w:bottom w:val="single" w:sz="4" w:space="0" w:color="auto"/>
              <w:right w:val="single" w:sz="4" w:space="0" w:color="auto"/>
            </w:tcBorders>
            <w:vAlign w:val="center"/>
          </w:tcPr>
          <w:p w14:paraId="06445B84"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1套</w:t>
            </w:r>
          </w:p>
        </w:tc>
        <w:tc>
          <w:tcPr>
            <w:tcW w:w="3363" w:type="pct"/>
            <w:tcBorders>
              <w:top w:val="single" w:sz="4" w:space="0" w:color="auto"/>
              <w:left w:val="single" w:sz="4" w:space="0" w:color="auto"/>
              <w:bottom w:val="single" w:sz="4" w:space="0" w:color="auto"/>
              <w:right w:val="single" w:sz="4" w:space="0" w:color="auto"/>
            </w:tcBorders>
            <w:vAlign w:val="center"/>
          </w:tcPr>
          <w:p w14:paraId="07778051"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hint="eastAsia"/>
              </w:rPr>
              <w:t>一、基础管理：</w:t>
            </w:r>
          </w:p>
          <w:p w14:paraId="0E826118"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hint="eastAsia"/>
              </w:rPr>
              <w:t>1.支持组织基础信息的增删改查、导入、导出等功能；</w:t>
            </w:r>
          </w:p>
          <w:p w14:paraId="3AD39C01" w14:textId="77777777" w:rsidR="00C41440" w:rsidRPr="00C41440" w:rsidRDefault="00C41440" w:rsidP="00C41440">
            <w:pPr>
              <w:adjustRightInd w:val="0"/>
              <w:snapToGrid w:val="0"/>
              <w:rPr>
                <w:rFonts w:ascii="宋体" w:eastAsia="宋体" w:hAnsi="宋体" w:cs="Times New Roman"/>
                <w:szCs w:val="21"/>
              </w:rPr>
            </w:pPr>
            <w:r w:rsidRPr="00C41440">
              <w:rPr>
                <w:rFonts w:ascii="Times New Roman" w:eastAsia="宋体" w:hAnsi="Times New Roman" w:cs="Times New Roman" w:hint="eastAsia"/>
                <w:bCs/>
                <w:spacing w:val="10"/>
                <w:kern w:val="0"/>
                <w:szCs w:val="21"/>
              </w:rPr>
              <w:t>▲</w:t>
            </w:r>
            <w:r w:rsidRPr="00C41440">
              <w:rPr>
                <w:rFonts w:ascii="宋体" w:eastAsia="宋体" w:hAnsi="宋体" w:cs="Times New Roman" w:hint="eastAsia"/>
                <w:szCs w:val="21"/>
              </w:rPr>
              <w:t>2.提供设备的统一接入及管理，支持设备的增删改查、导入、导出、自动搜索等功能；</w:t>
            </w:r>
          </w:p>
          <w:p w14:paraId="63149460" w14:textId="77777777" w:rsidR="00C41440" w:rsidRPr="00C41440" w:rsidRDefault="00C41440" w:rsidP="00C41440">
            <w:pPr>
              <w:adjustRightInd w:val="0"/>
              <w:snapToGrid w:val="0"/>
              <w:rPr>
                <w:rFonts w:ascii="宋体" w:eastAsia="宋体" w:hAnsi="宋体" w:cs="Times New Roman"/>
                <w:szCs w:val="21"/>
              </w:rPr>
            </w:pPr>
            <w:r w:rsidRPr="00C41440">
              <w:rPr>
                <w:rFonts w:ascii="宋体" w:eastAsia="宋体" w:hAnsi="宋体" w:cs="Times New Roman" w:hint="eastAsia"/>
                <w:szCs w:val="21"/>
              </w:rPr>
              <w:t>3.支持用户基础信息的增删改查、冻结、解冻、密码重置等功能；支持从Windows域同步用户信息，和企业域账户打通，通过域账户密码直接登录平台；支持用户的安全信息配置，可设置用户及用户登录密码有效期以及MAC白名单地址配置；</w:t>
            </w:r>
          </w:p>
          <w:p w14:paraId="278D01B1" w14:textId="77777777" w:rsidR="00C41440" w:rsidRPr="00C41440" w:rsidRDefault="00C41440" w:rsidP="00C41440">
            <w:pPr>
              <w:adjustRightInd w:val="0"/>
              <w:snapToGrid w:val="0"/>
              <w:rPr>
                <w:rFonts w:ascii="宋体" w:eastAsia="宋体" w:hAnsi="宋体" w:cs="Times New Roman"/>
              </w:rPr>
            </w:pPr>
            <w:r w:rsidRPr="00C41440">
              <w:rPr>
                <w:rFonts w:ascii="Times New Roman" w:eastAsia="宋体" w:hAnsi="Times New Roman" w:cs="Times New Roman" w:hint="eastAsia"/>
                <w:bCs/>
                <w:spacing w:val="10"/>
                <w:kern w:val="0"/>
                <w:szCs w:val="21"/>
              </w:rPr>
              <w:t>▲</w:t>
            </w:r>
            <w:r w:rsidRPr="00C41440">
              <w:rPr>
                <w:rFonts w:ascii="宋体" w:eastAsia="宋体" w:hAnsi="宋体" w:cs="Times New Roman" w:hint="eastAsia"/>
                <w:szCs w:val="21"/>
              </w:rPr>
              <w:t>4.支持角</w:t>
            </w:r>
            <w:r w:rsidRPr="00C41440">
              <w:rPr>
                <w:rFonts w:ascii="宋体" w:eastAsia="宋体" w:hAnsi="宋体" w:cs="Times New Roman" w:hint="eastAsia"/>
              </w:rPr>
              <w:t>色基础信息的增删改查；角色关联权限，可配置角色的应用菜单、部门、逻辑组织以及系统资源操作权限；支持角色的复制能力；</w:t>
            </w:r>
          </w:p>
          <w:p w14:paraId="67869C78"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宋体" w:hint="eastAsia"/>
                <w:b/>
                <w:bCs/>
                <w:szCs w:val="21"/>
              </w:rPr>
              <w:t>......具体详见第三章 采购需求。</w:t>
            </w:r>
          </w:p>
        </w:tc>
      </w:tr>
      <w:tr w:rsidR="00C41440" w:rsidRPr="00C41440" w14:paraId="2A1E811E"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1A3249D0"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2</w:t>
            </w:r>
          </w:p>
        </w:tc>
        <w:tc>
          <w:tcPr>
            <w:tcW w:w="769" w:type="pct"/>
            <w:tcBorders>
              <w:top w:val="single" w:sz="4" w:space="0" w:color="auto"/>
              <w:left w:val="single" w:sz="4" w:space="0" w:color="auto"/>
              <w:bottom w:val="single" w:sz="4" w:space="0" w:color="auto"/>
              <w:right w:val="single" w:sz="4" w:space="0" w:color="auto"/>
            </w:tcBorders>
            <w:vAlign w:val="center"/>
          </w:tcPr>
          <w:p w14:paraId="164674E6"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人员布控系统</w:t>
            </w:r>
          </w:p>
        </w:tc>
        <w:tc>
          <w:tcPr>
            <w:tcW w:w="519" w:type="pct"/>
            <w:tcBorders>
              <w:top w:val="single" w:sz="4" w:space="0" w:color="auto"/>
              <w:left w:val="single" w:sz="4" w:space="0" w:color="auto"/>
              <w:bottom w:val="single" w:sz="4" w:space="0" w:color="auto"/>
              <w:right w:val="single" w:sz="4" w:space="0" w:color="auto"/>
            </w:tcBorders>
            <w:vAlign w:val="center"/>
          </w:tcPr>
          <w:p w14:paraId="27FF6835"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1套</w:t>
            </w:r>
          </w:p>
        </w:tc>
        <w:tc>
          <w:tcPr>
            <w:tcW w:w="3363" w:type="pct"/>
            <w:tcBorders>
              <w:top w:val="single" w:sz="4" w:space="0" w:color="auto"/>
              <w:left w:val="single" w:sz="4" w:space="0" w:color="auto"/>
              <w:bottom w:val="single" w:sz="4" w:space="0" w:color="auto"/>
              <w:right w:val="single" w:sz="4" w:space="0" w:color="auto"/>
            </w:tcBorders>
            <w:vAlign w:val="center"/>
          </w:tcPr>
          <w:p w14:paraId="0C4D8C21"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hint="eastAsia"/>
              </w:rPr>
              <w:t>1.支持布控向导配置，可依据布控向导跳转至对应页面，引导快速进行人员布控业务操作；</w:t>
            </w:r>
          </w:p>
          <w:p w14:paraId="16057D6C"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hint="eastAsia"/>
              </w:rPr>
              <w:t>2.支持统计人脸设备信息，包含总数、在离线数、</w:t>
            </w:r>
            <w:proofErr w:type="gramStart"/>
            <w:r w:rsidRPr="00C41440">
              <w:rPr>
                <w:rFonts w:ascii="宋体" w:eastAsia="宋体" w:hAnsi="宋体" w:cs="Times New Roman" w:hint="eastAsia"/>
              </w:rPr>
              <w:t>在线率</w:t>
            </w:r>
            <w:proofErr w:type="gramEnd"/>
            <w:r w:rsidRPr="00C41440">
              <w:rPr>
                <w:rFonts w:ascii="宋体" w:eastAsia="宋体" w:hAnsi="宋体" w:cs="Times New Roman" w:hint="eastAsia"/>
              </w:rPr>
              <w:t>以及按照设备类型分类统计；</w:t>
            </w:r>
          </w:p>
          <w:p w14:paraId="6BA94AE2"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hint="eastAsia"/>
              </w:rPr>
              <w:t xml:space="preserve">3.支持人脸检测记录的上报，支持图片及列表两种形式展示记录，支持导出记录； </w:t>
            </w:r>
          </w:p>
          <w:p w14:paraId="58AAB836"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hint="eastAsia"/>
              </w:rPr>
              <w:t>4.支持将</w:t>
            </w:r>
            <w:proofErr w:type="gramStart"/>
            <w:r w:rsidRPr="00C41440">
              <w:rPr>
                <w:rFonts w:ascii="宋体" w:eastAsia="宋体" w:hAnsi="宋体" w:cs="Times New Roman" w:hint="eastAsia"/>
              </w:rPr>
              <w:t>人脸抠图添加</w:t>
            </w:r>
            <w:proofErr w:type="gramEnd"/>
            <w:r w:rsidRPr="00C41440">
              <w:rPr>
                <w:rFonts w:ascii="宋体" w:eastAsia="宋体" w:hAnsi="宋体" w:cs="Times New Roman" w:hint="eastAsia"/>
              </w:rPr>
              <w:t xml:space="preserve">至人脸库中； </w:t>
            </w:r>
          </w:p>
          <w:p w14:paraId="2869D00D"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hint="eastAsia"/>
              </w:rPr>
              <w:t xml:space="preserve">5.支持对抓拍的人脸记录按照时间的顺序在电子地图上形成轨迹，描述该可疑人员在区域内的运动轨迹； </w:t>
            </w:r>
          </w:p>
          <w:p w14:paraId="7E5F53CB"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宋体" w:hint="eastAsia"/>
                <w:b/>
                <w:bCs/>
                <w:szCs w:val="21"/>
              </w:rPr>
              <w:t>......具体详见第三章 采购需求。</w:t>
            </w:r>
          </w:p>
        </w:tc>
      </w:tr>
      <w:tr w:rsidR="00C41440" w:rsidRPr="00C41440" w14:paraId="5746B896"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6F4C24CD"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lastRenderedPageBreak/>
              <w:t>3</w:t>
            </w:r>
          </w:p>
        </w:tc>
        <w:tc>
          <w:tcPr>
            <w:tcW w:w="769" w:type="pct"/>
            <w:tcBorders>
              <w:top w:val="single" w:sz="4" w:space="0" w:color="auto"/>
              <w:left w:val="single" w:sz="4" w:space="0" w:color="auto"/>
              <w:bottom w:val="single" w:sz="4" w:space="0" w:color="auto"/>
              <w:right w:val="single" w:sz="4" w:space="0" w:color="auto"/>
            </w:tcBorders>
            <w:vAlign w:val="center"/>
          </w:tcPr>
          <w:p w14:paraId="572CC28F"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视频通道接入授权</w:t>
            </w:r>
          </w:p>
        </w:tc>
        <w:tc>
          <w:tcPr>
            <w:tcW w:w="519" w:type="pct"/>
            <w:tcBorders>
              <w:top w:val="single" w:sz="4" w:space="0" w:color="auto"/>
              <w:left w:val="single" w:sz="4" w:space="0" w:color="auto"/>
              <w:bottom w:val="single" w:sz="4" w:space="0" w:color="auto"/>
              <w:right w:val="single" w:sz="4" w:space="0" w:color="auto"/>
            </w:tcBorders>
            <w:vAlign w:val="center"/>
          </w:tcPr>
          <w:p w14:paraId="6B30CBFA"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1400个</w:t>
            </w:r>
          </w:p>
        </w:tc>
        <w:tc>
          <w:tcPr>
            <w:tcW w:w="3363" w:type="pct"/>
            <w:tcBorders>
              <w:top w:val="single" w:sz="4" w:space="0" w:color="auto"/>
              <w:left w:val="single" w:sz="4" w:space="0" w:color="auto"/>
              <w:bottom w:val="single" w:sz="4" w:space="0" w:color="auto"/>
              <w:right w:val="single" w:sz="4" w:space="0" w:color="auto"/>
            </w:tcBorders>
            <w:vAlign w:val="center"/>
          </w:tcPr>
          <w:p w14:paraId="4A0E2277" w14:textId="77777777" w:rsidR="00C41440" w:rsidRPr="00C41440" w:rsidRDefault="00C41440" w:rsidP="00C41440">
            <w:pPr>
              <w:adjustRightInd w:val="0"/>
              <w:snapToGrid w:val="0"/>
              <w:rPr>
                <w:rFonts w:ascii="宋体" w:eastAsia="宋体" w:hAnsi="宋体" w:cs="Times New Roman"/>
                <w:szCs w:val="21"/>
              </w:rPr>
            </w:pPr>
            <w:r w:rsidRPr="00C41440">
              <w:rPr>
                <w:rFonts w:ascii="宋体" w:eastAsia="宋体" w:hAnsi="宋体" w:cs="Times New Roman" w:hint="eastAsia"/>
                <w:szCs w:val="21"/>
              </w:rPr>
              <w:t>满足采购人医院现有监控设备（摄像头1077个）接入视频监控系统，可以通过页面的摄像机列表来查看摄像机的实时和历史视频，进行视频多窗格播放。</w:t>
            </w:r>
          </w:p>
          <w:p w14:paraId="1B4D17C2" w14:textId="77777777" w:rsidR="00C41440" w:rsidRPr="00C41440" w:rsidRDefault="00C41440" w:rsidP="00C41440">
            <w:pPr>
              <w:adjustRightInd w:val="0"/>
              <w:snapToGrid w:val="0"/>
              <w:rPr>
                <w:rFonts w:ascii="宋体" w:eastAsia="宋体" w:hAnsi="宋体" w:cs="Times New Roman"/>
                <w:szCs w:val="21"/>
              </w:rPr>
            </w:pPr>
            <w:r w:rsidRPr="00C41440">
              <w:rPr>
                <w:rFonts w:ascii="Times New Roman" w:eastAsia="宋体" w:hAnsi="Times New Roman" w:cs="Times New Roman" w:hint="eastAsia"/>
                <w:bCs/>
                <w:spacing w:val="10"/>
                <w:kern w:val="0"/>
                <w:szCs w:val="21"/>
              </w:rPr>
              <w:t>▲</w:t>
            </w:r>
            <w:r w:rsidRPr="00C41440">
              <w:rPr>
                <w:rFonts w:ascii="宋体" w:eastAsia="宋体" w:hAnsi="宋体" w:cs="Times New Roman" w:hint="eastAsia"/>
                <w:szCs w:val="21"/>
              </w:rPr>
              <w:t>1.支持实时视频、录像回放、录像下载、电视墙等功能；</w:t>
            </w:r>
          </w:p>
          <w:p w14:paraId="77952FDC" w14:textId="77777777" w:rsidR="00C41440" w:rsidRPr="00C41440" w:rsidRDefault="00C41440" w:rsidP="00C41440">
            <w:pPr>
              <w:adjustRightInd w:val="0"/>
              <w:snapToGrid w:val="0"/>
              <w:rPr>
                <w:rFonts w:ascii="宋体" w:eastAsia="宋体" w:hAnsi="宋体" w:cs="Times New Roman"/>
                <w:szCs w:val="21"/>
              </w:rPr>
            </w:pPr>
            <w:r w:rsidRPr="00C41440">
              <w:rPr>
                <w:rFonts w:ascii="宋体" w:eastAsia="宋体" w:hAnsi="宋体" w:cs="Times New Roman" w:hint="eastAsia"/>
                <w:szCs w:val="21"/>
              </w:rPr>
              <w:t>2.支持RTSP码流实时预览；</w:t>
            </w:r>
          </w:p>
          <w:p w14:paraId="315A0894" w14:textId="77777777" w:rsidR="00C41440" w:rsidRPr="00C41440" w:rsidRDefault="00C41440" w:rsidP="00C41440">
            <w:pPr>
              <w:adjustRightInd w:val="0"/>
              <w:snapToGrid w:val="0"/>
              <w:rPr>
                <w:rFonts w:ascii="宋体" w:eastAsia="宋体" w:hAnsi="宋体" w:cs="Times New Roman"/>
                <w:szCs w:val="21"/>
              </w:rPr>
            </w:pPr>
            <w:r w:rsidRPr="00C41440">
              <w:rPr>
                <w:rFonts w:ascii="Times New Roman" w:eastAsia="宋体" w:hAnsi="Times New Roman" w:cs="Times New Roman" w:hint="eastAsia"/>
                <w:kern w:val="0"/>
                <w:szCs w:val="21"/>
              </w:rPr>
              <w:t>█</w:t>
            </w:r>
            <w:r w:rsidRPr="00C41440">
              <w:rPr>
                <w:rFonts w:ascii="宋体" w:eastAsia="宋体" w:hAnsi="宋体" w:cs="Times New Roman" w:hint="eastAsia"/>
                <w:szCs w:val="21"/>
              </w:rPr>
              <w:t>3.支持在浏览器中进行多路无插件视频预览；支持设备对讲、抓图、本地录像、声音控制、窗口分割、全屏、自适应、云台控制、预置点、点间巡航等功能；</w:t>
            </w:r>
          </w:p>
          <w:p w14:paraId="6607E0C4"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宋体" w:hint="eastAsia"/>
                <w:b/>
                <w:bCs/>
                <w:szCs w:val="21"/>
              </w:rPr>
              <w:t>......具体详见第三章 采购需求。</w:t>
            </w:r>
          </w:p>
        </w:tc>
      </w:tr>
      <w:tr w:rsidR="00C41440" w:rsidRPr="00C41440" w14:paraId="62C1BFCC" w14:textId="77777777" w:rsidTr="00CA7ED0">
        <w:trPr>
          <w:trHeight w:val="227"/>
          <w:jc w:val="center"/>
        </w:trPr>
        <w:tc>
          <w:tcPr>
            <w:tcW w:w="347" w:type="pct"/>
            <w:tcBorders>
              <w:top w:val="single" w:sz="4" w:space="0" w:color="auto"/>
              <w:left w:val="single" w:sz="4" w:space="0" w:color="auto"/>
              <w:bottom w:val="single" w:sz="4" w:space="0" w:color="auto"/>
              <w:right w:val="single" w:sz="4" w:space="0" w:color="auto"/>
            </w:tcBorders>
            <w:vAlign w:val="center"/>
          </w:tcPr>
          <w:p w14:paraId="4F243639"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769" w:type="pct"/>
            <w:tcBorders>
              <w:top w:val="single" w:sz="4" w:space="0" w:color="auto"/>
              <w:left w:val="single" w:sz="4" w:space="0" w:color="auto"/>
              <w:bottom w:val="single" w:sz="4" w:space="0" w:color="auto"/>
              <w:right w:val="single" w:sz="4" w:space="0" w:color="auto"/>
            </w:tcBorders>
            <w:vAlign w:val="center"/>
          </w:tcPr>
          <w:p w14:paraId="3B40F97B"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519" w:type="pct"/>
            <w:tcBorders>
              <w:top w:val="single" w:sz="4" w:space="0" w:color="auto"/>
              <w:left w:val="single" w:sz="4" w:space="0" w:color="auto"/>
              <w:bottom w:val="single" w:sz="4" w:space="0" w:color="auto"/>
              <w:right w:val="single" w:sz="4" w:space="0" w:color="auto"/>
            </w:tcBorders>
            <w:vAlign w:val="center"/>
          </w:tcPr>
          <w:p w14:paraId="46AFB62E"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3363" w:type="pct"/>
            <w:tcBorders>
              <w:top w:val="single" w:sz="4" w:space="0" w:color="auto"/>
              <w:left w:val="single" w:sz="4" w:space="0" w:color="auto"/>
              <w:bottom w:val="single" w:sz="4" w:space="0" w:color="auto"/>
              <w:right w:val="single" w:sz="4" w:space="0" w:color="auto"/>
            </w:tcBorders>
            <w:vAlign w:val="center"/>
          </w:tcPr>
          <w:p w14:paraId="5DECDC06"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宋体" w:hint="eastAsia"/>
                <w:szCs w:val="21"/>
              </w:rPr>
              <w:t>......</w:t>
            </w:r>
          </w:p>
        </w:tc>
      </w:tr>
      <w:tr w:rsidR="00C41440" w:rsidRPr="00C41440" w14:paraId="053C80F0" w14:textId="77777777" w:rsidTr="00CA7ED0">
        <w:trPr>
          <w:trHeight w:val="567"/>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14:paraId="3DE7EB59"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Times New Roman" w:hint="eastAsia"/>
                <w:b/>
                <w:bCs/>
              </w:rPr>
              <w:t>二、消防系统联动</w:t>
            </w:r>
          </w:p>
        </w:tc>
      </w:tr>
      <w:tr w:rsidR="00C41440" w:rsidRPr="00C41440" w14:paraId="0C5A8831"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7D2B353A"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1</w:t>
            </w:r>
          </w:p>
        </w:tc>
        <w:tc>
          <w:tcPr>
            <w:tcW w:w="769" w:type="pct"/>
            <w:tcBorders>
              <w:top w:val="single" w:sz="4" w:space="0" w:color="auto"/>
              <w:left w:val="single" w:sz="4" w:space="0" w:color="auto"/>
              <w:bottom w:val="single" w:sz="4" w:space="0" w:color="auto"/>
              <w:right w:val="single" w:sz="4" w:space="0" w:color="auto"/>
            </w:tcBorders>
            <w:vAlign w:val="center"/>
          </w:tcPr>
          <w:p w14:paraId="7DA5DB31"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用户信息传输装置</w:t>
            </w:r>
          </w:p>
        </w:tc>
        <w:tc>
          <w:tcPr>
            <w:tcW w:w="519" w:type="pct"/>
            <w:tcBorders>
              <w:top w:val="single" w:sz="4" w:space="0" w:color="auto"/>
              <w:left w:val="single" w:sz="4" w:space="0" w:color="auto"/>
              <w:bottom w:val="single" w:sz="4" w:space="0" w:color="auto"/>
              <w:right w:val="single" w:sz="4" w:space="0" w:color="auto"/>
            </w:tcBorders>
            <w:vAlign w:val="center"/>
          </w:tcPr>
          <w:p w14:paraId="5ED6E102"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4台</w:t>
            </w:r>
          </w:p>
        </w:tc>
        <w:tc>
          <w:tcPr>
            <w:tcW w:w="3363" w:type="pct"/>
            <w:tcBorders>
              <w:top w:val="single" w:sz="4" w:space="0" w:color="auto"/>
              <w:left w:val="single" w:sz="4" w:space="0" w:color="auto"/>
              <w:bottom w:val="single" w:sz="4" w:space="0" w:color="auto"/>
              <w:right w:val="single" w:sz="4" w:space="0" w:color="auto"/>
            </w:tcBorders>
            <w:vAlign w:val="center"/>
          </w:tcPr>
          <w:p w14:paraId="7482ED74" w14:textId="77777777" w:rsidR="00C41440" w:rsidRPr="00C41440" w:rsidRDefault="00C41440" w:rsidP="00C41440">
            <w:pPr>
              <w:adjustRightInd w:val="0"/>
              <w:snapToGrid w:val="0"/>
              <w:rPr>
                <w:rFonts w:ascii="宋体" w:eastAsia="宋体" w:hAnsi="宋体" w:cs="Times New Roman"/>
                <w:szCs w:val="21"/>
              </w:rPr>
            </w:pPr>
            <w:r w:rsidRPr="00C41440">
              <w:rPr>
                <w:rFonts w:ascii="宋体" w:eastAsia="宋体" w:hAnsi="宋体" w:cs="Times New Roman" w:hint="eastAsia"/>
                <w:szCs w:val="21"/>
              </w:rPr>
              <w:t>要求接入</w:t>
            </w:r>
            <w:r w:rsidRPr="00C41440">
              <w:rPr>
                <w:rFonts w:ascii="Times New Roman" w:eastAsia="宋体" w:hAnsi="Times New Roman" w:cs="Times New Roman" w:hint="eastAsia"/>
                <w:szCs w:val="24"/>
              </w:rPr>
              <w:t>采购人医院目前在用的</w:t>
            </w:r>
            <w:r w:rsidRPr="00C41440">
              <w:rPr>
                <w:rFonts w:ascii="宋体" w:eastAsia="宋体" w:hAnsi="宋体" w:cs="Times New Roman" w:hint="eastAsia"/>
                <w:szCs w:val="21"/>
              </w:rPr>
              <w:t>海湾、青鸟火灾自动报警系统主机，实现报警可以在安防平台上统一查看。</w:t>
            </w:r>
          </w:p>
          <w:p w14:paraId="5DDC7246" w14:textId="77777777" w:rsidR="00C41440" w:rsidRPr="00C41440" w:rsidRDefault="00C41440" w:rsidP="00C41440">
            <w:pPr>
              <w:adjustRightInd w:val="0"/>
              <w:snapToGrid w:val="0"/>
              <w:rPr>
                <w:rFonts w:ascii="宋体" w:eastAsia="宋体" w:hAnsi="宋体" w:cs="Times New Roman"/>
                <w:szCs w:val="21"/>
              </w:rPr>
            </w:pPr>
            <w:r w:rsidRPr="00C41440">
              <w:rPr>
                <w:rFonts w:ascii="Times New Roman" w:eastAsia="宋体" w:hAnsi="Times New Roman" w:cs="Times New Roman" w:hint="eastAsia"/>
                <w:bCs/>
                <w:spacing w:val="10"/>
                <w:kern w:val="0"/>
                <w:szCs w:val="21"/>
              </w:rPr>
              <w:t>▲</w:t>
            </w:r>
            <w:r w:rsidRPr="00C41440">
              <w:rPr>
                <w:rFonts w:ascii="宋体" w:eastAsia="宋体" w:hAnsi="宋体" w:cs="Times New Roman" w:hint="eastAsia"/>
                <w:szCs w:val="21"/>
              </w:rPr>
              <w:t>1.设备具有≥2.2英寸液晶屏；</w:t>
            </w:r>
          </w:p>
          <w:p w14:paraId="6D18E070" w14:textId="77777777" w:rsidR="00C41440" w:rsidRPr="00C41440" w:rsidRDefault="00C41440" w:rsidP="00C41440">
            <w:pPr>
              <w:adjustRightInd w:val="0"/>
              <w:snapToGrid w:val="0"/>
              <w:rPr>
                <w:rFonts w:ascii="宋体" w:eastAsia="宋体" w:hAnsi="宋体" w:cs="Times New Roman"/>
                <w:szCs w:val="21"/>
              </w:rPr>
            </w:pPr>
            <w:r w:rsidRPr="00C41440">
              <w:rPr>
                <w:rFonts w:ascii="Times New Roman" w:eastAsia="宋体" w:hAnsi="Times New Roman" w:cs="Times New Roman" w:hint="eastAsia"/>
                <w:bCs/>
                <w:spacing w:val="10"/>
                <w:kern w:val="0"/>
                <w:szCs w:val="21"/>
              </w:rPr>
              <w:t>▲</w:t>
            </w:r>
            <w:r w:rsidRPr="00C41440">
              <w:rPr>
                <w:rFonts w:ascii="宋体" w:eastAsia="宋体" w:hAnsi="宋体" w:cs="Times New Roman" w:hint="eastAsia"/>
                <w:szCs w:val="21"/>
              </w:rPr>
              <w:t>2.支持4G通讯，以太网通讯；</w:t>
            </w:r>
          </w:p>
          <w:p w14:paraId="6E670FF0" w14:textId="77777777" w:rsidR="00C41440" w:rsidRPr="00C41440" w:rsidRDefault="00C41440" w:rsidP="00C41440">
            <w:pPr>
              <w:adjustRightInd w:val="0"/>
              <w:snapToGrid w:val="0"/>
              <w:rPr>
                <w:rFonts w:ascii="宋体" w:eastAsia="宋体" w:hAnsi="宋体" w:cs="Times New Roman"/>
                <w:szCs w:val="21"/>
              </w:rPr>
            </w:pPr>
            <w:r w:rsidRPr="00C41440">
              <w:rPr>
                <w:rFonts w:ascii="宋体" w:eastAsia="宋体" w:hAnsi="宋体" w:cs="Times New Roman" w:hint="eastAsia"/>
                <w:szCs w:val="21"/>
              </w:rPr>
              <w:t>3.报警音量≥70dB@1m（A计权）；</w:t>
            </w:r>
          </w:p>
          <w:p w14:paraId="02DB4FB8" w14:textId="77777777" w:rsidR="00C41440" w:rsidRPr="00C41440" w:rsidRDefault="00C41440" w:rsidP="00C41440">
            <w:pPr>
              <w:adjustRightInd w:val="0"/>
              <w:snapToGrid w:val="0"/>
              <w:rPr>
                <w:rFonts w:ascii="宋体" w:eastAsia="宋体" w:hAnsi="宋体" w:cs="Times New Roman"/>
                <w:szCs w:val="21"/>
              </w:rPr>
            </w:pPr>
            <w:r w:rsidRPr="00C41440">
              <w:rPr>
                <w:rFonts w:ascii="宋体" w:eastAsia="宋体" w:hAnsi="宋体" w:cs="Times New Roman" w:hint="eastAsia"/>
                <w:szCs w:val="21"/>
              </w:rPr>
              <w:t>4.支持声、光报警；</w:t>
            </w:r>
          </w:p>
          <w:p w14:paraId="328DFE1E"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宋体" w:hint="eastAsia"/>
                <w:b/>
                <w:bCs/>
                <w:szCs w:val="21"/>
              </w:rPr>
              <w:t>......具体详见第三章 采购需求。</w:t>
            </w:r>
          </w:p>
        </w:tc>
      </w:tr>
      <w:tr w:rsidR="00C41440" w:rsidRPr="00C41440" w14:paraId="0DF5113D"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08276844"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2</w:t>
            </w:r>
          </w:p>
        </w:tc>
        <w:tc>
          <w:tcPr>
            <w:tcW w:w="769" w:type="pct"/>
            <w:tcBorders>
              <w:top w:val="single" w:sz="4" w:space="0" w:color="auto"/>
              <w:left w:val="single" w:sz="4" w:space="0" w:color="auto"/>
              <w:bottom w:val="single" w:sz="4" w:space="0" w:color="auto"/>
              <w:right w:val="single" w:sz="4" w:space="0" w:color="auto"/>
            </w:tcBorders>
            <w:vAlign w:val="center"/>
          </w:tcPr>
          <w:p w14:paraId="6AD7AF79"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四路</w:t>
            </w:r>
            <w:proofErr w:type="gramStart"/>
            <w:r w:rsidRPr="00C41440">
              <w:rPr>
                <w:rFonts w:ascii="宋体" w:eastAsia="宋体" w:hAnsi="宋体" w:cs="Times New Roman" w:hint="eastAsia"/>
              </w:rPr>
              <w:t>隔离集线转换器</w:t>
            </w:r>
            <w:proofErr w:type="gramEnd"/>
          </w:p>
        </w:tc>
        <w:tc>
          <w:tcPr>
            <w:tcW w:w="519" w:type="pct"/>
            <w:tcBorders>
              <w:top w:val="single" w:sz="4" w:space="0" w:color="auto"/>
              <w:left w:val="single" w:sz="4" w:space="0" w:color="auto"/>
              <w:bottom w:val="single" w:sz="4" w:space="0" w:color="auto"/>
              <w:right w:val="single" w:sz="4" w:space="0" w:color="auto"/>
            </w:tcBorders>
            <w:vAlign w:val="center"/>
          </w:tcPr>
          <w:p w14:paraId="6F73ACB1"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4个</w:t>
            </w:r>
          </w:p>
        </w:tc>
        <w:tc>
          <w:tcPr>
            <w:tcW w:w="3363" w:type="pct"/>
            <w:tcBorders>
              <w:top w:val="single" w:sz="4" w:space="0" w:color="auto"/>
              <w:left w:val="single" w:sz="4" w:space="0" w:color="auto"/>
              <w:bottom w:val="single" w:sz="4" w:space="0" w:color="auto"/>
              <w:right w:val="single" w:sz="4" w:space="0" w:color="auto"/>
            </w:tcBorders>
            <w:vAlign w:val="center"/>
          </w:tcPr>
          <w:p w14:paraId="43B4E655"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Times New Roman" w:hint="eastAsia"/>
              </w:rPr>
              <w:t>应用于消防主机、工业主机等相关接口为</w:t>
            </w:r>
            <w:r w:rsidRPr="00C41440">
              <w:rPr>
                <w:rFonts w:ascii="宋体" w:eastAsia="宋体" w:hAnsi="宋体" w:cs="Times New Roman"/>
              </w:rPr>
              <w:t>RS-232的设备通讯使用</w:t>
            </w:r>
            <w:r w:rsidRPr="00C41440">
              <w:rPr>
                <w:rFonts w:ascii="宋体" w:eastAsia="宋体" w:hAnsi="宋体" w:cs="Times New Roman" w:hint="eastAsia"/>
              </w:rPr>
              <w:t>，实现一路</w:t>
            </w:r>
            <w:r w:rsidRPr="00C41440">
              <w:rPr>
                <w:rFonts w:ascii="宋体" w:eastAsia="宋体" w:hAnsi="宋体" w:cs="Times New Roman"/>
              </w:rPr>
              <w:t>RS-232与4路RS-232的高速光电隔离转换</w:t>
            </w:r>
            <w:r w:rsidRPr="00C41440">
              <w:rPr>
                <w:rFonts w:ascii="宋体" w:eastAsia="宋体" w:hAnsi="宋体" w:cs="Times New Roman" w:hint="eastAsia"/>
              </w:rPr>
              <w:t>。</w:t>
            </w:r>
          </w:p>
        </w:tc>
      </w:tr>
      <w:tr w:rsidR="00C41440" w:rsidRPr="00C41440" w14:paraId="259140CE"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0DA31A25"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3</w:t>
            </w:r>
          </w:p>
        </w:tc>
        <w:tc>
          <w:tcPr>
            <w:tcW w:w="769" w:type="pct"/>
            <w:tcBorders>
              <w:top w:val="single" w:sz="4" w:space="0" w:color="auto"/>
              <w:left w:val="single" w:sz="4" w:space="0" w:color="auto"/>
              <w:bottom w:val="single" w:sz="4" w:space="0" w:color="auto"/>
              <w:right w:val="single" w:sz="4" w:space="0" w:color="auto"/>
            </w:tcBorders>
            <w:vAlign w:val="center"/>
          </w:tcPr>
          <w:p w14:paraId="452EADC5"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铅酸蓄电池</w:t>
            </w:r>
          </w:p>
        </w:tc>
        <w:tc>
          <w:tcPr>
            <w:tcW w:w="519" w:type="pct"/>
            <w:tcBorders>
              <w:top w:val="single" w:sz="4" w:space="0" w:color="auto"/>
              <w:left w:val="single" w:sz="4" w:space="0" w:color="auto"/>
              <w:bottom w:val="single" w:sz="4" w:space="0" w:color="auto"/>
              <w:right w:val="single" w:sz="4" w:space="0" w:color="auto"/>
            </w:tcBorders>
            <w:vAlign w:val="center"/>
          </w:tcPr>
          <w:p w14:paraId="2ACD3E7A"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4个</w:t>
            </w:r>
          </w:p>
        </w:tc>
        <w:tc>
          <w:tcPr>
            <w:tcW w:w="3363" w:type="pct"/>
            <w:tcBorders>
              <w:top w:val="single" w:sz="4" w:space="0" w:color="auto"/>
              <w:left w:val="single" w:sz="4" w:space="0" w:color="auto"/>
              <w:bottom w:val="single" w:sz="4" w:space="0" w:color="auto"/>
              <w:right w:val="single" w:sz="4" w:space="0" w:color="auto"/>
            </w:tcBorders>
            <w:vAlign w:val="center"/>
          </w:tcPr>
          <w:p w14:paraId="1EE294FB"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rPr>
              <w:t>1.</w:t>
            </w:r>
            <w:r w:rsidRPr="00C41440">
              <w:rPr>
                <w:rFonts w:ascii="宋体" w:eastAsia="宋体" w:hAnsi="宋体" w:cs="Times New Roman" w:hint="eastAsia"/>
              </w:rPr>
              <w:t>外观无变形、漏液、裂纹及污迹：标识清晰；</w:t>
            </w:r>
          </w:p>
          <w:p w14:paraId="757A1FAC"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rPr>
              <w:t>2.</w:t>
            </w:r>
            <w:r w:rsidRPr="00C41440">
              <w:rPr>
                <w:rFonts w:ascii="宋体" w:eastAsia="宋体" w:hAnsi="宋体" w:cs="Times New Roman" w:hint="eastAsia"/>
              </w:rPr>
              <w:t>蓄电池正、负极端子有明显标志，便于连接；</w:t>
            </w:r>
          </w:p>
          <w:p w14:paraId="691DF60E"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hint="eastAsia"/>
              </w:rPr>
              <w:t>3.阻燃性能要求：应符合YD/T 799-2024的要求；</w:t>
            </w:r>
          </w:p>
          <w:p w14:paraId="3D755891" w14:textId="77777777" w:rsidR="00C41440" w:rsidRPr="00C41440" w:rsidRDefault="00C41440" w:rsidP="00C41440">
            <w:pPr>
              <w:adjustRightInd w:val="0"/>
              <w:snapToGrid w:val="0"/>
              <w:rPr>
                <w:rFonts w:ascii="宋体" w:eastAsia="宋体" w:hAnsi="宋体" w:cs="Times New Roman"/>
              </w:rPr>
            </w:pPr>
            <w:r w:rsidRPr="00C41440">
              <w:rPr>
                <w:rFonts w:ascii="宋体" w:eastAsia="宋体" w:hAnsi="宋体" w:cs="Times New Roman"/>
              </w:rPr>
              <w:t>4.</w:t>
            </w:r>
            <w:r w:rsidRPr="00C41440">
              <w:rPr>
                <w:rFonts w:ascii="宋体" w:eastAsia="宋体" w:hAnsi="宋体" w:cs="Times New Roman" w:hint="eastAsia"/>
              </w:rPr>
              <w:t>10小时率放电容量≥5AH；</w:t>
            </w:r>
          </w:p>
          <w:p w14:paraId="59D39894"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宋体" w:hint="eastAsia"/>
                <w:b/>
                <w:bCs/>
                <w:szCs w:val="21"/>
              </w:rPr>
              <w:t>......具体详见第三章 采购需求。</w:t>
            </w:r>
          </w:p>
        </w:tc>
      </w:tr>
      <w:tr w:rsidR="00C41440" w:rsidRPr="00C41440" w14:paraId="6C47DA14" w14:textId="77777777" w:rsidTr="00CA7ED0">
        <w:trPr>
          <w:trHeight w:val="283"/>
          <w:jc w:val="center"/>
        </w:trPr>
        <w:tc>
          <w:tcPr>
            <w:tcW w:w="347" w:type="pct"/>
            <w:tcBorders>
              <w:top w:val="single" w:sz="4" w:space="0" w:color="auto"/>
              <w:left w:val="single" w:sz="4" w:space="0" w:color="auto"/>
              <w:bottom w:val="single" w:sz="4" w:space="0" w:color="auto"/>
              <w:right w:val="single" w:sz="4" w:space="0" w:color="auto"/>
            </w:tcBorders>
            <w:vAlign w:val="center"/>
          </w:tcPr>
          <w:p w14:paraId="506FECE9"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769" w:type="pct"/>
            <w:tcBorders>
              <w:top w:val="single" w:sz="4" w:space="0" w:color="auto"/>
              <w:left w:val="single" w:sz="4" w:space="0" w:color="auto"/>
              <w:bottom w:val="single" w:sz="4" w:space="0" w:color="auto"/>
              <w:right w:val="single" w:sz="4" w:space="0" w:color="auto"/>
            </w:tcBorders>
            <w:vAlign w:val="center"/>
          </w:tcPr>
          <w:p w14:paraId="70E08AD2"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519" w:type="pct"/>
            <w:tcBorders>
              <w:top w:val="single" w:sz="4" w:space="0" w:color="auto"/>
              <w:left w:val="single" w:sz="4" w:space="0" w:color="auto"/>
              <w:bottom w:val="single" w:sz="4" w:space="0" w:color="auto"/>
              <w:right w:val="single" w:sz="4" w:space="0" w:color="auto"/>
            </w:tcBorders>
            <w:vAlign w:val="center"/>
          </w:tcPr>
          <w:p w14:paraId="713A94DE"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3363" w:type="pct"/>
            <w:tcBorders>
              <w:top w:val="single" w:sz="4" w:space="0" w:color="auto"/>
              <w:left w:val="single" w:sz="4" w:space="0" w:color="auto"/>
              <w:bottom w:val="single" w:sz="4" w:space="0" w:color="auto"/>
              <w:right w:val="single" w:sz="4" w:space="0" w:color="auto"/>
            </w:tcBorders>
            <w:vAlign w:val="center"/>
          </w:tcPr>
          <w:p w14:paraId="6F6E0F24"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宋体" w:hint="eastAsia"/>
                <w:szCs w:val="21"/>
              </w:rPr>
              <w:t>......</w:t>
            </w:r>
          </w:p>
        </w:tc>
      </w:tr>
      <w:tr w:rsidR="00C41440" w:rsidRPr="00C41440" w14:paraId="013F52BB" w14:textId="77777777" w:rsidTr="00CA7ED0">
        <w:trPr>
          <w:trHeight w:val="567"/>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14:paraId="1B8610CD"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Times New Roman" w:hint="eastAsia"/>
                <w:b/>
                <w:bCs/>
              </w:rPr>
              <w:t>三、巡更、工单系统</w:t>
            </w:r>
          </w:p>
        </w:tc>
      </w:tr>
      <w:tr w:rsidR="00C41440" w:rsidRPr="00C41440" w14:paraId="24080CDC"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755583A2"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1</w:t>
            </w:r>
          </w:p>
        </w:tc>
        <w:tc>
          <w:tcPr>
            <w:tcW w:w="769" w:type="pct"/>
            <w:tcBorders>
              <w:top w:val="single" w:sz="4" w:space="0" w:color="auto"/>
              <w:left w:val="single" w:sz="4" w:space="0" w:color="auto"/>
              <w:bottom w:val="single" w:sz="4" w:space="0" w:color="auto"/>
              <w:right w:val="single" w:sz="4" w:space="0" w:color="auto"/>
            </w:tcBorders>
            <w:vAlign w:val="center"/>
          </w:tcPr>
          <w:p w14:paraId="6CA7C46D"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手持移动终端</w:t>
            </w:r>
          </w:p>
        </w:tc>
        <w:tc>
          <w:tcPr>
            <w:tcW w:w="519" w:type="pct"/>
            <w:tcBorders>
              <w:top w:val="single" w:sz="4" w:space="0" w:color="auto"/>
              <w:left w:val="single" w:sz="4" w:space="0" w:color="auto"/>
              <w:bottom w:val="single" w:sz="4" w:space="0" w:color="auto"/>
              <w:right w:val="single" w:sz="4" w:space="0" w:color="auto"/>
            </w:tcBorders>
            <w:vAlign w:val="center"/>
          </w:tcPr>
          <w:p w14:paraId="7B278899"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8个</w:t>
            </w:r>
          </w:p>
        </w:tc>
        <w:tc>
          <w:tcPr>
            <w:tcW w:w="3363" w:type="pct"/>
            <w:tcBorders>
              <w:top w:val="single" w:sz="4" w:space="0" w:color="auto"/>
              <w:left w:val="single" w:sz="4" w:space="0" w:color="auto"/>
              <w:bottom w:val="single" w:sz="4" w:space="0" w:color="auto"/>
              <w:right w:val="single" w:sz="4" w:space="0" w:color="auto"/>
            </w:tcBorders>
            <w:vAlign w:val="center"/>
          </w:tcPr>
          <w:p w14:paraId="36B0514A" w14:textId="77777777" w:rsidR="00C41440" w:rsidRPr="00C41440" w:rsidRDefault="00C41440" w:rsidP="00C41440">
            <w:pPr>
              <w:adjustRightInd w:val="0"/>
              <w:snapToGrid w:val="0"/>
              <w:rPr>
                <w:rFonts w:ascii="宋体" w:eastAsia="宋体" w:hAnsi="宋体" w:cs="Times New Roman"/>
                <w:szCs w:val="21"/>
              </w:rPr>
            </w:pPr>
            <w:r w:rsidRPr="00C41440">
              <w:rPr>
                <w:rFonts w:ascii="Times New Roman" w:eastAsia="宋体" w:hAnsi="Times New Roman" w:cs="Times New Roman" w:hint="eastAsia"/>
                <w:kern w:val="0"/>
                <w:szCs w:val="21"/>
              </w:rPr>
              <w:t>█</w:t>
            </w:r>
            <w:r w:rsidRPr="00C41440">
              <w:rPr>
                <w:rFonts w:ascii="宋体" w:eastAsia="宋体" w:hAnsi="宋体" w:cs="Times New Roman" w:hint="eastAsia"/>
                <w:szCs w:val="21"/>
              </w:rPr>
              <w:t>1.屏幕尺寸≥6.2英寸，屏幕刷新率支持设置为60/90/120Hz ；</w:t>
            </w:r>
          </w:p>
          <w:p w14:paraId="252B5987" w14:textId="77777777" w:rsidR="00C41440" w:rsidRPr="00C41440" w:rsidRDefault="00C41440" w:rsidP="00C41440">
            <w:pPr>
              <w:adjustRightInd w:val="0"/>
              <w:snapToGrid w:val="0"/>
              <w:rPr>
                <w:rFonts w:ascii="宋体" w:eastAsia="宋体" w:hAnsi="宋体" w:cs="Times New Roman"/>
                <w:szCs w:val="21"/>
              </w:rPr>
            </w:pPr>
            <w:r w:rsidRPr="00C41440">
              <w:rPr>
                <w:rFonts w:ascii="Times New Roman" w:eastAsia="宋体" w:hAnsi="Times New Roman" w:cs="Times New Roman" w:hint="eastAsia"/>
                <w:bCs/>
                <w:spacing w:val="10"/>
                <w:kern w:val="0"/>
                <w:szCs w:val="21"/>
              </w:rPr>
              <w:t>▲</w:t>
            </w:r>
            <w:r w:rsidRPr="00C41440">
              <w:rPr>
                <w:rFonts w:ascii="宋体" w:eastAsia="宋体" w:hAnsi="宋体" w:cs="Times New Roman" w:hint="eastAsia"/>
                <w:szCs w:val="21"/>
              </w:rPr>
              <w:t>2.采用不低于8核2.0GHz的处理器，RAM≥4GB，ROM≥64G，采用不少于Android 12操作系统；</w:t>
            </w:r>
          </w:p>
          <w:p w14:paraId="0B165B20" w14:textId="77777777" w:rsidR="00C41440" w:rsidRPr="00C41440" w:rsidRDefault="00C41440" w:rsidP="00C41440">
            <w:pPr>
              <w:adjustRightInd w:val="0"/>
              <w:snapToGrid w:val="0"/>
              <w:rPr>
                <w:rFonts w:ascii="宋体" w:eastAsia="宋体" w:hAnsi="宋体" w:cs="Times New Roman"/>
                <w:szCs w:val="21"/>
              </w:rPr>
            </w:pPr>
            <w:r w:rsidRPr="00C41440">
              <w:rPr>
                <w:rFonts w:ascii="Times New Roman" w:eastAsia="宋体" w:hAnsi="Times New Roman" w:cs="Times New Roman" w:hint="eastAsia"/>
                <w:bCs/>
                <w:spacing w:val="10"/>
                <w:kern w:val="0"/>
                <w:szCs w:val="21"/>
              </w:rPr>
              <w:t>▲</w:t>
            </w:r>
            <w:r w:rsidRPr="00C41440">
              <w:rPr>
                <w:rFonts w:ascii="宋体" w:eastAsia="宋体" w:hAnsi="宋体" w:cs="Times New Roman" w:hint="eastAsia"/>
                <w:szCs w:val="21"/>
              </w:rPr>
              <w:t>3.具有1个前置摄像头和2个后置摄像头，后置摄像头像素不低于4800万+500万，前置摄像头像素不小于800万；</w:t>
            </w:r>
          </w:p>
          <w:p w14:paraId="73B28E3F"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宋体" w:hint="eastAsia"/>
                <w:b/>
                <w:bCs/>
                <w:szCs w:val="21"/>
              </w:rPr>
              <w:t>......具体详见第三章 采购需求。</w:t>
            </w:r>
          </w:p>
        </w:tc>
      </w:tr>
      <w:tr w:rsidR="00C41440" w:rsidRPr="00C41440" w14:paraId="59FF366B"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63E22511"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2</w:t>
            </w:r>
          </w:p>
        </w:tc>
        <w:tc>
          <w:tcPr>
            <w:tcW w:w="769" w:type="pct"/>
            <w:tcBorders>
              <w:top w:val="single" w:sz="4" w:space="0" w:color="auto"/>
              <w:left w:val="single" w:sz="4" w:space="0" w:color="auto"/>
              <w:bottom w:val="single" w:sz="4" w:space="0" w:color="auto"/>
              <w:right w:val="single" w:sz="4" w:space="0" w:color="auto"/>
            </w:tcBorders>
            <w:vAlign w:val="center"/>
          </w:tcPr>
          <w:p w14:paraId="75B4F283"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NFC巡查专用RFID标签</w:t>
            </w:r>
          </w:p>
        </w:tc>
        <w:tc>
          <w:tcPr>
            <w:tcW w:w="519" w:type="pct"/>
            <w:tcBorders>
              <w:top w:val="single" w:sz="4" w:space="0" w:color="auto"/>
              <w:left w:val="single" w:sz="4" w:space="0" w:color="auto"/>
              <w:bottom w:val="single" w:sz="4" w:space="0" w:color="auto"/>
              <w:right w:val="single" w:sz="4" w:space="0" w:color="auto"/>
            </w:tcBorders>
            <w:vAlign w:val="center"/>
          </w:tcPr>
          <w:p w14:paraId="39C876AA"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250个</w:t>
            </w:r>
          </w:p>
        </w:tc>
        <w:tc>
          <w:tcPr>
            <w:tcW w:w="3363" w:type="pct"/>
            <w:tcBorders>
              <w:top w:val="single" w:sz="4" w:space="0" w:color="auto"/>
              <w:left w:val="single" w:sz="4" w:space="0" w:color="auto"/>
              <w:bottom w:val="single" w:sz="4" w:space="0" w:color="auto"/>
              <w:right w:val="single" w:sz="4" w:space="0" w:color="auto"/>
            </w:tcBorders>
            <w:vAlign w:val="center"/>
          </w:tcPr>
          <w:p w14:paraId="5A7D20F6" w14:textId="77777777" w:rsidR="00C41440" w:rsidRPr="00C41440" w:rsidRDefault="00C41440" w:rsidP="00C41440">
            <w:pPr>
              <w:adjustRightInd w:val="0"/>
              <w:snapToGrid w:val="0"/>
              <w:rPr>
                <w:rFonts w:ascii="Calibri" w:eastAsia="宋体" w:hAnsi="Calibri" w:cs="Times New Roman"/>
                <w:szCs w:val="21"/>
              </w:rPr>
            </w:pPr>
            <w:r w:rsidRPr="00C41440">
              <w:rPr>
                <w:rFonts w:ascii="宋体" w:eastAsia="宋体" w:hAnsi="宋体" w:cs="Times New Roman" w:hint="eastAsia"/>
                <w:szCs w:val="21"/>
              </w:rPr>
              <w:t>巡查专用</w:t>
            </w:r>
            <w:r w:rsidRPr="00C41440">
              <w:rPr>
                <w:rFonts w:ascii="宋体" w:eastAsia="宋体" w:hAnsi="宋体" w:cs="Times New Roman"/>
                <w:szCs w:val="21"/>
              </w:rPr>
              <w:t>NFC标签</w:t>
            </w:r>
            <w:r w:rsidRPr="00C41440">
              <w:rPr>
                <w:rFonts w:ascii="宋体" w:eastAsia="宋体" w:hAnsi="宋体" w:cs="Times New Roman" w:hint="eastAsia"/>
                <w:szCs w:val="21"/>
              </w:rPr>
              <w:t>，配合手持移动终端使用。</w:t>
            </w:r>
            <w:r w:rsidRPr="00C41440">
              <w:rPr>
                <w:rFonts w:ascii="Calibri" w:eastAsia="宋体" w:hAnsi="Calibri" w:cs="Times New Roman" w:hint="eastAsia"/>
                <w:szCs w:val="21"/>
              </w:rPr>
              <w:t xml:space="preserve">   </w:t>
            </w:r>
          </w:p>
          <w:p w14:paraId="0D6668F8" w14:textId="77777777" w:rsidR="00C41440" w:rsidRPr="00C41440" w:rsidRDefault="00C41440" w:rsidP="00C41440">
            <w:pPr>
              <w:tabs>
                <w:tab w:val="center" w:pos="4153"/>
                <w:tab w:val="right" w:pos="8306"/>
              </w:tabs>
              <w:adjustRightInd w:val="0"/>
              <w:snapToGrid w:val="0"/>
              <w:jc w:val="left"/>
              <w:rPr>
                <w:rFonts w:ascii="宋体" w:eastAsia="宋体" w:hAnsi="宋体" w:cs="Times New Roman"/>
                <w:szCs w:val="21"/>
              </w:rPr>
            </w:pPr>
            <w:r w:rsidRPr="00C41440">
              <w:rPr>
                <w:rFonts w:ascii="Times New Roman" w:eastAsia="宋体" w:hAnsi="Times New Roman" w:cs="Times New Roman" w:hint="eastAsia"/>
                <w:kern w:val="0"/>
                <w:szCs w:val="21"/>
              </w:rPr>
              <w:t>█</w:t>
            </w:r>
            <w:r w:rsidRPr="00C41440">
              <w:rPr>
                <w:rFonts w:ascii="宋体" w:eastAsia="宋体" w:hAnsi="宋体" w:cs="Times New Roman" w:hint="eastAsia"/>
                <w:szCs w:val="21"/>
              </w:rPr>
              <w:t xml:space="preserve">1.读写寿命：≥100 000 次；                                               </w:t>
            </w:r>
          </w:p>
          <w:p w14:paraId="2CD59F47" w14:textId="77777777" w:rsidR="00C41440" w:rsidRPr="00C41440" w:rsidRDefault="00C41440" w:rsidP="00C41440">
            <w:pPr>
              <w:tabs>
                <w:tab w:val="center" w:pos="4153"/>
                <w:tab w:val="right" w:pos="8306"/>
              </w:tabs>
              <w:adjustRightInd w:val="0"/>
              <w:snapToGrid w:val="0"/>
              <w:jc w:val="left"/>
              <w:rPr>
                <w:rFonts w:ascii="宋体" w:eastAsia="宋体" w:hAnsi="宋体" w:cs="Times New Roman"/>
                <w:szCs w:val="21"/>
              </w:rPr>
            </w:pPr>
            <w:r w:rsidRPr="00C41440">
              <w:rPr>
                <w:rFonts w:ascii="宋体" w:eastAsia="宋体" w:hAnsi="宋体" w:cs="Times New Roman" w:hint="eastAsia"/>
                <w:szCs w:val="21"/>
              </w:rPr>
              <w:t xml:space="preserve">2.数据保持时间：≥10 年（25 ℃）；                                                </w:t>
            </w:r>
          </w:p>
          <w:p w14:paraId="1A4C2E94" w14:textId="77777777" w:rsidR="00C41440" w:rsidRPr="00C41440" w:rsidRDefault="00C41440" w:rsidP="00C41440">
            <w:pPr>
              <w:adjustRightInd w:val="0"/>
              <w:snapToGrid w:val="0"/>
              <w:jc w:val="left"/>
              <w:rPr>
                <w:rFonts w:ascii="宋体" w:eastAsia="宋体" w:hAnsi="宋体" w:cs="Times New Roman"/>
                <w:szCs w:val="21"/>
              </w:rPr>
            </w:pPr>
            <w:r w:rsidRPr="00C41440">
              <w:rPr>
                <w:rFonts w:ascii="宋体" w:eastAsia="宋体" w:hAnsi="宋体" w:cs="Times New Roman"/>
                <w:szCs w:val="21"/>
              </w:rPr>
              <w:t>3.</w:t>
            </w:r>
            <w:r w:rsidRPr="00C41440">
              <w:rPr>
                <w:rFonts w:ascii="宋体" w:eastAsia="宋体" w:hAnsi="宋体" w:cs="Times New Roman" w:hint="eastAsia"/>
                <w:szCs w:val="21"/>
              </w:rPr>
              <w:t>读取距离：与手持移动终端（0 dBi 天线，1 W 射频功率）配合。0-3 cm 稳定读写；误读率≤0.1 %；</w:t>
            </w:r>
          </w:p>
          <w:p w14:paraId="77A397B0" w14:textId="77777777" w:rsidR="00C41440" w:rsidRPr="00C41440" w:rsidRDefault="00C41440" w:rsidP="00C41440">
            <w:pPr>
              <w:adjustRightInd w:val="0"/>
              <w:snapToGrid w:val="0"/>
              <w:jc w:val="left"/>
              <w:rPr>
                <w:rFonts w:ascii="宋体" w:eastAsia="宋体" w:hAnsi="宋体" w:cs="Times New Roman"/>
                <w:szCs w:val="21"/>
              </w:rPr>
            </w:pPr>
            <w:r w:rsidRPr="00C41440">
              <w:rPr>
                <w:rFonts w:ascii="宋体" w:eastAsia="宋体" w:hAnsi="宋体" w:cs="宋体" w:hint="eastAsia"/>
                <w:b/>
                <w:bCs/>
                <w:szCs w:val="21"/>
              </w:rPr>
              <w:t>......具体详见第三章 采购需求。</w:t>
            </w:r>
          </w:p>
        </w:tc>
      </w:tr>
      <w:tr w:rsidR="00C41440" w:rsidRPr="00C41440" w14:paraId="2361AE3B" w14:textId="77777777" w:rsidTr="00CA7ED0">
        <w:trPr>
          <w:trHeight w:val="340"/>
          <w:jc w:val="center"/>
        </w:trPr>
        <w:tc>
          <w:tcPr>
            <w:tcW w:w="347" w:type="pct"/>
            <w:tcBorders>
              <w:top w:val="single" w:sz="4" w:space="0" w:color="auto"/>
              <w:left w:val="single" w:sz="4" w:space="0" w:color="auto"/>
              <w:bottom w:val="single" w:sz="4" w:space="0" w:color="auto"/>
              <w:right w:val="single" w:sz="4" w:space="0" w:color="auto"/>
            </w:tcBorders>
            <w:vAlign w:val="center"/>
          </w:tcPr>
          <w:p w14:paraId="2ED78DE6"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769" w:type="pct"/>
            <w:tcBorders>
              <w:top w:val="single" w:sz="4" w:space="0" w:color="auto"/>
              <w:left w:val="single" w:sz="4" w:space="0" w:color="auto"/>
              <w:bottom w:val="single" w:sz="4" w:space="0" w:color="auto"/>
              <w:right w:val="single" w:sz="4" w:space="0" w:color="auto"/>
            </w:tcBorders>
            <w:vAlign w:val="center"/>
          </w:tcPr>
          <w:p w14:paraId="1E6B8108"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519" w:type="pct"/>
            <w:tcBorders>
              <w:top w:val="single" w:sz="4" w:space="0" w:color="auto"/>
              <w:left w:val="single" w:sz="4" w:space="0" w:color="auto"/>
              <w:bottom w:val="single" w:sz="4" w:space="0" w:color="auto"/>
              <w:right w:val="single" w:sz="4" w:space="0" w:color="auto"/>
            </w:tcBorders>
            <w:vAlign w:val="center"/>
          </w:tcPr>
          <w:p w14:paraId="1D41C688"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3363" w:type="pct"/>
            <w:tcBorders>
              <w:top w:val="single" w:sz="4" w:space="0" w:color="auto"/>
              <w:left w:val="single" w:sz="4" w:space="0" w:color="auto"/>
              <w:bottom w:val="single" w:sz="4" w:space="0" w:color="auto"/>
              <w:right w:val="single" w:sz="4" w:space="0" w:color="auto"/>
            </w:tcBorders>
            <w:vAlign w:val="center"/>
          </w:tcPr>
          <w:p w14:paraId="7F6A12D7"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宋体" w:hint="eastAsia"/>
                <w:szCs w:val="21"/>
              </w:rPr>
              <w:t>......</w:t>
            </w:r>
          </w:p>
        </w:tc>
      </w:tr>
      <w:tr w:rsidR="00C41440" w:rsidRPr="00C41440" w14:paraId="5C477513" w14:textId="77777777" w:rsidTr="00CA7ED0">
        <w:trPr>
          <w:trHeight w:val="567"/>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14:paraId="7565C51A"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Times New Roman" w:hint="eastAsia"/>
                <w:b/>
                <w:bCs/>
              </w:rPr>
              <w:t>四、业务应用软件</w:t>
            </w:r>
          </w:p>
        </w:tc>
      </w:tr>
      <w:tr w:rsidR="00C41440" w:rsidRPr="00C41440" w14:paraId="334EF2EA"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3C6332D8"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rPr>
              <w:t>1</w:t>
            </w:r>
          </w:p>
        </w:tc>
        <w:tc>
          <w:tcPr>
            <w:tcW w:w="769" w:type="pct"/>
            <w:tcBorders>
              <w:top w:val="single" w:sz="4" w:space="0" w:color="auto"/>
              <w:left w:val="single" w:sz="4" w:space="0" w:color="auto"/>
              <w:bottom w:val="single" w:sz="4" w:space="0" w:color="auto"/>
              <w:right w:val="single" w:sz="4" w:space="0" w:color="auto"/>
            </w:tcBorders>
            <w:vAlign w:val="center"/>
          </w:tcPr>
          <w:p w14:paraId="44A2533F"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安防三维地图软件</w:t>
            </w:r>
          </w:p>
        </w:tc>
        <w:tc>
          <w:tcPr>
            <w:tcW w:w="519" w:type="pct"/>
            <w:tcBorders>
              <w:top w:val="single" w:sz="4" w:space="0" w:color="auto"/>
              <w:left w:val="single" w:sz="4" w:space="0" w:color="auto"/>
              <w:bottom w:val="single" w:sz="4" w:space="0" w:color="auto"/>
              <w:right w:val="single" w:sz="4" w:space="0" w:color="auto"/>
            </w:tcBorders>
            <w:vAlign w:val="center"/>
          </w:tcPr>
          <w:p w14:paraId="22607C5E"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1套</w:t>
            </w:r>
          </w:p>
        </w:tc>
        <w:tc>
          <w:tcPr>
            <w:tcW w:w="3363" w:type="pct"/>
            <w:tcBorders>
              <w:top w:val="single" w:sz="4" w:space="0" w:color="auto"/>
              <w:left w:val="single" w:sz="4" w:space="0" w:color="auto"/>
              <w:bottom w:val="single" w:sz="4" w:space="0" w:color="auto"/>
              <w:right w:val="single" w:sz="4" w:space="0" w:color="auto"/>
            </w:tcBorders>
            <w:vAlign w:val="center"/>
          </w:tcPr>
          <w:p w14:paraId="6A8FEBE0" w14:textId="77777777" w:rsidR="00C41440" w:rsidRPr="00C41440" w:rsidRDefault="00C41440" w:rsidP="00C41440">
            <w:pPr>
              <w:adjustRightInd w:val="0"/>
              <w:snapToGrid w:val="0"/>
              <w:rPr>
                <w:rFonts w:ascii="宋体" w:eastAsia="宋体" w:hAnsi="宋体" w:cs="Times New Roman"/>
                <w:szCs w:val="21"/>
              </w:rPr>
            </w:pPr>
            <w:r w:rsidRPr="00C41440">
              <w:rPr>
                <w:rFonts w:ascii="宋体" w:eastAsia="宋体" w:hAnsi="宋体" w:cs="Times New Roman" w:hint="eastAsia"/>
                <w:szCs w:val="21"/>
              </w:rPr>
              <w:t>一、软件功能</w:t>
            </w:r>
          </w:p>
          <w:p w14:paraId="2E58E663" w14:textId="77777777" w:rsidR="00C41440" w:rsidRPr="00C41440" w:rsidRDefault="00C41440" w:rsidP="00C41440">
            <w:pPr>
              <w:adjustRightInd w:val="0"/>
              <w:snapToGrid w:val="0"/>
              <w:rPr>
                <w:rFonts w:ascii="宋体" w:eastAsia="宋体" w:hAnsi="宋体" w:cs="Times New Roman"/>
                <w:szCs w:val="21"/>
              </w:rPr>
            </w:pPr>
            <w:r w:rsidRPr="00C41440">
              <w:rPr>
                <w:rFonts w:ascii="Times New Roman" w:eastAsia="宋体" w:hAnsi="Times New Roman" w:cs="Times New Roman" w:hint="eastAsia"/>
                <w:bCs/>
                <w:spacing w:val="10"/>
                <w:kern w:val="0"/>
                <w:szCs w:val="21"/>
              </w:rPr>
              <w:t>▲</w:t>
            </w:r>
            <w:r w:rsidRPr="00C41440">
              <w:rPr>
                <w:rFonts w:ascii="宋体" w:eastAsia="宋体" w:hAnsi="宋体" w:cs="Times New Roman" w:hint="eastAsia"/>
                <w:szCs w:val="21"/>
              </w:rPr>
              <w:t>1.实现与综合安防平台的接口对接，实现与综合安防平台中标准设备类的3D可视化管理与应用；</w:t>
            </w:r>
          </w:p>
          <w:p w14:paraId="238B4107" w14:textId="77777777" w:rsidR="00C41440" w:rsidRPr="00C41440" w:rsidRDefault="00C41440" w:rsidP="00C41440">
            <w:pPr>
              <w:adjustRightInd w:val="0"/>
              <w:snapToGrid w:val="0"/>
              <w:jc w:val="left"/>
              <w:rPr>
                <w:rFonts w:ascii="宋体" w:eastAsia="宋体" w:hAnsi="宋体" w:cs="Times New Roman"/>
                <w:szCs w:val="21"/>
              </w:rPr>
            </w:pPr>
            <w:r w:rsidRPr="00C41440">
              <w:rPr>
                <w:rFonts w:ascii="宋体" w:eastAsia="宋体" w:hAnsi="宋体" w:cs="Times New Roman" w:hint="eastAsia"/>
                <w:szCs w:val="21"/>
              </w:rPr>
              <w:t>2.实现综合安防平台中标准类设备的上图与同步工作；</w:t>
            </w:r>
          </w:p>
          <w:p w14:paraId="304A73F3" w14:textId="77777777" w:rsidR="00C41440" w:rsidRPr="00C41440" w:rsidRDefault="00C41440" w:rsidP="00C41440">
            <w:pPr>
              <w:adjustRightInd w:val="0"/>
              <w:snapToGrid w:val="0"/>
              <w:jc w:val="left"/>
              <w:rPr>
                <w:rFonts w:ascii="宋体" w:eastAsia="宋体" w:hAnsi="宋体" w:cs="Times New Roman"/>
                <w:szCs w:val="21"/>
              </w:rPr>
            </w:pPr>
            <w:r w:rsidRPr="00C41440">
              <w:rPr>
                <w:rFonts w:ascii="宋体" w:eastAsia="宋体" w:hAnsi="宋体" w:cs="宋体" w:hint="eastAsia"/>
                <w:b/>
                <w:bCs/>
                <w:szCs w:val="21"/>
              </w:rPr>
              <w:lastRenderedPageBreak/>
              <w:t>......具体详见第三章 采购需求。</w:t>
            </w:r>
          </w:p>
        </w:tc>
      </w:tr>
      <w:tr w:rsidR="00C41440" w:rsidRPr="00C41440" w14:paraId="05E1AD3A" w14:textId="77777777" w:rsidTr="00CA7ED0">
        <w:trPr>
          <w:trHeight w:val="567"/>
          <w:jc w:val="center"/>
        </w:trPr>
        <w:tc>
          <w:tcPr>
            <w:tcW w:w="347" w:type="pct"/>
            <w:tcBorders>
              <w:top w:val="single" w:sz="4" w:space="0" w:color="auto"/>
              <w:left w:val="single" w:sz="4" w:space="0" w:color="auto"/>
              <w:bottom w:val="single" w:sz="4" w:space="0" w:color="auto"/>
              <w:right w:val="single" w:sz="4" w:space="0" w:color="auto"/>
            </w:tcBorders>
            <w:vAlign w:val="center"/>
          </w:tcPr>
          <w:p w14:paraId="76C9D957"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rPr>
              <w:lastRenderedPageBreak/>
              <w:t>2</w:t>
            </w:r>
          </w:p>
        </w:tc>
        <w:tc>
          <w:tcPr>
            <w:tcW w:w="769" w:type="pct"/>
            <w:tcBorders>
              <w:top w:val="single" w:sz="4" w:space="0" w:color="auto"/>
              <w:left w:val="single" w:sz="4" w:space="0" w:color="auto"/>
              <w:bottom w:val="single" w:sz="4" w:space="0" w:color="auto"/>
              <w:right w:val="single" w:sz="4" w:space="0" w:color="auto"/>
            </w:tcBorders>
            <w:vAlign w:val="center"/>
          </w:tcPr>
          <w:p w14:paraId="38A3D2BF"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视频孪生平台</w:t>
            </w:r>
          </w:p>
        </w:tc>
        <w:tc>
          <w:tcPr>
            <w:tcW w:w="519" w:type="pct"/>
            <w:tcBorders>
              <w:top w:val="single" w:sz="4" w:space="0" w:color="auto"/>
              <w:left w:val="single" w:sz="4" w:space="0" w:color="auto"/>
              <w:bottom w:val="single" w:sz="4" w:space="0" w:color="auto"/>
              <w:right w:val="single" w:sz="4" w:space="0" w:color="auto"/>
            </w:tcBorders>
            <w:vAlign w:val="center"/>
          </w:tcPr>
          <w:p w14:paraId="7FD8B1D7"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Times New Roman" w:hint="eastAsia"/>
              </w:rPr>
              <w:t>1套</w:t>
            </w:r>
          </w:p>
        </w:tc>
        <w:tc>
          <w:tcPr>
            <w:tcW w:w="3363" w:type="pct"/>
            <w:tcBorders>
              <w:top w:val="single" w:sz="4" w:space="0" w:color="auto"/>
              <w:left w:val="single" w:sz="4" w:space="0" w:color="auto"/>
              <w:bottom w:val="single" w:sz="4" w:space="0" w:color="auto"/>
              <w:right w:val="single" w:sz="4" w:space="0" w:color="auto"/>
            </w:tcBorders>
            <w:vAlign w:val="center"/>
          </w:tcPr>
          <w:p w14:paraId="372B77BF" w14:textId="77777777" w:rsidR="00C41440" w:rsidRPr="00C41440" w:rsidRDefault="00C41440" w:rsidP="00C41440">
            <w:pPr>
              <w:adjustRightInd w:val="0"/>
              <w:snapToGrid w:val="0"/>
              <w:rPr>
                <w:rFonts w:ascii="宋体" w:eastAsia="宋体" w:hAnsi="宋体" w:cs="Times New Roman"/>
                <w:szCs w:val="21"/>
              </w:rPr>
            </w:pPr>
            <w:r w:rsidRPr="00C41440">
              <w:rPr>
                <w:rFonts w:ascii="Times New Roman" w:eastAsia="宋体" w:hAnsi="Times New Roman" w:cs="Times New Roman" w:hint="eastAsia"/>
                <w:bCs/>
                <w:spacing w:val="10"/>
                <w:kern w:val="0"/>
                <w:szCs w:val="21"/>
              </w:rPr>
              <w:t>▲</w:t>
            </w:r>
            <w:r w:rsidRPr="00C41440">
              <w:rPr>
                <w:rFonts w:ascii="宋体" w:eastAsia="宋体" w:hAnsi="宋体" w:cs="Times New Roman" w:hint="eastAsia"/>
                <w:szCs w:val="21"/>
              </w:rPr>
              <w:t>1.基于浏览器端（IE系列、Chrome、360浏览器等）的轻量级访问，无须安装任何插件或客户端软件；</w:t>
            </w:r>
          </w:p>
          <w:p w14:paraId="199DB0EE" w14:textId="77777777" w:rsidR="00C41440" w:rsidRPr="00C41440" w:rsidRDefault="00C41440" w:rsidP="00C41440">
            <w:pPr>
              <w:adjustRightInd w:val="0"/>
              <w:snapToGrid w:val="0"/>
              <w:jc w:val="left"/>
              <w:rPr>
                <w:rFonts w:ascii="宋体" w:eastAsia="宋体" w:hAnsi="宋体" w:cs="Times New Roman"/>
                <w:szCs w:val="21"/>
              </w:rPr>
            </w:pPr>
            <w:r w:rsidRPr="00C41440">
              <w:rPr>
                <w:rFonts w:ascii="Times New Roman" w:eastAsia="宋体" w:hAnsi="Times New Roman" w:cs="Times New Roman" w:hint="eastAsia"/>
                <w:bCs/>
                <w:spacing w:val="10"/>
                <w:kern w:val="0"/>
                <w:szCs w:val="21"/>
              </w:rPr>
              <w:t>▲</w:t>
            </w:r>
            <w:r w:rsidRPr="00C41440">
              <w:rPr>
                <w:rFonts w:ascii="宋体" w:eastAsia="宋体" w:hAnsi="宋体" w:cs="Times New Roman" w:hint="eastAsia"/>
                <w:szCs w:val="21"/>
              </w:rPr>
              <w:t>2.支持三维地图浏览、飞行漫游、飞行定位、放大、缩小、改变相机视角等三维应用操作；支持三维地图量算分析功能；</w:t>
            </w:r>
          </w:p>
          <w:p w14:paraId="51996C6F" w14:textId="77777777" w:rsidR="00C41440" w:rsidRPr="00C41440" w:rsidRDefault="00C41440" w:rsidP="00C41440">
            <w:pPr>
              <w:adjustRightInd w:val="0"/>
              <w:snapToGrid w:val="0"/>
              <w:jc w:val="left"/>
              <w:rPr>
                <w:rFonts w:ascii="宋体" w:eastAsia="宋体" w:hAnsi="宋体" w:cs="Times New Roman"/>
                <w:szCs w:val="21"/>
              </w:rPr>
            </w:pPr>
            <w:r w:rsidRPr="00C41440">
              <w:rPr>
                <w:rFonts w:ascii="宋体" w:eastAsia="宋体" w:hAnsi="宋体" w:cs="宋体" w:hint="eastAsia"/>
                <w:b/>
                <w:bCs/>
                <w:szCs w:val="21"/>
              </w:rPr>
              <w:t>......具体详见第三章 采购需求。</w:t>
            </w:r>
          </w:p>
        </w:tc>
      </w:tr>
      <w:tr w:rsidR="00C41440" w:rsidRPr="00C41440" w14:paraId="1ED1E34A" w14:textId="77777777" w:rsidTr="00CA7ED0">
        <w:trPr>
          <w:trHeight w:val="283"/>
          <w:jc w:val="center"/>
        </w:trPr>
        <w:tc>
          <w:tcPr>
            <w:tcW w:w="347" w:type="pct"/>
            <w:tcBorders>
              <w:top w:val="single" w:sz="4" w:space="0" w:color="auto"/>
              <w:left w:val="single" w:sz="4" w:space="0" w:color="auto"/>
              <w:bottom w:val="single" w:sz="4" w:space="0" w:color="auto"/>
              <w:right w:val="single" w:sz="4" w:space="0" w:color="auto"/>
            </w:tcBorders>
            <w:vAlign w:val="center"/>
          </w:tcPr>
          <w:p w14:paraId="3DBF47D0"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769" w:type="pct"/>
            <w:tcBorders>
              <w:top w:val="single" w:sz="4" w:space="0" w:color="auto"/>
              <w:left w:val="single" w:sz="4" w:space="0" w:color="auto"/>
              <w:bottom w:val="single" w:sz="4" w:space="0" w:color="auto"/>
              <w:right w:val="single" w:sz="4" w:space="0" w:color="auto"/>
            </w:tcBorders>
            <w:vAlign w:val="center"/>
          </w:tcPr>
          <w:p w14:paraId="6E32C3D0"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519" w:type="pct"/>
            <w:tcBorders>
              <w:top w:val="single" w:sz="4" w:space="0" w:color="auto"/>
              <w:left w:val="single" w:sz="4" w:space="0" w:color="auto"/>
              <w:bottom w:val="single" w:sz="4" w:space="0" w:color="auto"/>
              <w:right w:val="single" w:sz="4" w:space="0" w:color="auto"/>
            </w:tcBorders>
            <w:vAlign w:val="center"/>
          </w:tcPr>
          <w:p w14:paraId="2C8EE6D1" w14:textId="77777777" w:rsidR="00C41440" w:rsidRPr="00C41440" w:rsidRDefault="00C41440" w:rsidP="00C41440">
            <w:pPr>
              <w:adjustRightInd w:val="0"/>
              <w:snapToGrid w:val="0"/>
              <w:jc w:val="center"/>
              <w:rPr>
                <w:rFonts w:ascii="宋体" w:eastAsia="宋体" w:hAnsi="宋体" w:cs="宋体"/>
                <w:szCs w:val="21"/>
              </w:rPr>
            </w:pPr>
            <w:r w:rsidRPr="00C41440">
              <w:rPr>
                <w:rFonts w:ascii="宋体" w:eastAsia="宋体" w:hAnsi="宋体" w:cs="宋体" w:hint="eastAsia"/>
                <w:szCs w:val="21"/>
              </w:rPr>
              <w:t>...</w:t>
            </w:r>
          </w:p>
        </w:tc>
        <w:tc>
          <w:tcPr>
            <w:tcW w:w="3363" w:type="pct"/>
            <w:tcBorders>
              <w:top w:val="single" w:sz="4" w:space="0" w:color="auto"/>
              <w:left w:val="single" w:sz="4" w:space="0" w:color="auto"/>
              <w:bottom w:val="single" w:sz="4" w:space="0" w:color="auto"/>
              <w:right w:val="single" w:sz="4" w:space="0" w:color="auto"/>
            </w:tcBorders>
            <w:vAlign w:val="center"/>
          </w:tcPr>
          <w:p w14:paraId="0139BB44" w14:textId="77777777" w:rsidR="00C41440" w:rsidRPr="00C41440" w:rsidRDefault="00C41440" w:rsidP="00C41440">
            <w:pPr>
              <w:adjustRightInd w:val="0"/>
              <w:snapToGrid w:val="0"/>
              <w:jc w:val="left"/>
              <w:rPr>
                <w:rFonts w:ascii="宋体" w:eastAsia="宋体" w:hAnsi="宋体" w:cs="宋体"/>
                <w:szCs w:val="21"/>
              </w:rPr>
            </w:pPr>
            <w:r w:rsidRPr="00C41440">
              <w:rPr>
                <w:rFonts w:ascii="宋体" w:eastAsia="宋体" w:hAnsi="宋体" w:cs="宋体" w:hint="eastAsia"/>
                <w:szCs w:val="21"/>
              </w:rPr>
              <w:t>......</w:t>
            </w:r>
          </w:p>
        </w:tc>
      </w:tr>
    </w:tbl>
    <w:bookmarkEnd w:id="10"/>
    <w:bookmarkEnd w:id="11"/>
    <w:p w14:paraId="75096193" w14:textId="77777777" w:rsidR="00C41440" w:rsidRPr="00C41440" w:rsidRDefault="00C41440" w:rsidP="00C41440">
      <w:pPr>
        <w:spacing w:line="400" w:lineRule="exact"/>
        <w:ind w:firstLineChars="200" w:firstLine="420"/>
        <w:rPr>
          <w:rFonts w:ascii="宋体" w:eastAsia="宋体" w:hAnsi="宋体" w:cs="宋体"/>
          <w:szCs w:val="21"/>
          <w:u w:val="single"/>
        </w:rPr>
      </w:pPr>
      <w:r w:rsidRPr="00C41440">
        <w:rPr>
          <w:rFonts w:ascii="宋体" w:eastAsia="宋体" w:hAnsi="宋体" w:cs="宋体" w:hint="eastAsia"/>
          <w:szCs w:val="21"/>
        </w:rPr>
        <w:t>合同履行期限（服务期限）：</w:t>
      </w:r>
      <w:bookmarkStart w:id="12" w:name="OLE_LINK16"/>
      <w:r w:rsidRPr="00C41440">
        <w:rPr>
          <w:rFonts w:ascii="宋体" w:eastAsia="宋体" w:hAnsi="宋体" w:cs="宋体" w:hint="eastAsia"/>
          <w:szCs w:val="21"/>
        </w:rPr>
        <w:t>要求项目总体需在合同签订之日起6个月内完成项目交付工作。</w:t>
      </w:r>
    </w:p>
    <w:bookmarkEnd w:id="12"/>
    <w:p w14:paraId="03F14BFD" w14:textId="77777777" w:rsidR="00C41440" w:rsidRPr="00C41440" w:rsidRDefault="00C41440" w:rsidP="00C41440">
      <w:pPr>
        <w:spacing w:line="400" w:lineRule="exact"/>
        <w:ind w:firstLineChars="200" w:firstLine="422"/>
        <w:rPr>
          <w:rFonts w:ascii="宋体" w:eastAsia="宋体" w:hAnsi="宋体" w:cs="宋体"/>
          <w:b/>
          <w:szCs w:val="21"/>
          <w:u w:val="single"/>
        </w:rPr>
      </w:pPr>
      <w:r w:rsidRPr="00C41440">
        <w:rPr>
          <w:rFonts w:ascii="宋体" w:eastAsia="宋体" w:hAnsi="宋体" w:cs="宋体" w:hint="eastAsia"/>
          <w:b/>
          <w:szCs w:val="21"/>
          <w:u w:val="single"/>
        </w:rPr>
        <w:t>本项目不接受联合体。</w:t>
      </w:r>
    </w:p>
    <w:p w14:paraId="5AFCE347" w14:textId="77777777" w:rsidR="00C41440" w:rsidRPr="00C41440" w:rsidRDefault="00C41440" w:rsidP="00C41440">
      <w:pPr>
        <w:spacing w:line="400" w:lineRule="exact"/>
        <w:ind w:firstLineChars="147" w:firstLine="310"/>
        <w:rPr>
          <w:rFonts w:ascii="宋体" w:eastAsia="宋体" w:hAnsi="宋体" w:cs="宋体"/>
          <w:b/>
          <w:szCs w:val="21"/>
        </w:rPr>
      </w:pPr>
      <w:bookmarkStart w:id="13" w:name="_Toc28359013"/>
      <w:bookmarkStart w:id="14" w:name="_Toc28359090"/>
      <w:bookmarkStart w:id="15" w:name="_Toc71365906"/>
      <w:bookmarkStart w:id="16" w:name="_Toc35393799"/>
      <w:bookmarkStart w:id="17" w:name="_Toc35393630"/>
      <w:bookmarkStart w:id="18" w:name="_Toc44229879"/>
      <w:r w:rsidRPr="00C41440">
        <w:rPr>
          <w:rFonts w:ascii="宋体" w:eastAsia="宋体" w:hAnsi="宋体" w:cs="宋体" w:hint="eastAsia"/>
          <w:b/>
          <w:szCs w:val="21"/>
        </w:rPr>
        <w:t>二、申请人的资格条件：</w:t>
      </w:r>
      <w:bookmarkEnd w:id="13"/>
      <w:bookmarkEnd w:id="14"/>
      <w:bookmarkEnd w:id="15"/>
      <w:bookmarkEnd w:id="16"/>
      <w:bookmarkEnd w:id="17"/>
      <w:bookmarkEnd w:id="18"/>
    </w:p>
    <w:p w14:paraId="32A807BD" w14:textId="77777777" w:rsidR="00C41440" w:rsidRPr="00C41440" w:rsidRDefault="00C41440" w:rsidP="00C41440">
      <w:pPr>
        <w:spacing w:line="400" w:lineRule="exact"/>
        <w:ind w:firstLineChars="200" w:firstLine="420"/>
        <w:rPr>
          <w:rFonts w:ascii="宋体" w:eastAsia="宋体" w:hAnsi="宋体" w:cs="宋体"/>
          <w:szCs w:val="21"/>
        </w:rPr>
      </w:pPr>
      <w:bookmarkStart w:id="19" w:name="_Toc44229880"/>
      <w:bookmarkStart w:id="20" w:name="_Toc35393800"/>
      <w:bookmarkStart w:id="21" w:name="_Toc28359091"/>
      <w:bookmarkStart w:id="22" w:name="_Toc35393631"/>
      <w:bookmarkStart w:id="23" w:name="_Toc28359014"/>
      <w:r w:rsidRPr="00C41440">
        <w:rPr>
          <w:rFonts w:ascii="宋体" w:eastAsia="宋体" w:hAnsi="宋体" w:cs="宋体" w:hint="eastAsia"/>
          <w:szCs w:val="21"/>
        </w:rPr>
        <w:t>1.满足《中华人民共和国政府采购法》第二十二条规定；</w:t>
      </w:r>
    </w:p>
    <w:p w14:paraId="733DBB8B"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2.落实政府采购政策需满足的资格要求：无；</w:t>
      </w:r>
    </w:p>
    <w:p w14:paraId="2250B431"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3.本项目的特定资格要求：无</w:t>
      </w:r>
    </w:p>
    <w:p w14:paraId="0D1D7679" w14:textId="77777777" w:rsidR="00C41440" w:rsidRPr="00C41440" w:rsidRDefault="00C41440" w:rsidP="00C41440">
      <w:pPr>
        <w:spacing w:line="400" w:lineRule="exact"/>
        <w:ind w:firstLineChars="147" w:firstLine="310"/>
        <w:rPr>
          <w:rFonts w:ascii="宋体" w:eastAsia="宋体" w:hAnsi="宋体" w:cs="宋体"/>
          <w:b/>
          <w:szCs w:val="21"/>
        </w:rPr>
      </w:pPr>
      <w:bookmarkStart w:id="24" w:name="_Toc71365907"/>
      <w:r w:rsidRPr="00C41440">
        <w:rPr>
          <w:rFonts w:ascii="宋体" w:eastAsia="宋体" w:hAnsi="宋体" w:cs="宋体" w:hint="eastAsia"/>
          <w:b/>
          <w:szCs w:val="21"/>
        </w:rPr>
        <w:t>三、获取竞争性磋商文件</w:t>
      </w:r>
      <w:bookmarkEnd w:id="19"/>
      <w:bookmarkEnd w:id="20"/>
      <w:bookmarkEnd w:id="21"/>
      <w:bookmarkEnd w:id="22"/>
      <w:bookmarkEnd w:id="23"/>
      <w:bookmarkEnd w:id="24"/>
    </w:p>
    <w:p w14:paraId="3E56BC0D" w14:textId="77777777" w:rsidR="00C41440" w:rsidRPr="00C41440" w:rsidRDefault="00C41440" w:rsidP="00C41440">
      <w:pPr>
        <w:spacing w:line="400" w:lineRule="exact"/>
        <w:ind w:firstLineChars="200" w:firstLine="420"/>
        <w:rPr>
          <w:rFonts w:ascii="宋体" w:eastAsia="宋体" w:hAnsi="宋体" w:cs="宋体"/>
          <w:bCs/>
          <w:kern w:val="0"/>
          <w:szCs w:val="21"/>
        </w:rPr>
      </w:pPr>
      <w:bookmarkStart w:id="25" w:name="_Toc28359015"/>
      <w:bookmarkStart w:id="26" w:name="_Toc35393801"/>
      <w:bookmarkStart w:id="27" w:name="_Toc35393632"/>
      <w:bookmarkStart w:id="28" w:name="_Toc28359092"/>
      <w:bookmarkStart w:id="29" w:name="_Toc44229881"/>
      <w:r w:rsidRPr="00C41440">
        <w:rPr>
          <w:rFonts w:ascii="宋体" w:eastAsia="宋体" w:hAnsi="宋体" w:cs="宋体" w:hint="eastAsia"/>
          <w:bCs/>
          <w:kern w:val="0"/>
          <w:szCs w:val="21"/>
        </w:rPr>
        <w:t>时间：</w:t>
      </w:r>
      <w:r w:rsidRPr="00C41440">
        <w:rPr>
          <w:rFonts w:ascii="宋体" w:eastAsia="宋体" w:hAnsi="宋体" w:cs="宋体" w:hint="eastAsia"/>
          <w:bCs/>
          <w:szCs w:val="21"/>
          <w:u w:val="single"/>
        </w:rPr>
        <w:t>2026年4月7日</w:t>
      </w:r>
      <w:r w:rsidRPr="00C41440">
        <w:rPr>
          <w:rFonts w:ascii="宋体" w:eastAsia="宋体" w:hAnsi="宋体" w:cs="宋体" w:hint="eastAsia"/>
          <w:bCs/>
          <w:kern w:val="0"/>
          <w:szCs w:val="21"/>
        </w:rPr>
        <w:t>至</w:t>
      </w:r>
      <w:r w:rsidRPr="00C41440">
        <w:rPr>
          <w:rFonts w:ascii="宋体" w:eastAsia="宋体" w:hAnsi="宋体" w:cs="宋体" w:hint="eastAsia"/>
          <w:bCs/>
          <w:szCs w:val="21"/>
          <w:u w:val="single"/>
        </w:rPr>
        <w:t>2026年4月</w:t>
      </w:r>
      <w:r w:rsidRPr="00C41440">
        <w:rPr>
          <w:rFonts w:ascii="宋体" w:eastAsia="宋体" w:hAnsi="宋体" w:cs="宋体"/>
          <w:bCs/>
          <w:szCs w:val="21"/>
          <w:u w:val="single"/>
        </w:rPr>
        <w:t>21</w:t>
      </w:r>
      <w:r w:rsidRPr="00C41440">
        <w:rPr>
          <w:rFonts w:ascii="宋体" w:eastAsia="宋体" w:hAnsi="宋体" w:cs="宋体" w:hint="eastAsia"/>
          <w:bCs/>
          <w:szCs w:val="21"/>
          <w:u w:val="single"/>
        </w:rPr>
        <w:t>日</w:t>
      </w:r>
      <w:r w:rsidRPr="00C41440">
        <w:rPr>
          <w:rFonts w:ascii="宋体" w:eastAsia="宋体" w:hAnsi="宋体" w:cs="宋体" w:hint="eastAsia"/>
          <w:bCs/>
          <w:kern w:val="0"/>
          <w:szCs w:val="21"/>
        </w:rPr>
        <w:t>，每天上午</w:t>
      </w:r>
      <w:r w:rsidRPr="00C41440">
        <w:rPr>
          <w:rFonts w:ascii="宋体" w:eastAsia="宋体" w:hAnsi="宋体" w:cs="宋体" w:hint="eastAsia"/>
          <w:bCs/>
          <w:kern w:val="0"/>
          <w:szCs w:val="21"/>
          <w:u w:val="single"/>
        </w:rPr>
        <w:t>0:00至12:00，下午12:00至23:59</w:t>
      </w:r>
    </w:p>
    <w:p w14:paraId="20790C20" w14:textId="77777777" w:rsidR="00C41440" w:rsidRPr="00C41440" w:rsidRDefault="00C41440" w:rsidP="00C41440">
      <w:pPr>
        <w:spacing w:line="400" w:lineRule="exact"/>
        <w:ind w:firstLineChars="200" w:firstLine="420"/>
        <w:rPr>
          <w:rFonts w:ascii="宋体" w:eastAsia="宋体" w:hAnsi="宋体" w:cs="宋体"/>
          <w:bCs/>
          <w:kern w:val="0"/>
          <w:szCs w:val="21"/>
        </w:rPr>
      </w:pPr>
      <w:r w:rsidRPr="00C41440">
        <w:rPr>
          <w:rFonts w:ascii="宋体" w:eastAsia="宋体" w:hAnsi="宋体" w:cs="宋体" w:hint="eastAsia"/>
          <w:bCs/>
          <w:kern w:val="0"/>
          <w:szCs w:val="21"/>
        </w:rPr>
        <w:t>地点：</w:t>
      </w:r>
      <w:bookmarkStart w:id="30" w:name="OLE_LINK18"/>
      <w:r w:rsidRPr="00C41440">
        <w:rPr>
          <w:rFonts w:ascii="宋体" w:eastAsia="宋体" w:hAnsi="宋体" w:cs="宋体" w:hint="eastAsia"/>
          <w:bCs/>
          <w:kern w:val="0"/>
          <w:szCs w:val="21"/>
        </w:rPr>
        <w:t>广西政府采购云平台（https://www.gcy.zfcg.gxzf.gov.cn/）</w:t>
      </w:r>
    </w:p>
    <w:bookmarkEnd w:id="30"/>
    <w:p w14:paraId="5ED2F373" w14:textId="77777777" w:rsidR="00C41440" w:rsidRPr="00C41440" w:rsidRDefault="00C41440" w:rsidP="00C41440">
      <w:pPr>
        <w:spacing w:line="400" w:lineRule="exact"/>
        <w:ind w:firstLineChars="200" w:firstLine="420"/>
        <w:rPr>
          <w:rFonts w:ascii="宋体" w:eastAsia="宋体" w:hAnsi="宋体" w:cs="宋体"/>
          <w:bCs/>
          <w:kern w:val="0"/>
          <w:szCs w:val="21"/>
        </w:rPr>
      </w:pPr>
      <w:r w:rsidRPr="00C41440">
        <w:rPr>
          <w:rFonts w:ascii="宋体" w:eastAsia="宋体" w:hAnsi="宋体" w:cs="宋体" w:hint="eastAsia"/>
          <w:bCs/>
          <w:kern w:val="0"/>
          <w:szCs w:val="21"/>
        </w:rPr>
        <w:t>方式：</w:t>
      </w:r>
      <w:bookmarkStart w:id="31" w:name="OLE_LINK19"/>
      <w:r w:rsidRPr="00C41440">
        <w:rPr>
          <w:rFonts w:ascii="宋体" w:eastAsia="宋体" w:hAnsi="宋体" w:cs="宋体" w:hint="eastAsia"/>
          <w:bCs/>
          <w:kern w:val="0"/>
          <w:szCs w:val="21"/>
        </w:rPr>
        <w:t>网上下载。本项目不提供纸质文件，潜在供应商需使用账号登录或者使用CA登录广西政府采购云平台（https://www.gcy.zfcg.gxzf.gov.cn/）-进入“项目采购”应用，在获取采购文件菜单中选择项目，获取竞争性磋商文件。</w:t>
      </w:r>
      <w:r w:rsidRPr="00C41440">
        <w:rPr>
          <w:rFonts w:ascii="宋体" w:eastAsia="宋体" w:hAnsi="宋体" w:cs="宋体" w:hint="eastAsia"/>
          <w:szCs w:val="21"/>
        </w:rPr>
        <w:t>电子响应文件制作需要基于广西政府采购云平台获取的磋商文件编制，</w:t>
      </w:r>
      <w:r w:rsidRPr="00C41440">
        <w:rPr>
          <w:rFonts w:ascii="宋体" w:eastAsia="宋体" w:hAnsi="宋体" w:cs="宋体" w:hint="eastAsia"/>
          <w:bCs/>
          <w:kern w:val="0"/>
          <w:szCs w:val="21"/>
        </w:rPr>
        <w:t>通过其他方式</w:t>
      </w:r>
      <w:proofErr w:type="gramStart"/>
      <w:r w:rsidRPr="00C41440">
        <w:rPr>
          <w:rFonts w:ascii="宋体" w:eastAsia="宋体" w:hAnsi="宋体" w:cs="宋体" w:hint="eastAsia"/>
          <w:bCs/>
          <w:kern w:val="0"/>
          <w:szCs w:val="21"/>
        </w:rPr>
        <w:t>获取磋商</w:t>
      </w:r>
      <w:proofErr w:type="gramEnd"/>
      <w:r w:rsidRPr="00C41440">
        <w:rPr>
          <w:rFonts w:ascii="宋体" w:eastAsia="宋体" w:hAnsi="宋体" w:cs="宋体" w:hint="eastAsia"/>
          <w:bCs/>
          <w:kern w:val="0"/>
          <w:szCs w:val="21"/>
        </w:rPr>
        <w:t>文件的，将有可能导致供应商无法在广西政府采购云平台编制及上传响应文件。</w:t>
      </w:r>
    </w:p>
    <w:p w14:paraId="5DD27C16" w14:textId="77777777" w:rsidR="00C41440" w:rsidRPr="00C41440" w:rsidRDefault="00C41440" w:rsidP="00C41440">
      <w:pPr>
        <w:spacing w:line="400" w:lineRule="exact"/>
        <w:ind w:firstLineChars="200" w:firstLine="420"/>
        <w:rPr>
          <w:rFonts w:ascii="宋体" w:eastAsia="宋体" w:hAnsi="宋体" w:cs="宋体"/>
          <w:szCs w:val="21"/>
        </w:rPr>
      </w:pPr>
      <w:bookmarkStart w:id="32" w:name="_Toc71365908"/>
      <w:bookmarkEnd w:id="31"/>
      <w:r w:rsidRPr="00C41440">
        <w:rPr>
          <w:rFonts w:ascii="宋体" w:eastAsia="宋体" w:hAnsi="宋体" w:cs="宋体" w:hint="eastAsia"/>
          <w:bCs/>
          <w:kern w:val="0"/>
          <w:szCs w:val="21"/>
        </w:rPr>
        <w:t>售价：</w:t>
      </w:r>
      <w:r w:rsidRPr="00C41440">
        <w:rPr>
          <w:rFonts w:ascii="宋体" w:eastAsia="宋体" w:hAnsi="宋体" w:cs="宋体" w:hint="eastAsia"/>
          <w:szCs w:val="21"/>
          <w:u w:val="single"/>
        </w:rPr>
        <w:t>0</w:t>
      </w:r>
      <w:r w:rsidRPr="00C41440">
        <w:rPr>
          <w:rFonts w:ascii="宋体" w:eastAsia="宋体" w:hAnsi="宋体" w:cs="宋体" w:hint="eastAsia"/>
          <w:szCs w:val="21"/>
        </w:rPr>
        <w:t>元</w:t>
      </w:r>
    </w:p>
    <w:p w14:paraId="6EEF34C0" w14:textId="77777777" w:rsidR="00C41440" w:rsidRPr="00C41440" w:rsidRDefault="00C41440" w:rsidP="00C41440">
      <w:pPr>
        <w:spacing w:line="400" w:lineRule="exact"/>
        <w:ind w:firstLineChars="147" w:firstLine="310"/>
        <w:rPr>
          <w:rFonts w:ascii="宋体" w:eastAsia="宋体" w:hAnsi="宋体" w:cs="宋体"/>
          <w:b/>
          <w:szCs w:val="21"/>
        </w:rPr>
      </w:pPr>
      <w:r w:rsidRPr="00C41440">
        <w:rPr>
          <w:rFonts w:ascii="宋体" w:eastAsia="宋体" w:hAnsi="宋体" w:cs="宋体" w:hint="eastAsia"/>
          <w:b/>
          <w:szCs w:val="21"/>
        </w:rPr>
        <w:t>四、响应文件提交</w:t>
      </w:r>
      <w:bookmarkEnd w:id="25"/>
      <w:bookmarkEnd w:id="26"/>
      <w:bookmarkEnd w:id="27"/>
      <w:bookmarkEnd w:id="28"/>
      <w:bookmarkEnd w:id="29"/>
      <w:bookmarkEnd w:id="32"/>
    </w:p>
    <w:p w14:paraId="69C7A501" w14:textId="77777777" w:rsidR="00C41440" w:rsidRPr="00C41440" w:rsidRDefault="00C41440" w:rsidP="00C41440">
      <w:pPr>
        <w:spacing w:line="400" w:lineRule="exact"/>
        <w:ind w:firstLineChars="200" w:firstLine="420"/>
        <w:rPr>
          <w:rFonts w:ascii="宋体" w:eastAsia="宋体" w:hAnsi="宋体" w:cs="宋体"/>
          <w:szCs w:val="21"/>
          <w:u w:val="single"/>
        </w:rPr>
      </w:pPr>
      <w:bookmarkStart w:id="33" w:name="_Toc28359093"/>
      <w:bookmarkStart w:id="34" w:name="_Toc35393633"/>
      <w:bookmarkStart w:id="35" w:name="_Toc35393802"/>
      <w:bookmarkStart w:id="36" w:name="_Toc44229882"/>
      <w:bookmarkStart w:id="37" w:name="_Toc28359016"/>
      <w:r w:rsidRPr="00C41440">
        <w:rPr>
          <w:rFonts w:ascii="宋体" w:eastAsia="宋体" w:hAnsi="宋体" w:cs="宋体" w:hint="eastAsia"/>
          <w:szCs w:val="21"/>
        </w:rPr>
        <w:t>截止时间：</w:t>
      </w:r>
      <w:r w:rsidRPr="00C41440">
        <w:rPr>
          <w:rFonts w:ascii="宋体" w:eastAsia="宋体" w:hAnsi="宋体" w:cs="宋体" w:hint="eastAsia"/>
          <w:szCs w:val="21"/>
          <w:u w:val="single"/>
        </w:rPr>
        <w:t>2026</w:t>
      </w:r>
      <w:r w:rsidRPr="00C41440">
        <w:rPr>
          <w:rFonts w:ascii="宋体" w:eastAsia="宋体" w:hAnsi="宋体" w:cs="宋体" w:hint="eastAsia"/>
          <w:bCs/>
          <w:szCs w:val="21"/>
          <w:u w:val="single"/>
        </w:rPr>
        <w:t>年4月22日9时30分</w:t>
      </w:r>
      <w:r w:rsidRPr="00C41440">
        <w:rPr>
          <w:rFonts w:ascii="宋体" w:eastAsia="宋体" w:hAnsi="宋体" w:cs="宋体" w:hint="eastAsia"/>
          <w:bCs/>
          <w:szCs w:val="21"/>
        </w:rPr>
        <w:t>（北京时间）</w:t>
      </w:r>
    </w:p>
    <w:p w14:paraId="2B120FED"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地点：</w:t>
      </w:r>
      <w:bookmarkStart w:id="38" w:name="OLE_LINK20"/>
      <w:r w:rsidRPr="00C41440">
        <w:rPr>
          <w:rFonts w:ascii="宋体" w:eastAsia="宋体" w:hAnsi="宋体" w:cs="宋体" w:hint="eastAsia"/>
          <w:szCs w:val="21"/>
        </w:rPr>
        <w:t>广西政府采购云平台（https://www.gcy.zfcg.gxzf.gov.cn/）</w:t>
      </w:r>
    </w:p>
    <w:p w14:paraId="6EF9B489" w14:textId="77777777" w:rsidR="00C41440" w:rsidRPr="00C41440" w:rsidRDefault="00C41440" w:rsidP="00C41440">
      <w:pPr>
        <w:spacing w:line="400" w:lineRule="exact"/>
        <w:ind w:firstLineChars="147" w:firstLine="310"/>
        <w:rPr>
          <w:rFonts w:ascii="宋体" w:eastAsia="宋体" w:hAnsi="宋体" w:cs="宋体"/>
          <w:b/>
          <w:szCs w:val="21"/>
        </w:rPr>
      </w:pPr>
      <w:bookmarkStart w:id="39" w:name="_Toc71365909"/>
      <w:bookmarkEnd w:id="38"/>
      <w:r w:rsidRPr="00C41440">
        <w:rPr>
          <w:rFonts w:ascii="宋体" w:eastAsia="宋体" w:hAnsi="宋体" w:cs="宋体" w:hint="eastAsia"/>
          <w:b/>
          <w:szCs w:val="21"/>
        </w:rPr>
        <w:t>五、开启</w:t>
      </w:r>
      <w:bookmarkEnd w:id="33"/>
      <w:bookmarkEnd w:id="34"/>
      <w:bookmarkEnd w:id="35"/>
      <w:bookmarkEnd w:id="36"/>
      <w:bookmarkEnd w:id="37"/>
      <w:bookmarkEnd w:id="39"/>
    </w:p>
    <w:p w14:paraId="7C8FE9DF" w14:textId="77777777" w:rsidR="00C41440" w:rsidRPr="00C41440" w:rsidRDefault="00C41440" w:rsidP="00C41440">
      <w:pPr>
        <w:spacing w:line="400" w:lineRule="exact"/>
        <w:ind w:firstLineChars="200" w:firstLine="420"/>
        <w:rPr>
          <w:rFonts w:ascii="宋体" w:eastAsia="宋体" w:hAnsi="宋体" w:cs="宋体"/>
          <w:bCs/>
          <w:szCs w:val="21"/>
          <w:u w:val="single"/>
        </w:rPr>
      </w:pPr>
      <w:r w:rsidRPr="00C41440">
        <w:rPr>
          <w:rFonts w:ascii="宋体" w:eastAsia="宋体" w:hAnsi="宋体" w:cs="宋体" w:hint="eastAsia"/>
          <w:szCs w:val="21"/>
        </w:rPr>
        <w:t>1.时间：</w:t>
      </w:r>
      <w:r w:rsidRPr="00C41440">
        <w:rPr>
          <w:rFonts w:ascii="宋体" w:eastAsia="宋体" w:hAnsi="宋体" w:cs="宋体" w:hint="eastAsia"/>
          <w:szCs w:val="21"/>
          <w:u w:val="single"/>
        </w:rPr>
        <w:t>2026</w:t>
      </w:r>
      <w:r w:rsidRPr="00C41440">
        <w:rPr>
          <w:rFonts w:ascii="宋体" w:eastAsia="宋体" w:hAnsi="宋体" w:cs="宋体" w:hint="eastAsia"/>
          <w:bCs/>
          <w:szCs w:val="21"/>
          <w:u w:val="single"/>
        </w:rPr>
        <w:t>年4月22日9时30分后</w:t>
      </w:r>
      <w:r w:rsidRPr="00C41440">
        <w:rPr>
          <w:rFonts w:ascii="宋体" w:eastAsia="宋体" w:hAnsi="宋体" w:cs="宋体" w:hint="eastAsia"/>
          <w:bCs/>
          <w:szCs w:val="21"/>
        </w:rPr>
        <w:t>（北京时间）</w:t>
      </w:r>
    </w:p>
    <w:p w14:paraId="380C04D3" w14:textId="77777777" w:rsidR="00C41440" w:rsidRPr="00C41440" w:rsidRDefault="00C41440" w:rsidP="00C41440">
      <w:pPr>
        <w:spacing w:line="400" w:lineRule="exact"/>
        <w:ind w:firstLineChars="200" w:firstLine="420"/>
        <w:rPr>
          <w:rFonts w:ascii="宋体" w:eastAsia="宋体" w:hAnsi="宋体" w:cs="宋体"/>
          <w:bCs/>
          <w:szCs w:val="21"/>
          <w:u w:val="single"/>
        </w:rPr>
      </w:pPr>
      <w:r w:rsidRPr="00C41440">
        <w:rPr>
          <w:rFonts w:ascii="宋体" w:eastAsia="宋体" w:hAnsi="宋体" w:cs="宋体" w:hint="eastAsia"/>
          <w:szCs w:val="21"/>
        </w:rPr>
        <w:t>2.地点：广西政府采购云平台（https://www.gcy.zfcg.gxzf.gov.cn/）</w:t>
      </w:r>
    </w:p>
    <w:p w14:paraId="4021F363" w14:textId="77777777" w:rsidR="00C41440" w:rsidRPr="00C41440" w:rsidRDefault="00C41440" w:rsidP="00C41440">
      <w:pPr>
        <w:spacing w:line="400" w:lineRule="exact"/>
        <w:ind w:firstLineChars="147" w:firstLine="310"/>
        <w:rPr>
          <w:rFonts w:ascii="宋体" w:eastAsia="宋体" w:hAnsi="宋体" w:cs="宋体"/>
          <w:b/>
          <w:szCs w:val="21"/>
        </w:rPr>
      </w:pPr>
      <w:bookmarkStart w:id="40" w:name="_Toc28359094"/>
      <w:bookmarkStart w:id="41" w:name="_Toc71365910"/>
      <w:bookmarkStart w:id="42" w:name="_Toc44229883"/>
      <w:bookmarkStart w:id="43" w:name="_Toc35393803"/>
      <w:bookmarkStart w:id="44" w:name="_Toc28359017"/>
      <w:bookmarkStart w:id="45" w:name="_Toc35393634"/>
      <w:r w:rsidRPr="00C41440">
        <w:rPr>
          <w:rFonts w:ascii="宋体" w:eastAsia="宋体" w:hAnsi="宋体" w:cs="宋体" w:hint="eastAsia"/>
          <w:b/>
          <w:szCs w:val="21"/>
        </w:rPr>
        <w:t>六、公告期限</w:t>
      </w:r>
      <w:bookmarkEnd w:id="40"/>
      <w:bookmarkEnd w:id="41"/>
      <w:bookmarkEnd w:id="42"/>
      <w:bookmarkEnd w:id="43"/>
      <w:bookmarkEnd w:id="44"/>
      <w:bookmarkEnd w:id="45"/>
    </w:p>
    <w:p w14:paraId="7182E38B" w14:textId="77777777" w:rsidR="00C41440" w:rsidRPr="00C41440" w:rsidRDefault="00C41440" w:rsidP="00C41440">
      <w:pPr>
        <w:spacing w:line="400" w:lineRule="exact"/>
        <w:ind w:firstLineChars="200" w:firstLine="420"/>
        <w:rPr>
          <w:rFonts w:ascii="宋体" w:eastAsia="宋体" w:hAnsi="宋体" w:cs="宋体"/>
          <w:kern w:val="0"/>
          <w:szCs w:val="21"/>
        </w:rPr>
      </w:pPr>
      <w:r w:rsidRPr="00C41440">
        <w:rPr>
          <w:rFonts w:ascii="宋体" w:eastAsia="宋体" w:hAnsi="宋体" w:cs="宋体" w:hint="eastAsia"/>
          <w:kern w:val="0"/>
          <w:szCs w:val="21"/>
        </w:rPr>
        <w:t>自本公告发布之日起5个工作日。</w:t>
      </w:r>
    </w:p>
    <w:p w14:paraId="45604FBF" w14:textId="77777777" w:rsidR="00C41440" w:rsidRPr="00C41440" w:rsidRDefault="00C41440" w:rsidP="00C41440">
      <w:pPr>
        <w:spacing w:line="400" w:lineRule="exact"/>
        <w:ind w:firstLineChars="147" w:firstLine="310"/>
        <w:rPr>
          <w:rFonts w:ascii="宋体" w:eastAsia="宋体" w:hAnsi="宋体" w:cs="宋体"/>
          <w:b/>
          <w:szCs w:val="21"/>
        </w:rPr>
      </w:pPr>
      <w:bookmarkStart w:id="46" w:name="_Toc71365911"/>
      <w:bookmarkStart w:id="47" w:name="_Toc35393804"/>
      <w:bookmarkStart w:id="48" w:name="_Toc35393635"/>
      <w:bookmarkStart w:id="49" w:name="_Toc44229884"/>
      <w:r w:rsidRPr="00C41440">
        <w:rPr>
          <w:rFonts w:ascii="宋体" w:eastAsia="宋体" w:hAnsi="宋体" w:cs="宋体" w:hint="eastAsia"/>
          <w:b/>
          <w:szCs w:val="21"/>
        </w:rPr>
        <w:t>七、其他补充事宜</w:t>
      </w:r>
      <w:bookmarkEnd w:id="46"/>
      <w:bookmarkEnd w:id="47"/>
      <w:bookmarkEnd w:id="48"/>
      <w:bookmarkEnd w:id="49"/>
    </w:p>
    <w:p w14:paraId="1AE01CCB" w14:textId="77777777" w:rsidR="00C41440" w:rsidRPr="00C41440" w:rsidRDefault="00C41440" w:rsidP="00C41440">
      <w:pPr>
        <w:spacing w:line="400" w:lineRule="exact"/>
        <w:ind w:firstLineChars="200" w:firstLine="420"/>
        <w:rPr>
          <w:rFonts w:ascii="宋体" w:eastAsia="宋体" w:hAnsi="宋体" w:cs="宋体"/>
          <w:kern w:val="0"/>
          <w:szCs w:val="21"/>
        </w:rPr>
      </w:pPr>
      <w:bookmarkStart w:id="50" w:name="OLE_LINK24"/>
      <w:r w:rsidRPr="00C41440">
        <w:rPr>
          <w:rFonts w:ascii="宋体" w:eastAsia="宋体" w:hAnsi="宋体" w:cs="宋体" w:hint="eastAsia"/>
          <w:kern w:val="0"/>
          <w:szCs w:val="21"/>
        </w:rPr>
        <w:t>1.网上查询地址</w:t>
      </w:r>
    </w:p>
    <w:p w14:paraId="22BD5963" w14:textId="77777777" w:rsidR="00C41440" w:rsidRPr="00C41440" w:rsidRDefault="00C41440" w:rsidP="00C41440">
      <w:pPr>
        <w:spacing w:line="400" w:lineRule="exact"/>
        <w:ind w:firstLineChars="200" w:firstLine="420"/>
        <w:rPr>
          <w:rFonts w:ascii="宋体" w:eastAsia="宋体" w:hAnsi="宋体" w:cs="宋体"/>
          <w:kern w:val="0"/>
          <w:szCs w:val="21"/>
        </w:rPr>
      </w:pPr>
      <w:r w:rsidRPr="00C41440">
        <w:rPr>
          <w:rFonts w:ascii="宋体" w:eastAsia="宋体" w:hAnsi="宋体" w:cs="宋体" w:hint="eastAsia"/>
          <w:kern w:val="0"/>
          <w:szCs w:val="21"/>
        </w:rPr>
        <w:t>中国政府采购网（http://www.ccgp.gov.cn）、广西壮族自治区政府采购网</w:t>
      </w:r>
      <w:r w:rsidRPr="00C41440">
        <w:rPr>
          <w:rFonts w:ascii="宋体" w:eastAsia="宋体" w:hAnsi="宋体" w:cs="宋体" w:hint="eastAsia"/>
          <w:kern w:val="0"/>
          <w:szCs w:val="21"/>
        </w:rPr>
        <w:lastRenderedPageBreak/>
        <w:t>（http://zfcg.gxzf.gov.cn）</w:t>
      </w:r>
    </w:p>
    <w:p w14:paraId="551AE2EF" w14:textId="77777777" w:rsidR="00C41440" w:rsidRPr="00C41440" w:rsidRDefault="00C41440" w:rsidP="00C41440">
      <w:pPr>
        <w:spacing w:line="400" w:lineRule="exact"/>
        <w:ind w:firstLineChars="202" w:firstLine="424"/>
        <w:rPr>
          <w:rFonts w:ascii="宋体" w:eastAsia="宋体" w:hAnsi="宋体" w:cs="宋体"/>
          <w:kern w:val="0"/>
          <w:szCs w:val="21"/>
        </w:rPr>
      </w:pPr>
      <w:bookmarkStart w:id="51" w:name="_Hlk37429674"/>
      <w:bookmarkStart w:id="52" w:name="_Toc44229885"/>
      <w:bookmarkStart w:id="53" w:name="_Toc28359095"/>
      <w:bookmarkStart w:id="54" w:name="_Toc28359018"/>
      <w:bookmarkStart w:id="55" w:name="_Toc35393636"/>
      <w:bookmarkStart w:id="56" w:name="_Toc35393805"/>
      <w:r w:rsidRPr="00C41440">
        <w:rPr>
          <w:rFonts w:ascii="宋体" w:eastAsia="宋体" w:hAnsi="宋体" w:cs="宋体" w:hint="eastAsia"/>
          <w:szCs w:val="21"/>
        </w:rPr>
        <w:t>2.</w:t>
      </w:r>
      <w:r w:rsidRPr="00C41440">
        <w:rPr>
          <w:rFonts w:ascii="宋体" w:eastAsia="宋体" w:hAnsi="宋体" w:cs="宋体" w:hint="eastAsia"/>
          <w:kern w:val="0"/>
          <w:szCs w:val="21"/>
        </w:rPr>
        <w:t>本项目需要落实的政府采购政策</w:t>
      </w:r>
    </w:p>
    <w:p w14:paraId="0380DEF8" w14:textId="77777777" w:rsidR="00C41440" w:rsidRPr="00C41440" w:rsidRDefault="00C41440" w:rsidP="00C41440">
      <w:pPr>
        <w:spacing w:line="400" w:lineRule="exact"/>
        <w:ind w:firstLineChars="200" w:firstLine="420"/>
        <w:rPr>
          <w:rFonts w:ascii="宋体" w:eastAsia="宋体" w:hAnsi="宋体" w:cs="宋体"/>
          <w:iCs/>
          <w:kern w:val="0"/>
          <w:szCs w:val="21"/>
        </w:rPr>
      </w:pPr>
      <w:r w:rsidRPr="00C41440">
        <w:rPr>
          <w:rFonts w:ascii="宋体" w:eastAsia="宋体" w:hAnsi="宋体" w:cs="宋体" w:hint="eastAsia"/>
          <w:iCs/>
          <w:kern w:val="0"/>
          <w:szCs w:val="21"/>
        </w:rPr>
        <w:t>（1）政府采购促进中小企业发展。</w:t>
      </w:r>
    </w:p>
    <w:p w14:paraId="01F6720A" w14:textId="77777777" w:rsidR="00C41440" w:rsidRPr="00C41440" w:rsidRDefault="00C41440" w:rsidP="00C41440">
      <w:pPr>
        <w:spacing w:line="400" w:lineRule="exact"/>
        <w:ind w:firstLineChars="200" w:firstLine="420"/>
        <w:rPr>
          <w:rFonts w:ascii="宋体" w:eastAsia="宋体" w:hAnsi="宋体" w:cs="宋体"/>
          <w:iCs/>
          <w:kern w:val="0"/>
          <w:szCs w:val="21"/>
        </w:rPr>
      </w:pPr>
      <w:r w:rsidRPr="00C41440">
        <w:rPr>
          <w:rFonts w:ascii="宋体" w:eastAsia="宋体" w:hAnsi="宋体" w:cs="宋体" w:hint="eastAsia"/>
          <w:iCs/>
          <w:kern w:val="0"/>
          <w:szCs w:val="21"/>
        </w:rPr>
        <w:t>（2）政府采购支持采用本国产品的政策。</w:t>
      </w:r>
    </w:p>
    <w:p w14:paraId="6681A7F9" w14:textId="77777777" w:rsidR="00C41440" w:rsidRPr="00C41440" w:rsidRDefault="00C41440" w:rsidP="00C41440">
      <w:pPr>
        <w:spacing w:line="400" w:lineRule="exact"/>
        <w:ind w:firstLineChars="200" w:firstLine="420"/>
        <w:rPr>
          <w:rFonts w:ascii="宋体" w:eastAsia="宋体" w:hAnsi="宋体" w:cs="宋体"/>
          <w:iCs/>
          <w:kern w:val="0"/>
          <w:szCs w:val="21"/>
        </w:rPr>
      </w:pPr>
      <w:r w:rsidRPr="00C41440">
        <w:rPr>
          <w:rFonts w:ascii="宋体" w:eastAsia="宋体" w:hAnsi="宋体" w:cs="宋体" w:hint="eastAsia"/>
          <w:iCs/>
          <w:kern w:val="0"/>
          <w:szCs w:val="21"/>
        </w:rPr>
        <w:t>（3）强制采购节能产品；优先采购节能产品、环境标志产品。</w:t>
      </w:r>
    </w:p>
    <w:p w14:paraId="1715DA19" w14:textId="77777777" w:rsidR="00C41440" w:rsidRPr="00C41440" w:rsidRDefault="00C41440" w:rsidP="00C41440">
      <w:pPr>
        <w:spacing w:line="400" w:lineRule="exact"/>
        <w:ind w:firstLineChars="200" w:firstLine="420"/>
        <w:rPr>
          <w:rFonts w:ascii="宋体" w:eastAsia="宋体" w:hAnsi="宋体" w:cs="宋体"/>
          <w:iCs/>
          <w:kern w:val="0"/>
          <w:szCs w:val="21"/>
        </w:rPr>
      </w:pPr>
      <w:r w:rsidRPr="00C41440">
        <w:rPr>
          <w:rFonts w:ascii="宋体" w:eastAsia="宋体" w:hAnsi="宋体" w:cs="宋体" w:hint="eastAsia"/>
          <w:iCs/>
          <w:kern w:val="0"/>
          <w:szCs w:val="21"/>
        </w:rPr>
        <w:t>（4）政府采购促进残疾人就业政策。</w:t>
      </w:r>
    </w:p>
    <w:p w14:paraId="3C5CA502" w14:textId="77777777" w:rsidR="00C41440" w:rsidRPr="00C41440" w:rsidRDefault="00C41440" w:rsidP="00C41440">
      <w:pPr>
        <w:spacing w:line="400" w:lineRule="exact"/>
        <w:ind w:firstLineChars="200" w:firstLine="420"/>
        <w:rPr>
          <w:rFonts w:ascii="宋体" w:eastAsia="宋体" w:hAnsi="宋体" w:cs="宋体"/>
          <w:iCs/>
          <w:kern w:val="0"/>
          <w:szCs w:val="21"/>
        </w:rPr>
      </w:pPr>
      <w:r w:rsidRPr="00C41440">
        <w:rPr>
          <w:rFonts w:ascii="宋体" w:eastAsia="宋体" w:hAnsi="宋体" w:cs="宋体" w:hint="eastAsia"/>
          <w:iCs/>
          <w:kern w:val="0"/>
          <w:szCs w:val="21"/>
        </w:rPr>
        <w:t>（5）政府采购支持监狱企业发展。</w:t>
      </w:r>
    </w:p>
    <w:bookmarkEnd w:id="51"/>
    <w:p w14:paraId="493312D8" w14:textId="77777777" w:rsidR="00C41440" w:rsidRPr="00C41440" w:rsidRDefault="00C41440" w:rsidP="00C41440">
      <w:pPr>
        <w:widowControl/>
        <w:spacing w:line="400" w:lineRule="exact"/>
        <w:ind w:firstLineChars="200" w:firstLine="422"/>
        <w:jc w:val="left"/>
        <w:rPr>
          <w:rFonts w:ascii="宋体" w:eastAsia="宋体" w:hAnsi="宋体" w:cs="宋体"/>
          <w:b/>
          <w:szCs w:val="21"/>
        </w:rPr>
      </w:pPr>
      <w:r w:rsidRPr="00C41440">
        <w:rPr>
          <w:rFonts w:ascii="宋体" w:eastAsia="宋体" w:hAnsi="宋体" w:cs="宋体" w:hint="eastAsia"/>
          <w:b/>
          <w:kern w:val="0"/>
          <w:szCs w:val="21"/>
        </w:rPr>
        <w:t>3.</w:t>
      </w:r>
      <w:proofErr w:type="gramStart"/>
      <w:r w:rsidRPr="00C41440">
        <w:rPr>
          <w:rFonts w:ascii="宋体" w:eastAsia="宋体" w:hAnsi="宋体" w:cs="宋体" w:hint="eastAsia"/>
          <w:b/>
          <w:kern w:val="0"/>
          <w:szCs w:val="21"/>
        </w:rPr>
        <w:t>供应商</w:t>
      </w:r>
      <w:r w:rsidRPr="00C41440">
        <w:rPr>
          <w:rFonts w:ascii="宋体" w:eastAsia="宋体" w:hAnsi="宋体" w:cs="宋体" w:hint="eastAsia"/>
          <w:b/>
          <w:szCs w:val="21"/>
        </w:rPr>
        <w:t>竞标注</w:t>
      </w:r>
      <w:proofErr w:type="gramEnd"/>
      <w:r w:rsidRPr="00C41440">
        <w:rPr>
          <w:rFonts w:ascii="宋体" w:eastAsia="宋体" w:hAnsi="宋体" w:cs="宋体" w:hint="eastAsia"/>
          <w:b/>
          <w:szCs w:val="21"/>
        </w:rPr>
        <w:t>意事项</w:t>
      </w:r>
    </w:p>
    <w:p w14:paraId="4766CF7F" w14:textId="77777777" w:rsidR="00C41440" w:rsidRPr="00C41440" w:rsidRDefault="00C41440" w:rsidP="00C41440">
      <w:pPr>
        <w:widowControl/>
        <w:spacing w:line="400" w:lineRule="exact"/>
        <w:ind w:firstLineChars="200" w:firstLine="420"/>
        <w:jc w:val="left"/>
        <w:rPr>
          <w:rFonts w:ascii="宋体" w:eastAsia="宋体" w:hAnsi="宋体" w:cs="宋体"/>
          <w:szCs w:val="21"/>
        </w:rPr>
      </w:pPr>
      <w:r w:rsidRPr="00C41440">
        <w:rPr>
          <w:rFonts w:ascii="宋体" w:eastAsia="宋体" w:hAnsi="宋体" w:cs="宋体" w:hint="eastAsia"/>
          <w:szCs w:val="21"/>
        </w:rPr>
        <w:t>（1）本项目为全流程电子化采购项目，通过广西政府采购云平台（https://www.gcy.zfcg.gxzf.gov.cn/）实行在线电子竞标，供应商应按照本项目竞争性磋商文件和广西政府采购云平台的要求编制、加密后在提交响应文件截止时间前通过网络上传至广西政府采购云平台（加密的电子响应文件是指后缀名为“jmbs”的文件），</w:t>
      </w:r>
      <w:r w:rsidRPr="00C41440">
        <w:rPr>
          <w:rFonts w:ascii="宋体" w:eastAsia="宋体" w:hAnsi="宋体" w:cs="宋体" w:hint="eastAsia"/>
          <w:b/>
          <w:szCs w:val="21"/>
        </w:rPr>
        <w:t>供应商在广西政府采购云平台提交电子响应文件时，请填写参加远程采购活动经办人联系方式。</w:t>
      </w:r>
      <w:r w:rsidRPr="00C41440">
        <w:rPr>
          <w:rFonts w:ascii="宋体" w:eastAsia="宋体" w:hAnsi="宋体" w:cs="宋体" w:hint="eastAsia"/>
          <w:szCs w:val="21"/>
        </w:rPr>
        <w:t>供应商登录广西政府采购云平台，依次进入“服务中心-项目采购-操作流程-电子招投标-政府采购项目电子交易管理操作指南-供应商”查看电子竞标具体操作流程。</w:t>
      </w:r>
    </w:p>
    <w:p w14:paraId="4E330B9C" w14:textId="77777777" w:rsidR="00C41440" w:rsidRPr="00C41440" w:rsidRDefault="00C41440" w:rsidP="00C41440">
      <w:pPr>
        <w:widowControl/>
        <w:spacing w:line="400" w:lineRule="exact"/>
        <w:ind w:firstLineChars="200" w:firstLine="420"/>
        <w:jc w:val="left"/>
        <w:rPr>
          <w:rFonts w:ascii="宋体" w:eastAsia="宋体" w:hAnsi="宋体" w:cs="宋体"/>
          <w:szCs w:val="21"/>
        </w:rPr>
      </w:pPr>
      <w:r w:rsidRPr="00C41440">
        <w:rPr>
          <w:rFonts w:ascii="宋体" w:eastAsia="宋体" w:hAnsi="宋体" w:cs="宋体" w:hint="eastAsia"/>
          <w:szCs w:val="21"/>
        </w:rPr>
        <w:t>（2）未进行网上注册并办理数字证书（CA认证）的供应商将无法参与本项目政府采购活动，供应商应当在提交响应文件截止时间前，完成电子交易平台上的CA数字证书办理及响应文件的提交（供应商可登录“广西政府采购网”，依次进入“办事服务-下载专区”或者登录广西政府采购云平台</w:t>
      </w:r>
      <w:r w:rsidRPr="00C41440">
        <w:rPr>
          <w:rFonts w:ascii="宋体" w:eastAsia="宋体" w:hAnsi="宋体" w:cs="宋体" w:hint="eastAsia"/>
          <w:kern w:val="0"/>
          <w:szCs w:val="21"/>
        </w:rPr>
        <w:t>，</w:t>
      </w:r>
      <w:r w:rsidRPr="00C41440">
        <w:rPr>
          <w:rFonts w:ascii="宋体" w:eastAsia="宋体" w:hAnsi="宋体" w:cs="宋体" w:hint="eastAsia"/>
          <w:szCs w:val="21"/>
        </w:rPr>
        <w:t>依次进入“服务中心-入驻与配置”中查看CA数字证书办理操作流程。</w:t>
      </w:r>
      <w:r w:rsidRPr="00C41440">
        <w:rPr>
          <w:rFonts w:ascii="宋体" w:eastAsia="宋体" w:hAnsi="宋体" w:cs="宋体" w:hint="eastAsia"/>
          <w:b/>
          <w:bCs/>
          <w:kern w:val="0"/>
          <w:szCs w:val="21"/>
          <w:u w:val="single"/>
        </w:rPr>
        <w:t>如在操作过程中遇到问题或者需要技术支持，请致电客服热线：</w:t>
      </w:r>
      <w:r w:rsidRPr="00C41440">
        <w:rPr>
          <w:rFonts w:ascii="宋体" w:eastAsia="宋体" w:hAnsi="宋体" w:cs="宋体" w:hint="eastAsia"/>
          <w:b/>
          <w:kern w:val="0"/>
          <w:szCs w:val="21"/>
          <w:u w:val="single"/>
        </w:rPr>
        <w:t>95763或0771-3381253</w:t>
      </w:r>
      <w:r w:rsidRPr="00C41440">
        <w:rPr>
          <w:rFonts w:ascii="宋体" w:eastAsia="宋体" w:hAnsi="宋体" w:cs="宋体" w:hint="eastAsia"/>
          <w:szCs w:val="21"/>
        </w:rPr>
        <w:t>）。</w:t>
      </w:r>
    </w:p>
    <w:p w14:paraId="17513CA9" w14:textId="77777777" w:rsidR="00C41440" w:rsidRPr="00C41440" w:rsidRDefault="00C41440" w:rsidP="00C41440">
      <w:pPr>
        <w:snapToGrid w:val="0"/>
        <w:spacing w:line="400" w:lineRule="exact"/>
        <w:ind w:firstLineChars="200" w:firstLine="420"/>
        <w:rPr>
          <w:rFonts w:ascii="宋体" w:eastAsia="宋体" w:hAnsi="宋体" w:cs="宋体"/>
          <w:kern w:val="0"/>
          <w:szCs w:val="21"/>
        </w:rPr>
      </w:pPr>
      <w:r w:rsidRPr="00C41440">
        <w:rPr>
          <w:rFonts w:ascii="宋体" w:eastAsia="宋体" w:hAnsi="宋体" w:cs="宋体" w:hint="eastAsia"/>
          <w:kern w:val="0"/>
          <w:szCs w:val="21"/>
        </w:rPr>
        <w:t>（3）CA证书在线解密：首次响应文件开启时，需携带制作响应文件时用来加密的有效数字证书（CA认证）登录</w:t>
      </w:r>
      <w:r w:rsidRPr="00C41440">
        <w:rPr>
          <w:rFonts w:ascii="宋体" w:eastAsia="宋体" w:hAnsi="宋体" w:cs="宋体" w:hint="eastAsia"/>
          <w:szCs w:val="21"/>
        </w:rPr>
        <w:t>广西政府采购云平台</w:t>
      </w:r>
      <w:r w:rsidRPr="00C41440">
        <w:rPr>
          <w:rFonts w:ascii="宋体" w:eastAsia="宋体" w:hAnsi="宋体" w:cs="宋体" w:hint="eastAsia"/>
          <w:kern w:val="0"/>
          <w:szCs w:val="21"/>
        </w:rPr>
        <w:t>电子开标大厅现场按规定时间对加密的响应文件进行解密，否则后果自负。</w:t>
      </w:r>
    </w:p>
    <w:p w14:paraId="2290E2D5" w14:textId="77777777" w:rsidR="00C41440" w:rsidRPr="00C41440" w:rsidRDefault="00C41440" w:rsidP="00C41440">
      <w:pPr>
        <w:widowControl/>
        <w:spacing w:line="400" w:lineRule="exact"/>
        <w:ind w:firstLineChars="200" w:firstLine="420"/>
        <w:jc w:val="left"/>
        <w:rPr>
          <w:rFonts w:ascii="宋体" w:eastAsia="宋体" w:hAnsi="宋体" w:cs="宋体"/>
          <w:szCs w:val="21"/>
        </w:rPr>
      </w:pPr>
      <w:r w:rsidRPr="00C41440">
        <w:rPr>
          <w:rFonts w:ascii="宋体" w:eastAsia="宋体" w:hAnsi="宋体" w:cs="宋体" w:hint="eastAsia"/>
          <w:szCs w:val="21"/>
        </w:rPr>
        <w:t>注：</w:t>
      </w:r>
    </w:p>
    <w:p w14:paraId="2B5ACB24" w14:textId="77777777" w:rsidR="00C41440" w:rsidRPr="00C41440" w:rsidRDefault="00C41440" w:rsidP="00C41440">
      <w:pPr>
        <w:widowControl/>
        <w:spacing w:line="400" w:lineRule="exact"/>
        <w:ind w:firstLineChars="200" w:firstLine="420"/>
        <w:jc w:val="left"/>
        <w:rPr>
          <w:rFonts w:ascii="宋体" w:eastAsia="宋体" w:hAnsi="宋体" w:cs="宋体"/>
          <w:szCs w:val="21"/>
        </w:rPr>
      </w:pPr>
      <w:r w:rsidRPr="00C41440">
        <w:rPr>
          <w:rFonts w:ascii="宋体" w:eastAsia="宋体" w:hAnsi="宋体" w:cs="宋体" w:hint="eastAsia"/>
          <w:szCs w:val="21"/>
        </w:rPr>
        <w:t>①为确保网上操作合法、有效和安全，请供应商确保在电子竞标过程中能够对相关数据电文进行加密和使用电子签章，妥善保管CA数字证书并使用有效的CA数字证书参与整个采购活动。</w:t>
      </w:r>
    </w:p>
    <w:p w14:paraId="552FDBAD" w14:textId="77777777" w:rsidR="00C41440" w:rsidRPr="00C41440" w:rsidRDefault="00C41440" w:rsidP="00C41440">
      <w:pPr>
        <w:widowControl/>
        <w:spacing w:line="400" w:lineRule="exact"/>
        <w:ind w:firstLineChars="200" w:firstLine="420"/>
        <w:jc w:val="left"/>
        <w:rPr>
          <w:rFonts w:ascii="宋体" w:eastAsia="宋体" w:hAnsi="宋体" w:cs="宋体"/>
          <w:bCs/>
          <w:szCs w:val="21"/>
        </w:rPr>
      </w:pPr>
      <w:r w:rsidRPr="00C41440">
        <w:rPr>
          <w:rFonts w:ascii="宋体" w:eastAsia="宋体" w:hAnsi="宋体" w:cs="宋体" w:hint="eastAsia"/>
          <w:szCs w:val="21"/>
        </w:rPr>
        <w:fldChar w:fldCharType="begin"/>
      </w:r>
      <w:r w:rsidRPr="00C41440">
        <w:rPr>
          <w:rFonts w:ascii="宋体" w:eastAsia="宋体" w:hAnsi="宋体" w:cs="宋体" w:hint="eastAsia"/>
          <w:szCs w:val="21"/>
        </w:rPr>
        <w:instrText xml:space="preserve"> = 2 \* GB3 </w:instrText>
      </w:r>
      <w:r w:rsidRPr="00C41440">
        <w:rPr>
          <w:rFonts w:ascii="宋体" w:eastAsia="宋体" w:hAnsi="宋体" w:cs="宋体" w:hint="eastAsia"/>
          <w:szCs w:val="21"/>
        </w:rPr>
        <w:fldChar w:fldCharType="separate"/>
      </w:r>
      <w:r w:rsidRPr="00C41440">
        <w:rPr>
          <w:rFonts w:ascii="宋体" w:eastAsia="宋体" w:hAnsi="宋体" w:cs="宋体" w:hint="eastAsia"/>
          <w:szCs w:val="21"/>
        </w:rPr>
        <w:t>②</w:t>
      </w:r>
      <w:r w:rsidRPr="00C41440">
        <w:rPr>
          <w:rFonts w:ascii="宋体" w:eastAsia="宋体" w:hAnsi="宋体" w:cs="宋体" w:hint="eastAsia"/>
          <w:szCs w:val="21"/>
        </w:rPr>
        <w:fldChar w:fldCharType="end"/>
      </w:r>
      <w:r w:rsidRPr="00C41440">
        <w:rPr>
          <w:rFonts w:ascii="宋体" w:eastAsia="宋体" w:hAnsi="宋体" w:cs="宋体" w:hint="eastAsia"/>
          <w:bCs/>
          <w:szCs w:val="21"/>
        </w:rPr>
        <w:t>供应商应当在提交响应文件截止时间前完成电子响应文件的提交（上传），提交响应文件截止时间前可以补充、修改或者撤回响应文件。补充或者修改响应文件的，应当先行撤回原响应文件，补充、修改后重新提交（上传），提交响应文件截止时间前未完成提交（上传）的，视为撤回响应文件。提交响应文件截止时间以后提交（上传）的响应文件，</w:t>
      </w:r>
      <w:r w:rsidRPr="00C41440">
        <w:rPr>
          <w:rFonts w:ascii="宋体" w:eastAsia="宋体" w:hAnsi="宋体" w:cs="宋体" w:hint="eastAsia"/>
          <w:szCs w:val="21"/>
        </w:rPr>
        <w:t>广西政府采购云平台</w:t>
      </w:r>
      <w:r w:rsidRPr="00C41440">
        <w:rPr>
          <w:rFonts w:ascii="宋体" w:eastAsia="宋体" w:hAnsi="宋体" w:cs="宋体" w:hint="eastAsia"/>
          <w:bCs/>
          <w:szCs w:val="21"/>
        </w:rPr>
        <w:t>将予以拒收。</w:t>
      </w:r>
    </w:p>
    <w:p w14:paraId="280B4D26" w14:textId="77777777" w:rsidR="00C41440" w:rsidRPr="00C41440" w:rsidRDefault="00C41440" w:rsidP="00C41440">
      <w:pPr>
        <w:numPr>
          <w:ilvl w:val="0"/>
          <w:numId w:val="1"/>
        </w:numPr>
        <w:spacing w:line="400" w:lineRule="exact"/>
        <w:ind w:firstLineChars="200" w:firstLine="422"/>
        <w:rPr>
          <w:rFonts w:ascii="宋体" w:eastAsia="宋体" w:hAnsi="宋体" w:cs="宋体"/>
          <w:b/>
          <w:kern w:val="0"/>
          <w:szCs w:val="21"/>
          <w:u w:val="single"/>
        </w:rPr>
      </w:pPr>
      <w:r w:rsidRPr="00C41440">
        <w:rPr>
          <w:rFonts w:ascii="宋体" w:eastAsia="宋体" w:hAnsi="宋体" w:cs="宋体" w:hint="eastAsia"/>
          <w:b/>
          <w:kern w:val="0"/>
          <w:szCs w:val="21"/>
        </w:rPr>
        <w:t>供应商需要在具备有摄像头及语音功能且互联网网络状况良好的电脑登录广西</w:t>
      </w:r>
      <w:r w:rsidRPr="00C41440">
        <w:rPr>
          <w:rFonts w:ascii="宋体" w:eastAsia="宋体" w:hAnsi="宋体" w:cs="宋体" w:hint="eastAsia"/>
          <w:b/>
          <w:kern w:val="0"/>
          <w:szCs w:val="21"/>
        </w:rPr>
        <w:lastRenderedPageBreak/>
        <w:t>政府采购云平台远程开标大厅参与本次磋商，否则后果自负。</w:t>
      </w:r>
    </w:p>
    <w:bookmarkEnd w:id="50"/>
    <w:p w14:paraId="549B615A" w14:textId="77777777" w:rsidR="00C41440" w:rsidRPr="00C41440" w:rsidRDefault="00C41440" w:rsidP="00C41440">
      <w:pPr>
        <w:spacing w:line="400" w:lineRule="exact"/>
        <w:ind w:firstLineChars="147" w:firstLine="310"/>
        <w:rPr>
          <w:rFonts w:ascii="宋体" w:eastAsia="宋体" w:hAnsi="宋体" w:cs="宋体"/>
          <w:b/>
          <w:szCs w:val="21"/>
        </w:rPr>
      </w:pPr>
      <w:r w:rsidRPr="00C41440">
        <w:rPr>
          <w:rFonts w:ascii="宋体" w:eastAsia="宋体" w:hAnsi="宋体" w:cs="宋体" w:hint="eastAsia"/>
          <w:b/>
          <w:szCs w:val="21"/>
        </w:rPr>
        <w:t>八、凡对本次采购提出询问，请按以下方式联系。</w:t>
      </w:r>
      <w:bookmarkEnd w:id="52"/>
      <w:bookmarkEnd w:id="53"/>
      <w:bookmarkEnd w:id="54"/>
      <w:bookmarkEnd w:id="55"/>
      <w:bookmarkEnd w:id="56"/>
    </w:p>
    <w:bookmarkEnd w:id="0"/>
    <w:bookmarkEnd w:id="1"/>
    <w:p w14:paraId="67F29C86"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1.采购人信息</w:t>
      </w:r>
    </w:p>
    <w:p w14:paraId="616BB0EC"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名 称：广西壮族自治区江滨医院</w:t>
      </w:r>
    </w:p>
    <w:p w14:paraId="7B6F2B51"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地址：广西南宁市</w:t>
      </w:r>
      <w:proofErr w:type="gramStart"/>
      <w:r w:rsidRPr="00C41440">
        <w:rPr>
          <w:rFonts w:ascii="宋体" w:eastAsia="宋体" w:hAnsi="宋体" w:cs="宋体" w:hint="eastAsia"/>
          <w:szCs w:val="21"/>
        </w:rPr>
        <w:t>青秀</w:t>
      </w:r>
      <w:proofErr w:type="gramEnd"/>
      <w:r w:rsidRPr="00C41440">
        <w:rPr>
          <w:rFonts w:ascii="宋体" w:eastAsia="宋体" w:hAnsi="宋体" w:cs="宋体" w:hint="eastAsia"/>
          <w:szCs w:val="21"/>
        </w:rPr>
        <w:t>区河堤路85号</w:t>
      </w:r>
    </w:p>
    <w:p w14:paraId="72DDBD9B"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联系人：李伟斯</w:t>
      </w:r>
    </w:p>
    <w:p w14:paraId="3FBFD4D3"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联系方式：0771-2080018</w:t>
      </w:r>
    </w:p>
    <w:p w14:paraId="3D5483AF"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2.采购代理机构信息</w:t>
      </w:r>
    </w:p>
    <w:p w14:paraId="6E4CB307"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名 称：云之</w:t>
      </w:r>
      <w:proofErr w:type="gramStart"/>
      <w:r w:rsidRPr="00C41440">
        <w:rPr>
          <w:rFonts w:ascii="宋体" w:eastAsia="宋体" w:hAnsi="宋体" w:cs="宋体" w:hint="eastAsia"/>
          <w:szCs w:val="21"/>
        </w:rPr>
        <w:t>龙咨询</w:t>
      </w:r>
      <w:proofErr w:type="gramEnd"/>
      <w:r w:rsidRPr="00C41440">
        <w:rPr>
          <w:rFonts w:ascii="宋体" w:eastAsia="宋体" w:hAnsi="宋体" w:cs="宋体" w:hint="eastAsia"/>
          <w:szCs w:val="21"/>
        </w:rPr>
        <w:t>集团有限公司</w:t>
      </w:r>
    </w:p>
    <w:p w14:paraId="0F7D074F"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地　址：南宁市</w:t>
      </w:r>
      <w:proofErr w:type="gramStart"/>
      <w:r w:rsidRPr="00C41440">
        <w:rPr>
          <w:rFonts w:ascii="宋体" w:eastAsia="宋体" w:hAnsi="宋体" w:cs="宋体" w:hint="eastAsia"/>
          <w:szCs w:val="21"/>
        </w:rPr>
        <w:t>良庆区</w:t>
      </w:r>
      <w:proofErr w:type="gramEnd"/>
      <w:r w:rsidRPr="00C41440">
        <w:rPr>
          <w:rFonts w:ascii="宋体" w:eastAsia="宋体" w:hAnsi="宋体" w:cs="宋体" w:hint="eastAsia"/>
          <w:szCs w:val="21"/>
        </w:rPr>
        <w:t>云英路15号3号楼云之</w:t>
      </w:r>
      <w:proofErr w:type="gramStart"/>
      <w:r w:rsidRPr="00C41440">
        <w:rPr>
          <w:rFonts w:ascii="宋体" w:eastAsia="宋体" w:hAnsi="宋体" w:cs="宋体" w:hint="eastAsia"/>
          <w:szCs w:val="21"/>
        </w:rPr>
        <w:t>龙咨询</w:t>
      </w:r>
      <w:proofErr w:type="gramEnd"/>
      <w:r w:rsidRPr="00C41440">
        <w:rPr>
          <w:rFonts w:ascii="宋体" w:eastAsia="宋体" w:hAnsi="宋体" w:cs="宋体" w:hint="eastAsia"/>
          <w:szCs w:val="21"/>
        </w:rPr>
        <w:t>集团大厦6楼</w:t>
      </w:r>
    </w:p>
    <w:p w14:paraId="4A8E2D9A"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联系方式：0771-2618199、0771-2618118</w:t>
      </w:r>
    </w:p>
    <w:p w14:paraId="4B7846DC" w14:textId="77777777" w:rsidR="00C41440" w:rsidRP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3.项目联系方式</w:t>
      </w:r>
    </w:p>
    <w:p w14:paraId="76EABB85" w14:textId="77777777" w:rsidR="00C41440" w:rsidRDefault="00C41440" w:rsidP="00C41440">
      <w:pPr>
        <w:spacing w:line="400" w:lineRule="exact"/>
        <w:ind w:firstLineChars="200" w:firstLine="420"/>
        <w:rPr>
          <w:rFonts w:ascii="宋体" w:eastAsia="宋体" w:hAnsi="宋体" w:cs="宋体"/>
          <w:szCs w:val="21"/>
        </w:rPr>
      </w:pPr>
      <w:r w:rsidRPr="00C41440">
        <w:rPr>
          <w:rFonts w:ascii="宋体" w:eastAsia="宋体" w:hAnsi="宋体" w:cs="宋体" w:hint="eastAsia"/>
          <w:szCs w:val="21"/>
        </w:rPr>
        <w:t>项目联系人：黎翠莹、岑昌桦</w:t>
      </w:r>
    </w:p>
    <w:p w14:paraId="10A5A515" w14:textId="3D440E70" w:rsidR="00C41440" w:rsidRDefault="00C41440" w:rsidP="00C41440">
      <w:pPr>
        <w:spacing w:line="400" w:lineRule="exact"/>
        <w:ind w:firstLineChars="200" w:firstLine="420"/>
      </w:pPr>
      <w:r w:rsidRPr="00C41440">
        <w:rPr>
          <w:rFonts w:ascii="宋体" w:eastAsia="宋体" w:hAnsi="宋体" w:cs="宋体" w:hint="eastAsia"/>
          <w:szCs w:val="21"/>
        </w:rPr>
        <w:t>电　话：0771-2618199、0771-2618118</w:t>
      </w:r>
    </w:p>
    <w:sectPr w:rsidR="00C414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D4D63B"/>
    <w:multiLevelType w:val="singleLevel"/>
    <w:tmpl w:val="2FD4D63B"/>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440"/>
    <w:rsid w:val="00C41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7D3A8"/>
  <w15:chartTrackingRefBased/>
  <w15:docId w15:val="{E5F63CB7-5C57-4480-87F9-7649307AC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14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1895</Words>
  <Characters>2389</Characters>
  <Application>Microsoft Office Word</Application>
  <DocSecurity>0</DocSecurity>
  <Lines>170</Lines>
  <Paragraphs>237</Paragraphs>
  <ScaleCrop>false</ScaleCrop>
  <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winnie winnie</dc:creator>
  <cp:keywords/>
  <dc:description/>
  <cp:lastModifiedBy>winnie winnie</cp:lastModifiedBy>
  <cp:revision>1</cp:revision>
  <dcterms:created xsi:type="dcterms:W3CDTF">2026-04-07T09:51:00Z</dcterms:created>
  <dcterms:modified xsi:type="dcterms:W3CDTF">2026-04-07T09:52:00Z</dcterms:modified>
</cp:coreProperties>
</file>