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59D88">
      <w:pPr>
        <w:jc w:val="center"/>
        <w:rPr>
          <w:rFonts w:ascii="方正小标宋简体" w:eastAsia="方正小标宋简体"/>
          <w:b/>
          <w:kern w:val="44"/>
          <w:sz w:val="28"/>
          <w:szCs w:val="21"/>
          <w:highlight w:val="none"/>
        </w:rPr>
      </w:pPr>
      <w:bookmarkStart w:id="0" w:name="_Toc28359022"/>
      <w:bookmarkStart w:id="1" w:name="_Toc44405637"/>
      <w:bookmarkStart w:id="2" w:name="OLE_LINK2"/>
      <w:bookmarkStart w:id="3" w:name="OLE_LINK4"/>
      <w:bookmarkStart w:id="4" w:name="OLE_LINK5"/>
      <w:bookmarkStart w:id="5" w:name="OLE_LINK1"/>
      <w:bookmarkStart w:id="6" w:name="OLE_LINK3"/>
      <w:r>
        <w:rPr>
          <w:rFonts w:hint="eastAsia" w:ascii="方正小标宋简体" w:eastAsia="方正小标宋简体"/>
          <w:b/>
          <w:kern w:val="44"/>
          <w:sz w:val="28"/>
          <w:szCs w:val="21"/>
          <w:highlight w:val="none"/>
        </w:rPr>
        <w:t>云之龙咨询集团有限公司河池学院学生食堂大宗物资配送服务采购（</w:t>
      </w:r>
      <w:r>
        <w:rPr>
          <w:rFonts w:ascii="方正小标宋简体" w:eastAsia="方正小标宋简体"/>
          <w:b/>
          <w:kern w:val="44"/>
          <w:sz w:val="28"/>
          <w:szCs w:val="21"/>
          <w:highlight w:val="none"/>
        </w:rPr>
        <w:t>GXZC2025-G3-003957-YZLZ</w:t>
      </w:r>
      <w:r>
        <w:rPr>
          <w:rFonts w:hint="eastAsia" w:ascii="方正小标宋简体" w:eastAsia="方正小标宋简体"/>
          <w:b/>
          <w:kern w:val="44"/>
          <w:sz w:val="28"/>
          <w:szCs w:val="21"/>
          <w:highlight w:val="none"/>
        </w:rPr>
        <w:t>）中标公告</w:t>
      </w:r>
      <w:bookmarkEnd w:id="0"/>
      <w:bookmarkEnd w:id="1"/>
    </w:p>
    <w:p w14:paraId="35E94B70">
      <w:pPr>
        <w:wordWrap w:val="0"/>
        <w:spacing w:line="440" w:lineRule="exact"/>
        <w:ind w:firstLine="420" w:firstLineChars="200"/>
        <w:rPr>
          <w:rFonts w:cs="Times New Roman" w:asciiTheme="minorEastAsia" w:hAnsiTheme="minorEastAsia"/>
          <w:szCs w:val="21"/>
          <w:highlight w:val="none"/>
        </w:rPr>
      </w:pPr>
    </w:p>
    <w:p w14:paraId="0A780BCC">
      <w:pPr>
        <w:spacing w:line="440" w:lineRule="exact"/>
        <w:ind w:firstLine="420" w:firstLineChars="200"/>
        <w:rPr>
          <w:rFonts w:ascii="宋体" w:hAnsi="宋体"/>
          <w:szCs w:val="21"/>
          <w:highlight w:val="none"/>
        </w:rPr>
      </w:pPr>
      <w:r>
        <w:rPr>
          <w:rFonts w:hint="eastAsia" w:cs="Times New Roman" w:asciiTheme="minorEastAsia" w:hAnsiTheme="minorEastAsia"/>
          <w:szCs w:val="21"/>
          <w:highlight w:val="none"/>
        </w:rPr>
        <w:t>一</w:t>
      </w:r>
      <w:r>
        <w:rPr>
          <w:rFonts w:cs="Times New Roman" w:asciiTheme="minorEastAsia" w:hAnsiTheme="minorEastAsia"/>
          <w:szCs w:val="21"/>
          <w:highlight w:val="none"/>
        </w:rPr>
        <w:t>、</w:t>
      </w:r>
      <w:r>
        <w:rPr>
          <w:rFonts w:hint="eastAsia" w:ascii="宋体" w:hAnsi="宋体"/>
          <w:szCs w:val="21"/>
          <w:highlight w:val="none"/>
        </w:rPr>
        <w:t>项目编号：</w:t>
      </w:r>
      <w:r>
        <w:rPr>
          <w:rFonts w:ascii="宋体" w:hAnsi="宋体"/>
          <w:szCs w:val="21"/>
          <w:highlight w:val="none"/>
        </w:rPr>
        <w:t>GXZC2025-G3-003957-YZLZ</w:t>
      </w:r>
      <w:r>
        <w:rPr>
          <w:rFonts w:hint="eastAsia" w:ascii="宋体" w:hAnsi="宋体"/>
          <w:szCs w:val="21"/>
          <w:highlight w:val="none"/>
        </w:rPr>
        <w:t>（采购计划编号：广西政采[2025]23704号）</w:t>
      </w:r>
    </w:p>
    <w:p w14:paraId="5F5D5BD0">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二</w:t>
      </w:r>
      <w:r>
        <w:rPr>
          <w:rFonts w:cs="Times New Roman" w:asciiTheme="minorEastAsia" w:hAnsiTheme="minorEastAsia"/>
          <w:szCs w:val="21"/>
          <w:highlight w:val="none"/>
        </w:rPr>
        <w:t>、</w:t>
      </w:r>
      <w:r>
        <w:rPr>
          <w:rFonts w:hint="eastAsia" w:cs="Times New Roman" w:asciiTheme="minorEastAsia" w:hAnsiTheme="minorEastAsia"/>
          <w:szCs w:val="21"/>
          <w:highlight w:val="none"/>
        </w:rPr>
        <w:t>项目名称：</w:t>
      </w:r>
      <w:r>
        <w:rPr>
          <w:rFonts w:hint="eastAsia" w:ascii="宋体" w:hAnsi="宋体"/>
          <w:szCs w:val="21"/>
          <w:highlight w:val="none"/>
        </w:rPr>
        <w:t>河池学院学生食堂大宗物资配送服务采购</w:t>
      </w:r>
    </w:p>
    <w:p w14:paraId="5D59E80F">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三、中标结果信息</w:t>
      </w:r>
    </w:p>
    <w:p w14:paraId="7769AF7D">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分标1：至提交投标文件截止时间，无投标人提交投标文件,本分标废标。</w:t>
      </w:r>
    </w:p>
    <w:p w14:paraId="1E3FCC90">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分标2：至提交投标文件截止时间，投标人不足3家,本分标废标。</w:t>
      </w:r>
    </w:p>
    <w:p w14:paraId="042A6B14">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分标3：</w:t>
      </w:r>
    </w:p>
    <w:p w14:paraId="514A17E9">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中标人名称：广西食里香餐饮管理有限责任公司</w:t>
      </w:r>
      <w:r>
        <w:rPr>
          <w:rFonts w:cs="Times New Roman" w:asciiTheme="minorEastAsia" w:hAnsiTheme="minorEastAsia"/>
          <w:szCs w:val="21"/>
          <w:highlight w:val="none"/>
        </w:rPr>
        <w:t xml:space="preserve"> </w:t>
      </w:r>
    </w:p>
    <w:p w14:paraId="2284355D">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中标人地址：南宁市青秀区民族大道136-1号广西华润大厦第11层07单元</w:t>
      </w:r>
    </w:p>
    <w:p w14:paraId="3FB65790">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中标金额（优惠率）：6</w:t>
      </w:r>
      <w:r>
        <w:rPr>
          <w:rFonts w:hint="eastAsia" w:cs="Times New Roman" w:asciiTheme="minorEastAsia" w:hAnsiTheme="minorEastAsia"/>
          <w:szCs w:val="21"/>
          <w:highlight w:val="none"/>
          <w:lang w:val="en-US" w:eastAsia="zh-CN"/>
        </w:rPr>
        <w:t>%</w:t>
      </w:r>
      <w:r>
        <w:rPr>
          <w:rFonts w:cs="Times New Roman" w:asciiTheme="minorEastAsia" w:hAnsiTheme="minorEastAsia"/>
          <w:szCs w:val="21"/>
          <w:highlight w:val="none"/>
        </w:rPr>
        <w:t xml:space="preserve"> </w:t>
      </w:r>
    </w:p>
    <w:p w14:paraId="28E54F62">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分标4：至提交投标文件截止时间，投标人不足3家,本分标废标。</w:t>
      </w:r>
    </w:p>
    <w:p w14:paraId="5A83B7EC">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分标5：</w:t>
      </w:r>
    </w:p>
    <w:p w14:paraId="0E1A42EC">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 xml:space="preserve">中标人名称：广西环江百香食品配送有限公司 </w:t>
      </w:r>
    </w:p>
    <w:p w14:paraId="208613D4">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 xml:space="preserve">中标人地址：环江县思恩镇中山路毛南家园二期B区安置点16栋6至18号商铺 </w:t>
      </w:r>
    </w:p>
    <w:p w14:paraId="73660874">
      <w:pPr>
        <w:spacing w:line="440" w:lineRule="exact"/>
        <w:ind w:firstLine="420" w:firstLineChars="200"/>
        <w:rPr>
          <w:rFonts w:hint="default" w:cs="Times New Roman" w:asciiTheme="minorEastAsia" w:hAnsiTheme="minorEastAsia" w:eastAsiaTheme="minorEastAsia"/>
          <w:szCs w:val="21"/>
          <w:highlight w:val="none"/>
          <w:lang w:val="en-US" w:eastAsia="zh-CN"/>
        </w:rPr>
      </w:pPr>
      <w:r>
        <w:rPr>
          <w:rFonts w:hint="eastAsia" w:cs="Times New Roman" w:asciiTheme="minorEastAsia" w:hAnsiTheme="minorEastAsia"/>
          <w:szCs w:val="21"/>
          <w:highlight w:val="none"/>
        </w:rPr>
        <w:t>中标金额（优惠率）：</w:t>
      </w:r>
      <w:r>
        <w:rPr>
          <w:rFonts w:hint="eastAsia" w:cs="Times New Roman" w:asciiTheme="minorEastAsia" w:hAnsiTheme="minorEastAsia"/>
          <w:szCs w:val="21"/>
          <w:highlight w:val="none"/>
          <w:lang w:val="en-US" w:eastAsia="zh-CN"/>
        </w:rPr>
        <w:t>10%</w:t>
      </w:r>
    </w:p>
    <w:p w14:paraId="782EBC54">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分标6：</w:t>
      </w:r>
    </w:p>
    <w:p w14:paraId="676C1205">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中标人名称：广西桂然生态农业有限公司</w:t>
      </w:r>
      <w:r>
        <w:rPr>
          <w:rFonts w:cs="Times New Roman" w:asciiTheme="minorEastAsia" w:hAnsiTheme="minorEastAsia"/>
          <w:szCs w:val="21"/>
          <w:highlight w:val="none"/>
        </w:rPr>
        <w:t xml:space="preserve"> </w:t>
      </w:r>
    </w:p>
    <w:p w14:paraId="37FC44C6">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中标人地址：南宁市江南区五一中路新福里2-1号-1</w:t>
      </w:r>
      <w:r>
        <w:rPr>
          <w:rFonts w:cs="Times New Roman" w:asciiTheme="minorEastAsia" w:hAnsiTheme="minorEastAsia"/>
          <w:szCs w:val="21"/>
          <w:highlight w:val="none"/>
        </w:rPr>
        <w:t xml:space="preserve"> </w:t>
      </w:r>
    </w:p>
    <w:p w14:paraId="44540C63">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中标金额（优惠率）：</w:t>
      </w:r>
      <w:r>
        <w:rPr>
          <w:rFonts w:hint="eastAsia" w:cs="Times New Roman" w:asciiTheme="minorEastAsia" w:hAnsiTheme="minorEastAsia"/>
          <w:szCs w:val="21"/>
          <w:highlight w:val="none"/>
          <w:lang w:val="en-US" w:eastAsia="zh-CN"/>
        </w:rPr>
        <w:t>12%</w:t>
      </w:r>
      <w:r>
        <w:rPr>
          <w:rFonts w:cs="Times New Roman" w:asciiTheme="minorEastAsia" w:hAnsiTheme="minorEastAsia"/>
          <w:szCs w:val="21"/>
          <w:highlight w:val="none"/>
        </w:rPr>
        <w:t xml:space="preserve"> </w:t>
      </w:r>
    </w:p>
    <w:p w14:paraId="18A38221">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分标7：</w:t>
      </w:r>
      <w:r>
        <w:rPr>
          <w:rFonts w:hint="eastAsia"/>
          <w:highlight w:val="none"/>
        </w:rPr>
        <w:t>因实质性响应招标文件的供应商不足3家，本分标废标。</w:t>
      </w:r>
    </w:p>
    <w:p w14:paraId="37853080">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分标8：</w:t>
      </w:r>
    </w:p>
    <w:p w14:paraId="6E75507B">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中标人名称：广西康为农业发展有限公司</w:t>
      </w:r>
    </w:p>
    <w:p w14:paraId="259D663D">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中标人地址： 柳州市柳南区西鹅路东面北三路北面部分土地办公楼3＃楼一层</w:t>
      </w:r>
    </w:p>
    <w:p w14:paraId="15B08234">
      <w:pPr>
        <w:spacing w:line="440" w:lineRule="exact"/>
        <w:ind w:firstLine="420" w:firstLineChars="200"/>
        <w:rPr>
          <w:rFonts w:hint="default" w:cs="Times New Roman" w:asciiTheme="minorEastAsia" w:hAnsiTheme="minorEastAsia" w:eastAsiaTheme="minorEastAsia"/>
          <w:szCs w:val="21"/>
          <w:highlight w:val="none"/>
          <w:lang w:val="en-US" w:eastAsia="zh-CN"/>
        </w:rPr>
      </w:pPr>
      <w:r>
        <w:rPr>
          <w:rFonts w:hint="eastAsia" w:cs="Times New Roman" w:asciiTheme="minorEastAsia" w:hAnsiTheme="minorEastAsia"/>
          <w:szCs w:val="21"/>
          <w:highlight w:val="none"/>
        </w:rPr>
        <w:t>中标金额（优惠率）：</w:t>
      </w:r>
      <w:r>
        <w:rPr>
          <w:rFonts w:hint="eastAsia" w:cs="Times New Roman" w:asciiTheme="minorEastAsia" w:hAnsiTheme="minorEastAsia"/>
          <w:szCs w:val="21"/>
          <w:highlight w:val="none"/>
          <w:lang w:val="en-US" w:eastAsia="zh-CN"/>
        </w:rPr>
        <w:t>9%</w:t>
      </w:r>
    </w:p>
    <w:p w14:paraId="44C100B7">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分标9：至提交投标文件截止时间，无投标人提交投标文件,本分标废标。</w:t>
      </w:r>
    </w:p>
    <w:p w14:paraId="57CEA21C">
      <w:pPr>
        <w:wordWrap w:val="0"/>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四、主要标的信息</w:t>
      </w:r>
      <w:bookmarkStart w:id="7" w:name="_Hlk201743679"/>
    </w:p>
    <w:tbl>
      <w:tblPr>
        <w:tblStyle w:val="14"/>
        <w:tblW w:w="51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731"/>
        <w:gridCol w:w="1912"/>
        <w:gridCol w:w="1646"/>
        <w:gridCol w:w="1342"/>
        <w:gridCol w:w="1373"/>
      </w:tblGrid>
      <w:tr w14:paraId="34FE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51" w:type="pct"/>
            <w:shd w:val="clear" w:color="auto" w:fill="auto"/>
            <w:vAlign w:val="center"/>
          </w:tcPr>
          <w:p w14:paraId="7449F0C8">
            <w:pPr>
              <w:widowControl/>
              <w:jc w:val="center"/>
              <w:rPr>
                <w:rFonts w:cs="宋体" w:asciiTheme="minorEastAsia" w:hAnsiTheme="minorEastAsia"/>
                <w:color w:val="000000"/>
                <w:kern w:val="0"/>
                <w:szCs w:val="21"/>
                <w:highlight w:val="none"/>
              </w:rPr>
            </w:pPr>
            <w:bookmarkStart w:id="8" w:name="_Hlk171941192"/>
            <w:r>
              <w:rPr>
                <w:rFonts w:hint="eastAsia" w:cs="宋体" w:asciiTheme="minorEastAsia" w:hAnsiTheme="minorEastAsia"/>
                <w:color w:val="000000"/>
                <w:kern w:val="0"/>
                <w:szCs w:val="21"/>
                <w:highlight w:val="none"/>
              </w:rPr>
              <w:t>分标</w:t>
            </w:r>
          </w:p>
        </w:tc>
        <w:tc>
          <w:tcPr>
            <w:tcW w:w="983" w:type="pct"/>
            <w:shd w:val="clear" w:color="auto" w:fill="auto"/>
            <w:vAlign w:val="center"/>
          </w:tcPr>
          <w:p w14:paraId="4BC974D8">
            <w:pPr>
              <w:widowControl/>
              <w:jc w:val="center"/>
              <w:rPr>
                <w:rFonts w:cs="宋体" w:asciiTheme="minorEastAsia" w:hAnsiTheme="minorEastAsia"/>
                <w:color w:val="000000"/>
                <w:kern w:val="0"/>
                <w:szCs w:val="21"/>
                <w:highlight w:val="none"/>
              </w:rPr>
            </w:pPr>
            <w:r>
              <w:rPr>
                <w:rFonts w:hint="eastAsia" w:ascii="宋体" w:hAnsi="宋体"/>
                <w:szCs w:val="21"/>
                <w:highlight w:val="none"/>
              </w:rPr>
              <w:t>标的的名称</w:t>
            </w:r>
          </w:p>
        </w:tc>
        <w:tc>
          <w:tcPr>
            <w:tcW w:w="1086" w:type="pct"/>
            <w:shd w:val="clear" w:color="auto" w:fill="auto"/>
            <w:vAlign w:val="center"/>
          </w:tcPr>
          <w:p w14:paraId="0A946B3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服务范围</w:t>
            </w:r>
          </w:p>
        </w:tc>
        <w:tc>
          <w:tcPr>
            <w:tcW w:w="935" w:type="pct"/>
            <w:shd w:val="clear" w:color="auto" w:fill="auto"/>
            <w:vAlign w:val="center"/>
          </w:tcPr>
          <w:p w14:paraId="7AE21AA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服务要求</w:t>
            </w:r>
          </w:p>
        </w:tc>
        <w:tc>
          <w:tcPr>
            <w:tcW w:w="762" w:type="pct"/>
            <w:shd w:val="clear" w:color="auto" w:fill="auto"/>
            <w:vAlign w:val="center"/>
          </w:tcPr>
          <w:p w14:paraId="4F24AA2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服务时间</w:t>
            </w:r>
          </w:p>
        </w:tc>
        <w:tc>
          <w:tcPr>
            <w:tcW w:w="780" w:type="pct"/>
            <w:shd w:val="clear" w:color="auto" w:fill="auto"/>
            <w:vAlign w:val="center"/>
          </w:tcPr>
          <w:p w14:paraId="4CA0197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服务标准</w:t>
            </w:r>
          </w:p>
        </w:tc>
      </w:tr>
      <w:tr w14:paraId="1D2B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51" w:type="pct"/>
            <w:shd w:val="clear" w:color="auto" w:fill="auto"/>
            <w:noWrap/>
            <w:vAlign w:val="center"/>
          </w:tcPr>
          <w:p w14:paraId="30AF7086">
            <w:pPr>
              <w:widowControl/>
              <w:jc w:val="center"/>
              <w:rPr>
                <w:rFonts w:hint="eastAsia" w:cs="宋体" w:asciiTheme="minorEastAsia" w:hAnsiTheme="minorEastAsia" w:eastAsiaTheme="minorEastAsia"/>
                <w:color w:val="000000"/>
                <w:kern w:val="0"/>
                <w:szCs w:val="21"/>
                <w:highlight w:val="none"/>
                <w:lang w:eastAsia="zh-CN"/>
              </w:rPr>
            </w:pPr>
            <w:r>
              <w:rPr>
                <w:rFonts w:hint="eastAsia" w:ascii="宋体" w:hAnsi="宋体"/>
                <w:szCs w:val="21"/>
                <w:highlight w:val="none"/>
              </w:rPr>
              <w:t>分标</w:t>
            </w:r>
            <w:r>
              <w:rPr>
                <w:rFonts w:hint="eastAsia" w:ascii="宋体" w:hAnsi="宋体"/>
                <w:szCs w:val="21"/>
                <w:highlight w:val="none"/>
                <w:lang w:val="en-US" w:eastAsia="zh-CN"/>
              </w:rPr>
              <w:t>3</w:t>
            </w:r>
          </w:p>
        </w:tc>
        <w:tc>
          <w:tcPr>
            <w:tcW w:w="983" w:type="pct"/>
            <w:shd w:val="clear" w:color="auto" w:fill="auto"/>
            <w:vAlign w:val="center"/>
          </w:tcPr>
          <w:p w14:paraId="557C9AB2">
            <w:pPr>
              <w:widowControl/>
              <w:jc w:val="center"/>
              <w:rPr>
                <w:rFonts w:cs="宋体" w:asciiTheme="minorEastAsia" w:hAnsiTheme="minorEastAsia"/>
                <w:color w:val="000000"/>
                <w:kern w:val="0"/>
                <w:szCs w:val="21"/>
                <w:highlight w:val="none"/>
              </w:rPr>
            </w:pPr>
            <w:r>
              <w:rPr>
                <w:rFonts w:hint="eastAsia"/>
                <w:highlight w:val="none"/>
              </w:rPr>
              <w:t>农副产品类、粗加工类</w:t>
            </w:r>
          </w:p>
        </w:tc>
        <w:tc>
          <w:tcPr>
            <w:tcW w:w="1086" w:type="pct"/>
            <w:shd w:val="clear" w:color="auto" w:fill="auto"/>
            <w:vAlign w:val="center"/>
          </w:tcPr>
          <w:p w14:paraId="28478C9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需求的服务范围</w:t>
            </w:r>
          </w:p>
        </w:tc>
        <w:tc>
          <w:tcPr>
            <w:tcW w:w="935" w:type="pct"/>
            <w:shd w:val="clear" w:color="auto" w:fill="auto"/>
            <w:vAlign w:val="center"/>
          </w:tcPr>
          <w:p w14:paraId="5BE91BE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w:t>
            </w:r>
            <w:r>
              <w:rPr>
                <w:rFonts w:hint="eastAsia" w:cs="宋体" w:asciiTheme="minorEastAsia" w:hAnsiTheme="minorEastAsia"/>
                <w:color w:val="000000"/>
                <w:kern w:val="0"/>
                <w:szCs w:val="21"/>
                <w:highlight w:val="none"/>
              </w:rPr>
              <w:t>服务要求</w:t>
            </w:r>
          </w:p>
        </w:tc>
        <w:tc>
          <w:tcPr>
            <w:tcW w:w="762" w:type="pct"/>
            <w:shd w:val="clear" w:color="auto" w:fill="auto"/>
            <w:vAlign w:val="center"/>
          </w:tcPr>
          <w:p w14:paraId="18DF41D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w:t>
            </w:r>
            <w:r>
              <w:rPr>
                <w:rFonts w:hint="eastAsia" w:cs="宋体" w:asciiTheme="minorEastAsia" w:hAnsiTheme="minorEastAsia"/>
                <w:color w:val="000000"/>
                <w:kern w:val="0"/>
                <w:szCs w:val="21"/>
                <w:highlight w:val="none"/>
              </w:rPr>
              <w:t>服务时间</w:t>
            </w:r>
          </w:p>
        </w:tc>
        <w:tc>
          <w:tcPr>
            <w:tcW w:w="780" w:type="pct"/>
            <w:shd w:val="clear" w:color="auto" w:fill="auto"/>
            <w:vAlign w:val="center"/>
          </w:tcPr>
          <w:p w14:paraId="47EE547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同采购需求的服务标准</w:t>
            </w:r>
          </w:p>
        </w:tc>
      </w:tr>
      <w:tr w14:paraId="004C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51" w:type="pct"/>
            <w:shd w:val="clear" w:color="auto" w:fill="auto"/>
            <w:noWrap/>
            <w:vAlign w:val="center"/>
          </w:tcPr>
          <w:p w14:paraId="34010157">
            <w:pPr>
              <w:widowControl/>
              <w:jc w:val="center"/>
              <w:rPr>
                <w:rFonts w:hint="eastAsia" w:cs="宋体" w:asciiTheme="minorEastAsia" w:hAnsiTheme="minorEastAsia" w:eastAsiaTheme="minorEastAsia"/>
                <w:color w:val="000000"/>
                <w:kern w:val="0"/>
                <w:szCs w:val="21"/>
                <w:highlight w:val="none"/>
                <w:lang w:eastAsia="zh-CN"/>
              </w:rPr>
            </w:pPr>
            <w:r>
              <w:rPr>
                <w:rFonts w:hint="eastAsia" w:ascii="宋体" w:hAnsi="宋体"/>
                <w:szCs w:val="21"/>
                <w:highlight w:val="none"/>
              </w:rPr>
              <w:t>分标</w:t>
            </w:r>
            <w:r>
              <w:rPr>
                <w:rFonts w:hint="eastAsia" w:ascii="宋体" w:hAnsi="宋体"/>
                <w:szCs w:val="21"/>
                <w:highlight w:val="none"/>
                <w:lang w:val="en-US" w:eastAsia="zh-CN"/>
              </w:rPr>
              <w:t>5</w:t>
            </w:r>
          </w:p>
        </w:tc>
        <w:tc>
          <w:tcPr>
            <w:tcW w:w="983" w:type="pct"/>
            <w:shd w:val="clear" w:color="auto" w:fill="auto"/>
            <w:vAlign w:val="center"/>
          </w:tcPr>
          <w:p w14:paraId="259D477D">
            <w:pPr>
              <w:widowControl/>
              <w:jc w:val="center"/>
              <w:rPr>
                <w:rFonts w:hint="eastAsia" w:ascii="宋体" w:hAnsi="宋体" w:cs="宋体"/>
                <w:kern w:val="0"/>
                <w:sz w:val="22"/>
                <w:highlight w:val="none"/>
              </w:rPr>
            </w:pPr>
            <w:bookmarkStart w:id="9" w:name="OLE_LINK56"/>
            <w:r>
              <w:rPr>
                <w:rFonts w:hint="eastAsia"/>
                <w:highlight w:val="none"/>
              </w:rPr>
              <w:t>鲜肉类</w:t>
            </w:r>
            <w:bookmarkEnd w:id="9"/>
          </w:p>
        </w:tc>
        <w:tc>
          <w:tcPr>
            <w:tcW w:w="1086" w:type="pct"/>
            <w:shd w:val="clear" w:color="auto" w:fill="auto"/>
          </w:tcPr>
          <w:p w14:paraId="1DCC5AEF">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需求的服务范围</w:t>
            </w:r>
          </w:p>
        </w:tc>
        <w:tc>
          <w:tcPr>
            <w:tcW w:w="935" w:type="pct"/>
            <w:shd w:val="clear" w:color="auto" w:fill="auto"/>
            <w:vAlign w:val="center"/>
          </w:tcPr>
          <w:p w14:paraId="43C9321B">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w:t>
            </w:r>
            <w:r>
              <w:rPr>
                <w:rFonts w:hint="eastAsia" w:cs="宋体" w:asciiTheme="minorEastAsia" w:hAnsiTheme="minorEastAsia"/>
                <w:color w:val="000000"/>
                <w:kern w:val="0"/>
                <w:szCs w:val="21"/>
                <w:highlight w:val="none"/>
              </w:rPr>
              <w:t>服务要求</w:t>
            </w:r>
          </w:p>
        </w:tc>
        <w:tc>
          <w:tcPr>
            <w:tcW w:w="762" w:type="pct"/>
            <w:shd w:val="clear" w:color="auto" w:fill="auto"/>
            <w:vAlign w:val="center"/>
          </w:tcPr>
          <w:p w14:paraId="189400E4">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w:t>
            </w:r>
            <w:r>
              <w:rPr>
                <w:rFonts w:hint="eastAsia" w:cs="宋体" w:asciiTheme="minorEastAsia" w:hAnsiTheme="minorEastAsia"/>
                <w:color w:val="000000"/>
                <w:kern w:val="0"/>
                <w:szCs w:val="21"/>
                <w:highlight w:val="none"/>
              </w:rPr>
              <w:t>服务时间</w:t>
            </w:r>
          </w:p>
        </w:tc>
        <w:tc>
          <w:tcPr>
            <w:tcW w:w="780" w:type="pct"/>
            <w:shd w:val="clear" w:color="auto" w:fill="auto"/>
            <w:vAlign w:val="center"/>
          </w:tcPr>
          <w:p w14:paraId="00F2DE75">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同采购需求的服务标准</w:t>
            </w:r>
          </w:p>
        </w:tc>
      </w:tr>
      <w:tr w14:paraId="46A8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51" w:type="pct"/>
            <w:shd w:val="clear" w:color="auto" w:fill="auto"/>
            <w:noWrap/>
            <w:vAlign w:val="center"/>
          </w:tcPr>
          <w:p w14:paraId="4265A049">
            <w:pPr>
              <w:widowControl/>
              <w:jc w:val="center"/>
              <w:rPr>
                <w:rFonts w:hint="eastAsia" w:cs="宋体" w:asciiTheme="minorEastAsia" w:hAnsiTheme="minorEastAsia" w:eastAsiaTheme="minorEastAsia"/>
                <w:color w:val="000000"/>
                <w:kern w:val="0"/>
                <w:szCs w:val="21"/>
                <w:highlight w:val="none"/>
                <w:lang w:eastAsia="zh-CN"/>
              </w:rPr>
            </w:pPr>
            <w:r>
              <w:rPr>
                <w:rFonts w:hint="eastAsia" w:ascii="宋体" w:hAnsi="宋体"/>
                <w:szCs w:val="21"/>
                <w:highlight w:val="none"/>
              </w:rPr>
              <w:t>分标</w:t>
            </w:r>
            <w:r>
              <w:rPr>
                <w:rFonts w:hint="eastAsia" w:ascii="宋体" w:hAnsi="宋体"/>
                <w:szCs w:val="21"/>
                <w:highlight w:val="none"/>
                <w:lang w:val="en-US" w:eastAsia="zh-CN"/>
              </w:rPr>
              <w:t>6</w:t>
            </w:r>
          </w:p>
        </w:tc>
        <w:tc>
          <w:tcPr>
            <w:tcW w:w="983" w:type="pct"/>
            <w:shd w:val="clear" w:color="auto" w:fill="auto"/>
            <w:vAlign w:val="center"/>
          </w:tcPr>
          <w:p w14:paraId="4FC2E8B6">
            <w:pPr>
              <w:widowControl/>
              <w:jc w:val="center"/>
              <w:rPr>
                <w:rFonts w:hint="eastAsia" w:ascii="宋体" w:hAnsi="宋体" w:cs="宋体"/>
                <w:kern w:val="0"/>
                <w:sz w:val="22"/>
                <w:highlight w:val="none"/>
              </w:rPr>
            </w:pPr>
            <w:bookmarkStart w:id="10" w:name="OLE_LINK59"/>
            <w:r>
              <w:rPr>
                <w:rFonts w:hint="eastAsia"/>
                <w:highlight w:val="none"/>
              </w:rPr>
              <w:t>蔬菜、水果类及其他类</w:t>
            </w:r>
            <w:bookmarkEnd w:id="10"/>
          </w:p>
        </w:tc>
        <w:tc>
          <w:tcPr>
            <w:tcW w:w="1086" w:type="pct"/>
            <w:shd w:val="clear" w:color="auto" w:fill="auto"/>
          </w:tcPr>
          <w:p w14:paraId="03665FF1">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需求的服务范围</w:t>
            </w:r>
          </w:p>
        </w:tc>
        <w:tc>
          <w:tcPr>
            <w:tcW w:w="935" w:type="pct"/>
            <w:shd w:val="clear" w:color="auto" w:fill="auto"/>
            <w:vAlign w:val="center"/>
          </w:tcPr>
          <w:p w14:paraId="097B6184">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w:t>
            </w:r>
            <w:r>
              <w:rPr>
                <w:rFonts w:hint="eastAsia" w:cs="宋体" w:asciiTheme="minorEastAsia" w:hAnsiTheme="minorEastAsia"/>
                <w:color w:val="000000"/>
                <w:kern w:val="0"/>
                <w:szCs w:val="21"/>
                <w:highlight w:val="none"/>
              </w:rPr>
              <w:t>服务要求</w:t>
            </w:r>
          </w:p>
        </w:tc>
        <w:tc>
          <w:tcPr>
            <w:tcW w:w="762" w:type="pct"/>
            <w:shd w:val="clear" w:color="auto" w:fill="auto"/>
            <w:vAlign w:val="center"/>
          </w:tcPr>
          <w:p w14:paraId="5D58CAEF">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w:t>
            </w:r>
            <w:r>
              <w:rPr>
                <w:rFonts w:hint="eastAsia" w:cs="宋体" w:asciiTheme="minorEastAsia" w:hAnsiTheme="minorEastAsia"/>
                <w:color w:val="000000"/>
                <w:kern w:val="0"/>
                <w:szCs w:val="21"/>
                <w:highlight w:val="none"/>
              </w:rPr>
              <w:t>服务时间</w:t>
            </w:r>
          </w:p>
        </w:tc>
        <w:tc>
          <w:tcPr>
            <w:tcW w:w="780" w:type="pct"/>
            <w:shd w:val="clear" w:color="auto" w:fill="auto"/>
            <w:vAlign w:val="center"/>
          </w:tcPr>
          <w:p w14:paraId="326E25B1">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同采购需求的服务标准</w:t>
            </w:r>
          </w:p>
        </w:tc>
      </w:tr>
      <w:tr w14:paraId="204D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51" w:type="pct"/>
            <w:shd w:val="clear" w:color="auto" w:fill="auto"/>
            <w:noWrap/>
            <w:vAlign w:val="center"/>
          </w:tcPr>
          <w:p w14:paraId="187387B2">
            <w:pPr>
              <w:widowControl/>
              <w:jc w:val="center"/>
              <w:rPr>
                <w:rFonts w:hint="eastAsia" w:cs="宋体" w:asciiTheme="minorEastAsia" w:hAnsiTheme="minorEastAsia" w:eastAsiaTheme="minorEastAsia"/>
                <w:color w:val="000000"/>
                <w:kern w:val="0"/>
                <w:szCs w:val="21"/>
                <w:highlight w:val="none"/>
                <w:lang w:eastAsia="zh-CN"/>
              </w:rPr>
            </w:pPr>
            <w:r>
              <w:rPr>
                <w:rFonts w:hint="eastAsia" w:ascii="宋体" w:hAnsi="宋体"/>
                <w:szCs w:val="21"/>
                <w:highlight w:val="none"/>
              </w:rPr>
              <w:t>分标</w:t>
            </w:r>
            <w:r>
              <w:rPr>
                <w:rFonts w:hint="eastAsia" w:ascii="宋体" w:hAnsi="宋体"/>
                <w:szCs w:val="21"/>
                <w:highlight w:val="none"/>
                <w:lang w:val="en-US" w:eastAsia="zh-CN"/>
              </w:rPr>
              <w:t>8</w:t>
            </w:r>
          </w:p>
        </w:tc>
        <w:tc>
          <w:tcPr>
            <w:tcW w:w="983" w:type="pct"/>
            <w:shd w:val="clear" w:color="auto" w:fill="auto"/>
            <w:vAlign w:val="center"/>
          </w:tcPr>
          <w:p w14:paraId="23296479">
            <w:pPr>
              <w:widowControl/>
              <w:jc w:val="center"/>
              <w:rPr>
                <w:rFonts w:hint="eastAsia" w:ascii="宋体" w:hAnsi="宋体" w:cs="宋体"/>
                <w:kern w:val="0"/>
                <w:sz w:val="22"/>
                <w:highlight w:val="none"/>
              </w:rPr>
            </w:pPr>
            <w:bookmarkStart w:id="11" w:name="OLE_LINK65"/>
            <w:r>
              <w:rPr>
                <w:rFonts w:hint="eastAsia"/>
                <w:highlight w:val="none"/>
              </w:rPr>
              <w:t>家禽类</w:t>
            </w:r>
            <w:bookmarkEnd w:id="11"/>
          </w:p>
        </w:tc>
        <w:tc>
          <w:tcPr>
            <w:tcW w:w="1086" w:type="pct"/>
            <w:shd w:val="clear" w:color="auto" w:fill="auto"/>
          </w:tcPr>
          <w:p w14:paraId="06004144">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需求的服务范围</w:t>
            </w:r>
          </w:p>
        </w:tc>
        <w:tc>
          <w:tcPr>
            <w:tcW w:w="935" w:type="pct"/>
            <w:shd w:val="clear" w:color="auto" w:fill="auto"/>
            <w:vAlign w:val="center"/>
          </w:tcPr>
          <w:p w14:paraId="52D46FDF">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w:t>
            </w:r>
            <w:r>
              <w:rPr>
                <w:rFonts w:hint="eastAsia" w:cs="宋体" w:asciiTheme="minorEastAsia" w:hAnsiTheme="minorEastAsia"/>
                <w:color w:val="000000"/>
                <w:kern w:val="0"/>
                <w:szCs w:val="21"/>
                <w:highlight w:val="none"/>
              </w:rPr>
              <w:t>服务要求</w:t>
            </w:r>
          </w:p>
        </w:tc>
        <w:tc>
          <w:tcPr>
            <w:tcW w:w="762" w:type="pct"/>
            <w:shd w:val="clear" w:color="auto" w:fill="auto"/>
            <w:vAlign w:val="center"/>
          </w:tcPr>
          <w:p w14:paraId="3AD49142">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w:t>
            </w:r>
            <w:r>
              <w:rPr>
                <w:rFonts w:cs="宋体" w:asciiTheme="minorEastAsia" w:hAnsiTheme="minorEastAsia"/>
                <w:color w:val="000000"/>
                <w:kern w:val="0"/>
                <w:szCs w:val="21"/>
                <w:highlight w:val="none"/>
              </w:rPr>
              <w:t>需求的</w:t>
            </w:r>
            <w:r>
              <w:rPr>
                <w:rFonts w:hint="eastAsia" w:cs="宋体" w:asciiTheme="minorEastAsia" w:hAnsiTheme="minorEastAsia"/>
                <w:color w:val="000000"/>
                <w:kern w:val="0"/>
                <w:szCs w:val="21"/>
                <w:highlight w:val="none"/>
              </w:rPr>
              <w:t>服务时间</w:t>
            </w:r>
          </w:p>
        </w:tc>
        <w:tc>
          <w:tcPr>
            <w:tcW w:w="780" w:type="pct"/>
            <w:shd w:val="clear" w:color="auto" w:fill="auto"/>
            <w:vAlign w:val="center"/>
          </w:tcPr>
          <w:p w14:paraId="07D56340">
            <w:pPr>
              <w:widowControl/>
              <w:jc w:val="center"/>
              <w:rPr>
                <w:rFonts w:hint="eastAsia"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同采购需求的服务标准</w:t>
            </w:r>
          </w:p>
        </w:tc>
      </w:tr>
      <w:bookmarkEnd w:id="7"/>
      <w:bookmarkEnd w:id="8"/>
    </w:tbl>
    <w:p w14:paraId="413CBB01">
      <w:pPr>
        <w:spacing w:line="440" w:lineRule="exact"/>
        <w:ind w:firstLine="420" w:firstLineChars="200"/>
        <w:rPr>
          <w:rFonts w:cs="Times New Roman" w:asciiTheme="minorEastAsia" w:hAnsiTheme="minorEastAsia"/>
          <w:szCs w:val="21"/>
          <w:highlight w:val="none"/>
        </w:rPr>
      </w:pPr>
    </w:p>
    <w:p w14:paraId="7664B2F2">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五、评审专家名单：何翠美、邓秋霞、赵月华、苏杨婷、玉晓敏、蓝凛（采购人代表)、胡旗（采购人代表)</w:t>
      </w:r>
    </w:p>
    <w:p w14:paraId="6D38FCAC">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六、代理服务收费标准及金额：</w:t>
      </w:r>
    </w:p>
    <w:p w14:paraId="22AD4894">
      <w:pPr>
        <w:spacing w:line="440" w:lineRule="exact"/>
        <w:ind w:firstLine="420" w:firstLineChars="200"/>
        <w:rPr>
          <w:rFonts w:hAnsi="宋体" w:cs="宋体"/>
          <w:highlight w:val="none"/>
        </w:rPr>
      </w:pPr>
      <w:r>
        <w:rPr>
          <w:rFonts w:hint="eastAsia" w:cs="Times New Roman" w:asciiTheme="minorEastAsia" w:hAnsiTheme="minorEastAsia"/>
          <w:szCs w:val="21"/>
          <w:highlight w:val="none"/>
        </w:rPr>
        <w:t>代理服务收费标准：</w:t>
      </w:r>
      <w:r>
        <w:rPr>
          <w:rFonts w:hint="eastAsia" w:hAnsi="宋体" w:cs="宋体"/>
          <w:highlight w:val="none"/>
        </w:rPr>
        <w:t>以分标</w:t>
      </w:r>
      <w:r>
        <w:rPr>
          <w:rFonts w:hAnsi="宋体" w:cs="宋体"/>
          <w:highlight w:val="none"/>
        </w:rPr>
        <w:t>1</w:t>
      </w:r>
      <w:r>
        <w:rPr>
          <w:rFonts w:hint="eastAsia" w:hAnsi="宋体" w:cs="宋体"/>
          <w:highlight w:val="none"/>
        </w:rPr>
        <w:t>年采购总预算为计费额，按招标文件须知正文第</w:t>
      </w:r>
      <w:r>
        <w:rPr>
          <w:rFonts w:hAnsi="宋体" w:cs="宋体"/>
          <w:highlight w:val="none"/>
        </w:rPr>
        <w:t>39.2</w:t>
      </w:r>
      <w:r>
        <w:rPr>
          <w:rFonts w:hint="eastAsia" w:hAnsi="宋体" w:cs="宋体"/>
          <w:highlight w:val="none"/>
        </w:rPr>
        <w:t>条规定的收费计算标准服务招标采用差额定率累进法计算出收费基准价格，采购代理收费以收费基准价格收取。</w:t>
      </w:r>
    </w:p>
    <w:p w14:paraId="542DF5C6">
      <w:pPr>
        <w:wordWrap w:val="0"/>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各分标的代理服务费为：</w:t>
      </w:r>
    </w:p>
    <w:p w14:paraId="3C37AC44">
      <w:pPr>
        <w:wordWrap w:val="0"/>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分标3:21800</w:t>
      </w:r>
      <w:r>
        <w:rPr>
          <w:rFonts w:hint="eastAsia" w:cs="Times New Roman" w:asciiTheme="minorEastAsia" w:hAnsiTheme="minorEastAsia"/>
          <w:szCs w:val="21"/>
          <w:highlight w:val="none"/>
          <w:lang w:val="en-US" w:eastAsia="zh-CN"/>
        </w:rPr>
        <w:t>.00</w:t>
      </w:r>
      <w:r>
        <w:rPr>
          <w:rFonts w:hint="eastAsia" w:cs="Times New Roman" w:asciiTheme="minorEastAsia" w:hAnsiTheme="minorEastAsia"/>
          <w:szCs w:val="21"/>
          <w:highlight w:val="none"/>
        </w:rPr>
        <w:t>元</w:t>
      </w:r>
    </w:p>
    <w:p w14:paraId="1BA9F5B9">
      <w:pPr>
        <w:wordWrap w:val="0"/>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分标5：26600</w:t>
      </w:r>
      <w:r>
        <w:rPr>
          <w:rFonts w:hint="eastAsia" w:cs="Times New Roman" w:asciiTheme="minorEastAsia" w:hAnsiTheme="minorEastAsia"/>
          <w:szCs w:val="21"/>
          <w:highlight w:val="none"/>
          <w:lang w:val="en-US" w:eastAsia="zh-CN"/>
        </w:rPr>
        <w:t>.00</w:t>
      </w:r>
      <w:r>
        <w:rPr>
          <w:rFonts w:hint="eastAsia" w:cs="Times New Roman" w:asciiTheme="minorEastAsia" w:hAnsiTheme="minorEastAsia"/>
          <w:szCs w:val="21"/>
          <w:highlight w:val="none"/>
        </w:rPr>
        <w:t>元</w:t>
      </w:r>
    </w:p>
    <w:p w14:paraId="17A74203">
      <w:pPr>
        <w:wordWrap w:val="0"/>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分标6：33400</w:t>
      </w:r>
      <w:r>
        <w:rPr>
          <w:rFonts w:hint="eastAsia" w:cs="Times New Roman" w:asciiTheme="minorEastAsia" w:hAnsiTheme="minorEastAsia"/>
          <w:szCs w:val="21"/>
          <w:highlight w:val="none"/>
          <w:lang w:val="en-US" w:eastAsia="zh-CN"/>
        </w:rPr>
        <w:t>.00</w:t>
      </w:r>
      <w:r>
        <w:rPr>
          <w:rFonts w:hint="eastAsia" w:cs="Times New Roman" w:asciiTheme="minorEastAsia" w:hAnsiTheme="minorEastAsia"/>
          <w:szCs w:val="21"/>
          <w:highlight w:val="none"/>
        </w:rPr>
        <w:t>元</w:t>
      </w:r>
    </w:p>
    <w:p w14:paraId="21342E95">
      <w:pPr>
        <w:wordWrap w:val="0"/>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分标8：24120</w:t>
      </w:r>
      <w:r>
        <w:rPr>
          <w:rFonts w:hint="eastAsia" w:cs="Times New Roman" w:asciiTheme="minorEastAsia" w:hAnsiTheme="minorEastAsia"/>
          <w:szCs w:val="21"/>
          <w:highlight w:val="none"/>
          <w:lang w:val="en-US" w:eastAsia="zh-CN"/>
        </w:rPr>
        <w:t>.00</w:t>
      </w:r>
      <w:r>
        <w:rPr>
          <w:rFonts w:hint="eastAsia" w:cs="Times New Roman" w:asciiTheme="minorEastAsia" w:hAnsiTheme="minorEastAsia"/>
          <w:szCs w:val="21"/>
          <w:highlight w:val="none"/>
        </w:rPr>
        <w:t>元</w:t>
      </w:r>
    </w:p>
    <w:p w14:paraId="07DDFFE5">
      <w:pPr>
        <w:wordWrap w:val="0"/>
        <w:spacing w:line="440" w:lineRule="exact"/>
        <w:ind w:firstLine="420" w:firstLineChars="200"/>
        <w:rPr>
          <w:rFonts w:hint="default" w:cs="Times New Roman" w:asciiTheme="minorEastAsia" w:hAnsiTheme="minorEastAsia"/>
          <w:szCs w:val="21"/>
          <w:highlight w:val="none"/>
          <w:lang w:val="en-US" w:eastAsia="zh-CN"/>
        </w:rPr>
      </w:pPr>
      <w:r>
        <w:rPr>
          <w:rFonts w:hint="eastAsia" w:cs="Times New Roman" w:asciiTheme="minorEastAsia" w:hAnsiTheme="minorEastAsia"/>
          <w:szCs w:val="21"/>
          <w:highlight w:val="none"/>
        </w:rPr>
        <w:t>本项目的代理服务费为：105920</w:t>
      </w:r>
      <w:r>
        <w:rPr>
          <w:rFonts w:hint="eastAsia" w:cs="Times New Roman" w:asciiTheme="minorEastAsia" w:hAnsiTheme="minorEastAsia"/>
          <w:szCs w:val="21"/>
          <w:highlight w:val="none"/>
          <w:lang w:val="en-US" w:eastAsia="zh-CN"/>
        </w:rPr>
        <w:t>.00元</w:t>
      </w:r>
    </w:p>
    <w:p w14:paraId="67139B6A">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采购代理机构的银行账户：</w:t>
      </w:r>
    </w:p>
    <w:p w14:paraId="416C3483">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开户名称：云之龙咨询集团有限公司</w:t>
      </w:r>
    </w:p>
    <w:p w14:paraId="6F274D5E">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银行账号：8113001013400293071</w:t>
      </w:r>
    </w:p>
    <w:p w14:paraId="51D00FCD">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开户银行：中信银行南宁东葛支行</w:t>
      </w:r>
    </w:p>
    <w:p w14:paraId="1149FA3E">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开户行行号：302611029137</w:t>
      </w:r>
    </w:p>
    <w:p w14:paraId="5E11C402">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本项目代理服务费由中标人一次性向采购代理机构支付。</w:t>
      </w:r>
    </w:p>
    <w:p w14:paraId="6A99765D">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七、公告期限</w:t>
      </w:r>
    </w:p>
    <w:p w14:paraId="1C5EAE5F">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自本公告发布之日起</w:t>
      </w:r>
      <w:r>
        <w:rPr>
          <w:rFonts w:cs="Times New Roman" w:asciiTheme="minorEastAsia" w:hAnsiTheme="minorEastAsia"/>
          <w:szCs w:val="21"/>
          <w:highlight w:val="none"/>
        </w:rPr>
        <w:t>1</w:t>
      </w:r>
      <w:r>
        <w:rPr>
          <w:rFonts w:hint="eastAsia" w:cs="Times New Roman" w:asciiTheme="minorEastAsia" w:hAnsiTheme="minorEastAsia"/>
          <w:szCs w:val="21"/>
          <w:highlight w:val="none"/>
        </w:rPr>
        <w:t>个工作日。</w:t>
      </w:r>
    </w:p>
    <w:p w14:paraId="2F5EA862">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八、其他补充事宜：</w:t>
      </w:r>
    </w:p>
    <w:p w14:paraId="67C1E245">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各分标中标供应商评审得分情况：</w:t>
      </w:r>
    </w:p>
    <w:p w14:paraId="22AB44E7">
      <w:pPr>
        <w:spacing w:line="440" w:lineRule="exact"/>
        <w:ind w:firstLine="420" w:firstLineChars="200"/>
        <w:rPr>
          <w:rFonts w:hint="eastAsia" w:cs="Times New Roman" w:asciiTheme="minorEastAsia" w:hAnsiTheme="minorEastAsia" w:eastAsiaTheme="minorEastAsia"/>
          <w:szCs w:val="21"/>
          <w:highlight w:val="none"/>
          <w:lang w:val="en-US" w:eastAsia="zh-CN"/>
        </w:rPr>
      </w:pPr>
      <w:r>
        <w:rPr>
          <w:rFonts w:hint="eastAsia" w:cs="Times New Roman" w:asciiTheme="minorEastAsia" w:hAnsiTheme="minorEastAsia"/>
          <w:szCs w:val="21"/>
          <w:highlight w:val="none"/>
        </w:rPr>
        <w:t>分标3：97.81</w:t>
      </w:r>
      <w:bookmarkStart w:id="12" w:name="_GoBack"/>
      <w:bookmarkEnd w:id="12"/>
      <w:r>
        <w:rPr>
          <w:rFonts w:hint="eastAsia" w:cs="Times New Roman" w:asciiTheme="minorEastAsia" w:hAnsiTheme="minorEastAsia"/>
          <w:szCs w:val="21"/>
          <w:highlight w:val="none"/>
          <w:lang w:val="en-US" w:eastAsia="zh-CN"/>
        </w:rPr>
        <w:t>分</w:t>
      </w:r>
    </w:p>
    <w:p w14:paraId="55D7661C">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分标5：89.71</w:t>
      </w:r>
      <w:r>
        <w:rPr>
          <w:rFonts w:hint="eastAsia" w:cs="Times New Roman" w:asciiTheme="minorEastAsia" w:hAnsiTheme="minorEastAsia"/>
          <w:szCs w:val="21"/>
          <w:highlight w:val="none"/>
          <w:lang w:val="en-US" w:eastAsia="zh-CN"/>
        </w:rPr>
        <w:t>分</w:t>
      </w:r>
    </w:p>
    <w:p w14:paraId="0EDE8F92">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分标6：97.02</w:t>
      </w:r>
      <w:r>
        <w:rPr>
          <w:rFonts w:hint="eastAsia" w:cs="Times New Roman" w:asciiTheme="minorEastAsia" w:hAnsiTheme="minorEastAsia"/>
          <w:szCs w:val="21"/>
          <w:highlight w:val="none"/>
          <w:lang w:val="en-US" w:eastAsia="zh-CN"/>
        </w:rPr>
        <w:t>分</w:t>
      </w:r>
    </w:p>
    <w:p w14:paraId="4C8F9841">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分标8：98.55</w:t>
      </w:r>
      <w:r>
        <w:rPr>
          <w:rFonts w:hint="eastAsia" w:cs="Times New Roman" w:asciiTheme="minorEastAsia" w:hAnsiTheme="minorEastAsia"/>
          <w:szCs w:val="21"/>
          <w:highlight w:val="none"/>
          <w:lang w:val="en-US" w:eastAsia="zh-CN"/>
        </w:rPr>
        <w:t>分</w:t>
      </w:r>
    </w:p>
    <w:p w14:paraId="730883A8">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九、凡对本次公告内容提出询问，请按以下方式联系。</w:t>
      </w:r>
    </w:p>
    <w:p w14:paraId="27CE30C5">
      <w:pPr>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1.采购人信息</w:t>
      </w:r>
    </w:p>
    <w:p w14:paraId="10DCF762">
      <w:pPr>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名称：河池学院</w:t>
      </w:r>
    </w:p>
    <w:p w14:paraId="6A356FAE">
      <w:pPr>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地址：广西河池市宜州区龙江路42号</w:t>
      </w:r>
    </w:p>
    <w:p w14:paraId="69FFE1D1">
      <w:pPr>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联系人：彭湖；联系电话：0778-3147831</w:t>
      </w:r>
    </w:p>
    <w:p w14:paraId="045C6D47">
      <w:pPr>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2.采购代理机构信息</w:t>
      </w:r>
    </w:p>
    <w:p w14:paraId="2A783DE1">
      <w:pPr>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名 称：云之龙咨询集团有限公司　　</w:t>
      </w:r>
    </w:p>
    <w:p w14:paraId="7E8A3E0C">
      <w:pPr>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地　址：南宁市良庆区云英路15号3号楼云之龙咨询集团大厦6楼</w:t>
      </w:r>
    </w:p>
    <w:p w14:paraId="2644B001">
      <w:pPr>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联系方式：0771-2611898、2618118、2618199　</w:t>
      </w:r>
    </w:p>
    <w:p w14:paraId="221A6B63">
      <w:pPr>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3.项目联系方式</w:t>
      </w:r>
    </w:p>
    <w:p w14:paraId="250E4A49">
      <w:pPr>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项目联系人：黄丽杰、梁工、李嘉俊、於璇</w:t>
      </w:r>
    </w:p>
    <w:p w14:paraId="5337A2A5">
      <w:pPr>
        <w:spacing w:line="440" w:lineRule="exact"/>
        <w:ind w:firstLine="420" w:firstLineChars="200"/>
        <w:rPr>
          <w:rFonts w:hint="eastAsia" w:cs="Times New Roman" w:asciiTheme="minorEastAsia" w:hAnsiTheme="minorEastAsia"/>
          <w:szCs w:val="21"/>
          <w:highlight w:val="none"/>
        </w:rPr>
      </w:pPr>
      <w:r>
        <w:rPr>
          <w:rFonts w:hint="eastAsia" w:cs="Times New Roman" w:asciiTheme="minorEastAsia" w:hAnsiTheme="minorEastAsia"/>
          <w:szCs w:val="21"/>
          <w:highlight w:val="none"/>
        </w:rPr>
        <w:t>电　　话：0771-2611898、2618118、2618199</w:t>
      </w:r>
    </w:p>
    <w:p w14:paraId="46E16C18">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十、附件</w:t>
      </w:r>
    </w:p>
    <w:p w14:paraId="50FCB4DA">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1.公开招标文件</w:t>
      </w:r>
    </w:p>
    <w:p w14:paraId="7BA0171E">
      <w:pPr>
        <w:spacing w:line="440" w:lineRule="exact"/>
        <w:ind w:firstLine="420" w:firstLineChars="200"/>
        <w:rPr>
          <w:rFonts w:cs="Times New Roman" w:asciiTheme="minorEastAsia" w:hAnsiTheme="minorEastAsia"/>
          <w:szCs w:val="21"/>
          <w:highlight w:val="none"/>
        </w:rPr>
      </w:pPr>
      <w:r>
        <w:rPr>
          <w:rFonts w:hint="eastAsia" w:cs="Times New Roman" w:asciiTheme="minorEastAsia" w:hAnsiTheme="minorEastAsia"/>
          <w:szCs w:val="21"/>
          <w:highlight w:val="none"/>
        </w:rPr>
        <w:t>2.中标供应商《中小企业声明函》</w:t>
      </w:r>
    </w:p>
    <w:p w14:paraId="09B2EAC3">
      <w:pPr>
        <w:spacing w:line="336" w:lineRule="auto"/>
        <w:ind w:firstLine="420" w:firstLineChars="200"/>
        <w:jc w:val="right"/>
        <w:rPr>
          <w:rFonts w:cs="Times New Roman" w:asciiTheme="minorEastAsia" w:hAnsiTheme="minorEastAsia"/>
          <w:szCs w:val="21"/>
          <w:highlight w:val="none"/>
        </w:rPr>
      </w:pPr>
    </w:p>
    <w:p w14:paraId="2FE4ECF8">
      <w:pPr>
        <w:spacing w:line="336" w:lineRule="auto"/>
        <w:ind w:firstLine="420" w:firstLineChars="200"/>
        <w:jc w:val="right"/>
        <w:rPr>
          <w:rFonts w:cs="Times New Roman" w:asciiTheme="minorEastAsia" w:hAnsiTheme="minorEastAsia"/>
          <w:szCs w:val="21"/>
          <w:highlight w:val="none"/>
        </w:rPr>
      </w:pPr>
      <w:r>
        <w:rPr>
          <w:rFonts w:hint="eastAsia" w:cs="Times New Roman" w:asciiTheme="minorEastAsia" w:hAnsiTheme="minorEastAsia"/>
          <w:szCs w:val="21"/>
          <w:highlight w:val="none"/>
        </w:rPr>
        <w:t>云之龙咨询集团有限公司</w:t>
      </w:r>
    </w:p>
    <w:p w14:paraId="3322440B">
      <w:pPr>
        <w:spacing w:line="336" w:lineRule="auto"/>
        <w:ind w:firstLine="420" w:firstLineChars="200"/>
        <w:jc w:val="right"/>
        <w:rPr>
          <w:rFonts w:cs="Times New Roman" w:asciiTheme="minorEastAsia" w:hAnsiTheme="minorEastAsia"/>
          <w:szCs w:val="21"/>
          <w:highlight w:val="none"/>
        </w:rPr>
      </w:pPr>
      <w:r>
        <w:rPr>
          <w:rFonts w:hint="eastAsia" w:cs="Times New Roman" w:asciiTheme="minorEastAsia" w:hAnsiTheme="minorEastAsia"/>
          <w:szCs w:val="21"/>
          <w:highlight w:val="none"/>
        </w:rPr>
        <w:t>202</w:t>
      </w:r>
      <w:r>
        <w:rPr>
          <w:rFonts w:cs="Times New Roman" w:asciiTheme="minorEastAsia" w:hAnsiTheme="minorEastAsia"/>
          <w:szCs w:val="21"/>
          <w:highlight w:val="none"/>
        </w:rPr>
        <w:t>6</w:t>
      </w:r>
      <w:r>
        <w:rPr>
          <w:rFonts w:hint="eastAsia" w:cs="Times New Roman" w:asciiTheme="minorEastAsia" w:hAnsiTheme="minorEastAsia"/>
          <w:szCs w:val="21"/>
          <w:highlight w:val="none"/>
        </w:rPr>
        <w:t>年</w:t>
      </w:r>
      <w:r>
        <w:rPr>
          <w:rFonts w:cs="Times New Roman" w:asciiTheme="minorEastAsia" w:hAnsiTheme="minorEastAsia"/>
          <w:szCs w:val="21"/>
          <w:highlight w:val="none"/>
        </w:rPr>
        <w:t>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21</w:t>
      </w:r>
      <w:r>
        <w:rPr>
          <w:rFonts w:hint="eastAsia" w:cs="Times New Roman" w:asciiTheme="minorEastAsia" w:hAnsiTheme="minorEastAsia"/>
          <w:szCs w:val="21"/>
          <w:highlight w:val="none"/>
        </w:rPr>
        <w:t>日</w:t>
      </w:r>
      <w:bookmarkEnd w:id="2"/>
      <w:bookmarkEnd w:id="3"/>
      <w:bookmarkEnd w:id="4"/>
      <w:bookmarkEnd w:id="5"/>
      <w:bookmarkEnd w:id="6"/>
    </w:p>
    <w:p w14:paraId="20D7A47E">
      <w:pPr>
        <w:spacing w:line="336" w:lineRule="auto"/>
        <w:ind w:firstLine="420" w:firstLineChars="200"/>
        <w:jc w:val="right"/>
        <w:rPr>
          <w:rFonts w:asciiTheme="minorEastAsia" w:hAnsiTheme="minorEastAsia"/>
          <w:szCs w:val="21"/>
          <w:highlight w:val="none"/>
        </w:rPr>
      </w:pPr>
    </w:p>
    <w:sectPr>
      <w:pgSz w:w="11906" w:h="16838"/>
      <w:pgMar w:top="1440" w:right="1800" w:bottom="1440" w:left="1800" w:header="624"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TI4MjdlMGJjMGY3MGRiNDRkOTVhYWRmMmFjZWJmMTkifQ=="/>
  </w:docVars>
  <w:rsids>
    <w:rsidRoot w:val="00CA2A78"/>
    <w:rsid w:val="000015C5"/>
    <w:rsid w:val="0001309A"/>
    <w:rsid w:val="000138F4"/>
    <w:rsid w:val="000201F6"/>
    <w:rsid w:val="00021A3A"/>
    <w:rsid w:val="00023A68"/>
    <w:rsid w:val="00023D4C"/>
    <w:rsid w:val="00023F36"/>
    <w:rsid w:val="00024630"/>
    <w:rsid w:val="00024F4C"/>
    <w:rsid w:val="00026964"/>
    <w:rsid w:val="00033BA8"/>
    <w:rsid w:val="000371C4"/>
    <w:rsid w:val="000436B9"/>
    <w:rsid w:val="00047FAB"/>
    <w:rsid w:val="000517AB"/>
    <w:rsid w:val="00051959"/>
    <w:rsid w:val="00053E11"/>
    <w:rsid w:val="00057A18"/>
    <w:rsid w:val="00060646"/>
    <w:rsid w:val="000638FD"/>
    <w:rsid w:val="00064C16"/>
    <w:rsid w:val="0007659E"/>
    <w:rsid w:val="00081C9E"/>
    <w:rsid w:val="00081D84"/>
    <w:rsid w:val="00085A1F"/>
    <w:rsid w:val="00087999"/>
    <w:rsid w:val="00092F63"/>
    <w:rsid w:val="000A73FE"/>
    <w:rsid w:val="000A7702"/>
    <w:rsid w:val="000B273B"/>
    <w:rsid w:val="000C1B2B"/>
    <w:rsid w:val="000C340C"/>
    <w:rsid w:val="000C4729"/>
    <w:rsid w:val="000C50FF"/>
    <w:rsid w:val="000C74EC"/>
    <w:rsid w:val="000D16AF"/>
    <w:rsid w:val="000D7EA9"/>
    <w:rsid w:val="000E3B11"/>
    <w:rsid w:val="000F4521"/>
    <w:rsid w:val="000F55E1"/>
    <w:rsid w:val="00102282"/>
    <w:rsid w:val="00102CBD"/>
    <w:rsid w:val="00103B39"/>
    <w:rsid w:val="00104EC2"/>
    <w:rsid w:val="00107FA0"/>
    <w:rsid w:val="00110B43"/>
    <w:rsid w:val="00111CC5"/>
    <w:rsid w:val="00121D0B"/>
    <w:rsid w:val="00130BC5"/>
    <w:rsid w:val="001319A1"/>
    <w:rsid w:val="00132122"/>
    <w:rsid w:val="00134AB4"/>
    <w:rsid w:val="00150991"/>
    <w:rsid w:val="0015409A"/>
    <w:rsid w:val="00166AE7"/>
    <w:rsid w:val="001675E3"/>
    <w:rsid w:val="00171D8B"/>
    <w:rsid w:val="0018259A"/>
    <w:rsid w:val="0019172D"/>
    <w:rsid w:val="001956BC"/>
    <w:rsid w:val="00195F77"/>
    <w:rsid w:val="001A106B"/>
    <w:rsid w:val="001A6F0D"/>
    <w:rsid w:val="001A701B"/>
    <w:rsid w:val="001A7EA7"/>
    <w:rsid w:val="001B35B9"/>
    <w:rsid w:val="001B55A5"/>
    <w:rsid w:val="001C1DA6"/>
    <w:rsid w:val="001C5BFB"/>
    <w:rsid w:val="001D4AD9"/>
    <w:rsid w:val="001E27D4"/>
    <w:rsid w:val="001E3D22"/>
    <w:rsid w:val="001E6074"/>
    <w:rsid w:val="001F0926"/>
    <w:rsid w:val="001F4C10"/>
    <w:rsid w:val="001F76D3"/>
    <w:rsid w:val="0020285E"/>
    <w:rsid w:val="0020310E"/>
    <w:rsid w:val="00207BBD"/>
    <w:rsid w:val="00212E65"/>
    <w:rsid w:val="00214348"/>
    <w:rsid w:val="00215CF5"/>
    <w:rsid w:val="0022521D"/>
    <w:rsid w:val="00225A88"/>
    <w:rsid w:val="00226A84"/>
    <w:rsid w:val="002428A2"/>
    <w:rsid w:val="00256F1C"/>
    <w:rsid w:val="002572D4"/>
    <w:rsid w:val="00262139"/>
    <w:rsid w:val="002641C2"/>
    <w:rsid w:val="00274F0D"/>
    <w:rsid w:val="00276962"/>
    <w:rsid w:val="00283F62"/>
    <w:rsid w:val="00291FA4"/>
    <w:rsid w:val="00293048"/>
    <w:rsid w:val="00293FBE"/>
    <w:rsid w:val="002A0308"/>
    <w:rsid w:val="002A1ED9"/>
    <w:rsid w:val="002A7F90"/>
    <w:rsid w:val="002B2573"/>
    <w:rsid w:val="002B4286"/>
    <w:rsid w:val="002B5934"/>
    <w:rsid w:val="002B6428"/>
    <w:rsid w:val="002C1F88"/>
    <w:rsid w:val="002C6F11"/>
    <w:rsid w:val="002E046A"/>
    <w:rsid w:val="002E051D"/>
    <w:rsid w:val="002E496A"/>
    <w:rsid w:val="002E677E"/>
    <w:rsid w:val="002E6959"/>
    <w:rsid w:val="002F46F6"/>
    <w:rsid w:val="002F58AD"/>
    <w:rsid w:val="002F6D77"/>
    <w:rsid w:val="00300B7A"/>
    <w:rsid w:val="0030164F"/>
    <w:rsid w:val="00301CF1"/>
    <w:rsid w:val="003040B2"/>
    <w:rsid w:val="00306E44"/>
    <w:rsid w:val="003117DB"/>
    <w:rsid w:val="0032040C"/>
    <w:rsid w:val="00320A0E"/>
    <w:rsid w:val="0032157E"/>
    <w:rsid w:val="00323816"/>
    <w:rsid w:val="003310C3"/>
    <w:rsid w:val="00336F37"/>
    <w:rsid w:val="00346810"/>
    <w:rsid w:val="00353ECB"/>
    <w:rsid w:val="00354764"/>
    <w:rsid w:val="00365D50"/>
    <w:rsid w:val="0037488D"/>
    <w:rsid w:val="003752A6"/>
    <w:rsid w:val="00381365"/>
    <w:rsid w:val="0038754C"/>
    <w:rsid w:val="003913DA"/>
    <w:rsid w:val="0039409F"/>
    <w:rsid w:val="003A350B"/>
    <w:rsid w:val="003A5D89"/>
    <w:rsid w:val="003A6792"/>
    <w:rsid w:val="003B31FF"/>
    <w:rsid w:val="003B4884"/>
    <w:rsid w:val="003C03BB"/>
    <w:rsid w:val="003C22FD"/>
    <w:rsid w:val="003C776C"/>
    <w:rsid w:val="003D1A08"/>
    <w:rsid w:val="003D1AEB"/>
    <w:rsid w:val="003D3116"/>
    <w:rsid w:val="003D6D28"/>
    <w:rsid w:val="003D72BA"/>
    <w:rsid w:val="003E0042"/>
    <w:rsid w:val="003E6015"/>
    <w:rsid w:val="003E73F1"/>
    <w:rsid w:val="003E7EE5"/>
    <w:rsid w:val="003F5CBB"/>
    <w:rsid w:val="00402785"/>
    <w:rsid w:val="00403562"/>
    <w:rsid w:val="004140BC"/>
    <w:rsid w:val="00417D73"/>
    <w:rsid w:val="004200D8"/>
    <w:rsid w:val="0042318F"/>
    <w:rsid w:val="00423E9A"/>
    <w:rsid w:val="004434E0"/>
    <w:rsid w:val="004466E4"/>
    <w:rsid w:val="00447E99"/>
    <w:rsid w:val="00447FD5"/>
    <w:rsid w:val="00451D67"/>
    <w:rsid w:val="004543AE"/>
    <w:rsid w:val="0046033D"/>
    <w:rsid w:val="00481FC5"/>
    <w:rsid w:val="00484554"/>
    <w:rsid w:val="0048483A"/>
    <w:rsid w:val="00485657"/>
    <w:rsid w:val="00487654"/>
    <w:rsid w:val="00491E88"/>
    <w:rsid w:val="0049240B"/>
    <w:rsid w:val="004A3C81"/>
    <w:rsid w:val="004B0844"/>
    <w:rsid w:val="004B11D5"/>
    <w:rsid w:val="004B1FE3"/>
    <w:rsid w:val="004B2623"/>
    <w:rsid w:val="004B30E8"/>
    <w:rsid w:val="004C0213"/>
    <w:rsid w:val="004C7DFC"/>
    <w:rsid w:val="004D5422"/>
    <w:rsid w:val="004E4BD5"/>
    <w:rsid w:val="004E53BD"/>
    <w:rsid w:val="004E5419"/>
    <w:rsid w:val="004E64E0"/>
    <w:rsid w:val="004F0D35"/>
    <w:rsid w:val="004F4CCB"/>
    <w:rsid w:val="004F5310"/>
    <w:rsid w:val="00501062"/>
    <w:rsid w:val="00501AB7"/>
    <w:rsid w:val="00505F1B"/>
    <w:rsid w:val="0051351B"/>
    <w:rsid w:val="00513D1C"/>
    <w:rsid w:val="005201CD"/>
    <w:rsid w:val="0053601C"/>
    <w:rsid w:val="00540D85"/>
    <w:rsid w:val="0054571A"/>
    <w:rsid w:val="005502B4"/>
    <w:rsid w:val="005516DB"/>
    <w:rsid w:val="0056113A"/>
    <w:rsid w:val="00573EEF"/>
    <w:rsid w:val="0057625B"/>
    <w:rsid w:val="00577EE5"/>
    <w:rsid w:val="005804C2"/>
    <w:rsid w:val="00580501"/>
    <w:rsid w:val="005931C8"/>
    <w:rsid w:val="00595996"/>
    <w:rsid w:val="00596A50"/>
    <w:rsid w:val="005974FC"/>
    <w:rsid w:val="005A642F"/>
    <w:rsid w:val="005A78C9"/>
    <w:rsid w:val="005C483A"/>
    <w:rsid w:val="005C55BF"/>
    <w:rsid w:val="005D4D3F"/>
    <w:rsid w:val="005E0EA2"/>
    <w:rsid w:val="005E40CA"/>
    <w:rsid w:val="00620783"/>
    <w:rsid w:val="00622FB3"/>
    <w:rsid w:val="0063318C"/>
    <w:rsid w:val="0063523A"/>
    <w:rsid w:val="00636D58"/>
    <w:rsid w:val="00637FA1"/>
    <w:rsid w:val="00641F50"/>
    <w:rsid w:val="00644E6B"/>
    <w:rsid w:val="00650A30"/>
    <w:rsid w:val="006635C7"/>
    <w:rsid w:val="006744D3"/>
    <w:rsid w:val="006820E6"/>
    <w:rsid w:val="006821FB"/>
    <w:rsid w:val="0068409C"/>
    <w:rsid w:val="006921B4"/>
    <w:rsid w:val="006A71D0"/>
    <w:rsid w:val="006B25FD"/>
    <w:rsid w:val="006B46C7"/>
    <w:rsid w:val="006C44FF"/>
    <w:rsid w:val="006C57DD"/>
    <w:rsid w:val="006C5A31"/>
    <w:rsid w:val="006D1EF9"/>
    <w:rsid w:val="006D2DA2"/>
    <w:rsid w:val="006D642C"/>
    <w:rsid w:val="006E7ED3"/>
    <w:rsid w:val="006F20B5"/>
    <w:rsid w:val="00701D32"/>
    <w:rsid w:val="007023B2"/>
    <w:rsid w:val="007031A4"/>
    <w:rsid w:val="00705029"/>
    <w:rsid w:val="00705700"/>
    <w:rsid w:val="00716B09"/>
    <w:rsid w:val="00722B47"/>
    <w:rsid w:val="00730F41"/>
    <w:rsid w:val="00733BFE"/>
    <w:rsid w:val="0075732C"/>
    <w:rsid w:val="007618BD"/>
    <w:rsid w:val="00774710"/>
    <w:rsid w:val="007752A4"/>
    <w:rsid w:val="007763DE"/>
    <w:rsid w:val="0077679C"/>
    <w:rsid w:val="00792571"/>
    <w:rsid w:val="00792781"/>
    <w:rsid w:val="007A33A9"/>
    <w:rsid w:val="007A3685"/>
    <w:rsid w:val="007B070C"/>
    <w:rsid w:val="007B0D7A"/>
    <w:rsid w:val="007C6BE2"/>
    <w:rsid w:val="007D0C71"/>
    <w:rsid w:val="007D1FB6"/>
    <w:rsid w:val="007D54E7"/>
    <w:rsid w:val="007D73C1"/>
    <w:rsid w:val="007E174B"/>
    <w:rsid w:val="007E1D3D"/>
    <w:rsid w:val="007E3B80"/>
    <w:rsid w:val="007E4052"/>
    <w:rsid w:val="007F2DD0"/>
    <w:rsid w:val="007F6B14"/>
    <w:rsid w:val="00802B68"/>
    <w:rsid w:val="00812423"/>
    <w:rsid w:val="008208C6"/>
    <w:rsid w:val="00821C36"/>
    <w:rsid w:val="00825038"/>
    <w:rsid w:val="00825480"/>
    <w:rsid w:val="008334D6"/>
    <w:rsid w:val="00833E35"/>
    <w:rsid w:val="008373A2"/>
    <w:rsid w:val="008418F5"/>
    <w:rsid w:val="00841DC6"/>
    <w:rsid w:val="0084556E"/>
    <w:rsid w:val="008473C5"/>
    <w:rsid w:val="00852FE6"/>
    <w:rsid w:val="008560DD"/>
    <w:rsid w:val="0086010A"/>
    <w:rsid w:val="0086170F"/>
    <w:rsid w:val="00864B26"/>
    <w:rsid w:val="00870408"/>
    <w:rsid w:val="008759CD"/>
    <w:rsid w:val="00876E4E"/>
    <w:rsid w:val="00877C61"/>
    <w:rsid w:val="0088078F"/>
    <w:rsid w:val="00882437"/>
    <w:rsid w:val="008916A5"/>
    <w:rsid w:val="008978DF"/>
    <w:rsid w:val="008A0A55"/>
    <w:rsid w:val="008A702A"/>
    <w:rsid w:val="008B51B6"/>
    <w:rsid w:val="008B6610"/>
    <w:rsid w:val="008C17D1"/>
    <w:rsid w:val="008C7393"/>
    <w:rsid w:val="008D0EDC"/>
    <w:rsid w:val="008D4B2D"/>
    <w:rsid w:val="008D701A"/>
    <w:rsid w:val="008E13E4"/>
    <w:rsid w:val="008E4320"/>
    <w:rsid w:val="008E4CB0"/>
    <w:rsid w:val="008E645D"/>
    <w:rsid w:val="008F06F8"/>
    <w:rsid w:val="008F584F"/>
    <w:rsid w:val="008F6EE5"/>
    <w:rsid w:val="0090030E"/>
    <w:rsid w:val="00900EAB"/>
    <w:rsid w:val="009039AB"/>
    <w:rsid w:val="00903AF2"/>
    <w:rsid w:val="00904B1C"/>
    <w:rsid w:val="00905A29"/>
    <w:rsid w:val="00906C00"/>
    <w:rsid w:val="00906E03"/>
    <w:rsid w:val="009079E4"/>
    <w:rsid w:val="0091606F"/>
    <w:rsid w:val="00921557"/>
    <w:rsid w:val="00921573"/>
    <w:rsid w:val="00925987"/>
    <w:rsid w:val="00935E79"/>
    <w:rsid w:val="00950373"/>
    <w:rsid w:val="009567DA"/>
    <w:rsid w:val="009603BF"/>
    <w:rsid w:val="00960548"/>
    <w:rsid w:val="00962A80"/>
    <w:rsid w:val="00962EED"/>
    <w:rsid w:val="00971AD4"/>
    <w:rsid w:val="00976622"/>
    <w:rsid w:val="009816A4"/>
    <w:rsid w:val="0098490C"/>
    <w:rsid w:val="00986082"/>
    <w:rsid w:val="00992E97"/>
    <w:rsid w:val="009932FE"/>
    <w:rsid w:val="009A2E28"/>
    <w:rsid w:val="009A6F91"/>
    <w:rsid w:val="009A7E68"/>
    <w:rsid w:val="009B2C9E"/>
    <w:rsid w:val="009B5AF7"/>
    <w:rsid w:val="009C08B6"/>
    <w:rsid w:val="009C6960"/>
    <w:rsid w:val="009C6EF2"/>
    <w:rsid w:val="009D132F"/>
    <w:rsid w:val="009D4684"/>
    <w:rsid w:val="009E296E"/>
    <w:rsid w:val="009E2A29"/>
    <w:rsid w:val="009E7B97"/>
    <w:rsid w:val="009F003E"/>
    <w:rsid w:val="009F4287"/>
    <w:rsid w:val="009F4687"/>
    <w:rsid w:val="009F4A93"/>
    <w:rsid w:val="009F4A99"/>
    <w:rsid w:val="009F5300"/>
    <w:rsid w:val="00A03B95"/>
    <w:rsid w:val="00A078EA"/>
    <w:rsid w:val="00A16ACD"/>
    <w:rsid w:val="00A17BA6"/>
    <w:rsid w:val="00A17F9E"/>
    <w:rsid w:val="00A31531"/>
    <w:rsid w:val="00A33E5C"/>
    <w:rsid w:val="00A34A5A"/>
    <w:rsid w:val="00A37340"/>
    <w:rsid w:val="00A41487"/>
    <w:rsid w:val="00A42D3B"/>
    <w:rsid w:val="00A554FA"/>
    <w:rsid w:val="00A55CF2"/>
    <w:rsid w:val="00A565D2"/>
    <w:rsid w:val="00A570B9"/>
    <w:rsid w:val="00A57794"/>
    <w:rsid w:val="00A61CCA"/>
    <w:rsid w:val="00A62151"/>
    <w:rsid w:val="00A6283B"/>
    <w:rsid w:val="00A6690C"/>
    <w:rsid w:val="00A71234"/>
    <w:rsid w:val="00A71863"/>
    <w:rsid w:val="00A82E7A"/>
    <w:rsid w:val="00A83178"/>
    <w:rsid w:val="00A85C27"/>
    <w:rsid w:val="00A93E2C"/>
    <w:rsid w:val="00A95E1F"/>
    <w:rsid w:val="00A95F84"/>
    <w:rsid w:val="00AA0394"/>
    <w:rsid w:val="00AA2D94"/>
    <w:rsid w:val="00AB154B"/>
    <w:rsid w:val="00AB3B91"/>
    <w:rsid w:val="00AC1814"/>
    <w:rsid w:val="00AC65B1"/>
    <w:rsid w:val="00AD0AA0"/>
    <w:rsid w:val="00AE4E0C"/>
    <w:rsid w:val="00AE55BD"/>
    <w:rsid w:val="00AF1648"/>
    <w:rsid w:val="00AF47EE"/>
    <w:rsid w:val="00AF4A5A"/>
    <w:rsid w:val="00AF5D54"/>
    <w:rsid w:val="00B06EAC"/>
    <w:rsid w:val="00B073BB"/>
    <w:rsid w:val="00B151F9"/>
    <w:rsid w:val="00B15E88"/>
    <w:rsid w:val="00B2005F"/>
    <w:rsid w:val="00B27D38"/>
    <w:rsid w:val="00B31641"/>
    <w:rsid w:val="00B32833"/>
    <w:rsid w:val="00B41AB9"/>
    <w:rsid w:val="00B43735"/>
    <w:rsid w:val="00B4482D"/>
    <w:rsid w:val="00B478A5"/>
    <w:rsid w:val="00B47F24"/>
    <w:rsid w:val="00B50F34"/>
    <w:rsid w:val="00B566D5"/>
    <w:rsid w:val="00B6190A"/>
    <w:rsid w:val="00B758D4"/>
    <w:rsid w:val="00B814D9"/>
    <w:rsid w:val="00BA0877"/>
    <w:rsid w:val="00BA1660"/>
    <w:rsid w:val="00BA32E4"/>
    <w:rsid w:val="00BA5761"/>
    <w:rsid w:val="00BA7373"/>
    <w:rsid w:val="00BB76C3"/>
    <w:rsid w:val="00BC3BB3"/>
    <w:rsid w:val="00BC4E09"/>
    <w:rsid w:val="00BC5710"/>
    <w:rsid w:val="00BD50F9"/>
    <w:rsid w:val="00BD6CD3"/>
    <w:rsid w:val="00BE1353"/>
    <w:rsid w:val="00BE346F"/>
    <w:rsid w:val="00BE4BCA"/>
    <w:rsid w:val="00BE68AD"/>
    <w:rsid w:val="00BE6DCA"/>
    <w:rsid w:val="00BF2E7E"/>
    <w:rsid w:val="00BF303B"/>
    <w:rsid w:val="00BF6755"/>
    <w:rsid w:val="00BF765B"/>
    <w:rsid w:val="00C013EB"/>
    <w:rsid w:val="00C02451"/>
    <w:rsid w:val="00C05587"/>
    <w:rsid w:val="00C1460A"/>
    <w:rsid w:val="00C33F98"/>
    <w:rsid w:val="00C36A2D"/>
    <w:rsid w:val="00C37887"/>
    <w:rsid w:val="00C453FC"/>
    <w:rsid w:val="00C522D1"/>
    <w:rsid w:val="00C53CBA"/>
    <w:rsid w:val="00C53E93"/>
    <w:rsid w:val="00C57FAB"/>
    <w:rsid w:val="00C66121"/>
    <w:rsid w:val="00C811DA"/>
    <w:rsid w:val="00C874C0"/>
    <w:rsid w:val="00C948F2"/>
    <w:rsid w:val="00CA00D9"/>
    <w:rsid w:val="00CA2A78"/>
    <w:rsid w:val="00CA79C0"/>
    <w:rsid w:val="00CB710C"/>
    <w:rsid w:val="00CC0D89"/>
    <w:rsid w:val="00CC1F31"/>
    <w:rsid w:val="00CC2E54"/>
    <w:rsid w:val="00CD2F57"/>
    <w:rsid w:val="00CD699C"/>
    <w:rsid w:val="00CE0506"/>
    <w:rsid w:val="00CE1CAA"/>
    <w:rsid w:val="00CE745A"/>
    <w:rsid w:val="00CF0797"/>
    <w:rsid w:val="00CF2253"/>
    <w:rsid w:val="00CF7B66"/>
    <w:rsid w:val="00D034BA"/>
    <w:rsid w:val="00D10A80"/>
    <w:rsid w:val="00D20892"/>
    <w:rsid w:val="00D236E4"/>
    <w:rsid w:val="00D23D98"/>
    <w:rsid w:val="00D278AE"/>
    <w:rsid w:val="00D35367"/>
    <w:rsid w:val="00D36C8D"/>
    <w:rsid w:val="00D46244"/>
    <w:rsid w:val="00D46779"/>
    <w:rsid w:val="00D50018"/>
    <w:rsid w:val="00D53083"/>
    <w:rsid w:val="00D646EB"/>
    <w:rsid w:val="00D66185"/>
    <w:rsid w:val="00D6653A"/>
    <w:rsid w:val="00D67F89"/>
    <w:rsid w:val="00D71598"/>
    <w:rsid w:val="00D72551"/>
    <w:rsid w:val="00D7697C"/>
    <w:rsid w:val="00D77DB4"/>
    <w:rsid w:val="00D80AF5"/>
    <w:rsid w:val="00D91233"/>
    <w:rsid w:val="00D920C5"/>
    <w:rsid w:val="00D93B36"/>
    <w:rsid w:val="00DA3678"/>
    <w:rsid w:val="00DA6A06"/>
    <w:rsid w:val="00DB3D90"/>
    <w:rsid w:val="00DB447C"/>
    <w:rsid w:val="00DB6A24"/>
    <w:rsid w:val="00DC2AB7"/>
    <w:rsid w:val="00DD23AE"/>
    <w:rsid w:val="00DD666C"/>
    <w:rsid w:val="00DE0A9B"/>
    <w:rsid w:val="00DE3A30"/>
    <w:rsid w:val="00DE5C62"/>
    <w:rsid w:val="00DE64CF"/>
    <w:rsid w:val="00DE7390"/>
    <w:rsid w:val="00DF26D9"/>
    <w:rsid w:val="00DF68B8"/>
    <w:rsid w:val="00DF7350"/>
    <w:rsid w:val="00E11525"/>
    <w:rsid w:val="00E116C6"/>
    <w:rsid w:val="00E12679"/>
    <w:rsid w:val="00E12EBC"/>
    <w:rsid w:val="00E17002"/>
    <w:rsid w:val="00E22F23"/>
    <w:rsid w:val="00E24BA4"/>
    <w:rsid w:val="00E24C68"/>
    <w:rsid w:val="00E33EB1"/>
    <w:rsid w:val="00E35E25"/>
    <w:rsid w:val="00E40DC1"/>
    <w:rsid w:val="00E43D8F"/>
    <w:rsid w:val="00E46F68"/>
    <w:rsid w:val="00E47D16"/>
    <w:rsid w:val="00E60FC2"/>
    <w:rsid w:val="00E62022"/>
    <w:rsid w:val="00E62177"/>
    <w:rsid w:val="00E63DA0"/>
    <w:rsid w:val="00E65233"/>
    <w:rsid w:val="00E726C6"/>
    <w:rsid w:val="00E771F1"/>
    <w:rsid w:val="00E77BFD"/>
    <w:rsid w:val="00E842B7"/>
    <w:rsid w:val="00E86AB7"/>
    <w:rsid w:val="00E977F7"/>
    <w:rsid w:val="00EA5C0C"/>
    <w:rsid w:val="00EB030E"/>
    <w:rsid w:val="00EB5CE2"/>
    <w:rsid w:val="00EB6EAD"/>
    <w:rsid w:val="00ED33A6"/>
    <w:rsid w:val="00ED3BC4"/>
    <w:rsid w:val="00ED418A"/>
    <w:rsid w:val="00ED66DE"/>
    <w:rsid w:val="00EE1B75"/>
    <w:rsid w:val="00EF016D"/>
    <w:rsid w:val="00EF2E58"/>
    <w:rsid w:val="00EF55B3"/>
    <w:rsid w:val="00F06772"/>
    <w:rsid w:val="00F076D9"/>
    <w:rsid w:val="00F15775"/>
    <w:rsid w:val="00F214BC"/>
    <w:rsid w:val="00F26DA7"/>
    <w:rsid w:val="00F271C8"/>
    <w:rsid w:val="00F340AB"/>
    <w:rsid w:val="00F36037"/>
    <w:rsid w:val="00F40AEE"/>
    <w:rsid w:val="00F425FD"/>
    <w:rsid w:val="00F42EC6"/>
    <w:rsid w:val="00F45B44"/>
    <w:rsid w:val="00F4772F"/>
    <w:rsid w:val="00F5339B"/>
    <w:rsid w:val="00F65B8A"/>
    <w:rsid w:val="00F66EEC"/>
    <w:rsid w:val="00F6709A"/>
    <w:rsid w:val="00F77085"/>
    <w:rsid w:val="00F80A80"/>
    <w:rsid w:val="00F85382"/>
    <w:rsid w:val="00F87ADD"/>
    <w:rsid w:val="00F96AB1"/>
    <w:rsid w:val="00FA6850"/>
    <w:rsid w:val="00FB75F3"/>
    <w:rsid w:val="00FC079A"/>
    <w:rsid w:val="00FC6762"/>
    <w:rsid w:val="00FC77E4"/>
    <w:rsid w:val="00FD219A"/>
    <w:rsid w:val="00FD4100"/>
    <w:rsid w:val="00FE0CD3"/>
    <w:rsid w:val="00FF2B11"/>
    <w:rsid w:val="01A653F2"/>
    <w:rsid w:val="03FF3B22"/>
    <w:rsid w:val="041B280B"/>
    <w:rsid w:val="085750E9"/>
    <w:rsid w:val="086C7AD9"/>
    <w:rsid w:val="13632E3B"/>
    <w:rsid w:val="1864257A"/>
    <w:rsid w:val="1CE04578"/>
    <w:rsid w:val="233E667B"/>
    <w:rsid w:val="2CBE62A5"/>
    <w:rsid w:val="2F946434"/>
    <w:rsid w:val="30645730"/>
    <w:rsid w:val="3558300F"/>
    <w:rsid w:val="368A43CE"/>
    <w:rsid w:val="3A824436"/>
    <w:rsid w:val="3B497682"/>
    <w:rsid w:val="4B7E4E3D"/>
    <w:rsid w:val="4B920BD1"/>
    <w:rsid w:val="5AC95C92"/>
    <w:rsid w:val="5C9E454D"/>
    <w:rsid w:val="5E6F6B50"/>
    <w:rsid w:val="5FA32F55"/>
    <w:rsid w:val="67D53EC8"/>
    <w:rsid w:val="6ABB0428"/>
    <w:rsid w:val="6B5E30F6"/>
    <w:rsid w:val="6CC437D4"/>
    <w:rsid w:val="715776FB"/>
    <w:rsid w:val="749B0247"/>
    <w:rsid w:val="7ACD6C80"/>
    <w:rsid w:val="7C9144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unhideWhenUsed/>
    <w:qFormat/>
    <w:uiPriority w:val="99"/>
    <w:pPr>
      <w:tabs>
        <w:tab w:val="center" w:pos="4153"/>
        <w:tab w:val="right" w:pos="8306"/>
      </w:tabs>
      <w:snapToGrid w:val="0"/>
      <w:jc w:val="left"/>
    </w:pPr>
    <w:rPr>
      <w:sz w:val="18"/>
      <w:szCs w:val="18"/>
    </w:rPr>
  </w:style>
  <w:style w:type="paragraph" w:styleId="3">
    <w:name w:val="Normal Indent"/>
    <w:basedOn w:val="1"/>
    <w:semiHidden/>
    <w:unhideWhenUsed/>
    <w:qFormat/>
    <w:uiPriority w:val="0"/>
    <w:pPr>
      <w:ind w:firstLine="420"/>
    </w:pPr>
    <w:rPr>
      <w:rFonts w:ascii="Times New Roman" w:hAnsi="Times New Roman" w:eastAsia="宋体" w:cs="Times New Roman"/>
      <w:szCs w:val="20"/>
    </w:rPr>
  </w:style>
  <w:style w:type="paragraph" w:styleId="4">
    <w:name w:val="annotation text"/>
    <w:basedOn w:val="1"/>
    <w:link w:val="32"/>
    <w:semiHidden/>
    <w:unhideWhenUsed/>
    <w:qFormat/>
    <w:uiPriority w:val="99"/>
    <w:pPr>
      <w:jc w:val="left"/>
    </w:pPr>
  </w:style>
  <w:style w:type="paragraph" w:styleId="5">
    <w:name w:val="Body Text 3"/>
    <w:basedOn w:val="1"/>
    <w:link w:val="24"/>
    <w:semiHidden/>
    <w:unhideWhenUsed/>
    <w:qFormat/>
    <w:uiPriority w:val="99"/>
    <w:pPr>
      <w:spacing w:after="120"/>
    </w:pPr>
    <w:rPr>
      <w:rFonts w:ascii="Times New Roman" w:hAnsi="Times New Roman" w:eastAsia="宋体" w:cs="Times New Roman"/>
      <w:sz w:val="16"/>
      <w:szCs w:val="16"/>
    </w:rPr>
  </w:style>
  <w:style w:type="paragraph" w:styleId="6">
    <w:name w:val="Body Text"/>
    <w:basedOn w:val="1"/>
    <w:link w:val="22"/>
    <w:unhideWhenUsed/>
    <w:qFormat/>
    <w:uiPriority w:val="99"/>
    <w:pPr>
      <w:spacing w:after="120"/>
    </w:pPr>
    <w:rPr>
      <w:rFonts w:ascii="Times New Roman" w:hAnsi="Times New Roman" w:eastAsia="宋体" w:cs="Times New Roman"/>
      <w:szCs w:val="24"/>
    </w:rPr>
  </w:style>
  <w:style w:type="paragraph" w:styleId="7">
    <w:name w:val="Plain Text"/>
    <w:basedOn w:val="1"/>
    <w:link w:val="25"/>
    <w:unhideWhenUsed/>
    <w:qFormat/>
    <w:uiPriority w:val="99"/>
    <w:rPr>
      <w:rFonts w:ascii="宋体" w:hAnsi="Courier New" w:eastAsia="宋体" w:cs="Courier New"/>
      <w:kern w:val="0"/>
      <w:sz w:val="20"/>
      <w:szCs w:val="21"/>
    </w:rPr>
  </w:style>
  <w:style w:type="paragraph" w:styleId="8">
    <w:name w:val="Date"/>
    <w:basedOn w:val="1"/>
    <w:next w:val="1"/>
    <w:link w:val="26"/>
    <w:semiHidden/>
    <w:unhideWhenUsed/>
    <w:qFormat/>
    <w:uiPriority w:val="99"/>
    <w:pPr>
      <w:ind w:left="100" w:leftChars="2500"/>
    </w:pPr>
    <w:rPr>
      <w:rFonts w:ascii="Calibri" w:hAnsi="Calibri" w:eastAsia="宋体" w:cs="Times New Roman"/>
    </w:rPr>
  </w:style>
  <w:style w:type="paragraph" w:styleId="9">
    <w:name w:val="Balloon Text"/>
    <w:basedOn w:val="1"/>
    <w:link w:val="28"/>
    <w:semiHidden/>
    <w:unhideWhenUsed/>
    <w:qFormat/>
    <w:uiPriority w:val="99"/>
    <w:rPr>
      <w:rFonts w:ascii="Calibri" w:hAnsi="Calibri" w:eastAsia="宋体" w:cs="Times New Roman"/>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rFonts w:ascii="Times New Roman" w:hAnsi="Times New Roman" w:eastAsia="宋体" w:cs="Times New Roman"/>
      <w:szCs w:val="24"/>
    </w:rPr>
  </w:style>
  <w:style w:type="paragraph" w:styleId="12">
    <w:name w:val="toc 2"/>
    <w:basedOn w:val="1"/>
    <w:next w:val="1"/>
    <w:unhideWhenUsed/>
    <w:qFormat/>
    <w:uiPriority w:val="39"/>
    <w:pPr>
      <w:ind w:left="420" w:leftChars="200"/>
    </w:pPr>
    <w:rPr>
      <w:rFonts w:ascii="Calibri" w:hAnsi="Calibri" w:eastAsia="宋体" w:cs="Times New Roman"/>
    </w:rPr>
  </w:style>
  <w:style w:type="paragraph" w:styleId="13">
    <w:name w:val="annotation subject"/>
    <w:basedOn w:val="4"/>
    <w:next w:val="4"/>
    <w:link w:val="33"/>
    <w:semiHidden/>
    <w:unhideWhenUsed/>
    <w:qFormat/>
    <w:uiPriority w:val="99"/>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800080" w:themeColor="followedHyperlink"/>
      <w:u w:val="single"/>
    </w:rPr>
  </w:style>
  <w:style w:type="character" w:styleId="18">
    <w:name w:val="Hyperlink"/>
    <w:unhideWhenUsed/>
    <w:qFormat/>
    <w:uiPriority w:val="99"/>
    <w:rPr>
      <w:color w:val="0000FF"/>
      <w:u w:val="single"/>
    </w:rPr>
  </w:style>
  <w:style w:type="character" w:styleId="19">
    <w:name w:val="annotation reference"/>
    <w:basedOn w:val="16"/>
    <w:semiHidden/>
    <w:unhideWhenUsed/>
    <w:qFormat/>
    <w:uiPriority w:val="99"/>
    <w:rPr>
      <w:sz w:val="21"/>
      <w:szCs w:val="21"/>
    </w:rPr>
  </w:style>
  <w:style w:type="character" w:customStyle="1" w:styleId="20">
    <w:name w:val="页眉 字符"/>
    <w:basedOn w:val="16"/>
    <w:link w:val="10"/>
    <w:qFormat/>
    <w:uiPriority w:val="99"/>
    <w:rPr>
      <w:sz w:val="18"/>
      <w:szCs w:val="18"/>
    </w:rPr>
  </w:style>
  <w:style w:type="character" w:customStyle="1" w:styleId="21">
    <w:name w:val="页脚 字符"/>
    <w:basedOn w:val="16"/>
    <w:link w:val="2"/>
    <w:qFormat/>
    <w:uiPriority w:val="99"/>
    <w:rPr>
      <w:sz w:val="18"/>
      <w:szCs w:val="18"/>
    </w:rPr>
  </w:style>
  <w:style w:type="character" w:customStyle="1" w:styleId="22">
    <w:name w:val="正文文本 字符"/>
    <w:basedOn w:val="16"/>
    <w:link w:val="6"/>
    <w:qFormat/>
    <w:uiPriority w:val="99"/>
    <w:rPr>
      <w:rFonts w:ascii="Times New Roman" w:hAnsi="Times New Roman" w:eastAsia="宋体" w:cs="Times New Roman"/>
      <w:szCs w:val="24"/>
    </w:rPr>
  </w:style>
  <w:style w:type="paragraph" w:customStyle="1" w:styleId="23">
    <w:name w:val="_Style 11"/>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4">
    <w:name w:val="正文文本 3 字符"/>
    <w:basedOn w:val="16"/>
    <w:link w:val="5"/>
    <w:semiHidden/>
    <w:qFormat/>
    <w:uiPriority w:val="99"/>
    <w:rPr>
      <w:rFonts w:ascii="Times New Roman" w:hAnsi="Times New Roman" w:eastAsia="宋体" w:cs="Times New Roman"/>
      <w:sz w:val="16"/>
      <w:szCs w:val="16"/>
    </w:rPr>
  </w:style>
  <w:style w:type="character" w:customStyle="1" w:styleId="25">
    <w:name w:val="纯文本 字符"/>
    <w:basedOn w:val="16"/>
    <w:link w:val="7"/>
    <w:qFormat/>
    <w:uiPriority w:val="99"/>
    <w:rPr>
      <w:rFonts w:ascii="宋体" w:hAnsi="Courier New" w:eastAsia="宋体" w:cs="Courier New"/>
      <w:kern w:val="0"/>
      <w:sz w:val="20"/>
      <w:szCs w:val="21"/>
    </w:rPr>
  </w:style>
  <w:style w:type="character" w:customStyle="1" w:styleId="26">
    <w:name w:val="日期 字符"/>
    <w:basedOn w:val="16"/>
    <w:link w:val="8"/>
    <w:semiHidden/>
    <w:qFormat/>
    <w:uiPriority w:val="99"/>
    <w:rPr>
      <w:rFonts w:ascii="Calibri" w:hAnsi="Calibri" w:eastAsia="宋体" w:cs="Times New Roman"/>
    </w:rPr>
  </w:style>
  <w:style w:type="table" w:customStyle="1" w:styleId="27">
    <w:name w:val="网格型1"/>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批注框文本 字符"/>
    <w:basedOn w:val="16"/>
    <w:link w:val="9"/>
    <w:semiHidden/>
    <w:qFormat/>
    <w:uiPriority w:val="99"/>
    <w:rPr>
      <w:rFonts w:ascii="Calibri" w:hAnsi="Calibri" w:eastAsia="宋体" w:cs="Times New Roman"/>
      <w:sz w:val="18"/>
      <w:szCs w:val="18"/>
    </w:rPr>
  </w:style>
  <w:style w:type="table" w:customStyle="1" w:styleId="29">
    <w:name w:val="网格型2"/>
    <w:basedOn w:val="14"/>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11"/>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font41"/>
    <w:qFormat/>
    <w:uiPriority w:val="0"/>
    <w:rPr>
      <w:rFonts w:hint="eastAsia" w:ascii="宋体" w:hAnsi="宋体" w:eastAsia="宋体" w:cs="宋体"/>
      <w:color w:val="000000"/>
      <w:sz w:val="18"/>
      <w:szCs w:val="18"/>
      <w:u w:val="none"/>
    </w:rPr>
  </w:style>
  <w:style w:type="character" w:customStyle="1" w:styleId="32">
    <w:name w:val="批注文字 字符"/>
    <w:basedOn w:val="16"/>
    <w:link w:val="4"/>
    <w:semiHidden/>
    <w:uiPriority w:val="99"/>
    <w:rPr>
      <w:kern w:val="2"/>
      <w:sz w:val="21"/>
      <w:szCs w:val="22"/>
    </w:rPr>
  </w:style>
  <w:style w:type="character" w:customStyle="1" w:styleId="33">
    <w:name w:val="批注主题 字符"/>
    <w:basedOn w:val="32"/>
    <w:link w:val="13"/>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1275</Words>
  <Characters>1500</Characters>
  <Lines>10</Lines>
  <Paragraphs>2</Paragraphs>
  <TotalTime>0</TotalTime>
  <ScaleCrop>false</ScaleCrop>
  <LinksUpToDate>false</LinksUpToDate>
  <CharactersWithSpaces>1516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2020-08-17T03:16:00Z</dcterms:created>
  <dc:creator>Administrator</dc:creator>
  <cp:lastModifiedBy>WG</cp:lastModifiedBy>
  <cp:lastPrinted>2026-01-19T00:33:00Z</cp:lastPrinted>
  <dcterms:modified xsi:type="dcterms:W3CDTF">2026-01-21T05:04:15Z</dcterms:modified>
  <cp:revision>374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C9E3D48E0D0E4538BAD43EBDFFDA10DE_12</vt:lpwstr>
  </property>
  <property fmtid="{D5CDD505-2E9C-101B-9397-08002B2CF9AE}" pid="4" name="KSOTemplateDocerSaveRecord">
    <vt:lpwstr>eyJoZGlkIjoiYWRhMWIxZWQ5OTg5NmZlOWNhNTA2NTI5YTIzMjg0OWEiLCJ1c2VySWQiOiI0MjM1ODIwMDkifQ==</vt:lpwstr>
  </property>
</Properties>
</file>