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C5902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hAnsi="宋体" w:eastAsia="宋体"/>
          <w:b/>
          <w:bCs/>
          <w:color w:val="auto"/>
          <w:sz w:val="21"/>
          <w:highlight w:val="none"/>
          <w:lang w:val="en-US" w:eastAsia="zh-CN"/>
        </w:rPr>
      </w:pPr>
      <w:r>
        <w:rPr>
          <w:rFonts w:hint="eastAsia" w:ascii="黑体" w:hAnsi="黑体" w:eastAsia="黑体" w:cs="黑体"/>
          <w:b/>
          <w:bCs/>
          <w:color w:val="auto"/>
          <w:sz w:val="32"/>
          <w:szCs w:val="24"/>
          <w:highlight w:val="none"/>
        </w:rPr>
        <w:t>采购需求</w:t>
      </w:r>
    </w:p>
    <w:p w14:paraId="585DE1CB">
      <w:pPr>
        <w:keepNext w:val="0"/>
        <w:keepLines w:val="0"/>
        <w:pageBreakBefore w:val="0"/>
        <w:widowControl w:val="0"/>
        <w:kinsoku/>
        <w:wordWrap/>
        <w:overflowPunct/>
        <w:topLinePunct w:val="0"/>
        <w:autoSpaceDE/>
        <w:autoSpaceDN/>
        <w:bidi w:val="0"/>
        <w:adjustRightInd/>
        <w:snapToGrid/>
        <w:spacing w:line="360" w:lineRule="auto"/>
        <w:textAlignment w:val="auto"/>
        <w:rPr>
          <w:rFonts w:hAnsi="宋体"/>
          <w:color w:val="auto"/>
          <w:sz w:val="21"/>
          <w:highlight w:val="none"/>
        </w:rPr>
      </w:pPr>
      <w:r>
        <w:rPr>
          <w:rFonts w:hint="eastAsia" w:hAnsi="宋体"/>
          <w:color w:val="auto"/>
          <w:sz w:val="21"/>
          <w:highlight w:val="none"/>
        </w:rPr>
        <w:t>说明：</w:t>
      </w:r>
    </w:p>
    <w:p w14:paraId="7F2CEFE7">
      <w:pPr>
        <w:keepNext w:val="0"/>
        <w:keepLines w:val="0"/>
        <w:pageBreakBefore w:val="0"/>
        <w:widowControl w:val="0"/>
        <w:kinsoku/>
        <w:wordWrap/>
        <w:overflowPunct/>
        <w:topLinePunct w:val="0"/>
        <w:autoSpaceDE/>
        <w:autoSpaceDN/>
        <w:bidi w:val="0"/>
        <w:adjustRightInd/>
        <w:snapToGrid/>
        <w:spacing w:line="360" w:lineRule="auto"/>
        <w:ind w:firstLine="424" w:firstLineChars="202"/>
        <w:jc w:val="both"/>
        <w:textAlignment w:val="auto"/>
        <w:rPr>
          <w:rFonts w:hint="eastAsia" w:hAnsi="宋体"/>
          <w:color w:val="auto"/>
          <w:sz w:val="21"/>
          <w:highlight w:val="none"/>
        </w:rPr>
      </w:pPr>
      <w:r>
        <w:rPr>
          <w:rFonts w:hint="eastAsia" w:hAnsi="宋体"/>
          <w:color w:val="auto"/>
          <w:sz w:val="21"/>
          <w:highlight w:val="none"/>
        </w:rPr>
        <w:t>1.本招标文件所称中小企业必须符合《政府采购促进中小企业发展管理办法》第二条规定。</w:t>
      </w:r>
      <w:r>
        <w:rPr>
          <w:rFonts w:hAnsi="宋体"/>
          <w:color w:val="auto"/>
          <w:sz w:val="21"/>
          <w:highlight w:val="none"/>
        </w:rPr>
        <w:t>按照《财政部、司法部关于政府采购支持监狱企业发展有关问题的通知》（财库〔2014〕68号）之规定，监狱企业视同小型、微型企业。</w:t>
      </w:r>
      <w:r>
        <w:rPr>
          <w:rFonts w:hint="eastAsia" w:hAnsi="宋体"/>
          <w:bCs/>
          <w:color w:val="auto"/>
          <w:sz w:val="21"/>
          <w:highlight w:val="none"/>
        </w:rPr>
        <w:t>按照《财政部 民政部 中国残疾人联合会关于促进残疾人就业政府采购政策的通知》（财库〔2017〕141号）之规定，残疾人福利性单位视</w:t>
      </w:r>
      <w:bookmarkStart w:id="0" w:name="_GoBack"/>
      <w:bookmarkEnd w:id="0"/>
      <w:r>
        <w:rPr>
          <w:rFonts w:hint="eastAsia" w:hAnsi="宋体"/>
          <w:bCs/>
          <w:color w:val="auto"/>
          <w:sz w:val="21"/>
          <w:highlight w:val="none"/>
        </w:rPr>
        <w:t>同小型、微型企业。</w:t>
      </w:r>
    </w:p>
    <w:p w14:paraId="2666714F">
      <w:pPr>
        <w:keepNext w:val="0"/>
        <w:keepLines w:val="0"/>
        <w:pageBreakBefore w:val="0"/>
        <w:widowControl w:val="0"/>
        <w:kinsoku/>
        <w:wordWrap/>
        <w:overflowPunct/>
        <w:topLinePunct w:val="0"/>
        <w:autoSpaceDE/>
        <w:autoSpaceDN/>
        <w:bidi w:val="0"/>
        <w:adjustRightInd/>
        <w:snapToGrid/>
        <w:spacing w:line="360" w:lineRule="auto"/>
        <w:ind w:firstLine="424" w:firstLineChars="202"/>
        <w:jc w:val="both"/>
        <w:textAlignment w:val="auto"/>
        <w:rPr>
          <w:rFonts w:hint="eastAsia" w:hAnsi="宋体" w:eastAsia="宋体" w:cs="Times New Roman"/>
          <w:bCs/>
          <w:color w:val="auto"/>
          <w:sz w:val="21"/>
          <w:highlight w:val="none"/>
        </w:rPr>
      </w:pPr>
      <w:r>
        <w:rPr>
          <w:rFonts w:hint="eastAsia" w:hAnsi="宋体" w:eastAsia="宋体" w:cs="Times New Roman"/>
          <w:bCs/>
          <w:color w:val="auto"/>
          <w:sz w:val="21"/>
          <w:highlight w:val="none"/>
        </w:rPr>
        <w:t>2.本采购需求中所使用的标准或应用标准如与供应商所执行的标准不一致时，按最新标准或较高标准执行。</w:t>
      </w:r>
    </w:p>
    <w:p w14:paraId="4C7F0DB7">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hAnsi="宋体"/>
          <w:b/>
          <w:color w:val="auto"/>
          <w:sz w:val="21"/>
          <w:highlight w:val="none"/>
        </w:rPr>
      </w:pPr>
      <w:r>
        <w:rPr>
          <w:rFonts w:hint="eastAsia" w:hAnsi="宋体"/>
          <w:b/>
          <w:color w:val="auto"/>
          <w:sz w:val="21"/>
          <w:highlight w:val="none"/>
          <w:lang w:val="en-US" w:eastAsia="zh-CN"/>
        </w:rPr>
        <w:t>3</w:t>
      </w:r>
      <w:r>
        <w:rPr>
          <w:rFonts w:hint="eastAsia" w:hAnsi="宋体"/>
          <w:b/>
          <w:color w:val="auto"/>
          <w:sz w:val="21"/>
          <w:highlight w:val="none"/>
        </w:rPr>
        <w:t>.本采购项目所属行业：其他未列明行业。</w:t>
      </w:r>
    </w:p>
    <w:p w14:paraId="08F50203">
      <w:pPr>
        <w:pStyle w:val="2"/>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default" w:eastAsia="宋体"/>
          <w:color w:val="auto"/>
          <w:highlight w:val="none"/>
          <w:lang w:val="en-US" w:eastAsia="zh-CN"/>
        </w:rPr>
      </w:pPr>
      <w:r>
        <w:rPr>
          <w:rFonts w:hint="eastAsia" w:hAnsi="宋体"/>
          <w:b/>
          <w:color w:val="auto"/>
          <w:sz w:val="21"/>
          <w:highlight w:val="none"/>
          <w:lang w:val="en-US" w:eastAsia="zh-CN"/>
        </w:rPr>
        <w:t>4.本采购需求内容均不允许负偏离，如存在负偏离的按投标无效处理。</w:t>
      </w:r>
    </w:p>
    <w:p w14:paraId="530E5B92">
      <w:pPr>
        <w:numPr>
          <w:ilvl w:val="0"/>
          <w:numId w:val="0"/>
        </w:numPr>
        <w:spacing w:line="276" w:lineRule="auto"/>
        <w:ind w:leftChars="0" w:firstLine="422" w:firstLineChars="200"/>
        <w:rPr>
          <w:rFonts w:hint="default"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5.本项目标的名称：空调系统维保及零配件更换服务</w:t>
      </w:r>
    </w:p>
    <w:p w14:paraId="436C8F5D">
      <w:pPr>
        <w:numPr>
          <w:ilvl w:val="0"/>
          <w:numId w:val="0"/>
        </w:numPr>
        <w:spacing w:line="276" w:lineRule="auto"/>
        <w:ind w:leftChars="0"/>
        <w:rPr>
          <w:rFonts w:hint="eastAsia" w:ascii="宋体" w:hAnsi="宋体" w:eastAsia="宋体" w:cs="宋体"/>
          <w:b/>
          <w:bCs/>
          <w:color w:val="auto"/>
          <w:sz w:val="21"/>
          <w:szCs w:val="21"/>
          <w:highlight w:val="none"/>
          <w:lang w:val="en-US" w:eastAsia="zh-CN"/>
        </w:rPr>
      </w:pPr>
    </w:p>
    <w:p w14:paraId="5F4856A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一、项目概况</w:t>
      </w:r>
    </w:p>
    <w:p w14:paraId="78E6962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本项目主要用于医院空调系统维保服务，包含全院的洁净空调系统、中央空调系统、分体空调、公租房分体空调、人才公寓分体空调以及合同服务期内新增的空调，</w:t>
      </w:r>
      <w:r>
        <w:rPr>
          <w:rFonts w:hint="eastAsia" w:ascii="宋体" w:hAnsi="宋体" w:eastAsia="宋体" w:cs="宋体"/>
          <w:b/>
          <w:bCs/>
          <w:color w:val="auto"/>
          <w:sz w:val="21"/>
          <w:szCs w:val="21"/>
          <w:highlight w:val="none"/>
          <w:lang w:val="en-US" w:eastAsia="zh-CN"/>
        </w:rPr>
        <w:t>具体详见附件1：空调设备台账（包含但不限于台账设备）</w:t>
      </w:r>
      <w:r>
        <w:rPr>
          <w:rFonts w:hint="eastAsia" w:ascii="宋体" w:hAnsi="宋体" w:eastAsia="宋体" w:cs="宋体"/>
          <w:b w:val="0"/>
          <w:bCs w:val="0"/>
          <w:color w:val="auto"/>
          <w:sz w:val="21"/>
          <w:szCs w:val="21"/>
          <w:highlight w:val="none"/>
          <w:lang w:val="en-US" w:eastAsia="zh-CN"/>
        </w:rPr>
        <w:t>。</w:t>
      </w:r>
    </w:p>
    <w:p w14:paraId="1796EC8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二、总体要求</w:t>
      </w:r>
    </w:p>
    <w:p w14:paraId="15BC7BA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1.洁净空调系统维保服务</w:t>
      </w:r>
      <w:r>
        <w:rPr>
          <w:rFonts w:hint="eastAsia" w:hAnsi="宋体" w:eastAsia="宋体" w:cs="宋体"/>
          <w:b w:val="0"/>
          <w:bCs w:val="0"/>
          <w:color w:val="auto"/>
          <w:sz w:val="21"/>
          <w:szCs w:val="21"/>
          <w:highlight w:val="none"/>
          <w:lang w:val="en-US" w:eastAsia="zh-CN"/>
        </w:rPr>
        <w:t>须</w:t>
      </w:r>
      <w:r>
        <w:rPr>
          <w:rFonts w:hint="eastAsia" w:ascii="宋体" w:hAnsi="宋体" w:eastAsia="宋体" w:cs="宋体"/>
          <w:b w:val="0"/>
          <w:bCs w:val="0"/>
          <w:color w:val="auto"/>
          <w:sz w:val="21"/>
          <w:szCs w:val="21"/>
          <w:highlight w:val="none"/>
          <w:lang w:val="en-US" w:eastAsia="zh-CN"/>
        </w:rPr>
        <w:t>符合《医院洁净手术部建筑技术规范》</w:t>
      </w:r>
      <w:r>
        <w:rPr>
          <w:rFonts w:hint="eastAsia"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《医院空气净化管理规范》</w:t>
      </w:r>
      <w:r>
        <w:rPr>
          <w:rFonts w:hint="eastAsia"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《医疗机构消毒技术规范》</w:t>
      </w:r>
      <w:r>
        <w:rPr>
          <w:rFonts w:hint="eastAsia"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《洁净室施工及验收规范》</w:t>
      </w:r>
      <w:r>
        <w:rPr>
          <w:rFonts w:hint="eastAsia"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《手术部医院感染预防与控制技术规范》等要求。中央空调及分体空调维保服务</w:t>
      </w:r>
      <w:r>
        <w:rPr>
          <w:rFonts w:hint="eastAsia" w:hAnsi="宋体" w:eastAsia="宋体" w:cs="宋体"/>
          <w:b w:val="0"/>
          <w:bCs w:val="0"/>
          <w:color w:val="auto"/>
          <w:sz w:val="21"/>
          <w:szCs w:val="21"/>
          <w:highlight w:val="none"/>
          <w:lang w:val="en-US" w:eastAsia="zh-CN"/>
        </w:rPr>
        <w:t>须</w:t>
      </w:r>
      <w:r>
        <w:rPr>
          <w:rFonts w:hint="eastAsia" w:ascii="宋体" w:hAnsi="宋体" w:eastAsia="宋体" w:cs="宋体"/>
          <w:b w:val="0"/>
          <w:bCs w:val="0"/>
          <w:color w:val="auto"/>
          <w:sz w:val="21"/>
          <w:szCs w:val="21"/>
          <w:highlight w:val="none"/>
          <w:lang w:val="en-US" w:eastAsia="zh-CN"/>
        </w:rPr>
        <w:t>符合《通风与空调工程施工规范》《中央空调水系统节能控制装置技术规范》《多联式空调（热泵）机组应用设计与安装要求》《通风与空调工程施工质量验收规范》等要求。</w:t>
      </w:r>
    </w:p>
    <w:p w14:paraId="111237C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2.中标供应商技术人员应具备熟练处理各种故障的能力</w:t>
      </w:r>
      <w:r>
        <w:rPr>
          <w:rFonts w:hint="eastAsia"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中标供应商须每天（全年365天）24小时派专业人员常驻医院服务：</w:t>
      </w:r>
    </w:p>
    <w:p w14:paraId="02365573">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工作日白班8：30-17：00至少5人值班服务，夜班（17：00-次日8：30）至少1人；</w:t>
      </w:r>
    </w:p>
    <w:p w14:paraId="26E20E15">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节假日白班8：30-17：00至少2人值班服务，夜班（17：00-次日8：30）至少1人；</w:t>
      </w:r>
    </w:p>
    <w:p w14:paraId="6969A529">
      <w:pPr>
        <w:keepNext w:val="0"/>
        <w:keepLines w:val="0"/>
        <w:pageBreakBefore w:val="0"/>
        <w:widowControl w:val="0"/>
        <w:numPr>
          <w:ilvl w:val="0"/>
          <w:numId w:val="0"/>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同时根据工作量增加工作人员和延长白班服务时间，保证出现故障接到电话后在15分钟内到达现场进行维修，直至恢复正常使用；</w:t>
      </w:r>
    </w:p>
    <w:p w14:paraId="759F3321">
      <w:pPr>
        <w:snapToGrid w:val="0"/>
        <w:spacing w:line="360" w:lineRule="auto"/>
        <w:ind w:firstLine="420" w:firstLineChars="20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指定一名主管，</w:t>
      </w:r>
      <w:r>
        <w:rPr>
          <w:rFonts w:hint="eastAsia" w:ascii="宋体" w:hAnsi="宋体" w:eastAsia="宋体" w:cs="宋体"/>
          <w:b w:val="0"/>
          <w:bCs w:val="0"/>
          <w:color w:val="auto"/>
          <w:sz w:val="21"/>
          <w:szCs w:val="21"/>
          <w:highlight w:val="none"/>
        </w:rPr>
        <w:t>主持项目全面工作</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负责整个</w:t>
      </w:r>
      <w:r>
        <w:rPr>
          <w:rFonts w:hint="eastAsia" w:ascii="宋体" w:hAnsi="宋体" w:eastAsia="宋体" w:cs="宋体"/>
          <w:b w:val="0"/>
          <w:bCs w:val="0"/>
          <w:color w:val="auto"/>
          <w:sz w:val="21"/>
          <w:szCs w:val="21"/>
          <w:highlight w:val="none"/>
          <w:lang w:val="en-US" w:eastAsia="zh-CN"/>
        </w:rPr>
        <w:t>空调运维团队</w:t>
      </w:r>
      <w:r>
        <w:rPr>
          <w:rFonts w:hint="eastAsia" w:ascii="宋体" w:hAnsi="宋体" w:eastAsia="宋体" w:cs="宋体"/>
          <w:b w:val="0"/>
          <w:bCs w:val="0"/>
          <w:color w:val="auto"/>
          <w:sz w:val="21"/>
          <w:szCs w:val="21"/>
          <w:highlight w:val="none"/>
        </w:rPr>
        <w:t>的工作管理及人员管理，</w:t>
      </w:r>
      <w:r>
        <w:rPr>
          <w:rFonts w:hint="eastAsia" w:ascii="宋体" w:hAnsi="宋体" w:eastAsia="宋体" w:cs="宋体"/>
          <w:b w:val="0"/>
          <w:bCs w:val="0"/>
          <w:color w:val="auto"/>
          <w:sz w:val="21"/>
          <w:szCs w:val="21"/>
          <w:highlight w:val="none"/>
          <w:lang w:val="en-US" w:eastAsia="zh-CN"/>
        </w:rPr>
        <w:t>制定规章制度，整理文档资料，</w:t>
      </w:r>
      <w:r>
        <w:rPr>
          <w:rFonts w:hint="eastAsia" w:ascii="宋体" w:hAnsi="宋体" w:eastAsia="宋体" w:cs="宋体"/>
          <w:b w:val="0"/>
          <w:bCs w:val="0"/>
          <w:color w:val="auto"/>
          <w:sz w:val="21"/>
          <w:szCs w:val="21"/>
          <w:highlight w:val="none"/>
        </w:rPr>
        <w:t>解决出现的</w:t>
      </w:r>
      <w:r>
        <w:rPr>
          <w:rFonts w:hint="eastAsia" w:ascii="宋体" w:hAnsi="宋体" w:eastAsia="宋体" w:cs="宋体"/>
          <w:b w:val="0"/>
          <w:bCs w:val="0"/>
          <w:color w:val="auto"/>
          <w:sz w:val="21"/>
          <w:szCs w:val="21"/>
          <w:highlight w:val="none"/>
          <w:lang w:val="en-US" w:eastAsia="zh-CN"/>
        </w:rPr>
        <w:t>各种</w:t>
      </w:r>
      <w:r>
        <w:rPr>
          <w:rFonts w:hint="eastAsia" w:ascii="宋体" w:hAnsi="宋体" w:eastAsia="宋体" w:cs="宋体"/>
          <w:b w:val="0"/>
          <w:bCs w:val="0"/>
          <w:color w:val="auto"/>
          <w:sz w:val="21"/>
          <w:szCs w:val="21"/>
          <w:highlight w:val="none"/>
        </w:rPr>
        <w:t>问题</w:t>
      </w:r>
      <w:r>
        <w:rPr>
          <w:rFonts w:hint="eastAsia" w:ascii="宋体" w:hAnsi="宋体" w:eastAsia="宋体" w:cs="宋体"/>
          <w:b w:val="0"/>
          <w:bCs w:val="0"/>
          <w:color w:val="auto"/>
          <w:sz w:val="21"/>
          <w:szCs w:val="21"/>
          <w:highlight w:val="none"/>
          <w:lang w:eastAsia="zh-CN"/>
        </w:rPr>
        <w:t>。</w:t>
      </w:r>
    </w:p>
    <w:p w14:paraId="2363F4EA">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3.价值100元（含）内的配件均由中标供应商提供（</w:t>
      </w:r>
      <w:r>
        <w:rPr>
          <w:rFonts w:hint="eastAsia" w:ascii="宋体" w:hAnsi="宋体" w:eastAsia="宋体" w:cs="宋体"/>
          <w:b/>
          <w:bCs/>
          <w:color w:val="auto"/>
          <w:sz w:val="21"/>
          <w:szCs w:val="21"/>
          <w:highlight w:val="none"/>
          <w:lang w:val="en-US" w:eastAsia="zh-CN"/>
        </w:rPr>
        <w:t>供应商投标时须提供清单，清单内容不限，格式自拟</w:t>
      </w:r>
      <w:r>
        <w:rPr>
          <w:rFonts w:hint="eastAsia" w:ascii="宋体" w:hAnsi="宋体" w:eastAsia="宋体" w:cs="宋体"/>
          <w:b w:val="0"/>
          <w:bCs w:val="0"/>
          <w:color w:val="auto"/>
          <w:sz w:val="21"/>
          <w:szCs w:val="21"/>
          <w:highlight w:val="none"/>
          <w:lang w:val="en-US" w:eastAsia="zh-CN"/>
        </w:rPr>
        <w:t>），包含在维保服务费内，其他常规维修更换的配件原则上由采购人采购，中标供应商负责维修更换，维修更换费包含在维保费中；具体包括但不限于以下几种情况：</w:t>
      </w:r>
    </w:p>
    <w:p w14:paraId="15EB7AC3">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3.1列入合同内的常用配件清单（</w:t>
      </w:r>
      <w:r>
        <w:rPr>
          <w:rFonts w:hint="eastAsia" w:ascii="宋体" w:hAnsi="宋体" w:eastAsia="宋体" w:cs="宋体"/>
          <w:b/>
          <w:bCs/>
          <w:color w:val="auto"/>
          <w:sz w:val="21"/>
          <w:szCs w:val="21"/>
          <w:highlight w:val="none"/>
          <w:lang w:val="en-US" w:eastAsia="zh-CN"/>
        </w:rPr>
        <w:t>附件2：过滤器配件清单、附件3：常用配件清单</w:t>
      </w:r>
      <w:r>
        <w:rPr>
          <w:rFonts w:hint="eastAsia" w:ascii="宋体" w:hAnsi="宋体" w:eastAsia="宋体" w:cs="宋体"/>
          <w:b w:val="0"/>
          <w:bCs w:val="0"/>
          <w:color w:val="auto"/>
          <w:sz w:val="21"/>
          <w:szCs w:val="21"/>
          <w:highlight w:val="none"/>
          <w:lang w:val="en-US" w:eastAsia="zh-CN"/>
        </w:rPr>
        <w:t>）由采购人签字确认后更换，中标供应商提供配件，费用由采购人承担，中标供应商负责维修更换，更换费用包含在维保费中；配件质保期自更换之日起不少于6个月。</w:t>
      </w:r>
    </w:p>
    <w:p w14:paraId="4950921D">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3.2合同清单外可直接更换配件：由采购人采购，中标供应商负责更换，更换费用包含在维保费中。</w:t>
      </w:r>
    </w:p>
    <w:p w14:paraId="1B0A7F30">
      <w:pPr>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4.需进行程序调试或现场测试的维修或配件更换、经评估维修总费用≥2万元的维修项目，由采购人另行采购确定的成交供应商负责维修更换，本项目中标供应商须配合并提供必要的协助。</w:t>
      </w:r>
    </w:p>
    <w:p w14:paraId="2E880954">
      <w:pPr>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bCs/>
          <w:color w:val="auto"/>
          <w:sz w:val="21"/>
          <w:szCs w:val="21"/>
          <w:highlight w:val="none"/>
          <w:lang w:val="en-US" w:eastAsia="zh-CN"/>
        </w:rPr>
        <w:t>三、具体要求</w:t>
      </w:r>
      <w:r>
        <w:rPr>
          <w:rFonts w:hint="eastAsia" w:ascii="宋体" w:hAnsi="宋体" w:eastAsia="宋体" w:cs="宋体"/>
          <w:b/>
          <w:bCs/>
          <w:color w:val="auto"/>
          <w:sz w:val="21"/>
          <w:szCs w:val="21"/>
          <w:highlight w:val="none"/>
        </w:rPr>
        <w:t>：</w:t>
      </w:r>
      <w:r>
        <w:rPr>
          <w:rFonts w:hint="eastAsia" w:ascii="宋体" w:hAnsi="宋体" w:eastAsia="宋体" w:cs="宋体"/>
          <w:b w:val="0"/>
          <w:bCs w:val="0"/>
          <w:color w:val="auto"/>
          <w:sz w:val="21"/>
          <w:szCs w:val="21"/>
          <w:highlight w:val="none"/>
        </w:rPr>
        <w:t xml:space="preserve"> </w:t>
      </w:r>
    </w:p>
    <w:p w14:paraId="68D3EF99">
      <w:pPr>
        <w:pageBreakBefore w:val="0"/>
        <w:widowControl w:val="0"/>
        <w:numPr>
          <w:ilvl w:val="0"/>
          <w:numId w:val="0"/>
        </w:numPr>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bCs/>
          <w:color w:val="auto"/>
          <w:sz w:val="21"/>
          <w:szCs w:val="21"/>
          <w:highlight w:val="none"/>
          <w:lang w:eastAsia="zh-CN"/>
        </w:rPr>
        <w:t>（一）洁净空调系统维保服务范围及要求：</w:t>
      </w:r>
    </w:p>
    <w:p w14:paraId="6FC9BB02">
      <w:pPr>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服务范围：包括但不限于新生儿科、6号楼5楼手术室、产房、助孕中心、PGT实验室、6号楼11楼手术室、重症医学科、消毒供应室、病理科、医学遗传科、医学检验科、血液病房、医学美容科、7号楼5楼手术室、7号楼6楼手术室、中心实验室、微生物实验室、静配中心、制剂室等科室的全院洁净空调系统及相关辅房。</w:t>
      </w:r>
    </w:p>
    <w:p w14:paraId="2858AC7F">
      <w:pPr>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2.服务要求</w:t>
      </w:r>
    </w:p>
    <w:p w14:paraId="0CC3D1A2">
      <w:pPr>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（1）服务期内，中标供应商保证所维护保养的设备设施安全运行，对操作人员有培训和监督执行操作规定的责任和义务。</w:t>
      </w:r>
    </w:p>
    <w:p w14:paraId="1FB2641D">
      <w:pPr>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中标供应商负责保证设备设施处于安全正常状态，需对洁净空调系统的所有设备进行风险评估，划分风险等级，并根据风险等级进行相应的预防性维护，制定维护计划。同时每季度提前制定保养计划，内容包括保养位置和时段等。每日保养工作应错开使用高峰时间，尽量安排在夜间进行。每月对维保范围内的设备设施进行维护保养，月、季度、年度检查要落实并做好相关记录（</w:t>
      </w:r>
      <w:r>
        <w:rPr>
          <w:rFonts w:hint="eastAsia" w:ascii="宋体" w:hAnsi="宋体" w:eastAsia="宋体" w:cs="宋体"/>
          <w:b/>
          <w:bCs/>
          <w:color w:val="auto"/>
          <w:sz w:val="21"/>
          <w:szCs w:val="21"/>
          <w:highlight w:val="none"/>
          <w:lang w:val="en-US" w:eastAsia="zh-CN"/>
        </w:rPr>
        <w:t>详见附件4</w:t>
      </w:r>
      <w:r>
        <w:rPr>
          <w:rFonts w:hint="eastAsia" w:ascii="宋体" w:hAnsi="宋体" w:eastAsia="宋体" w:cs="宋体"/>
          <w:b w:val="0"/>
          <w:bCs w:val="0"/>
          <w:color w:val="auto"/>
          <w:sz w:val="21"/>
          <w:szCs w:val="21"/>
          <w:highlight w:val="none"/>
          <w:lang w:val="en-US" w:eastAsia="zh-CN"/>
        </w:rPr>
        <w:t>）。按照《安全生产和消防安全后勤保障工作检查记录表》要求（</w:t>
      </w:r>
      <w:r>
        <w:rPr>
          <w:rFonts w:hint="eastAsia" w:ascii="宋体" w:hAnsi="宋体" w:eastAsia="宋体" w:cs="宋体"/>
          <w:b/>
          <w:bCs/>
          <w:color w:val="auto"/>
          <w:sz w:val="21"/>
          <w:szCs w:val="21"/>
          <w:highlight w:val="none"/>
          <w:lang w:val="en-US" w:eastAsia="zh-CN"/>
        </w:rPr>
        <w:t>详见附件4</w:t>
      </w:r>
      <w:r>
        <w:rPr>
          <w:rFonts w:hint="eastAsia" w:ascii="宋体" w:hAnsi="宋体" w:eastAsia="宋体" w:cs="宋体"/>
          <w:b w:val="0"/>
          <w:bCs w:val="0"/>
          <w:color w:val="auto"/>
          <w:sz w:val="21"/>
          <w:szCs w:val="21"/>
          <w:highlight w:val="none"/>
          <w:lang w:val="en-US" w:eastAsia="zh-CN"/>
        </w:rPr>
        <w:t>），对维保范围内的所有设备建立维保档案，对原始技术资料、维保记录、修理记录、零件更换记录进行登记管理。中标供应商配合使用科室、院感科以及医院邀请的第三方检测公司，对各个洁净单元定期检测温湿度、静压差、换气次数、噪声、照度、悬浮粒子数和沉降菌，监测方法及结果判定应符合《医院洁净手术部建筑技术规范》的要求。（注：检测单位服务费由采购人支付，检测过程中中标供应商的配合费用已包含在本项目维保费中）。当怀疑医院感染暴发与空气污染有关时，应随时进行监测。如因中标供应商原因导致空气质量连续3次检测均不达标，采购人有权单方面解除合同。若采购人有重大活动，中标供应商应根据采购人要求加大现场监护力度。中标供应商必须配备专业工具和基本检测仪器。</w:t>
      </w:r>
    </w:p>
    <w:p w14:paraId="438A9F9C">
      <w:pPr>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3.</w:t>
      </w:r>
      <w:r>
        <w:rPr>
          <w:rFonts w:hint="eastAsia" w:ascii="宋体" w:hAnsi="宋体" w:eastAsia="宋体" w:cs="宋体"/>
          <w:b w:val="0"/>
          <w:bCs w:val="0"/>
          <w:color w:val="auto"/>
          <w:sz w:val="21"/>
          <w:szCs w:val="21"/>
          <w:highlight w:val="none"/>
        </w:rPr>
        <w:t>洁净空调系统维保</w:t>
      </w:r>
      <w:r>
        <w:rPr>
          <w:rFonts w:hint="eastAsia" w:ascii="宋体" w:hAnsi="宋体" w:eastAsia="宋体" w:cs="宋体"/>
          <w:b w:val="0"/>
          <w:bCs w:val="0"/>
          <w:color w:val="auto"/>
          <w:sz w:val="21"/>
          <w:szCs w:val="21"/>
          <w:highlight w:val="none"/>
          <w:lang w:eastAsia="zh-CN"/>
        </w:rPr>
        <w:t>服务具体</w:t>
      </w:r>
      <w:r>
        <w:rPr>
          <w:rFonts w:hint="eastAsia" w:ascii="宋体" w:hAnsi="宋体" w:eastAsia="宋体" w:cs="宋体"/>
          <w:b w:val="0"/>
          <w:bCs w:val="0"/>
          <w:color w:val="auto"/>
          <w:sz w:val="21"/>
          <w:szCs w:val="21"/>
          <w:highlight w:val="none"/>
        </w:rPr>
        <w:t>内容：</w:t>
      </w:r>
    </w:p>
    <w:p w14:paraId="59A46EDE">
      <w:pPr>
        <w:spacing w:line="360" w:lineRule="auto"/>
        <w:ind w:firstLine="420" w:firstLineChars="20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（1）洁净空调</w:t>
      </w:r>
      <w:r>
        <w:rPr>
          <w:rFonts w:hint="eastAsia" w:ascii="宋体" w:hAnsi="宋体" w:eastAsia="宋体" w:cs="宋体"/>
          <w:b w:val="0"/>
          <w:bCs w:val="0"/>
          <w:color w:val="auto"/>
          <w:sz w:val="21"/>
          <w:szCs w:val="21"/>
          <w:highlight w:val="none"/>
        </w:rPr>
        <w:t>系统所有</w:t>
      </w:r>
      <w:r>
        <w:rPr>
          <w:rFonts w:hint="eastAsia" w:ascii="宋体" w:hAnsi="宋体" w:eastAsia="宋体" w:cs="宋体"/>
          <w:b w:val="0"/>
          <w:bCs w:val="0"/>
          <w:color w:val="auto"/>
          <w:sz w:val="21"/>
          <w:szCs w:val="21"/>
          <w:highlight w:val="none"/>
          <w:lang w:val="en-US" w:eastAsia="zh-CN"/>
        </w:rPr>
        <w:t>主机</w:t>
      </w:r>
      <w:r>
        <w:rPr>
          <w:rFonts w:hint="eastAsia" w:ascii="宋体" w:hAnsi="宋体" w:eastAsia="宋体" w:cs="宋体"/>
          <w:b w:val="0"/>
          <w:bCs w:val="0"/>
          <w:color w:val="auto"/>
          <w:sz w:val="21"/>
          <w:szCs w:val="21"/>
          <w:highlight w:val="none"/>
        </w:rPr>
        <w:t>的维保及配件更换。空调空气调节系统：风管的清洁</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加热</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制冷盘管，冷凝水排水管</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加湿系统</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整套风机系统和装置的维保</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所有层流空调系统的调节面板、空调维修配件、调节阀等要保证在正常状态。对于维修配件，能维修的必须先维修，不能修复的配件经</w:t>
      </w:r>
      <w:r>
        <w:rPr>
          <w:rFonts w:hint="eastAsia" w:ascii="宋体" w:hAnsi="宋体" w:eastAsia="宋体" w:cs="宋体"/>
          <w:b w:val="0"/>
          <w:bCs w:val="0"/>
          <w:color w:val="auto"/>
          <w:sz w:val="21"/>
          <w:szCs w:val="21"/>
          <w:highlight w:val="none"/>
          <w:lang w:eastAsia="zh-CN"/>
        </w:rPr>
        <w:t>采购人</w:t>
      </w:r>
      <w:r>
        <w:rPr>
          <w:rFonts w:hint="eastAsia" w:ascii="宋体" w:hAnsi="宋体" w:eastAsia="宋体" w:cs="宋体"/>
          <w:b w:val="0"/>
          <w:bCs w:val="0"/>
          <w:color w:val="auto"/>
          <w:sz w:val="21"/>
          <w:szCs w:val="21"/>
          <w:highlight w:val="none"/>
          <w:lang w:val="en-US" w:eastAsia="zh-CN"/>
        </w:rPr>
        <w:t>采购后</w:t>
      </w:r>
      <w:r>
        <w:rPr>
          <w:rFonts w:hint="eastAsia" w:ascii="宋体" w:hAnsi="宋体" w:eastAsia="宋体" w:cs="宋体"/>
          <w:b w:val="0"/>
          <w:bCs w:val="0"/>
          <w:color w:val="auto"/>
          <w:sz w:val="21"/>
          <w:szCs w:val="21"/>
          <w:highlight w:val="none"/>
        </w:rPr>
        <w:t>更换。</w:t>
      </w:r>
      <w:r>
        <w:rPr>
          <w:rFonts w:hint="eastAsia" w:ascii="宋体" w:hAnsi="宋体" w:eastAsia="宋体" w:cs="宋体"/>
          <w:b w:val="0"/>
          <w:bCs w:val="0"/>
          <w:color w:val="auto"/>
          <w:sz w:val="21"/>
          <w:szCs w:val="21"/>
          <w:highlight w:val="none"/>
          <w:lang w:val="en-US" w:eastAsia="zh-CN"/>
        </w:rPr>
        <w:t>回风过滤网、初效过滤器、中效过滤器、亚高效过滤器、高效过滤器定期更换，</w:t>
      </w:r>
      <w:r>
        <w:rPr>
          <w:rFonts w:hint="eastAsia" w:hAnsi="宋体" w:eastAsia="宋体" w:cs="宋体"/>
          <w:color w:val="auto"/>
          <w:sz w:val="21"/>
          <w:szCs w:val="21"/>
          <w:highlight w:val="none"/>
          <w:lang w:val="en-US" w:eastAsia="zh-CN"/>
        </w:rPr>
        <w:t>采购</w:t>
      </w:r>
      <w:r>
        <w:rPr>
          <w:rFonts w:hint="eastAsia" w:hAnsi="宋体" w:cs="宋体"/>
          <w:color w:val="auto"/>
          <w:sz w:val="21"/>
          <w:szCs w:val="21"/>
          <w:highlight w:val="none"/>
        </w:rPr>
        <w:t>人向</w:t>
      </w:r>
      <w:r>
        <w:rPr>
          <w:rFonts w:hint="eastAsia" w:hAnsi="宋体" w:cs="宋体"/>
          <w:color w:val="auto"/>
          <w:sz w:val="21"/>
          <w:szCs w:val="21"/>
          <w:highlight w:val="none"/>
          <w:lang w:eastAsia="zh-CN"/>
        </w:rPr>
        <w:t>中标供应商</w:t>
      </w:r>
      <w:r>
        <w:rPr>
          <w:rFonts w:hint="eastAsia" w:hAnsi="宋体" w:cs="宋体"/>
          <w:color w:val="auto"/>
          <w:sz w:val="21"/>
          <w:szCs w:val="21"/>
          <w:highlight w:val="none"/>
        </w:rPr>
        <w:t>采购，但必须是正规厂家生产。产品生产日期和合格证备案登记</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过滤器具体尺寸及分布位置</w:t>
      </w:r>
      <w:r>
        <w:rPr>
          <w:rFonts w:hint="eastAsia" w:hAnsi="宋体" w:cs="宋体"/>
          <w:b/>
          <w:bCs/>
          <w:color w:val="auto"/>
          <w:sz w:val="21"/>
          <w:szCs w:val="21"/>
          <w:highlight w:val="none"/>
          <w:lang w:val="en-US" w:eastAsia="zh-CN"/>
        </w:rPr>
        <w:t>详见附件2：过滤器清单</w:t>
      </w:r>
      <w:r>
        <w:rPr>
          <w:rFonts w:hint="eastAsia" w:hAnsi="宋体" w:cs="宋体"/>
          <w:color w:val="auto"/>
          <w:sz w:val="21"/>
          <w:szCs w:val="21"/>
          <w:highlight w:val="none"/>
          <w:lang w:val="en-US" w:eastAsia="zh-CN"/>
        </w:rPr>
        <w:t>，</w:t>
      </w:r>
      <w:r>
        <w:rPr>
          <w:rFonts w:hint="eastAsia" w:ascii="宋体" w:hAnsi="宋体" w:eastAsia="宋体" w:cs="宋体"/>
          <w:b w:val="0"/>
          <w:bCs w:val="0"/>
          <w:color w:val="auto"/>
          <w:sz w:val="21"/>
          <w:szCs w:val="21"/>
          <w:highlight w:val="none"/>
          <w:lang w:val="en-US" w:eastAsia="zh-CN"/>
        </w:rPr>
        <w:t>中标供应商负责更换，更换人工费包含在维保费内。</w:t>
      </w:r>
    </w:p>
    <w:p w14:paraId="245B6DE3">
      <w:pPr>
        <w:spacing w:line="360" w:lineRule="auto"/>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（2）每天对所有设备机房进行巡检并做好记录。</w:t>
      </w:r>
      <w:r>
        <w:rPr>
          <w:rFonts w:hint="eastAsia" w:ascii="宋体" w:hAnsi="宋体" w:eastAsia="宋体" w:cs="宋体"/>
          <w:b w:val="0"/>
          <w:bCs w:val="0"/>
          <w:color w:val="auto"/>
          <w:sz w:val="21"/>
          <w:szCs w:val="21"/>
          <w:highlight w:val="none"/>
        </w:rPr>
        <w:t xml:space="preserve"> </w:t>
      </w:r>
    </w:p>
    <w:p w14:paraId="56EAEE14">
      <w:pPr>
        <w:spacing w:line="360" w:lineRule="auto"/>
        <w:ind w:firstLine="420" w:firstLineChars="200"/>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val="en-US" w:eastAsia="zh-CN"/>
        </w:rPr>
        <w:t>3</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空气处理机组、新风机组应定期检查</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保持清洁。新风机组</w:t>
      </w:r>
      <w:r>
        <w:rPr>
          <w:rFonts w:hint="eastAsia" w:ascii="宋体" w:hAnsi="宋体" w:eastAsia="宋体" w:cs="宋体"/>
          <w:b w:val="0"/>
          <w:bCs w:val="0"/>
          <w:color w:val="auto"/>
          <w:sz w:val="21"/>
          <w:szCs w:val="21"/>
          <w:highlight w:val="none"/>
          <w:lang w:val="en-US" w:eastAsia="zh-CN"/>
        </w:rPr>
        <w:t>初</w:t>
      </w:r>
      <w:r>
        <w:rPr>
          <w:rFonts w:hint="eastAsia" w:ascii="宋体" w:hAnsi="宋体" w:eastAsia="宋体" w:cs="宋体"/>
          <w:b w:val="0"/>
          <w:bCs w:val="0"/>
          <w:color w:val="auto"/>
          <w:sz w:val="21"/>
          <w:szCs w:val="21"/>
          <w:highlight w:val="none"/>
        </w:rPr>
        <w:t>效滤网每</w:t>
      </w:r>
      <w:r>
        <w:rPr>
          <w:rFonts w:hint="eastAsia" w:ascii="宋体" w:hAnsi="宋体" w:eastAsia="宋体" w:cs="宋体"/>
          <w:b w:val="0"/>
          <w:bCs w:val="0"/>
          <w:color w:val="auto"/>
          <w:sz w:val="21"/>
          <w:szCs w:val="21"/>
          <w:highlight w:val="none"/>
          <w:lang w:val="en-US" w:eastAsia="zh-CN"/>
        </w:rPr>
        <w:t>1~2周</w:t>
      </w:r>
      <w:r>
        <w:rPr>
          <w:rFonts w:hint="eastAsia" w:ascii="宋体" w:hAnsi="宋体" w:eastAsia="宋体" w:cs="宋体"/>
          <w:b w:val="0"/>
          <w:bCs w:val="0"/>
          <w:color w:val="auto"/>
          <w:sz w:val="21"/>
          <w:szCs w:val="21"/>
          <w:highlight w:val="none"/>
        </w:rPr>
        <w:t>清洁一次</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val="en-US" w:eastAsia="zh-CN"/>
        </w:rPr>
        <w:t>初</w:t>
      </w:r>
      <w:r>
        <w:rPr>
          <w:rFonts w:hint="eastAsia" w:ascii="宋体" w:hAnsi="宋体" w:eastAsia="宋体" w:cs="宋体"/>
          <w:b w:val="0"/>
          <w:bCs w:val="0"/>
          <w:color w:val="auto"/>
          <w:sz w:val="21"/>
          <w:szCs w:val="21"/>
          <w:highlight w:val="none"/>
        </w:rPr>
        <w:t>效过滤器</w:t>
      </w:r>
      <w:r>
        <w:rPr>
          <w:rFonts w:hint="eastAsia" w:ascii="宋体" w:hAnsi="宋体" w:eastAsia="宋体" w:cs="宋体"/>
          <w:b w:val="0"/>
          <w:bCs w:val="0"/>
          <w:color w:val="auto"/>
          <w:sz w:val="21"/>
          <w:szCs w:val="21"/>
          <w:highlight w:val="none"/>
          <w:lang w:val="en-US" w:eastAsia="zh-CN"/>
        </w:rPr>
        <w:t>6个</w:t>
      </w:r>
      <w:r>
        <w:rPr>
          <w:rFonts w:hint="eastAsia" w:ascii="宋体" w:hAnsi="宋体" w:eastAsia="宋体" w:cs="宋体"/>
          <w:b w:val="0"/>
          <w:bCs w:val="0"/>
          <w:color w:val="auto"/>
          <w:sz w:val="21"/>
          <w:szCs w:val="21"/>
          <w:highlight w:val="none"/>
        </w:rPr>
        <w:t>月更换一次</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中效过滤器</w:t>
      </w:r>
      <w:r>
        <w:rPr>
          <w:rFonts w:hint="eastAsia" w:ascii="宋体" w:hAnsi="宋体" w:eastAsia="宋体" w:cs="宋体"/>
          <w:b w:val="0"/>
          <w:bCs w:val="0"/>
          <w:color w:val="auto"/>
          <w:sz w:val="21"/>
          <w:szCs w:val="21"/>
          <w:highlight w:val="none"/>
          <w:lang w:val="en-US" w:eastAsia="zh-CN"/>
        </w:rPr>
        <w:t>6</w:t>
      </w:r>
      <w:r>
        <w:rPr>
          <w:rFonts w:hint="eastAsia" w:ascii="宋体" w:hAnsi="宋体" w:eastAsia="宋体" w:cs="宋体"/>
          <w:b w:val="0"/>
          <w:bCs w:val="0"/>
          <w:color w:val="auto"/>
          <w:sz w:val="21"/>
          <w:szCs w:val="21"/>
          <w:highlight w:val="none"/>
        </w:rPr>
        <w:t>个月更换一次</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亚高效过滤器每年更换</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发现污染和堵塞及时更换</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val="en-US" w:eastAsia="zh-CN"/>
        </w:rPr>
        <w:t xml:space="preserve">  </w:t>
      </w:r>
    </w:p>
    <w:p w14:paraId="352D3FF8">
      <w:pPr>
        <w:spacing w:line="360" w:lineRule="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其中手术室、新生儿病房、静配中心配药间、助孕中心的</w:t>
      </w:r>
      <w:r>
        <w:rPr>
          <w:rFonts w:hint="eastAsia" w:ascii="宋体" w:hAnsi="宋体" w:eastAsia="宋体" w:cs="宋体"/>
          <w:b w:val="0"/>
          <w:bCs w:val="0"/>
          <w:color w:val="auto"/>
          <w:sz w:val="21"/>
          <w:szCs w:val="21"/>
          <w:highlight w:val="none"/>
        </w:rPr>
        <w:t>新风机组</w:t>
      </w:r>
      <w:r>
        <w:rPr>
          <w:rFonts w:hint="eastAsia" w:ascii="宋体" w:hAnsi="宋体" w:eastAsia="宋体" w:cs="宋体"/>
          <w:b w:val="0"/>
          <w:bCs w:val="0"/>
          <w:color w:val="auto"/>
          <w:sz w:val="21"/>
          <w:szCs w:val="21"/>
          <w:highlight w:val="none"/>
          <w:lang w:val="en-US" w:eastAsia="zh-CN"/>
        </w:rPr>
        <w:t>初</w:t>
      </w:r>
      <w:r>
        <w:rPr>
          <w:rFonts w:hint="eastAsia" w:ascii="宋体" w:hAnsi="宋体" w:eastAsia="宋体" w:cs="宋体"/>
          <w:b w:val="0"/>
          <w:bCs w:val="0"/>
          <w:color w:val="auto"/>
          <w:sz w:val="21"/>
          <w:szCs w:val="21"/>
          <w:highlight w:val="none"/>
        </w:rPr>
        <w:t>效滤网每</w:t>
      </w:r>
      <w:r>
        <w:rPr>
          <w:rFonts w:hint="eastAsia" w:ascii="宋体" w:hAnsi="宋体" w:eastAsia="宋体" w:cs="宋体"/>
          <w:b w:val="0"/>
          <w:bCs w:val="0"/>
          <w:color w:val="auto"/>
          <w:sz w:val="21"/>
          <w:szCs w:val="21"/>
          <w:highlight w:val="none"/>
          <w:lang w:val="en-US" w:eastAsia="zh-CN"/>
        </w:rPr>
        <w:t>周</w:t>
      </w:r>
      <w:r>
        <w:rPr>
          <w:rFonts w:hint="eastAsia" w:ascii="宋体" w:hAnsi="宋体" w:eastAsia="宋体" w:cs="宋体"/>
          <w:b w:val="0"/>
          <w:bCs w:val="0"/>
          <w:color w:val="auto"/>
          <w:sz w:val="21"/>
          <w:szCs w:val="21"/>
          <w:highlight w:val="none"/>
        </w:rPr>
        <w:t>清洁一次</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val="en-US" w:eastAsia="zh-CN"/>
        </w:rPr>
        <w:t>初</w:t>
      </w:r>
      <w:r>
        <w:rPr>
          <w:rFonts w:hint="eastAsia" w:ascii="宋体" w:hAnsi="宋体" w:eastAsia="宋体" w:cs="宋体"/>
          <w:b w:val="0"/>
          <w:bCs w:val="0"/>
          <w:color w:val="auto"/>
          <w:sz w:val="21"/>
          <w:szCs w:val="21"/>
          <w:highlight w:val="none"/>
        </w:rPr>
        <w:t>效过滤器</w:t>
      </w:r>
      <w:r>
        <w:rPr>
          <w:rFonts w:hint="eastAsia" w:ascii="宋体" w:hAnsi="宋体" w:eastAsia="宋体" w:cs="宋体"/>
          <w:b w:val="0"/>
          <w:bCs w:val="0"/>
          <w:color w:val="auto"/>
          <w:sz w:val="21"/>
          <w:szCs w:val="21"/>
          <w:highlight w:val="none"/>
          <w:lang w:val="en-US" w:eastAsia="zh-CN"/>
        </w:rPr>
        <w:t>2个</w:t>
      </w:r>
      <w:r>
        <w:rPr>
          <w:rFonts w:hint="eastAsia" w:ascii="宋体" w:hAnsi="宋体" w:eastAsia="宋体" w:cs="宋体"/>
          <w:b w:val="0"/>
          <w:bCs w:val="0"/>
          <w:color w:val="auto"/>
          <w:sz w:val="21"/>
          <w:szCs w:val="21"/>
          <w:highlight w:val="none"/>
        </w:rPr>
        <w:t>月更换一次</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中效过滤器</w:t>
      </w:r>
      <w:r>
        <w:rPr>
          <w:rFonts w:hint="eastAsia" w:ascii="宋体" w:hAnsi="宋体" w:eastAsia="宋体" w:cs="宋体"/>
          <w:b w:val="0"/>
          <w:bCs w:val="0"/>
          <w:color w:val="auto"/>
          <w:sz w:val="21"/>
          <w:szCs w:val="21"/>
          <w:highlight w:val="none"/>
          <w:lang w:val="en-US" w:eastAsia="zh-CN"/>
        </w:rPr>
        <w:t>3</w:t>
      </w:r>
      <w:r>
        <w:rPr>
          <w:rFonts w:hint="eastAsia" w:ascii="宋体" w:hAnsi="宋体" w:eastAsia="宋体" w:cs="宋体"/>
          <w:b w:val="0"/>
          <w:bCs w:val="0"/>
          <w:color w:val="auto"/>
          <w:sz w:val="21"/>
          <w:szCs w:val="21"/>
          <w:highlight w:val="none"/>
        </w:rPr>
        <w:t>个月更换一次</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亚高效过滤器每年更换</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发现污染和堵塞及时更换</w:t>
      </w:r>
      <w:r>
        <w:rPr>
          <w:rFonts w:hint="eastAsia" w:ascii="宋体" w:hAnsi="宋体" w:eastAsia="宋体" w:cs="宋体"/>
          <w:b w:val="0"/>
          <w:bCs w:val="0"/>
          <w:color w:val="auto"/>
          <w:sz w:val="21"/>
          <w:szCs w:val="21"/>
          <w:highlight w:val="none"/>
          <w:lang w:eastAsia="zh-CN"/>
        </w:rPr>
        <w:t>。</w:t>
      </w:r>
    </w:p>
    <w:p w14:paraId="0A4A2994">
      <w:pPr>
        <w:spacing w:line="360" w:lineRule="auto"/>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val="en-US" w:eastAsia="zh-CN"/>
        </w:rPr>
        <w:t>4</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 xml:space="preserve"> 末端高效过滤器每年</w:t>
      </w:r>
      <w:r>
        <w:rPr>
          <w:rFonts w:hint="eastAsia" w:ascii="宋体" w:hAnsi="宋体" w:eastAsia="宋体" w:cs="宋体"/>
          <w:b w:val="0"/>
          <w:bCs w:val="0"/>
          <w:color w:val="auto"/>
          <w:sz w:val="21"/>
          <w:szCs w:val="21"/>
          <w:highlight w:val="none"/>
          <w:lang w:eastAsia="zh-CN"/>
        </w:rPr>
        <w:t>检查</w:t>
      </w:r>
      <w:r>
        <w:rPr>
          <w:rFonts w:hint="eastAsia" w:ascii="宋体" w:hAnsi="宋体" w:eastAsia="宋体" w:cs="宋体"/>
          <w:b w:val="0"/>
          <w:bCs w:val="0"/>
          <w:color w:val="auto"/>
          <w:sz w:val="21"/>
          <w:szCs w:val="21"/>
          <w:highlight w:val="none"/>
        </w:rPr>
        <w:t>一次</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当阻力超过设计初阻力160Pa或</w:t>
      </w:r>
      <w:r>
        <w:rPr>
          <w:rFonts w:hint="eastAsia" w:ascii="宋体" w:hAnsi="宋体" w:eastAsia="宋体" w:cs="宋体"/>
          <w:b w:val="0"/>
          <w:bCs w:val="0"/>
          <w:color w:val="auto"/>
          <w:sz w:val="21"/>
          <w:szCs w:val="21"/>
          <w:highlight w:val="none"/>
          <w:lang w:eastAsia="zh-CN"/>
        </w:rPr>
        <w:t>使用年限超过</w:t>
      </w:r>
      <w:r>
        <w:rPr>
          <w:rFonts w:hint="eastAsia" w:ascii="宋体" w:hAnsi="宋体" w:eastAsia="宋体" w:cs="宋体"/>
          <w:b w:val="0"/>
          <w:bCs w:val="0"/>
          <w:color w:val="auto"/>
          <w:sz w:val="21"/>
          <w:szCs w:val="21"/>
          <w:highlight w:val="none"/>
        </w:rPr>
        <w:t>3年</w:t>
      </w:r>
      <w:r>
        <w:rPr>
          <w:rFonts w:hint="eastAsia" w:ascii="宋体" w:hAnsi="宋体" w:eastAsia="宋体" w:cs="宋体"/>
          <w:b w:val="0"/>
          <w:bCs w:val="0"/>
          <w:color w:val="auto"/>
          <w:sz w:val="21"/>
          <w:szCs w:val="21"/>
          <w:highlight w:val="none"/>
          <w:lang w:eastAsia="zh-CN"/>
        </w:rPr>
        <w:t>时进行</w:t>
      </w:r>
      <w:r>
        <w:rPr>
          <w:rFonts w:hint="eastAsia" w:ascii="宋体" w:hAnsi="宋体" w:eastAsia="宋体" w:cs="宋体"/>
          <w:b w:val="0"/>
          <w:bCs w:val="0"/>
          <w:color w:val="auto"/>
          <w:sz w:val="21"/>
          <w:szCs w:val="21"/>
          <w:highlight w:val="none"/>
        </w:rPr>
        <w:t>更换</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val="en-US" w:eastAsia="zh-CN"/>
        </w:rPr>
        <w:t>其中助孕中心的末端高效过滤器1.5-2年更换一次</w:t>
      </w:r>
      <w:r>
        <w:rPr>
          <w:rFonts w:hint="eastAsia" w:ascii="宋体" w:hAnsi="宋体" w:eastAsia="宋体" w:cs="宋体"/>
          <w:b w:val="0"/>
          <w:bCs w:val="0"/>
          <w:color w:val="auto"/>
          <w:sz w:val="21"/>
          <w:szCs w:val="21"/>
          <w:highlight w:val="none"/>
        </w:rPr>
        <w:t>。</w:t>
      </w:r>
    </w:p>
    <w:p w14:paraId="23342E8E">
      <w:pPr>
        <w:spacing w:line="360" w:lineRule="auto"/>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val="en-US" w:eastAsia="zh-CN"/>
        </w:rPr>
        <w:t>5</w:t>
      </w:r>
      <w:r>
        <w:rPr>
          <w:rFonts w:hint="eastAsia" w:ascii="宋体" w:hAnsi="宋体" w:eastAsia="宋体" w:cs="宋体"/>
          <w:b w:val="0"/>
          <w:bCs w:val="0"/>
          <w:color w:val="auto"/>
          <w:sz w:val="21"/>
          <w:szCs w:val="21"/>
          <w:highlight w:val="none"/>
          <w:lang w:eastAsia="zh-CN"/>
        </w:rPr>
        <w:t>）定期检查</w:t>
      </w:r>
      <w:r>
        <w:rPr>
          <w:rFonts w:hint="eastAsia" w:ascii="宋体" w:hAnsi="宋体" w:eastAsia="宋体" w:cs="宋体"/>
          <w:b w:val="0"/>
          <w:bCs w:val="0"/>
          <w:color w:val="auto"/>
          <w:sz w:val="21"/>
          <w:szCs w:val="21"/>
          <w:highlight w:val="none"/>
        </w:rPr>
        <w:t>回风口过滤网</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val="en-US" w:eastAsia="zh-CN"/>
        </w:rPr>
        <w:t>7号楼12楼手术室、6号楼5楼手术室、新生儿病房、血液病房、静配中心配药间的回风口过滤网每周</w:t>
      </w:r>
      <w:r>
        <w:rPr>
          <w:rFonts w:hint="eastAsia" w:ascii="宋体" w:hAnsi="宋体" w:eastAsia="宋体" w:cs="宋体"/>
          <w:b w:val="0"/>
          <w:bCs w:val="0"/>
          <w:color w:val="auto"/>
          <w:sz w:val="21"/>
          <w:szCs w:val="21"/>
          <w:highlight w:val="none"/>
        </w:rPr>
        <w:t>清洁一次</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val="en-US" w:eastAsia="zh-CN"/>
        </w:rPr>
        <w:t>发现损坏及时更换</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lang w:val="en-US" w:eastAsia="zh-CN"/>
        </w:rPr>
        <w:t>其余区域的回风过滤网每月清洁一次，</w:t>
      </w:r>
      <w:r>
        <w:rPr>
          <w:rFonts w:hint="eastAsia" w:ascii="宋体" w:hAnsi="宋体" w:eastAsia="宋体" w:cs="宋体"/>
          <w:b w:val="0"/>
          <w:bCs w:val="0"/>
          <w:color w:val="auto"/>
          <w:sz w:val="21"/>
          <w:szCs w:val="21"/>
          <w:highlight w:val="none"/>
        </w:rPr>
        <w:t>如遇特殊污染</w:t>
      </w:r>
      <w:r>
        <w:rPr>
          <w:rFonts w:hint="eastAsia" w:ascii="宋体" w:hAnsi="宋体" w:eastAsia="宋体" w:cs="宋体"/>
          <w:b w:val="0"/>
          <w:bCs w:val="0"/>
          <w:color w:val="auto"/>
          <w:sz w:val="21"/>
          <w:szCs w:val="21"/>
          <w:highlight w:val="none"/>
          <w:lang w:eastAsia="zh-CN"/>
        </w:rPr>
        <w:t>，应</w:t>
      </w:r>
      <w:r>
        <w:rPr>
          <w:rFonts w:hint="eastAsia" w:ascii="宋体" w:hAnsi="宋体" w:eastAsia="宋体" w:cs="宋体"/>
          <w:b w:val="0"/>
          <w:bCs w:val="0"/>
          <w:color w:val="auto"/>
          <w:sz w:val="21"/>
          <w:szCs w:val="21"/>
          <w:highlight w:val="none"/>
        </w:rPr>
        <w:t>及时更换</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并用消毒剂擦拭回风口内表面。</w:t>
      </w:r>
    </w:p>
    <w:p w14:paraId="30308FD2">
      <w:pPr>
        <w:spacing w:line="360" w:lineRule="auto"/>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val="en-US" w:eastAsia="zh-CN"/>
        </w:rPr>
        <w:t>6</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val="en-US" w:eastAsia="zh-CN"/>
        </w:rPr>
        <w:t>新风除湿系统的外机每月清洗一次</w:t>
      </w:r>
      <w:r>
        <w:rPr>
          <w:rFonts w:hint="eastAsia" w:ascii="宋体" w:hAnsi="宋体" w:eastAsia="宋体" w:cs="宋体"/>
          <w:b w:val="0"/>
          <w:bCs w:val="0"/>
          <w:color w:val="auto"/>
          <w:sz w:val="21"/>
          <w:szCs w:val="21"/>
          <w:highlight w:val="none"/>
        </w:rPr>
        <w:t>。</w:t>
      </w:r>
    </w:p>
    <w:p w14:paraId="5C4EC4F6">
      <w:pPr>
        <w:spacing w:line="360" w:lineRule="auto"/>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val="en-US" w:eastAsia="zh-CN"/>
        </w:rPr>
        <w:t>7</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维护管理人员</w:t>
      </w:r>
      <w:r>
        <w:rPr>
          <w:rFonts w:hint="eastAsia" w:ascii="宋体" w:hAnsi="宋体" w:eastAsia="宋体" w:cs="宋体"/>
          <w:b w:val="0"/>
          <w:bCs w:val="0"/>
          <w:color w:val="auto"/>
          <w:sz w:val="21"/>
          <w:szCs w:val="21"/>
          <w:highlight w:val="none"/>
          <w:lang w:val="en-US" w:eastAsia="zh-CN"/>
        </w:rPr>
        <w:t>应</w:t>
      </w:r>
      <w:r>
        <w:rPr>
          <w:rFonts w:hint="eastAsia" w:ascii="宋体" w:hAnsi="宋体" w:eastAsia="宋体" w:cs="宋体"/>
          <w:b w:val="0"/>
          <w:bCs w:val="0"/>
          <w:color w:val="auto"/>
          <w:sz w:val="21"/>
          <w:szCs w:val="21"/>
          <w:highlight w:val="none"/>
        </w:rPr>
        <w:t>遵循设备的使用说明进行保养与维护</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并</w:t>
      </w:r>
      <w:r>
        <w:rPr>
          <w:rFonts w:hint="eastAsia" w:ascii="宋体" w:hAnsi="宋体" w:eastAsia="宋体" w:cs="宋体"/>
          <w:b w:val="0"/>
          <w:bCs w:val="0"/>
          <w:color w:val="auto"/>
          <w:sz w:val="21"/>
          <w:szCs w:val="21"/>
          <w:highlight w:val="none"/>
          <w:lang w:val="en-US" w:eastAsia="zh-CN"/>
        </w:rPr>
        <w:t>做好</w:t>
      </w:r>
      <w:r>
        <w:rPr>
          <w:rFonts w:hint="eastAsia" w:ascii="宋体" w:hAnsi="宋体" w:eastAsia="宋体" w:cs="宋体"/>
          <w:b w:val="0"/>
          <w:bCs w:val="0"/>
          <w:color w:val="auto"/>
          <w:sz w:val="21"/>
          <w:szCs w:val="21"/>
          <w:highlight w:val="none"/>
        </w:rPr>
        <w:t>检查记录。</w:t>
      </w:r>
    </w:p>
    <w:p w14:paraId="10A4FDC2">
      <w:pPr>
        <w:spacing w:line="360" w:lineRule="auto"/>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val="en-US" w:eastAsia="zh-CN"/>
        </w:rPr>
        <w:t>8</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整套水循环的管路维护和保养，水过滤器每</w:t>
      </w:r>
      <w:r>
        <w:rPr>
          <w:rFonts w:hint="eastAsia" w:ascii="宋体" w:hAnsi="宋体" w:eastAsia="宋体" w:cs="宋体"/>
          <w:b w:val="0"/>
          <w:bCs w:val="0"/>
          <w:color w:val="auto"/>
          <w:sz w:val="21"/>
          <w:szCs w:val="21"/>
          <w:highlight w:val="none"/>
          <w:lang w:val="en-US" w:eastAsia="zh-CN"/>
        </w:rPr>
        <w:t>半年</w:t>
      </w:r>
      <w:r>
        <w:rPr>
          <w:rFonts w:hint="eastAsia" w:ascii="宋体" w:hAnsi="宋体" w:eastAsia="宋体" w:cs="宋体"/>
          <w:b w:val="0"/>
          <w:bCs w:val="0"/>
          <w:color w:val="auto"/>
          <w:sz w:val="21"/>
          <w:szCs w:val="21"/>
          <w:highlight w:val="none"/>
        </w:rPr>
        <w:t>清洗一次。</w:t>
      </w:r>
    </w:p>
    <w:p w14:paraId="52E6CE29">
      <w:pPr>
        <w:spacing w:line="360" w:lineRule="auto"/>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val="en-US" w:eastAsia="zh-CN"/>
        </w:rPr>
        <w:t>9</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所有电器控制电路、各个风机电机和控制回路的维修保养，每月一次。</w:t>
      </w:r>
    </w:p>
    <w:p w14:paraId="5FEFF7CF">
      <w:pPr>
        <w:spacing w:line="360" w:lineRule="auto"/>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val="en-US" w:eastAsia="zh-CN"/>
        </w:rPr>
        <w:t>10</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加湿器维保：</w:t>
      </w:r>
    </w:p>
    <w:p w14:paraId="64626134">
      <w:pPr>
        <w:spacing w:line="360" w:lineRule="auto"/>
        <w:ind w:firstLine="630" w:firstLineChars="3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①每月检查电源及电路板；</w:t>
      </w:r>
    </w:p>
    <w:p w14:paraId="02A910A9">
      <w:pPr>
        <w:spacing w:line="360" w:lineRule="auto"/>
        <w:ind w:firstLine="630" w:firstLineChars="3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②加湿器电极片/电热杆每</w:t>
      </w:r>
      <w:r>
        <w:rPr>
          <w:rFonts w:hint="eastAsia" w:ascii="宋体" w:hAnsi="宋体" w:eastAsia="宋体" w:cs="宋体"/>
          <w:b w:val="0"/>
          <w:bCs w:val="0"/>
          <w:color w:val="auto"/>
          <w:sz w:val="21"/>
          <w:szCs w:val="21"/>
          <w:highlight w:val="none"/>
          <w:lang w:val="en-US" w:eastAsia="zh-CN"/>
        </w:rPr>
        <w:t>半年</w:t>
      </w:r>
      <w:r>
        <w:rPr>
          <w:rFonts w:hint="eastAsia" w:ascii="宋体" w:hAnsi="宋体" w:eastAsia="宋体" w:cs="宋体"/>
          <w:b w:val="0"/>
          <w:bCs w:val="0"/>
          <w:color w:val="auto"/>
          <w:sz w:val="21"/>
          <w:szCs w:val="21"/>
          <w:highlight w:val="none"/>
        </w:rPr>
        <w:t>清洗一次；</w:t>
      </w:r>
    </w:p>
    <w:p w14:paraId="31C51FE3">
      <w:pPr>
        <w:spacing w:line="360" w:lineRule="auto"/>
        <w:ind w:firstLine="630" w:firstLineChars="3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③进水过滤器</w:t>
      </w:r>
      <w:r>
        <w:rPr>
          <w:rFonts w:hint="eastAsia" w:ascii="宋体" w:hAnsi="宋体" w:eastAsia="宋体" w:cs="宋体"/>
          <w:b w:val="0"/>
          <w:bCs w:val="0"/>
          <w:color w:val="auto"/>
          <w:sz w:val="21"/>
          <w:szCs w:val="21"/>
          <w:highlight w:val="none"/>
          <w:lang w:val="en-US" w:eastAsia="zh-CN"/>
        </w:rPr>
        <w:t>每</w:t>
      </w:r>
      <w:r>
        <w:rPr>
          <w:rFonts w:hint="eastAsia" w:ascii="宋体" w:hAnsi="宋体" w:eastAsia="宋体" w:cs="宋体"/>
          <w:b w:val="0"/>
          <w:bCs w:val="0"/>
          <w:color w:val="auto"/>
          <w:sz w:val="21"/>
          <w:szCs w:val="21"/>
          <w:highlight w:val="none"/>
        </w:rPr>
        <w:t>半年洗一次。</w:t>
      </w:r>
    </w:p>
    <w:p w14:paraId="58BEA984">
      <w:pPr>
        <w:spacing w:line="360" w:lineRule="auto"/>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val="en-US" w:eastAsia="zh-CN"/>
        </w:rPr>
        <w:t>11</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对设备层内净化机组定期巡查，出现漏水或有安全隐患及时处理并与</w:t>
      </w:r>
      <w:r>
        <w:rPr>
          <w:rFonts w:hint="eastAsia" w:ascii="宋体" w:hAnsi="宋体" w:eastAsia="宋体" w:cs="宋体"/>
          <w:b w:val="0"/>
          <w:bCs w:val="0"/>
          <w:color w:val="auto"/>
          <w:sz w:val="21"/>
          <w:szCs w:val="21"/>
          <w:highlight w:val="none"/>
          <w:lang w:eastAsia="zh-CN"/>
        </w:rPr>
        <w:t>采购人</w:t>
      </w:r>
      <w:r>
        <w:rPr>
          <w:rFonts w:hint="eastAsia" w:ascii="宋体" w:hAnsi="宋体" w:eastAsia="宋体" w:cs="宋体"/>
          <w:b w:val="0"/>
          <w:bCs w:val="0"/>
          <w:color w:val="auto"/>
          <w:sz w:val="21"/>
          <w:szCs w:val="21"/>
          <w:highlight w:val="none"/>
        </w:rPr>
        <w:t>沟通，妥善处理相关事宜。</w:t>
      </w:r>
    </w:p>
    <w:p w14:paraId="5CF9031A">
      <w:pPr>
        <w:spacing w:line="360" w:lineRule="auto"/>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（12）每天对所有设备机房进行点检。同时</w:t>
      </w:r>
      <w:r>
        <w:rPr>
          <w:rFonts w:hint="eastAsia" w:ascii="宋体" w:hAnsi="宋体" w:eastAsia="宋体" w:cs="宋体"/>
          <w:b w:val="0"/>
          <w:bCs w:val="0"/>
          <w:color w:val="auto"/>
          <w:sz w:val="21"/>
          <w:szCs w:val="21"/>
          <w:highlight w:val="none"/>
        </w:rPr>
        <w:t>保证设备</w:t>
      </w:r>
      <w:r>
        <w:rPr>
          <w:rFonts w:hint="eastAsia" w:ascii="宋体" w:hAnsi="宋体" w:eastAsia="宋体" w:cs="宋体"/>
          <w:b w:val="0"/>
          <w:bCs w:val="0"/>
          <w:color w:val="auto"/>
          <w:sz w:val="21"/>
          <w:szCs w:val="21"/>
          <w:highlight w:val="none"/>
          <w:lang w:val="en-US" w:eastAsia="zh-CN"/>
        </w:rPr>
        <w:t>机房</w:t>
      </w:r>
      <w:r>
        <w:rPr>
          <w:rFonts w:hint="eastAsia" w:ascii="宋体" w:hAnsi="宋体" w:eastAsia="宋体" w:cs="宋体"/>
          <w:b w:val="0"/>
          <w:bCs w:val="0"/>
          <w:color w:val="auto"/>
          <w:sz w:val="21"/>
          <w:szCs w:val="21"/>
          <w:highlight w:val="none"/>
        </w:rPr>
        <w:t>的清洁卫生。</w:t>
      </w:r>
    </w:p>
    <w:p w14:paraId="55BA7433">
      <w:pPr>
        <w:spacing w:line="360" w:lineRule="auto"/>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val="en-US" w:eastAsia="zh-CN"/>
        </w:rPr>
        <w:t>13</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每月定期打开风机机组检查一次，查看电机皮带是否松动，冷凝水管是否畅通。要求每</w:t>
      </w:r>
      <w:r>
        <w:rPr>
          <w:rFonts w:hint="eastAsia" w:ascii="宋体" w:hAnsi="宋体" w:eastAsia="宋体" w:cs="宋体"/>
          <w:b w:val="0"/>
          <w:bCs w:val="0"/>
          <w:color w:val="auto"/>
          <w:sz w:val="21"/>
          <w:szCs w:val="21"/>
          <w:highlight w:val="none"/>
          <w:lang w:eastAsia="zh-CN"/>
        </w:rPr>
        <w:t>台风</w:t>
      </w:r>
      <w:r>
        <w:rPr>
          <w:rFonts w:hint="eastAsia" w:ascii="宋体" w:hAnsi="宋体" w:eastAsia="宋体" w:cs="宋体"/>
          <w:b w:val="0"/>
          <w:bCs w:val="0"/>
          <w:color w:val="auto"/>
          <w:sz w:val="21"/>
          <w:szCs w:val="21"/>
          <w:highlight w:val="none"/>
        </w:rPr>
        <w:t>机所用的相应型号的皮带有备用，出现问题，及时维修</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val="en-US" w:eastAsia="zh-CN"/>
        </w:rPr>
        <w:t>皮带由中标供应商提供，包含在维保服务费内</w:t>
      </w:r>
      <w:r>
        <w:rPr>
          <w:rFonts w:hint="eastAsia" w:ascii="宋体" w:hAnsi="宋体" w:eastAsia="宋体" w:cs="宋体"/>
          <w:b w:val="0"/>
          <w:bCs w:val="0"/>
          <w:color w:val="auto"/>
          <w:sz w:val="21"/>
          <w:szCs w:val="21"/>
          <w:highlight w:val="none"/>
        </w:rPr>
        <w:t>。</w:t>
      </w:r>
    </w:p>
    <w:p w14:paraId="1CC00182">
      <w:pPr>
        <w:spacing w:line="360" w:lineRule="auto"/>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val="en-US" w:eastAsia="zh-CN"/>
        </w:rPr>
        <w:t>14</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对停机超过</w:t>
      </w:r>
      <w:r>
        <w:rPr>
          <w:rFonts w:hint="eastAsia" w:ascii="宋体" w:hAnsi="宋体" w:eastAsia="宋体" w:cs="宋体"/>
          <w:b w:val="0"/>
          <w:bCs w:val="0"/>
          <w:color w:val="auto"/>
          <w:sz w:val="21"/>
          <w:szCs w:val="21"/>
          <w:highlight w:val="none"/>
          <w:lang w:val="en-US" w:eastAsia="zh-CN"/>
        </w:rPr>
        <w:t>15</w:t>
      </w:r>
      <w:r>
        <w:rPr>
          <w:rFonts w:hint="eastAsia" w:ascii="宋体" w:hAnsi="宋体" w:eastAsia="宋体" w:cs="宋体"/>
          <w:b w:val="0"/>
          <w:bCs w:val="0"/>
          <w:color w:val="auto"/>
          <w:sz w:val="21"/>
          <w:szCs w:val="21"/>
          <w:highlight w:val="none"/>
          <w:lang w:eastAsia="zh-CN"/>
        </w:rPr>
        <w:t>分钟</w:t>
      </w:r>
      <w:r>
        <w:rPr>
          <w:rFonts w:hint="eastAsia" w:ascii="宋体" w:hAnsi="宋体" w:eastAsia="宋体" w:cs="宋体"/>
          <w:b w:val="0"/>
          <w:bCs w:val="0"/>
          <w:color w:val="auto"/>
          <w:sz w:val="21"/>
          <w:szCs w:val="21"/>
          <w:highlight w:val="none"/>
        </w:rPr>
        <w:t>的检修</w:t>
      </w:r>
      <w:r>
        <w:rPr>
          <w:rFonts w:hint="eastAsia" w:ascii="宋体" w:hAnsi="宋体" w:eastAsia="宋体" w:cs="宋体"/>
          <w:b w:val="0"/>
          <w:bCs w:val="0"/>
          <w:color w:val="auto"/>
          <w:sz w:val="21"/>
          <w:szCs w:val="21"/>
          <w:highlight w:val="none"/>
          <w:lang w:eastAsia="zh-CN"/>
        </w:rPr>
        <w:t>，要</w:t>
      </w:r>
      <w:r>
        <w:rPr>
          <w:rFonts w:hint="eastAsia" w:ascii="宋体" w:hAnsi="宋体" w:eastAsia="宋体" w:cs="宋体"/>
          <w:b w:val="0"/>
          <w:bCs w:val="0"/>
          <w:color w:val="auto"/>
          <w:sz w:val="21"/>
          <w:szCs w:val="21"/>
          <w:highlight w:val="none"/>
        </w:rPr>
        <w:t>事先与</w:t>
      </w:r>
      <w:r>
        <w:rPr>
          <w:rFonts w:hint="eastAsia" w:ascii="宋体" w:hAnsi="宋体" w:eastAsia="宋体" w:cs="宋体"/>
          <w:b w:val="0"/>
          <w:bCs w:val="0"/>
          <w:color w:val="auto"/>
          <w:sz w:val="21"/>
          <w:szCs w:val="21"/>
          <w:highlight w:val="none"/>
          <w:lang w:eastAsia="zh-CN"/>
        </w:rPr>
        <w:t>采购人项目管理科室</w:t>
      </w:r>
      <w:r>
        <w:rPr>
          <w:rFonts w:hint="eastAsia" w:ascii="宋体" w:hAnsi="宋体" w:eastAsia="宋体" w:cs="宋体"/>
          <w:b w:val="0"/>
          <w:bCs w:val="0"/>
          <w:color w:val="auto"/>
          <w:sz w:val="21"/>
          <w:szCs w:val="21"/>
          <w:highlight w:val="none"/>
        </w:rPr>
        <w:t>及临床科室</w:t>
      </w:r>
      <w:r>
        <w:rPr>
          <w:rFonts w:hint="eastAsia" w:ascii="宋体" w:hAnsi="宋体" w:eastAsia="宋体" w:cs="宋体"/>
          <w:b w:val="0"/>
          <w:bCs w:val="0"/>
          <w:color w:val="auto"/>
          <w:sz w:val="21"/>
          <w:szCs w:val="21"/>
          <w:highlight w:val="none"/>
          <w:lang w:eastAsia="zh-CN"/>
        </w:rPr>
        <w:t>沟通</w:t>
      </w:r>
      <w:r>
        <w:rPr>
          <w:rFonts w:hint="eastAsia" w:ascii="宋体" w:hAnsi="宋体" w:eastAsia="宋体" w:cs="宋体"/>
          <w:b w:val="0"/>
          <w:bCs w:val="0"/>
          <w:color w:val="auto"/>
          <w:sz w:val="21"/>
          <w:szCs w:val="21"/>
          <w:highlight w:val="none"/>
        </w:rPr>
        <w:t>。对于</w:t>
      </w:r>
      <w:r>
        <w:rPr>
          <w:rFonts w:hint="eastAsia" w:ascii="宋体" w:hAnsi="宋体" w:eastAsia="宋体" w:cs="宋体"/>
          <w:b w:val="0"/>
          <w:bCs w:val="0"/>
          <w:color w:val="auto"/>
          <w:sz w:val="21"/>
          <w:szCs w:val="21"/>
          <w:highlight w:val="none"/>
          <w:lang w:eastAsia="zh-CN"/>
        </w:rPr>
        <w:t>大型维修，</w:t>
      </w:r>
      <w:r>
        <w:rPr>
          <w:rFonts w:hint="eastAsia" w:ascii="宋体" w:hAnsi="宋体" w:eastAsia="宋体" w:cs="宋体"/>
          <w:b w:val="0"/>
          <w:bCs w:val="0"/>
          <w:color w:val="auto"/>
          <w:sz w:val="21"/>
          <w:szCs w:val="21"/>
          <w:highlight w:val="none"/>
        </w:rPr>
        <w:t>要通知</w:t>
      </w:r>
      <w:r>
        <w:rPr>
          <w:rFonts w:hint="eastAsia" w:ascii="宋体" w:hAnsi="宋体" w:eastAsia="宋体" w:cs="宋体"/>
          <w:b w:val="0"/>
          <w:bCs w:val="0"/>
          <w:color w:val="auto"/>
          <w:sz w:val="21"/>
          <w:szCs w:val="21"/>
          <w:highlight w:val="none"/>
          <w:lang w:eastAsia="zh-CN"/>
        </w:rPr>
        <w:t>采购人项目管理科室</w:t>
      </w:r>
      <w:r>
        <w:rPr>
          <w:rFonts w:hint="eastAsia" w:ascii="宋体" w:hAnsi="宋体" w:eastAsia="宋体" w:cs="宋体"/>
          <w:b w:val="0"/>
          <w:bCs w:val="0"/>
          <w:color w:val="auto"/>
          <w:sz w:val="21"/>
          <w:szCs w:val="21"/>
          <w:highlight w:val="none"/>
        </w:rPr>
        <w:t>和相关临床科室，并</w:t>
      </w:r>
      <w:r>
        <w:rPr>
          <w:rFonts w:hint="eastAsia" w:ascii="宋体" w:hAnsi="宋体" w:eastAsia="宋体" w:cs="宋体"/>
          <w:b w:val="0"/>
          <w:bCs w:val="0"/>
          <w:color w:val="auto"/>
          <w:sz w:val="21"/>
          <w:szCs w:val="21"/>
          <w:highlight w:val="none"/>
          <w:lang w:eastAsia="zh-CN"/>
        </w:rPr>
        <w:t>告知维修</w:t>
      </w:r>
      <w:r>
        <w:rPr>
          <w:rFonts w:hint="eastAsia" w:ascii="宋体" w:hAnsi="宋体" w:eastAsia="宋体" w:cs="宋体"/>
          <w:b w:val="0"/>
          <w:bCs w:val="0"/>
          <w:color w:val="auto"/>
          <w:sz w:val="21"/>
          <w:szCs w:val="21"/>
          <w:highlight w:val="none"/>
        </w:rPr>
        <w:t>范围和维修部件。</w:t>
      </w:r>
    </w:p>
    <w:p w14:paraId="4B7B27C2">
      <w:pPr>
        <w:spacing w:line="360" w:lineRule="auto"/>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val="en-US" w:eastAsia="zh-CN"/>
        </w:rPr>
        <w:t>15</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所有的更换</w:t>
      </w:r>
      <w:r>
        <w:rPr>
          <w:rFonts w:hint="eastAsia" w:ascii="宋体" w:hAnsi="宋体" w:eastAsia="宋体" w:cs="宋体"/>
          <w:b w:val="0"/>
          <w:bCs w:val="0"/>
          <w:color w:val="auto"/>
          <w:sz w:val="21"/>
          <w:szCs w:val="21"/>
          <w:highlight w:val="none"/>
          <w:lang w:val="en-US" w:eastAsia="zh-CN"/>
        </w:rPr>
        <w:t>配件</w:t>
      </w:r>
      <w:r>
        <w:rPr>
          <w:rFonts w:hint="eastAsia" w:ascii="宋体" w:hAnsi="宋体" w:eastAsia="宋体" w:cs="宋体"/>
          <w:b w:val="0"/>
          <w:bCs w:val="0"/>
          <w:color w:val="auto"/>
          <w:sz w:val="21"/>
          <w:szCs w:val="21"/>
          <w:highlight w:val="none"/>
        </w:rPr>
        <w:t>要有书面记录，有</w:t>
      </w:r>
      <w:r>
        <w:rPr>
          <w:rFonts w:hint="eastAsia" w:ascii="宋体" w:hAnsi="宋体" w:eastAsia="宋体" w:cs="宋体"/>
          <w:b w:val="0"/>
          <w:bCs w:val="0"/>
          <w:color w:val="auto"/>
          <w:sz w:val="21"/>
          <w:szCs w:val="21"/>
          <w:highlight w:val="none"/>
          <w:lang w:eastAsia="zh-CN"/>
        </w:rPr>
        <w:t>采购人</w:t>
      </w:r>
      <w:r>
        <w:rPr>
          <w:rFonts w:hint="eastAsia" w:ascii="宋体" w:hAnsi="宋体" w:eastAsia="宋体" w:cs="宋体"/>
          <w:b w:val="0"/>
          <w:bCs w:val="0"/>
          <w:color w:val="auto"/>
          <w:sz w:val="21"/>
          <w:szCs w:val="21"/>
          <w:highlight w:val="none"/>
        </w:rPr>
        <w:t>验收签字。</w:t>
      </w:r>
    </w:p>
    <w:p w14:paraId="27A7D19E">
      <w:pPr>
        <w:spacing w:line="360" w:lineRule="auto"/>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val="en-US" w:eastAsia="zh-CN"/>
        </w:rPr>
        <w:t>16</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服务期内提供不限次数现场维修。</w:t>
      </w:r>
    </w:p>
    <w:p w14:paraId="1E126A54">
      <w:pPr>
        <w:spacing w:line="360" w:lineRule="auto"/>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val="en-US" w:eastAsia="zh-CN"/>
        </w:rPr>
        <w:t>17</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服务期内</w:t>
      </w:r>
      <w:r>
        <w:rPr>
          <w:rFonts w:hint="eastAsia" w:ascii="宋体" w:hAnsi="宋体" w:eastAsia="宋体" w:cs="宋体"/>
          <w:b w:val="0"/>
          <w:bCs w:val="0"/>
          <w:color w:val="auto"/>
          <w:sz w:val="21"/>
          <w:szCs w:val="21"/>
          <w:highlight w:val="none"/>
          <w:lang w:val="en-US" w:eastAsia="zh-CN"/>
        </w:rPr>
        <w:t>中标供应商维修保养</w:t>
      </w:r>
      <w:r>
        <w:rPr>
          <w:rFonts w:hint="eastAsia" w:ascii="宋体" w:hAnsi="宋体" w:eastAsia="宋体" w:cs="宋体"/>
          <w:b w:val="0"/>
          <w:bCs w:val="0"/>
          <w:color w:val="auto"/>
          <w:sz w:val="21"/>
          <w:szCs w:val="21"/>
          <w:highlight w:val="none"/>
        </w:rPr>
        <w:t>各项技术指标满足</w:t>
      </w:r>
      <w:r>
        <w:rPr>
          <w:rFonts w:hint="eastAsia" w:ascii="宋体" w:hAnsi="宋体" w:eastAsia="宋体" w:cs="宋体"/>
          <w:b w:val="0"/>
          <w:bCs w:val="0"/>
          <w:color w:val="auto"/>
          <w:sz w:val="21"/>
          <w:szCs w:val="21"/>
          <w:highlight w:val="none"/>
          <w:lang w:val="en-US" w:eastAsia="zh-CN"/>
        </w:rPr>
        <w:t>医院层流洁净区</w:t>
      </w:r>
      <w:r>
        <w:rPr>
          <w:rFonts w:hint="eastAsia" w:ascii="宋体" w:hAnsi="宋体" w:eastAsia="宋体" w:cs="宋体"/>
          <w:b w:val="0"/>
          <w:bCs w:val="0"/>
          <w:color w:val="auto"/>
          <w:sz w:val="21"/>
          <w:szCs w:val="21"/>
          <w:highlight w:val="none"/>
        </w:rPr>
        <w:t>的性能检测标准的要求，取得合格证。</w:t>
      </w:r>
    </w:p>
    <w:p w14:paraId="6A018F2E">
      <w:pPr>
        <w:spacing w:line="360" w:lineRule="auto"/>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（18）</w:t>
      </w:r>
      <w:r>
        <w:rPr>
          <w:rFonts w:hint="eastAsia" w:ascii="宋体" w:hAnsi="宋体" w:eastAsia="宋体" w:cs="宋体"/>
          <w:b w:val="0"/>
          <w:bCs w:val="0"/>
          <w:color w:val="auto"/>
          <w:sz w:val="21"/>
          <w:szCs w:val="21"/>
          <w:highlight w:val="none"/>
          <w:lang w:eastAsia="zh-CN"/>
        </w:rPr>
        <w:t>中标供应商</w:t>
      </w:r>
      <w:r>
        <w:rPr>
          <w:rFonts w:hint="eastAsia" w:ascii="宋体" w:hAnsi="宋体" w:eastAsia="宋体" w:cs="宋体"/>
          <w:b w:val="0"/>
          <w:bCs w:val="0"/>
          <w:color w:val="auto"/>
          <w:sz w:val="21"/>
          <w:szCs w:val="21"/>
          <w:highlight w:val="none"/>
        </w:rPr>
        <w:t>承诺在服务过程中，严格遵守</w:t>
      </w:r>
      <w:r>
        <w:rPr>
          <w:rFonts w:hint="eastAsia" w:ascii="宋体" w:hAnsi="宋体" w:eastAsia="宋体" w:cs="宋体"/>
          <w:b w:val="0"/>
          <w:bCs w:val="0"/>
          <w:color w:val="auto"/>
          <w:sz w:val="21"/>
          <w:szCs w:val="21"/>
          <w:highlight w:val="none"/>
          <w:lang w:eastAsia="zh-CN"/>
        </w:rPr>
        <w:t>采购</w:t>
      </w:r>
      <w:r>
        <w:rPr>
          <w:rFonts w:hint="eastAsia" w:ascii="宋体" w:hAnsi="宋体" w:eastAsia="宋体" w:cs="宋体"/>
          <w:b w:val="0"/>
          <w:bCs w:val="0"/>
          <w:color w:val="auto"/>
          <w:sz w:val="21"/>
          <w:szCs w:val="21"/>
          <w:highlight w:val="none"/>
        </w:rPr>
        <w:t>人的管理制度，对技术服务严格实行保质保量的优质服务。每次维护保养工作结束后，</w:t>
      </w:r>
      <w:r>
        <w:rPr>
          <w:rFonts w:hint="eastAsia" w:ascii="宋体" w:hAnsi="宋体" w:eastAsia="宋体" w:cs="宋体"/>
          <w:b w:val="0"/>
          <w:bCs w:val="0"/>
          <w:color w:val="auto"/>
          <w:sz w:val="21"/>
          <w:szCs w:val="21"/>
          <w:highlight w:val="none"/>
          <w:lang w:eastAsia="zh-CN"/>
        </w:rPr>
        <w:t>中标供应商</w:t>
      </w:r>
      <w:r>
        <w:rPr>
          <w:rFonts w:hint="eastAsia" w:ascii="宋体" w:hAnsi="宋体" w:eastAsia="宋体" w:cs="宋体"/>
          <w:b w:val="0"/>
          <w:bCs w:val="0"/>
          <w:color w:val="auto"/>
          <w:sz w:val="21"/>
          <w:szCs w:val="21"/>
          <w:highlight w:val="none"/>
        </w:rPr>
        <w:t>做好工作</w:t>
      </w:r>
      <w:r>
        <w:rPr>
          <w:rFonts w:hint="eastAsia" w:ascii="宋体" w:hAnsi="宋体" w:eastAsia="宋体" w:cs="宋体"/>
          <w:b w:val="0"/>
          <w:bCs w:val="0"/>
          <w:color w:val="auto"/>
          <w:sz w:val="21"/>
          <w:szCs w:val="21"/>
          <w:highlight w:val="none"/>
          <w:lang w:val="en-US" w:eastAsia="zh-CN"/>
        </w:rPr>
        <w:t>记录</w:t>
      </w:r>
      <w:r>
        <w:rPr>
          <w:rFonts w:hint="eastAsia" w:ascii="宋体" w:hAnsi="宋体" w:eastAsia="宋体" w:cs="宋体"/>
          <w:b w:val="0"/>
          <w:bCs w:val="0"/>
          <w:color w:val="auto"/>
          <w:sz w:val="21"/>
          <w:szCs w:val="21"/>
          <w:highlight w:val="none"/>
        </w:rPr>
        <w:t>，随时接受</w:t>
      </w:r>
      <w:r>
        <w:rPr>
          <w:rFonts w:hint="eastAsia" w:ascii="宋体" w:hAnsi="宋体" w:eastAsia="宋体" w:cs="宋体"/>
          <w:b w:val="0"/>
          <w:bCs w:val="0"/>
          <w:color w:val="auto"/>
          <w:sz w:val="21"/>
          <w:szCs w:val="21"/>
          <w:highlight w:val="none"/>
          <w:lang w:eastAsia="zh-CN"/>
        </w:rPr>
        <w:t>采购人</w:t>
      </w:r>
      <w:r>
        <w:rPr>
          <w:rFonts w:hint="eastAsia" w:ascii="宋体" w:hAnsi="宋体" w:eastAsia="宋体" w:cs="宋体"/>
          <w:b w:val="0"/>
          <w:bCs w:val="0"/>
          <w:color w:val="auto"/>
          <w:sz w:val="21"/>
          <w:szCs w:val="21"/>
          <w:highlight w:val="none"/>
        </w:rPr>
        <w:t>的抽查，</w:t>
      </w:r>
      <w:r>
        <w:rPr>
          <w:rFonts w:hint="eastAsia" w:ascii="宋体" w:hAnsi="宋体" w:eastAsia="宋体" w:cs="宋体"/>
          <w:b w:val="0"/>
          <w:bCs w:val="0"/>
          <w:color w:val="auto"/>
          <w:sz w:val="21"/>
          <w:szCs w:val="21"/>
          <w:highlight w:val="none"/>
          <w:lang w:eastAsia="zh-CN"/>
        </w:rPr>
        <w:t>并做好</w:t>
      </w:r>
      <w:r>
        <w:rPr>
          <w:rFonts w:hint="eastAsia" w:ascii="宋体" w:hAnsi="宋体" w:eastAsia="宋体" w:cs="宋体"/>
          <w:b w:val="0"/>
          <w:bCs w:val="0"/>
          <w:color w:val="auto"/>
          <w:sz w:val="21"/>
          <w:szCs w:val="21"/>
          <w:highlight w:val="none"/>
        </w:rPr>
        <w:t>存档工作。</w:t>
      </w:r>
    </w:p>
    <w:p w14:paraId="10338C42">
      <w:pPr>
        <w:spacing w:line="360" w:lineRule="auto"/>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val="en-US" w:eastAsia="zh-CN"/>
        </w:rPr>
        <w:t>19</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洁净空调系统的水回路要每月检查，发现有冷凝水或漏水现象要及时处理。</w:t>
      </w:r>
    </w:p>
    <w:p w14:paraId="6D2AAE5D">
      <w:pPr>
        <w:spacing w:line="360" w:lineRule="auto"/>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val="en-US" w:eastAsia="zh-CN"/>
        </w:rPr>
        <w:t>20</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有洁净空调系统的正负压病房要保证正负压在规定范围内，若出现故障要及时维修。</w:t>
      </w:r>
    </w:p>
    <w:p w14:paraId="608A836D">
      <w:pPr>
        <w:spacing w:line="360" w:lineRule="auto"/>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val="en-US" w:eastAsia="zh-CN"/>
        </w:rPr>
        <w:t>21</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作业人员遵守安全施工的强制性标准、规章制度和操作规程，正确使用安全防护用具、机械设备等。认真做好自己的本职工作，严格按照国家及空调系统的各项规范执行。如作业人员未按要求施工所引起的一切安全事故，均由</w:t>
      </w:r>
      <w:r>
        <w:rPr>
          <w:rFonts w:hint="eastAsia" w:ascii="宋体" w:hAnsi="宋体" w:eastAsia="宋体" w:cs="宋体"/>
          <w:b w:val="0"/>
          <w:bCs w:val="0"/>
          <w:color w:val="auto"/>
          <w:sz w:val="21"/>
          <w:szCs w:val="21"/>
          <w:highlight w:val="none"/>
          <w:lang w:eastAsia="zh-CN"/>
        </w:rPr>
        <w:t>中标供应商</w:t>
      </w:r>
      <w:r>
        <w:rPr>
          <w:rFonts w:hint="eastAsia" w:ascii="宋体" w:hAnsi="宋体" w:eastAsia="宋体" w:cs="宋体"/>
          <w:b w:val="0"/>
          <w:bCs w:val="0"/>
          <w:color w:val="auto"/>
          <w:sz w:val="21"/>
          <w:szCs w:val="21"/>
          <w:highlight w:val="none"/>
        </w:rPr>
        <w:t>承担所有责任。</w:t>
      </w:r>
    </w:p>
    <w:p w14:paraId="08FC8DC9">
      <w:pPr>
        <w:spacing w:line="360" w:lineRule="auto"/>
        <w:ind w:firstLine="42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lang w:val="en-US" w:eastAsia="zh-CN"/>
        </w:rPr>
        <w:t>22</w:t>
      </w:r>
      <w:r>
        <w:rPr>
          <w:rFonts w:hint="eastAsia" w:ascii="宋体" w:hAnsi="宋体" w:eastAsia="宋体" w:cs="宋体"/>
          <w:b w:val="0"/>
          <w:bCs w:val="0"/>
          <w:color w:val="auto"/>
          <w:sz w:val="21"/>
          <w:szCs w:val="21"/>
          <w:highlight w:val="none"/>
          <w:lang w:eastAsia="zh-CN"/>
        </w:rPr>
        <w:t>）中标供应商</w:t>
      </w:r>
      <w:r>
        <w:rPr>
          <w:rFonts w:hint="eastAsia" w:ascii="宋体" w:hAnsi="宋体" w:eastAsia="宋体" w:cs="宋体"/>
          <w:b w:val="0"/>
          <w:bCs w:val="0"/>
          <w:color w:val="auto"/>
          <w:sz w:val="21"/>
          <w:szCs w:val="21"/>
          <w:highlight w:val="none"/>
        </w:rPr>
        <w:t>承诺在清洗过程中如发现设备存在问题及时向</w:t>
      </w:r>
      <w:r>
        <w:rPr>
          <w:rFonts w:hint="eastAsia" w:ascii="宋体" w:hAnsi="宋体" w:eastAsia="宋体" w:cs="宋体"/>
          <w:b w:val="0"/>
          <w:bCs w:val="0"/>
          <w:color w:val="auto"/>
          <w:sz w:val="21"/>
          <w:szCs w:val="21"/>
          <w:highlight w:val="none"/>
          <w:lang w:eastAsia="zh-CN"/>
        </w:rPr>
        <w:t>采购人</w:t>
      </w:r>
      <w:r>
        <w:rPr>
          <w:rFonts w:hint="eastAsia" w:ascii="宋体" w:hAnsi="宋体" w:eastAsia="宋体" w:cs="宋体"/>
          <w:b w:val="0"/>
          <w:bCs w:val="0"/>
          <w:color w:val="auto"/>
          <w:sz w:val="21"/>
          <w:szCs w:val="21"/>
          <w:highlight w:val="none"/>
        </w:rPr>
        <w:t>汇报，</w:t>
      </w:r>
      <w:r>
        <w:rPr>
          <w:rFonts w:hint="eastAsia" w:ascii="宋体" w:hAnsi="宋体" w:eastAsia="宋体" w:cs="宋体"/>
          <w:b w:val="0"/>
          <w:bCs w:val="0"/>
          <w:color w:val="auto"/>
          <w:sz w:val="21"/>
          <w:szCs w:val="21"/>
          <w:highlight w:val="none"/>
          <w:lang w:eastAsia="zh-CN"/>
        </w:rPr>
        <w:t>中标供应商</w:t>
      </w:r>
      <w:r>
        <w:rPr>
          <w:rFonts w:hint="eastAsia" w:ascii="宋体" w:hAnsi="宋体" w:eastAsia="宋体" w:cs="宋体"/>
          <w:b w:val="0"/>
          <w:bCs w:val="0"/>
          <w:color w:val="auto"/>
          <w:sz w:val="21"/>
          <w:szCs w:val="21"/>
          <w:highlight w:val="none"/>
        </w:rPr>
        <w:t>不定期为</w:t>
      </w:r>
      <w:r>
        <w:rPr>
          <w:rFonts w:hint="eastAsia" w:ascii="宋体" w:hAnsi="宋体" w:eastAsia="宋体" w:cs="宋体"/>
          <w:b w:val="0"/>
          <w:bCs w:val="0"/>
          <w:color w:val="auto"/>
          <w:sz w:val="21"/>
          <w:szCs w:val="21"/>
          <w:highlight w:val="none"/>
          <w:lang w:eastAsia="zh-CN"/>
        </w:rPr>
        <w:t>采购</w:t>
      </w:r>
      <w:r>
        <w:rPr>
          <w:rFonts w:hint="eastAsia" w:ascii="宋体" w:hAnsi="宋体" w:eastAsia="宋体" w:cs="宋体"/>
          <w:b w:val="0"/>
          <w:bCs w:val="0"/>
          <w:color w:val="auto"/>
          <w:sz w:val="21"/>
          <w:szCs w:val="21"/>
          <w:highlight w:val="none"/>
        </w:rPr>
        <w:t>人提供技术咨询与指导服务。</w:t>
      </w:r>
    </w:p>
    <w:p w14:paraId="75978E93">
      <w:pPr>
        <w:spacing w:line="360" w:lineRule="auto"/>
        <w:ind w:firstLine="420" w:firstLineChars="200"/>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（23）维保内容包括但不限于以上内容，根据医院具体位置、具体要求、规范变化等完成维保服务。</w:t>
      </w:r>
    </w:p>
    <w:p w14:paraId="7B11E0C9">
      <w:pPr>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（二）中央空调及分体空调</w:t>
      </w:r>
    </w:p>
    <w:p w14:paraId="4FBD47EB">
      <w:pPr>
        <w:pStyle w:val="189"/>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1.运行制冷空调期间，对冷却塔、冷却水塔积水池、填料进行除垢去污（1次/2个月），每月定期检查风机电机皮带是否松动，出现问题及时更换皮带，皮带由中标供应商提供，包含在维保服务费内。</w:t>
      </w:r>
    </w:p>
    <w:p w14:paraId="2F22C080">
      <w:pPr>
        <w:pStyle w:val="189"/>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2.运行制冷空调期间，向冷却水塔投放专用杀菌灭藻剂（1次/2个月）。定期对空调水系统进行保养（除垢、清洗、杀菌、消毒），保养所需的药品、辅材均由中标供应商提供，包含在维保服务费内。</w:t>
      </w:r>
    </w:p>
    <w:p w14:paraId="59691159">
      <w:pPr>
        <w:pStyle w:val="189"/>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3.电机及水泵进行换季保养（加黄油、盘车等，黄油等辅材由中标供应商提供）。</w:t>
      </w:r>
    </w:p>
    <w:p w14:paraId="16B08A41">
      <w:pPr>
        <w:pStyle w:val="189"/>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对中央空调主机及系统管路、吊柜机、柜机、末端盘管机、分体空调进行移机安装及故障维修。在接到采购人通知后，进行现场检查并提出维修方案，经采购人同意后进行维修，相关费用包含在维保服务费内。维修需更换的合同清单内配件，经采购人签字确认后更换，费用由采购人承担，中标供应商负责维修更换；合同清单外其他需维修更换的配件，由采购人采购，中标供应商负责维修更换，重大故障经评估维修总费用≥2万元的维修项目，由采购人另行采购确定的成交供应商负责维修更换，本项目中标供应商须配合并提供必要的协助。</w:t>
      </w:r>
    </w:p>
    <w:p w14:paraId="7AB69831">
      <w:pPr>
        <w:pStyle w:val="189"/>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5.对空调主机进行保养（更换冷冻油、制冷剂、干燥滤芯），接到采购人通知后，以实际保养量结算费用。</w:t>
      </w:r>
    </w:p>
    <w:p w14:paraId="5518B84B">
      <w:pPr>
        <w:pStyle w:val="189"/>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6.空调主机机组</w:t>
      </w:r>
    </w:p>
    <w:p w14:paraId="6D240B37">
      <w:pPr>
        <w:pStyle w:val="189"/>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（1）每天巡检设备房、主机、外机，查看并记录运行工况；</w:t>
      </w:r>
    </w:p>
    <w:p w14:paraId="4AB093D6">
      <w:pPr>
        <w:pStyle w:val="189"/>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（2）检查机组制冷系统密封状况，查看有无冷媒泄漏情况，一经发现立即修复；</w:t>
      </w:r>
    </w:p>
    <w:p w14:paraId="4BC14355">
      <w:pPr>
        <w:pStyle w:val="189"/>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（3）检查调整微电脑系统：操作、显示、设置及程序运行状况记录相关参数；</w:t>
      </w:r>
    </w:p>
    <w:p w14:paraId="7B180661">
      <w:pPr>
        <w:pStyle w:val="189"/>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（4）检查机组启动柜、启动－运行状况；</w:t>
      </w:r>
    </w:p>
    <w:p w14:paraId="40ECE0D0">
      <w:pPr>
        <w:pStyle w:val="189"/>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（5）检查记录机组各部电器部件工况；</w:t>
      </w:r>
    </w:p>
    <w:p w14:paraId="294B6FDD">
      <w:pPr>
        <w:pStyle w:val="189"/>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（6）检查制冷剂液位和油位、检查油加热器和温度；</w:t>
      </w:r>
    </w:p>
    <w:p w14:paraId="591DB04A">
      <w:pPr>
        <w:pStyle w:val="189"/>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（7）每月检测并记录电机运行电压、电流及电流百分比是否正常；电压变动幅度应在90%%～100%之间，三相间不平衡度应小于2%。电流变化幅度﹤110%额定值，三相不平衡度﹤10%；</w:t>
      </w:r>
    </w:p>
    <w:p w14:paraId="7D22F373">
      <w:pPr>
        <w:pStyle w:val="189"/>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（8）每月检查冷凝翅片污染情况，必要时进行除尘清洗。</w:t>
      </w:r>
    </w:p>
    <w:p w14:paraId="168A71E6">
      <w:pPr>
        <w:pStyle w:val="189"/>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7.主机换季前检修：供冷/供热换季前对机组全面检查及维护保养；</w:t>
      </w:r>
    </w:p>
    <w:p w14:paraId="29BE4819">
      <w:pPr>
        <w:pStyle w:val="189"/>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（1）检查机组运行模式是否设置正确，四通换向阀工作是否正常；</w:t>
      </w:r>
    </w:p>
    <w:p w14:paraId="05F2CB28">
      <w:pPr>
        <w:pStyle w:val="189"/>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（2）检测压缩机绝缘度，确保电机绝缘度正常；</w:t>
      </w:r>
    </w:p>
    <w:p w14:paraId="42024677">
      <w:pPr>
        <w:pStyle w:val="189"/>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（3）保养起动柜、电脑控制柜，紧固所有螺丝、锁件等；</w:t>
      </w:r>
    </w:p>
    <w:p w14:paraId="36BBCE9B">
      <w:pPr>
        <w:pStyle w:val="189"/>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（4）确保主电路中主接触器动作吸合性能良好；</w:t>
      </w:r>
    </w:p>
    <w:p w14:paraId="3F3A17F1">
      <w:pPr>
        <w:pStyle w:val="189"/>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（5）检测主机设备系统密封性，全面查漏，并修复漏点；</w:t>
      </w:r>
    </w:p>
    <w:p w14:paraId="28B56554">
      <w:pPr>
        <w:pStyle w:val="189"/>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（6）修复漏点后补充或调整冷媒充注量，确保机组供冷正常。</w:t>
      </w:r>
    </w:p>
    <w:p w14:paraId="1256C7C3">
      <w:pPr>
        <w:pStyle w:val="189"/>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（7）空调系统冷却塔、包括大功率风扇电机，每年需要对轴承检查更换，对润滑脂保养。</w:t>
      </w:r>
    </w:p>
    <w:p w14:paraId="345FE24D">
      <w:pPr>
        <w:pStyle w:val="189"/>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包含但不限于以上内容的检查。</w:t>
      </w:r>
    </w:p>
    <w:p w14:paraId="6BBE7B76">
      <w:pPr>
        <w:pStyle w:val="189"/>
        <w:pageBreakBefore w:val="0"/>
        <w:widowControl w:val="0"/>
        <w:numPr>
          <w:ilvl w:val="0"/>
          <w:numId w:val="3"/>
        </w:numPr>
        <w:kinsoku/>
        <w:wordWrap/>
        <w:overflowPunct/>
        <w:topLinePunct w:val="0"/>
        <w:autoSpaceDE/>
        <w:autoSpaceDN/>
        <w:bidi w:val="0"/>
        <w:adjustRightInd/>
        <w:snapToGrid/>
        <w:spacing w:line="360" w:lineRule="auto"/>
        <w:ind w:leftChars="0" w:firstLine="420" w:firstLineChars="20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分体空调</w:t>
      </w:r>
    </w:p>
    <w:p w14:paraId="6076A308">
      <w:pPr>
        <w:pStyle w:val="189"/>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包含医院、人才公寓、公租房的分体空调的维修保养、拆机、移机、装机、打孔等（包含高空作业）</w:t>
      </w:r>
    </w:p>
    <w:p w14:paraId="05D65A05">
      <w:pPr>
        <w:pStyle w:val="189"/>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9.维保零配件供应范围</w:t>
      </w:r>
    </w:p>
    <w:p w14:paraId="1D39151B">
      <w:pPr>
        <w:pStyle w:val="189"/>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分体空调、中央空调系统主机、末端盘管机及附属设备及水路、管路等。所有空调设备、元件，中标单位首先应进行判断是否更换零配件，如确实无法修复的零配件经采购人采购配件后更换，如有更改需征得采购人同意。</w:t>
      </w:r>
    </w:p>
    <w:p w14:paraId="2FCC5E2E">
      <w:pPr>
        <w:pStyle w:val="189"/>
        <w:pageBreakBefore w:val="0"/>
        <w:widowControl w:val="0"/>
        <w:numPr>
          <w:ilvl w:val="0"/>
          <w:numId w:val="0"/>
        </w:numPr>
        <w:kinsoku/>
        <w:wordWrap/>
        <w:overflowPunct/>
        <w:topLinePunct w:val="0"/>
        <w:autoSpaceDE/>
        <w:autoSpaceDN/>
        <w:bidi w:val="0"/>
        <w:adjustRightInd/>
        <w:snapToGrid/>
        <w:spacing w:line="360" w:lineRule="auto"/>
        <w:ind w:leftChars="0" w:firstLine="422" w:firstLineChars="200"/>
        <w:jc w:val="left"/>
        <w:textAlignment w:val="auto"/>
        <w:rPr>
          <w:rFonts w:hint="eastAsia" w:ascii="宋体" w:hAnsi="宋体" w:eastAsia="宋体" w:cs="宋体"/>
          <w:b w:val="0"/>
          <w:bCs w:val="0"/>
          <w:color w:val="auto"/>
          <w:sz w:val="21"/>
          <w:szCs w:val="21"/>
          <w:highlight w:val="none"/>
          <w:vertAlign w:val="baseline"/>
          <w:lang w:val="en-US" w:eastAsia="zh-CN"/>
        </w:rPr>
      </w:pPr>
      <w:r>
        <w:rPr>
          <w:rFonts w:hint="eastAsia" w:ascii="宋体" w:hAnsi="宋体" w:eastAsia="宋体" w:cs="宋体"/>
          <w:b/>
          <w:bCs/>
          <w:color w:val="auto"/>
          <w:sz w:val="21"/>
          <w:szCs w:val="21"/>
          <w:highlight w:val="none"/>
          <w:lang w:val="en-US" w:eastAsia="zh-CN"/>
        </w:rPr>
        <w:t>四、报价方式</w:t>
      </w:r>
    </w:p>
    <w:tbl>
      <w:tblPr>
        <w:tblStyle w:val="4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94"/>
        <w:gridCol w:w="4442"/>
      </w:tblGrid>
      <w:tr w14:paraId="2D0BD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4494" w:type="dxa"/>
            <w:noWrap w:val="0"/>
            <w:vAlign w:val="center"/>
          </w:tcPr>
          <w:p w14:paraId="3BBA1AF9">
            <w:pPr>
              <w:numPr>
                <w:ilvl w:val="0"/>
                <w:numId w:val="0"/>
              </w:numPr>
              <w:adjustRightInd w:val="0"/>
              <w:spacing w:line="360" w:lineRule="exact"/>
              <w:ind w:left="0" w:leftChars="0" w:firstLine="0" w:firstLineChars="0"/>
              <w:jc w:val="center"/>
              <w:textAlignment w:val="baseline"/>
              <w:rPr>
                <w:rFonts w:hint="eastAsia" w:ascii="宋体" w:hAnsi="宋体" w:eastAsia="宋体" w:cs="宋体"/>
                <w:b w:val="0"/>
                <w:bCs w:val="0"/>
                <w:color w:val="auto"/>
                <w:sz w:val="21"/>
                <w:szCs w:val="21"/>
                <w:highlight w:val="none"/>
                <w:vertAlign w:val="baseline"/>
                <w:lang w:val="en-US" w:eastAsia="zh-CN"/>
              </w:rPr>
            </w:pPr>
            <w:r>
              <w:rPr>
                <w:rFonts w:hint="eastAsia" w:ascii="宋体" w:hAnsi="宋体" w:eastAsia="宋体" w:cs="宋体"/>
                <w:b/>
                <w:bCs/>
                <w:color w:val="auto"/>
                <w:sz w:val="21"/>
                <w:szCs w:val="21"/>
                <w:highlight w:val="none"/>
                <w:vertAlign w:val="baseline"/>
                <w:lang w:val="en-US" w:eastAsia="zh-CN"/>
              </w:rPr>
              <w:t>总报价</w:t>
            </w:r>
          </w:p>
        </w:tc>
        <w:tc>
          <w:tcPr>
            <w:tcW w:w="4442" w:type="dxa"/>
            <w:noWrap w:val="0"/>
            <w:vAlign w:val="center"/>
          </w:tcPr>
          <w:p w14:paraId="7EE30851">
            <w:pPr>
              <w:numPr>
                <w:ilvl w:val="0"/>
                <w:numId w:val="0"/>
              </w:numPr>
              <w:adjustRightInd w:val="0"/>
              <w:spacing w:line="360" w:lineRule="exact"/>
              <w:ind w:left="0" w:leftChars="0" w:firstLine="0" w:firstLineChars="0"/>
              <w:jc w:val="center"/>
              <w:textAlignment w:val="baseline"/>
              <w:rPr>
                <w:rFonts w:hint="eastAsia" w:ascii="宋体" w:hAnsi="宋体" w:eastAsia="宋体" w:cs="宋体"/>
                <w:b w:val="0"/>
                <w:bCs w:val="0"/>
                <w:color w:val="auto"/>
                <w:sz w:val="21"/>
                <w:szCs w:val="21"/>
                <w:highlight w:val="none"/>
                <w:vertAlign w:val="baseline"/>
                <w:lang w:val="en-US" w:eastAsia="zh-CN"/>
              </w:rPr>
            </w:pPr>
            <w:r>
              <w:rPr>
                <w:rFonts w:hint="eastAsia" w:ascii="宋体" w:hAnsi="宋体" w:eastAsia="宋体" w:cs="宋体"/>
                <w:b/>
                <w:bCs/>
                <w:color w:val="auto"/>
                <w:sz w:val="21"/>
                <w:szCs w:val="21"/>
                <w:highlight w:val="none"/>
                <w:vertAlign w:val="baseline"/>
                <w:lang w:val="en-US" w:eastAsia="zh-CN"/>
              </w:rPr>
              <w:t>总报价金额（元）</w:t>
            </w:r>
          </w:p>
        </w:tc>
      </w:tr>
      <w:tr w14:paraId="72250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atLeast"/>
          <w:jc w:val="center"/>
        </w:trPr>
        <w:tc>
          <w:tcPr>
            <w:tcW w:w="4494" w:type="dxa"/>
            <w:noWrap w:val="0"/>
            <w:vAlign w:val="center"/>
          </w:tcPr>
          <w:p w14:paraId="3726ECA7">
            <w:pPr>
              <w:numPr>
                <w:ilvl w:val="0"/>
                <w:numId w:val="0"/>
              </w:numPr>
              <w:adjustRightInd w:val="0"/>
              <w:spacing w:line="360" w:lineRule="exact"/>
              <w:ind w:left="0" w:leftChars="0" w:firstLine="0" w:firstLineChars="0"/>
              <w:jc w:val="center"/>
              <w:textAlignment w:val="baseline"/>
              <w:rPr>
                <w:rFonts w:hint="eastAsia" w:ascii="宋体" w:hAnsi="宋体" w:eastAsia="宋体" w:cs="宋体"/>
                <w:b w:val="0"/>
                <w:bCs w:val="0"/>
                <w:color w:val="auto"/>
                <w:sz w:val="21"/>
                <w:szCs w:val="21"/>
                <w:highlight w:val="none"/>
                <w:vertAlign w:val="baseline"/>
                <w:lang w:val="en-US" w:eastAsia="zh-CN"/>
              </w:rPr>
            </w:pPr>
            <w:r>
              <w:rPr>
                <w:rFonts w:hint="eastAsia" w:ascii="宋体" w:hAnsi="宋体" w:eastAsia="宋体" w:cs="宋体"/>
                <w:b/>
                <w:bCs/>
                <w:color w:val="auto"/>
                <w:sz w:val="21"/>
                <w:szCs w:val="21"/>
                <w:highlight w:val="none"/>
                <w:vertAlign w:val="baseline"/>
                <w:lang w:val="en-US" w:eastAsia="zh-CN"/>
              </w:rPr>
              <w:t>合计1+合计2+合计3+合计4</w:t>
            </w:r>
          </w:p>
        </w:tc>
        <w:tc>
          <w:tcPr>
            <w:tcW w:w="4442" w:type="dxa"/>
            <w:noWrap w:val="0"/>
            <w:vAlign w:val="top"/>
          </w:tcPr>
          <w:p w14:paraId="0C962F46">
            <w:pPr>
              <w:numPr>
                <w:ilvl w:val="0"/>
                <w:numId w:val="0"/>
              </w:numPr>
              <w:adjustRightInd w:val="0"/>
              <w:spacing w:line="360" w:lineRule="exact"/>
              <w:ind w:left="0" w:leftChars="0" w:firstLine="0" w:firstLineChars="0"/>
              <w:jc w:val="left"/>
              <w:textAlignment w:val="baseline"/>
              <w:rPr>
                <w:rFonts w:hint="eastAsia" w:ascii="宋体" w:hAnsi="宋体" w:eastAsia="宋体" w:cs="宋体"/>
                <w:b w:val="0"/>
                <w:bCs w:val="0"/>
                <w:color w:val="auto"/>
                <w:sz w:val="21"/>
                <w:szCs w:val="21"/>
                <w:highlight w:val="none"/>
                <w:vertAlign w:val="baseline"/>
                <w:lang w:val="en-US" w:eastAsia="zh-CN"/>
              </w:rPr>
            </w:pPr>
          </w:p>
        </w:tc>
      </w:tr>
    </w:tbl>
    <w:p w14:paraId="7782A84A">
      <w:pPr>
        <w:pStyle w:val="24"/>
        <w:keepNext w:val="0"/>
        <w:keepLines w:val="0"/>
        <w:pageBreakBefore w:val="0"/>
        <w:widowControl w:val="0"/>
        <w:kinsoku/>
        <w:wordWrap/>
        <w:overflowPunct/>
        <w:topLinePunct w:val="0"/>
        <w:autoSpaceDE/>
        <w:autoSpaceDN/>
        <w:bidi w:val="0"/>
        <w:adjustRightInd/>
        <w:snapToGrid/>
        <w:spacing w:before="164" w:beforeLines="50" w:after="164" w:afterLines="50"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 xml:space="preserve">1.服务一览表  </w:t>
      </w:r>
    </w:p>
    <w:tbl>
      <w:tblPr>
        <w:tblStyle w:val="4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
        <w:gridCol w:w="3683"/>
        <w:gridCol w:w="2200"/>
        <w:gridCol w:w="2244"/>
      </w:tblGrid>
      <w:tr w14:paraId="7E856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jc w:val="center"/>
        </w:trPr>
        <w:tc>
          <w:tcPr>
            <w:tcW w:w="857" w:type="dxa"/>
            <w:tcBorders>
              <w:top w:val="single" w:color="auto" w:sz="4" w:space="0"/>
              <w:left w:val="single" w:color="auto" w:sz="4" w:space="0"/>
              <w:bottom w:val="single" w:color="auto" w:sz="4" w:space="0"/>
              <w:right w:val="single" w:color="auto" w:sz="4" w:space="0"/>
            </w:tcBorders>
            <w:noWrap w:val="0"/>
            <w:vAlign w:val="center"/>
          </w:tcPr>
          <w:p w14:paraId="38D72889">
            <w:pPr>
              <w:keepNext w:val="0"/>
              <w:keepLines w:val="0"/>
              <w:pageBreakBefore w:val="0"/>
              <w:widowControl w:val="0"/>
              <w:numPr>
                <w:ilvl w:val="0"/>
                <w:numId w:val="0"/>
              </w:numPr>
              <w:kinsoku/>
              <w:wordWrap/>
              <w:overflowPunct/>
              <w:topLinePunct w:val="0"/>
              <w:autoSpaceDE/>
              <w:autoSpaceDN/>
              <w:bidi w:val="0"/>
              <w:adjustRightInd w:val="0"/>
              <w:snapToGrid/>
              <w:spacing w:before="164" w:beforeLines="50" w:line="360" w:lineRule="auto"/>
              <w:jc w:val="left"/>
              <w:textAlignment w:val="baseline"/>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序号</w:t>
            </w:r>
          </w:p>
        </w:tc>
        <w:tc>
          <w:tcPr>
            <w:tcW w:w="3683" w:type="dxa"/>
            <w:tcBorders>
              <w:top w:val="single" w:color="auto" w:sz="4" w:space="0"/>
              <w:left w:val="single" w:color="auto" w:sz="4" w:space="0"/>
              <w:bottom w:val="single" w:color="auto" w:sz="4" w:space="0"/>
              <w:right w:val="single" w:color="auto" w:sz="4" w:space="0"/>
            </w:tcBorders>
            <w:noWrap w:val="0"/>
            <w:vAlign w:val="center"/>
          </w:tcPr>
          <w:p w14:paraId="411C21B0">
            <w:pPr>
              <w:snapToGrid w:val="0"/>
              <w:spacing w:line="360" w:lineRule="exact"/>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服务名称</w:t>
            </w:r>
          </w:p>
        </w:tc>
        <w:tc>
          <w:tcPr>
            <w:tcW w:w="2200" w:type="dxa"/>
            <w:tcBorders>
              <w:top w:val="single" w:color="auto" w:sz="4" w:space="0"/>
              <w:left w:val="single" w:color="auto" w:sz="4" w:space="0"/>
              <w:bottom w:val="single" w:color="auto" w:sz="4" w:space="0"/>
              <w:right w:val="single" w:color="auto" w:sz="4" w:space="0"/>
            </w:tcBorders>
            <w:noWrap w:val="0"/>
            <w:vAlign w:val="center"/>
          </w:tcPr>
          <w:p w14:paraId="744430A8">
            <w:pPr>
              <w:snapToGrid w:val="0"/>
              <w:spacing w:line="360" w:lineRule="exact"/>
              <w:jc w:val="cente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单价控制价（元/月）</w:t>
            </w:r>
          </w:p>
        </w:tc>
        <w:tc>
          <w:tcPr>
            <w:tcW w:w="2244" w:type="dxa"/>
            <w:tcBorders>
              <w:top w:val="single" w:color="auto" w:sz="4" w:space="0"/>
              <w:left w:val="single" w:color="auto" w:sz="4" w:space="0"/>
              <w:bottom w:val="single" w:color="auto" w:sz="4" w:space="0"/>
              <w:right w:val="single" w:color="auto" w:sz="4" w:space="0"/>
            </w:tcBorders>
            <w:noWrap w:val="0"/>
            <w:vAlign w:val="center"/>
          </w:tcPr>
          <w:p w14:paraId="683ED846">
            <w:pPr>
              <w:snapToGrid w:val="0"/>
              <w:spacing w:line="360" w:lineRule="exact"/>
              <w:jc w:val="cente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rPr>
              <w:t>金额（元）</w:t>
            </w:r>
            <w:r>
              <w:rPr>
                <w:rFonts w:hint="eastAsia" w:ascii="宋体" w:hAnsi="宋体" w:eastAsia="宋体" w:cs="宋体"/>
                <w:b/>
                <w:bCs/>
                <w:color w:val="auto"/>
                <w:sz w:val="21"/>
                <w:szCs w:val="21"/>
                <w:highlight w:val="none"/>
                <w:lang w:val="en-US" w:eastAsia="zh-CN"/>
              </w:rPr>
              <w:t>/3年</w:t>
            </w:r>
          </w:p>
        </w:tc>
      </w:tr>
      <w:tr w14:paraId="446F5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28" w:hRule="atLeast"/>
          <w:jc w:val="center"/>
        </w:trPr>
        <w:tc>
          <w:tcPr>
            <w:tcW w:w="857" w:type="dxa"/>
            <w:tcBorders>
              <w:top w:val="single" w:color="auto" w:sz="4" w:space="0"/>
              <w:left w:val="single" w:color="auto" w:sz="4" w:space="0"/>
              <w:bottom w:val="single" w:color="auto" w:sz="4" w:space="0"/>
              <w:right w:val="single" w:color="auto" w:sz="4" w:space="0"/>
            </w:tcBorders>
            <w:noWrap w:val="0"/>
            <w:vAlign w:val="center"/>
          </w:tcPr>
          <w:p w14:paraId="0E082115">
            <w:pPr>
              <w:ind w:left="-90"/>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p>
        </w:tc>
        <w:tc>
          <w:tcPr>
            <w:tcW w:w="3683" w:type="dxa"/>
            <w:tcBorders>
              <w:top w:val="single" w:color="auto" w:sz="4" w:space="0"/>
              <w:left w:val="single" w:color="auto" w:sz="4" w:space="0"/>
              <w:bottom w:val="single" w:color="auto" w:sz="4" w:space="0"/>
              <w:right w:val="single" w:color="auto" w:sz="4" w:space="0"/>
            </w:tcBorders>
            <w:noWrap w:val="0"/>
            <w:vAlign w:val="center"/>
          </w:tcPr>
          <w:p w14:paraId="37B0E660">
            <w:pPr>
              <w:snapToGrid w:val="0"/>
              <w:spacing w:line="360" w:lineRule="exact"/>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lang w:eastAsia="zh-CN"/>
              </w:rPr>
              <w:t>空</w:t>
            </w:r>
            <w:r>
              <w:rPr>
                <w:rFonts w:hint="eastAsia" w:ascii="宋体" w:hAnsi="宋体" w:eastAsia="宋体" w:cs="宋体"/>
                <w:color w:val="auto"/>
                <w:sz w:val="21"/>
                <w:szCs w:val="21"/>
                <w:highlight w:val="none"/>
              </w:rPr>
              <w:t>调系统维保服务</w:t>
            </w:r>
          </w:p>
        </w:tc>
        <w:tc>
          <w:tcPr>
            <w:tcW w:w="2200" w:type="dxa"/>
            <w:tcBorders>
              <w:top w:val="single" w:color="auto" w:sz="4" w:space="0"/>
              <w:left w:val="single" w:color="auto" w:sz="4" w:space="0"/>
              <w:bottom w:val="single" w:color="auto" w:sz="4" w:space="0"/>
              <w:right w:val="single" w:color="auto" w:sz="4" w:space="0"/>
            </w:tcBorders>
            <w:noWrap w:val="0"/>
            <w:vAlign w:val="center"/>
          </w:tcPr>
          <w:p w14:paraId="4D6AB535">
            <w:pPr>
              <w:snapToGrid w:val="0"/>
              <w:spacing w:line="360" w:lineRule="exact"/>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56000</w:t>
            </w:r>
          </w:p>
        </w:tc>
        <w:tc>
          <w:tcPr>
            <w:tcW w:w="2244" w:type="dxa"/>
            <w:tcBorders>
              <w:top w:val="single" w:color="auto" w:sz="4" w:space="0"/>
              <w:left w:val="single" w:color="auto" w:sz="4" w:space="0"/>
              <w:bottom w:val="single" w:color="auto" w:sz="4" w:space="0"/>
              <w:right w:val="single" w:color="auto" w:sz="4" w:space="0"/>
            </w:tcBorders>
            <w:noWrap w:val="0"/>
            <w:vAlign w:val="center"/>
          </w:tcPr>
          <w:p w14:paraId="5D659407">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2016000</w:t>
            </w:r>
          </w:p>
        </w:tc>
      </w:tr>
      <w:tr w14:paraId="005DC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8984" w:type="dxa"/>
            <w:gridSpan w:val="4"/>
            <w:tcBorders>
              <w:top w:val="single" w:color="auto" w:sz="4" w:space="0"/>
              <w:left w:val="single" w:color="auto" w:sz="4" w:space="0"/>
              <w:bottom w:val="single" w:color="auto" w:sz="4" w:space="0"/>
              <w:right w:val="single" w:color="auto" w:sz="4" w:space="0"/>
            </w:tcBorders>
            <w:noWrap w:val="0"/>
            <w:vAlign w:val="center"/>
          </w:tcPr>
          <w:p w14:paraId="102D40D7">
            <w:pPr>
              <w:jc w:val="cente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合计1</w:t>
            </w:r>
          </w:p>
        </w:tc>
      </w:tr>
    </w:tbl>
    <w:p w14:paraId="5B34D6DE">
      <w:pPr>
        <w:pStyle w:val="17"/>
        <w:keepNext w:val="0"/>
        <w:keepLines w:val="0"/>
        <w:pageBreakBefore w:val="0"/>
        <w:widowControl w:val="0"/>
        <w:kinsoku/>
        <w:wordWrap/>
        <w:overflowPunct/>
        <w:topLinePunct w:val="0"/>
        <w:autoSpaceDE/>
        <w:autoSpaceDN/>
        <w:bidi w:val="0"/>
        <w:adjustRightInd/>
        <w:snapToGrid/>
        <w:spacing w:before="164" w:beforeLines="50"/>
        <w:textAlignment w:val="auto"/>
        <w:rPr>
          <w:rFonts w:hint="default"/>
          <w:color w:val="auto"/>
          <w:highlight w:val="none"/>
          <w:lang w:val="en-US" w:eastAsia="zh-CN"/>
        </w:rPr>
      </w:pPr>
      <w:r>
        <w:rPr>
          <w:rFonts w:hint="eastAsia" w:hAnsi="宋体" w:eastAsia="宋体" w:cs="宋体"/>
          <w:color w:val="auto"/>
          <w:sz w:val="21"/>
          <w:szCs w:val="21"/>
          <w:highlight w:val="none"/>
          <w:lang w:val="en-US" w:eastAsia="zh-CN"/>
        </w:rPr>
        <w:t xml:space="preserve">  </w:t>
      </w:r>
      <w:r>
        <w:rPr>
          <w:rFonts w:hint="eastAsia" w:ascii="宋体" w:hAnsi="宋体" w:eastAsia="宋体" w:cs="宋体"/>
          <w:b/>
          <w:bCs/>
          <w:color w:val="auto"/>
          <w:sz w:val="21"/>
          <w:szCs w:val="21"/>
          <w:highlight w:val="none"/>
          <w:lang w:val="en-US" w:eastAsia="zh-CN"/>
        </w:rPr>
        <w:t>注：供应商须单价报价，且单价报价不得超过单价控制价，否则投标无效。</w:t>
      </w:r>
    </w:p>
    <w:p w14:paraId="339DD5ED">
      <w:pPr>
        <w:keepNext w:val="0"/>
        <w:keepLines w:val="0"/>
        <w:pageBreakBefore w:val="0"/>
        <w:widowControl w:val="0"/>
        <w:numPr>
          <w:ilvl w:val="0"/>
          <w:numId w:val="0"/>
        </w:numPr>
        <w:kinsoku/>
        <w:wordWrap/>
        <w:overflowPunct/>
        <w:topLinePunct w:val="0"/>
        <w:autoSpaceDE/>
        <w:autoSpaceDN/>
        <w:bidi w:val="0"/>
        <w:adjustRightInd w:val="0"/>
        <w:snapToGrid/>
        <w:spacing w:before="164" w:beforeLines="50" w:line="360" w:lineRule="auto"/>
        <w:jc w:val="left"/>
        <w:textAlignment w:val="baseline"/>
        <w:rPr>
          <w:rFonts w:hint="default" w:ascii="宋体" w:hAnsi="宋体" w:eastAsia="宋体" w:cs="宋体"/>
          <w:color w:val="auto"/>
          <w:sz w:val="21"/>
          <w:szCs w:val="21"/>
          <w:highlight w:val="none"/>
          <w:lang w:val="en-US" w:eastAsia="zh-CN"/>
        </w:rPr>
      </w:pPr>
    </w:p>
    <w:p w14:paraId="12AAF5FC">
      <w:pPr>
        <w:pStyle w:val="24"/>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2.单项保养项目（含材料及维修保养人工费）</w:t>
      </w:r>
    </w:p>
    <w:tbl>
      <w:tblPr>
        <w:tblStyle w:val="47"/>
        <w:tblW w:w="0" w:type="auto"/>
        <w:tblInd w:w="432" w:type="dxa"/>
        <w:tblLayout w:type="fixed"/>
        <w:tblCellMar>
          <w:top w:w="0" w:type="dxa"/>
          <w:left w:w="108" w:type="dxa"/>
          <w:bottom w:w="0" w:type="dxa"/>
          <w:right w:w="108" w:type="dxa"/>
        </w:tblCellMar>
      </w:tblPr>
      <w:tblGrid>
        <w:gridCol w:w="585"/>
        <w:gridCol w:w="1488"/>
        <w:gridCol w:w="1928"/>
        <w:gridCol w:w="689"/>
        <w:gridCol w:w="695"/>
        <w:gridCol w:w="875"/>
        <w:gridCol w:w="1026"/>
        <w:gridCol w:w="1714"/>
      </w:tblGrid>
      <w:tr w14:paraId="09FD3721">
        <w:tblPrEx>
          <w:tblCellMar>
            <w:top w:w="0" w:type="dxa"/>
            <w:left w:w="108" w:type="dxa"/>
            <w:bottom w:w="0" w:type="dxa"/>
            <w:right w:w="108" w:type="dxa"/>
          </w:tblCellMar>
        </w:tblPrEx>
        <w:trPr>
          <w:trHeight w:val="583" w:hRule="atLeast"/>
        </w:trPr>
        <w:tc>
          <w:tcPr>
            <w:tcW w:w="585" w:type="dxa"/>
            <w:tcBorders>
              <w:top w:val="single" w:color="auto" w:sz="4" w:space="0"/>
              <w:left w:val="single" w:color="auto" w:sz="4" w:space="0"/>
              <w:bottom w:val="single" w:color="auto" w:sz="4" w:space="0"/>
              <w:right w:val="single" w:color="auto" w:sz="4" w:space="0"/>
            </w:tcBorders>
            <w:noWrap w:val="0"/>
            <w:vAlign w:val="center"/>
          </w:tcPr>
          <w:p w14:paraId="3ADB3F0B">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序号</w:t>
            </w:r>
          </w:p>
        </w:tc>
        <w:tc>
          <w:tcPr>
            <w:tcW w:w="1488" w:type="dxa"/>
            <w:tcBorders>
              <w:top w:val="single" w:color="auto" w:sz="4" w:space="0"/>
              <w:left w:val="nil"/>
              <w:bottom w:val="single" w:color="auto" w:sz="4" w:space="0"/>
              <w:right w:val="single" w:color="auto" w:sz="4" w:space="0"/>
            </w:tcBorders>
            <w:noWrap w:val="0"/>
            <w:vAlign w:val="center"/>
          </w:tcPr>
          <w:p w14:paraId="386275B5">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设备名称</w:t>
            </w:r>
          </w:p>
        </w:tc>
        <w:tc>
          <w:tcPr>
            <w:tcW w:w="1928" w:type="dxa"/>
            <w:tcBorders>
              <w:top w:val="single" w:color="auto" w:sz="4" w:space="0"/>
              <w:left w:val="nil"/>
              <w:bottom w:val="single" w:color="auto" w:sz="4" w:space="0"/>
              <w:right w:val="single" w:color="auto" w:sz="4" w:space="0"/>
            </w:tcBorders>
            <w:noWrap w:val="0"/>
            <w:vAlign w:val="center"/>
          </w:tcPr>
          <w:p w14:paraId="33824368">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主机品牌或型号</w:t>
            </w:r>
          </w:p>
        </w:tc>
        <w:tc>
          <w:tcPr>
            <w:tcW w:w="689" w:type="dxa"/>
            <w:tcBorders>
              <w:top w:val="single" w:color="auto" w:sz="4" w:space="0"/>
              <w:left w:val="nil"/>
              <w:bottom w:val="single" w:color="auto" w:sz="4" w:space="0"/>
              <w:right w:val="single" w:color="auto" w:sz="4" w:space="0"/>
            </w:tcBorders>
            <w:noWrap w:val="0"/>
            <w:vAlign w:val="center"/>
          </w:tcPr>
          <w:p w14:paraId="4E4CA73E">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单位</w:t>
            </w:r>
          </w:p>
        </w:tc>
        <w:tc>
          <w:tcPr>
            <w:tcW w:w="695" w:type="dxa"/>
            <w:tcBorders>
              <w:top w:val="single" w:color="auto" w:sz="4" w:space="0"/>
              <w:left w:val="nil"/>
              <w:bottom w:val="single" w:color="auto" w:sz="4" w:space="0"/>
              <w:right w:val="single" w:color="auto" w:sz="4" w:space="0"/>
            </w:tcBorders>
            <w:noWrap w:val="0"/>
            <w:vAlign w:val="center"/>
          </w:tcPr>
          <w:p w14:paraId="59E2622D">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数量</w:t>
            </w:r>
          </w:p>
        </w:tc>
        <w:tc>
          <w:tcPr>
            <w:tcW w:w="875" w:type="dxa"/>
            <w:tcBorders>
              <w:top w:val="single" w:color="auto" w:sz="4" w:space="0"/>
              <w:left w:val="nil"/>
              <w:bottom w:val="single" w:color="auto" w:sz="4" w:space="0"/>
              <w:right w:val="single" w:color="auto" w:sz="4" w:space="0"/>
            </w:tcBorders>
            <w:noWrap w:val="0"/>
            <w:vAlign w:val="center"/>
          </w:tcPr>
          <w:p w14:paraId="792E03FF">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b/>
                <w:bCs/>
                <w:color w:val="auto"/>
                <w:kern w:val="0"/>
                <w:sz w:val="21"/>
                <w:szCs w:val="21"/>
                <w:highlight w:val="none"/>
              </w:rPr>
            </w:pPr>
            <w:r>
              <w:rPr>
                <w:rFonts w:hint="eastAsia" w:ascii="宋体" w:hAnsi="宋体" w:eastAsia="宋体" w:cs="宋体"/>
                <w:b/>
                <w:bCs/>
                <w:color w:val="auto"/>
                <w:sz w:val="21"/>
                <w:szCs w:val="21"/>
                <w:highlight w:val="none"/>
              </w:rPr>
              <w:t>单价控制价（元）</w:t>
            </w:r>
          </w:p>
        </w:tc>
        <w:tc>
          <w:tcPr>
            <w:tcW w:w="1026" w:type="dxa"/>
            <w:tcBorders>
              <w:top w:val="single" w:color="auto" w:sz="4" w:space="0"/>
              <w:left w:val="nil"/>
              <w:bottom w:val="single" w:color="auto" w:sz="4" w:space="0"/>
              <w:right w:val="single" w:color="auto" w:sz="4" w:space="0"/>
            </w:tcBorders>
            <w:noWrap w:val="0"/>
            <w:vAlign w:val="center"/>
          </w:tcPr>
          <w:p w14:paraId="3BBEC57D">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b/>
                <w:bCs/>
                <w:color w:val="auto"/>
                <w:kern w:val="0"/>
                <w:sz w:val="21"/>
                <w:szCs w:val="21"/>
                <w:highlight w:val="none"/>
                <w:lang w:val="en-US" w:eastAsia="zh-CN"/>
              </w:rPr>
            </w:pPr>
            <w:r>
              <w:rPr>
                <w:rFonts w:hint="eastAsia" w:ascii="宋体" w:hAnsi="宋体" w:eastAsia="宋体" w:cs="宋体"/>
                <w:b/>
                <w:bCs/>
                <w:color w:val="auto"/>
                <w:kern w:val="0"/>
                <w:sz w:val="21"/>
                <w:szCs w:val="21"/>
                <w:highlight w:val="none"/>
                <w:lang w:val="en-US" w:eastAsia="zh-CN"/>
              </w:rPr>
              <w:t>合计</w:t>
            </w:r>
            <w:r>
              <w:rPr>
                <w:rFonts w:hint="eastAsia" w:ascii="宋体" w:hAnsi="宋体" w:eastAsia="宋体" w:cs="宋体"/>
                <w:b/>
                <w:bCs/>
                <w:color w:val="auto"/>
                <w:sz w:val="21"/>
                <w:szCs w:val="21"/>
                <w:highlight w:val="none"/>
              </w:rPr>
              <w:t>（元）</w:t>
            </w:r>
          </w:p>
        </w:tc>
        <w:tc>
          <w:tcPr>
            <w:tcW w:w="1714" w:type="dxa"/>
            <w:tcBorders>
              <w:top w:val="single" w:color="auto" w:sz="4" w:space="0"/>
              <w:left w:val="nil"/>
              <w:bottom w:val="single" w:color="auto" w:sz="4" w:space="0"/>
              <w:right w:val="single" w:color="auto" w:sz="4" w:space="0"/>
            </w:tcBorders>
            <w:noWrap w:val="0"/>
            <w:vAlign w:val="center"/>
          </w:tcPr>
          <w:p w14:paraId="1C3BBDF2">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b/>
                <w:bCs/>
                <w:color w:val="auto"/>
                <w:kern w:val="0"/>
                <w:sz w:val="21"/>
                <w:szCs w:val="21"/>
                <w:highlight w:val="none"/>
                <w:lang w:val="en-US" w:eastAsia="zh-CN"/>
              </w:rPr>
            </w:pPr>
            <w:r>
              <w:rPr>
                <w:rFonts w:hint="eastAsia" w:ascii="宋体" w:hAnsi="宋体" w:eastAsia="宋体" w:cs="宋体"/>
                <w:b/>
                <w:bCs/>
                <w:color w:val="auto"/>
                <w:kern w:val="0"/>
                <w:sz w:val="21"/>
                <w:szCs w:val="21"/>
                <w:highlight w:val="none"/>
                <w:lang w:val="en-US" w:eastAsia="zh-CN"/>
              </w:rPr>
              <w:t>备注</w:t>
            </w:r>
          </w:p>
        </w:tc>
      </w:tr>
      <w:tr w14:paraId="0801A7AA">
        <w:tblPrEx>
          <w:tblCellMar>
            <w:top w:w="0" w:type="dxa"/>
            <w:left w:w="108" w:type="dxa"/>
            <w:bottom w:w="0" w:type="dxa"/>
            <w:right w:w="108" w:type="dxa"/>
          </w:tblCellMar>
        </w:tblPrEx>
        <w:trPr>
          <w:trHeight w:val="891" w:hRule="atLeast"/>
        </w:trPr>
        <w:tc>
          <w:tcPr>
            <w:tcW w:w="585" w:type="dxa"/>
            <w:tcBorders>
              <w:top w:val="nil"/>
              <w:left w:val="single" w:color="auto" w:sz="4" w:space="0"/>
              <w:bottom w:val="single" w:color="auto" w:sz="4" w:space="0"/>
              <w:right w:val="single" w:color="auto" w:sz="4" w:space="0"/>
            </w:tcBorders>
            <w:noWrap w:val="0"/>
            <w:vAlign w:val="center"/>
          </w:tcPr>
          <w:p w14:paraId="4FF2BD3D">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p>
        </w:tc>
        <w:tc>
          <w:tcPr>
            <w:tcW w:w="1488" w:type="dxa"/>
            <w:tcBorders>
              <w:top w:val="nil"/>
              <w:left w:val="nil"/>
              <w:bottom w:val="single" w:color="auto" w:sz="4" w:space="0"/>
              <w:right w:val="single" w:color="auto" w:sz="4" w:space="0"/>
            </w:tcBorders>
            <w:noWrap w:val="0"/>
            <w:vAlign w:val="center"/>
          </w:tcPr>
          <w:p w14:paraId="3824CE0F">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中央空调系统</w:t>
            </w:r>
          </w:p>
        </w:tc>
        <w:tc>
          <w:tcPr>
            <w:tcW w:w="1928" w:type="dxa"/>
            <w:tcBorders>
              <w:top w:val="nil"/>
              <w:left w:val="nil"/>
              <w:bottom w:val="single" w:color="auto" w:sz="4" w:space="0"/>
              <w:right w:val="single" w:color="auto" w:sz="4" w:space="0"/>
            </w:tcBorders>
            <w:noWrap w:val="0"/>
            <w:vAlign w:val="center"/>
          </w:tcPr>
          <w:p w14:paraId="45110414">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开利19XR5Q52456LEH52</w:t>
            </w:r>
          </w:p>
        </w:tc>
        <w:tc>
          <w:tcPr>
            <w:tcW w:w="689" w:type="dxa"/>
            <w:tcBorders>
              <w:top w:val="nil"/>
              <w:left w:val="nil"/>
              <w:bottom w:val="single" w:color="auto" w:sz="4" w:space="0"/>
              <w:right w:val="single" w:color="auto" w:sz="4" w:space="0"/>
            </w:tcBorders>
            <w:noWrap w:val="0"/>
            <w:vAlign w:val="center"/>
          </w:tcPr>
          <w:p w14:paraId="06520690">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台</w:t>
            </w:r>
          </w:p>
        </w:tc>
        <w:tc>
          <w:tcPr>
            <w:tcW w:w="695" w:type="dxa"/>
            <w:tcBorders>
              <w:top w:val="nil"/>
              <w:left w:val="nil"/>
              <w:bottom w:val="single" w:color="auto" w:sz="4" w:space="0"/>
              <w:right w:val="single" w:color="auto" w:sz="4" w:space="0"/>
            </w:tcBorders>
            <w:noWrap w:val="0"/>
            <w:vAlign w:val="center"/>
          </w:tcPr>
          <w:p w14:paraId="684BE720">
            <w:pPr>
              <w:keepNext w:val="0"/>
              <w:keepLines w:val="0"/>
              <w:pageBreakBefore w:val="0"/>
              <w:widowControl/>
              <w:tabs>
                <w:tab w:val="left" w:pos="201"/>
                <w:tab w:val="center" w:pos="314"/>
              </w:tabs>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1</w:t>
            </w:r>
          </w:p>
        </w:tc>
        <w:tc>
          <w:tcPr>
            <w:tcW w:w="875" w:type="dxa"/>
            <w:tcBorders>
              <w:top w:val="nil"/>
              <w:left w:val="nil"/>
              <w:bottom w:val="single" w:color="auto" w:sz="4" w:space="0"/>
              <w:right w:val="single" w:color="auto" w:sz="4" w:space="0"/>
            </w:tcBorders>
            <w:noWrap w:val="0"/>
            <w:vAlign w:val="center"/>
          </w:tcPr>
          <w:p w14:paraId="37CAB05C">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12000</w:t>
            </w:r>
          </w:p>
        </w:tc>
        <w:tc>
          <w:tcPr>
            <w:tcW w:w="1026" w:type="dxa"/>
            <w:tcBorders>
              <w:top w:val="nil"/>
              <w:left w:val="nil"/>
              <w:bottom w:val="single" w:color="auto" w:sz="4" w:space="0"/>
              <w:right w:val="single" w:color="auto" w:sz="4" w:space="0"/>
            </w:tcBorders>
            <w:noWrap w:val="0"/>
            <w:vAlign w:val="center"/>
          </w:tcPr>
          <w:p w14:paraId="6857868C">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12000</w:t>
            </w:r>
          </w:p>
        </w:tc>
        <w:tc>
          <w:tcPr>
            <w:tcW w:w="1714" w:type="dxa"/>
            <w:vMerge w:val="restart"/>
            <w:tcBorders>
              <w:top w:val="nil"/>
              <w:left w:val="nil"/>
              <w:right w:val="single" w:color="auto" w:sz="4" w:space="0"/>
            </w:tcBorders>
            <w:noWrap w:val="0"/>
            <w:vAlign w:val="center"/>
          </w:tcPr>
          <w:p w14:paraId="3646FD08">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lang w:val="en-US"/>
              </w:rPr>
            </w:pPr>
          </w:p>
        </w:tc>
      </w:tr>
      <w:tr w14:paraId="0588641D">
        <w:tblPrEx>
          <w:tblCellMar>
            <w:top w:w="0" w:type="dxa"/>
            <w:left w:w="108" w:type="dxa"/>
            <w:bottom w:w="0" w:type="dxa"/>
            <w:right w:w="108" w:type="dxa"/>
          </w:tblCellMar>
        </w:tblPrEx>
        <w:trPr>
          <w:trHeight w:val="637" w:hRule="atLeast"/>
        </w:trPr>
        <w:tc>
          <w:tcPr>
            <w:tcW w:w="585" w:type="dxa"/>
            <w:tcBorders>
              <w:top w:val="nil"/>
              <w:left w:val="single" w:color="auto" w:sz="4" w:space="0"/>
              <w:bottom w:val="single" w:color="auto" w:sz="4" w:space="0"/>
              <w:right w:val="single" w:color="auto" w:sz="4" w:space="0"/>
            </w:tcBorders>
            <w:noWrap w:val="0"/>
            <w:vAlign w:val="center"/>
          </w:tcPr>
          <w:p w14:paraId="7D8BA46D">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2</w:t>
            </w:r>
          </w:p>
        </w:tc>
        <w:tc>
          <w:tcPr>
            <w:tcW w:w="1488" w:type="dxa"/>
            <w:tcBorders>
              <w:top w:val="nil"/>
              <w:left w:val="nil"/>
              <w:bottom w:val="single" w:color="auto" w:sz="4" w:space="0"/>
              <w:right w:val="single" w:color="auto" w:sz="4" w:space="0"/>
            </w:tcBorders>
            <w:noWrap w:val="0"/>
            <w:vAlign w:val="center"/>
          </w:tcPr>
          <w:p w14:paraId="7A41CDBB">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中央空调系统</w:t>
            </w:r>
          </w:p>
        </w:tc>
        <w:tc>
          <w:tcPr>
            <w:tcW w:w="1928" w:type="dxa"/>
            <w:tcBorders>
              <w:top w:val="nil"/>
              <w:left w:val="nil"/>
              <w:bottom w:val="single" w:color="auto" w:sz="4" w:space="0"/>
              <w:right w:val="single" w:color="auto" w:sz="4" w:space="0"/>
            </w:tcBorders>
            <w:noWrap w:val="0"/>
            <w:vAlign w:val="center"/>
          </w:tcPr>
          <w:p w14:paraId="5CBB5968">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开利19XR5Q52456LEH52-RR4N265</w:t>
            </w:r>
          </w:p>
        </w:tc>
        <w:tc>
          <w:tcPr>
            <w:tcW w:w="689" w:type="dxa"/>
            <w:tcBorders>
              <w:top w:val="nil"/>
              <w:left w:val="nil"/>
              <w:bottom w:val="single" w:color="auto" w:sz="4" w:space="0"/>
              <w:right w:val="single" w:color="auto" w:sz="4" w:space="0"/>
            </w:tcBorders>
            <w:noWrap w:val="0"/>
            <w:vAlign w:val="center"/>
          </w:tcPr>
          <w:p w14:paraId="3D4FDD41">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台</w:t>
            </w:r>
          </w:p>
        </w:tc>
        <w:tc>
          <w:tcPr>
            <w:tcW w:w="695" w:type="dxa"/>
            <w:tcBorders>
              <w:top w:val="nil"/>
              <w:left w:val="nil"/>
              <w:bottom w:val="single" w:color="auto" w:sz="4" w:space="0"/>
              <w:right w:val="single" w:color="auto" w:sz="4" w:space="0"/>
            </w:tcBorders>
            <w:noWrap w:val="0"/>
            <w:vAlign w:val="center"/>
          </w:tcPr>
          <w:p w14:paraId="18619930">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w:t>
            </w:r>
          </w:p>
        </w:tc>
        <w:tc>
          <w:tcPr>
            <w:tcW w:w="875" w:type="dxa"/>
            <w:tcBorders>
              <w:top w:val="nil"/>
              <w:left w:val="nil"/>
              <w:bottom w:val="single" w:color="auto" w:sz="4" w:space="0"/>
              <w:right w:val="single" w:color="auto" w:sz="4" w:space="0"/>
            </w:tcBorders>
            <w:noWrap w:val="0"/>
            <w:vAlign w:val="center"/>
          </w:tcPr>
          <w:p w14:paraId="7DEB5F8E">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12000</w:t>
            </w:r>
          </w:p>
        </w:tc>
        <w:tc>
          <w:tcPr>
            <w:tcW w:w="1026" w:type="dxa"/>
            <w:tcBorders>
              <w:top w:val="nil"/>
              <w:left w:val="nil"/>
              <w:bottom w:val="single" w:color="auto" w:sz="4" w:space="0"/>
              <w:right w:val="single" w:color="auto" w:sz="4" w:space="0"/>
            </w:tcBorders>
            <w:noWrap w:val="0"/>
            <w:vAlign w:val="center"/>
          </w:tcPr>
          <w:p w14:paraId="6B96FCE2">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12000</w:t>
            </w:r>
          </w:p>
        </w:tc>
        <w:tc>
          <w:tcPr>
            <w:tcW w:w="1714" w:type="dxa"/>
            <w:vMerge w:val="continue"/>
            <w:tcBorders>
              <w:left w:val="nil"/>
              <w:right w:val="single" w:color="auto" w:sz="4" w:space="0"/>
            </w:tcBorders>
            <w:noWrap w:val="0"/>
            <w:vAlign w:val="center"/>
          </w:tcPr>
          <w:p w14:paraId="7131346C">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rPr>
            </w:pPr>
          </w:p>
        </w:tc>
      </w:tr>
      <w:tr w14:paraId="6493CE63">
        <w:tblPrEx>
          <w:tblCellMar>
            <w:top w:w="0" w:type="dxa"/>
            <w:left w:w="108" w:type="dxa"/>
            <w:bottom w:w="0" w:type="dxa"/>
            <w:right w:w="108" w:type="dxa"/>
          </w:tblCellMar>
        </w:tblPrEx>
        <w:trPr>
          <w:trHeight w:val="637" w:hRule="atLeast"/>
        </w:trPr>
        <w:tc>
          <w:tcPr>
            <w:tcW w:w="585" w:type="dxa"/>
            <w:tcBorders>
              <w:top w:val="nil"/>
              <w:left w:val="single" w:color="auto" w:sz="4" w:space="0"/>
              <w:bottom w:val="single" w:color="auto" w:sz="4" w:space="0"/>
              <w:right w:val="single" w:color="auto" w:sz="4" w:space="0"/>
            </w:tcBorders>
            <w:noWrap w:val="0"/>
            <w:vAlign w:val="center"/>
          </w:tcPr>
          <w:p w14:paraId="75C6BA61">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3</w:t>
            </w:r>
          </w:p>
        </w:tc>
        <w:tc>
          <w:tcPr>
            <w:tcW w:w="1488" w:type="dxa"/>
            <w:tcBorders>
              <w:top w:val="nil"/>
              <w:left w:val="nil"/>
              <w:bottom w:val="single" w:color="auto" w:sz="4" w:space="0"/>
              <w:right w:val="single" w:color="auto" w:sz="4" w:space="0"/>
            </w:tcBorders>
            <w:noWrap w:val="0"/>
            <w:vAlign w:val="center"/>
          </w:tcPr>
          <w:p w14:paraId="4CDDF175">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中央空调系统</w:t>
            </w:r>
          </w:p>
        </w:tc>
        <w:tc>
          <w:tcPr>
            <w:tcW w:w="1928" w:type="dxa"/>
            <w:tcBorders>
              <w:top w:val="nil"/>
              <w:left w:val="nil"/>
              <w:bottom w:val="single" w:color="auto" w:sz="4" w:space="0"/>
              <w:right w:val="single" w:color="auto" w:sz="4" w:space="0"/>
            </w:tcBorders>
            <w:noWrap w:val="0"/>
            <w:vAlign w:val="center"/>
          </w:tcPr>
          <w:p w14:paraId="06D8B5AF">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开利19XR5Q52456LEH52-RR4N267</w:t>
            </w:r>
          </w:p>
        </w:tc>
        <w:tc>
          <w:tcPr>
            <w:tcW w:w="689" w:type="dxa"/>
            <w:tcBorders>
              <w:top w:val="nil"/>
              <w:left w:val="nil"/>
              <w:bottom w:val="single" w:color="auto" w:sz="4" w:space="0"/>
              <w:right w:val="single" w:color="auto" w:sz="4" w:space="0"/>
            </w:tcBorders>
            <w:noWrap w:val="0"/>
            <w:vAlign w:val="center"/>
          </w:tcPr>
          <w:p w14:paraId="230F3CC6">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台</w:t>
            </w:r>
          </w:p>
        </w:tc>
        <w:tc>
          <w:tcPr>
            <w:tcW w:w="695" w:type="dxa"/>
            <w:tcBorders>
              <w:top w:val="nil"/>
              <w:left w:val="nil"/>
              <w:bottom w:val="single" w:color="auto" w:sz="4" w:space="0"/>
              <w:right w:val="single" w:color="auto" w:sz="4" w:space="0"/>
            </w:tcBorders>
            <w:noWrap w:val="0"/>
            <w:vAlign w:val="center"/>
          </w:tcPr>
          <w:p w14:paraId="1DE0EB20">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w:t>
            </w:r>
          </w:p>
        </w:tc>
        <w:tc>
          <w:tcPr>
            <w:tcW w:w="875" w:type="dxa"/>
            <w:tcBorders>
              <w:top w:val="nil"/>
              <w:left w:val="nil"/>
              <w:bottom w:val="single" w:color="auto" w:sz="4" w:space="0"/>
              <w:right w:val="single" w:color="auto" w:sz="4" w:space="0"/>
            </w:tcBorders>
            <w:noWrap w:val="0"/>
            <w:vAlign w:val="center"/>
          </w:tcPr>
          <w:p w14:paraId="71B22335">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12000</w:t>
            </w:r>
          </w:p>
        </w:tc>
        <w:tc>
          <w:tcPr>
            <w:tcW w:w="1026" w:type="dxa"/>
            <w:tcBorders>
              <w:top w:val="nil"/>
              <w:left w:val="nil"/>
              <w:bottom w:val="single" w:color="auto" w:sz="4" w:space="0"/>
              <w:right w:val="single" w:color="auto" w:sz="4" w:space="0"/>
            </w:tcBorders>
            <w:noWrap w:val="0"/>
            <w:vAlign w:val="center"/>
          </w:tcPr>
          <w:p w14:paraId="62108353">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12000</w:t>
            </w:r>
          </w:p>
        </w:tc>
        <w:tc>
          <w:tcPr>
            <w:tcW w:w="1714" w:type="dxa"/>
            <w:vMerge w:val="continue"/>
            <w:tcBorders>
              <w:left w:val="nil"/>
              <w:right w:val="single" w:color="auto" w:sz="4" w:space="0"/>
            </w:tcBorders>
            <w:noWrap w:val="0"/>
            <w:vAlign w:val="center"/>
          </w:tcPr>
          <w:p w14:paraId="31D65388">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rPr>
            </w:pPr>
          </w:p>
        </w:tc>
      </w:tr>
      <w:tr w14:paraId="21309CB7">
        <w:tblPrEx>
          <w:tblCellMar>
            <w:top w:w="0" w:type="dxa"/>
            <w:left w:w="108" w:type="dxa"/>
            <w:bottom w:w="0" w:type="dxa"/>
            <w:right w:w="108" w:type="dxa"/>
          </w:tblCellMar>
        </w:tblPrEx>
        <w:trPr>
          <w:trHeight w:val="637" w:hRule="atLeast"/>
        </w:trPr>
        <w:tc>
          <w:tcPr>
            <w:tcW w:w="585" w:type="dxa"/>
            <w:tcBorders>
              <w:top w:val="nil"/>
              <w:left w:val="single" w:color="auto" w:sz="4" w:space="0"/>
              <w:bottom w:val="single" w:color="auto" w:sz="4" w:space="0"/>
              <w:right w:val="single" w:color="auto" w:sz="4" w:space="0"/>
            </w:tcBorders>
            <w:noWrap w:val="0"/>
            <w:vAlign w:val="center"/>
          </w:tcPr>
          <w:p w14:paraId="510A3EF4">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4</w:t>
            </w:r>
          </w:p>
        </w:tc>
        <w:tc>
          <w:tcPr>
            <w:tcW w:w="1488" w:type="dxa"/>
            <w:tcBorders>
              <w:top w:val="nil"/>
              <w:left w:val="nil"/>
              <w:bottom w:val="single" w:color="auto" w:sz="4" w:space="0"/>
              <w:right w:val="single" w:color="auto" w:sz="4" w:space="0"/>
            </w:tcBorders>
            <w:noWrap w:val="0"/>
            <w:vAlign w:val="center"/>
          </w:tcPr>
          <w:p w14:paraId="587E20BA">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中央空调系统</w:t>
            </w:r>
          </w:p>
        </w:tc>
        <w:tc>
          <w:tcPr>
            <w:tcW w:w="1928" w:type="dxa"/>
            <w:tcBorders>
              <w:top w:val="nil"/>
              <w:left w:val="nil"/>
              <w:bottom w:val="single" w:color="auto" w:sz="4" w:space="0"/>
              <w:right w:val="single" w:color="auto" w:sz="4" w:space="0"/>
            </w:tcBorders>
            <w:noWrap w:val="0"/>
            <w:vAlign w:val="center"/>
          </w:tcPr>
          <w:p w14:paraId="1867C0D1">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开利30XQ750</w:t>
            </w:r>
          </w:p>
        </w:tc>
        <w:tc>
          <w:tcPr>
            <w:tcW w:w="689" w:type="dxa"/>
            <w:tcBorders>
              <w:top w:val="nil"/>
              <w:left w:val="nil"/>
              <w:bottom w:val="single" w:color="auto" w:sz="4" w:space="0"/>
              <w:right w:val="single" w:color="auto" w:sz="4" w:space="0"/>
            </w:tcBorders>
            <w:noWrap w:val="0"/>
            <w:vAlign w:val="center"/>
          </w:tcPr>
          <w:p w14:paraId="0CDD4EF8">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台</w:t>
            </w:r>
          </w:p>
        </w:tc>
        <w:tc>
          <w:tcPr>
            <w:tcW w:w="695" w:type="dxa"/>
            <w:tcBorders>
              <w:top w:val="nil"/>
              <w:left w:val="nil"/>
              <w:bottom w:val="single" w:color="auto" w:sz="4" w:space="0"/>
              <w:right w:val="single" w:color="auto" w:sz="4" w:space="0"/>
            </w:tcBorders>
            <w:noWrap w:val="0"/>
            <w:vAlign w:val="center"/>
          </w:tcPr>
          <w:p w14:paraId="4C9DC78E">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6</w:t>
            </w:r>
          </w:p>
        </w:tc>
        <w:tc>
          <w:tcPr>
            <w:tcW w:w="875" w:type="dxa"/>
            <w:tcBorders>
              <w:top w:val="nil"/>
              <w:left w:val="nil"/>
              <w:bottom w:val="single" w:color="auto" w:sz="4" w:space="0"/>
              <w:right w:val="single" w:color="auto" w:sz="4" w:space="0"/>
            </w:tcBorders>
            <w:noWrap w:val="0"/>
            <w:vAlign w:val="center"/>
          </w:tcPr>
          <w:p w14:paraId="02C96523">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12000</w:t>
            </w:r>
          </w:p>
        </w:tc>
        <w:tc>
          <w:tcPr>
            <w:tcW w:w="1026" w:type="dxa"/>
            <w:tcBorders>
              <w:top w:val="nil"/>
              <w:left w:val="nil"/>
              <w:bottom w:val="single" w:color="auto" w:sz="4" w:space="0"/>
              <w:right w:val="single" w:color="auto" w:sz="4" w:space="0"/>
            </w:tcBorders>
            <w:noWrap w:val="0"/>
            <w:vAlign w:val="center"/>
          </w:tcPr>
          <w:p w14:paraId="4BA1CFAA">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72000</w:t>
            </w:r>
          </w:p>
        </w:tc>
        <w:tc>
          <w:tcPr>
            <w:tcW w:w="1714" w:type="dxa"/>
            <w:vMerge w:val="continue"/>
            <w:tcBorders>
              <w:left w:val="nil"/>
              <w:right w:val="single" w:color="auto" w:sz="4" w:space="0"/>
            </w:tcBorders>
            <w:noWrap w:val="0"/>
            <w:vAlign w:val="center"/>
          </w:tcPr>
          <w:p w14:paraId="5F096A7D">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rPr>
            </w:pPr>
          </w:p>
        </w:tc>
      </w:tr>
      <w:tr w14:paraId="0020AA52">
        <w:tblPrEx>
          <w:tblCellMar>
            <w:top w:w="0" w:type="dxa"/>
            <w:left w:w="108" w:type="dxa"/>
            <w:bottom w:w="0" w:type="dxa"/>
            <w:right w:w="108" w:type="dxa"/>
          </w:tblCellMar>
        </w:tblPrEx>
        <w:trPr>
          <w:trHeight w:val="637" w:hRule="atLeast"/>
        </w:trPr>
        <w:tc>
          <w:tcPr>
            <w:tcW w:w="585" w:type="dxa"/>
            <w:tcBorders>
              <w:top w:val="nil"/>
              <w:left w:val="single" w:color="auto" w:sz="4" w:space="0"/>
              <w:bottom w:val="single" w:color="auto" w:sz="4" w:space="0"/>
              <w:right w:val="single" w:color="auto" w:sz="4" w:space="0"/>
            </w:tcBorders>
            <w:noWrap w:val="0"/>
            <w:vAlign w:val="center"/>
          </w:tcPr>
          <w:p w14:paraId="3D5CD457">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5</w:t>
            </w:r>
          </w:p>
        </w:tc>
        <w:tc>
          <w:tcPr>
            <w:tcW w:w="1488" w:type="dxa"/>
            <w:tcBorders>
              <w:top w:val="nil"/>
              <w:left w:val="nil"/>
              <w:bottom w:val="single" w:color="auto" w:sz="4" w:space="0"/>
              <w:right w:val="single" w:color="auto" w:sz="4" w:space="0"/>
            </w:tcBorders>
            <w:noWrap w:val="0"/>
            <w:vAlign w:val="center"/>
          </w:tcPr>
          <w:p w14:paraId="65B8B0D9">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中央空调系统</w:t>
            </w:r>
          </w:p>
        </w:tc>
        <w:tc>
          <w:tcPr>
            <w:tcW w:w="1928" w:type="dxa"/>
            <w:tcBorders>
              <w:top w:val="nil"/>
              <w:left w:val="nil"/>
              <w:bottom w:val="single" w:color="auto" w:sz="4" w:space="0"/>
              <w:right w:val="single" w:color="auto" w:sz="4" w:space="0"/>
            </w:tcBorders>
            <w:noWrap w:val="0"/>
            <w:vAlign w:val="center"/>
          </w:tcPr>
          <w:p w14:paraId="38A2CC0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auto"/>
                <w:kern w:val="0"/>
                <w:sz w:val="21"/>
                <w:szCs w:val="21"/>
                <w:highlight w:val="none"/>
                <w:u w:val="none"/>
                <w:lang w:val="en-US" w:eastAsia="zh-CN" w:bidi="ar"/>
              </w:rPr>
              <w:t>克莱门特CSRAN1102-Q-B</w:t>
            </w:r>
          </w:p>
        </w:tc>
        <w:tc>
          <w:tcPr>
            <w:tcW w:w="689" w:type="dxa"/>
            <w:tcBorders>
              <w:top w:val="nil"/>
              <w:left w:val="nil"/>
              <w:bottom w:val="single" w:color="auto" w:sz="4" w:space="0"/>
              <w:right w:val="single" w:color="auto" w:sz="4" w:space="0"/>
            </w:tcBorders>
            <w:noWrap w:val="0"/>
            <w:vAlign w:val="center"/>
          </w:tcPr>
          <w:p w14:paraId="4461E1B9">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台</w:t>
            </w:r>
          </w:p>
        </w:tc>
        <w:tc>
          <w:tcPr>
            <w:tcW w:w="695" w:type="dxa"/>
            <w:tcBorders>
              <w:top w:val="nil"/>
              <w:left w:val="nil"/>
              <w:bottom w:val="single" w:color="auto" w:sz="4" w:space="0"/>
              <w:right w:val="single" w:color="auto" w:sz="4" w:space="0"/>
            </w:tcBorders>
            <w:noWrap w:val="0"/>
            <w:vAlign w:val="center"/>
          </w:tcPr>
          <w:p w14:paraId="48F0F792">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2</w:t>
            </w:r>
          </w:p>
        </w:tc>
        <w:tc>
          <w:tcPr>
            <w:tcW w:w="875" w:type="dxa"/>
            <w:tcBorders>
              <w:top w:val="nil"/>
              <w:left w:val="nil"/>
              <w:bottom w:val="single" w:color="auto" w:sz="4" w:space="0"/>
              <w:right w:val="single" w:color="auto" w:sz="4" w:space="0"/>
            </w:tcBorders>
            <w:noWrap w:val="0"/>
            <w:vAlign w:val="center"/>
          </w:tcPr>
          <w:p w14:paraId="267F5B65">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10000</w:t>
            </w:r>
          </w:p>
        </w:tc>
        <w:tc>
          <w:tcPr>
            <w:tcW w:w="1026" w:type="dxa"/>
            <w:tcBorders>
              <w:top w:val="nil"/>
              <w:left w:val="nil"/>
              <w:bottom w:val="single" w:color="auto" w:sz="4" w:space="0"/>
              <w:right w:val="single" w:color="auto" w:sz="4" w:space="0"/>
            </w:tcBorders>
            <w:noWrap w:val="0"/>
            <w:vAlign w:val="center"/>
          </w:tcPr>
          <w:p w14:paraId="1FA119AD">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20000</w:t>
            </w:r>
          </w:p>
        </w:tc>
        <w:tc>
          <w:tcPr>
            <w:tcW w:w="1714" w:type="dxa"/>
            <w:vMerge w:val="continue"/>
            <w:tcBorders>
              <w:left w:val="nil"/>
              <w:bottom w:val="single" w:color="auto" w:sz="4" w:space="0"/>
              <w:right w:val="single" w:color="auto" w:sz="4" w:space="0"/>
            </w:tcBorders>
            <w:noWrap w:val="0"/>
            <w:vAlign w:val="center"/>
          </w:tcPr>
          <w:p w14:paraId="245CDF8D">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rPr>
            </w:pPr>
          </w:p>
        </w:tc>
      </w:tr>
      <w:tr w14:paraId="06182D0D">
        <w:tblPrEx>
          <w:tblCellMar>
            <w:top w:w="0" w:type="dxa"/>
            <w:left w:w="108" w:type="dxa"/>
            <w:bottom w:w="0" w:type="dxa"/>
            <w:right w:w="108" w:type="dxa"/>
          </w:tblCellMar>
        </w:tblPrEx>
        <w:trPr>
          <w:trHeight w:val="637" w:hRule="atLeast"/>
        </w:trPr>
        <w:tc>
          <w:tcPr>
            <w:tcW w:w="585" w:type="dxa"/>
            <w:tcBorders>
              <w:top w:val="nil"/>
              <w:left w:val="single" w:color="auto" w:sz="4" w:space="0"/>
              <w:bottom w:val="single" w:color="auto" w:sz="4" w:space="0"/>
              <w:right w:val="single" w:color="auto" w:sz="4" w:space="0"/>
            </w:tcBorders>
            <w:noWrap w:val="0"/>
            <w:vAlign w:val="center"/>
          </w:tcPr>
          <w:p w14:paraId="09536C9B">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6</w:t>
            </w:r>
          </w:p>
        </w:tc>
        <w:tc>
          <w:tcPr>
            <w:tcW w:w="1488" w:type="dxa"/>
            <w:tcBorders>
              <w:top w:val="nil"/>
              <w:left w:val="nil"/>
              <w:bottom w:val="single" w:color="auto" w:sz="4" w:space="0"/>
              <w:right w:val="single" w:color="auto" w:sz="4" w:space="0"/>
            </w:tcBorders>
            <w:noWrap w:val="0"/>
            <w:vAlign w:val="center"/>
          </w:tcPr>
          <w:p w14:paraId="1EEDDD38">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中央空调系统</w:t>
            </w:r>
          </w:p>
        </w:tc>
        <w:tc>
          <w:tcPr>
            <w:tcW w:w="1928" w:type="dxa"/>
            <w:tcBorders>
              <w:top w:val="nil"/>
              <w:left w:val="nil"/>
              <w:bottom w:val="single" w:color="auto" w:sz="4" w:space="0"/>
              <w:right w:val="single" w:color="auto" w:sz="4" w:space="0"/>
            </w:tcBorders>
            <w:noWrap w:val="0"/>
            <w:vAlign w:val="center"/>
          </w:tcPr>
          <w:p w14:paraId="307500A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i w:val="0"/>
                <w:iCs w:val="0"/>
                <w:color w:val="auto"/>
                <w:kern w:val="0"/>
                <w:sz w:val="21"/>
                <w:szCs w:val="21"/>
                <w:highlight w:val="none"/>
                <w:u w:val="none"/>
                <w:lang w:val="en-US" w:eastAsia="zh-CN" w:bidi="ar"/>
              </w:rPr>
              <w:t>克莱门特CSRAT1102-B</w:t>
            </w:r>
          </w:p>
        </w:tc>
        <w:tc>
          <w:tcPr>
            <w:tcW w:w="689" w:type="dxa"/>
            <w:tcBorders>
              <w:top w:val="nil"/>
              <w:left w:val="nil"/>
              <w:bottom w:val="single" w:color="auto" w:sz="4" w:space="0"/>
              <w:right w:val="single" w:color="auto" w:sz="4" w:space="0"/>
            </w:tcBorders>
            <w:noWrap w:val="0"/>
            <w:vAlign w:val="center"/>
          </w:tcPr>
          <w:p w14:paraId="64D82540">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台</w:t>
            </w:r>
          </w:p>
        </w:tc>
        <w:tc>
          <w:tcPr>
            <w:tcW w:w="695" w:type="dxa"/>
            <w:tcBorders>
              <w:top w:val="nil"/>
              <w:left w:val="nil"/>
              <w:bottom w:val="single" w:color="auto" w:sz="4" w:space="0"/>
              <w:right w:val="single" w:color="auto" w:sz="4" w:space="0"/>
            </w:tcBorders>
            <w:noWrap w:val="0"/>
            <w:vAlign w:val="center"/>
          </w:tcPr>
          <w:p w14:paraId="71712901">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w:t>
            </w:r>
          </w:p>
        </w:tc>
        <w:tc>
          <w:tcPr>
            <w:tcW w:w="875" w:type="dxa"/>
            <w:tcBorders>
              <w:top w:val="nil"/>
              <w:left w:val="nil"/>
              <w:bottom w:val="single" w:color="auto" w:sz="4" w:space="0"/>
              <w:right w:val="single" w:color="auto" w:sz="4" w:space="0"/>
            </w:tcBorders>
            <w:noWrap w:val="0"/>
            <w:vAlign w:val="center"/>
          </w:tcPr>
          <w:p w14:paraId="481B2B03">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10000</w:t>
            </w:r>
          </w:p>
        </w:tc>
        <w:tc>
          <w:tcPr>
            <w:tcW w:w="1026" w:type="dxa"/>
            <w:tcBorders>
              <w:top w:val="nil"/>
              <w:left w:val="nil"/>
              <w:bottom w:val="single" w:color="auto" w:sz="4" w:space="0"/>
              <w:right w:val="single" w:color="auto" w:sz="4" w:space="0"/>
            </w:tcBorders>
            <w:noWrap w:val="0"/>
            <w:vAlign w:val="center"/>
          </w:tcPr>
          <w:p w14:paraId="714C4EE6">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10000</w:t>
            </w:r>
          </w:p>
        </w:tc>
        <w:tc>
          <w:tcPr>
            <w:tcW w:w="1714" w:type="dxa"/>
            <w:vMerge w:val="continue"/>
            <w:tcBorders>
              <w:left w:val="nil"/>
              <w:bottom w:val="single" w:color="auto" w:sz="4" w:space="0"/>
              <w:right w:val="single" w:color="auto" w:sz="4" w:space="0"/>
            </w:tcBorders>
            <w:noWrap w:val="0"/>
            <w:vAlign w:val="center"/>
          </w:tcPr>
          <w:p w14:paraId="1ABAFCBD">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rPr>
            </w:pPr>
          </w:p>
        </w:tc>
      </w:tr>
      <w:tr w14:paraId="77695248">
        <w:tblPrEx>
          <w:tblCellMar>
            <w:top w:w="0" w:type="dxa"/>
            <w:left w:w="108" w:type="dxa"/>
            <w:bottom w:w="0" w:type="dxa"/>
            <w:right w:w="108" w:type="dxa"/>
          </w:tblCellMar>
        </w:tblPrEx>
        <w:trPr>
          <w:trHeight w:val="637" w:hRule="atLeast"/>
        </w:trPr>
        <w:tc>
          <w:tcPr>
            <w:tcW w:w="585" w:type="dxa"/>
            <w:tcBorders>
              <w:top w:val="nil"/>
              <w:left w:val="single" w:color="auto" w:sz="4" w:space="0"/>
              <w:bottom w:val="single" w:color="auto" w:sz="4" w:space="0"/>
              <w:right w:val="single" w:color="auto" w:sz="4" w:space="0"/>
            </w:tcBorders>
            <w:noWrap w:val="0"/>
            <w:vAlign w:val="center"/>
          </w:tcPr>
          <w:p w14:paraId="6EC027B2">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7</w:t>
            </w:r>
          </w:p>
        </w:tc>
        <w:tc>
          <w:tcPr>
            <w:tcW w:w="1488" w:type="dxa"/>
            <w:tcBorders>
              <w:top w:val="nil"/>
              <w:left w:val="nil"/>
              <w:bottom w:val="single" w:color="auto" w:sz="4" w:space="0"/>
              <w:right w:val="single" w:color="auto" w:sz="4" w:space="0"/>
            </w:tcBorders>
            <w:noWrap w:val="0"/>
            <w:vAlign w:val="center"/>
          </w:tcPr>
          <w:p w14:paraId="7880787F">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中央空调系统</w:t>
            </w:r>
          </w:p>
        </w:tc>
        <w:tc>
          <w:tcPr>
            <w:tcW w:w="1928" w:type="dxa"/>
            <w:tcBorders>
              <w:top w:val="nil"/>
              <w:left w:val="nil"/>
              <w:bottom w:val="single" w:color="auto" w:sz="4" w:space="0"/>
              <w:right w:val="single" w:color="auto" w:sz="4" w:space="0"/>
            </w:tcBorders>
            <w:noWrap w:val="0"/>
            <w:vAlign w:val="center"/>
          </w:tcPr>
          <w:p w14:paraId="76BAFEDA">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欧科</w:t>
            </w:r>
          </w:p>
          <w:p w14:paraId="17C859E9">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EKAS150AR3SRF</w:t>
            </w:r>
          </w:p>
        </w:tc>
        <w:tc>
          <w:tcPr>
            <w:tcW w:w="689" w:type="dxa"/>
            <w:tcBorders>
              <w:top w:val="nil"/>
              <w:left w:val="nil"/>
              <w:bottom w:val="single" w:color="auto" w:sz="4" w:space="0"/>
              <w:right w:val="single" w:color="auto" w:sz="4" w:space="0"/>
            </w:tcBorders>
            <w:noWrap w:val="0"/>
            <w:vAlign w:val="center"/>
          </w:tcPr>
          <w:p w14:paraId="0B6E4EBE">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台</w:t>
            </w:r>
          </w:p>
        </w:tc>
        <w:tc>
          <w:tcPr>
            <w:tcW w:w="695" w:type="dxa"/>
            <w:tcBorders>
              <w:top w:val="nil"/>
              <w:left w:val="nil"/>
              <w:bottom w:val="single" w:color="auto" w:sz="4" w:space="0"/>
              <w:right w:val="single" w:color="auto" w:sz="4" w:space="0"/>
            </w:tcBorders>
            <w:noWrap w:val="0"/>
            <w:vAlign w:val="center"/>
          </w:tcPr>
          <w:p w14:paraId="5AF09A1C">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2</w:t>
            </w:r>
          </w:p>
        </w:tc>
        <w:tc>
          <w:tcPr>
            <w:tcW w:w="875" w:type="dxa"/>
            <w:tcBorders>
              <w:top w:val="nil"/>
              <w:left w:val="nil"/>
              <w:bottom w:val="single" w:color="auto" w:sz="4" w:space="0"/>
              <w:right w:val="single" w:color="auto" w:sz="4" w:space="0"/>
            </w:tcBorders>
            <w:noWrap w:val="0"/>
            <w:vAlign w:val="center"/>
          </w:tcPr>
          <w:p w14:paraId="5BA5F5DE">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10000</w:t>
            </w:r>
          </w:p>
        </w:tc>
        <w:tc>
          <w:tcPr>
            <w:tcW w:w="1026" w:type="dxa"/>
            <w:tcBorders>
              <w:top w:val="nil"/>
              <w:left w:val="nil"/>
              <w:bottom w:val="single" w:color="auto" w:sz="4" w:space="0"/>
              <w:right w:val="single" w:color="auto" w:sz="4" w:space="0"/>
            </w:tcBorders>
            <w:noWrap w:val="0"/>
            <w:vAlign w:val="center"/>
          </w:tcPr>
          <w:p w14:paraId="07FBE701">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20000</w:t>
            </w:r>
          </w:p>
        </w:tc>
        <w:tc>
          <w:tcPr>
            <w:tcW w:w="1714" w:type="dxa"/>
            <w:vMerge w:val="continue"/>
            <w:tcBorders>
              <w:left w:val="nil"/>
              <w:bottom w:val="single" w:color="auto" w:sz="4" w:space="0"/>
              <w:right w:val="single" w:color="auto" w:sz="4" w:space="0"/>
            </w:tcBorders>
            <w:noWrap w:val="0"/>
            <w:vAlign w:val="center"/>
          </w:tcPr>
          <w:p w14:paraId="531B4A17">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rPr>
            </w:pPr>
          </w:p>
        </w:tc>
      </w:tr>
      <w:tr w14:paraId="0FDD6460">
        <w:tblPrEx>
          <w:tblCellMar>
            <w:top w:w="0" w:type="dxa"/>
            <w:left w:w="108" w:type="dxa"/>
            <w:bottom w:w="0" w:type="dxa"/>
            <w:right w:w="108" w:type="dxa"/>
          </w:tblCellMar>
        </w:tblPrEx>
        <w:trPr>
          <w:trHeight w:val="637" w:hRule="atLeast"/>
        </w:trPr>
        <w:tc>
          <w:tcPr>
            <w:tcW w:w="585" w:type="dxa"/>
            <w:tcBorders>
              <w:top w:val="nil"/>
              <w:left w:val="single" w:color="auto" w:sz="4" w:space="0"/>
              <w:bottom w:val="single" w:color="auto" w:sz="4" w:space="0"/>
              <w:right w:val="single" w:color="auto" w:sz="4" w:space="0"/>
            </w:tcBorders>
            <w:noWrap w:val="0"/>
            <w:vAlign w:val="center"/>
          </w:tcPr>
          <w:p w14:paraId="287471C3">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8</w:t>
            </w:r>
          </w:p>
        </w:tc>
        <w:tc>
          <w:tcPr>
            <w:tcW w:w="1488" w:type="dxa"/>
            <w:tcBorders>
              <w:top w:val="nil"/>
              <w:left w:val="nil"/>
              <w:bottom w:val="single" w:color="auto" w:sz="4" w:space="0"/>
              <w:right w:val="single" w:color="auto" w:sz="4" w:space="0"/>
            </w:tcBorders>
            <w:noWrap w:val="0"/>
            <w:vAlign w:val="center"/>
          </w:tcPr>
          <w:p w14:paraId="289BA5D2">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中央空调系统</w:t>
            </w:r>
          </w:p>
        </w:tc>
        <w:tc>
          <w:tcPr>
            <w:tcW w:w="1928" w:type="dxa"/>
            <w:tcBorders>
              <w:top w:val="nil"/>
              <w:left w:val="nil"/>
              <w:bottom w:val="single" w:color="auto" w:sz="4" w:space="0"/>
              <w:right w:val="single" w:color="auto" w:sz="4" w:space="0"/>
            </w:tcBorders>
            <w:noWrap w:val="0"/>
            <w:vAlign w:val="center"/>
          </w:tcPr>
          <w:p w14:paraId="5FAEB369">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欧科</w:t>
            </w:r>
          </w:p>
          <w:p w14:paraId="2A4634B5">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sz w:val="21"/>
                <w:szCs w:val="21"/>
                <w:highlight w:val="none"/>
                <w:lang w:val="en-US" w:eastAsia="zh-CN"/>
              </w:rPr>
              <w:t>EKAS150A3XE</w:t>
            </w:r>
          </w:p>
        </w:tc>
        <w:tc>
          <w:tcPr>
            <w:tcW w:w="689" w:type="dxa"/>
            <w:tcBorders>
              <w:top w:val="nil"/>
              <w:left w:val="nil"/>
              <w:bottom w:val="single" w:color="auto" w:sz="4" w:space="0"/>
              <w:right w:val="single" w:color="auto" w:sz="4" w:space="0"/>
            </w:tcBorders>
            <w:noWrap w:val="0"/>
            <w:vAlign w:val="center"/>
          </w:tcPr>
          <w:p w14:paraId="3B45C539">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台</w:t>
            </w:r>
          </w:p>
        </w:tc>
        <w:tc>
          <w:tcPr>
            <w:tcW w:w="695" w:type="dxa"/>
            <w:tcBorders>
              <w:top w:val="nil"/>
              <w:left w:val="nil"/>
              <w:bottom w:val="single" w:color="auto" w:sz="4" w:space="0"/>
              <w:right w:val="single" w:color="auto" w:sz="4" w:space="0"/>
            </w:tcBorders>
            <w:noWrap w:val="0"/>
            <w:vAlign w:val="center"/>
          </w:tcPr>
          <w:p w14:paraId="75755A2B">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w:t>
            </w:r>
          </w:p>
        </w:tc>
        <w:tc>
          <w:tcPr>
            <w:tcW w:w="875" w:type="dxa"/>
            <w:tcBorders>
              <w:top w:val="nil"/>
              <w:left w:val="nil"/>
              <w:bottom w:val="single" w:color="auto" w:sz="4" w:space="0"/>
              <w:right w:val="single" w:color="auto" w:sz="4" w:space="0"/>
            </w:tcBorders>
            <w:noWrap w:val="0"/>
            <w:vAlign w:val="center"/>
          </w:tcPr>
          <w:p w14:paraId="630A9D67">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10000</w:t>
            </w:r>
          </w:p>
        </w:tc>
        <w:tc>
          <w:tcPr>
            <w:tcW w:w="1026" w:type="dxa"/>
            <w:tcBorders>
              <w:top w:val="nil"/>
              <w:left w:val="nil"/>
              <w:bottom w:val="single" w:color="auto" w:sz="4" w:space="0"/>
              <w:right w:val="single" w:color="auto" w:sz="4" w:space="0"/>
            </w:tcBorders>
            <w:noWrap w:val="0"/>
            <w:vAlign w:val="center"/>
          </w:tcPr>
          <w:p w14:paraId="31881E5C">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10000</w:t>
            </w:r>
          </w:p>
        </w:tc>
        <w:tc>
          <w:tcPr>
            <w:tcW w:w="1714" w:type="dxa"/>
            <w:vMerge w:val="continue"/>
            <w:tcBorders>
              <w:left w:val="nil"/>
              <w:bottom w:val="single" w:color="auto" w:sz="4" w:space="0"/>
              <w:right w:val="single" w:color="auto" w:sz="4" w:space="0"/>
            </w:tcBorders>
            <w:noWrap w:val="0"/>
            <w:vAlign w:val="center"/>
          </w:tcPr>
          <w:p w14:paraId="6EE02E82">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rPr>
            </w:pPr>
          </w:p>
        </w:tc>
      </w:tr>
      <w:tr w14:paraId="74E79F9C">
        <w:tblPrEx>
          <w:tblCellMar>
            <w:top w:w="0" w:type="dxa"/>
            <w:left w:w="108" w:type="dxa"/>
            <w:bottom w:w="0" w:type="dxa"/>
            <w:right w:w="108" w:type="dxa"/>
          </w:tblCellMar>
        </w:tblPrEx>
        <w:trPr>
          <w:trHeight w:val="637" w:hRule="atLeast"/>
        </w:trPr>
        <w:tc>
          <w:tcPr>
            <w:tcW w:w="585" w:type="dxa"/>
            <w:tcBorders>
              <w:top w:val="nil"/>
              <w:left w:val="single" w:color="auto" w:sz="4" w:space="0"/>
              <w:bottom w:val="single" w:color="auto" w:sz="4" w:space="0"/>
              <w:right w:val="single" w:color="auto" w:sz="4" w:space="0"/>
            </w:tcBorders>
            <w:noWrap w:val="0"/>
            <w:vAlign w:val="center"/>
          </w:tcPr>
          <w:p w14:paraId="63D06CDD">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9</w:t>
            </w:r>
          </w:p>
        </w:tc>
        <w:tc>
          <w:tcPr>
            <w:tcW w:w="1488" w:type="dxa"/>
            <w:tcBorders>
              <w:top w:val="nil"/>
              <w:left w:val="nil"/>
              <w:bottom w:val="single" w:color="auto" w:sz="4" w:space="0"/>
              <w:right w:val="single" w:color="auto" w:sz="4" w:space="0"/>
            </w:tcBorders>
            <w:noWrap w:val="0"/>
            <w:vAlign w:val="center"/>
          </w:tcPr>
          <w:p w14:paraId="14C5C0C6">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末端盘管机</w:t>
            </w:r>
          </w:p>
        </w:tc>
        <w:tc>
          <w:tcPr>
            <w:tcW w:w="1928" w:type="dxa"/>
            <w:tcBorders>
              <w:top w:val="nil"/>
              <w:left w:val="nil"/>
              <w:bottom w:val="single" w:color="auto" w:sz="4" w:space="0"/>
              <w:right w:val="single" w:color="auto" w:sz="4" w:space="0"/>
            </w:tcBorders>
            <w:noWrap w:val="0"/>
            <w:vAlign w:val="center"/>
          </w:tcPr>
          <w:p w14:paraId="71251A76">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所有室内盘管机</w:t>
            </w:r>
          </w:p>
        </w:tc>
        <w:tc>
          <w:tcPr>
            <w:tcW w:w="689" w:type="dxa"/>
            <w:tcBorders>
              <w:top w:val="nil"/>
              <w:left w:val="nil"/>
              <w:bottom w:val="single" w:color="auto" w:sz="4" w:space="0"/>
              <w:right w:val="single" w:color="auto" w:sz="4" w:space="0"/>
            </w:tcBorders>
            <w:noWrap w:val="0"/>
            <w:vAlign w:val="center"/>
          </w:tcPr>
          <w:p w14:paraId="34684526">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lang w:val="en-US" w:eastAsia="zh-CN"/>
              </w:rPr>
              <w:t>台</w:t>
            </w:r>
          </w:p>
        </w:tc>
        <w:tc>
          <w:tcPr>
            <w:tcW w:w="695" w:type="dxa"/>
            <w:tcBorders>
              <w:top w:val="nil"/>
              <w:left w:val="nil"/>
              <w:bottom w:val="single" w:color="auto" w:sz="4" w:space="0"/>
              <w:right w:val="single" w:color="auto" w:sz="4" w:space="0"/>
            </w:tcBorders>
            <w:noWrap w:val="0"/>
            <w:vAlign w:val="center"/>
          </w:tcPr>
          <w:p w14:paraId="0DDE0813">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600</w:t>
            </w:r>
          </w:p>
        </w:tc>
        <w:tc>
          <w:tcPr>
            <w:tcW w:w="875" w:type="dxa"/>
            <w:tcBorders>
              <w:top w:val="nil"/>
              <w:left w:val="nil"/>
              <w:bottom w:val="single" w:color="auto" w:sz="4" w:space="0"/>
              <w:right w:val="single" w:color="auto" w:sz="4" w:space="0"/>
            </w:tcBorders>
            <w:noWrap w:val="0"/>
            <w:vAlign w:val="center"/>
          </w:tcPr>
          <w:p w14:paraId="4D4347D8">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100</w:t>
            </w:r>
          </w:p>
        </w:tc>
        <w:tc>
          <w:tcPr>
            <w:tcW w:w="1026" w:type="dxa"/>
            <w:tcBorders>
              <w:top w:val="nil"/>
              <w:left w:val="nil"/>
              <w:bottom w:val="single" w:color="auto" w:sz="4" w:space="0"/>
              <w:right w:val="single" w:color="auto" w:sz="4" w:space="0"/>
            </w:tcBorders>
            <w:noWrap w:val="0"/>
            <w:vAlign w:val="center"/>
          </w:tcPr>
          <w:p w14:paraId="04E81D6D">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60000</w:t>
            </w:r>
          </w:p>
        </w:tc>
        <w:tc>
          <w:tcPr>
            <w:tcW w:w="1714" w:type="dxa"/>
            <w:tcBorders>
              <w:top w:val="nil"/>
              <w:left w:val="nil"/>
              <w:bottom w:val="single" w:color="auto" w:sz="4" w:space="0"/>
              <w:right w:val="single" w:color="auto" w:sz="4" w:space="0"/>
            </w:tcBorders>
            <w:noWrap w:val="0"/>
            <w:vAlign w:val="center"/>
          </w:tcPr>
          <w:p w14:paraId="0C147894">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要求拆机深度精洗保养，清洗蒸发器、格兰、滤网、风轮、出风口、接水盘等，最终以实际保养量结算（合同期内清洗完1-9号楼末端盘管机）</w:t>
            </w:r>
          </w:p>
        </w:tc>
      </w:tr>
      <w:tr w14:paraId="7FB6535F">
        <w:tblPrEx>
          <w:tblCellMar>
            <w:top w:w="0" w:type="dxa"/>
            <w:left w:w="108" w:type="dxa"/>
            <w:bottom w:w="0" w:type="dxa"/>
            <w:right w:w="108" w:type="dxa"/>
          </w:tblCellMar>
        </w:tblPrEx>
        <w:trPr>
          <w:trHeight w:val="637" w:hRule="atLeast"/>
        </w:trPr>
        <w:tc>
          <w:tcPr>
            <w:tcW w:w="6260" w:type="dxa"/>
            <w:gridSpan w:val="6"/>
            <w:tcBorders>
              <w:top w:val="single" w:color="auto" w:sz="4" w:space="0"/>
              <w:left w:val="single" w:color="auto" w:sz="4" w:space="0"/>
              <w:bottom w:val="single" w:color="auto" w:sz="4" w:space="0"/>
              <w:right w:val="single" w:color="auto" w:sz="4" w:space="0"/>
            </w:tcBorders>
            <w:noWrap w:val="0"/>
            <w:vAlign w:val="center"/>
          </w:tcPr>
          <w:p w14:paraId="1E6E0284">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kern w:val="0"/>
                <w:sz w:val="21"/>
                <w:szCs w:val="21"/>
                <w:highlight w:val="none"/>
                <w:lang w:val="en-US" w:eastAsia="zh-CN"/>
              </w:rPr>
              <w:t>合计2</w:t>
            </w:r>
          </w:p>
        </w:tc>
        <w:tc>
          <w:tcPr>
            <w:tcW w:w="1026" w:type="dxa"/>
            <w:tcBorders>
              <w:top w:val="single" w:color="auto" w:sz="4" w:space="0"/>
              <w:left w:val="single" w:color="auto" w:sz="4" w:space="0"/>
              <w:bottom w:val="single" w:color="auto" w:sz="4" w:space="0"/>
              <w:right w:val="single" w:color="auto" w:sz="4" w:space="0"/>
            </w:tcBorders>
            <w:noWrap w:val="0"/>
            <w:vAlign w:val="center"/>
          </w:tcPr>
          <w:p w14:paraId="4DAB9534">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b/>
                <w:bCs/>
                <w:color w:val="auto"/>
                <w:kern w:val="0"/>
                <w:sz w:val="21"/>
                <w:szCs w:val="21"/>
                <w:highlight w:val="none"/>
                <w:lang w:val="en-US" w:eastAsia="zh-CN"/>
              </w:rPr>
            </w:pPr>
            <w:r>
              <w:rPr>
                <w:rFonts w:hint="eastAsia" w:ascii="宋体" w:hAnsi="宋体" w:eastAsia="宋体" w:cs="宋体"/>
                <w:b/>
                <w:bCs/>
                <w:color w:val="auto"/>
                <w:kern w:val="0"/>
                <w:sz w:val="21"/>
                <w:szCs w:val="21"/>
                <w:highlight w:val="none"/>
                <w:lang w:val="en-US" w:eastAsia="zh-CN"/>
              </w:rPr>
              <w:t>228000</w:t>
            </w:r>
          </w:p>
        </w:tc>
        <w:tc>
          <w:tcPr>
            <w:tcW w:w="1714" w:type="dxa"/>
            <w:tcBorders>
              <w:top w:val="single" w:color="auto" w:sz="4" w:space="0"/>
              <w:left w:val="single" w:color="auto" w:sz="4" w:space="0"/>
              <w:bottom w:val="single" w:color="auto" w:sz="4" w:space="0"/>
              <w:right w:val="single" w:color="auto" w:sz="4" w:space="0"/>
            </w:tcBorders>
            <w:noWrap w:val="0"/>
            <w:vAlign w:val="center"/>
          </w:tcPr>
          <w:p w14:paraId="0CFA8BBD">
            <w:pPr>
              <w:keepNext w:val="0"/>
              <w:keepLines w:val="0"/>
              <w:pageBreakBefore w:val="0"/>
              <w:widowControl/>
              <w:kinsoku/>
              <w:wordWrap/>
              <w:overflowPunct/>
              <w:topLinePunct w:val="0"/>
              <w:autoSpaceDE/>
              <w:autoSpaceDN/>
              <w:bidi w:val="0"/>
              <w:adjustRightInd/>
              <w:snapToGrid/>
              <w:spacing w:line="360" w:lineRule="auto"/>
              <w:jc w:val="center"/>
              <w:rPr>
                <w:rFonts w:hint="eastAsia" w:ascii="宋体" w:hAnsi="宋体" w:eastAsia="宋体" w:cs="宋体"/>
                <w:b/>
                <w:bCs/>
                <w:color w:val="auto"/>
                <w:kern w:val="0"/>
                <w:sz w:val="21"/>
                <w:szCs w:val="21"/>
                <w:highlight w:val="none"/>
                <w:lang w:val="en-US" w:eastAsia="zh-CN"/>
              </w:rPr>
            </w:pPr>
          </w:p>
        </w:tc>
      </w:tr>
    </w:tbl>
    <w:p w14:paraId="4564C12B">
      <w:pPr>
        <w:pStyle w:val="24"/>
        <w:keepNext w:val="0"/>
        <w:keepLines w:val="0"/>
        <w:pageBreakBefore w:val="0"/>
        <w:widowControl w:val="0"/>
        <w:kinsoku/>
        <w:wordWrap/>
        <w:overflowPunct/>
        <w:topLinePunct w:val="0"/>
        <w:autoSpaceDE/>
        <w:autoSpaceDN/>
        <w:bidi w:val="0"/>
        <w:adjustRightInd/>
        <w:snapToGrid/>
        <w:spacing w:before="164" w:beforeLines="50" w:line="360" w:lineRule="auto"/>
        <w:ind w:firstLine="422" w:firstLineChars="200"/>
        <w:textAlignment w:val="auto"/>
        <w:rPr>
          <w:rFonts w:hint="eastAsia"/>
          <w:color w:val="auto"/>
          <w:highlight w:val="none"/>
          <w:lang w:val="en-US" w:eastAsia="zh-CN"/>
        </w:rPr>
      </w:pPr>
      <w:r>
        <w:rPr>
          <w:rFonts w:hint="eastAsia" w:ascii="宋体" w:hAnsi="宋体" w:eastAsia="宋体" w:cs="宋体"/>
          <w:b/>
          <w:bCs/>
          <w:color w:val="auto"/>
          <w:sz w:val="21"/>
          <w:szCs w:val="21"/>
          <w:highlight w:val="none"/>
          <w:lang w:val="en-US" w:eastAsia="zh-CN"/>
        </w:rPr>
        <w:t>注：供应商须单价报价，且单价报价不得超过单价控制价，否则投标无效。</w:t>
      </w:r>
    </w:p>
    <w:p w14:paraId="6CC50AE7">
      <w:pPr>
        <w:pStyle w:val="24"/>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3.过滤器清单</w:t>
      </w:r>
    </w:p>
    <w:tbl>
      <w:tblPr>
        <w:tblStyle w:val="4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9"/>
        <w:gridCol w:w="1583"/>
        <w:gridCol w:w="1967"/>
        <w:gridCol w:w="700"/>
        <w:gridCol w:w="1150"/>
        <w:gridCol w:w="1183"/>
        <w:gridCol w:w="1116"/>
        <w:gridCol w:w="900"/>
      </w:tblGrid>
      <w:tr w14:paraId="3024B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jc w:val="center"/>
        </w:trPr>
        <w:tc>
          <w:tcPr>
            <w:tcW w:w="529" w:type="dxa"/>
            <w:tcBorders>
              <w:top w:val="single" w:color="auto" w:sz="4" w:space="0"/>
              <w:left w:val="single" w:color="auto" w:sz="4" w:space="0"/>
              <w:bottom w:val="single" w:color="auto" w:sz="4" w:space="0"/>
              <w:right w:val="single" w:color="auto" w:sz="4" w:space="0"/>
            </w:tcBorders>
            <w:noWrap w:val="0"/>
            <w:vAlign w:val="center"/>
          </w:tcPr>
          <w:p w14:paraId="49787204">
            <w:pPr>
              <w:pStyle w:val="100"/>
              <w:spacing w:line="360" w:lineRule="auto"/>
              <w:ind w:firstLine="0" w:firstLineChars="0"/>
              <w:jc w:val="cente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序号</w:t>
            </w:r>
          </w:p>
        </w:tc>
        <w:tc>
          <w:tcPr>
            <w:tcW w:w="1583" w:type="dxa"/>
            <w:tcBorders>
              <w:top w:val="single" w:color="auto" w:sz="4" w:space="0"/>
              <w:left w:val="single" w:color="auto" w:sz="4" w:space="0"/>
              <w:bottom w:val="single" w:color="auto" w:sz="4" w:space="0"/>
              <w:right w:val="single" w:color="auto" w:sz="4" w:space="0"/>
            </w:tcBorders>
            <w:noWrap w:val="0"/>
            <w:vAlign w:val="center"/>
          </w:tcPr>
          <w:p w14:paraId="020CBDE3">
            <w:pPr>
              <w:pStyle w:val="100"/>
              <w:spacing w:line="360" w:lineRule="auto"/>
              <w:ind w:firstLine="0" w:firstLineChars="0"/>
              <w:jc w:val="cente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名称</w:t>
            </w:r>
          </w:p>
        </w:tc>
        <w:tc>
          <w:tcPr>
            <w:tcW w:w="1967" w:type="dxa"/>
            <w:tcBorders>
              <w:top w:val="single" w:color="auto" w:sz="4" w:space="0"/>
              <w:left w:val="single" w:color="auto" w:sz="4" w:space="0"/>
              <w:bottom w:val="single" w:color="auto" w:sz="4" w:space="0"/>
              <w:right w:val="single" w:color="auto" w:sz="4" w:space="0"/>
            </w:tcBorders>
            <w:noWrap w:val="0"/>
            <w:vAlign w:val="center"/>
          </w:tcPr>
          <w:p w14:paraId="74FD97F3">
            <w:pPr>
              <w:pStyle w:val="100"/>
              <w:spacing w:line="360" w:lineRule="auto"/>
              <w:ind w:firstLine="0" w:firstLineChars="0"/>
              <w:jc w:val="center"/>
              <w:rPr>
                <w:rFonts w:hint="default"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要求</w:t>
            </w:r>
          </w:p>
        </w:tc>
        <w:tc>
          <w:tcPr>
            <w:tcW w:w="700" w:type="dxa"/>
            <w:tcBorders>
              <w:top w:val="single" w:color="auto" w:sz="4" w:space="0"/>
              <w:left w:val="single" w:color="auto" w:sz="4" w:space="0"/>
              <w:bottom w:val="single" w:color="auto" w:sz="4" w:space="0"/>
              <w:right w:val="single" w:color="auto" w:sz="4" w:space="0"/>
            </w:tcBorders>
            <w:noWrap w:val="0"/>
            <w:vAlign w:val="center"/>
          </w:tcPr>
          <w:p w14:paraId="575F7084">
            <w:pPr>
              <w:pStyle w:val="100"/>
              <w:spacing w:line="360" w:lineRule="auto"/>
              <w:ind w:firstLine="0" w:firstLineChars="0"/>
              <w:jc w:val="cente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单位</w:t>
            </w:r>
          </w:p>
        </w:tc>
        <w:tc>
          <w:tcPr>
            <w:tcW w:w="1150" w:type="dxa"/>
            <w:tcBorders>
              <w:top w:val="single" w:color="auto" w:sz="4" w:space="0"/>
              <w:left w:val="single" w:color="auto" w:sz="4" w:space="0"/>
              <w:bottom w:val="single" w:color="auto" w:sz="4" w:space="0"/>
              <w:right w:val="single" w:color="auto" w:sz="4" w:space="0"/>
            </w:tcBorders>
            <w:noWrap w:val="0"/>
            <w:vAlign w:val="center"/>
          </w:tcPr>
          <w:p w14:paraId="22A687A5">
            <w:pPr>
              <w:pStyle w:val="100"/>
              <w:spacing w:line="360" w:lineRule="auto"/>
              <w:ind w:firstLine="0" w:firstLineChars="0"/>
              <w:jc w:val="cente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数量</w:t>
            </w:r>
          </w:p>
          <w:p w14:paraId="3150D200">
            <w:pPr>
              <w:pStyle w:val="100"/>
              <w:spacing w:line="360" w:lineRule="auto"/>
              <w:ind w:firstLine="0" w:firstLineChars="0"/>
              <w:jc w:val="cente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（3年预估量）</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07D71AA2">
            <w:pPr>
              <w:pStyle w:val="100"/>
              <w:spacing w:line="360" w:lineRule="auto"/>
              <w:ind w:firstLine="0" w:firstLineChars="0"/>
              <w:jc w:val="cente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单价控制价（元）</w:t>
            </w:r>
          </w:p>
        </w:tc>
        <w:tc>
          <w:tcPr>
            <w:tcW w:w="1116" w:type="dxa"/>
            <w:tcBorders>
              <w:top w:val="single" w:color="auto" w:sz="4" w:space="0"/>
              <w:left w:val="single" w:color="auto" w:sz="4" w:space="0"/>
              <w:bottom w:val="single" w:color="auto" w:sz="4" w:space="0"/>
              <w:right w:val="single" w:color="auto" w:sz="4" w:space="0"/>
            </w:tcBorders>
            <w:noWrap w:val="0"/>
            <w:vAlign w:val="center"/>
          </w:tcPr>
          <w:p w14:paraId="51C798EC">
            <w:pPr>
              <w:pStyle w:val="100"/>
              <w:spacing w:line="360" w:lineRule="auto"/>
              <w:ind w:firstLine="0" w:firstLineChars="0"/>
              <w:jc w:val="cente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总价（元）</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29124728">
            <w:pPr>
              <w:pStyle w:val="100"/>
              <w:spacing w:line="360" w:lineRule="auto"/>
              <w:ind w:firstLine="0" w:firstLineChars="0"/>
              <w:jc w:val="cente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备注</w:t>
            </w:r>
          </w:p>
        </w:tc>
      </w:tr>
      <w:tr w14:paraId="19A8A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529" w:type="dxa"/>
            <w:tcBorders>
              <w:top w:val="single" w:color="auto" w:sz="4" w:space="0"/>
              <w:left w:val="single" w:color="auto" w:sz="4" w:space="0"/>
              <w:bottom w:val="single" w:color="auto" w:sz="4" w:space="0"/>
              <w:right w:val="single" w:color="auto" w:sz="4" w:space="0"/>
            </w:tcBorders>
            <w:noWrap w:val="0"/>
            <w:vAlign w:val="center"/>
          </w:tcPr>
          <w:p w14:paraId="6643009E">
            <w:pPr>
              <w:pStyle w:val="100"/>
              <w:spacing w:line="360" w:lineRule="auto"/>
              <w:ind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1583" w:type="dxa"/>
            <w:tcBorders>
              <w:top w:val="single" w:color="auto" w:sz="4" w:space="0"/>
              <w:left w:val="single" w:color="auto" w:sz="4" w:space="0"/>
              <w:bottom w:val="single" w:color="auto" w:sz="4" w:space="0"/>
              <w:right w:val="single" w:color="auto" w:sz="4" w:space="0"/>
            </w:tcBorders>
            <w:noWrap w:val="0"/>
            <w:vAlign w:val="center"/>
          </w:tcPr>
          <w:p w14:paraId="0E25CCAD">
            <w:pPr>
              <w:pStyle w:val="100"/>
              <w:spacing w:line="360" w:lineRule="auto"/>
              <w:ind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初效过滤器</w:t>
            </w:r>
          </w:p>
        </w:tc>
        <w:tc>
          <w:tcPr>
            <w:tcW w:w="1967" w:type="dxa"/>
            <w:vMerge w:val="restart"/>
            <w:tcBorders>
              <w:top w:val="single" w:color="auto" w:sz="4" w:space="0"/>
              <w:left w:val="single" w:color="auto" w:sz="4" w:space="0"/>
              <w:right w:val="single" w:color="auto" w:sz="4" w:space="0"/>
            </w:tcBorders>
            <w:noWrap w:val="0"/>
            <w:vAlign w:val="center"/>
          </w:tcPr>
          <w:p w14:paraId="112DE14C">
            <w:pPr>
              <w:pStyle w:val="100"/>
              <w:spacing w:line="360" w:lineRule="auto"/>
              <w:ind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供应商提供的过滤器、过滤网必须能与采购人现有设备兼容使用，如无法兼容使用造成的损失由供应商负责。</w:t>
            </w:r>
          </w:p>
        </w:tc>
        <w:tc>
          <w:tcPr>
            <w:tcW w:w="700" w:type="dxa"/>
            <w:tcBorders>
              <w:top w:val="single" w:color="auto" w:sz="4" w:space="0"/>
              <w:left w:val="single" w:color="auto" w:sz="4" w:space="0"/>
              <w:right w:val="single" w:color="auto" w:sz="4" w:space="0"/>
            </w:tcBorders>
            <w:noWrap w:val="0"/>
            <w:vAlign w:val="center"/>
          </w:tcPr>
          <w:p w14:paraId="7E6AB31F">
            <w:pPr>
              <w:pStyle w:val="100"/>
              <w:spacing w:line="360" w:lineRule="auto"/>
              <w:ind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个</w:t>
            </w:r>
          </w:p>
        </w:tc>
        <w:tc>
          <w:tcPr>
            <w:tcW w:w="1150" w:type="dxa"/>
            <w:tcBorders>
              <w:top w:val="single" w:color="auto" w:sz="4" w:space="0"/>
              <w:left w:val="single" w:color="auto" w:sz="4" w:space="0"/>
              <w:bottom w:val="single" w:color="auto" w:sz="4" w:space="0"/>
              <w:right w:val="single" w:color="auto" w:sz="4" w:space="0"/>
            </w:tcBorders>
            <w:noWrap w:val="0"/>
            <w:vAlign w:val="center"/>
          </w:tcPr>
          <w:p w14:paraId="264D0F14">
            <w:pPr>
              <w:pStyle w:val="100"/>
              <w:spacing w:line="360" w:lineRule="auto"/>
              <w:ind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1550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77FF7CDA">
            <w:pPr>
              <w:pStyle w:val="100"/>
              <w:spacing w:line="360" w:lineRule="auto"/>
              <w:ind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55</w:t>
            </w:r>
          </w:p>
        </w:tc>
        <w:tc>
          <w:tcPr>
            <w:tcW w:w="1116" w:type="dxa"/>
            <w:tcBorders>
              <w:top w:val="single" w:color="auto" w:sz="4" w:space="0"/>
              <w:left w:val="single" w:color="auto" w:sz="4" w:space="0"/>
              <w:bottom w:val="single" w:color="auto" w:sz="4" w:space="0"/>
              <w:right w:val="single" w:color="auto" w:sz="4" w:space="0"/>
            </w:tcBorders>
            <w:noWrap w:val="0"/>
            <w:vAlign w:val="center"/>
          </w:tcPr>
          <w:p w14:paraId="6D2FA4A5">
            <w:pPr>
              <w:pStyle w:val="100"/>
              <w:spacing w:line="360" w:lineRule="auto"/>
              <w:ind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cs="宋体"/>
                <w:color w:val="auto"/>
                <w:kern w:val="2"/>
                <w:sz w:val="21"/>
                <w:szCs w:val="21"/>
                <w:highlight w:val="none"/>
                <w:lang w:val="en-US" w:eastAsia="zh-CN" w:bidi="ar-SA"/>
              </w:rPr>
              <w:t>85250</w:t>
            </w:r>
          </w:p>
        </w:tc>
        <w:tc>
          <w:tcPr>
            <w:tcW w:w="900" w:type="dxa"/>
            <w:vMerge w:val="restart"/>
            <w:tcBorders>
              <w:top w:val="single" w:color="auto" w:sz="4" w:space="0"/>
              <w:left w:val="single" w:color="auto" w:sz="4" w:space="0"/>
              <w:right w:val="single" w:color="auto" w:sz="4" w:space="0"/>
            </w:tcBorders>
            <w:noWrap w:val="0"/>
            <w:vAlign w:val="center"/>
          </w:tcPr>
          <w:p w14:paraId="691EAFA7">
            <w:pPr>
              <w:pStyle w:val="100"/>
              <w:spacing w:line="360" w:lineRule="auto"/>
              <w:ind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最终以实际采购量结算</w:t>
            </w:r>
          </w:p>
        </w:tc>
      </w:tr>
      <w:tr w14:paraId="14F01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529" w:type="dxa"/>
            <w:tcBorders>
              <w:top w:val="single" w:color="auto" w:sz="4" w:space="0"/>
              <w:left w:val="single" w:color="auto" w:sz="4" w:space="0"/>
              <w:bottom w:val="single" w:color="auto" w:sz="4" w:space="0"/>
              <w:right w:val="single" w:color="auto" w:sz="4" w:space="0"/>
            </w:tcBorders>
            <w:noWrap w:val="0"/>
            <w:vAlign w:val="center"/>
          </w:tcPr>
          <w:p w14:paraId="1EADC78F">
            <w:pPr>
              <w:pStyle w:val="100"/>
              <w:spacing w:line="360" w:lineRule="auto"/>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2</w:t>
            </w:r>
          </w:p>
        </w:tc>
        <w:tc>
          <w:tcPr>
            <w:tcW w:w="1583" w:type="dxa"/>
            <w:tcBorders>
              <w:top w:val="single" w:color="auto" w:sz="4" w:space="0"/>
              <w:left w:val="single" w:color="auto" w:sz="4" w:space="0"/>
              <w:bottom w:val="single" w:color="auto" w:sz="4" w:space="0"/>
              <w:right w:val="single" w:color="auto" w:sz="4" w:space="0"/>
            </w:tcBorders>
            <w:noWrap w:val="0"/>
            <w:vAlign w:val="center"/>
          </w:tcPr>
          <w:p w14:paraId="7F7C8BEF">
            <w:pPr>
              <w:pStyle w:val="100"/>
              <w:spacing w:line="360" w:lineRule="auto"/>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中效过滤器</w:t>
            </w:r>
          </w:p>
        </w:tc>
        <w:tc>
          <w:tcPr>
            <w:tcW w:w="1967" w:type="dxa"/>
            <w:vMerge w:val="continue"/>
            <w:tcBorders>
              <w:left w:val="single" w:color="auto" w:sz="4" w:space="0"/>
              <w:right w:val="single" w:color="auto" w:sz="4" w:space="0"/>
            </w:tcBorders>
            <w:noWrap w:val="0"/>
            <w:vAlign w:val="center"/>
          </w:tcPr>
          <w:p w14:paraId="7E9280A8">
            <w:pPr>
              <w:pStyle w:val="100"/>
              <w:spacing w:line="360" w:lineRule="auto"/>
              <w:ind w:firstLine="0" w:firstLineChars="0"/>
              <w:jc w:val="center"/>
              <w:rPr>
                <w:rFonts w:hint="eastAsia" w:ascii="宋体" w:hAnsi="宋体" w:eastAsia="宋体" w:cs="宋体"/>
                <w:color w:val="auto"/>
                <w:sz w:val="21"/>
                <w:szCs w:val="21"/>
                <w:highlight w:val="none"/>
                <w:lang w:val="en-US" w:eastAsia="zh-CN"/>
              </w:rPr>
            </w:pPr>
          </w:p>
        </w:tc>
        <w:tc>
          <w:tcPr>
            <w:tcW w:w="700" w:type="dxa"/>
            <w:tcBorders>
              <w:left w:val="single" w:color="auto" w:sz="4" w:space="0"/>
              <w:right w:val="single" w:color="auto" w:sz="4" w:space="0"/>
            </w:tcBorders>
            <w:noWrap w:val="0"/>
            <w:vAlign w:val="center"/>
          </w:tcPr>
          <w:p w14:paraId="12E7EF96">
            <w:pPr>
              <w:pStyle w:val="100"/>
              <w:spacing w:line="360" w:lineRule="auto"/>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个</w:t>
            </w:r>
          </w:p>
        </w:tc>
        <w:tc>
          <w:tcPr>
            <w:tcW w:w="1150" w:type="dxa"/>
            <w:tcBorders>
              <w:top w:val="single" w:color="auto" w:sz="4" w:space="0"/>
              <w:left w:val="single" w:color="auto" w:sz="4" w:space="0"/>
              <w:bottom w:val="single" w:color="auto" w:sz="4" w:space="0"/>
              <w:right w:val="single" w:color="auto" w:sz="4" w:space="0"/>
            </w:tcBorders>
            <w:noWrap w:val="0"/>
            <w:vAlign w:val="center"/>
          </w:tcPr>
          <w:p w14:paraId="46B9FEAF">
            <w:pPr>
              <w:pStyle w:val="100"/>
              <w:spacing w:line="360" w:lineRule="auto"/>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sz w:val="21"/>
                <w:szCs w:val="21"/>
                <w:highlight w:val="none"/>
                <w:lang w:val="en-US" w:eastAsia="zh-CN"/>
              </w:rPr>
              <w:t>2600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3BD65B32">
            <w:pPr>
              <w:pStyle w:val="100"/>
              <w:spacing w:line="360" w:lineRule="auto"/>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sz w:val="21"/>
                <w:szCs w:val="21"/>
                <w:highlight w:val="none"/>
                <w:lang w:val="en-US" w:eastAsia="zh-CN"/>
              </w:rPr>
              <w:t>65</w:t>
            </w:r>
          </w:p>
        </w:tc>
        <w:tc>
          <w:tcPr>
            <w:tcW w:w="1116" w:type="dxa"/>
            <w:tcBorders>
              <w:top w:val="single" w:color="auto" w:sz="4" w:space="0"/>
              <w:left w:val="single" w:color="auto" w:sz="4" w:space="0"/>
              <w:bottom w:val="single" w:color="auto" w:sz="4" w:space="0"/>
              <w:right w:val="single" w:color="auto" w:sz="4" w:space="0"/>
            </w:tcBorders>
            <w:noWrap w:val="0"/>
            <w:vAlign w:val="center"/>
          </w:tcPr>
          <w:p w14:paraId="57AF09C9">
            <w:pPr>
              <w:pStyle w:val="100"/>
              <w:spacing w:line="360" w:lineRule="auto"/>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sz w:val="21"/>
                <w:szCs w:val="21"/>
                <w:highlight w:val="none"/>
                <w:lang w:val="en-US" w:eastAsia="zh-CN"/>
              </w:rPr>
              <w:t>169000</w:t>
            </w:r>
          </w:p>
        </w:tc>
        <w:tc>
          <w:tcPr>
            <w:tcW w:w="900" w:type="dxa"/>
            <w:vMerge w:val="continue"/>
            <w:tcBorders>
              <w:left w:val="single" w:color="auto" w:sz="4" w:space="0"/>
              <w:right w:val="single" w:color="auto" w:sz="4" w:space="0"/>
            </w:tcBorders>
            <w:noWrap w:val="0"/>
            <w:vAlign w:val="center"/>
          </w:tcPr>
          <w:p w14:paraId="28169BFD">
            <w:pPr>
              <w:pStyle w:val="100"/>
              <w:spacing w:line="360" w:lineRule="auto"/>
              <w:ind w:firstLine="0" w:firstLineChars="0"/>
              <w:jc w:val="center"/>
              <w:rPr>
                <w:rFonts w:hint="eastAsia" w:ascii="宋体" w:hAnsi="宋体" w:eastAsia="宋体" w:cs="宋体"/>
                <w:color w:val="auto"/>
                <w:sz w:val="21"/>
                <w:szCs w:val="21"/>
                <w:highlight w:val="none"/>
                <w:lang w:val="en-US" w:eastAsia="zh-CN"/>
              </w:rPr>
            </w:pPr>
          </w:p>
        </w:tc>
      </w:tr>
      <w:tr w14:paraId="5B9B7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529" w:type="dxa"/>
            <w:tcBorders>
              <w:top w:val="single" w:color="auto" w:sz="4" w:space="0"/>
              <w:left w:val="single" w:color="auto" w:sz="4" w:space="0"/>
              <w:bottom w:val="single" w:color="auto" w:sz="4" w:space="0"/>
              <w:right w:val="single" w:color="auto" w:sz="4" w:space="0"/>
            </w:tcBorders>
            <w:noWrap w:val="0"/>
            <w:vAlign w:val="center"/>
          </w:tcPr>
          <w:p w14:paraId="225FA2F5">
            <w:pPr>
              <w:pStyle w:val="100"/>
              <w:spacing w:line="360" w:lineRule="auto"/>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3</w:t>
            </w:r>
          </w:p>
        </w:tc>
        <w:tc>
          <w:tcPr>
            <w:tcW w:w="1583" w:type="dxa"/>
            <w:tcBorders>
              <w:top w:val="single" w:color="auto" w:sz="4" w:space="0"/>
              <w:left w:val="single" w:color="auto" w:sz="4" w:space="0"/>
              <w:bottom w:val="single" w:color="auto" w:sz="4" w:space="0"/>
              <w:right w:val="single" w:color="auto" w:sz="4" w:space="0"/>
            </w:tcBorders>
            <w:noWrap w:val="0"/>
            <w:vAlign w:val="center"/>
          </w:tcPr>
          <w:p w14:paraId="636EA32C">
            <w:pPr>
              <w:pStyle w:val="100"/>
              <w:spacing w:line="360" w:lineRule="auto"/>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亚高效过滤器</w:t>
            </w:r>
          </w:p>
        </w:tc>
        <w:tc>
          <w:tcPr>
            <w:tcW w:w="1967" w:type="dxa"/>
            <w:vMerge w:val="continue"/>
            <w:tcBorders>
              <w:left w:val="single" w:color="auto" w:sz="4" w:space="0"/>
              <w:right w:val="single" w:color="auto" w:sz="4" w:space="0"/>
            </w:tcBorders>
            <w:noWrap w:val="0"/>
            <w:vAlign w:val="center"/>
          </w:tcPr>
          <w:p w14:paraId="10C9554E">
            <w:pPr>
              <w:pStyle w:val="100"/>
              <w:spacing w:line="360" w:lineRule="auto"/>
              <w:ind w:firstLine="0" w:firstLineChars="0"/>
              <w:jc w:val="center"/>
              <w:rPr>
                <w:rFonts w:hint="eastAsia" w:ascii="宋体" w:hAnsi="宋体" w:eastAsia="宋体" w:cs="宋体"/>
                <w:color w:val="auto"/>
                <w:sz w:val="21"/>
                <w:szCs w:val="21"/>
                <w:highlight w:val="none"/>
                <w:lang w:val="en-US" w:eastAsia="zh-CN"/>
              </w:rPr>
            </w:pPr>
          </w:p>
        </w:tc>
        <w:tc>
          <w:tcPr>
            <w:tcW w:w="700" w:type="dxa"/>
            <w:tcBorders>
              <w:left w:val="single" w:color="auto" w:sz="4" w:space="0"/>
              <w:right w:val="single" w:color="auto" w:sz="4" w:space="0"/>
            </w:tcBorders>
            <w:noWrap w:val="0"/>
            <w:vAlign w:val="center"/>
          </w:tcPr>
          <w:p w14:paraId="71327F40">
            <w:pPr>
              <w:pStyle w:val="100"/>
              <w:spacing w:line="360" w:lineRule="auto"/>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个</w:t>
            </w:r>
          </w:p>
        </w:tc>
        <w:tc>
          <w:tcPr>
            <w:tcW w:w="1150" w:type="dxa"/>
            <w:tcBorders>
              <w:top w:val="single" w:color="auto" w:sz="4" w:space="0"/>
              <w:left w:val="single" w:color="auto" w:sz="4" w:space="0"/>
              <w:bottom w:val="single" w:color="auto" w:sz="4" w:space="0"/>
              <w:right w:val="single" w:color="auto" w:sz="4" w:space="0"/>
            </w:tcBorders>
            <w:noWrap w:val="0"/>
            <w:vAlign w:val="center"/>
          </w:tcPr>
          <w:p w14:paraId="03C8BC9C">
            <w:pPr>
              <w:pStyle w:val="100"/>
              <w:spacing w:line="360" w:lineRule="auto"/>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sz w:val="21"/>
                <w:szCs w:val="21"/>
                <w:highlight w:val="none"/>
                <w:lang w:val="en-US" w:eastAsia="zh-CN"/>
              </w:rPr>
              <w:t>150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75E66098">
            <w:pPr>
              <w:pStyle w:val="100"/>
              <w:spacing w:line="360" w:lineRule="auto"/>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sz w:val="21"/>
                <w:szCs w:val="21"/>
                <w:highlight w:val="none"/>
                <w:lang w:val="en-US" w:eastAsia="zh-CN"/>
              </w:rPr>
              <w:t>200</w:t>
            </w:r>
          </w:p>
        </w:tc>
        <w:tc>
          <w:tcPr>
            <w:tcW w:w="1116" w:type="dxa"/>
            <w:tcBorders>
              <w:top w:val="single" w:color="auto" w:sz="4" w:space="0"/>
              <w:left w:val="single" w:color="auto" w:sz="4" w:space="0"/>
              <w:bottom w:val="single" w:color="auto" w:sz="4" w:space="0"/>
              <w:right w:val="single" w:color="auto" w:sz="4" w:space="0"/>
            </w:tcBorders>
            <w:noWrap w:val="0"/>
            <w:vAlign w:val="center"/>
          </w:tcPr>
          <w:p w14:paraId="53B26DF5">
            <w:pPr>
              <w:pStyle w:val="100"/>
              <w:spacing w:line="360" w:lineRule="auto"/>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sz w:val="21"/>
                <w:szCs w:val="21"/>
                <w:highlight w:val="none"/>
                <w:lang w:val="en-US" w:eastAsia="zh-CN"/>
              </w:rPr>
              <w:t>30000</w:t>
            </w:r>
          </w:p>
        </w:tc>
        <w:tc>
          <w:tcPr>
            <w:tcW w:w="900" w:type="dxa"/>
            <w:vMerge w:val="continue"/>
            <w:tcBorders>
              <w:left w:val="single" w:color="auto" w:sz="4" w:space="0"/>
              <w:right w:val="single" w:color="auto" w:sz="4" w:space="0"/>
            </w:tcBorders>
            <w:noWrap w:val="0"/>
            <w:vAlign w:val="center"/>
          </w:tcPr>
          <w:p w14:paraId="0BB8B4D6">
            <w:pPr>
              <w:pStyle w:val="100"/>
              <w:spacing w:line="360" w:lineRule="auto"/>
              <w:ind w:firstLine="0" w:firstLineChars="0"/>
              <w:jc w:val="center"/>
              <w:rPr>
                <w:rFonts w:hint="eastAsia" w:ascii="宋体" w:hAnsi="宋体" w:eastAsia="宋体" w:cs="宋体"/>
                <w:color w:val="auto"/>
                <w:sz w:val="21"/>
                <w:szCs w:val="21"/>
                <w:highlight w:val="none"/>
                <w:lang w:val="en-US" w:eastAsia="zh-CN"/>
              </w:rPr>
            </w:pPr>
          </w:p>
        </w:tc>
      </w:tr>
      <w:tr w14:paraId="35676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529" w:type="dxa"/>
            <w:tcBorders>
              <w:top w:val="single" w:color="auto" w:sz="4" w:space="0"/>
              <w:left w:val="single" w:color="auto" w:sz="4" w:space="0"/>
              <w:bottom w:val="single" w:color="auto" w:sz="4" w:space="0"/>
              <w:right w:val="single" w:color="auto" w:sz="4" w:space="0"/>
            </w:tcBorders>
            <w:noWrap w:val="0"/>
            <w:vAlign w:val="center"/>
          </w:tcPr>
          <w:p w14:paraId="2D6C967C">
            <w:pPr>
              <w:pStyle w:val="100"/>
              <w:spacing w:line="360" w:lineRule="auto"/>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4</w:t>
            </w:r>
          </w:p>
        </w:tc>
        <w:tc>
          <w:tcPr>
            <w:tcW w:w="1583" w:type="dxa"/>
            <w:tcBorders>
              <w:top w:val="single" w:color="auto" w:sz="4" w:space="0"/>
              <w:left w:val="single" w:color="auto" w:sz="4" w:space="0"/>
              <w:bottom w:val="single" w:color="auto" w:sz="4" w:space="0"/>
              <w:right w:val="single" w:color="auto" w:sz="4" w:space="0"/>
            </w:tcBorders>
            <w:noWrap w:val="0"/>
            <w:vAlign w:val="center"/>
          </w:tcPr>
          <w:p w14:paraId="0CA4D7A4">
            <w:pPr>
              <w:pStyle w:val="100"/>
              <w:spacing w:line="360" w:lineRule="auto"/>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高效过滤器</w:t>
            </w:r>
          </w:p>
        </w:tc>
        <w:tc>
          <w:tcPr>
            <w:tcW w:w="1967" w:type="dxa"/>
            <w:vMerge w:val="continue"/>
            <w:tcBorders>
              <w:left w:val="single" w:color="auto" w:sz="4" w:space="0"/>
              <w:right w:val="single" w:color="auto" w:sz="4" w:space="0"/>
            </w:tcBorders>
            <w:noWrap w:val="0"/>
            <w:vAlign w:val="center"/>
          </w:tcPr>
          <w:p w14:paraId="36A95C67">
            <w:pPr>
              <w:pStyle w:val="100"/>
              <w:spacing w:line="360" w:lineRule="auto"/>
              <w:ind w:firstLine="0" w:firstLineChars="0"/>
              <w:jc w:val="center"/>
              <w:rPr>
                <w:rFonts w:hint="eastAsia" w:ascii="宋体" w:hAnsi="宋体" w:eastAsia="宋体" w:cs="宋体"/>
                <w:color w:val="auto"/>
                <w:sz w:val="21"/>
                <w:szCs w:val="21"/>
                <w:highlight w:val="none"/>
                <w:lang w:val="en-US" w:eastAsia="zh-CN"/>
              </w:rPr>
            </w:pPr>
          </w:p>
        </w:tc>
        <w:tc>
          <w:tcPr>
            <w:tcW w:w="700" w:type="dxa"/>
            <w:tcBorders>
              <w:left w:val="single" w:color="auto" w:sz="4" w:space="0"/>
              <w:right w:val="single" w:color="auto" w:sz="4" w:space="0"/>
            </w:tcBorders>
            <w:noWrap w:val="0"/>
            <w:vAlign w:val="center"/>
          </w:tcPr>
          <w:p w14:paraId="6A8B11CC">
            <w:pPr>
              <w:pStyle w:val="100"/>
              <w:spacing w:line="360" w:lineRule="auto"/>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个</w:t>
            </w:r>
          </w:p>
        </w:tc>
        <w:tc>
          <w:tcPr>
            <w:tcW w:w="1150" w:type="dxa"/>
            <w:tcBorders>
              <w:top w:val="single" w:color="auto" w:sz="4" w:space="0"/>
              <w:left w:val="single" w:color="auto" w:sz="4" w:space="0"/>
              <w:bottom w:val="single" w:color="auto" w:sz="4" w:space="0"/>
              <w:right w:val="single" w:color="auto" w:sz="4" w:space="0"/>
            </w:tcBorders>
            <w:noWrap w:val="0"/>
            <w:vAlign w:val="center"/>
          </w:tcPr>
          <w:p w14:paraId="21351044">
            <w:pPr>
              <w:pStyle w:val="100"/>
              <w:spacing w:line="360" w:lineRule="auto"/>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sz w:val="21"/>
                <w:szCs w:val="21"/>
                <w:highlight w:val="none"/>
                <w:lang w:val="en-US" w:eastAsia="zh-CN"/>
              </w:rPr>
              <w:t>600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3CFBF5E8">
            <w:pPr>
              <w:pStyle w:val="100"/>
              <w:spacing w:line="360" w:lineRule="auto"/>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sz w:val="21"/>
                <w:szCs w:val="21"/>
                <w:highlight w:val="none"/>
                <w:lang w:val="en-US" w:eastAsia="zh-CN"/>
              </w:rPr>
              <w:t>260</w:t>
            </w:r>
          </w:p>
        </w:tc>
        <w:tc>
          <w:tcPr>
            <w:tcW w:w="1116" w:type="dxa"/>
            <w:tcBorders>
              <w:top w:val="single" w:color="auto" w:sz="4" w:space="0"/>
              <w:left w:val="single" w:color="auto" w:sz="4" w:space="0"/>
              <w:bottom w:val="single" w:color="auto" w:sz="4" w:space="0"/>
              <w:right w:val="single" w:color="auto" w:sz="4" w:space="0"/>
            </w:tcBorders>
            <w:noWrap w:val="0"/>
            <w:vAlign w:val="center"/>
          </w:tcPr>
          <w:p w14:paraId="69DB26AA">
            <w:pPr>
              <w:pStyle w:val="100"/>
              <w:spacing w:line="360" w:lineRule="auto"/>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sz w:val="21"/>
                <w:szCs w:val="21"/>
                <w:highlight w:val="none"/>
                <w:lang w:val="en-US" w:eastAsia="zh-CN"/>
              </w:rPr>
              <w:t>156000</w:t>
            </w:r>
          </w:p>
        </w:tc>
        <w:tc>
          <w:tcPr>
            <w:tcW w:w="900" w:type="dxa"/>
            <w:vMerge w:val="continue"/>
            <w:tcBorders>
              <w:left w:val="single" w:color="auto" w:sz="4" w:space="0"/>
              <w:right w:val="single" w:color="auto" w:sz="4" w:space="0"/>
            </w:tcBorders>
            <w:noWrap w:val="0"/>
            <w:vAlign w:val="center"/>
          </w:tcPr>
          <w:p w14:paraId="62330136">
            <w:pPr>
              <w:pStyle w:val="100"/>
              <w:spacing w:line="360" w:lineRule="auto"/>
              <w:ind w:firstLine="0" w:firstLineChars="0"/>
              <w:jc w:val="center"/>
              <w:rPr>
                <w:rFonts w:hint="eastAsia" w:ascii="宋体" w:hAnsi="宋体" w:eastAsia="宋体" w:cs="宋体"/>
                <w:color w:val="auto"/>
                <w:sz w:val="21"/>
                <w:szCs w:val="21"/>
                <w:highlight w:val="none"/>
                <w:lang w:val="en-US" w:eastAsia="zh-CN"/>
              </w:rPr>
            </w:pPr>
          </w:p>
        </w:tc>
      </w:tr>
      <w:tr w14:paraId="47D73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529" w:type="dxa"/>
            <w:tcBorders>
              <w:top w:val="single" w:color="auto" w:sz="4" w:space="0"/>
              <w:left w:val="single" w:color="auto" w:sz="4" w:space="0"/>
              <w:bottom w:val="single" w:color="auto" w:sz="4" w:space="0"/>
              <w:right w:val="single" w:color="auto" w:sz="4" w:space="0"/>
            </w:tcBorders>
            <w:noWrap w:val="0"/>
            <w:vAlign w:val="center"/>
          </w:tcPr>
          <w:p w14:paraId="1CD21466">
            <w:pPr>
              <w:pStyle w:val="100"/>
              <w:spacing w:line="360" w:lineRule="auto"/>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5</w:t>
            </w:r>
          </w:p>
        </w:tc>
        <w:tc>
          <w:tcPr>
            <w:tcW w:w="1583" w:type="dxa"/>
            <w:tcBorders>
              <w:top w:val="single" w:color="auto" w:sz="4" w:space="0"/>
              <w:left w:val="single" w:color="auto" w:sz="4" w:space="0"/>
              <w:bottom w:val="single" w:color="auto" w:sz="4" w:space="0"/>
              <w:right w:val="single" w:color="auto" w:sz="4" w:space="0"/>
            </w:tcBorders>
            <w:noWrap w:val="0"/>
            <w:vAlign w:val="center"/>
          </w:tcPr>
          <w:p w14:paraId="59735E52">
            <w:pPr>
              <w:pStyle w:val="100"/>
              <w:spacing w:line="360" w:lineRule="auto"/>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回风过滤网</w:t>
            </w:r>
          </w:p>
        </w:tc>
        <w:tc>
          <w:tcPr>
            <w:tcW w:w="1967" w:type="dxa"/>
            <w:vMerge w:val="continue"/>
            <w:tcBorders>
              <w:left w:val="single" w:color="auto" w:sz="4" w:space="0"/>
              <w:bottom w:val="single" w:color="auto" w:sz="4" w:space="0"/>
              <w:right w:val="single" w:color="auto" w:sz="4" w:space="0"/>
            </w:tcBorders>
            <w:noWrap w:val="0"/>
            <w:vAlign w:val="center"/>
          </w:tcPr>
          <w:p w14:paraId="342CF37B">
            <w:pPr>
              <w:pStyle w:val="100"/>
              <w:spacing w:line="360" w:lineRule="auto"/>
              <w:ind w:firstLine="0" w:firstLineChars="0"/>
              <w:jc w:val="center"/>
              <w:rPr>
                <w:rFonts w:hint="eastAsia" w:ascii="宋体" w:hAnsi="宋体" w:eastAsia="宋体" w:cs="宋体"/>
                <w:color w:val="auto"/>
                <w:sz w:val="21"/>
                <w:szCs w:val="21"/>
                <w:highlight w:val="none"/>
                <w:lang w:val="en-US" w:eastAsia="zh-CN"/>
              </w:rPr>
            </w:pPr>
          </w:p>
        </w:tc>
        <w:tc>
          <w:tcPr>
            <w:tcW w:w="700" w:type="dxa"/>
            <w:tcBorders>
              <w:left w:val="single" w:color="auto" w:sz="4" w:space="0"/>
              <w:bottom w:val="single" w:color="auto" w:sz="4" w:space="0"/>
              <w:right w:val="single" w:color="auto" w:sz="4" w:space="0"/>
            </w:tcBorders>
            <w:noWrap w:val="0"/>
            <w:vAlign w:val="center"/>
          </w:tcPr>
          <w:p w14:paraId="066FF0FF">
            <w:pPr>
              <w:pStyle w:val="100"/>
              <w:spacing w:line="360" w:lineRule="auto"/>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个</w:t>
            </w:r>
          </w:p>
        </w:tc>
        <w:tc>
          <w:tcPr>
            <w:tcW w:w="1150" w:type="dxa"/>
            <w:tcBorders>
              <w:top w:val="single" w:color="auto" w:sz="4" w:space="0"/>
              <w:left w:val="single" w:color="auto" w:sz="4" w:space="0"/>
              <w:bottom w:val="single" w:color="auto" w:sz="4" w:space="0"/>
              <w:right w:val="single" w:color="auto" w:sz="4" w:space="0"/>
            </w:tcBorders>
            <w:noWrap w:val="0"/>
            <w:vAlign w:val="center"/>
          </w:tcPr>
          <w:p w14:paraId="6C86CD4B">
            <w:pPr>
              <w:pStyle w:val="100"/>
              <w:spacing w:line="360" w:lineRule="auto"/>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sz w:val="21"/>
                <w:szCs w:val="21"/>
                <w:highlight w:val="none"/>
                <w:lang w:val="en-US" w:eastAsia="zh-CN"/>
              </w:rPr>
              <w:t>150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6E83F29D">
            <w:pPr>
              <w:pStyle w:val="100"/>
              <w:spacing w:line="360" w:lineRule="auto"/>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sz w:val="21"/>
                <w:szCs w:val="21"/>
                <w:highlight w:val="none"/>
                <w:lang w:val="en-US" w:eastAsia="zh-CN"/>
              </w:rPr>
              <w:t>40</w:t>
            </w:r>
          </w:p>
        </w:tc>
        <w:tc>
          <w:tcPr>
            <w:tcW w:w="1116" w:type="dxa"/>
            <w:tcBorders>
              <w:top w:val="single" w:color="auto" w:sz="4" w:space="0"/>
              <w:left w:val="single" w:color="auto" w:sz="4" w:space="0"/>
              <w:bottom w:val="single" w:color="auto" w:sz="4" w:space="0"/>
              <w:right w:val="single" w:color="auto" w:sz="4" w:space="0"/>
            </w:tcBorders>
            <w:noWrap w:val="0"/>
            <w:vAlign w:val="center"/>
          </w:tcPr>
          <w:p w14:paraId="58156BDA">
            <w:pPr>
              <w:pStyle w:val="100"/>
              <w:spacing w:line="360" w:lineRule="auto"/>
              <w:ind w:firstLine="0" w:firstLineChars="0"/>
              <w:jc w:val="center"/>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sz w:val="21"/>
                <w:szCs w:val="21"/>
                <w:highlight w:val="none"/>
                <w:lang w:val="en-US" w:eastAsia="zh-CN"/>
              </w:rPr>
              <w:t>6000</w:t>
            </w:r>
          </w:p>
        </w:tc>
        <w:tc>
          <w:tcPr>
            <w:tcW w:w="900" w:type="dxa"/>
            <w:vMerge w:val="continue"/>
            <w:tcBorders>
              <w:left w:val="single" w:color="auto" w:sz="4" w:space="0"/>
              <w:right w:val="single" w:color="auto" w:sz="4" w:space="0"/>
            </w:tcBorders>
            <w:noWrap w:val="0"/>
            <w:vAlign w:val="center"/>
          </w:tcPr>
          <w:p w14:paraId="3C2E7AB2">
            <w:pPr>
              <w:pStyle w:val="100"/>
              <w:spacing w:line="360" w:lineRule="auto"/>
              <w:ind w:firstLine="0" w:firstLineChars="0"/>
              <w:jc w:val="center"/>
              <w:rPr>
                <w:rFonts w:hint="eastAsia" w:ascii="宋体" w:hAnsi="宋体" w:eastAsia="宋体" w:cs="宋体"/>
                <w:color w:val="auto"/>
                <w:sz w:val="21"/>
                <w:szCs w:val="21"/>
                <w:highlight w:val="none"/>
                <w:lang w:val="en-US" w:eastAsia="zh-CN"/>
              </w:rPr>
            </w:pPr>
          </w:p>
        </w:tc>
      </w:tr>
      <w:tr w14:paraId="7C765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7112" w:type="dxa"/>
            <w:gridSpan w:val="6"/>
            <w:tcBorders>
              <w:top w:val="single" w:color="auto" w:sz="4" w:space="0"/>
              <w:left w:val="single" w:color="auto" w:sz="4" w:space="0"/>
              <w:bottom w:val="single" w:color="auto" w:sz="4" w:space="0"/>
              <w:right w:val="single" w:color="auto" w:sz="4" w:space="0"/>
            </w:tcBorders>
            <w:noWrap w:val="0"/>
            <w:vAlign w:val="center"/>
          </w:tcPr>
          <w:p w14:paraId="4E6432A1">
            <w:pPr>
              <w:pStyle w:val="100"/>
              <w:spacing w:line="360" w:lineRule="auto"/>
              <w:ind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合计3</w:t>
            </w:r>
          </w:p>
        </w:tc>
        <w:tc>
          <w:tcPr>
            <w:tcW w:w="1116" w:type="dxa"/>
            <w:tcBorders>
              <w:top w:val="single" w:color="auto" w:sz="4" w:space="0"/>
              <w:left w:val="single" w:color="auto" w:sz="4" w:space="0"/>
              <w:bottom w:val="single" w:color="auto" w:sz="4" w:space="0"/>
              <w:right w:val="single" w:color="auto" w:sz="4" w:space="0"/>
            </w:tcBorders>
            <w:noWrap w:val="0"/>
            <w:vAlign w:val="center"/>
          </w:tcPr>
          <w:p w14:paraId="674027CD">
            <w:pPr>
              <w:pStyle w:val="100"/>
              <w:spacing w:line="360" w:lineRule="auto"/>
              <w:ind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446250</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6E88E93A">
            <w:pPr>
              <w:pStyle w:val="100"/>
              <w:spacing w:line="360" w:lineRule="auto"/>
              <w:ind w:firstLine="0" w:firstLineChars="0"/>
              <w:jc w:val="center"/>
              <w:rPr>
                <w:rFonts w:hint="eastAsia" w:ascii="宋体" w:hAnsi="宋体" w:eastAsia="宋体" w:cs="宋体"/>
                <w:color w:val="auto"/>
                <w:sz w:val="21"/>
                <w:szCs w:val="21"/>
                <w:highlight w:val="none"/>
                <w:lang w:val="en-US" w:eastAsia="zh-CN"/>
              </w:rPr>
            </w:pPr>
          </w:p>
        </w:tc>
      </w:tr>
    </w:tbl>
    <w:p w14:paraId="2ADC6C1A">
      <w:pPr>
        <w:pStyle w:val="24"/>
        <w:keepNext w:val="0"/>
        <w:keepLines w:val="0"/>
        <w:pageBreakBefore w:val="0"/>
        <w:widowControl w:val="0"/>
        <w:kinsoku/>
        <w:wordWrap/>
        <w:overflowPunct/>
        <w:topLinePunct w:val="0"/>
        <w:autoSpaceDE/>
        <w:autoSpaceDN/>
        <w:bidi w:val="0"/>
        <w:adjustRightInd/>
        <w:snapToGrid/>
        <w:spacing w:before="164" w:beforeLines="50"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注：供应商须单价报价，且单价报价不得超过单价控制价，否则投标无效。</w:t>
      </w:r>
    </w:p>
    <w:p w14:paraId="1302DABE">
      <w:pPr>
        <w:pStyle w:val="24"/>
        <w:keepNext w:val="0"/>
        <w:keepLines w:val="0"/>
        <w:pageBreakBefore w:val="0"/>
        <w:widowControl w:val="0"/>
        <w:kinsoku/>
        <w:wordWrap/>
        <w:overflowPunct/>
        <w:topLinePunct w:val="0"/>
        <w:autoSpaceDE/>
        <w:autoSpaceDN/>
        <w:bidi w:val="0"/>
        <w:adjustRightInd/>
        <w:snapToGrid/>
        <w:spacing w:before="164" w:beforeLines="50"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4.常用配件</w:t>
      </w:r>
    </w:p>
    <w:tbl>
      <w:tblPr>
        <w:tblStyle w:val="4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2"/>
        <w:gridCol w:w="1911"/>
        <w:gridCol w:w="3116"/>
        <w:gridCol w:w="1950"/>
        <w:gridCol w:w="1286"/>
      </w:tblGrid>
      <w:tr w14:paraId="154B0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822" w:type="dxa"/>
            <w:tcBorders>
              <w:top w:val="single" w:color="auto" w:sz="4" w:space="0"/>
              <w:left w:val="single" w:color="auto" w:sz="4" w:space="0"/>
              <w:bottom w:val="single" w:color="auto" w:sz="4" w:space="0"/>
              <w:right w:val="single" w:color="auto" w:sz="4" w:space="0"/>
            </w:tcBorders>
            <w:noWrap w:val="0"/>
            <w:vAlign w:val="center"/>
          </w:tcPr>
          <w:p w14:paraId="26529620">
            <w:pPr>
              <w:snapToGrid w:val="0"/>
              <w:spacing w:line="360" w:lineRule="exact"/>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序号</w:t>
            </w:r>
          </w:p>
        </w:tc>
        <w:tc>
          <w:tcPr>
            <w:tcW w:w="1911" w:type="dxa"/>
            <w:tcBorders>
              <w:top w:val="single" w:color="auto" w:sz="4" w:space="0"/>
              <w:left w:val="single" w:color="auto" w:sz="4" w:space="0"/>
              <w:bottom w:val="single" w:color="auto" w:sz="4" w:space="0"/>
              <w:right w:val="single" w:color="auto" w:sz="4" w:space="0"/>
            </w:tcBorders>
            <w:noWrap w:val="0"/>
            <w:vAlign w:val="center"/>
          </w:tcPr>
          <w:p w14:paraId="5255DD05">
            <w:pPr>
              <w:snapToGrid w:val="0"/>
              <w:spacing w:line="360" w:lineRule="exact"/>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服务名称</w:t>
            </w:r>
          </w:p>
        </w:tc>
        <w:tc>
          <w:tcPr>
            <w:tcW w:w="3116" w:type="dxa"/>
            <w:tcBorders>
              <w:top w:val="single" w:color="auto" w:sz="4" w:space="0"/>
              <w:left w:val="single" w:color="auto" w:sz="4" w:space="0"/>
              <w:bottom w:val="single" w:color="auto" w:sz="4" w:space="0"/>
              <w:right w:val="single" w:color="auto" w:sz="4" w:space="0"/>
            </w:tcBorders>
            <w:noWrap w:val="0"/>
            <w:vAlign w:val="center"/>
          </w:tcPr>
          <w:p w14:paraId="453B5D6B">
            <w:pPr>
              <w:snapToGrid w:val="0"/>
              <w:spacing w:line="360" w:lineRule="exact"/>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内容</w:t>
            </w:r>
          </w:p>
        </w:tc>
        <w:tc>
          <w:tcPr>
            <w:tcW w:w="1950" w:type="dxa"/>
            <w:tcBorders>
              <w:top w:val="single" w:color="auto" w:sz="4" w:space="0"/>
              <w:left w:val="single" w:color="auto" w:sz="4" w:space="0"/>
              <w:bottom w:val="single" w:color="auto" w:sz="4" w:space="0"/>
              <w:right w:val="single" w:color="auto" w:sz="4" w:space="0"/>
            </w:tcBorders>
            <w:noWrap w:val="0"/>
            <w:vAlign w:val="center"/>
          </w:tcPr>
          <w:p w14:paraId="16FE7BB7">
            <w:pPr>
              <w:snapToGrid w:val="0"/>
              <w:spacing w:line="360" w:lineRule="exact"/>
              <w:jc w:val="cente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rPr>
              <w:t>金额（元）</w:t>
            </w:r>
          </w:p>
        </w:tc>
        <w:tc>
          <w:tcPr>
            <w:tcW w:w="1286" w:type="dxa"/>
            <w:tcBorders>
              <w:top w:val="single" w:color="auto" w:sz="4" w:space="0"/>
              <w:left w:val="single" w:color="auto" w:sz="4" w:space="0"/>
              <w:bottom w:val="single" w:color="auto" w:sz="4" w:space="0"/>
              <w:right w:val="single" w:color="auto" w:sz="4" w:space="0"/>
            </w:tcBorders>
            <w:noWrap w:val="0"/>
            <w:vAlign w:val="center"/>
          </w:tcPr>
          <w:p w14:paraId="029AC61C">
            <w:pPr>
              <w:snapToGrid w:val="0"/>
              <w:spacing w:line="360" w:lineRule="exact"/>
              <w:jc w:val="cente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备注</w:t>
            </w:r>
          </w:p>
        </w:tc>
      </w:tr>
      <w:tr w14:paraId="6EE97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28" w:hRule="atLeast"/>
          <w:jc w:val="center"/>
        </w:trPr>
        <w:tc>
          <w:tcPr>
            <w:tcW w:w="822" w:type="dxa"/>
            <w:tcBorders>
              <w:top w:val="single" w:color="auto" w:sz="4" w:space="0"/>
              <w:left w:val="single" w:color="auto" w:sz="4" w:space="0"/>
              <w:bottom w:val="single" w:color="auto" w:sz="4" w:space="0"/>
              <w:right w:val="single" w:color="auto" w:sz="4" w:space="0"/>
            </w:tcBorders>
            <w:noWrap w:val="0"/>
            <w:vAlign w:val="center"/>
          </w:tcPr>
          <w:p w14:paraId="2E483696">
            <w:pPr>
              <w:ind w:left="-90"/>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w:t>
            </w:r>
          </w:p>
        </w:tc>
        <w:tc>
          <w:tcPr>
            <w:tcW w:w="1911" w:type="dxa"/>
            <w:tcBorders>
              <w:top w:val="single" w:color="auto" w:sz="4" w:space="0"/>
              <w:left w:val="single" w:color="auto" w:sz="4" w:space="0"/>
              <w:bottom w:val="single" w:color="auto" w:sz="4" w:space="0"/>
              <w:right w:val="single" w:color="auto" w:sz="4" w:space="0"/>
            </w:tcBorders>
            <w:noWrap w:val="0"/>
            <w:vAlign w:val="center"/>
          </w:tcPr>
          <w:p w14:paraId="016808A3">
            <w:pPr>
              <w:ind w:left="-9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配件</w:t>
            </w:r>
          </w:p>
        </w:tc>
        <w:tc>
          <w:tcPr>
            <w:tcW w:w="3116" w:type="dxa"/>
            <w:tcBorders>
              <w:top w:val="single" w:color="auto" w:sz="4" w:space="0"/>
              <w:left w:val="single" w:color="auto" w:sz="4" w:space="0"/>
              <w:bottom w:val="single" w:color="auto" w:sz="4" w:space="0"/>
              <w:right w:val="single" w:color="auto" w:sz="4" w:space="0"/>
            </w:tcBorders>
            <w:noWrap w:val="0"/>
            <w:vAlign w:val="center"/>
          </w:tcPr>
          <w:p w14:paraId="34ED9B98">
            <w:pPr>
              <w:snapToGrid w:val="0"/>
              <w:spacing w:line="360" w:lineRule="exact"/>
              <w:jc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b w:val="0"/>
                <w:bCs w:val="0"/>
                <w:color w:val="auto"/>
                <w:kern w:val="0"/>
                <w:sz w:val="21"/>
                <w:szCs w:val="21"/>
                <w:highlight w:val="none"/>
              </w:rPr>
              <w:t>详见</w:t>
            </w:r>
            <w:r>
              <w:rPr>
                <w:rFonts w:hint="eastAsia" w:ascii="宋体" w:hAnsi="宋体" w:eastAsia="宋体" w:cs="宋体"/>
                <w:b w:val="0"/>
                <w:bCs w:val="0"/>
                <w:color w:val="auto"/>
                <w:kern w:val="0"/>
                <w:sz w:val="21"/>
                <w:szCs w:val="21"/>
                <w:highlight w:val="none"/>
                <w:lang w:val="en-US" w:eastAsia="zh-CN"/>
              </w:rPr>
              <w:t>附件3：常用配件清单</w:t>
            </w:r>
          </w:p>
        </w:tc>
        <w:tc>
          <w:tcPr>
            <w:tcW w:w="1950" w:type="dxa"/>
            <w:tcBorders>
              <w:top w:val="single" w:color="auto" w:sz="4" w:space="0"/>
              <w:left w:val="single" w:color="auto" w:sz="4" w:space="0"/>
              <w:bottom w:val="single" w:color="auto" w:sz="4" w:space="0"/>
              <w:right w:val="single" w:color="auto" w:sz="4" w:space="0"/>
            </w:tcBorders>
            <w:noWrap w:val="0"/>
            <w:vAlign w:val="center"/>
          </w:tcPr>
          <w:p w14:paraId="28E3EA6F">
            <w:pPr>
              <w:snapToGrid w:val="0"/>
              <w:spacing w:line="360" w:lineRule="exact"/>
              <w:jc w:val="center"/>
              <w:rPr>
                <w:rFonts w:hint="default" w:ascii="宋体" w:hAnsi="宋体" w:eastAsia="宋体" w:cs="宋体"/>
                <w:color w:val="auto"/>
                <w:sz w:val="21"/>
                <w:szCs w:val="21"/>
                <w:highlight w:val="none"/>
                <w:lang w:val="en-US" w:eastAsia="zh-CN"/>
              </w:rPr>
            </w:pPr>
            <w:r>
              <w:rPr>
                <w:rFonts w:hint="default" w:ascii="宋体" w:hAnsi="宋体" w:eastAsia="宋体" w:cs="宋体"/>
                <w:color w:val="auto"/>
                <w:sz w:val="21"/>
                <w:szCs w:val="21"/>
                <w:highlight w:val="none"/>
                <w:lang w:val="en-US" w:eastAsia="zh-CN"/>
              </w:rPr>
              <w:t>748600</w:t>
            </w:r>
          </w:p>
        </w:tc>
        <w:tc>
          <w:tcPr>
            <w:tcW w:w="1286" w:type="dxa"/>
            <w:tcBorders>
              <w:top w:val="single" w:color="auto" w:sz="4" w:space="0"/>
              <w:left w:val="single" w:color="auto" w:sz="4" w:space="0"/>
              <w:bottom w:val="single" w:color="auto" w:sz="4" w:space="0"/>
              <w:right w:val="single" w:color="auto" w:sz="4" w:space="0"/>
            </w:tcBorders>
            <w:noWrap w:val="0"/>
            <w:vAlign w:val="center"/>
          </w:tcPr>
          <w:p w14:paraId="295DD361">
            <w:pPr>
              <w:jc w:val="center"/>
              <w:rPr>
                <w:rFonts w:hint="eastAsia" w:ascii="宋体" w:hAnsi="宋体" w:eastAsia="宋体" w:cs="宋体"/>
                <w:color w:val="auto"/>
                <w:sz w:val="21"/>
                <w:szCs w:val="21"/>
                <w:highlight w:val="none"/>
                <w:lang w:val="en-US" w:eastAsia="zh-CN"/>
              </w:rPr>
            </w:pPr>
          </w:p>
        </w:tc>
      </w:tr>
      <w:tr w14:paraId="44157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jc w:val="center"/>
        </w:trPr>
        <w:tc>
          <w:tcPr>
            <w:tcW w:w="9085" w:type="dxa"/>
            <w:gridSpan w:val="5"/>
            <w:tcBorders>
              <w:top w:val="single" w:color="auto" w:sz="4" w:space="0"/>
              <w:left w:val="single" w:color="auto" w:sz="4" w:space="0"/>
              <w:bottom w:val="single" w:color="auto" w:sz="4" w:space="0"/>
              <w:right w:val="single" w:color="auto" w:sz="4" w:space="0"/>
            </w:tcBorders>
            <w:noWrap w:val="0"/>
            <w:vAlign w:val="center"/>
          </w:tcPr>
          <w:p w14:paraId="0B518AFE">
            <w:pPr>
              <w:jc w:val="center"/>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lang w:val="en-US" w:eastAsia="zh-CN"/>
              </w:rPr>
              <w:t>合计4</w:t>
            </w:r>
          </w:p>
        </w:tc>
      </w:tr>
    </w:tbl>
    <w:p w14:paraId="219BCD76">
      <w:pPr>
        <w:pStyle w:val="24"/>
        <w:keepNext w:val="0"/>
        <w:keepLines w:val="0"/>
        <w:pageBreakBefore w:val="0"/>
        <w:widowControl w:val="0"/>
        <w:kinsoku/>
        <w:wordWrap/>
        <w:overflowPunct/>
        <w:topLinePunct w:val="0"/>
        <w:autoSpaceDE/>
        <w:autoSpaceDN/>
        <w:bidi w:val="0"/>
        <w:adjustRightInd/>
        <w:snapToGrid/>
        <w:spacing w:before="164" w:beforeLines="50" w:line="360" w:lineRule="auto"/>
        <w:ind w:firstLine="422" w:firstLineChars="200"/>
        <w:textAlignment w:val="auto"/>
        <w:rPr>
          <w:rFonts w:hint="eastAsia"/>
          <w:color w:val="auto"/>
          <w:highlight w:val="none"/>
          <w:lang w:val="en-US" w:eastAsia="zh-CN"/>
        </w:rPr>
      </w:pPr>
      <w:r>
        <w:rPr>
          <w:rFonts w:hint="eastAsia" w:ascii="宋体" w:hAnsi="宋体" w:eastAsia="宋体" w:cs="宋体"/>
          <w:b/>
          <w:bCs/>
          <w:color w:val="auto"/>
          <w:sz w:val="21"/>
          <w:szCs w:val="21"/>
          <w:highlight w:val="none"/>
          <w:lang w:val="en-US" w:eastAsia="zh-CN"/>
        </w:rPr>
        <w:t>注：供应商须单价报价，且单价报价不得超过单价控制价，否则投标无效。</w:t>
      </w:r>
    </w:p>
    <w:p w14:paraId="1BAC9677">
      <w:pPr>
        <w:numPr>
          <w:ilvl w:val="0"/>
          <w:numId w:val="0"/>
        </w:numPr>
        <w:spacing w:line="360" w:lineRule="auto"/>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五、验收</w:t>
      </w:r>
      <w:r>
        <w:rPr>
          <w:rFonts w:hint="eastAsia" w:ascii="宋体" w:hAnsi="宋体" w:eastAsia="宋体" w:cs="宋体"/>
          <w:b/>
          <w:color w:val="auto"/>
          <w:sz w:val="21"/>
          <w:szCs w:val="21"/>
          <w:highlight w:val="none"/>
        </w:rPr>
        <w:t>：</w:t>
      </w:r>
    </w:p>
    <w:p w14:paraId="23938644">
      <w:pP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验收：维修保养、更换的设备正常运行后，由采购人组织现场验收，经双方签字确认视为合格。</w:t>
      </w:r>
    </w:p>
    <w:p w14:paraId="60B878D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六、</w:t>
      </w:r>
      <w:r>
        <w:rPr>
          <w:rFonts w:hint="eastAsia" w:ascii="宋体" w:hAnsi="宋体" w:eastAsia="宋体" w:cs="宋体"/>
          <w:b/>
          <w:bCs/>
          <w:color w:val="auto"/>
          <w:sz w:val="21"/>
          <w:szCs w:val="21"/>
          <w:highlight w:val="none"/>
          <w:lang w:eastAsia="zh-CN"/>
        </w:rPr>
        <w:t>商务要求：</w:t>
      </w:r>
    </w:p>
    <w:p w14:paraId="439F1123">
      <w:pPr>
        <w:keepNext w:val="0"/>
        <w:keepLines w:val="0"/>
        <w:pageBreakBefore w:val="0"/>
        <w:widowControl w:val="0"/>
        <w:kinsoku/>
        <w:wordWrap/>
        <w:overflowPunct/>
        <w:topLinePunct w:val="0"/>
        <w:autoSpaceDE/>
        <w:autoSpaceDN/>
        <w:bidi w:val="0"/>
        <w:adjustRightInd/>
        <w:spacing w:line="360" w:lineRule="auto"/>
        <w:ind w:firstLine="422"/>
        <w:textAlignment w:val="auto"/>
        <w:rPr>
          <w:rFonts w:hint="eastAsia" w:ascii="宋体" w:hAnsi="宋体" w:eastAsia="宋体" w:cs="宋体"/>
          <w:b/>
          <w:bCs w:val="0"/>
          <w:color w:val="auto"/>
          <w:sz w:val="21"/>
          <w:szCs w:val="21"/>
          <w:highlight w:val="none"/>
          <w:lang w:eastAsia="zh-CN"/>
        </w:rPr>
      </w:pPr>
      <w:r>
        <w:rPr>
          <w:rFonts w:hint="eastAsia" w:ascii="宋体" w:hAnsi="宋体" w:eastAsia="宋体" w:cs="宋体"/>
          <w:b/>
          <w:bCs w:val="0"/>
          <w:color w:val="auto"/>
          <w:sz w:val="21"/>
          <w:szCs w:val="21"/>
          <w:highlight w:val="none"/>
        </w:rPr>
        <w:t>1.服务期限：</w:t>
      </w:r>
      <w:r>
        <w:rPr>
          <w:rFonts w:hint="eastAsia" w:ascii="宋体" w:hAnsi="宋体" w:eastAsia="宋体" w:cs="宋体"/>
          <w:b w:val="0"/>
          <w:bCs/>
          <w:color w:val="auto"/>
          <w:sz w:val="21"/>
          <w:szCs w:val="21"/>
          <w:highlight w:val="none"/>
        </w:rPr>
        <w:t>维保服务期三年（具体时间以合同约定的时间为准），或本合同的结算费用达合同金额，则服务自动终止。</w:t>
      </w:r>
    </w:p>
    <w:p w14:paraId="7E5BE315">
      <w:pPr>
        <w:keepNext w:val="0"/>
        <w:keepLines w:val="0"/>
        <w:pageBreakBefore w:val="0"/>
        <w:widowControl w:val="0"/>
        <w:kinsoku/>
        <w:wordWrap/>
        <w:overflowPunct/>
        <w:topLinePunct w:val="0"/>
        <w:autoSpaceDE/>
        <w:autoSpaceDN/>
        <w:bidi w:val="0"/>
        <w:adjustRightInd/>
        <w:spacing w:line="360" w:lineRule="auto"/>
        <w:ind w:firstLine="422"/>
        <w:textAlignment w:val="auto"/>
        <w:rPr>
          <w:rFonts w:hint="eastAsia" w:ascii="宋体" w:hAnsi="宋体" w:eastAsia="宋体" w:cs="宋体"/>
          <w:b/>
          <w:bCs w:val="0"/>
          <w:color w:val="auto"/>
          <w:sz w:val="21"/>
          <w:szCs w:val="21"/>
          <w:highlight w:val="none"/>
        </w:rPr>
      </w:pPr>
      <w:r>
        <w:rPr>
          <w:rFonts w:hint="eastAsia" w:ascii="宋体" w:hAnsi="宋体" w:eastAsia="宋体" w:cs="宋体"/>
          <w:b/>
          <w:bCs w:val="0"/>
          <w:color w:val="auto"/>
          <w:sz w:val="21"/>
          <w:szCs w:val="21"/>
          <w:highlight w:val="none"/>
        </w:rPr>
        <w:t>2.结算方式：</w:t>
      </w:r>
    </w:p>
    <w:p w14:paraId="71BC7BB5">
      <w:pPr>
        <w:keepNext w:val="0"/>
        <w:keepLines w:val="0"/>
        <w:pageBreakBefore w:val="0"/>
        <w:widowControl w:val="0"/>
        <w:kinsoku/>
        <w:wordWrap/>
        <w:overflowPunct/>
        <w:topLinePunct w:val="0"/>
        <w:autoSpaceDE/>
        <w:autoSpaceDN/>
        <w:bidi w:val="0"/>
        <w:adjustRightInd/>
        <w:spacing w:line="360" w:lineRule="auto"/>
        <w:ind w:firstLine="422"/>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按季度支付，经采购人验收合格后，由中标供应商开具发票，采购人收到发票10个工作日内支付相应服务费。如果因中标供应商的原因导致空调及新风系统空气质量检查结果不合格的，由此引发的责任全部由中标供应商承担，中标供应商须无条件整改至合格。</w:t>
      </w:r>
    </w:p>
    <w:p w14:paraId="3A554836">
      <w:pPr>
        <w:keepNext w:val="0"/>
        <w:keepLines w:val="0"/>
        <w:pageBreakBefore w:val="0"/>
        <w:widowControl w:val="0"/>
        <w:kinsoku/>
        <w:wordWrap/>
        <w:overflowPunct/>
        <w:topLinePunct w:val="0"/>
        <w:autoSpaceDE/>
        <w:autoSpaceDN/>
        <w:bidi w:val="0"/>
        <w:adjustRightInd/>
        <w:spacing w:line="360" w:lineRule="auto"/>
        <w:ind w:firstLine="422"/>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（2）项目管理和服务月度质量考评（月度质量考评表）：每扣除一分扣当月服务费500元。</w:t>
      </w:r>
    </w:p>
    <w:p w14:paraId="35080E39">
      <w:pPr>
        <w:keepNext w:val="0"/>
        <w:keepLines w:val="0"/>
        <w:pageBreakBefore w:val="0"/>
        <w:widowControl w:val="0"/>
        <w:kinsoku/>
        <w:wordWrap/>
        <w:overflowPunct/>
        <w:topLinePunct w:val="0"/>
        <w:autoSpaceDE/>
        <w:autoSpaceDN/>
        <w:bidi w:val="0"/>
        <w:adjustRightInd/>
        <w:spacing w:line="360" w:lineRule="auto"/>
        <w:ind w:firstLine="422"/>
        <w:textAlignment w:val="auto"/>
        <w:rPr>
          <w:rFonts w:hint="eastAsia" w:ascii="宋体" w:hAnsi="宋体" w:eastAsia="宋体" w:cs="宋体"/>
          <w:bCs/>
          <w:color w:val="auto"/>
          <w:sz w:val="21"/>
          <w:szCs w:val="21"/>
          <w:highlight w:val="none"/>
        </w:rPr>
      </w:pPr>
      <w:r>
        <w:rPr>
          <w:rFonts w:hint="eastAsia" w:ascii="宋体" w:hAnsi="宋体" w:eastAsia="宋体" w:cs="宋体"/>
          <w:b/>
          <w:bCs w:val="0"/>
          <w:color w:val="auto"/>
          <w:sz w:val="21"/>
          <w:szCs w:val="21"/>
          <w:highlight w:val="none"/>
        </w:rPr>
        <w:t>3.考核要求：</w:t>
      </w:r>
      <w:r>
        <w:rPr>
          <w:rFonts w:hint="eastAsia" w:ascii="宋体" w:hAnsi="宋体" w:eastAsia="宋体" w:cs="宋体"/>
          <w:bCs/>
          <w:color w:val="auto"/>
          <w:sz w:val="21"/>
          <w:szCs w:val="21"/>
          <w:highlight w:val="none"/>
        </w:rPr>
        <w:t>综合考评分≥85分为合格，＜85分的为不合格。中标供应商连续三个月综合考评分均低于85分，或一年内累计有4个月综合考评分均低于85分，采购人可根据合同情况视为违约；违约责任由中标供应商负责，由此造成的一切损失均由中标供应商负责， 采购人有权单方面解除合同。中标供应商违反采购人的服务要求条款而产生的赔偿费或</w:t>
      </w:r>
      <w:r>
        <w:rPr>
          <w:rFonts w:hint="eastAsia" w:ascii="宋体" w:hAnsi="宋体" w:eastAsia="宋体" w:cs="宋体"/>
          <w:bCs/>
          <w:color w:val="auto"/>
          <w:sz w:val="21"/>
          <w:szCs w:val="21"/>
          <w:highlight w:val="none"/>
          <w:lang w:val="en-US" w:eastAsia="zh-CN"/>
        </w:rPr>
        <w:t>违约金</w:t>
      </w:r>
      <w:r>
        <w:rPr>
          <w:rFonts w:hint="eastAsia" w:ascii="宋体" w:hAnsi="宋体" w:eastAsia="宋体" w:cs="宋体"/>
          <w:bCs/>
          <w:color w:val="auto"/>
          <w:sz w:val="21"/>
          <w:szCs w:val="21"/>
          <w:highlight w:val="none"/>
        </w:rPr>
        <w:t xml:space="preserve">，在当月的服务费中扣除，若当月的服务费金额不足以扣除赔偿费金额的，超出的部分在次月的服务费中继续扣除。 </w:t>
      </w:r>
    </w:p>
    <w:p w14:paraId="764B412D">
      <w:pPr>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bCs w:val="0"/>
          <w:color w:val="auto"/>
          <w:sz w:val="21"/>
          <w:szCs w:val="21"/>
          <w:highlight w:val="none"/>
        </w:rPr>
        <w:t>4.违约责任：</w:t>
      </w:r>
      <w:r>
        <w:rPr>
          <w:rFonts w:hint="eastAsia" w:ascii="宋体" w:hAnsi="宋体" w:eastAsia="宋体" w:cs="宋体"/>
          <w:b w:val="0"/>
          <w:bCs/>
          <w:color w:val="auto"/>
          <w:sz w:val="21"/>
          <w:szCs w:val="21"/>
          <w:highlight w:val="none"/>
        </w:rPr>
        <w:t>中标供应商未按合同约定全面提供服务的，对于未完成部分，甲方有权不予付款，并要求中标供应商按未完成部分价款的5%支付违约金。如未完成部分与整个合同的履行有直接影响，导致合同无法履行或无法实现合同目的的，采购人有权解除合同，并要求中标供应商按合同总价款的5%支付违约金。</w:t>
      </w:r>
    </w:p>
    <w:p w14:paraId="283CDDBE">
      <w:pPr>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宋体"/>
          <w:b/>
          <w:bCs/>
          <w:color w:val="auto"/>
          <w:sz w:val="21"/>
          <w:szCs w:val="21"/>
          <w:highlight w:val="none"/>
          <w:lang w:val="en-US" w:eastAsia="zh-CN"/>
        </w:rPr>
      </w:pPr>
      <w:r>
        <w:rPr>
          <w:rFonts w:hint="eastAsia" w:hAnsi="宋体"/>
          <w:b/>
          <w:color w:val="auto"/>
          <w:sz w:val="21"/>
          <w:highlight w:val="none"/>
          <w:lang w:val="en-US" w:eastAsia="zh-CN"/>
        </w:rPr>
        <w:t>5.</w:t>
      </w:r>
      <w:r>
        <w:rPr>
          <w:rFonts w:hint="eastAsia" w:hAnsi="宋体"/>
          <w:b/>
          <w:color w:val="auto"/>
          <w:sz w:val="21"/>
          <w:highlight w:val="none"/>
        </w:rPr>
        <w:t>合同签订期</w:t>
      </w:r>
      <w:r>
        <w:rPr>
          <w:rFonts w:hint="eastAsia" w:hAnsi="宋体"/>
          <w:b/>
          <w:color w:val="auto"/>
          <w:sz w:val="21"/>
          <w:highlight w:val="none"/>
          <w:lang w:eastAsia="zh-CN"/>
        </w:rPr>
        <w:t>：</w:t>
      </w:r>
      <w:r>
        <w:rPr>
          <w:rFonts w:hint="eastAsia" w:ascii="宋体" w:hAnsi="宋体" w:eastAsia="宋体" w:cs="宋体"/>
          <w:color w:val="auto"/>
          <w:sz w:val="21"/>
          <w:szCs w:val="21"/>
          <w:highlight w:val="none"/>
        </w:rPr>
        <w:t>自中标通知书发出之日起25日内。</w:t>
      </w:r>
    </w:p>
    <w:p w14:paraId="3AD28707">
      <w:pPr>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七、其他</w:t>
      </w:r>
      <w:r>
        <w:rPr>
          <w:rFonts w:hint="eastAsia" w:ascii="宋体" w:hAnsi="宋体" w:eastAsia="宋体" w:cs="宋体"/>
          <w:b/>
          <w:bCs/>
          <w:color w:val="auto"/>
          <w:sz w:val="21"/>
          <w:szCs w:val="21"/>
          <w:highlight w:val="none"/>
        </w:rPr>
        <w:t>要求：</w:t>
      </w:r>
    </w:p>
    <w:p w14:paraId="5DBC2D24">
      <w:pPr>
        <w:keepNext w:val="0"/>
        <w:keepLines w:val="0"/>
        <w:pageBreakBefore w:val="0"/>
        <w:widowControl w:val="0"/>
        <w:kinsoku/>
        <w:wordWrap/>
        <w:overflowPunct/>
        <w:topLinePunct w:val="0"/>
        <w:autoSpaceDE/>
        <w:autoSpaceDN/>
        <w:bidi w:val="0"/>
        <w:adjustRightInd/>
        <w:spacing w:line="360" w:lineRule="auto"/>
        <w:ind w:firstLine="422"/>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1.以上维保服务条款如果中标供应商某项未达到要求，采购人在3个工作日内书面提出整改通知，中标供应商须在收到整改通知书后三日内整改完毕且达到相关要求；如再出现类似情况，采购人会再次提出书面整改通知，并按项目合同总价的5‰从上一季度的服务费中扣除违约金，且中标供应商需在收到整改通知书后三日内整改完毕且达到相关要求；如中标供应商连续两次未能按要求开展服务，采购人有权解除合同。</w:t>
      </w:r>
    </w:p>
    <w:p w14:paraId="4A455064">
      <w:pPr>
        <w:keepNext w:val="0"/>
        <w:keepLines w:val="0"/>
        <w:pageBreakBefore w:val="0"/>
        <w:widowControl w:val="0"/>
        <w:kinsoku/>
        <w:wordWrap/>
        <w:overflowPunct/>
        <w:topLinePunct w:val="0"/>
        <w:autoSpaceDE/>
        <w:autoSpaceDN/>
        <w:bidi w:val="0"/>
        <w:adjustRightInd/>
        <w:spacing w:line="360" w:lineRule="auto"/>
        <w:ind w:firstLine="422"/>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2.中标供应商提供的发票必须合法、合规，如因发票存在违规行为造成采购人损失的，中标供应商应承担违约责任。如果中标供应商提供虚假发票，造成的一切后果由中标供应商自行承担，且采购人有权要求中标供应商赔偿因此造成的损失。</w:t>
      </w:r>
    </w:p>
    <w:p w14:paraId="3F1E65CF">
      <w:pPr>
        <w:keepNext w:val="0"/>
        <w:keepLines w:val="0"/>
        <w:pageBreakBefore w:val="0"/>
        <w:widowControl w:val="0"/>
        <w:kinsoku/>
        <w:wordWrap/>
        <w:overflowPunct/>
        <w:topLinePunct w:val="0"/>
        <w:autoSpaceDE/>
        <w:autoSpaceDN/>
        <w:bidi w:val="0"/>
        <w:adjustRightInd/>
        <w:spacing w:line="360" w:lineRule="auto"/>
        <w:ind w:firstLine="422"/>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3.无论</w:t>
      </w:r>
      <w:r>
        <w:rPr>
          <w:rFonts w:hint="eastAsia" w:hAnsi="宋体" w:eastAsia="宋体" w:cs="宋体"/>
          <w:bCs/>
          <w:color w:val="auto"/>
          <w:sz w:val="21"/>
          <w:szCs w:val="21"/>
          <w:highlight w:val="none"/>
          <w:lang w:val="en-US" w:eastAsia="zh-CN"/>
        </w:rPr>
        <w:t>采购</w:t>
      </w:r>
      <w:r>
        <w:rPr>
          <w:rFonts w:hint="eastAsia" w:ascii="宋体" w:hAnsi="宋体" w:eastAsia="宋体" w:cs="宋体"/>
          <w:bCs/>
          <w:color w:val="auto"/>
          <w:sz w:val="21"/>
          <w:szCs w:val="21"/>
          <w:highlight w:val="none"/>
          <w:lang w:val="en-US" w:eastAsia="zh-CN"/>
        </w:rPr>
        <w:t>人是否通过对产品的验收，均不能免除中标供应商对产品的质量担保责任。</w:t>
      </w:r>
    </w:p>
    <w:p w14:paraId="10353789">
      <w:pPr>
        <w:keepNext w:val="0"/>
        <w:keepLines w:val="0"/>
        <w:pageBreakBefore w:val="0"/>
        <w:widowControl w:val="0"/>
        <w:kinsoku/>
        <w:wordWrap/>
        <w:overflowPunct/>
        <w:topLinePunct w:val="0"/>
        <w:autoSpaceDE/>
        <w:autoSpaceDN/>
        <w:bidi w:val="0"/>
        <w:adjustRightInd/>
        <w:spacing w:line="360" w:lineRule="auto"/>
        <w:ind w:firstLine="422"/>
        <w:textAlignment w:val="auto"/>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4.投标文件须提供维护人员名单及人员制冷与空调作业证或者电工证，常驻人员中至少一人须同时具备制冷与空调作业证和电工证，且其他常驻人员分别具备制冷与空调作业证或电工证</w:t>
      </w:r>
      <w:r>
        <w:rPr>
          <w:rFonts w:hint="eastAsia" w:ascii="宋体" w:hAnsi="宋体" w:eastAsia="宋体" w:cs="宋体"/>
          <w:b w:val="0"/>
          <w:bCs w:val="0"/>
          <w:color w:val="auto"/>
          <w:sz w:val="21"/>
          <w:szCs w:val="21"/>
          <w:highlight w:val="none"/>
        </w:rPr>
        <w:t>（</w:t>
      </w:r>
      <w:r>
        <w:rPr>
          <w:rFonts w:hint="eastAsia" w:ascii="宋体" w:hAnsi="宋体" w:eastAsia="宋体" w:cs="宋体"/>
          <w:b/>
          <w:bCs/>
          <w:color w:val="auto"/>
          <w:sz w:val="21"/>
          <w:szCs w:val="21"/>
          <w:highlight w:val="none"/>
          <w:lang w:val="en-US" w:eastAsia="zh-CN"/>
        </w:rPr>
        <w:t>投标文件中</w:t>
      </w:r>
      <w:r>
        <w:rPr>
          <w:rFonts w:hint="eastAsia" w:ascii="宋体" w:hAnsi="宋体" w:eastAsia="宋体" w:cs="宋体"/>
          <w:b/>
          <w:bCs/>
          <w:color w:val="auto"/>
          <w:sz w:val="21"/>
          <w:szCs w:val="21"/>
          <w:highlight w:val="none"/>
        </w:rPr>
        <w:t>提供有效的证书复印件并加盖投标人</w:t>
      </w:r>
      <w:r>
        <w:rPr>
          <w:rFonts w:hint="eastAsia" w:ascii="宋体" w:hAnsi="宋体" w:eastAsia="宋体" w:cs="宋体"/>
          <w:b/>
          <w:bCs/>
          <w:color w:val="auto"/>
          <w:sz w:val="21"/>
          <w:szCs w:val="21"/>
          <w:highlight w:val="none"/>
          <w:lang w:val="en-US" w:eastAsia="zh-CN"/>
        </w:rPr>
        <w:t>电子</w:t>
      </w:r>
      <w:r>
        <w:rPr>
          <w:rFonts w:hint="eastAsia" w:ascii="宋体" w:hAnsi="宋体" w:eastAsia="宋体" w:cs="宋体"/>
          <w:b/>
          <w:bCs/>
          <w:color w:val="auto"/>
          <w:sz w:val="21"/>
          <w:szCs w:val="21"/>
          <w:highlight w:val="none"/>
        </w:rPr>
        <w:t>公章</w:t>
      </w:r>
      <w:r>
        <w:rPr>
          <w:rFonts w:hint="eastAsia" w:ascii="宋体" w:hAnsi="宋体" w:eastAsia="宋体" w:cs="宋体"/>
          <w:b w:val="0"/>
          <w:bCs w:val="0"/>
          <w:color w:val="auto"/>
          <w:sz w:val="21"/>
          <w:szCs w:val="21"/>
          <w:highlight w:val="none"/>
        </w:rPr>
        <w:t>）</w:t>
      </w:r>
      <w:r>
        <w:rPr>
          <w:rFonts w:hint="eastAsia" w:ascii="宋体" w:hAnsi="宋体" w:eastAsia="宋体" w:cs="宋体"/>
          <w:bCs/>
          <w:color w:val="auto"/>
          <w:sz w:val="21"/>
          <w:szCs w:val="21"/>
          <w:highlight w:val="none"/>
          <w:lang w:val="en-US" w:eastAsia="zh-CN"/>
        </w:rPr>
        <w:t>。</w:t>
      </w:r>
    </w:p>
    <w:p w14:paraId="614F6767">
      <w:pPr>
        <w:keepNext w:val="0"/>
        <w:keepLines w:val="0"/>
        <w:pageBreakBefore w:val="0"/>
        <w:widowControl w:val="0"/>
        <w:kinsoku/>
        <w:wordWrap/>
        <w:overflowPunct/>
        <w:topLinePunct w:val="0"/>
        <w:autoSpaceDE/>
        <w:autoSpaceDN/>
        <w:bidi w:val="0"/>
        <w:adjustRightInd/>
        <w:snapToGrid w:val="0"/>
        <w:spacing w:line="360" w:lineRule="auto"/>
        <w:ind w:firstLine="422" w:firstLineChars="200"/>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5.现场踏勘</w:t>
      </w:r>
      <w:r>
        <w:rPr>
          <w:rFonts w:hint="eastAsia" w:ascii="宋体" w:hAnsi="宋体" w:eastAsia="宋体" w:cs="宋体"/>
          <w:b/>
          <w:bCs/>
          <w:color w:val="auto"/>
          <w:sz w:val="21"/>
          <w:szCs w:val="21"/>
          <w:highlight w:val="none"/>
        </w:rPr>
        <w:t>：</w:t>
      </w:r>
    </w:p>
    <w:p w14:paraId="35A33B6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为了保证项目的顺利实施，获取采购文件后，供应商可根据自身需要到实施现场进行实地勘察，以便对现场环境有足够的了解。凡因中标供应商勘察有误造成无法按采购单位要求实施的，采购人有权解除合同，引起的一切后果，均由中标供应商承担全部责任。</w:t>
      </w:r>
    </w:p>
    <w:p w14:paraId="2C14402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1.踏勘时间：2026年</w:t>
      </w:r>
      <w:r>
        <w:rPr>
          <w:rFonts w:hint="eastAsia" w:hAnsi="宋体" w:eastAsia="宋体" w:cs="宋体"/>
          <w:b w:val="0"/>
          <w:bCs w:val="0"/>
          <w:color w:val="auto"/>
          <w:sz w:val="21"/>
          <w:szCs w:val="21"/>
          <w:highlight w:val="none"/>
          <w:lang w:val="en-US" w:eastAsia="zh-CN"/>
        </w:rPr>
        <w:t>02</w:t>
      </w:r>
      <w:r>
        <w:rPr>
          <w:rFonts w:hint="eastAsia" w:ascii="宋体" w:hAnsi="宋体" w:eastAsia="宋体" w:cs="宋体"/>
          <w:b w:val="0"/>
          <w:bCs w:val="0"/>
          <w:color w:val="auto"/>
          <w:sz w:val="21"/>
          <w:szCs w:val="21"/>
          <w:highlight w:val="none"/>
          <w:lang w:val="en-US" w:eastAsia="zh-CN"/>
        </w:rPr>
        <w:t>月</w:t>
      </w:r>
      <w:r>
        <w:rPr>
          <w:rFonts w:hint="eastAsia" w:hAnsi="宋体" w:eastAsia="宋体" w:cs="宋体"/>
          <w:b w:val="0"/>
          <w:bCs w:val="0"/>
          <w:color w:val="auto"/>
          <w:sz w:val="21"/>
          <w:szCs w:val="21"/>
          <w:highlight w:val="none"/>
          <w:lang w:val="en-US" w:eastAsia="zh-CN"/>
        </w:rPr>
        <w:t>09</w:t>
      </w:r>
      <w:r>
        <w:rPr>
          <w:rFonts w:hint="eastAsia" w:ascii="宋体" w:hAnsi="宋体" w:eastAsia="宋体" w:cs="宋体"/>
          <w:b w:val="0"/>
          <w:bCs w:val="0"/>
          <w:color w:val="auto"/>
          <w:sz w:val="21"/>
          <w:szCs w:val="21"/>
          <w:highlight w:val="none"/>
          <w:lang w:val="en-US" w:eastAsia="zh-CN"/>
        </w:rPr>
        <w:t>日</w:t>
      </w:r>
      <w:r>
        <w:rPr>
          <w:rFonts w:hint="eastAsia" w:hAnsi="宋体" w:eastAsia="宋体" w:cs="宋体"/>
          <w:b w:val="0"/>
          <w:bCs w:val="0"/>
          <w:color w:val="auto"/>
          <w:sz w:val="21"/>
          <w:szCs w:val="21"/>
          <w:highlight w:val="none"/>
          <w:lang w:val="en-US" w:eastAsia="zh-CN"/>
        </w:rPr>
        <w:t>15</w:t>
      </w:r>
      <w:r>
        <w:rPr>
          <w:rFonts w:hint="eastAsia" w:ascii="宋体" w:hAnsi="宋体" w:eastAsia="宋体" w:cs="宋体"/>
          <w:b w:val="0"/>
          <w:bCs w:val="0"/>
          <w:color w:val="auto"/>
          <w:sz w:val="21"/>
          <w:szCs w:val="21"/>
          <w:highlight w:val="none"/>
          <w:lang w:val="en-US" w:eastAsia="zh-CN"/>
        </w:rPr>
        <w:t>时00分（过期不候）</w:t>
      </w:r>
    </w:p>
    <w:p w14:paraId="707F272B">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2.踏勘地点：广西柳州市鱼峰区博园大道50号</w:t>
      </w:r>
    </w:p>
    <w:p w14:paraId="4854EA2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3.现场踏勘联系人：采购代理机构工作人员，联系电话：18178260954</w:t>
      </w:r>
    </w:p>
    <w:p w14:paraId="78BCA190">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4.踏勘集中地点：广西柳州市鱼峰区博园大道50号（急诊大厅门口）</w:t>
      </w:r>
    </w:p>
    <w:p w14:paraId="79031216">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5.踏勘要求：供应商踏勘时自行携带可能用到的用具。</w:t>
      </w:r>
    </w:p>
    <w:p w14:paraId="6060BF86">
      <w:pPr>
        <w:pStyle w:val="4"/>
        <w:rPr>
          <w:rFonts w:hint="eastAsia" w:ascii="宋体" w:hAnsi="宋体" w:eastAsia="宋体" w:cs="宋体"/>
          <w:b w:val="0"/>
          <w:bCs w:val="0"/>
          <w:color w:val="auto"/>
          <w:sz w:val="21"/>
          <w:szCs w:val="21"/>
          <w:highlight w:val="none"/>
          <w:lang w:val="en-US" w:eastAsia="zh-CN"/>
        </w:rPr>
        <w:sectPr>
          <w:footerReference r:id="rId3" w:type="default"/>
          <w:pgSz w:w="11906" w:h="16838"/>
          <w:pgMar w:top="1134" w:right="1134" w:bottom="1134" w:left="1134" w:header="851" w:footer="879" w:gutter="0"/>
          <w:pgNumType w:fmt="decimal" w:start="1"/>
          <w:cols w:space="720" w:num="1"/>
          <w:docGrid w:linePitch="326" w:charSpace="0"/>
        </w:sectPr>
      </w:pPr>
    </w:p>
    <w:p w14:paraId="4CED484F">
      <w:pPr>
        <w:keepNext w:val="0"/>
        <w:keepLines w:val="0"/>
        <w:pageBreakBefore w:val="0"/>
        <w:widowControl w:val="0"/>
        <w:kinsoku/>
        <w:wordWrap/>
        <w:overflowPunct/>
        <w:topLinePunct w:val="0"/>
        <w:autoSpaceDE w:val="0"/>
        <w:autoSpaceDN w:val="0"/>
        <w:bidi w:val="0"/>
        <w:adjustRightInd/>
        <w:snapToGrid/>
        <w:spacing w:before="164" w:beforeLines="50" w:after="164" w:afterLines="50" w:line="440" w:lineRule="exact"/>
        <w:jc w:val="left"/>
        <w:textAlignment w:val="auto"/>
        <w:rPr>
          <w:rFonts w:hint="eastAsia" w:ascii="宋体" w:hAnsi="宋体" w:eastAsia="宋体" w:cs="宋体"/>
          <w:b/>
          <w:bCs w:val="0"/>
          <w:color w:val="auto"/>
          <w:sz w:val="21"/>
          <w:szCs w:val="21"/>
          <w:highlight w:val="none"/>
          <w:lang w:val="en-US" w:eastAsia="zh-CN"/>
        </w:rPr>
      </w:pPr>
      <w:r>
        <w:rPr>
          <w:rFonts w:hint="eastAsia" w:ascii="宋体" w:hAnsi="宋体" w:eastAsia="宋体" w:cs="宋体"/>
          <w:b/>
          <w:bCs w:val="0"/>
          <w:color w:val="auto"/>
          <w:sz w:val="21"/>
          <w:szCs w:val="21"/>
          <w:highlight w:val="none"/>
          <w:lang w:val="en-US" w:eastAsia="zh-CN"/>
        </w:rPr>
        <w:t>附件1：空调设备台账（见附表</w:t>
      </w:r>
      <w:r>
        <w:rPr>
          <w:rFonts w:hint="eastAsia" w:hAnsi="宋体" w:eastAsia="宋体" w:cs="宋体"/>
          <w:b/>
          <w:bCs w:val="0"/>
          <w:color w:val="auto"/>
          <w:sz w:val="21"/>
          <w:szCs w:val="21"/>
          <w:highlight w:val="none"/>
          <w:lang w:val="en-US" w:eastAsia="zh-CN"/>
        </w:rPr>
        <w:t>，单独提供</w:t>
      </w:r>
      <w:r>
        <w:rPr>
          <w:rFonts w:hint="eastAsia" w:ascii="宋体" w:hAnsi="宋体" w:eastAsia="宋体" w:cs="宋体"/>
          <w:b/>
          <w:bCs w:val="0"/>
          <w:color w:val="auto"/>
          <w:sz w:val="21"/>
          <w:szCs w:val="21"/>
          <w:highlight w:val="none"/>
          <w:lang w:val="en-US" w:eastAsia="zh-CN"/>
        </w:rPr>
        <w:t>）</w:t>
      </w:r>
    </w:p>
    <w:p w14:paraId="73010F4E">
      <w:pPr>
        <w:keepNext w:val="0"/>
        <w:keepLines w:val="0"/>
        <w:pageBreakBefore w:val="0"/>
        <w:widowControl w:val="0"/>
        <w:kinsoku/>
        <w:wordWrap/>
        <w:overflowPunct/>
        <w:topLinePunct w:val="0"/>
        <w:autoSpaceDE w:val="0"/>
        <w:autoSpaceDN w:val="0"/>
        <w:bidi w:val="0"/>
        <w:adjustRightInd/>
        <w:snapToGrid/>
        <w:spacing w:before="164" w:beforeLines="50" w:after="164" w:afterLines="50" w:line="440" w:lineRule="exact"/>
        <w:jc w:val="left"/>
        <w:textAlignment w:val="auto"/>
        <w:rPr>
          <w:rFonts w:hint="eastAsia" w:ascii="宋体" w:hAnsi="宋体" w:eastAsia="宋体" w:cs="宋体"/>
          <w:b/>
          <w:bCs w:val="0"/>
          <w:color w:val="auto"/>
          <w:sz w:val="21"/>
          <w:szCs w:val="21"/>
          <w:highlight w:val="none"/>
          <w:lang w:val="en-US" w:eastAsia="zh-CN"/>
        </w:rPr>
      </w:pPr>
    </w:p>
    <w:p w14:paraId="360337B9">
      <w:pPr>
        <w:keepNext w:val="0"/>
        <w:keepLines w:val="0"/>
        <w:pageBreakBefore w:val="0"/>
        <w:widowControl w:val="0"/>
        <w:kinsoku/>
        <w:wordWrap/>
        <w:overflowPunct/>
        <w:topLinePunct w:val="0"/>
        <w:autoSpaceDE w:val="0"/>
        <w:autoSpaceDN w:val="0"/>
        <w:bidi w:val="0"/>
        <w:adjustRightInd/>
        <w:snapToGrid/>
        <w:spacing w:before="164" w:beforeLines="50" w:after="164" w:afterLines="50" w:line="440" w:lineRule="exact"/>
        <w:jc w:val="left"/>
        <w:textAlignment w:val="auto"/>
        <w:rPr>
          <w:rFonts w:hint="eastAsia" w:ascii="宋体" w:hAnsi="宋体" w:eastAsia="宋体" w:cs="宋体"/>
          <w:b/>
          <w:bCs w:val="0"/>
          <w:color w:val="auto"/>
          <w:sz w:val="21"/>
          <w:szCs w:val="21"/>
          <w:highlight w:val="none"/>
          <w:lang w:val="en-US" w:eastAsia="zh-CN"/>
        </w:rPr>
      </w:pPr>
      <w:r>
        <w:rPr>
          <w:rFonts w:hint="eastAsia" w:ascii="宋体" w:hAnsi="宋体" w:eastAsia="宋体" w:cs="宋体"/>
          <w:b/>
          <w:bCs w:val="0"/>
          <w:color w:val="auto"/>
          <w:sz w:val="21"/>
          <w:szCs w:val="21"/>
          <w:highlight w:val="none"/>
          <w:lang w:val="en-US" w:eastAsia="zh-CN"/>
        </w:rPr>
        <w:t>附件2：过滤器配件清单（见附表</w:t>
      </w:r>
      <w:r>
        <w:rPr>
          <w:rFonts w:hint="eastAsia" w:hAnsi="宋体" w:eastAsia="宋体" w:cs="宋体"/>
          <w:b/>
          <w:bCs w:val="0"/>
          <w:color w:val="auto"/>
          <w:sz w:val="21"/>
          <w:szCs w:val="21"/>
          <w:highlight w:val="none"/>
          <w:lang w:val="en-US" w:eastAsia="zh-CN"/>
        </w:rPr>
        <w:t>，单独提供</w:t>
      </w:r>
      <w:r>
        <w:rPr>
          <w:rFonts w:hint="eastAsia" w:ascii="宋体" w:hAnsi="宋体" w:eastAsia="宋体" w:cs="宋体"/>
          <w:b/>
          <w:bCs w:val="0"/>
          <w:color w:val="auto"/>
          <w:sz w:val="21"/>
          <w:szCs w:val="21"/>
          <w:highlight w:val="none"/>
          <w:lang w:val="en-US" w:eastAsia="zh-CN"/>
        </w:rPr>
        <w:t>）</w:t>
      </w:r>
    </w:p>
    <w:p w14:paraId="4DB937E3">
      <w:pPr>
        <w:keepNext w:val="0"/>
        <w:keepLines w:val="0"/>
        <w:pageBreakBefore w:val="0"/>
        <w:widowControl w:val="0"/>
        <w:kinsoku/>
        <w:wordWrap/>
        <w:overflowPunct/>
        <w:topLinePunct w:val="0"/>
        <w:autoSpaceDE w:val="0"/>
        <w:autoSpaceDN w:val="0"/>
        <w:bidi w:val="0"/>
        <w:adjustRightInd/>
        <w:snapToGrid/>
        <w:spacing w:before="164" w:beforeLines="50" w:after="164" w:afterLines="50" w:line="560" w:lineRule="exact"/>
        <w:jc w:val="left"/>
        <w:textAlignment w:val="auto"/>
        <w:rPr>
          <w:rFonts w:hint="eastAsia" w:ascii="宋体" w:hAnsi="宋体" w:eastAsia="宋体" w:cs="宋体"/>
          <w:b/>
          <w:bCs w:val="0"/>
          <w:color w:val="auto"/>
          <w:sz w:val="21"/>
          <w:szCs w:val="21"/>
          <w:highlight w:val="none"/>
          <w:lang w:val="en-US" w:eastAsia="zh-CN"/>
        </w:rPr>
      </w:pPr>
    </w:p>
    <w:p w14:paraId="1AFE84DC">
      <w:pPr>
        <w:keepNext w:val="0"/>
        <w:keepLines w:val="0"/>
        <w:pageBreakBefore w:val="0"/>
        <w:widowControl w:val="0"/>
        <w:kinsoku/>
        <w:wordWrap/>
        <w:overflowPunct/>
        <w:topLinePunct w:val="0"/>
        <w:autoSpaceDE w:val="0"/>
        <w:autoSpaceDN w:val="0"/>
        <w:bidi w:val="0"/>
        <w:adjustRightInd/>
        <w:snapToGrid/>
        <w:spacing w:before="164" w:beforeLines="50" w:after="164" w:afterLines="50" w:line="560" w:lineRule="exact"/>
        <w:jc w:val="left"/>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val="0"/>
          <w:color w:val="auto"/>
          <w:sz w:val="21"/>
          <w:szCs w:val="21"/>
          <w:highlight w:val="none"/>
          <w:lang w:val="en-US" w:eastAsia="zh-CN"/>
        </w:rPr>
        <w:t>附件3：</w:t>
      </w:r>
      <w:r>
        <w:rPr>
          <w:rFonts w:hint="eastAsia" w:ascii="宋体" w:hAnsi="宋体" w:eastAsia="宋体" w:cs="宋体"/>
          <w:b/>
          <w:bCs/>
          <w:color w:val="auto"/>
          <w:sz w:val="21"/>
          <w:szCs w:val="21"/>
          <w:highlight w:val="none"/>
          <w:lang w:val="en-US" w:eastAsia="zh-CN"/>
        </w:rPr>
        <w:t>常用配件清单（见附表</w:t>
      </w:r>
      <w:r>
        <w:rPr>
          <w:rFonts w:hint="eastAsia" w:hAnsi="宋体" w:eastAsia="宋体" w:cs="宋体"/>
          <w:b/>
          <w:bCs w:val="0"/>
          <w:color w:val="auto"/>
          <w:sz w:val="21"/>
          <w:szCs w:val="21"/>
          <w:highlight w:val="none"/>
          <w:lang w:val="en-US" w:eastAsia="zh-CN"/>
        </w:rPr>
        <w:t>，单独提供；</w:t>
      </w:r>
      <w:r>
        <w:rPr>
          <w:rFonts w:hint="eastAsia" w:ascii="宋体" w:hAnsi="宋体" w:eastAsia="宋体" w:cs="宋体"/>
          <w:b/>
          <w:bCs w:val="0"/>
          <w:color w:val="auto"/>
          <w:sz w:val="21"/>
          <w:szCs w:val="21"/>
          <w:highlight w:val="none"/>
          <w:lang w:val="en-US" w:eastAsia="zh-CN"/>
        </w:rPr>
        <w:t>清单中的参考品牌</w:t>
      </w:r>
      <w:r>
        <w:rPr>
          <w:rFonts w:hint="eastAsia" w:hAnsi="宋体" w:eastAsia="宋体" w:cs="宋体"/>
          <w:b/>
          <w:bCs w:val="0"/>
          <w:color w:val="auto"/>
          <w:sz w:val="21"/>
          <w:szCs w:val="21"/>
          <w:highlight w:val="none"/>
          <w:lang w:val="en-US" w:eastAsia="zh-CN"/>
        </w:rPr>
        <w:t>、规格/型号仅起参考作用，供应商可选用其他品牌、规格/型号替代，但这些替代的品牌、规格/型号要实质上相当于或优于参考品牌、规格/型号，且能与采购人现有设备兼容使用，如因供应商提供的配件无法兼容使用造成的损失由供应商负责。</w:t>
      </w:r>
      <w:r>
        <w:rPr>
          <w:rFonts w:hint="eastAsia" w:ascii="宋体" w:hAnsi="宋体" w:eastAsia="宋体" w:cs="宋体"/>
          <w:b/>
          <w:bCs/>
          <w:color w:val="auto"/>
          <w:sz w:val="21"/>
          <w:szCs w:val="21"/>
          <w:highlight w:val="none"/>
          <w:lang w:val="en-US" w:eastAsia="zh-CN"/>
        </w:rPr>
        <w:t>）</w:t>
      </w:r>
    </w:p>
    <w:p w14:paraId="1023E759">
      <w:pPr>
        <w:keepNext w:val="0"/>
        <w:keepLines w:val="0"/>
        <w:pageBreakBefore w:val="0"/>
        <w:widowControl w:val="0"/>
        <w:kinsoku/>
        <w:wordWrap/>
        <w:overflowPunct/>
        <w:topLinePunct w:val="0"/>
        <w:autoSpaceDE w:val="0"/>
        <w:autoSpaceDN w:val="0"/>
        <w:bidi w:val="0"/>
        <w:adjustRightInd/>
        <w:snapToGrid/>
        <w:spacing w:before="164" w:beforeLines="50" w:after="164" w:afterLines="50" w:line="560" w:lineRule="exact"/>
        <w:jc w:val="left"/>
        <w:textAlignment w:val="auto"/>
        <w:rPr>
          <w:rFonts w:hint="eastAsia" w:ascii="宋体" w:hAnsi="宋体" w:eastAsia="宋体" w:cs="宋体"/>
          <w:b/>
          <w:bCs/>
          <w:color w:val="auto"/>
          <w:sz w:val="21"/>
          <w:szCs w:val="21"/>
          <w:highlight w:val="none"/>
          <w:lang w:val="en-US" w:eastAsia="zh-CN"/>
        </w:rPr>
      </w:pPr>
    </w:p>
    <w:p w14:paraId="744F4597">
      <w:pPr>
        <w:keepNext w:val="0"/>
        <w:keepLines w:val="0"/>
        <w:pageBreakBefore w:val="0"/>
        <w:widowControl w:val="0"/>
        <w:kinsoku/>
        <w:wordWrap/>
        <w:overflowPunct/>
        <w:topLinePunct w:val="0"/>
        <w:autoSpaceDE w:val="0"/>
        <w:autoSpaceDN w:val="0"/>
        <w:bidi w:val="0"/>
        <w:adjustRightInd/>
        <w:snapToGrid/>
        <w:spacing w:before="164" w:beforeLines="50" w:after="164" w:afterLines="50" w:line="560" w:lineRule="exact"/>
        <w:jc w:val="left"/>
        <w:textAlignment w:val="auto"/>
        <w:rPr>
          <w:rFonts w:hint="eastAsia" w:ascii="宋体" w:hAnsi="宋体" w:eastAsia="宋体" w:cs="宋体"/>
          <w:b/>
          <w:bCs/>
          <w:color w:val="auto"/>
          <w:sz w:val="21"/>
          <w:szCs w:val="21"/>
          <w:highlight w:val="none"/>
          <w:lang w:val="en-US" w:eastAsia="zh-CN"/>
        </w:rPr>
        <w:sectPr>
          <w:pgSz w:w="11906" w:h="16838"/>
          <w:pgMar w:top="1134" w:right="1134" w:bottom="1134" w:left="1134" w:header="851" w:footer="992" w:gutter="0"/>
          <w:pgNumType w:fmt="decimal"/>
          <w:cols w:space="720" w:num="1"/>
          <w:docGrid w:linePitch="326" w:charSpace="0"/>
        </w:sectPr>
      </w:pPr>
    </w:p>
    <w:p w14:paraId="4897CA18">
      <w:pPr>
        <w:keepNext w:val="0"/>
        <w:keepLines w:val="0"/>
        <w:pageBreakBefore w:val="0"/>
        <w:widowControl w:val="0"/>
        <w:kinsoku/>
        <w:wordWrap/>
        <w:overflowPunct/>
        <w:topLinePunct w:val="0"/>
        <w:autoSpaceDE w:val="0"/>
        <w:autoSpaceDN w:val="0"/>
        <w:bidi w:val="0"/>
        <w:adjustRightInd/>
        <w:snapToGrid/>
        <w:spacing w:before="164" w:beforeLines="50" w:after="164" w:afterLines="50" w:line="560" w:lineRule="exact"/>
        <w:jc w:val="left"/>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附件4：相关记录表及考核表（中标供应商与采购人双方可根据实际情况协商对表格内容进行修改。）</w:t>
      </w:r>
    </w:p>
    <w:p w14:paraId="1EF01E19">
      <w:pPr>
        <w:keepNext w:val="0"/>
        <w:keepLines w:val="0"/>
        <w:pageBreakBefore w:val="0"/>
        <w:widowControl w:val="0"/>
        <w:kinsoku/>
        <w:wordWrap/>
        <w:overflowPunct/>
        <w:topLinePunct w:val="0"/>
        <w:autoSpaceDE/>
        <w:autoSpaceDN/>
        <w:bidi w:val="0"/>
        <w:adjustRightInd/>
        <w:snapToGrid/>
        <w:spacing w:before="653" w:beforeLines="200" w:line="360" w:lineRule="auto"/>
        <w:jc w:val="center"/>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年   月 滤网清洗记录表</w:t>
      </w:r>
    </w:p>
    <w:tbl>
      <w:tblPr>
        <w:tblStyle w:val="4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8"/>
        <w:gridCol w:w="1228"/>
        <w:gridCol w:w="1228"/>
        <w:gridCol w:w="1228"/>
        <w:gridCol w:w="1229"/>
        <w:gridCol w:w="1229"/>
        <w:gridCol w:w="1288"/>
      </w:tblGrid>
      <w:tr w14:paraId="6B9FD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1228" w:type="dxa"/>
            <w:noWrap w:val="0"/>
            <w:vAlign w:val="center"/>
          </w:tcPr>
          <w:p w14:paraId="218B2CA3">
            <w:pPr>
              <w:jc w:val="center"/>
              <w:rPr>
                <w:rFonts w:hint="default"/>
                <w:color w:val="auto"/>
                <w:highlight w:val="none"/>
                <w:vertAlign w:val="baseline"/>
                <w:lang w:val="en-US" w:eastAsia="zh-CN"/>
              </w:rPr>
            </w:pPr>
            <w:r>
              <w:rPr>
                <w:rFonts w:hint="eastAsia"/>
                <w:color w:val="auto"/>
                <w:highlight w:val="none"/>
                <w:vertAlign w:val="baseline"/>
                <w:lang w:val="en-US" w:eastAsia="zh-CN"/>
              </w:rPr>
              <w:t>位置</w:t>
            </w:r>
          </w:p>
        </w:tc>
        <w:tc>
          <w:tcPr>
            <w:tcW w:w="1228" w:type="dxa"/>
            <w:noWrap w:val="0"/>
            <w:vAlign w:val="center"/>
          </w:tcPr>
          <w:p w14:paraId="0C081922">
            <w:pPr>
              <w:jc w:val="center"/>
              <w:rPr>
                <w:rFonts w:hint="default"/>
                <w:color w:val="auto"/>
                <w:highlight w:val="none"/>
                <w:vertAlign w:val="baseline"/>
                <w:lang w:val="en-US" w:eastAsia="zh-CN"/>
              </w:rPr>
            </w:pPr>
            <w:r>
              <w:rPr>
                <w:rFonts w:hint="eastAsia"/>
                <w:color w:val="auto"/>
                <w:highlight w:val="none"/>
                <w:vertAlign w:val="baseline"/>
                <w:lang w:val="en-US" w:eastAsia="zh-CN"/>
              </w:rPr>
              <w:t>日期</w:t>
            </w:r>
          </w:p>
        </w:tc>
        <w:tc>
          <w:tcPr>
            <w:tcW w:w="1228" w:type="dxa"/>
            <w:noWrap w:val="0"/>
            <w:vAlign w:val="center"/>
          </w:tcPr>
          <w:p w14:paraId="502E1A85">
            <w:pPr>
              <w:jc w:val="center"/>
              <w:rPr>
                <w:rFonts w:hint="default" w:ascii="Calibri" w:hAnsi="Calibri" w:eastAsia="宋体" w:cs="Times New Roman"/>
                <w:color w:val="auto"/>
                <w:kern w:val="2"/>
                <w:sz w:val="21"/>
                <w:szCs w:val="24"/>
                <w:highlight w:val="none"/>
                <w:vertAlign w:val="baseline"/>
                <w:lang w:val="en-US" w:eastAsia="zh-CN" w:bidi="ar-SA"/>
              </w:rPr>
            </w:pPr>
            <w:r>
              <w:rPr>
                <w:rFonts w:hint="eastAsia"/>
                <w:color w:val="auto"/>
                <w:highlight w:val="none"/>
                <w:vertAlign w:val="baseline"/>
                <w:lang w:val="en-US" w:eastAsia="zh-CN"/>
              </w:rPr>
              <w:t>出风口数量</w:t>
            </w:r>
          </w:p>
        </w:tc>
        <w:tc>
          <w:tcPr>
            <w:tcW w:w="1228" w:type="dxa"/>
            <w:noWrap w:val="0"/>
            <w:vAlign w:val="center"/>
          </w:tcPr>
          <w:p w14:paraId="68C21B63">
            <w:pPr>
              <w:jc w:val="center"/>
              <w:rPr>
                <w:rFonts w:hint="default" w:ascii="Calibri" w:hAnsi="Calibri" w:eastAsia="宋体" w:cs="Times New Roman"/>
                <w:color w:val="auto"/>
                <w:kern w:val="2"/>
                <w:sz w:val="21"/>
                <w:szCs w:val="24"/>
                <w:highlight w:val="none"/>
                <w:vertAlign w:val="baseline"/>
                <w:lang w:val="en-US" w:eastAsia="zh-CN" w:bidi="ar-SA"/>
              </w:rPr>
            </w:pPr>
            <w:r>
              <w:rPr>
                <w:rFonts w:hint="eastAsia"/>
                <w:color w:val="auto"/>
                <w:highlight w:val="none"/>
                <w:vertAlign w:val="baseline"/>
                <w:lang w:val="en-US" w:eastAsia="zh-CN"/>
              </w:rPr>
              <w:t>回风口数量</w:t>
            </w:r>
          </w:p>
        </w:tc>
        <w:tc>
          <w:tcPr>
            <w:tcW w:w="1229" w:type="dxa"/>
            <w:noWrap w:val="0"/>
            <w:vAlign w:val="center"/>
          </w:tcPr>
          <w:p w14:paraId="20A241C5">
            <w:pPr>
              <w:jc w:val="center"/>
              <w:rPr>
                <w:rFonts w:hint="default" w:ascii="Calibri" w:hAnsi="Calibri" w:eastAsia="宋体" w:cs="Times New Roman"/>
                <w:color w:val="auto"/>
                <w:kern w:val="2"/>
                <w:sz w:val="21"/>
                <w:szCs w:val="24"/>
                <w:highlight w:val="none"/>
                <w:vertAlign w:val="baseline"/>
                <w:lang w:val="en-US" w:eastAsia="zh-CN" w:bidi="ar-SA"/>
              </w:rPr>
            </w:pPr>
            <w:r>
              <w:rPr>
                <w:rFonts w:hint="eastAsia"/>
                <w:color w:val="auto"/>
                <w:highlight w:val="none"/>
                <w:vertAlign w:val="baseline"/>
                <w:lang w:val="en-US" w:eastAsia="zh-CN"/>
              </w:rPr>
              <w:t>清洗数量</w:t>
            </w:r>
          </w:p>
        </w:tc>
        <w:tc>
          <w:tcPr>
            <w:tcW w:w="1229" w:type="dxa"/>
            <w:noWrap w:val="0"/>
            <w:vAlign w:val="center"/>
          </w:tcPr>
          <w:p w14:paraId="7491AD9B">
            <w:pPr>
              <w:jc w:val="center"/>
              <w:rPr>
                <w:rFonts w:hint="default" w:ascii="Calibri" w:hAnsi="Calibri" w:eastAsia="宋体" w:cs="Times New Roman"/>
                <w:color w:val="auto"/>
                <w:kern w:val="2"/>
                <w:sz w:val="21"/>
                <w:szCs w:val="24"/>
                <w:highlight w:val="none"/>
                <w:vertAlign w:val="baseline"/>
                <w:lang w:val="en-US" w:eastAsia="zh-CN" w:bidi="ar-SA"/>
              </w:rPr>
            </w:pPr>
            <w:r>
              <w:rPr>
                <w:rFonts w:hint="eastAsia"/>
                <w:color w:val="auto"/>
                <w:highlight w:val="none"/>
                <w:vertAlign w:val="baseline"/>
                <w:lang w:val="en-US" w:eastAsia="zh-CN"/>
              </w:rPr>
              <w:t>维护人</w:t>
            </w:r>
          </w:p>
        </w:tc>
        <w:tc>
          <w:tcPr>
            <w:tcW w:w="1288" w:type="dxa"/>
            <w:noWrap w:val="0"/>
            <w:vAlign w:val="center"/>
          </w:tcPr>
          <w:p w14:paraId="54DC069D">
            <w:pPr>
              <w:jc w:val="center"/>
              <w:rPr>
                <w:rFonts w:hint="default" w:ascii="Calibri" w:hAnsi="Calibri" w:eastAsia="宋体" w:cs="Times New Roman"/>
                <w:color w:val="auto"/>
                <w:kern w:val="2"/>
                <w:sz w:val="21"/>
                <w:szCs w:val="24"/>
                <w:highlight w:val="none"/>
                <w:vertAlign w:val="baseline"/>
                <w:lang w:val="en-US" w:eastAsia="zh-CN" w:bidi="ar-SA"/>
              </w:rPr>
            </w:pPr>
            <w:r>
              <w:rPr>
                <w:rFonts w:hint="eastAsia"/>
                <w:color w:val="auto"/>
                <w:highlight w:val="none"/>
                <w:vertAlign w:val="baseline"/>
                <w:lang w:val="en-US" w:eastAsia="zh-CN"/>
              </w:rPr>
              <w:t>备注</w:t>
            </w:r>
          </w:p>
        </w:tc>
      </w:tr>
      <w:tr w14:paraId="62CED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228" w:type="dxa"/>
            <w:noWrap w:val="0"/>
            <w:vAlign w:val="center"/>
          </w:tcPr>
          <w:p w14:paraId="7FD9EC41">
            <w:pPr>
              <w:rPr>
                <w:rFonts w:hint="default"/>
                <w:color w:val="auto"/>
                <w:highlight w:val="none"/>
                <w:vertAlign w:val="baseline"/>
                <w:lang w:val="en-US" w:eastAsia="zh-CN"/>
              </w:rPr>
            </w:pPr>
          </w:p>
        </w:tc>
        <w:tc>
          <w:tcPr>
            <w:tcW w:w="1228" w:type="dxa"/>
            <w:noWrap w:val="0"/>
            <w:vAlign w:val="center"/>
          </w:tcPr>
          <w:p w14:paraId="17C43445">
            <w:pPr>
              <w:rPr>
                <w:rFonts w:hint="default"/>
                <w:color w:val="auto"/>
                <w:highlight w:val="none"/>
                <w:vertAlign w:val="baseline"/>
                <w:lang w:val="en-US" w:eastAsia="zh-CN"/>
              </w:rPr>
            </w:pPr>
          </w:p>
        </w:tc>
        <w:tc>
          <w:tcPr>
            <w:tcW w:w="1228" w:type="dxa"/>
            <w:noWrap w:val="0"/>
            <w:vAlign w:val="center"/>
          </w:tcPr>
          <w:p w14:paraId="26E046ED">
            <w:pPr>
              <w:rPr>
                <w:rFonts w:hint="default"/>
                <w:color w:val="auto"/>
                <w:highlight w:val="none"/>
                <w:vertAlign w:val="baseline"/>
                <w:lang w:val="en-US" w:eastAsia="zh-CN"/>
              </w:rPr>
            </w:pPr>
          </w:p>
        </w:tc>
        <w:tc>
          <w:tcPr>
            <w:tcW w:w="1228" w:type="dxa"/>
            <w:noWrap w:val="0"/>
            <w:vAlign w:val="center"/>
          </w:tcPr>
          <w:p w14:paraId="50E6A7A7">
            <w:pPr>
              <w:rPr>
                <w:rFonts w:hint="default"/>
                <w:color w:val="auto"/>
                <w:highlight w:val="none"/>
                <w:vertAlign w:val="baseline"/>
                <w:lang w:val="en-US" w:eastAsia="zh-CN"/>
              </w:rPr>
            </w:pPr>
          </w:p>
        </w:tc>
        <w:tc>
          <w:tcPr>
            <w:tcW w:w="1229" w:type="dxa"/>
            <w:noWrap w:val="0"/>
            <w:vAlign w:val="center"/>
          </w:tcPr>
          <w:p w14:paraId="5D24813F">
            <w:pPr>
              <w:rPr>
                <w:rFonts w:hint="default"/>
                <w:color w:val="auto"/>
                <w:highlight w:val="none"/>
                <w:vertAlign w:val="baseline"/>
                <w:lang w:val="en-US" w:eastAsia="zh-CN"/>
              </w:rPr>
            </w:pPr>
          </w:p>
        </w:tc>
        <w:tc>
          <w:tcPr>
            <w:tcW w:w="1229" w:type="dxa"/>
            <w:noWrap w:val="0"/>
            <w:vAlign w:val="center"/>
          </w:tcPr>
          <w:p w14:paraId="25739810">
            <w:pPr>
              <w:rPr>
                <w:rFonts w:hint="default"/>
                <w:color w:val="auto"/>
                <w:highlight w:val="none"/>
                <w:vertAlign w:val="baseline"/>
                <w:lang w:val="en-US" w:eastAsia="zh-CN"/>
              </w:rPr>
            </w:pPr>
          </w:p>
        </w:tc>
        <w:tc>
          <w:tcPr>
            <w:tcW w:w="1288" w:type="dxa"/>
            <w:noWrap w:val="0"/>
            <w:vAlign w:val="center"/>
          </w:tcPr>
          <w:p w14:paraId="5BCC0BE2">
            <w:pPr>
              <w:rPr>
                <w:rFonts w:hint="default"/>
                <w:color w:val="auto"/>
                <w:highlight w:val="none"/>
                <w:vertAlign w:val="baseline"/>
                <w:lang w:val="en-US" w:eastAsia="zh-CN"/>
              </w:rPr>
            </w:pPr>
          </w:p>
        </w:tc>
      </w:tr>
      <w:tr w14:paraId="220A6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228" w:type="dxa"/>
            <w:noWrap w:val="0"/>
            <w:vAlign w:val="center"/>
          </w:tcPr>
          <w:p w14:paraId="61183350">
            <w:pPr>
              <w:rPr>
                <w:rFonts w:hint="default"/>
                <w:color w:val="auto"/>
                <w:highlight w:val="none"/>
                <w:vertAlign w:val="baseline"/>
                <w:lang w:val="en-US" w:eastAsia="zh-CN"/>
              </w:rPr>
            </w:pPr>
          </w:p>
        </w:tc>
        <w:tc>
          <w:tcPr>
            <w:tcW w:w="1228" w:type="dxa"/>
            <w:noWrap w:val="0"/>
            <w:vAlign w:val="center"/>
          </w:tcPr>
          <w:p w14:paraId="2D00D891">
            <w:pPr>
              <w:rPr>
                <w:rFonts w:hint="default"/>
                <w:color w:val="auto"/>
                <w:highlight w:val="none"/>
                <w:vertAlign w:val="baseline"/>
                <w:lang w:val="en-US" w:eastAsia="zh-CN"/>
              </w:rPr>
            </w:pPr>
          </w:p>
        </w:tc>
        <w:tc>
          <w:tcPr>
            <w:tcW w:w="1228" w:type="dxa"/>
            <w:noWrap w:val="0"/>
            <w:vAlign w:val="center"/>
          </w:tcPr>
          <w:p w14:paraId="5EBCF3E6">
            <w:pPr>
              <w:rPr>
                <w:rFonts w:hint="default"/>
                <w:color w:val="auto"/>
                <w:highlight w:val="none"/>
                <w:vertAlign w:val="baseline"/>
                <w:lang w:val="en-US" w:eastAsia="zh-CN"/>
              </w:rPr>
            </w:pPr>
          </w:p>
        </w:tc>
        <w:tc>
          <w:tcPr>
            <w:tcW w:w="1228" w:type="dxa"/>
            <w:noWrap w:val="0"/>
            <w:vAlign w:val="center"/>
          </w:tcPr>
          <w:p w14:paraId="3528635E">
            <w:pPr>
              <w:rPr>
                <w:rFonts w:hint="default"/>
                <w:color w:val="auto"/>
                <w:highlight w:val="none"/>
                <w:vertAlign w:val="baseline"/>
                <w:lang w:val="en-US" w:eastAsia="zh-CN"/>
              </w:rPr>
            </w:pPr>
          </w:p>
        </w:tc>
        <w:tc>
          <w:tcPr>
            <w:tcW w:w="1229" w:type="dxa"/>
            <w:noWrap w:val="0"/>
            <w:vAlign w:val="center"/>
          </w:tcPr>
          <w:p w14:paraId="61E6FC02">
            <w:pPr>
              <w:rPr>
                <w:rFonts w:hint="default"/>
                <w:color w:val="auto"/>
                <w:highlight w:val="none"/>
                <w:vertAlign w:val="baseline"/>
                <w:lang w:val="en-US" w:eastAsia="zh-CN"/>
              </w:rPr>
            </w:pPr>
          </w:p>
        </w:tc>
        <w:tc>
          <w:tcPr>
            <w:tcW w:w="1229" w:type="dxa"/>
            <w:noWrap w:val="0"/>
            <w:vAlign w:val="center"/>
          </w:tcPr>
          <w:p w14:paraId="774A1448">
            <w:pPr>
              <w:rPr>
                <w:rFonts w:hint="default"/>
                <w:color w:val="auto"/>
                <w:highlight w:val="none"/>
                <w:vertAlign w:val="baseline"/>
                <w:lang w:val="en-US" w:eastAsia="zh-CN"/>
              </w:rPr>
            </w:pPr>
          </w:p>
        </w:tc>
        <w:tc>
          <w:tcPr>
            <w:tcW w:w="1288" w:type="dxa"/>
            <w:noWrap w:val="0"/>
            <w:vAlign w:val="center"/>
          </w:tcPr>
          <w:p w14:paraId="7D07E4B0">
            <w:pPr>
              <w:rPr>
                <w:rFonts w:hint="default"/>
                <w:color w:val="auto"/>
                <w:highlight w:val="none"/>
                <w:vertAlign w:val="baseline"/>
                <w:lang w:val="en-US" w:eastAsia="zh-CN"/>
              </w:rPr>
            </w:pPr>
          </w:p>
        </w:tc>
      </w:tr>
      <w:tr w14:paraId="51EB5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228" w:type="dxa"/>
            <w:noWrap w:val="0"/>
            <w:vAlign w:val="center"/>
          </w:tcPr>
          <w:p w14:paraId="2AFDFCA2">
            <w:pPr>
              <w:rPr>
                <w:rFonts w:hint="default"/>
                <w:color w:val="auto"/>
                <w:highlight w:val="none"/>
                <w:vertAlign w:val="baseline"/>
                <w:lang w:val="en-US" w:eastAsia="zh-CN"/>
              </w:rPr>
            </w:pPr>
          </w:p>
        </w:tc>
        <w:tc>
          <w:tcPr>
            <w:tcW w:w="1228" w:type="dxa"/>
            <w:noWrap w:val="0"/>
            <w:vAlign w:val="center"/>
          </w:tcPr>
          <w:p w14:paraId="425F134A">
            <w:pPr>
              <w:rPr>
                <w:rFonts w:hint="default"/>
                <w:color w:val="auto"/>
                <w:highlight w:val="none"/>
                <w:vertAlign w:val="baseline"/>
                <w:lang w:val="en-US" w:eastAsia="zh-CN"/>
              </w:rPr>
            </w:pPr>
          </w:p>
        </w:tc>
        <w:tc>
          <w:tcPr>
            <w:tcW w:w="1228" w:type="dxa"/>
            <w:noWrap w:val="0"/>
            <w:vAlign w:val="center"/>
          </w:tcPr>
          <w:p w14:paraId="2BC87EF6">
            <w:pPr>
              <w:rPr>
                <w:rFonts w:hint="default"/>
                <w:color w:val="auto"/>
                <w:highlight w:val="none"/>
                <w:vertAlign w:val="baseline"/>
                <w:lang w:val="en-US" w:eastAsia="zh-CN"/>
              </w:rPr>
            </w:pPr>
          </w:p>
        </w:tc>
        <w:tc>
          <w:tcPr>
            <w:tcW w:w="1228" w:type="dxa"/>
            <w:noWrap w:val="0"/>
            <w:vAlign w:val="center"/>
          </w:tcPr>
          <w:p w14:paraId="51D09F7F">
            <w:pPr>
              <w:rPr>
                <w:rFonts w:hint="default"/>
                <w:color w:val="auto"/>
                <w:highlight w:val="none"/>
                <w:vertAlign w:val="baseline"/>
                <w:lang w:val="en-US" w:eastAsia="zh-CN"/>
              </w:rPr>
            </w:pPr>
          </w:p>
        </w:tc>
        <w:tc>
          <w:tcPr>
            <w:tcW w:w="1229" w:type="dxa"/>
            <w:noWrap w:val="0"/>
            <w:vAlign w:val="center"/>
          </w:tcPr>
          <w:p w14:paraId="473C9F2F">
            <w:pPr>
              <w:rPr>
                <w:rFonts w:hint="default"/>
                <w:color w:val="auto"/>
                <w:highlight w:val="none"/>
                <w:vertAlign w:val="baseline"/>
                <w:lang w:val="en-US" w:eastAsia="zh-CN"/>
              </w:rPr>
            </w:pPr>
          </w:p>
        </w:tc>
        <w:tc>
          <w:tcPr>
            <w:tcW w:w="1229" w:type="dxa"/>
            <w:noWrap w:val="0"/>
            <w:vAlign w:val="center"/>
          </w:tcPr>
          <w:p w14:paraId="686CDDAF">
            <w:pPr>
              <w:rPr>
                <w:rFonts w:hint="default"/>
                <w:color w:val="auto"/>
                <w:highlight w:val="none"/>
                <w:vertAlign w:val="baseline"/>
                <w:lang w:val="en-US" w:eastAsia="zh-CN"/>
              </w:rPr>
            </w:pPr>
          </w:p>
        </w:tc>
        <w:tc>
          <w:tcPr>
            <w:tcW w:w="1288" w:type="dxa"/>
            <w:noWrap w:val="0"/>
            <w:vAlign w:val="center"/>
          </w:tcPr>
          <w:p w14:paraId="0517765A">
            <w:pPr>
              <w:rPr>
                <w:rFonts w:hint="default"/>
                <w:color w:val="auto"/>
                <w:highlight w:val="none"/>
                <w:vertAlign w:val="baseline"/>
                <w:lang w:val="en-US" w:eastAsia="zh-CN"/>
              </w:rPr>
            </w:pPr>
          </w:p>
        </w:tc>
      </w:tr>
      <w:tr w14:paraId="407F3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228" w:type="dxa"/>
            <w:noWrap w:val="0"/>
            <w:vAlign w:val="center"/>
          </w:tcPr>
          <w:p w14:paraId="1ACF3C11">
            <w:pPr>
              <w:rPr>
                <w:rFonts w:hint="default"/>
                <w:color w:val="auto"/>
                <w:highlight w:val="none"/>
                <w:vertAlign w:val="baseline"/>
                <w:lang w:val="en-US" w:eastAsia="zh-CN"/>
              </w:rPr>
            </w:pPr>
          </w:p>
        </w:tc>
        <w:tc>
          <w:tcPr>
            <w:tcW w:w="1228" w:type="dxa"/>
            <w:noWrap w:val="0"/>
            <w:vAlign w:val="center"/>
          </w:tcPr>
          <w:p w14:paraId="5577BCF0">
            <w:pPr>
              <w:rPr>
                <w:rFonts w:hint="default"/>
                <w:color w:val="auto"/>
                <w:highlight w:val="none"/>
                <w:vertAlign w:val="baseline"/>
                <w:lang w:val="en-US" w:eastAsia="zh-CN"/>
              </w:rPr>
            </w:pPr>
          </w:p>
        </w:tc>
        <w:tc>
          <w:tcPr>
            <w:tcW w:w="1228" w:type="dxa"/>
            <w:noWrap w:val="0"/>
            <w:vAlign w:val="center"/>
          </w:tcPr>
          <w:p w14:paraId="5FF3FDAA">
            <w:pPr>
              <w:rPr>
                <w:rFonts w:hint="default"/>
                <w:color w:val="auto"/>
                <w:highlight w:val="none"/>
                <w:vertAlign w:val="baseline"/>
                <w:lang w:val="en-US" w:eastAsia="zh-CN"/>
              </w:rPr>
            </w:pPr>
          </w:p>
        </w:tc>
        <w:tc>
          <w:tcPr>
            <w:tcW w:w="1228" w:type="dxa"/>
            <w:noWrap w:val="0"/>
            <w:vAlign w:val="center"/>
          </w:tcPr>
          <w:p w14:paraId="4886C038">
            <w:pPr>
              <w:rPr>
                <w:rFonts w:hint="default"/>
                <w:color w:val="auto"/>
                <w:highlight w:val="none"/>
                <w:vertAlign w:val="baseline"/>
                <w:lang w:val="en-US" w:eastAsia="zh-CN"/>
              </w:rPr>
            </w:pPr>
          </w:p>
        </w:tc>
        <w:tc>
          <w:tcPr>
            <w:tcW w:w="1229" w:type="dxa"/>
            <w:noWrap w:val="0"/>
            <w:vAlign w:val="center"/>
          </w:tcPr>
          <w:p w14:paraId="332A1446">
            <w:pPr>
              <w:rPr>
                <w:rFonts w:hint="default"/>
                <w:color w:val="auto"/>
                <w:highlight w:val="none"/>
                <w:vertAlign w:val="baseline"/>
                <w:lang w:val="en-US" w:eastAsia="zh-CN"/>
              </w:rPr>
            </w:pPr>
          </w:p>
        </w:tc>
        <w:tc>
          <w:tcPr>
            <w:tcW w:w="1229" w:type="dxa"/>
            <w:noWrap w:val="0"/>
            <w:vAlign w:val="center"/>
          </w:tcPr>
          <w:p w14:paraId="6B6077D9">
            <w:pPr>
              <w:rPr>
                <w:rFonts w:hint="default"/>
                <w:color w:val="auto"/>
                <w:highlight w:val="none"/>
                <w:vertAlign w:val="baseline"/>
                <w:lang w:val="en-US" w:eastAsia="zh-CN"/>
              </w:rPr>
            </w:pPr>
          </w:p>
        </w:tc>
        <w:tc>
          <w:tcPr>
            <w:tcW w:w="1288" w:type="dxa"/>
            <w:noWrap w:val="0"/>
            <w:vAlign w:val="center"/>
          </w:tcPr>
          <w:p w14:paraId="587FD5FD">
            <w:pPr>
              <w:rPr>
                <w:rFonts w:hint="default"/>
                <w:color w:val="auto"/>
                <w:highlight w:val="none"/>
                <w:vertAlign w:val="baseline"/>
                <w:lang w:val="en-US" w:eastAsia="zh-CN"/>
              </w:rPr>
            </w:pPr>
          </w:p>
        </w:tc>
      </w:tr>
      <w:tr w14:paraId="3A5C1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228" w:type="dxa"/>
            <w:noWrap w:val="0"/>
            <w:vAlign w:val="center"/>
          </w:tcPr>
          <w:p w14:paraId="2E579FD6">
            <w:pPr>
              <w:rPr>
                <w:rFonts w:hint="default"/>
                <w:color w:val="auto"/>
                <w:highlight w:val="none"/>
                <w:vertAlign w:val="baseline"/>
                <w:lang w:val="en-US" w:eastAsia="zh-CN"/>
              </w:rPr>
            </w:pPr>
          </w:p>
        </w:tc>
        <w:tc>
          <w:tcPr>
            <w:tcW w:w="1228" w:type="dxa"/>
            <w:noWrap w:val="0"/>
            <w:vAlign w:val="center"/>
          </w:tcPr>
          <w:p w14:paraId="2B0DA7C9">
            <w:pPr>
              <w:rPr>
                <w:rFonts w:hint="default"/>
                <w:color w:val="auto"/>
                <w:highlight w:val="none"/>
                <w:vertAlign w:val="baseline"/>
                <w:lang w:val="en-US" w:eastAsia="zh-CN"/>
              </w:rPr>
            </w:pPr>
          </w:p>
        </w:tc>
        <w:tc>
          <w:tcPr>
            <w:tcW w:w="1228" w:type="dxa"/>
            <w:noWrap w:val="0"/>
            <w:vAlign w:val="center"/>
          </w:tcPr>
          <w:p w14:paraId="57462B7A">
            <w:pPr>
              <w:rPr>
                <w:rFonts w:hint="default"/>
                <w:color w:val="auto"/>
                <w:highlight w:val="none"/>
                <w:vertAlign w:val="baseline"/>
                <w:lang w:val="en-US" w:eastAsia="zh-CN"/>
              </w:rPr>
            </w:pPr>
          </w:p>
        </w:tc>
        <w:tc>
          <w:tcPr>
            <w:tcW w:w="1228" w:type="dxa"/>
            <w:noWrap w:val="0"/>
            <w:vAlign w:val="center"/>
          </w:tcPr>
          <w:p w14:paraId="1C4AB5D7">
            <w:pPr>
              <w:rPr>
                <w:rFonts w:hint="default"/>
                <w:color w:val="auto"/>
                <w:highlight w:val="none"/>
                <w:vertAlign w:val="baseline"/>
                <w:lang w:val="en-US" w:eastAsia="zh-CN"/>
              </w:rPr>
            </w:pPr>
          </w:p>
        </w:tc>
        <w:tc>
          <w:tcPr>
            <w:tcW w:w="1229" w:type="dxa"/>
            <w:noWrap w:val="0"/>
            <w:vAlign w:val="center"/>
          </w:tcPr>
          <w:p w14:paraId="184D1DE1">
            <w:pPr>
              <w:rPr>
                <w:rFonts w:hint="default"/>
                <w:color w:val="auto"/>
                <w:highlight w:val="none"/>
                <w:vertAlign w:val="baseline"/>
                <w:lang w:val="en-US" w:eastAsia="zh-CN"/>
              </w:rPr>
            </w:pPr>
          </w:p>
        </w:tc>
        <w:tc>
          <w:tcPr>
            <w:tcW w:w="1229" w:type="dxa"/>
            <w:noWrap w:val="0"/>
            <w:vAlign w:val="center"/>
          </w:tcPr>
          <w:p w14:paraId="127D76ED">
            <w:pPr>
              <w:rPr>
                <w:rFonts w:hint="default"/>
                <w:color w:val="auto"/>
                <w:highlight w:val="none"/>
                <w:vertAlign w:val="baseline"/>
                <w:lang w:val="en-US" w:eastAsia="zh-CN"/>
              </w:rPr>
            </w:pPr>
          </w:p>
        </w:tc>
        <w:tc>
          <w:tcPr>
            <w:tcW w:w="1288" w:type="dxa"/>
            <w:noWrap w:val="0"/>
            <w:vAlign w:val="center"/>
          </w:tcPr>
          <w:p w14:paraId="3CC5120E">
            <w:pPr>
              <w:rPr>
                <w:rFonts w:hint="default"/>
                <w:color w:val="auto"/>
                <w:highlight w:val="none"/>
                <w:vertAlign w:val="baseline"/>
                <w:lang w:val="en-US" w:eastAsia="zh-CN"/>
              </w:rPr>
            </w:pPr>
          </w:p>
        </w:tc>
      </w:tr>
      <w:tr w14:paraId="5C2E8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228" w:type="dxa"/>
            <w:noWrap w:val="0"/>
            <w:vAlign w:val="center"/>
          </w:tcPr>
          <w:p w14:paraId="26C6A11D">
            <w:pPr>
              <w:rPr>
                <w:rFonts w:hint="default"/>
                <w:color w:val="auto"/>
                <w:highlight w:val="none"/>
                <w:vertAlign w:val="baseline"/>
                <w:lang w:val="en-US" w:eastAsia="zh-CN"/>
              </w:rPr>
            </w:pPr>
          </w:p>
        </w:tc>
        <w:tc>
          <w:tcPr>
            <w:tcW w:w="1228" w:type="dxa"/>
            <w:noWrap w:val="0"/>
            <w:vAlign w:val="center"/>
          </w:tcPr>
          <w:p w14:paraId="24A554F3">
            <w:pPr>
              <w:rPr>
                <w:rFonts w:hint="default"/>
                <w:color w:val="auto"/>
                <w:highlight w:val="none"/>
                <w:vertAlign w:val="baseline"/>
                <w:lang w:val="en-US" w:eastAsia="zh-CN"/>
              </w:rPr>
            </w:pPr>
          </w:p>
        </w:tc>
        <w:tc>
          <w:tcPr>
            <w:tcW w:w="1228" w:type="dxa"/>
            <w:noWrap w:val="0"/>
            <w:vAlign w:val="center"/>
          </w:tcPr>
          <w:p w14:paraId="45FE5B28">
            <w:pPr>
              <w:rPr>
                <w:rFonts w:hint="default"/>
                <w:color w:val="auto"/>
                <w:highlight w:val="none"/>
                <w:vertAlign w:val="baseline"/>
                <w:lang w:val="en-US" w:eastAsia="zh-CN"/>
              </w:rPr>
            </w:pPr>
          </w:p>
        </w:tc>
        <w:tc>
          <w:tcPr>
            <w:tcW w:w="1228" w:type="dxa"/>
            <w:noWrap w:val="0"/>
            <w:vAlign w:val="center"/>
          </w:tcPr>
          <w:p w14:paraId="3041E5A1">
            <w:pPr>
              <w:rPr>
                <w:rFonts w:hint="default"/>
                <w:color w:val="auto"/>
                <w:highlight w:val="none"/>
                <w:vertAlign w:val="baseline"/>
                <w:lang w:val="en-US" w:eastAsia="zh-CN"/>
              </w:rPr>
            </w:pPr>
          </w:p>
        </w:tc>
        <w:tc>
          <w:tcPr>
            <w:tcW w:w="1229" w:type="dxa"/>
            <w:noWrap w:val="0"/>
            <w:vAlign w:val="center"/>
          </w:tcPr>
          <w:p w14:paraId="04B49744">
            <w:pPr>
              <w:rPr>
                <w:rFonts w:hint="default"/>
                <w:color w:val="auto"/>
                <w:highlight w:val="none"/>
                <w:vertAlign w:val="baseline"/>
                <w:lang w:val="en-US" w:eastAsia="zh-CN"/>
              </w:rPr>
            </w:pPr>
          </w:p>
        </w:tc>
        <w:tc>
          <w:tcPr>
            <w:tcW w:w="1229" w:type="dxa"/>
            <w:noWrap w:val="0"/>
            <w:vAlign w:val="center"/>
          </w:tcPr>
          <w:p w14:paraId="729C1593">
            <w:pPr>
              <w:rPr>
                <w:rFonts w:hint="default"/>
                <w:color w:val="auto"/>
                <w:highlight w:val="none"/>
                <w:vertAlign w:val="baseline"/>
                <w:lang w:val="en-US" w:eastAsia="zh-CN"/>
              </w:rPr>
            </w:pPr>
          </w:p>
        </w:tc>
        <w:tc>
          <w:tcPr>
            <w:tcW w:w="1288" w:type="dxa"/>
            <w:noWrap w:val="0"/>
            <w:vAlign w:val="center"/>
          </w:tcPr>
          <w:p w14:paraId="0EAF947B">
            <w:pPr>
              <w:rPr>
                <w:rFonts w:hint="default"/>
                <w:color w:val="auto"/>
                <w:highlight w:val="none"/>
                <w:vertAlign w:val="baseline"/>
                <w:lang w:val="en-US" w:eastAsia="zh-CN"/>
              </w:rPr>
            </w:pPr>
          </w:p>
        </w:tc>
      </w:tr>
      <w:tr w14:paraId="04AB7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228" w:type="dxa"/>
            <w:noWrap w:val="0"/>
            <w:vAlign w:val="center"/>
          </w:tcPr>
          <w:p w14:paraId="5D29E26D">
            <w:pPr>
              <w:rPr>
                <w:rFonts w:hint="default"/>
                <w:color w:val="auto"/>
                <w:highlight w:val="none"/>
                <w:vertAlign w:val="baseline"/>
                <w:lang w:val="en-US" w:eastAsia="zh-CN"/>
              </w:rPr>
            </w:pPr>
          </w:p>
        </w:tc>
        <w:tc>
          <w:tcPr>
            <w:tcW w:w="1228" w:type="dxa"/>
            <w:noWrap w:val="0"/>
            <w:vAlign w:val="center"/>
          </w:tcPr>
          <w:p w14:paraId="01E99476">
            <w:pPr>
              <w:rPr>
                <w:rFonts w:hint="default"/>
                <w:color w:val="auto"/>
                <w:highlight w:val="none"/>
                <w:vertAlign w:val="baseline"/>
                <w:lang w:val="en-US" w:eastAsia="zh-CN"/>
              </w:rPr>
            </w:pPr>
          </w:p>
        </w:tc>
        <w:tc>
          <w:tcPr>
            <w:tcW w:w="1228" w:type="dxa"/>
            <w:noWrap w:val="0"/>
            <w:vAlign w:val="center"/>
          </w:tcPr>
          <w:p w14:paraId="5A38FE69">
            <w:pPr>
              <w:rPr>
                <w:rFonts w:hint="default"/>
                <w:color w:val="auto"/>
                <w:highlight w:val="none"/>
                <w:vertAlign w:val="baseline"/>
                <w:lang w:val="en-US" w:eastAsia="zh-CN"/>
              </w:rPr>
            </w:pPr>
          </w:p>
        </w:tc>
        <w:tc>
          <w:tcPr>
            <w:tcW w:w="1228" w:type="dxa"/>
            <w:noWrap w:val="0"/>
            <w:vAlign w:val="center"/>
          </w:tcPr>
          <w:p w14:paraId="199BB66E">
            <w:pPr>
              <w:rPr>
                <w:rFonts w:hint="default"/>
                <w:color w:val="auto"/>
                <w:highlight w:val="none"/>
                <w:vertAlign w:val="baseline"/>
                <w:lang w:val="en-US" w:eastAsia="zh-CN"/>
              </w:rPr>
            </w:pPr>
          </w:p>
        </w:tc>
        <w:tc>
          <w:tcPr>
            <w:tcW w:w="1229" w:type="dxa"/>
            <w:noWrap w:val="0"/>
            <w:vAlign w:val="center"/>
          </w:tcPr>
          <w:p w14:paraId="1780F13F">
            <w:pPr>
              <w:rPr>
                <w:rFonts w:hint="default"/>
                <w:color w:val="auto"/>
                <w:highlight w:val="none"/>
                <w:vertAlign w:val="baseline"/>
                <w:lang w:val="en-US" w:eastAsia="zh-CN"/>
              </w:rPr>
            </w:pPr>
          </w:p>
        </w:tc>
        <w:tc>
          <w:tcPr>
            <w:tcW w:w="1229" w:type="dxa"/>
            <w:noWrap w:val="0"/>
            <w:vAlign w:val="center"/>
          </w:tcPr>
          <w:p w14:paraId="292813B2">
            <w:pPr>
              <w:rPr>
                <w:rFonts w:hint="default"/>
                <w:color w:val="auto"/>
                <w:highlight w:val="none"/>
                <w:vertAlign w:val="baseline"/>
                <w:lang w:val="en-US" w:eastAsia="zh-CN"/>
              </w:rPr>
            </w:pPr>
          </w:p>
        </w:tc>
        <w:tc>
          <w:tcPr>
            <w:tcW w:w="1288" w:type="dxa"/>
            <w:noWrap w:val="0"/>
            <w:vAlign w:val="center"/>
          </w:tcPr>
          <w:p w14:paraId="553D069E">
            <w:pPr>
              <w:rPr>
                <w:rFonts w:hint="default"/>
                <w:color w:val="auto"/>
                <w:highlight w:val="none"/>
                <w:vertAlign w:val="baseline"/>
                <w:lang w:val="en-US" w:eastAsia="zh-CN"/>
              </w:rPr>
            </w:pPr>
          </w:p>
        </w:tc>
      </w:tr>
      <w:tr w14:paraId="03689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228" w:type="dxa"/>
            <w:noWrap w:val="0"/>
            <w:vAlign w:val="center"/>
          </w:tcPr>
          <w:p w14:paraId="179D83EF">
            <w:pPr>
              <w:rPr>
                <w:rFonts w:hint="default"/>
                <w:color w:val="auto"/>
                <w:highlight w:val="none"/>
                <w:vertAlign w:val="baseline"/>
                <w:lang w:val="en-US" w:eastAsia="zh-CN"/>
              </w:rPr>
            </w:pPr>
          </w:p>
        </w:tc>
        <w:tc>
          <w:tcPr>
            <w:tcW w:w="1228" w:type="dxa"/>
            <w:noWrap w:val="0"/>
            <w:vAlign w:val="center"/>
          </w:tcPr>
          <w:p w14:paraId="2708FC51">
            <w:pPr>
              <w:rPr>
                <w:rFonts w:hint="default"/>
                <w:color w:val="auto"/>
                <w:highlight w:val="none"/>
                <w:vertAlign w:val="baseline"/>
                <w:lang w:val="en-US" w:eastAsia="zh-CN"/>
              </w:rPr>
            </w:pPr>
          </w:p>
        </w:tc>
        <w:tc>
          <w:tcPr>
            <w:tcW w:w="1228" w:type="dxa"/>
            <w:noWrap w:val="0"/>
            <w:vAlign w:val="center"/>
          </w:tcPr>
          <w:p w14:paraId="684ED502">
            <w:pPr>
              <w:rPr>
                <w:rFonts w:hint="default"/>
                <w:color w:val="auto"/>
                <w:highlight w:val="none"/>
                <w:vertAlign w:val="baseline"/>
                <w:lang w:val="en-US" w:eastAsia="zh-CN"/>
              </w:rPr>
            </w:pPr>
          </w:p>
        </w:tc>
        <w:tc>
          <w:tcPr>
            <w:tcW w:w="1228" w:type="dxa"/>
            <w:noWrap w:val="0"/>
            <w:vAlign w:val="center"/>
          </w:tcPr>
          <w:p w14:paraId="3314F8AA">
            <w:pPr>
              <w:rPr>
                <w:rFonts w:hint="default"/>
                <w:color w:val="auto"/>
                <w:highlight w:val="none"/>
                <w:vertAlign w:val="baseline"/>
                <w:lang w:val="en-US" w:eastAsia="zh-CN"/>
              </w:rPr>
            </w:pPr>
          </w:p>
        </w:tc>
        <w:tc>
          <w:tcPr>
            <w:tcW w:w="1229" w:type="dxa"/>
            <w:noWrap w:val="0"/>
            <w:vAlign w:val="center"/>
          </w:tcPr>
          <w:p w14:paraId="1FFD7DB1">
            <w:pPr>
              <w:rPr>
                <w:rFonts w:hint="default"/>
                <w:color w:val="auto"/>
                <w:highlight w:val="none"/>
                <w:vertAlign w:val="baseline"/>
                <w:lang w:val="en-US" w:eastAsia="zh-CN"/>
              </w:rPr>
            </w:pPr>
          </w:p>
        </w:tc>
        <w:tc>
          <w:tcPr>
            <w:tcW w:w="1229" w:type="dxa"/>
            <w:noWrap w:val="0"/>
            <w:vAlign w:val="center"/>
          </w:tcPr>
          <w:p w14:paraId="4610E69F">
            <w:pPr>
              <w:rPr>
                <w:rFonts w:hint="default"/>
                <w:color w:val="auto"/>
                <w:highlight w:val="none"/>
                <w:vertAlign w:val="baseline"/>
                <w:lang w:val="en-US" w:eastAsia="zh-CN"/>
              </w:rPr>
            </w:pPr>
          </w:p>
        </w:tc>
        <w:tc>
          <w:tcPr>
            <w:tcW w:w="1288" w:type="dxa"/>
            <w:noWrap w:val="0"/>
            <w:vAlign w:val="center"/>
          </w:tcPr>
          <w:p w14:paraId="40D168C6">
            <w:pPr>
              <w:rPr>
                <w:rFonts w:hint="default"/>
                <w:color w:val="auto"/>
                <w:highlight w:val="none"/>
                <w:vertAlign w:val="baseline"/>
                <w:lang w:val="en-US" w:eastAsia="zh-CN"/>
              </w:rPr>
            </w:pPr>
          </w:p>
        </w:tc>
      </w:tr>
      <w:tr w14:paraId="5F072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228" w:type="dxa"/>
            <w:noWrap w:val="0"/>
            <w:vAlign w:val="center"/>
          </w:tcPr>
          <w:p w14:paraId="49DB6835">
            <w:pPr>
              <w:rPr>
                <w:rFonts w:hint="default"/>
                <w:color w:val="auto"/>
                <w:highlight w:val="none"/>
                <w:vertAlign w:val="baseline"/>
                <w:lang w:val="en-US" w:eastAsia="zh-CN"/>
              </w:rPr>
            </w:pPr>
          </w:p>
        </w:tc>
        <w:tc>
          <w:tcPr>
            <w:tcW w:w="1228" w:type="dxa"/>
            <w:noWrap w:val="0"/>
            <w:vAlign w:val="center"/>
          </w:tcPr>
          <w:p w14:paraId="56CA40BF">
            <w:pPr>
              <w:rPr>
                <w:rFonts w:hint="default"/>
                <w:color w:val="auto"/>
                <w:highlight w:val="none"/>
                <w:vertAlign w:val="baseline"/>
                <w:lang w:val="en-US" w:eastAsia="zh-CN"/>
              </w:rPr>
            </w:pPr>
          </w:p>
        </w:tc>
        <w:tc>
          <w:tcPr>
            <w:tcW w:w="1228" w:type="dxa"/>
            <w:noWrap w:val="0"/>
            <w:vAlign w:val="center"/>
          </w:tcPr>
          <w:p w14:paraId="20F2B6F1">
            <w:pPr>
              <w:rPr>
                <w:rFonts w:hint="default"/>
                <w:color w:val="auto"/>
                <w:highlight w:val="none"/>
                <w:vertAlign w:val="baseline"/>
                <w:lang w:val="en-US" w:eastAsia="zh-CN"/>
              </w:rPr>
            </w:pPr>
          </w:p>
        </w:tc>
        <w:tc>
          <w:tcPr>
            <w:tcW w:w="1228" w:type="dxa"/>
            <w:noWrap w:val="0"/>
            <w:vAlign w:val="center"/>
          </w:tcPr>
          <w:p w14:paraId="36311EFD">
            <w:pPr>
              <w:rPr>
                <w:rFonts w:hint="default"/>
                <w:color w:val="auto"/>
                <w:highlight w:val="none"/>
                <w:vertAlign w:val="baseline"/>
                <w:lang w:val="en-US" w:eastAsia="zh-CN"/>
              </w:rPr>
            </w:pPr>
          </w:p>
        </w:tc>
        <w:tc>
          <w:tcPr>
            <w:tcW w:w="1229" w:type="dxa"/>
            <w:noWrap w:val="0"/>
            <w:vAlign w:val="center"/>
          </w:tcPr>
          <w:p w14:paraId="19D18D9B">
            <w:pPr>
              <w:rPr>
                <w:rFonts w:hint="default"/>
                <w:color w:val="auto"/>
                <w:highlight w:val="none"/>
                <w:vertAlign w:val="baseline"/>
                <w:lang w:val="en-US" w:eastAsia="zh-CN"/>
              </w:rPr>
            </w:pPr>
          </w:p>
        </w:tc>
        <w:tc>
          <w:tcPr>
            <w:tcW w:w="1229" w:type="dxa"/>
            <w:noWrap w:val="0"/>
            <w:vAlign w:val="center"/>
          </w:tcPr>
          <w:p w14:paraId="423F744F">
            <w:pPr>
              <w:rPr>
                <w:rFonts w:hint="default"/>
                <w:color w:val="auto"/>
                <w:highlight w:val="none"/>
                <w:vertAlign w:val="baseline"/>
                <w:lang w:val="en-US" w:eastAsia="zh-CN"/>
              </w:rPr>
            </w:pPr>
          </w:p>
        </w:tc>
        <w:tc>
          <w:tcPr>
            <w:tcW w:w="1288" w:type="dxa"/>
            <w:noWrap w:val="0"/>
            <w:vAlign w:val="center"/>
          </w:tcPr>
          <w:p w14:paraId="30E791C8">
            <w:pPr>
              <w:rPr>
                <w:rFonts w:hint="default"/>
                <w:color w:val="auto"/>
                <w:highlight w:val="none"/>
                <w:vertAlign w:val="baseline"/>
                <w:lang w:val="en-US" w:eastAsia="zh-CN"/>
              </w:rPr>
            </w:pPr>
          </w:p>
        </w:tc>
      </w:tr>
      <w:tr w14:paraId="16F3F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228" w:type="dxa"/>
            <w:noWrap w:val="0"/>
            <w:vAlign w:val="center"/>
          </w:tcPr>
          <w:p w14:paraId="4CA0B511">
            <w:pPr>
              <w:rPr>
                <w:rFonts w:hint="default"/>
                <w:color w:val="auto"/>
                <w:highlight w:val="none"/>
                <w:vertAlign w:val="baseline"/>
                <w:lang w:val="en-US" w:eastAsia="zh-CN"/>
              </w:rPr>
            </w:pPr>
          </w:p>
        </w:tc>
        <w:tc>
          <w:tcPr>
            <w:tcW w:w="1228" w:type="dxa"/>
            <w:noWrap w:val="0"/>
            <w:vAlign w:val="center"/>
          </w:tcPr>
          <w:p w14:paraId="5B726881">
            <w:pPr>
              <w:rPr>
                <w:rFonts w:hint="default"/>
                <w:color w:val="auto"/>
                <w:highlight w:val="none"/>
                <w:vertAlign w:val="baseline"/>
                <w:lang w:val="en-US" w:eastAsia="zh-CN"/>
              </w:rPr>
            </w:pPr>
          </w:p>
        </w:tc>
        <w:tc>
          <w:tcPr>
            <w:tcW w:w="1228" w:type="dxa"/>
            <w:noWrap w:val="0"/>
            <w:vAlign w:val="center"/>
          </w:tcPr>
          <w:p w14:paraId="5EEF1055">
            <w:pPr>
              <w:rPr>
                <w:rFonts w:hint="default"/>
                <w:color w:val="auto"/>
                <w:highlight w:val="none"/>
                <w:vertAlign w:val="baseline"/>
                <w:lang w:val="en-US" w:eastAsia="zh-CN"/>
              </w:rPr>
            </w:pPr>
          </w:p>
        </w:tc>
        <w:tc>
          <w:tcPr>
            <w:tcW w:w="1228" w:type="dxa"/>
            <w:noWrap w:val="0"/>
            <w:vAlign w:val="center"/>
          </w:tcPr>
          <w:p w14:paraId="57D49EEA">
            <w:pPr>
              <w:rPr>
                <w:rFonts w:hint="default"/>
                <w:color w:val="auto"/>
                <w:highlight w:val="none"/>
                <w:vertAlign w:val="baseline"/>
                <w:lang w:val="en-US" w:eastAsia="zh-CN"/>
              </w:rPr>
            </w:pPr>
          </w:p>
        </w:tc>
        <w:tc>
          <w:tcPr>
            <w:tcW w:w="1229" w:type="dxa"/>
            <w:noWrap w:val="0"/>
            <w:vAlign w:val="center"/>
          </w:tcPr>
          <w:p w14:paraId="554B5DB0">
            <w:pPr>
              <w:rPr>
                <w:rFonts w:hint="default"/>
                <w:color w:val="auto"/>
                <w:highlight w:val="none"/>
                <w:vertAlign w:val="baseline"/>
                <w:lang w:val="en-US" w:eastAsia="zh-CN"/>
              </w:rPr>
            </w:pPr>
          </w:p>
        </w:tc>
        <w:tc>
          <w:tcPr>
            <w:tcW w:w="1229" w:type="dxa"/>
            <w:noWrap w:val="0"/>
            <w:vAlign w:val="center"/>
          </w:tcPr>
          <w:p w14:paraId="2281CF6D">
            <w:pPr>
              <w:rPr>
                <w:rFonts w:hint="default"/>
                <w:color w:val="auto"/>
                <w:highlight w:val="none"/>
                <w:vertAlign w:val="baseline"/>
                <w:lang w:val="en-US" w:eastAsia="zh-CN"/>
              </w:rPr>
            </w:pPr>
          </w:p>
        </w:tc>
        <w:tc>
          <w:tcPr>
            <w:tcW w:w="1288" w:type="dxa"/>
            <w:noWrap w:val="0"/>
            <w:vAlign w:val="center"/>
          </w:tcPr>
          <w:p w14:paraId="439C3E9B">
            <w:pPr>
              <w:rPr>
                <w:rFonts w:hint="default"/>
                <w:color w:val="auto"/>
                <w:highlight w:val="none"/>
                <w:vertAlign w:val="baseline"/>
                <w:lang w:val="en-US" w:eastAsia="zh-CN"/>
              </w:rPr>
            </w:pPr>
          </w:p>
        </w:tc>
      </w:tr>
      <w:tr w14:paraId="00594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228" w:type="dxa"/>
            <w:noWrap w:val="0"/>
            <w:vAlign w:val="center"/>
          </w:tcPr>
          <w:p w14:paraId="26D14409">
            <w:pPr>
              <w:rPr>
                <w:rFonts w:hint="default"/>
                <w:color w:val="auto"/>
                <w:highlight w:val="none"/>
                <w:vertAlign w:val="baseline"/>
                <w:lang w:val="en-US" w:eastAsia="zh-CN"/>
              </w:rPr>
            </w:pPr>
          </w:p>
        </w:tc>
        <w:tc>
          <w:tcPr>
            <w:tcW w:w="1228" w:type="dxa"/>
            <w:noWrap w:val="0"/>
            <w:vAlign w:val="center"/>
          </w:tcPr>
          <w:p w14:paraId="1EF1CA26">
            <w:pPr>
              <w:rPr>
                <w:rFonts w:hint="default"/>
                <w:color w:val="auto"/>
                <w:highlight w:val="none"/>
                <w:vertAlign w:val="baseline"/>
                <w:lang w:val="en-US" w:eastAsia="zh-CN"/>
              </w:rPr>
            </w:pPr>
          </w:p>
        </w:tc>
        <w:tc>
          <w:tcPr>
            <w:tcW w:w="1228" w:type="dxa"/>
            <w:noWrap w:val="0"/>
            <w:vAlign w:val="center"/>
          </w:tcPr>
          <w:p w14:paraId="42B7E72E">
            <w:pPr>
              <w:rPr>
                <w:rFonts w:hint="default"/>
                <w:color w:val="auto"/>
                <w:highlight w:val="none"/>
                <w:vertAlign w:val="baseline"/>
                <w:lang w:val="en-US" w:eastAsia="zh-CN"/>
              </w:rPr>
            </w:pPr>
          </w:p>
        </w:tc>
        <w:tc>
          <w:tcPr>
            <w:tcW w:w="1228" w:type="dxa"/>
            <w:noWrap w:val="0"/>
            <w:vAlign w:val="center"/>
          </w:tcPr>
          <w:p w14:paraId="63F6D3CF">
            <w:pPr>
              <w:rPr>
                <w:rFonts w:hint="default"/>
                <w:color w:val="auto"/>
                <w:highlight w:val="none"/>
                <w:vertAlign w:val="baseline"/>
                <w:lang w:val="en-US" w:eastAsia="zh-CN"/>
              </w:rPr>
            </w:pPr>
          </w:p>
        </w:tc>
        <w:tc>
          <w:tcPr>
            <w:tcW w:w="1229" w:type="dxa"/>
            <w:noWrap w:val="0"/>
            <w:vAlign w:val="center"/>
          </w:tcPr>
          <w:p w14:paraId="25A576C9">
            <w:pPr>
              <w:rPr>
                <w:rFonts w:hint="default"/>
                <w:color w:val="auto"/>
                <w:highlight w:val="none"/>
                <w:vertAlign w:val="baseline"/>
                <w:lang w:val="en-US" w:eastAsia="zh-CN"/>
              </w:rPr>
            </w:pPr>
          </w:p>
        </w:tc>
        <w:tc>
          <w:tcPr>
            <w:tcW w:w="1229" w:type="dxa"/>
            <w:noWrap w:val="0"/>
            <w:vAlign w:val="center"/>
          </w:tcPr>
          <w:p w14:paraId="39117845">
            <w:pPr>
              <w:rPr>
                <w:rFonts w:hint="default"/>
                <w:color w:val="auto"/>
                <w:highlight w:val="none"/>
                <w:vertAlign w:val="baseline"/>
                <w:lang w:val="en-US" w:eastAsia="zh-CN"/>
              </w:rPr>
            </w:pPr>
          </w:p>
        </w:tc>
        <w:tc>
          <w:tcPr>
            <w:tcW w:w="1288" w:type="dxa"/>
            <w:noWrap w:val="0"/>
            <w:vAlign w:val="center"/>
          </w:tcPr>
          <w:p w14:paraId="417F3105">
            <w:pPr>
              <w:rPr>
                <w:rFonts w:hint="default"/>
                <w:color w:val="auto"/>
                <w:highlight w:val="none"/>
                <w:vertAlign w:val="baseline"/>
                <w:lang w:val="en-US" w:eastAsia="zh-CN"/>
              </w:rPr>
            </w:pPr>
          </w:p>
        </w:tc>
      </w:tr>
      <w:tr w14:paraId="0090C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28" w:type="dxa"/>
            <w:noWrap w:val="0"/>
            <w:vAlign w:val="center"/>
          </w:tcPr>
          <w:p w14:paraId="06BD87CE">
            <w:pPr>
              <w:rPr>
                <w:rFonts w:hint="default"/>
                <w:color w:val="auto"/>
                <w:highlight w:val="none"/>
                <w:vertAlign w:val="baseline"/>
                <w:lang w:val="en-US" w:eastAsia="zh-CN"/>
              </w:rPr>
            </w:pPr>
          </w:p>
        </w:tc>
        <w:tc>
          <w:tcPr>
            <w:tcW w:w="1228" w:type="dxa"/>
            <w:noWrap w:val="0"/>
            <w:vAlign w:val="center"/>
          </w:tcPr>
          <w:p w14:paraId="18DE9F45">
            <w:pPr>
              <w:rPr>
                <w:rFonts w:hint="default"/>
                <w:color w:val="auto"/>
                <w:highlight w:val="none"/>
                <w:vertAlign w:val="baseline"/>
                <w:lang w:val="en-US" w:eastAsia="zh-CN"/>
              </w:rPr>
            </w:pPr>
          </w:p>
        </w:tc>
        <w:tc>
          <w:tcPr>
            <w:tcW w:w="1228" w:type="dxa"/>
            <w:noWrap w:val="0"/>
            <w:vAlign w:val="center"/>
          </w:tcPr>
          <w:p w14:paraId="33E95834">
            <w:pPr>
              <w:rPr>
                <w:rFonts w:hint="default"/>
                <w:color w:val="auto"/>
                <w:highlight w:val="none"/>
                <w:vertAlign w:val="baseline"/>
                <w:lang w:val="en-US" w:eastAsia="zh-CN"/>
              </w:rPr>
            </w:pPr>
          </w:p>
        </w:tc>
        <w:tc>
          <w:tcPr>
            <w:tcW w:w="1228" w:type="dxa"/>
            <w:noWrap w:val="0"/>
            <w:vAlign w:val="center"/>
          </w:tcPr>
          <w:p w14:paraId="04FBEF33">
            <w:pPr>
              <w:rPr>
                <w:rFonts w:hint="default"/>
                <w:color w:val="auto"/>
                <w:highlight w:val="none"/>
                <w:vertAlign w:val="baseline"/>
                <w:lang w:val="en-US" w:eastAsia="zh-CN"/>
              </w:rPr>
            </w:pPr>
          </w:p>
        </w:tc>
        <w:tc>
          <w:tcPr>
            <w:tcW w:w="1229" w:type="dxa"/>
            <w:noWrap w:val="0"/>
            <w:vAlign w:val="center"/>
          </w:tcPr>
          <w:p w14:paraId="09210A1E">
            <w:pPr>
              <w:rPr>
                <w:rFonts w:hint="default"/>
                <w:color w:val="auto"/>
                <w:highlight w:val="none"/>
                <w:vertAlign w:val="baseline"/>
                <w:lang w:val="en-US" w:eastAsia="zh-CN"/>
              </w:rPr>
            </w:pPr>
          </w:p>
        </w:tc>
        <w:tc>
          <w:tcPr>
            <w:tcW w:w="1229" w:type="dxa"/>
            <w:noWrap w:val="0"/>
            <w:vAlign w:val="center"/>
          </w:tcPr>
          <w:p w14:paraId="4502CA00">
            <w:pPr>
              <w:rPr>
                <w:rFonts w:hint="default"/>
                <w:color w:val="auto"/>
                <w:highlight w:val="none"/>
                <w:vertAlign w:val="baseline"/>
                <w:lang w:val="en-US" w:eastAsia="zh-CN"/>
              </w:rPr>
            </w:pPr>
          </w:p>
        </w:tc>
        <w:tc>
          <w:tcPr>
            <w:tcW w:w="1288" w:type="dxa"/>
            <w:noWrap w:val="0"/>
            <w:vAlign w:val="center"/>
          </w:tcPr>
          <w:p w14:paraId="2229D8D9">
            <w:pPr>
              <w:rPr>
                <w:rFonts w:hint="default"/>
                <w:color w:val="auto"/>
                <w:highlight w:val="none"/>
                <w:vertAlign w:val="baseline"/>
                <w:lang w:val="en-US" w:eastAsia="zh-CN"/>
              </w:rPr>
            </w:pPr>
          </w:p>
        </w:tc>
      </w:tr>
      <w:tr w14:paraId="361C7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228" w:type="dxa"/>
            <w:noWrap w:val="0"/>
            <w:vAlign w:val="center"/>
          </w:tcPr>
          <w:p w14:paraId="3BED069F">
            <w:pPr>
              <w:rPr>
                <w:rFonts w:hint="default"/>
                <w:color w:val="auto"/>
                <w:highlight w:val="none"/>
                <w:vertAlign w:val="baseline"/>
                <w:lang w:val="en-US" w:eastAsia="zh-CN"/>
              </w:rPr>
            </w:pPr>
          </w:p>
        </w:tc>
        <w:tc>
          <w:tcPr>
            <w:tcW w:w="1228" w:type="dxa"/>
            <w:noWrap w:val="0"/>
            <w:vAlign w:val="center"/>
          </w:tcPr>
          <w:p w14:paraId="17E3B9B5">
            <w:pPr>
              <w:rPr>
                <w:rFonts w:hint="default"/>
                <w:color w:val="auto"/>
                <w:highlight w:val="none"/>
                <w:vertAlign w:val="baseline"/>
                <w:lang w:val="en-US" w:eastAsia="zh-CN"/>
              </w:rPr>
            </w:pPr>
          </w:p>
        </w:tc>
        <w:tc>
          <w:tcPr>
            <w:tcW w:w="1228" w:type="dxa"/>
            <w:noWrap w:val="0"/>
            <w:vAlign w:val="center"/>
          </w:tcPr>
          <w:p w14:paraId="42CFFD58">
            <w:pPr>
              <w:rPr>
                <w:rFonts w:hint="default"/>
                <w:color w:val="auto"/>
                <w:highlight w:val="none"/>
                <w:vertAlign w:val="baseline"/>
                <w:lang w:val="en-US" w:eastAsia="zh-CN"/>
              </w:rPr>
            </w:pPr>
          </w:p>
        </w:tc>
        <w:tc>
          <w:tcPr>
            <w:tcW w:w="1228" w:type="dxa"/>
            <w:noWrap w:val="0"/>
            <w:vAlign w:val="center"/>
          </w:tcPr>
          <w:p w14:paraId="51C5B1EC">
            <w:pPr>
              <w:rPr>
                <w:rFonts w:hint="default"/>
                <w:color w:val="auto"/>
                <w:highlight w:val="none"/>
                <w:vertAlign w:val="baseline"/>
                <w:lang w:val="en-US" w:eastAsia="zh-CN"/>
              </w:rPr>
            </w:pPr>
          </w:p>
        </w:tc>
        <w:tc>
          <w:tcPr>
            <w:tcW w:w="1229" w:type="dxa"/>
            <w:noWrap w:val="0"/>
            <w:vAlign w:val="center"/>
          </w:tcPr>
          <w:p w14:paraId="22C6EC25">
            <w:pPr>
              <w:rPr>
                <w:rFonts w:hint="default"/>
                <w:color w:val="auto"/>
                <w:highlight w:val="none"/>
                <w:vertAlign w:val="baseline"/>
                <w:lang w:val="en-US" w:eastAsia="zh-CN"/>
              </w:rPr>
            </w:pPr>
          </w:p>
        </w:tc>
        <w:tc>
          <w:tcPr>
            <w:tcW w:w="1229" w:type="dxa"/>
            <w:noWrap w:val="0"/>
            <w:vAlign w:val="center"/>
          </w:tcPr>
          <w:p w14:paraId="575AA3C4">
            <w:pPr>
              <w:rPr>
                <w:rFonts w:hint="default"/>
                <w:color w:val="auto"/>
                <w:highlight w:val="none"/>
                <w:vertAlign w:val="baseline"/>
                <w:lang w:val="en-US" w:eastAsia="zh-CN"/>
              </w:rPr>
            </w:pPr>
          </w:p>
        </w:tc>
        <w:tc>
          <w:tcPr>
            <w:tcW w:w="1288" w:type="dxa"/>
            <w:noWrap w:val="0"/>
            <w:vAlign w:val="center"/>
          </w:tcPr>
          <w:p w14:paraId="10032185">
            <w:pPr>
              <w:rPr>
                <w:rFonts w:hint="default"/>
                <w:color w:val="auto"/>
                <w:highlight w:val="none"/>
                <w:vertAlign w:val="baseline"/>
                <w:lang w:val="en-US" w:eastAsia="zh-CN"/>
              </w:rPr>
            </w:pPr>
          </w:p>
        </w:tc>
      </w:tr>
      <w:tr w14:paraId="04B527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228" w:type="dxa"/>
            <w:noWrap w:val="0"/>
            <w:vAlign w:val="center"/>
          </w:tcPr>
          <w:p w14:paraId="4E616C62">
            <w:pPr>
              <w:rPr>
                <w:rFonts w:hint="default"/>
                <w:color w:val="auto"/>
                <w:highlight w:val="none"/>
                <w:vertAlign w:val="baseline"/>
                <w:lang w:val="en-US" w:eastAsia="zh-CN"/>
              </w:rPr>
            </w:pPr>
          </w:p>
        </w:tc>
        <w:tc>
          <w:tcPr>
            <w:tcW w:w="1228" w:type="dxa"/>
            <w:noWrap w:val="0"/>
            <w:vAlign w:val="center"/>
          </w:tcPr>
          <w:p w14:paraId="6BF00776">
            <w:pPr>
              <w:rPr>
                <w:rFonts w:hint="default"/>
                <w:color w:val="auto"/>
                <w:highlight w:val="none"/>
                <w:vertAlign w:val="baseline"/>
                <w:lang w:val="en-US" w:eastAsia="zh-CN"/>
              </w:rPr>
            </w:pPr>
          </w:p>
        </w:tc>
        <w:tc>
          <w:tcPr>
            <w:tcW w:w="1228" w:type="dxa"/>
            <w:noWrap w:val="0"/>
            <w:vAlign w:val="center"/>
          </w:tcPr>
          <w:p w14:paraId="4938DCD6">
            <w:pPr>
              <w:rPr>
                <w:rFonts w:hint="default"/>
                <w:color w:val="auto"/>
                <w:highlight w:val="none"/>
                <w:vertAlign w:val="baseline"/>
                <w:lang w:val="en-US" w:eastAsia="zh-CN"/>
              </w:rPr>
            </w:pPr>
          </w:p>
        </w:tc>
        <w:tc>
          <w:tcPr>
            <w:tcW w:w="1228" w:type="dxa"/>
            <w:noWrap w:val="0"/>
            <w:vAlign w:val="center"/>
          </w:tcPr>
          <w:p w14:paraId="05FD1AB1">
            <w:pPr>
              <w:rPr>
                <w:rFonts w:hint="default"/>
                <w:color w:val="auto"/>
                <w:highlight w:val="none"/>
                <w:vertAlign w:val="baseline"/>
                <w:lang w:val="en-US" w:eastAsia="zh-CN"/>
              </w:rPr>
            </w:pPr>
          </w:p>
        </w:tc>
        <w:tc>
          <w:tcPr>
            <w:tcW w:w="1229" w:type="dxa"/>
            <w:noWrap w:val="0"/>
            <w:vAlign w:val="center"/>
          </w:tcPr>
          <w:p w14:paraId="64598EFB">
            <w:pPr>
              <w:rPr>
                <w:rFonts w:hint="default"/>
                <w:color w:val="auto"/>
                <w:highlight w:val="none"/>
                <w:vertAlign w:val="baseline"/>
                <w:lang w:val="en-US" w:eastAsia="zh-CN"/>
              </w:rPr>
            </w:pPr>
          </w:p>
        </w:tc>
        <w:tc>
          <w:tcPr>
            <w:tcW w:w="1229" w:type="dxa"/>
            <w:noWrap w:val="0"/>
            <w:vAlign w:val="center"/>
          </w:tcPr>
          <w:p w14:paraId="738BF2A7">
            <w:pPr>
              <w:rPr>
                <w:rFonts w:hint="default"/>
                <w:color w:val="auto"/>
                <w:highlight w:val="none"/>
                <w:vertAlign w:val="baseline"/>
                <w:lang w:val="en-US" w:eastAsia="zh-CN"/>
              </w:rPr>
            </w:pPr>
          </w:p>
        </w:tc>
        <w:tc>
          <w:tcPr>
            <w:tcW w:w="1288" w:type="dxa"/>
            <w:noWrap w:val="0"/>
            <w:vAlign w:val="center"/>
          </w:tcPr>
          <w:p w14:paraId="4DED14C8">
            <w:pPr>
              <w:rPr>
                <w:rFonts w:hint="default"/>
                <w:color w:val="auto"/>
                <w:highlight w:val="none"/>
                <w:vertAlign w:val="baseline"/>
                <w:lang w:val="en-US" w:eastAsia="zh-CN"/>
              </w:rPr>
            </w:pPr>
          </w:p>
        </w:tc>
      </w:tr>
      <w:tr w14:paraId="16E8C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228" w:type="dxa"/>
            <w:noWrap w:val="0"/>
            <w:vAlign w:val="center"/>
          </w:tcPr>
          <w:p w14:paraId="34AEEA52">
            <w:pPr>
              <w:rPr>
                <w:rFonts w:hint="default"/>
                <w:color w:val="auto"/>
                <w:highlight w:val="none"/>
                <w:vertAlign w:val="baseline"/>
                <w:lang w:val="en-US" w:eastAsia="zh-CN"/>
              </w:rPr>
            </w:pPr>
          </w:p>
        </w:tc>
        <w:tc>
          <w:tcPr>
            <w:tcW w:w="1228" w:type="dxa"/>
            <w:noWrap w:val="0"/>
            <w:vAlign w:val="center"/>
          </w:tcPr>
          <w:p w14:paraId="40BDE330">
            <w:pPr>
              <w:rPr>
                <w:rFonts w:hint="default"/>
                <w:color w:val="auto"/>
                <w:highlight w:val="none"/>
                <w:vertAlign w:val="baseline"/>
                <w:lang w:val="en-US" w:eastAsia="zh-CN"/>
              </w:rPr>
            </w:pPr>
          </w:p>
        </w:tc>
        <w:tc>
          <w:tcPr>
            <w:tcW w:w="1228" w:type="dxa"/>
            <w:noWrap w:val="0"/>
            <w:vAlign w:val="center"/>
          </w:tcPr>
          <w:p w14:paraId="463290FC">
            <w:pPr>
              <w:rPr>
                <w:rFonts w:hint="default"/>
                <w:color w:val="auto"/>
                <w:highlight w:val="none"/>
                <w:vertAlign w:val="baseline"/>
                <w:lang w:val="en-US" w:eastAsia="zh-CN"/>
              </w:rPr>
            </w:pPr>
          </w:p>
        </w:tc>
        <w:tc>
          <w:tcPr>
            <w:tcW w:w="1228" w:type="dxa"/>
            <w:noWrap w:val="0"/>
            <w:vAlign w:val="center"/>
          </w:tcPr>
          <w:p w14:paraId="54422EBD">
            <w:pPr>
              <w:rPr>
                <w:rFonts w:hint="default"/>
                <w:color w:val="auto"/>
                <w:highlight w:val="none"/>
                <w:vertAlign w:val="baseline"/>
                <w:lang w:val="en-US" w:eastAsia="zh-CN"/>
              </w:rPr>
            </w:pPr>
          </w:p>
        </w:tc>
        <w:tc>
          <w:tcPr>
            <w:tcW w:w="1229" w:type="dxa"/>
            <w:noWrap w:val="0"/>
            <w:vAlign w:val="center"/>
          </w:tcPr>
          <w:p w14:paraId="08D0949E">
            <w:pPr>
              <w:rPr>
                <w:rFonts w:hint="default"/>
                <w:color w:val="auto"/>
                <w:highlight w:val="none"/>
                <w:vertAlign w:val="baseline"/>
                <w:lang w:val="en-US" w:eastAsia="zh-CN"/>
              </w:rPr>
            </w:pPr>
          </w:p>
        </w:tc>
        <w:tc>
          <w:tcPr>
            <w:tcW w:w="1229" w:type="dxa"/>
            <w:noWrap w:val="0"/>
            <w:vAlign w:val="center"/>
          </w:tcPr>
          <w:p w14:paraId="315F9CD6">
            <w:pPr>
              <w:rPr>
                <w:rFonts w:hint="default"/>
                <w:color w:val="auto"/>
                <w:highlight w:val="none"/>
                <w:vertAlign w:val="baseline"/>
                <w:lang w:val="en-US" w:eastAsia="zh-CN"/>
              </w:rPr>
            </w:pPr>
          </w:p>
        </w:tc>
        <w:tc>
          <w:tcPr>
            <w:tcW w:w="1288" w:type="dxa"/>
            <w:noWrap w:val="0"/>
            <w:vAlign w:val="center"/>
          </w:tcPr>
          <w:p w14:paraId="4F856AAD">
            <w:pPr>
              <w:rPr>
                <w:rFonts w:hint="default"/>
                <w:color w:val="auto"/>
                <w:highlight w:val="none"/>
                <w:vertAlign w:val="baseline"/>
                <w:lang w:val="en-US" w:eastAsia="zh-CN"/>
              </w:rPr>
            </w:pPr>
          </w:p>
        </w:tc>
      </w:tr>
      <w:tr w14:paraId="6D3BA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228" w:type="dxa"/>
            <w:noWrap w:val="0"/>
            <w:vAlign w:val="center"/>
          </w:tcPr>
          <w:p w14:paraId="1ED68F4C">
            <w:pPr>
              <w:rPr>
                <w:rFonts w:hint="default"/>
                <w:color w:val="auto"/>
                <w:highlight w:val="none"/>
                <w:vertAlign w:val="baseline"/>
                <w:lang w:val="en-US" w:eastAsia="zh-CN"/>
              </w:rPr>
            </w:pPr>
          </w:p>
        </w:tc>
        <w:tc>
          <w:tcPr>
            <w:tcW w:w="1228" w:type="dxa"/>
            <w:noWrap w:val="0"/>
            <w:vAlign w:val="center"/>
          </w:tcPr>
          <w:p w14:paraId="2EAF8E2C">
            <w:pPr>
              <w:rPr>
                <w:rFonts w:hint="default"/>
                <w:color w:val="auto"/>
                <w:highlight w:val="none"/>
                <w:vertAlign w:val="baseline"/>
                <w:lang w:val="en-US" w:eastAsia="zh-CN"/>
              </w:rPr>
            </w:pPr>
          </w:p>
        </w:tc>
        <w:tc>
          <w:tcPr>
            <w:tcW w:w="1228" w:type="dxa"/>
            <w:noWrap w:val="0"/>
            <w:vAlign w:val="center"/>
          </w:tcPr>
          <w:p w14:paraId="47A611F9">
            <w:pPr>
              <w:rPr>
                <w:rFonts w:hint="default"/>
                <w:color w:val="auto"/>
                <w:highlight w:val="none"/>
                <w:vertAlign w:val="baseline"/>
                <w:lang w:val="en-US" w:eastAsia="zh-CN"/>
              </w:rPr>
            </w:pPr>
          </w:p>
        </w:tc>
        <w:tc>
          <w:tcPr>
            <w:tcW w:w="1228" w:type="dxa"/>
            <w:noWrap w:val="0"/>
            <w:vAlign w:val="center"/>
          </w:tcPr>
          <w:p w14:paraId="7F24F5A4">
            <w:pPr>
              <w:rPr>
                <w:rFonts w:hint="default"/>
                <w:color w:val="auto"/>
                <w:highlight w:val="none"/>
                <w:vertAlign w:val="baseline"/>
                <w:lang w:val="en-US" w:eastAsia="zh-CN"/>
              </w:rPr>
            </w:pPr>
          </w:p>
        </w:tc>
        <w:tc>
          <w:tcPr>
            <w:tcW w:w="1229" w:type="dxa"/>
            <w:noWrap w:val="0"/>
            <w:vAlign w:val="center"/>
          </w:tcPr>
          <w:p w14:paraId="4BB48D42">
            <w:pPr>
              <w:rPr>
                <w:rFonts w:hint="default"/>
                <w:color w:val="auto"/>
                <w:highlight w:val="none"/>
                <w:vertAlign w:val="baseline"/>
                <w:lang w:val="en-US" w:eastAsia="zh-CN"/>
              </w:rPr>
            </w:pPr>
          </w:p>
        </w:tc>
        <w:tc>
          <w:tcPr>
            <w:tcW w:w="1229" w:type="dxa"/>
            <w:noWrap w:val="0"/>
            <w:vAlign w:val="center"/>
          </w:tcPr>
          <w:p w14:paraId="57B47C53">
            <w:pPr>
              <w:rPr>
                <w:rFonts w:hint="default"/>
                <w:color w:val="auto"/>
                <w:highlight w:val="none"/>
                <w:vertAlign w:val="baseline"/>
                <w:lang w:val="en-US" w:eastAsia="zh-CN"/>
              </w:rPr>
            </w:pPr>
          </w:p>
        </w:tc>
        <w:tc>
          <w:tcPr>
            <w:tcW w:w="1288" w:type="dxa"/>
            <w:noWrap w:val="0"/>
            <w:vAlign w:val="center"/>
          </w:tcPr>
          <w:p w14:paraId="48ED6768">
            <w:pPr>
              <w:rPr>
                <w:rFonts w:hint="default"/>
                <w:color w:val="auto"/>
                <w:highlight w:val="none"/>
                <w:vertAlign w:val="baseline"/>
                <w:lang w:val="en-US" w:eastAsia="zh-CN"/>
              </w:rPr>
            </w:pPr>
          </w:p>
        </w:tc>
      </w:tr>
      <w:tr w14:paraId="33667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228" w:type="dxa"/>
            <w:noWrap w:val="0"/>
            <w:vAlign w:val="center"/>
          </w:tcPr>
          <w:p w14:paraId="365F5972">
            <w:pPr>
              <w:rPr>
                <w:rFonts w:hint="default"/>
                <w:color w:val="auto"/>
                <w:highlight w:val="none"/>
                <w:vertAlign w:val="baseline"/>
                <w:lang w:val="en-US" w:eastAsia="zh-CN"/>
              </w:rPr>
            </w:pPr>
          </w:p>
        </w:tc>
        <w:tc>
          <w:tcPr>
            <w:tcW w:w="1228" w:type="dxa"/>
            <w:noWrap w:val="0"/>
            <w:vAlign w:val="center"/>
          </w:tcPr>
          <w:p w14:paraId="26050CD8">
            <w:pPr>
              <w:rPr>
                <w:rFonts w:hint="default"/>
                <w:color w:val="auto"/>
                <w:highlight w:val="none"/>
                <w:vertAlign w:val="baseline"/>
                <w:lang w:val="en-US" w:eastAsia="zh-CN"/>
              </w:rPr>
            </w:pPr>
          </w:p>
        </w:tc>
        <w:tc>
          <w:tcPr>
            <w:tcW w:w="1228" w:type="dxa"/>
            <w:noWrap w:val="0"/>
            <w:vAlign w:val="center"/>
          </w:tcPr>
          <w:p w14:paraId="593780AB">
            <w:pPr>
              <w:rPr>
                <w:rFonts w:hint="default"/>
                <w:color w:val="auto"/>
                <w:highlight w:val="none"/>
                <w:vertAlign w:val="baseline"/>
                <w:lang w:val="en-US" w:eastAsia="zh-CN"/>
              </w:rPr>
            </w:pPr>
          </w:p>
        </w:tc>
        <w:tc>
          <w:tcPr>
            <w:tcW w:w="1228" w:type="dxa"/>
            <w:noWrap w:val="0"/>
            <w:vAlign w:val="center"/>
          </w:tcPr>
          <w:p w14:paraId="59C7D0F6">
            <w:pPr>
              <w:rPr>
                <w:rFonts w:hint="default"/>
                <w:color w:val="auto"/>
                <w:highlight w:val="none"/>
                <w:vertAlign w:val="baseline"/>
                <w:lang w:val="en-US" w:eastAsia="zh-CN"/>
              </w:rPr>
            </w:pPr>
          </w:p>
        </w:tc>
        <w:tc>
          <w:tcPr>
            <w:tcW w:w="1229" w:type="dxa"/>
            <w:noWrap w:val="0"/>
            <w:vAlign w:val="center"/>
          </w:tcPr>
          <w:p w14:paraId="0E8C5C03">
            <w:pPr>
              <w:rPr>
                <w:rFonts w:hint="default"/>
                <w:color w:val="auto"/>
                <w:highlight w:val="none"/>
                <w:vertAlign w:val="baseline"/>
                <w:lang w:val="en-US" w:eastAsia="zh-CN"/>
              </w:rPr>
            </w:pPr>
          </w:p>
        </w:tc>
        <w:tc>
          <w:tcPr>
            <w:tcW w:w="1229" w:type="dxa"/>
            <w:noWrap w:val="0"/>
            <w:vAlign w:val="center"/>
          </w:tcPr>
          <w:p w14:paraId="38948520">
            <w:pPr>
              <w:rPr>
                <w:rFonts w:hint="default"/>
                <w:color w:val="auto"/>
                <w:highlight w:val="none"/>
                <w:vertAlign w:val="baseline"/>
                <w:lang w:val="en-US" w:eastAsia="zh-CN"/>
              </w:rPr>
            </w:pPr>
          </w:p>
        </w:tc>
        <w:tc>
          <w:tcPr>
            <w:tcW w:w="1288" w:type="dxa"/>
            <w:noWrap w:val="0"/>
            <w:vAlign w:val="center"/>
          </w:tcPr>
          <w:p w14:paraId="3516B057">
            <w:pPr>
              <w:rPr>
                <w:rFonts w:hint="default"/>
                <w:color w:val="auto"/>
                <w:highlight w:val="none"/>
                <w:vertAlign w:val="baseline"/>
                <w:lang w:val="en-US" w:eastAsia="zh-CN"/>
              </w:rPr>
            </w:pPr>
          </w:p>
        </w:tc>
      </w:tr>
      <w:tr w14:paraId="72A82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228" w:type="dxa"/>
            <w:noWrap w:val="0"/>
            <w:vAlign w:val="center"/>
          </w:tcPr>
          <w:p w14:paraId="1AD312B2">
            <w:pPr>
              <w:rPr>
                <w:rFonts w:hint="default"/>
                <w:color w:val="auto"/>
                <w:highlight w:val="none"/>
                <w:vertAlign w:val="baseline"/>
                <w:lang w:val="en-US" w:eastAsia="zh-CN"/>
              </w:rPr>
            </w:pPr>
          </w:p>
        </w:tc>
        <w:tc>
          <w:tcPr>
            <w:tcW w:w="1228" w:type="dxa"/>
            <w:noWrap w:val="0"/>
            <w:vAlign w:val="center"/>
          </w:tcPr>
          <w:p w14:paraId="2EE29EBA">
            <w:pPr>
              <w:rPr>
                <w:rFonts w:hint="default"/>
                <w:color w:val="auto"/>
                <w:highlight w:val="none"/>
                <w:vertAlign w:val="baseline"/>
                <w:lang w:val="en-US" w:eastAsia="zh-CN"/>
              </w:rPr>
            </w:pPr>
          </w:p>
        </w:tc>
        <w:tc>
          <w:tcPr>
            <w:tcW w:w="1228" w:type="dxa"/>
            <w:noWrap w:val="0"/>
            <w:vAlign w:val="center"/>
          </w:tcPr>
          <w:p w14:paraId="096707C3">
            <w:pPr>
              <w:rPr>
                <w:rFonts w:hint="default"/>
                <w:color w:val="auto"/>
                <w:highlight w:val="none"/>
                <w:vertAlign w:val="baseline"/>
                <w:lang w:val="en-US" w:eastAsia="zh-CN"/>
              </w:rPr>
            </w:pPr>
          </w:p>
        </w:tc>
        <w:tc>
          <w:tcPr>
            <w:tcW w:w="1228" w:type="dxa"/>
            <w:noWrap w:val="0"/>
            <w:vAlign w:val="center"/>
          </w:tcPr>
          <w:p w14:paraId="3367F85C">
            <w:pPr>
              <w:rPr>
                <w:rFonts w:hint="default"/>
                <w:color w:val="auto"/>
                <w:highlight w:val="none"/>
                <w:vertAlign w:val="baseline"/>
                <w:lang w:val="en-US" w:eastAsia="zh-CN"/>
              </w:rPr>
            </w:pPr>
          </w:p>
        </w:tc>
        <w:tc>
          <w:tcPr>
            <w:tcW w:w="1229" w:type="dxa"/>
            <w:noWrap w:val="0"/>
            <w:vAlign w:val="center"/>
          </w:tcPr>
          <w:p w14:paraId="30AEF4D7">
            <w:pPr>
              <w:rPr>
                <w:rFonts w:hint="default"/>
                <w:color w:val="auto"/>
                <w:highlight w:val="none"/>
                <w:vertAlign w:val="baseline"/>
                <w:lang w:val="en-US" w:eastAsia="zh-CN"/>
              </w:rPr>
            </w:pPr>
          </w:p>
        </w:tc>
        <w:tc>
          <w:tcPr>
            <w:tcW w:w="1229" w:type="dxa"/>
            <w:noWrap w:val="0"/>
            <w:vAlign w:val="center"/>
          </w:tcPr>
          <w:p w14:paraId="3FED12C0">
            <w:pPr>
              <w:rPr>
                <w:rFonts w:hint="default"/>
                <w:color w:val="auto"/>
                <w:highlight w:val="none"/>
                <w:vertAlign w:val="baseline"/>
                <w:lang w:val="en-US" w:eastAsia="zh-CN"/>
              </w:rPr>
            </w:pPr>
          </w:p>
        </w:tc>
        <w:tc>
          <w:tcPr>
            <w:tcW w:w="1288" w:type="dxa"/>
            <w:noWrap w:val="0"/>
            <w:vAlign w:val="center"/>
          </w:tcPr>
          <w:p w14:paraId="7C235267">
            <w:pPr>
              <w:rPr>
                <w:rFonts w:hint="default"/>
                <w:color w:val="auto"/>
                <w:highlight w:val="none"/>
                <w:vertAlign w:val="baseline"/>
                <w:lang w:val="en-US" w:eastAsia="zh-CN"/>
              </w:rPr>
            </w:pPr>
          </w:p>
        </w:tc>
      </w:tr>
      <w:tr w14:paraId="1CFA3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228" w:type="dxa"/>
            <w:noWrap w:val="0"/>
            <w:vAlign w:val="center"/>
          </w:tcPr>
          <w:p w14:paraId="5E1931F7">
            <w:pPr>
              <w:rPr>
                <w:rFonts w:hint="default"/>
                <w:color w:val="auto"/>
                <w:highlight w:val="none"/>
                <w:vertAlign w:val="baseline"/>
                <w:lang w:val="en-US" w:eastAsia="zh-CN"/>
              </w:rPr>
            </w:pPr>
          </w:p>
        </w:tc>
        <w:tc>
          <w:tcPr>
            <w:tcW w:w="1228" w:type="dxa"/>
            <w:noWrap w:val="0"/>
            <w:vAlign w:val="center"/>
          </w:tcPr>
          <w:p w14:paraId="078CA570">
            <w:pPr>
              <w:rPr>
                <w:rFonts w:hint="default"/>
                <w:color w:val="auto"/>
                <w:highlight w:val="none"/>
                <w:vertAlign w:val="baseline"/>
                <w:lang w:val="en-US" w:eastAsia="zh-CN"/>
              </w:rPr>
            </w:pPr>
          </w:p>
        </w:tc>
        <w:tc>
          <w:tcPr>
            <w:tcW w:w="1228" w:type="dxa"/>
            <w:noWrap w:val="0"/>
            <w:vAlign w:val="center"/>
          </w:tcPr>
          <w:p w14:paraId="50293F9D">
            <w:pPr>
              <w:rPr>
                <w:rFonts w:hint="default"/>
                <w:color w:val="auto"/>
                <w:highlight w:val="none"/>
                <w:vertAlign w:val="baseline"/>
                <w:lang w:val="en-US" w:eastAsia="zh-CN"/>
              </w:rPr>
            </w:pPr>
          </w:p>
        </w:tc>
        <w:tc>
          <w:tcPr>
            <w:tcW w:w="1228" w:type="dxa"/>
            <w:noWrap w:val="0"/>
            <w:vAlign w:val="center"/>
          </w:tcPr>
          <w:p w14:paraId="6019C7EA">
            <w:pPr>
              <w:rPr>
                <w:rFonts w:hint="default"/>
                <w:color w:val="auto"/>
                <w:highlight w:val="none"/>
                <w:vertAlign w:val="baseline"/>
                <w:lang w:val="en-US" w:eastAsia="zh-CN"/>
              </w:rPr>
            </w:pPr>
          </w:p>
        </w:tc>
        <w:tc>
          <w:tcPr>
            <w:tcW w:w="1229" w:type="dxa"/>
            <w:noWrap w:val="0"/>
            <w:vAlign w:val="center"/>
          </w:tcPr>
          <w:p w14:paraId="576E5D01">
            <w:pPr>
              <w:rPr>
                <w:rFonts w:hint="default"/>
                <w:color w:val="auto"/>
                <w:highlight w:val="none"/>
                <w:vertAlign w:val="baseline"/>
                <w:lang w:val="en-US" w:eastAsia="zh-CN"/>
              </w:rPr>
            </w:pPr>
          </w:p>
        </w:tc>
        <w:tc>
          <w:tcPr>
            <w:tcW w:w="1229" w:type="dxa"/>
            <w:noWrap w:val="0"/>
            <w:vAlign w:val="center"/>
          </w:tcPr>
          <w:p w14:paraId="7C91AC55">
            <w:pPr>
              <w:rPr>
                <w:rFonts w:hint="default"/>
                <w:color w:val="auto"/>
                <w:highlight w:val="none"/>
                <w:vertAlign w:val="baseline"/>
                <w:lang w:val="en-US" w:eastAsia="zh-CN"/>
              </w:rPr>
            </w:pPr>
          </w:p>
        </w:tc>
        <w:tc>
          <w:tcPr>
            <w:tcW w:w="1288" w:type="dxa"/>
            <w:noWrap w:val="0"/>
            <w:vAlign w:val="center"/>
          </w:tcPr>
          <w:p w14:paraId="08FC34DC">
            <w:pPr>
              <w:rPr>
                <w:rFonts w:hint="default"/>
                <w:color w:val="auto"/>
                <w:highlight w:val="none"/>
                <w:vertAlign w:val="baseline"/>
                <w:lang w:val="en-US" w:eastAsia="zh-CN"/>
              </w:rPr>
            </w:pPr>
          </w:p>
        </w:tc>
      </w:tr>
      <w:tr w14:paraId="2C54B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228" w:type="dxa"/>
            <w:noWrap w:val="0"/>
            <w:vAlign w:val="center"/>
          </w:tcPr>
          <w:p w14:paraId="6E19F574">
            <w:pPr>
              <w:rPr>
                <w:rFonts w:hint="default"/>
                <w:color w:val="auto"/>
                <w:highlight w:val="none"/>
                <w:vertAlign w:val="baseline"/>
                <w:lang w:val="en-US" w:eastAsia="zh-CN"/>
              </w:rPr>
            </w:pPr>
          </w:p>
        </w:tc>
        <w:tc>
          <w:tcPr>
            <w:tcW w:w="1228" w:type="dxa"/>
            <w:noWrap w:val="0"/>
            <w:vAlign w:val="center"/>
          </w:tcPr>
          <w:p w14:paraId="5867F097">
            <w:pPr>
              <w:rPr>
                <w:rFonts w:hint="default"/>
                <w:color w:val="auto"/>
                <w:highlight w:val="none"/>
                <w:vertAlign w:val="baseline"/>
                <w:lang w:val="en-US" w:eastAsia="zh-CN"/>
              </w:rPr>
            </w:pPr>
          </w:p>
        </w:tc>
        <w:tc>
          <w:tcPr>
            <w:tcW w:w="1228" w:type="dxa"/>
            <w:noWrap w:val="0"/>
            <w:vAlign w:val="center"/>
          </w:tcPr>
          <w:p w14:paraId="069E80C5">
            <w:pPr>
              <w:rPr>
                <w:rFonts w:hint="default"/>
                <w:color w:val="auto"/>
                <w:highlight w:val="none"/>
                <w:vertAlign w:val="baseline"/>
                <w:lang w:val="en-US" w:eastAsia="zh-CN"/>
              </w:rPr>
            </w:pPr>
          </w:p>
        </w:tc>
        <w:tc>
          <w:tcPr>
            <w:tcW w:w="1228" w:type="dxa"/>
            <w:noWrap w:val="0"/>
            <w:vAlign w:val="center"/>
          </w:tcPr>
          <w:p w14:paraId="7C45C6CD">
            <w:pPr>
              <w:rPr>
                <w:rFonts w:hint="default"/>
                <w:color w:val="auto"/>
                <w:highlight w:val="none"/>
                <w:vertAlign w:val="baseline"/>
                <w:lang w:val="en-US" w:eastAsia="zh-CN"/>
              </w:rPr>
            </w:pPr>
          </w:p>
        </w:tc>
        <w:tc>
          <w:tcPr>
            <w:tcW w:w="1229" w:type="dxa"/>
            <w:noWrap w:val="0"/>
            <w:vAlign w:val="center"/>
          </w:tcPr>
          <w:p w14:paraId="4B16CB80">
            <w:pPr>
              <w:rPr>
                <w:rFonts w:hint="default"/>
                <w:color w:val="auto"/>
                <w:highlight w:val="none"/>
                <w:vertAlign w:val="baseline"/>
                <w:lang w:val="en-US" w:eastAsia="zh-CN"/>
              </w:rPr>
            </w:pPr>
          </w:p>
        </w:tc>
        <w:tc>
          <w:tcPr>
            <w:tcW w:w="1229" w:type="dxa"/>
            <w:noWrap w:val="0"/>
            <w:vAlign w:val="center"/>
          </w:tcPr>
          <w:p w14:paraId="6623D008">
            <w:pPr>
              <w:rPr>
                <w:rFonts w:hint="default"/>
                <w:color w:val="auto"/>
                <w:highlight w:val="none"/>
                <w:vertAlign w:val="baseline"/>
                <w:lang w:val="en-US" w:eastAsia="zh-CN"/>
              </w:rPr>
            </w:pPr>
          </w:p>
        </w:tc>
        <w:tc>
          <w:tcPr>
            <w:tcW w:w="1288" w:type="dxa"/>
            <w:noWrap w:val="0"/>
            <w:vAlign w:val="center"/>
          </w:tcPr>
          <w:p w14:paraId="2D5187B0">
            <w:pPr>
              <w:rPr>
                <w:rFonts w:hint="default"/>
                <w:color w:val="auto"/>
                <w:highlight w:val="none"/>
                <w:vertAlign w:val="baseline"/>
                <w:lang w:val="en-US" w:eastAsia="zh-CN"/>
              </w:rPr>
            </w:pPr>
          </w:p>
        </w:tc>
      </w:tr>
      <w:tr w14:paraId="7F62C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1228" w:type="dxa"/>
            <w:noWrap w:val="0"/>
            <w:vAlign w:val="center"/>
          </w:tcPr>
          <w:p w14:paraId="5D27D4DD">
            <w:pPr>
              <w:rPr>
                <w:rFonts w:hint="default"/>
                <w:color w:val="auto"/>
                <w:highlight w:val="none"/>
                <w:vertAlign w:val="baseline"/>
                <w:lang w:val="en-US" w:eastAsia="zh-CN"/>
              </w:rPr>
            </w:pPr>
          </w:p>
        </w:tc>
        <w:tc>
          <w:tcPr>
            <w:tcW w:w="1228" w:type="dxa"/>
            <w:noWrap w:val="0"/>
            <w:vAlign w:val="center"/>
          </w:tcPr>
          <w:p w14:paraId="540FDBBA">
            <w:pPr>
              <w:rPr>
                <w:rFonts w:hint="default"/>
                <w:color w:val="auto"/>
                <w:highlight w:val="none"/>
                <w:vertAlign w:val="baseline"/>
                <w:lang w:val="en-US" w:eastAsia="zh-CN"/>
              </w:rPr>
            </w:pPr>
          </w:p>
        </w:tc>
        <w:tc>
          <w:tcPr>
            <w:tcW w:w="1228" w:type="dxa"/>
            <w:noWrap w:val="0"/>
            <w:vAlign w:val="center"/>
          </w:tcPr>
          <w:p w14:paraId="62D62DDF">
            <w:pPr>
              <w:rPr>
                <w:rFonts w:hint="default"/>
                <w:color w:val="auto"/>
                <w:highlight w:val="none"/>
                <w:vertAlign w:val="baseline"/>
                <w:lang w:val="en-US" w:eastAsia="zh-CN"/>
              </w:rPr>
            </w:pPr>
          </w:p>
        </w:tc>
        <w:tc>
          <w:tcPr>
            <w:tcW w:w="1228" w:type="dxa"/>
            <w:noWrap w:val="0"/>
            <w:vAlign w:val="center"/>
          </w:tcPr>
          <w:p w14:paraId="6979ADCD">
            <w:pPr>
              <w:rPr>
                <w:rFonts w:hint="default"/>
                <w:color w:val="auto"/>
                <w:highlight w:val="none"/>
                <w:vertAlign w:val="baseline"/>
                <w:lang w:val="en-US" w:eastAsia="zh-CN"/>
              </w:rPr>
            </w:pPr>
          </w:p>
        </w:tc>
        <w:tc>
          <w:tcPr>
            <w:tcW w:w="1229" w:type="dxa"/>
            <w:noWrap w:val="0"/>
            <w:vAlign w:val="center"/>
          </w:tcPr>
          <w:p w14:paraId="0784C8F1">
            <w:pPr>
              <w:rPr>
                <w:rFonts w:hint="default"/>
                <w:color w:val="auto"/>
                <w:highlight w:val="none"/>
                <w:vertAlign w:val="baseline"/>
                <w:lang w:val="en-US" w:eastAsia="zh-CN"/>
              </w:rPr>
            </w:pPr>
          </w:p>
        </w:tc>
        <w:tc>
          <w:tcPr>
            <w:tcW w:w="1229" w:type="dxa"/>
            <w:noWrap w:val="0"/>
            <w:vAlign w:val="center"/>
          </w:tcPr>
          <w:p w14:paraId="2678F00E">
            <w:pPr>
              <w:rPr>
                <w:rFonts w:hint="default"/>
                <w:color w:val="auto"/>
                <w:highlight w:val="none"/>
                <w:vertAlign w:val="baseline"/>
                <w:lang w:val="en-US" w:eastAsia="zh-CN"/>
              </w:rPr>
            </w:pPr>
          </w:p>
        </w:tc>
        <w:tc>
          <w:tcPr>
            <w:tcW w:w="1288" w:type="dxa"/>
            <w:noWrap w:val="0"/>
            <w:vAlign w:val="center"/>
          </w:tcPr>
          <w:p w14:paraId="05874EEB">
            <w:pPr>
              <w:rPr>
                <w:rFonts w:hint="default"/>
                <w:color w:val="auto"/>
                <w:highlight w:val="none"/>
                <w:vertAlign w:val="baseline"/>
                <w:lang w:val="en-US" w:eastAsia="zh-CN"/>
              </w:rPr>
            </w:pPr>
          </w:p>
        </w:tc>
      </w:tr>
    </w:tbl>
    <w:p w14:paraId="37E26BE5">
      <w:pPr>
        <w:rPr>
          <w:rFonts w:hint="default"/>
          <w:color w:val="auto"/>
          <w:highlight w:val="none"/>
          <w:lang w:val="en-US" w:eastAsia="zh-CN"/>
        </w:rPr>
      </w:pPr>
    </w:p>
    <w:p w14:paraId="2BC80DC0">
      <w:pPr>
        <w:rPr>
          <w:rFonts w:hint="default"/>
          <w:color w:val="auto"/>
          <w:highlight w:val="none"/>
          <w:lang w:val="en-US" w:eastAsia="zh-CN"/>
        </w:rPr>
      </w:pPr>
    </w:p>
    <w:p w14:paraId="2745AEDB">
      <w:pPr>
        <w:pStyle w:val="4"/>
        <w:rPr>
          <w:rFonts w:hint="default"/>
          <w:color w:val="auto"/>
          <w:highlight w:val="none"/>
          <w:lang w:val="en-US" w:eastAsia="zh-CN"/>
        </w:rPr>
        <w:sectPr>
          <w:pgSz w:w="11906" w:h="16838"/>
          <w:pgMar w:top="1134" w:right="1134" w:bottom="1134" w:left="1134" w:header="851" w:footer="992" w:gutter="0"/>
          <w:pgNumType w:fmt="decimal"/>
          <w:cols w:space="720" w:num="1"/>
          <w:docGrid w:linePitch="326" w:charSpace="0"/>
        </w:sectPr>
      </w:pPr>
    </w:p>
    <w:p w14:paraId="77DFD5AF">
      <w:pPr>
        <w:rPr>
          <w:rFonts w:hint="default"/>
          <w:color w:val="auto"/>
          <w:highlight w:val="none"/>
          <w:lang w:val="en-US" w:eastAsia="zh-CN"/>
        </w:rPr>
      </w:pPr>
      <w:r>
        <w:rPr>
          <w:color w:val="auto"/>
          <w:highlight w:val="none"/>
        </w:rPr>
        <w:drawing>
          <wp:anchor distT="0" distB="0" distL="114300" distR="114300" simplePos="0" relativeHeight="251661312" behindDoc="0" locked="0" layoutInCell="1" allowOverlap="1">
            <wp:simplePos x="0" y="0"/>
            <wp:positionH relativeFrom="column">
              <wp:posOffset>-28575</wp:posOffset>
            </wp:positionH>
            <wp:positionV relativeFrom="paragraph">
              <wp:posOffset>196850</wp:posOffset>
            </wp:positionV>
            <wp:extent cx="9253855" cy="5527675"/>
            <wp:effectExtent l="0" t="0" r="4445" b="15875"/>
            <wp:wrapNone/>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6"/>
                    <a:stretch>
                      <a:fillRect/>
                    </a:stretch>
                  </pic:blipFill>
                  <pic:spPr>
                    <a:xfrm>
                      <a:off x="0" y="0"/>
                      <a:ext cx="9253855" cy="5527675"/>
                    </a:xfrm>
                    <a:prstGeom prst="rect">
                      <a:avLst/>
                    </a:prstGeom>
                    <a:noFill/>
                    <a:ln>
                      <a:noFill/>
                    </a:ln>
                  </pic:spPr>
                </pic:pic>
              </a:graphicData>
            </a:graphic>
          </wp:anchor>
        </w:drawing>
      </w:r>
    </w:p>
    <w:p w14:paraId="402F7551">
      <w:pPr>
        <w:ind w:firstLine="3120" w:firstLineChars="1300"/>
        <w:rPr>
          <w:rFonts w:hint="default"/>
          <w:color w:val="auto"/>
          <w:highlight w:val="none"/>
          <w:lang w:val="en-US" w:eastAsia="zh-CN"/>
        </w:rPr>
      </w:pPr>
    </w:p>
    <w:p w14:paraId="41DD065B">
      <w:pPr>
        <w:ind w:firstLine="3120" w:firstLineChars="1300"/>
        <w:rPr>
          <w:rFonts w:hint="default"/>
          <w:color w:val="auto"/>
          <w:highlight w:val="none"/>
          <w:lang w:val="en-US" w:eastAsia="zh-CN"/>
        </w:rPr>
      </w:pPr>
    </w:p>
    <w:p w14:paraId="47C7A7BC">
      <w:pPr>
        <w:ind w:firstLine="3120" w:firstLineChars="1300"/>
        <w:rPr>
          <w:rFonts w:hint="default"/>
          <w:color w:val="auto"/>
          <w:highlight w:val="none"/>
          <w:lang w:val="en-US" w:eastAsia="zh-CN"/>
        </w:rPr>
      </w:pPr>
    </w:p>
    <w:p w14:paraId="6416B581">
      <w:pPr>
        <w:ind w:firstLine="3120" w:firstLineChars="1300"/>
        <w:rPr>
          <w:rFonts w:hint="default"/>
          <w:color w:val="auto"/>
          <w:highlight w:val="none"/>
          <w:lang w:val="en-US" w:eastAsia="zh-CN"/>
        </w:rPr>
      </w:pPr>
    </w:p>
    <w:p w14:paraId="0BEE497C">
      <w:pPr>
        <w:pStyle w:val="4"/>
        <w:rPr>
          <w:rFonts w:hint="default"/>
          <w:color w:val="auto"/>
          <w:highlight w:val="none"/>
          <w:lang w:val="en-US" w:eastAsia="zh-CN"/>
        </w:rPr>
      </w:pPr>
    </w:p>
    <w:p w14:paraId="789D08AC">
      <w:pPr>
        <w:rPr>
          <w:rFonts w:hint="default"/>
          <w:color w:val="auto"/>
          <w:highlight w:val="none"/>
          <w:lang w:val="en-US" w:eastAsia="zh-CN"/>
        </w:rPr>
      </w:pPr>
    </w:p>
    <w:p w14:paraId="4C3BACCF">
      <w:pPr>
        <w:pStyle w:val="4"/>
        <w:rPr>
          <w:rFonts w:hint="default"/>
          <w:color w:val="auto"/>
          <w:highlight w:val="none"/>
          <w:lang w:val="en-US" w:eastAsia="zh-CN"/>
        </w:rPr>
      </w:pPr>
    </w:p>
    <w:p w14:paraId="430815D5">
      <w:pPr>
        <w:rPr>
          <w:rFonts w:hint="default"/>
          <w:color w:val="auto"/>
          <w:highlight w:val="none"/>
          <w:lang w:val="en-US" w:eastAsia="zh-CN"/>
        </w:rPr>
      </w:pPr>
    </w:p>
    <w:p w14:paraId="513B1CDC">
      <w:pPr>
        <w:pStyle w:val="4"/>
        <w:rPr>
          <w:rFonts w:hint="default"/>
          <w:color w:val="auto"/>
          <w:highlight w:val="none"/>
          <w:lang w:val="en-US" w:eastAsia="zh-CN"/>
        </w:rPr>
      </w:pPr>
    </w:p>
    <w:p w14:paraId="2CA3976A">
      <w:pPr>
        <w:rPr>
          <w:rFonts w:hint="default"/>
          <w:color w:val="auto"/>
          <w:highlight w:val="none"/>
          <w:lang w:val="en-US" w:eastAsia="zh-CN"/>
        </w:rPr>
      </w:pPr>
    </w:p>
    <w:p w14:paraId="61BC2127">
      <w:pPr>
        <w:pStyle w:val="4"/>
        <w:rPr>
          <w:rFonts w:hint="default"/>
          <w:color w:val="auto"/>
          <w:highlight w:val="none"/>
          <w:lang w:val="en-US" w:eastAsia="zh-CN"/>
        </w:rPr>
      </w:pPr>
    </w:p>
    <w:p w14:paraId="47C361C3">
      <w:pPr>
        <w:rPr>
          <w:rFonts w:hint="default"/>
          <w:color w:val="auto"/>
          <w:highlight w:val="none"/>
          <w:lang w:val="en-US" w:eastAsia="zh-CN"/>
        </w:rPr>
      </w:pPr>
    </w:p>
    <w:p w14:paraId="0B2C5682">
      <w:pPr>
        <w:pStyle w:val="4"/>
        <w:rPr>
          <w:rFonts w:hint="default"/>
          <w:color w:val="auto"/>
          <w:highlight w:val="none"/>
          <w:lang w:val="en-US" w:eastAsia="zh-CN"/>
        </w:rPr>
      </w:pPr>
    </w:p>
    <w:p w14:paraId="4E67B525">
      <w:pPr>
        <w:rPr>
          <w:rFonts w:hint="default"/>
          <w:color w:val="auto"/>
          <w:highlight w:val="none"/>
          <w:lang w:val="en-US" w:eastAsia="zh-CN"/>
        </w:rPr>
      </w:pPr>
    </w:p>
    <w:p w14:paraId="037166F0">
      <w:pPr>
        <w:rPr>
          <w:rFonts w:hint="default"/>
          <w:color w:val="auto"/>
          <w:highlight w:val="none"/>
          <w:lang w:val="en-US" w:eastAsia="zh-CN"/>
        </w:rPr>
      </w:pPr>
    </w:p>
    <w:p w14:paraId="74D4840D">
      <w:pPr>
        <w:rPr>
          <w:rFonts w:hint="default"/>
          <w:color w:val="auto"/>
          <w:highlight w:val="none"/>
          <w:lang w:val="en-US" w:eastAsia="zh-CN"/>
        </w:rPr>
      </w:pPr>
    </w:p>
    <w:p w14:paraId="27955BED">
      <w:pPr>
        <w:rPr>
          <w:rFonts w:hint="default"/>
          <w:color w:val="auto"/>
          <w:highlight w:val="none"/>
          <w:lang w:val="en-US" w:eastAsia="zh-CN"/>
        </w:rPr>
      </w:pPr>
      <w:r>
        <w:rPr>
          <w:color w:val="auto"/>
          <w:highlight w:val="none"/>
        </w:rPr>
        <w:drawing>
          <wp:anchor distT="0" distB="0" distL="114300" distR="114300" simplePos="0" relativeHeight="251659264" behindDoc="1" locked="0" layoutInCell="1" allowOverlap="1">
            <wp:simplePos x="0" y="0"/>
            <wp:positionH relativeFrom="column">
              <wp:posOffset>20955</wp:posOffset>
            </wp:positionH>
            <wp:positionV relativeFrom="paragraph">
              <wp:posOffset>112395</wp:posOffset>
            </wp:positionV>
            <wp:extent cx="9230360" cy="5568950"/>
            <wp:effectExtent l="0" t="0" r="8890" b="1270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7"/>
                    <a:stretch>
                      <a:fillRect/>
                    </a:stretch>
                  </pic:blipFill>
                  <pic:spPr>
                    <a:xfrm>
                      <a:off x="0" y="0"/>
                      <a:ext cx="9230360" cy="5568950"/>
                    </a:xfrm>
                    <a:prstGeom prst="rect">
                      <a:avLst/>
                    </a:prstGeom>
                    <a:noFill/>
                    <a:ln>
                      <a:noFill/>
                    </a:ln>
                  </pic:spPr>
                </pic:pic>
              </a:graphicData>
            </a:graphic>
          </wp:anchor>
        </w:drawing>
      </w:r>
    </w:p>
    <w:p w14:paraId="1125FD05">
      <w:pPr>
        <w:rPr>
          <w:rFonts w:hint="default"/>
          <w:color w:val="auto"/>
          <w:highlight w:val="none"/>
          <w:lang w:val="en-US" w:eastAsia="zh-CN"/>
        </w:rPr>
      </w:pPr>
    </w:p>
    <w:p w14:paraId="12FFF6F4">
      <w:pPr>
        <w:rPr>
          <w:rFonts w:hint="default"/>
          <w:color w:val="auto"/>
          <w:highlight w:val="none"/>
          <w:lang w:val="en-US" w:eastAsia="zh-CN"/>
        </w:rPr>
      </w:pPr>
    </w:p>
    <w:p w14:paraId="4AD3908F">
      <w:pPr>
        <w:rPr>
          <w:rFonts w:hint="default"/>
          <w:color w:val="auto"/>
          <w:highlight w:val="none"/>
          <w:lang w:val="en-US" w:eastAsia="zh-CN"/>
        </w:rPr>
      </w:pPr>
    </w:p>
    <w:p w14:paraId="0714757E">
      <w:pPr>
        <w:rPr>
          <w:rFonts w:hint="default"/>
          <w:color w:val="auto"/>
          <w:highlight w:val="none"/>
          <w:lang w:val="en-US" w:eastAsia="zh-CN"/>
        </w:rPr>
        <w:sectPr>
          <w:pgSz w:w="16838" w:h="11906" w:orient="landscape"/>
          <w:pgMar w:top="1134" w:right="1134" w:bottom="1134" w:left="1134" w:header="851" w:footer="992" w:gutter="0"/>
          <w:pgNumType w:fmt="decimal"/>
          <w:cols w:space="720" w:num="1"/>
          <w:docGrid w:linePitch="326" w:charSpace="0"/>
        </w:sectPr>
      </w:pPr>
    </w:p>
    <w:p w14:paraId="31D94373">
      <w:pPr>
        <w:keepNext w:val="0"/>
        <w:keepLines w:val="0"/>
        <w:pageBreakBefore w:val="0"/>
        <w:widowControl w:val="0"/>
        <w:kinsoku/>
        <w:wordWrap/>
        <w:overflowPunct/>
        <w:topLinePunct w:val="0"/>
        <w:autoSpaceDE/>
        <w:autoSpaceDN/>
        <w:bidi w:val="0"/>
        <w:adjustRightInd/>
        <w:snapToGrid/>
        <w:spacing w:before="164" w:beforeLines="50" w:line="360" w:lineRule="auto"/>
        <w:jc w:val="center"/>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《安全生产和消防安全后勤保障工作检查记录表》</w:t>
      </w:r>
    </w:p>
    <w:tbl>
      <w:tblPr>
        <w:tblStyle w:val="4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28"/>
        <w:gridCol w:w="1292"/>
        <w:gridCol w:w="6461"/>
        <w:gridCol w:w="1358"/>
      </w:tblGrid>
      <w:tr w14:paraId="5E7306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0" w:hRule="atLeast"/>
          <w:tblHeader/>
          <w:jc w:val="center"/>
        </w:trPr>
        <w:tc>
          <w:tcPr>
            <w:tcW w:w="728" w:type="dxa"/>
            <w:noWrap w:val="0"/>
            <w:vAlign w:val="center"/>
          </w:tcPr>
          <w:p w14:paraId="4CDE59F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1292" w:type="dxa"/>
            <w:noWrap w:val="0"/>
            <w:vAlign w:val="center"/>
          </w:tcPr>
          <w:p w14:paraId="4CA9C03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检查项目</w:t>
            </w:r>
          </w:p>
        </w:tc>
        <w:tc>
          <w:tcPr>
            <w:tcW w:w="6461" w:type="dxa"/>
            <w:noWrap w:val="0"/>
            <w:vAlign w:val="center"/>
          </w:tcPr>
          <w:p w14:paraId="6932D08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检查要点</w:t>
            </w:r>
          </w:p>
        </w:tc>
        <w:tc>
          <w:tcPr>
            <w:tcW w:w="1358" w:type="dxa"/>
            <w:noWrap w:val="0"/>
            <w:vAlign w:val="center"/>
          </w:tcPr>
          <w:p w14:paraId="5EA9A47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检查结果</w:t>
            </w:r>
          </w:p>
        </w:tc>
      </w:tr>
      <w:tr w14:paraId="2E0DDB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2" w:hRule="atLeast"/>
          <w:jc w:val="center"/>
        </w:trPr>
        <w:tc>
          <w:tcPr>
            <w:tcW w:w="9839" w:type="dxa"/>
            <w:gridSpan w:val="4"/>
            <w:noWrap w:val="0"/>
            <w:vAlign w:val="center"/>
          </w:tcPr>
          <w:p w14:paraId="0AAEFC8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一、管理要求</w:t>
            </w:r>
          </w:p>
        </w:tc>
      </w:tr>
      <w:tr w14:paraId="5E8784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5" w:hRule="atLeast"/>
          <w:jc w:val="center"/>
        </w:trPr>
        <w:tc>
          <w:tcPr>
            <w:tcW w:w="728" w:type="dxa"/>
            <w:noWrap w:val="0"/>
            <w:vAlign w:val="center"/>
          </w:tcPr>
          <w:p w14:paraId="0CB47FA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292" w:type="dxa"/>
            <w:vMerge w:val="restart"/>
            <w:noWrap w:val="0"/>
            <w:vAlign w:val="center"/>
          </w:tcPr>
          <w:p w14:paraId="7E61C5D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人员要求</w:t>
            </w:r>
          </w:p>
        </w:tc>
        <w:tc>
          <w:tcPr>
            <w:tcW w:w="6461" w:type="dxa"/>
            <w:noWrap w:val="0"/>
            <w:vAlign w:val="center"/>
          </w:tcPr>
          <w:p w14:paraId="311A756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是否配备管理、操作人员</w:t>
            </w:r>
          </w:p>
        </w:tc>
        <w:tc>
          <w:tcPr>
            <w:tcW w:w="1358" w:type="dxa"/>
            <w:noWrap w:val="0"/>
            <w:vAlign w:val="center"/>
          </w:tcPr>
          <w:p w14:paraId="5130BCB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01FECA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5" w:hRule="atLeast"/>
          <w:jc w:val="center"/>
        </w:trPr>
        <w:tc>
          <w:tcPr>
            <w:tcW w:w="728" w:type="dxa"/>
            <w:noWrap w:val="0"/>
            <w:vAlign w:val="center"/>
          </w:tcPr>
          <w:p w14:paraId="79AF7A0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1292" w:type="dxa"/>
            <w:vMerge w:val="continue"/>
            <w:noWrap w:val="0"/>
            <w:vAlign w:val="top"/>
          </w:tcPr>
          <w:p w14:paraId="290006F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6BCA520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管理、操作人员是否持有《中华人民共和国特种作业操作证》</w:t>
            </w:r>
          </w:p>
        </w:tc>
        <w:tc>
          <w:tcPr>
            <w:tcW w:w="1358" w:type="dxa"/>
            <w:noWrap w:val="0"/>
            <w:vAlign w:val="center"/>
          </w:tcPr>
          <w:p w14:paraId="43DDE72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4FDE63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728" w:type="dxa"/>
            <w:noWrap w:val="0"/>
            <w:vAlign w:val="center"/>
          </w:tcPr>
          <w:p w14:paraId="0C52A9F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292" w:type="dxa"/>
            <w:vMerge w:val="continue"/>
            <w:noWrap w:val="0"/>
            <w:vAlign w:val="top"/>
          </w:tcPr>
          <w:p w14:paraId="4EC3D08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549BD69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人员是否掌握防止空气生物污染物传播和空调系统二次污染的基本知识与技能</w:t>
            </w:r>
          </w:p>
        </w:tc>
        <w:tc>
          <w:tcPr>
            <w:tcW w:w="1358" w:type="dxa"/>
            <w:noWrap w:val="0"/>
            <w:vAlign w:val="center"/>
          </w:tcPr>
          <w:p w14:paraId="48A19C2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4BF784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5" w:hRule="atLeast"/>
          <w:jc w:val="center"/>
        </w:trPr>
        <w:tc>
          <w:tcPr>
            <w:tcW w:w="728" w:type="dxa"/>
            <w:noWrap w:val="0"/>
            <w:vAlign w:val="center"/>
          </w:tcPr>
          <w:p w14:paraId="07D04FB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1292" w:type="dxa"/>
            <w:vMerge w:val="continue"/>
            <w:noWrap w:val="0"/>
            <w:vAlign w:val="top"/>
          </w:tcPr>
          <w:p w14:paraId="67495E1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1623E3D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管理、操作人员是否熟悉中央空调系统的工作原理</w:t>
            </w:r>
          </w:p>
        </w:tc>
        <w:tc>
          <w:tcPr>
            <w:tcW w:w="1358" w:type="dxa"/>
            <w:noWrap w:val="0"/>
            <w:vAlign w:val="center"/>
          </w:tcPr>
          <w:p w14:paraId="3DDAED6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0BFFCE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728" w:type="dxa"/>
            <w:noWrap w:val="0"/>
            <w:vAlign w:val="center"/>
          </w:tcPr>
          <w:p w14:paraId="3F25816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1292" w:type="dxa"/>
            <w:vMerge w:val="continue"/>
            <w:noWrap w:val="0"/>
            <w:vAlign w:val="top"/>
          </w:tcPr>
          <w:p w14:paraId="652D404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577D2D3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管理人员是否定期对人员和系统的工作状态进行检查，对检查结果进行统计和分析，对发现的问题提出意见和建议</w:t>
            </w:r>
          </w:p>
        </w:tc>
        <w:tc>
          <w:tcPr>
            <w:tcW w:w="1358" w:type="dxa"/>
            <w:noWrap w:val="0"/>
            <w:vAlign w:val="center"/>
          </w:tcPr>
          <w:p w14:paraId="55C02B5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7596D5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6" w:hRule="atLeast"/>
          <w:jc w:val="center"/>
        </w:trPr>
        <w:tc>
          <w:tcPr>
            <w:tcW w:w="728" w:type="dxa"/>
            <w:noWrap w:val="0"/>
            <w:vAlign w:val="center"/>
          </w:tcPr>
          <w:p w14:paraId="2F3815E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1292" w:type="dxa"/>
            <w:vMerge w:val="restart"/>
            <w:noWrap w:val="0"/>
            <w:vAlign w:val="center"/>
          </w:tcPr>
          <w:p w14:paraId="124AA86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制度管理</w:t>
            </w:r>
          </w:p>
        </w:tc>
        <w:tc>
          <w:tcPr>
            <w:tcW w:w="6461" w:type="dxa"/>
            <w:noWrap w:val="0"/>
            <w:vAlign w:val="center"/>
          </w:tcPr>
          <w:p w14:paraId="095A26C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是否有包括岗位职责、值班、交接班要求、应急管理、安全管理、作业人员教育与培训制度等的人员管理制度</w:t>
            </w:r>
          </w:p>
        </w:tc>
        <w:tc>
          <w:tcPr>
            <w:tcW w:w="1358" w:type="dxa"/>
            <w:noWrap w:val="0"/>
            <w:vAlign w:val="center"/>
          </w:tcPr>
          <w:p w14:paraId="69D4257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0B1398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3" w:hRule="atLeast"/>
          <w:jc w:val="center"/>
        </w:trPr>
        <w:tc>
          <w:tcPr>
            <w:tcW w:w="728" w:type="dxa"/>
            <w:noWrap w:val="0"/>
            <w:vAlign w:val="center"/>
          </w:tcPr>
          <w:p w14:paraId="662E4FF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1292" w:type="dxa"/>
            <w:vMerge w:val="continue"/>
            <w:noWrap w:val="0"/>
            <w:vAlign w:val="center"/>
          </w:tcPr>
          <w:p w14:paraId="3685F8A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0527D3E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是否有包含机房管理、消防管理、动火管理等空间管理制度</w:t>
            </w:r>
          </w:p>
        </w:tc>
        <w:tc>
          <w:tcPr>
            <w:tcW w:w="1358" w:type="dxa"/>
            <w:noWrap w:val="0"/>
            <w:vAlign w:val="center"/>
          </w:tcPr>
          <w:p w14:paraId="0BD7034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56293C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03" w:hRule="atLeast"/>
          <w:jc w:val="center"/>
        </w:trPr>
        <w:tc>
          <w:tcPr>
            <w:tcW w:w="728" w:type="dxa"/>
            <w:noWrap w:val="0"/>
            <w:vAlign w:val="center"/>
          </w:tcPr>
          <w:p w14:paraId="508A40F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1292" w:type="dxa"/>
            <w:vMerge w:val="continue"/>
            <w:noWrap w:val="0"/>
            <w:vAlign w:val="top"/>
          </w:tcPr>
          <w:p w14:paraId="2FC7F87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4F6D0FF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有包含机房管理，设备操作，高危作业，设备巡视检查，设备维修保养，空调系统卫生检测评价及清洗消毒，防止二次污染，压力容器、安全装置、仪表定期检查，工器具及防护用品、安全工具管理，储备零部件管理，水质管理等的设备管理制度</w:t>
            </w:r>
          </w:p>
        </w:tc>
        <w:tc>
          <w:tcPr>
            <w:tcW w:w="1358" w:type="dxa"/>
            <w:noWrap w:val="0"/>
            <w:vAlign w:val="center"/>
          </w:tcPr>
          <w:p w14:paraId="544EA29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554991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0" w:hRule="atLeast"/>
          <w:jc w:val="center"/>
        </w:trPr>
        <w:tc>
          <w:tcPr>
            <w:tcW w:w="728" w:type="dxa"/>
            <w:noWrap w:val="0"/>
            <w:vAlign w:val="center"/>
          </w:tcPr>
          <w:p w14:paraId="4BEC60E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1292" w:type="dxa"/>
            <w:vMerge w:val="continue"/>
            <w:noWrap w:val="0"/>
            <w:vAlign w:val="top"/>
          </w:tcPr>
          <w:p w14:paraId="36583EE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1826686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管理人员是否定期对制度的执行情况进行检查</w:t>
            </w:r>
          </w:p>
        </w:tc>
        <w:tc>
          <w:tcPr>
            <w:tcW w:w="1358" w:type="dxa"/>
            <w:noWrap w:val="0"/>
            <w:vAlign w:val="center"/>
          </w:tcPr>
          <w:p w14:paraId="791806E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29D37D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0" w:hRule="atLeast"/>
          <w:jc w:val="center"/>
        </w:trPr>
        <w:tc>
          <w:tcPr>
            <w:tcW w:w="728" w:type="dxa"/>
            <w:noWrap w:val="0"/>
            <w:vAlign w:val="center"/>
          </w:tcPr>
          <w:p w14:paraId="1DA2476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p>
        </w:tc>
        <w:tc>
          <w:tcPr>
            <w:tcW w:w="1292" w:type="dxa"/>
            <w:vMerge w:val="continue"/>
            <w:noWrap w:val="0"/>
            <w:vAlign w:val="top"/>
          </w:tcPr>
          <w:p w14:paraId="4E40A4C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138EE4C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是否有关防止空调通风系统二次污染的专门性规章制度</w:t>
            </w:r>
          </w:p>
        </w:tc>
        <w:tc>
          <w:tcPr>
            <w:tcW w:w="1358" w:type="dxa"/>
            <w:noWrap w:val="0"/>
            <w:vAlign w:val="center"/>
          </w:tcPr>
          <w:p w14:paraId="05EA0FE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2C3A85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jc w:val="center"/>
        </w:trPr>
        <w:tc>
          <w:tcPr>
            <w:tcW w:w="728" w:type="dxa"/>
            <w:noWrap w:val="0"/>
            <w:vAlign w:val="center"/>
          </w:tcPr>
          <w:p w14:paraId="278E205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1292" w:type="dxa"/>
            <w:vMerge w:val="restart"/>
            <w:noWrap w:val="0"/>
            <w:vAlign w:val="center"/>
          </w:tcPr>
          <w:p w14:paraId="3069B85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档案管理</w:t>
            </w:r>
          </w:p>
        </w:tc>
        <w:tc>
          <w:tcPr>
            <w:tcW w:w="6461" w:type="dxa"/>
            <w:noWrap w:val="0"/>
            <w:vAlign w:val="center"/>
          </w:tcPr>
          <w:p w14:paraId="47415D4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性档案是否包括设备明细表，主要材料和设备的出厂合格证明及进场检（试）验出厂合格证明，图纸会审记录，设计变更通知书和竣工图（含更新改造和维修改造）使用说明书和校正记录报告，隐蔽工程检查验收记录，设备、风管和水管系统安装及检验记录，管道试验记录，设备试运转及调试记录，设备使用、维护手册等内容</w:t>
            </w:r>
          </w:p>
        </w:tc>
        <w:tc>
          <w:tcPr>
            <w:tcW w:w="1358" w:type="dxa"/>
            <w:noWrap w:val="0"/>
            <w:vAlign w:val="center"/>
          </w:tcPr>
          <w:p w14:paraId="6B92869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06B934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jc w:val="center"/>
        </w:trPr>
        <w:tc>
          <w:tcPr>
            <w:tcW w:w="728" w:type="dxa"/>
            <w:noWrap w:val="0"/>
            <w:vAlign w:val="center"/>
          </w:tcPr>
          <w:p w14:paraId="34CBB08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1292" w:type="dxa"/>
            <w:vMerge w:val="continue"/>
            <w:noWrap w:val="0"/>
            <w:vAlign w:val="top"/>
          </w:tcPr>
          <w:p w14:paraId="1959FB2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71672B3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管理性档案是否包括人员培训和考核，安全管理，应急预案演练记录管理，承包商管理，配件及耗材使用管理等内容</w:t>
            </w:r>
          </w:p>
        </w:tc>
        <w:tc>
          <w:tcPr>
            <w:tcW w:w="1358" w:type="dxa"/>
            <w:noWrap w:val="0"/>
            <w:vAlign w:val="center"/>
          </w:tcPr>
          <w:p w14:paraId="6899C0B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23A885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4" w:hRule="atLeast"/>
          <w:jc w:val="center"/>
        </w:trPr>
        <w:tc>
          <w:tcPr>
            <w:tcW w:w="728" w:type="dxa"/>
            <w:noWrap w:val="0"/>
            <w:vAlign w:val="center"/>
          </w:tcPr>
          <w:p w14:paraId="0F62F2D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1292" w:type="dxa"/>
            <w:vMerge w:val="continue"/>
            <w:noWrap w:val="0"/>
            <w:vAlign w:val="top"/>
          </w:tcPr>
          <w:p w14:paraId="0E31301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3AD07BC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行档案是否包括值班记录，报修服务记录，设备和系统部件的维修和更换情况记录空调系统清洗、消毒记录，空调末端房间温度、湿度、二氧化碳浓度记录，空气过滤器阻力、事故分析处理记录，维护保养记录，运行工作日志，系统运行总结和分析资料，能源消耗和分析记录等内容</w:t>
            </w:r>
          </w:p>
        </w:tc>
        <w:tc>
          <w:tcPr>
            <w:tcW w:w="1358" w:type="dxa"/>
            <w:noWrap w:val="0"/>
            <w:vAlign w:val="center"/>
          </w:tcPr>
          <w:p w14:paraId="6E0CF4E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6B7269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jc w:val="center"/>
        </w:trPr>
        <w:tc>
          <w:tcPr>
            <w:tcW w:w="728" w:type="dxa"/>
            <w:noWrap w:val="0"/>
            <w:vAlign w:val="center"/>
          </w:tcPr>
          <w:p w14:paraId="0508A35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1292" w:type="dxa"/>
            <w:vMerge w:val="continue"/>
            <w:noWrap w:val="0"/>
            <w:vAlign w:val="top"/>
          </w:tcPr>
          <w:p w14:paraId="3DDB995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4D00778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档案资料是否放整齐，便于查找、核对，并应分门别类建立资料清册</w:t>
            </w:r>
          </w:p>
        </w:tc>
        <w:tc>
          <w:tcPr>
            <w:tcW w:w="1358" w:type="dxa"/>
            <w:noWrap w:val="0"/>
            <w:vAlign w:val="center"/>
          </w:tcPr>
          <w:p w14:paraId="5F30476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450ADC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5" w:hRule="atLeast"/>
          <w:jc w:val="center"/>
        </w:trPr>
        <w:tc>
          <w:tcPr>
            <w:tcW w:w="728" w:type="dxa"/>
            <w:noWrap w:val="0"/>
            <w:vAlign w:val="center"/>
          </w:tcPr>
          <w:p w14:paraId="48ADB57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1292" w:type="dxa"/>
            <w:vMerge w:val="continue"/>
            <w:noWrap w:val="0"/>
            <w:vAlign w:val="top"/>
          </w:tcPr>
          <w:p w14:paraId="0D372B7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3080EFC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资料填写是否详细、准确、清楚，填写人应签名</w:t>
            </w:r>
          </w:p>
        </w:tc>
        <w:tc>
          <w:tcPr>
            <w:tcW w:w="1358" w:type="dxa"/>
            <w:noWrap w:val="0"/>
            <w:vAlign w:val="center"/>
          </w:tcPr>
          <w:p w14:paraId="3D9B4B5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52CBE5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8" w:hRule="atLeast"/>
          <w:jc w:val="center"/>
        </w:trPr>
        <w:tc>
          <w:tcPr>
            <w:tcW w:w="728" w:type="dxa"/>
            <w:noWrap w:val="0"/>
            <w:vAlign w:val="center"/>
          </w:tcPr>
          <w:p w14:paraId="42D60A2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1292" w:type="dxa"/>
            <w:vMerge w:val="continue"/>
            <w:noWrap w:val="0"/>
            <w:vAlign w:val="top"/>
          </w:tcPr>
          <w:p w14:paraId="38AA520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63E6FD5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档案是否与在用中央空调系统同期保存</w:t>
            </w:r>
          </w:p>
        </w:tc>
        <w:tc>
          <w:tcPr>
            <w:tcW w:w="1358" w:type="dxa"/>
            <w:noWrap w:val="0"/>
            <w:vAlign w:val="center"/>
          </w:tcPr>
          <w:p w14:paraId="56F20AC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06527D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6" w:hRule="atLeast"/>
          <w:jc w:val="center"/>
        </w:trPr>
        <w:tc>
          <w:tcPr>
            <w:tcW w:w="728" w:type="dxa"/>
            <w:noWrap w:val="0"/>
            <w:vAlign w:val="center"/>
          </w:tcPr>
          <w:p w14:paraId="7388181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1292" w:type="dxa"/>
            <w:vMerge w:val="restart"/>
            <w:noWrap w:val="0"/>
            <w:vAlign w:val="center"/>
          </w:tcPr>
          <w:p w14:paraId="16E2B69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p>
          <w:p w14:paraId="2C4FA1E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管理</w:t>
            </w:r>
          </w:p>
        </w:tc>
        <w:tc>
          <w:tcPr>
            <w:tcW w:w="6461" w:type="dxa"/>
            <w:noWrap w:val="0"/>
            <w:vAlign w:val="center"/>
          </w:tcPr>
          <w:p w14:paraId="50BBE4A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在合同中是否明确承包商在处理影响中央空调系统运行的紧急事件时从接到通知到到达现场的时间及其他相关要求</w:t>
            </w:r>
          </w:p>
        </w:tc>
        <w:tc>
          <w:tcPr>
            <w:tcW w:w="1358" w:type="dxa"/>
            <w:noWrap w:val="0"/>
            <w:vAlign w:val="center"/>
          </w:tcPr>
          <w:p w14:paraId="629915A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189744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6" w:hRule="atLeast"/>
          <w:jc w:val="center"/>
        </w:trPr>
        <w:tc>
          <w:tcPr>
            <w:tcW w:w="728" w:type="dxa"/>
            <w:noWrap w:val="0"/>
            <w:vAlign w:val="center"/>
          </w:tcPr>
          <w:p w14:paraId="559FAC3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1292" w:type="dxa"/>
            <w:vMerge w:val="continue"/>
            <w:noWrap w:val="0"/>
            <w:vAlign w:val="top"/>
          </w:tcPr>
          <w:p w14:paraId="7A17E96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67CBFFF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承包商为医院提供的所有产品或服务是否在合同中予以详细和明确的规定</w:t>
            </w:r>
          </w:p>
        </w:tc>
        <w:tc>
          <w:tcPr>
            <w:tcW w:w="1358" w:type="dxa"/>
            <w:noWrap w:val="0"/>
            <w:vAlign w:val="center"/>
          </w:tcPr>
          <w:p w14:paraId="6709371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3739E8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jc w:val="center"/>
        </w:trPr>
        <w:tc>
          <w:tcPr>
            <w:tcW w:w="728" w:type="dxa"/>
            <w:noWrap w:val="0"/>
            <w:vAlign w:val="center"/>
          </w:tcPr>
          <w:p w14:paraId="4665708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1292" w:type="dxa"/>
            <w:vMerge w:val="continue"/>
            <w:noWrap w:val="0"/>
            <w:vAlign w:val="top"/>
          </w:tcPr>
          <w:p w14:paraId="6D900BE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676A0C8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医院中央空调系统运行管理人员是否监督承包商的工作</w:t>
            </w:r>
          </w:p>
        </w:tc>
        <w:tc>
          <w:tcPr>
            <w:tcW w:w="1358" w:type="dxa"/>
            <w:noWrap w:val="0"/>
            <w:vAlign w:val="center"/>
          </w:tcPr>
          <w:p w14:paraId="4FC9C01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0ECFCB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8" w:hRule="atLeast"/>
          <w:jc w:val="center"/>
        </w:trPr>
        <w:tc>
          <w:tcPr>
            <w:tcW w:w="728" w:type="dxa"/>
            <w:noWrap w:val="0"/>
            <w:vAlign w:val="center"/>
          </w:tcPr>
          <w:p w14:paraId="5EECCB2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w:t>
            </w:r>
          </w:p>
        </w:tc>
        <w:tc>
          <w:tcPr>
            <w:tcW w:w="1292" w:type="dxa"/>
            <w:vMerge w:val="continue"/>
            <w:noWrap w:val="0"/>
            <w:vAlign w:val="top"/>
          </w:tcPr>
          <w:p w14:paraId="28CD23D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7F35D0A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空调通风系统的清洗、节能、调试、改造等工程项目，签订的合同文本中是否明确约定了实施结果和有效期限</w:t>
            </w:r>
          </w:p>
        </w:tc>
        <w:tc>
          <w:tcPr>
            <w:tcW w:w="1358" w:type="dxa"/>
            <w:noWrap w:val="0"/>
            <w:vAlign w:val="center"/>
          </w:tcPr>
          <w:p w14:paraId="2D14072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42CA0F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6" w:hRule="atLeast"/>
          <w:jc w:val="center"/>
        </w:trPr>
        <w:tc>
          <w:tcPr>
            <w:tcW w:w="728" w:type="dxa"/>
            <w:noWrap w:val="0"/>
            <w:vAlign w:val="center"/>
          </w:tcPr>
          <w:p w14:paraId="7FDA5AB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1292" w:type="dxa"/>
            <w:vMerge w:val="restart"/>
            <w:noWrap w:val="0"/>
            <w:vAlign w:val="center"/>
          </w:tcPr>
          <w:p w14:paraId="5A54717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应急管理</w:t>
            </w:r>
          </w:p>
        </w:tc>
        <w:tc>
          <w:tcPr>
            <w:tcW w:w="6461" w:type="dxa"/>
            <w:noWrap w:val="0"/>
            <w:vAlign w:val="center"/>
          </w:tcPr>
          <w:p w14:paraId="7704848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是否制定了空气传播性疾病预防的应急预案及制冷、空调系统安全应急预案</w:t>
            </w:r>
          </w:p>
        </w:tc>
        <w:tc>
          <w:tcPr>
            <w:tcW w:w="1358" w:type="dxa"/>
            <w:noWrap w:val="0"/>
            <w:vAlign w:val="center"/>
          </w:tcPr>
          <w:p w14:paraId="339DBFB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792171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72" w:hRule="atLeast"/>
          <w:jc w:val="center"/>
        </w:trPr>
        <w:tc>
          <w:tcPr>
            <w:tcW w:w="728" w:type="dxa"/>
            <w:noWrap w:val="0"/>
            <w:vAlign w:val="center"/>
          </w:tcPr>
          <w:p w14:paraId="671197D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1292" w:type="dxa"/>
            <w:vMerge w:val="continue"/>
            <w:noWrap w:val="0"/>
            <w:vAlign w:val="top"/>
          </w:tcPr>
          <w:p w14:paraId="31687D1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78294FA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应急预案是否包括应急组织及其构成，指挥协调部门，应急物资的准备和存放地点，应急现场的负责人、组成人员及各自的职责，通信联络、应急处理流程，安全防护和人员的组织，调度和保障措施等内容</w:t>
            </w:r>
          </w:p>
        </w:tc>
        <w:tc>
          <w:tcPr>
            <w:tcW w:w="1358" w:type="dxa"/>
            <w:noWrap w:val="0"/>
            <w:vAlign w:val="center"/>
          </w:tcPr>
          <w:p w14:paraId="1BE764F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64D540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7" w:hRule="atLeast"/>
          <w:jc w:val="center"/>
        </w:trPr>
        <w:tc>
          <w:tcPr>
            <w:tcW w:w="728" w:type="dxa"/>
            <w:noWrap w:val="0"/>
            <w:vAlign w:val="center"/>
          </w:tcPr>
          <w:p w14:paraId="5309C30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1292" w:type="dxa"/>
            <w:vMerge w:val="continue"/>
            <w:noWrap w:val="0"/>
            <w:vAlign w:val="top"/>
          </w:tcPr>
          <w:p w14:paraId="193BCEC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7F5C55D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应急处理流程是否包括时间的报告程序和预案启动程序，采取的行动，与其他人员或部门联系的办法和程序，应急事件的详细记录等内容</w:t>
            </w:r>
          </w:p>
        </w:tc>
        <w:tc>
          <w:tcPr>
            <w:tcW w:w="1358" w:type="dxa"/>
            <w:noWrap w:val="0"/>
            <w:vAlign w:val="center"/>
          </w:tcPr>
          <w:p w14:paraId="192FDBA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7D714C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6" w:hRule="atLeast"/>
          <w:jc w:val="center"/>
        </w:trPr>
        <w:tc>
          <w:tcPr>
            <w:tcW w:w="728" w:type="dxa"/>
            <w:noWrap w:val="0"/>
            <w:vAlign w:val="center"/>
          </w:tcPr>
          <w:p w14:paraId="5A3ED79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w:t>
            </w:r>
          </w:p>
        </w:tc>
        <w:tc>
          <w:tcPr>
            <w:tcW w:w="1292" w:type="dxa"/>
            <w:vMerge w:val="continue"/>
            <w:noWrap w:val="0"/>
            <w:vAlign w:val="top"/>
          </w:tcPr>
          <w:p w14:paraId="6C316D5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42BA3A3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紧急情况下的联系办法和程序是否包括紧急情况的性质，空调系统备用品的详细说明，紧急情况可能持续的时间，采取的补救行动，联系人通讯录及联系顺序，与使用部门联系人的情况联系等内容</w:t>
            </w:r>
          </w:p>
        </w:tc>
        <w:tc>
          <w:tcPr>
            <w:tcW w:w="1358" w:type="dxa"/>
            <w:noWrap w:val="0"/>
            <w:vAlign w:val="center"/>
          </w:tcPr>
          <w:p w14:paraId="57FB391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487A24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2" w:hRule="atLeast"/>
          <w:jc w:val="center"/>
        </w:trPr>
        <w:tc>
          <w:tcPr>
            <w:tcW w:w="728" w:type="dxa"/>
            <w:noWrap w:val="0"/>
            <w:vAlign w:val="center"/>
          </w:tcPr>
          <w:p w14:paraId="69549D6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w:t>
            </w:r>
          </w:p>
        </w:tc>
        <w:tc>
          <w:tcPr>
            <w:tcW w:w="1292" w:type="dxa"/>
            <w:vMerge w:val="continue"/>
            <w:noWrap w:val="0"/>
            <w:vAlign w:val="top"/>
          </w:tcPr>
          <w:p w14:paraId="71B7EC7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7A99B43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是否每年至少演练1次</w:t>
            </w:r>
          </w:p>
        </w:tc>
        <w:tc>
          <w:tcPr>
            <w:tcW w:w="1358" w:type="dxa"/>
            <w:noWrap w:val="0"/>
            <w:vAlign w:val="center"/>
          </w:tcPr>
          <w:p w14:paraId="00913F2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64A957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2" w:hRule="atLeast"/>
          <w:jc w:val="center"/>
        </w:trPr>
        <w:tc>
          <w:tcPr>
            <w:tcW w:w="728" w:type="dxa"/>
            <w:noWrap w:val="0"/>
            <w:vAlign w:val="center"/>
          </w:tcPr>
          <w:p w14:paraId="74EAC23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w:t>
            </w:r>
          </w:p>
        </w:tc>
        <w:tc>
          <w:tcPr>
            <w:tcW w:w="1292" w:type="dxa"/>
            <w:vMerge w:val="continue"/>
            <w:noWrap w:val="0"/>
            <w:vAlign w:val="top"/>
          </w:tcPr>
          <w:p w14:paraId="464AABD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6DA2CA8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是否详细记录演练过程</w:t>
            </w:r>
          </w:p>
        </w:tc>
        <w:tc>
          <w:tcPr>
            <w:tcW w:w="1358" w:type="dxa"/>
            <w:noWrap w:val="0"/>
            <w:vAlign w:val="center"/>
          </w:tcPr>
          <w:p w14:paraId="4B334F2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6CF53B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2" w:hRule="atLeast"/>
          <w:jc w:val="center"/>
        </w:trPr>
        <w:tc>
          <w:tcPr>
            <w:tcW w:w="728" w:type="dxa"/>
            <w:noWrap w:val="0"/>
            <w:vAlign w:val="center"/>
          </w:tcPr>
          <w:p w14:paraId="520884D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w:t>
            </w:r>
          </w:p>
        </w:tc>
        <w:tc>
          <w:tcPr>
            <w:tcW w:w="1292" w:type="dxa"/>
            <w:vMerge w:val="continue"/>
            <w:noWrap w:val="0"/>
            <w:vAlign w:val="top"/>
          </w:tcPr>
          <w:p w14:paraId="686FFFB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7F593B1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w:t>
            </w:r>
            <w:r>
              <w:rPr>
                <w:rFonts w:hint="eastAsia" w:ascii="宋体" w:hAnsi="宋体" w:eastAsia="宋体" w:cs="宋体"/>
                <w:color w:val="auto"/>
                <w:sz w:val="24"/>
                <w:szCs w:val="24"/>
                <w:highlight w:val="none"/>
                <w:lang w:eastAsia="zh-CN"/>
              </w:rPr>
              <w:t>有</w:t>
            </w:r>
            <w:r>
              <w:rPr>
                <w:rFonts w:hint="eastAsia" w:ascii="宋体" w:hAnsi="宋体" w:eastAsia="宋体" w:cs="宋体"/>
                <w:color w:val="auto"/>
                <w:sz w:val="24"/>
                <w:szCs w:val="24"/>
                <w:highlight w:val="none"/>
              </w:rPr>
              <w:t>改进并再次进行应急演练</w:t>
            </w:r>
          </w:p>
        </w:tc>
        <w:tc>
          <w:tcPr>
            <w:tcW w:w="1358" w:type="dxa"/>
            <w:noWrap w:val="0"/>
            <w:vAlign w:val="center"/>
          </w:tcPr>
          <w:p w14:paraId="57A3D75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58855F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9" w:hRule="atLeast"/>
          <w:jc w:val="center"/>
        </w:trPr>
        <w:tc>
          <w:tcPr>
            <w:tcW w:w="728" w:type="dxa"/>
            <w:noWrap w:val="0"/>
            <w:vAlign w:val="center"/>
          </w:tcPr>
          <w:p w14:paraId="3BC9643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w:t>
            </w:r>
          </w:p>
        </w:tc>
        <w:tc>
          <w:tcPr>
            <w:tcW w:w="1292" w:type="dxa"/>
            <w:vMerge w:val="continue"/>
            <w:noWrap w:val="0"/>
            <w:vAlign w:val="top"/>
          </w:tcPr>
          <w:p w14:paraId="2402EFE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40DE346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应急事件发生后，是否对其进行后续评估，并立即采取适当措施以防止再发生</w:t>
            </w:r>
          </w:p>
        </w:tc>
        <w:tc>
          <w:tcPr>
            <w:tcW w:w="1358" w:type="dxa"/>
            <w:noWrap w:val="0"/>
            <w:vAlign w:val="center"/>
          </w:tcPr>
          <w:p w14:paraId="3C56365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7BAFDE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2" w:hRule="atLeast"/>
          <w:jc w:val="center"/>
        </w:trPr>
        <w:tc>
          <w:tcPr>
            <w:tcW w:w="728" w:type="dxa"/>
            <w:noWrap w:val="0"/>
            <w:vAlign w:val="center"/>
          </w:tcPr>
          <w:p w14:paraId="4E52C99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29</w:t>
            </w:r>
          </w:p>
        </w:tc>
        <w:tc>
          <w:tcPr>
            <w:tcW w:w="1292" w:type="dxa"/>
            <w:vMerge w:val="continue"/>
            <w:noWrap w:val="0"/>
            <w:vAlign w:val="top"/>
          </w:tcPr>
          <w:p w14:paraId="6EE9BAA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47708C5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应急事件紧急处置后对相关指标是否再次检测</w:t>
            </w:r>
          </w:p>
        </w:tc>
        <w:tc>
          <w:tcPr>
            <w:tcW w:w="1358" w:type="dxa"/>
            <w:noWrap w:val="0"/>
            <w:vAlign w:val="center"/>
          </w:tcPr>
          <w:p w14:paraId="07EFC7D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2652AD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0" w:hRule="atLeast"/>
          <w:jc w:val="center"/>
        </w:trPr>
        <w:tc>
          <w:tcPr>
            <w:tcW w:w="728" w:type="dxa"/>
            <w:noWrap w:val="0"/>
            <w:vAlign w:val="center"/>
          </w:tcPr>
          <w:p w14:paraId="71943AC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30</w:t>
            </w:r>
          </w:p>
        </w:tc>
        <w:tc>
          <w:tcPr>
            <w:tcW w:w="1292" w:type="dxa"/>
            <w:vMerge w:val="continue"/>
            <w:noWrap w:val="0"/>
            <w:vAlign w:val="top"/>
          </w:tcPr>
          <w:p w14:paraId="7022EE3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5BC7E61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再次检测结果是否合格</w:t>
            </w:r>
          </w:p>
        </w:tc>
        <w:tc>
          <w:tcPr>
            <w:tcW w:w="1358" w:type="dxa"/>
            <w:noWrap w:val="0"/>
            <w:vAlign w:val="center"/>
          </w:tcPr>
          <w:p w14:paraId="129E9F7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07CBEC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jc w:val="center"/>
        </w:trPr>
        <w:tc>
          <w:tcPr>
            <w:tcW w:w="9839" w:type="dxa"/>
            <w:gridSpan w:val="4"/>
            <w:noWrap w:val="0"/>
            <w:vAlign w:val="center"/>
          </w:tcPr>
          <w:p w14:paraId="4E2BAEB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二、设备运行要求</w:t>
            </w:r>
          </w:p>
        </w:tc>
      </w:tr>
      <w:tr w14:paraId="3DF11F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jc w:val="center"/>
        </w:trPr>
        <w:tc>
          <w:tcPr>
            <w:tcW w:w="728" w:type="dxa"/>
            <w:noWrap w:val="0"/>
            <w:vAlign w:val="center"/>
          </w:tcPr>
          <w:p w14:paraId="0EB3E1C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1292" w:type="dxa"/>
            <w:vMerge w:val="restart"/>
            <w:noWrap w:val="0"/>
            <w:vAlign w:val="center"/>
          </w:tcPr>
          <w:p w14:paraId="5C2433A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总体要求</w:t>
            </w:r>
          </w:p>
        </w:tc>
        <w:tc>
          <w:tcPr>
            <w:tcW w:w="6461" w:type="dxa"/>
            <w:noWrap w:val="0"/>
            <w:vAlign w:val="center"/>
          </w:tcPr>
          <w:p w14:paraId="178A07A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是否保证空调通风系统的设备机房内无易燃、易爆和有毒危险物品</w:t>
            </w:r>
          </w:p>
        </w:tc>
        <w:tc>
          <w:tcPr>
            <w:tcW w:w="1358" w:type="dxa"/>
            <w:noWrap w:val="0"/>
            <w:vAlign w:val="center"/>
          </w:tcPr>
          <w:p w14:paraId="2D5722B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0E1A49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jc w:val="center"/>
        </w:trPr>
        <w:tc>
          <w:tcPr>
            <w:tcW w:w="728" w:type="dxa"/>
            <w:noWrap w:val="0"/>
            <w:vAlign w:val="center"/>
          </w:tcPr>
          <w:p w14:paraId="3B42F2C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1292" w:type="dxa"/>
            <w:vMerge w:val="continue"/>
            <w:noWrap w:val="0"/>
            <w:vAlign w:val="center"/>
          </w:tcPr>
          <w:p w14:paraId="4811716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2E8B269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设备、阀门和管道的表面是否保持整洁，无明显锈蚀，绝热层无脱落和破损，无跑、冒、滴、漏、堵现象。设备、管道及附件的绝热外表面无结露、腐蚀或虫蛀</w:t>
            </w:r>
          </w:p>
        </w:tc>
        <w:tc>
          <w:tcPr>
            <w:tcW w:w="1358" w:type="dxa"/>
            <w:noWrap w:val="0"/>
            <w:vAlign w:val="center"/>
          </w:tcPr>
          <w:p w14:paraId="7CB1BA4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4E5366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9" w:hRule="atLeast"/>
          <w:jc w:val="center"/>
        </w:trPr>
        <w:tc>
          <w:tcPr>
            <w:tcW w:w="728" w:type="dxa"/>
            <w:noWrap w:val="0"/>
            <w:vAlign w:val="center"/>
          </w:tcPr>
          <w:p w14:paraId="214E387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1292" w:type="dxa"/>
            <w:vMerge w:val="restart"/>
            <w:noWrap w:val="0"/>
            <w:vAlign w:val="center"/>
          </w:tcPr>
          <w:p w14:paraId="01C8657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总体要求</w:t>
            </w:r>
          </w:p>
        </w:tc>
        <w:tc>
          <w:tcPr>
            <w:tcW w:w="6461" w:type="dxa"/>
            <w:noWrap w:val="0"/>
            <w:vAlign w:val="center"/>
          </w:tcPr>
          <w:p w14:paraId="6D9D6F3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是否保证空调通风系统的主要设备和风管的检查孔、检修孔和测量孔，不被取消或遮挡</w:t>
            </w:r>
          </w:p>
        </w:tc>
        <w:tc>
          <w:tcPr>
            <w:tcW w:w="1358" w:type="dxa"/>
            <w:noWrap w:val="0"/>
            <w:vAlign w:val="center"/>
          </w:tcPr>
          <w:p w14:paraId="247E2D2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5C4C35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jc w:val="center"/>
        </w:trPr>
        <w:tc>
          <w:tcPr>
            <w:tcW w:w="728" w:type="dxa"/>
            <w:noWrap w:val="0"/>
            <w:vAlign w:val="center"/>
          </w:tcPr>
          <w:p w14:paraId="08A6BBA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1292" w:type="dxa"/>
            <w:vMerge w:val="continue"/>
            <w:noWrap w:val="0"/>
            <w:vAlign w:val="top"/>
          </w:tcPr>
          <w:p w14:paraId="3B63ACD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7644316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是否对安全</w:t>
            </w:r>
            <w:r>
              <w:rPr>
                <w:rFonts w:hint="eastAsia" w:ascii="宋体" w:hAnsi="宋体" w:eastAsia="宋体" w:cs="宋体"/>
                <w:color w:val="auto"/>
                <w:sz w:val="24"/>
                <w:szCs w:val="24"/>
                <w:highlight w:val="none"/>
                <w:lang w:eastAsia="zh-CN"/>
              </w:rPr>
              <w:t>防护装置</w:t>
            </w:r>
            <w:r>
              <w:rPr>
                <w:rFonts w:hint="eastAsia" w:ascii="宋体" w:hAnsi="宋体" w:eastAsia="宋体" w:cs="宋体"/>
                <w:color w:val="auto"/>
                <w:sz w:val="24"/>
                <w:szCs w:val="24"/>
                <w:highlight w:val="none"/>
              </w:rPr>
              <w:t>的工作状态应定期检查</w:t>
            </w:r>
          </w:p>
        </w:tc>
        <w:tc>
          <w:tcPr>
            <w:tcW w:w="1358" w:type="dxa"/>
            <w:noWrap w:val="0"/>
            <w:vAlign w:val="center"/>
          </w:tcPr>
          <w:p w14:paraId="50F3ABD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2E87C2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jc w:val="center"/>
        </w:trPr>
        <w:tc>
          <w:tcPr>
            <w:tcW w:w="728" w:type="dxa"/>
            <w:noWrap w:val="0"/>
            <w:vAlign w:val="center"/>
          </w:tcPr>
          <w:p w14:paraId="1A91869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1292" w:type="dxa"/>
            <w:vMerge w:val="continue"/>
            <w:noWrap w:val="0"/>
            <w:vAlign w:val="top"/>
          </w:tcPr>
          <w:p w14:paraId="2D34CFE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3CD60A2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电视控制及操作系统是否安全可靠</w:t>
            </w:r>
          </w:p>
        </w:tc>
        <w:tc>
          <w:tcPr>
            <w:tcW w:w="1358" w:type="dxa"/>
            <w:noWrap w:val="0"/>
            <w:vAlign w:val="center"/>
          </w:tcPr>
          <w:p w14:paraId="5790DC3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15E425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9" w:hRule="atLeast"/>
          <w:jc w:val="center"/>
        </w:trPr>
        <w:tc>
          <w:tcPr>
            <w:tcW w:w="728" w:type="dxa"/>
            <w:noWrap w:val="0"/>
            <w:vAlign w:val="center"/>
          </w:tcPr>
          <w:p w14:paraId="3034256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1292" w:type="dxa"/>
            <w:vMerge w:val="continue"/>
            <w:noWrap w:val="0"/>
            <w:vAlign w:val="top"/>
          </w:tcPr>
          <w:p w14:paraId="4484DFD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216E8C2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在有冰冻可能的地区，新风机组或新风加热盘管、冷却塔的防冻设施是否在进入冬季之前进行检查</w:t>
            </w:r>
          </w:p>
        </w:tc>
        <w:tc>
          <w:tcPr>
            <w:tcW w:w="1358" w:type="dxa"/>
            <w:noWrap w:val="0"/>
            <w:vAlign w:val="center"/>
          </w:tcPr>
          <w:p w14:paraId="60E5505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3AB0C8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jc w:val="center"/>
        </w:trPr>
        <w:tc>
          <w:tcPr>
            <w:tcW w:w="728" w:type="dxa"/>
            <w:noWrap w:val="0"/>
            <w:vAlign w:val="center"/>
          </w:tcPr>
          <w:p w14:paraId="0AA05D4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1292" w:type="dxa"/>
            <w:vMerge w:val="continue"/>
            <w:noWrap w:val="0"/>
            <w:vAlign w:val="top"/>
          </w:tcPr>
          <w:p w14:paraId="6D8FDE2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7E5A5B5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空调通风系统的防火阀及其感温、感烟控制元件是否定期检查</w:t>
            </w:r>
          </w:p>
        </w:tc>
        <w:tc>
          <w:tcPr>
            <w:tcW w:w="1358" w:type="dxa"/>
            <w:noWrap w:val="0"/>
            <w:vAlign w:val="center"/>
          </w:tcPr>
          <w:p w14:paraId="17D0004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14455E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jc w:val="center"/>
        </w:trPr>
        <w:tc>
          <w:tcPr>
            <w:tcW w:w="728" w:type="dxa"/>
            <w:noWrap w:val="0"/>
            <w:vAlign w:val="center"/>
          </w:tcPr>
          <w:p w14:paraId="058FF75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1292" w:type="dxa"/>
            <w:vMerge w:val="continue"/>
            <w:noWrap w:val="0"/>
            <w:vAlign w:val="top"/>
          </w:tcPr>
          <w:p w14:paraId="70F0CAB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5639B24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压力容器是否定期检查</w:t>
            </w:r>
          </w:p>
        </w:tc>
        <w:tc>
          <w:tcPr>
            <w:tcW w:w="1358" w:type="dxa"/>
            <w:noWrap w:val="0"/>
            <w:vAlign w:val="center"/>
          </w:tcPr>
          <w:p w14:paraId="347B8AB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6D5505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9" w:hRule="atLeast"/>
          <w:jc w:val="center"/>
        </w:trPr>
        <w:tc>
          <w:tcPr>
            <w:tcW w:w="728" w:type="dxa"/>
            <w:noWrap w:val="0"/>
            <w:vAlign w:val="center"/>
          </w:tcPr>
          <w:p w14:paraId="471DE76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39</w:t>
            </w:r>
          </w:p>
        </w:tc>
        <w:tc>
          <w:tcPr>
            <w:tcW w:w="1292" w:type="dxa"/>
            <w:vMerge w:val="continue"/>
            <w:noWrap w:val="0"/>
            <w:vAlign w:val="top"/>
          </w:tcPr>
          <w:p w14:paraId="21BC60D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4041916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是否制定中央空调设备的巡检时间、路线、检查内容，安排人员进行巡视检查，发现故障和隐患及时处理，并如实填写相关记录</w:t>
            </w:r>
          </w:p>
        </w:tc>
        <w:tc>
          <w:tcPr>
            <w:tcW w:w="1358" w:type="dxa"/>
            <w:noWrap w:val="0"/>
            <w:vAlign w:val="center"/>
          </w:tcPr>
          <w:p w14:paraId="107383C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5E6576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9" w:hRule="atLeast"/>
          <w:jc w:val="center"/>
        </w:trPr>
        <w:tc>
          <w:tcPr>
            <w:tcW w:w="728" w:type="dxa"/>
            <w:noWrap w:val="0"/>
            <w:vAlign w:val="center"/>
          </w:tcPr>
          <w:p w14:paraId="3380652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w:t>
            </w:r>
          </w:p>
        </w:tc>
        <w:tc>
          <w:tcPr>
            <w:tcW w:w="1292" w:type="dxa"/>
            <w:vMerge w:val="continue"/>
            <w:noWrap w:val="0"/>
            <w:vAlign w:val="top"/>
          </w:tcPr>
          <w:p w14:paraId="354728A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2033E15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是否按照生产厂家技术说明书制定中央空调系统维护保养计划，包括维护保养的流程、周期、工作负责人、记录要求等</w:t>
            </w:r>
          </w:p>
        </w:tc>
        <w:tc>
          <w:tcPr>
            <w:tcW w:w="1358" w:type="dxa"/>
            <w:noWrap w:val="0"/>
            <w:vAlign w:val="center"/>
          </w:tcPr>
          <w:p w14:paraId="4A55AA3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727F6B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9" w:hRule="atLeast"/>
          <w:jc w:val="center"/>
        </w:trPr>
        <w:tc>
          <w:tcPr>
            <w:tcW w:w="728" w:type="dxa"/>
            <w:noWrap w:val="0"/>
            <w:vAlign w:val="center"/>
          </w:tcPr>
          <w:p w14:paraId="1105BD3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w:t>
            </w:r>
          </w:p>
        </w:tc>
        <w:tc>
          <w:tcPr>
            <w:tcW w:w="1292" w:type="dxa"/>
            <w:vMerge w:val="continue"/>
            <w:noWrap w:val="0"/>
            <w:vAlign w:val="top"/>
          </w:tcPr>
          <w:p w14:paraId="7C94C6C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37AA8E0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压力表是否每半年由具有资质的检验技术机构检测1次，出具检测报告</w:t>
            </w:r>
          </w:p>
        </w:tc>
        <w:tc>
          <w:tcPr>
            <w:tcW w:w="1358" w:type="dxa"/>
            <w:noWrap w:val="0"/>
            <w:vAlign w:val="center"/>
          </w:tcPr>
          <w:p w14:paraId="0FDCB98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78DB8C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jc w:val="center"/>
        </w:trPr>
        <w:tc>
          <w:tcPr>
            <w:tcW w:w="728" w:type="dxa"/>
            <w:noWrap w:val="0"/>
            <w:vAlign w:val="center"/>
          </w:tcPr>
          <w:p w14:paraId="0C9ACD9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w:t>
            </w:r>
          </w:p>
        </w:tc>
        <w:tc>
          <w:tcPr>
            <w:tcW w:w="1292" w:type="dxa"/>
            <w:vMerge w:val="continue"/>
            <w:noWrap w:val="0"/>
            <w:vAlign w:val="top"/>
          </w:tcPr>
          <w:p w14:paraId="2849D7B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249A5E1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安全阀是否每年由有资质的检验技术机构检验1次，出具检验报告</w:t>
            </w:r>
          </w:p>
        </w:tc>
        <w:tc>
          <w:tcPr>
            <w:tcW w:w="1358" w:type="dxa"/>
            <w:noWrap w:val="0"/>
            <w:vAlign w:val="center"/>
          </w:tcPr>
          <w:p w14:paraId="2672C50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3BA021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jc w:val="center"/>
        </w:trPr>
        <w:tc>
          <w:tcPr>
            <w:tcW w:w="728" w:type="dxa"/>
            <w:noWrap w:val="0"/>
            <w:vAlign w:val="center"/>
          </w:tcPr>
          <w:p w14:paraId="6903E41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w:t>
            </w:r>
          </w:p>
        </w:tc>
        <w:tc>
          <w:tcPr>
            <w:tcW w:w="1292" w:type="dxa"/>
            <w:vMerge w:val="continue"/>
            <w:noWrap w:val="0"/>
            <w:vAlign w:val="top"/>
          </w:tcPr>
          <w:p w14:paraId="6E64A52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29CB077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压力表、安全阀检测、检验报告是否归档保存</w:t>
            </w:r>
          </w:p>
        </w:tc>
        <w:tc>
          <w:tcPr>
            <w:tcW w:w="1358" w:type="dxa"/>
            <w:noWrap w:val="0"/>
            <w:vAlign w:val="center"/>
          </w:tcPr>
          <w:p w14:paraId="1ADB579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651E92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9" w:hRule="atLeast"/>
          <w:jc w:val="center"/>
        </w:trPr>
        <w:tc>
          <w:tcPr>
            <w:tcW w:w="728" w:type="dxa"/>
            <w:noWrap w:val="0"/>
            <w:vAlign w:val="center"/>
          </w:tcPr>
          <w:p w14:paraId="427F544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w:t>
            </w:r>
          </w:p>
        </w:tc>
        <w:tc>
          <w:tcPr>
            <w:tcW w:w="1292" w:type="dxa"/>
            <w:vMerge w:val="continue"/>
            <w:noWrap w:val="0"/>
            <w:vAlign w:val="top"/>
          </w:tcPr>
          <w:p w14:paraId="1FAB428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32FCD9F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空调自控设备和控制系统是否定期检查、维护和检修，定期</w:t>
            </w:r>
            <w:r>
              <w:rPr>
                <w:rFonts w:hint="eastAsia" w:ascii="宋体" w:hAnsi="宋体" w:eastAsia="宋体" w:cs="宋体"/>
                <w:color w:val="auto"/>
                <w:sz w:val="24"/>
                <w:szCs w:val="24"/>
                <w:highlight w:val="none"/>
                <w:lang w:eastAsia="zh-CN"/>
              </w:rPr>
              <w:t>校</w:t>
            </w:r>
            <w:r>
              <w:rPr>
                <w:rFonts w:hint="eastAsia" w:ascii="宋体" w:hAnsi="宋体" w:eastAsia="宋体" w:cs="宋体"/>
                <w:color w:val="auto"/>
                <w:sz w:val="24"/>
                <w:szCs w:val="24"/>
                <w:highlight w:val="none"/>
              </w:rPr>
              <w:t>验传感器和控制设备</w:t>
            </w:r>
          </w:p>
        </w:tc>
        <w:tc>
          <w:tcPr>
            <w:tcW w:w="1358" w:type="dxa"/>
            <w:noWrap w:val="0"/>
            <w:vAlign w:val="center"/>
          </w:tcPr>
          <w:p w14:paraId="434880A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5614E0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9" w:hRule="atLeast"/>
          <w:jc w:val="center"/>
        </w:trPr>
        <w:tc>
          <w:tcPr>
            <w:tcW w:w="728" w:type="dxa"/>
            <w:noWrap w:val="0"/>
            <w:vAlign w:val="center"/>
          </w:tcPr>
          <w:p w14:paraId="37B91D4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w:t>
            </w:r>
          </w:p>
        </w:tc>
        <w:tc>
          <w:tcPr>
            <w:tcW w:w="1292" w:type="dxa"/>
            <w:vMerge w:val="restart"/>
            <w:noWrap w:val="0"/>
            <w:vAlign w:val="center"/>
          </w:tcPr>
          <w:p w14:paraId="5D85756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卫生要求</w:t>
            </w:r>
          </w:p>
        </w:tc>
        <w:tc>
          <w:tcPr>
            <w:tcW w:w="6461" w:type="dxa"/>
            <w:noWrap w:val="0"/>
            <w:vAlign w:val="center"/>
          </w:tcPr>
          <w:p w14:paraId="56CB9E7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是否对空调房间的室内空气质量定期检查</w:t>
            </w:r>
          </w:p>
        </w:tc>
        <w:tc>
          <w:tcPr>
            <w:tcW w:w="1358" w:type="dxa"/>
            <w:noWrap w:val="0"/>
            <w:vAlign w:val="center"/>
          </w:tcPr>
          <w:p w14:paraId="48D2FC8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1375F0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jc w:val="center"/>
        </w:trPr>
        <w:tc>
          <w:tcPr>
            <w:tcW w:w="728" w:type="dxa"/>
            <w:noWrap w:val="0"/>
            <w:vAlign w:val="center"/>
          </w:tcPr>
          <w:p w14:paraId="1351E93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46</w:t>
            </w:r>
          </w:p>
        </w:tc>
        <w:tc>
          <w:tcPr>
            <w:tcW w:w="1292" w:type="dxa"/>
            <w:vMerge w:val="continue"/>
            <w:noWrap w:val="0"/>
            <w:vAlign w:val="center"/>
          </w:tcPr>
          <w:p w14:paraId="7A79086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75F90A2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是否保证每2年不少于1次对空调通风系统中的风管进行检测</w:t>
            </w:r>
          </w:p>
        </w:tc>
        <w:tc>
          <w:tcPr>
            <w:tcW w:w="1358" w:type="dxa"/>
            <w:noWrap w:val="0"/>
            <w:vAlign w:val="center"/>
          </w:tcPr>
          <w:p w14:paraId="582134D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79A4B8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jc w:val="center"/>
        </w:trPr>
        <w:tc>
          <w:tcPr>
            <w:tcW w:w="728" w:type="dxa"/>
            <w:noWrap w:val="0"/>
            <w:vAlign w:val="center"/>
          </w:tcPr>
          <w:p w14:paraId="6FF7996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47</w:t>
            </w:r>
          </w:p>
        </w:tc>
        <w:tc>
          <w:tcPr>
            <w:tcW w:w="1292" w:type="dxa"/>
            <w:vMerge w:val="continue"/>
            <w:noWrap w:val="0"/>
            <w:vAlign w:val="top"/>
          </w:tcPr>
          <w:p w14:paraId="10C3078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1BD6A68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是否保证每年对空气处理设备进行检测</w:t>
            </w:r>
          </w:p>
        </w:tc>
        <w:tc>
          <w:tcPr>
            <w:tcW w:w="1358" w:type="dxa"/>
            <w:noWrap w:val="0"/>
            <w:vAlign w:val="center"/>
          </w:tcPr>
          <w:p w14:paraId="0EBA19E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632AEE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jc w:val="center"/>
        </w:trPr>
        <w:tc>
          <w:tcPr>
            <w:tcW w:w="728" w:type="dxa"/>
            <w:noWrap w:val="0"/>
            <w:vAlign w:val="center"/>
          </w:tcPr>
          <w:p w14:paraId="29023EA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w:t>
            </w:r>
          </w:p>
        </w:tc>
        <w:tc>
          <w:tcPr>
            <w:tcW w:w="1292" w:type="dxa"/>
            <w:vMerge w:val="continue"/>
            <w:noWrap w:val="0"/>
            <w:vAlign w:val="top"/>
          </w:tcPr>
          <w:p w14:paraId="68944F3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750C0FB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检测是否合格</w:t>
            </w:r>
          </w:p>
        </w:tc>
        <w:tc>
          <w:tcPr>
            <w:tcW w:w="1358" w:type="dxa"/>
            <w:noWrap w:val="0"/>
            <w:vAlign w:val="center"/>
          </w:tcPr>
          <w:p w14:paraId="3A1DD5D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2EFDDE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jc w:val="center"/>
        </w:trPr>
        <w:tc>
          <w:tcPr>
            <w:tcW w:w="728" w:type="dxa"/>
            <w:noWrap w:val="0"/>
            <w:vAlign w:val="center"/>
          </w:tcPr>
          <w:p w14:paraId="7D232E1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49</w:t>
            </w:r>
          </w:p>
        </w:tc>
        <w:tc>
          <w:tcPr>
            <w:tcW w:w="1292" w:type="dxa"/>
            <w:vMerge w:val="continue"/>
            <w:noWrap w:val="0"/>
            <w:vAlign w:val="top"/>
          </w:tcPr>
          <w:p w14:paraId="01FBDB5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3399253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检测不合格是否进行清洗</w:t>
            </w:r>
          </w:p>
        </w:tc>
        <w:tc>
          <w:tcPr>
            <w:tcW w:w="1358" w:type="dxa"/>
            <w:noWrap w:val="0"/>
            <w:vAlign w:val="center"/>
          </w:tcPr>
          <w:p w14:paraId="20E9C67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0046B4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jc w:val="center"/>
        </w:trPr>
        <w:tc>
          <w:tcPr>
            <w:tcW w:w="728" w:type="dxa"/>
            <w:noWrap w:val="0"/>
            <w:vAlign w:val="center"/>
          </w:tcPr>
          <w:p w14:paraId="1A1A26C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w:t>
            </w:r>
          </w:p>
        </w:tc>
        <w:tc>
          <w:tcPr>
            <w:tcW w:w="1292" w:type="dxa"/>
            <w:vMerge w:val="continue"/>
            <w:noWrap w:val="0"/>
            <w:vAlign w:val="top"/>
          </w:tcPr>
          <w:p w14:paraId="5E0D346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610B8EE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是否对清洗进行验收，并通过重新检测</w:t>
            </w:r>
          </w:p>
        </w:tc>
        <w:tc>
          <w:tcPr>
            <w:tcW w:w="1358" w:type="dxa"/>
            <w:noWrap w:val="0"/>
            <w:vAlign w:val="center"/>
          </w:tcPr>
          <w:p w14:paraId="1D2ABAB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0A30B5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jc w:val="center"/>
        </w:trPr>
        <w:tc>
          <w:tcPr>
            <w:tcW w:w="728" w:type="dxa"/>
            <w:noWrap w:val="0"/>
            <w:vAlign w:val="center"/>
          </w:tcPr>
          <w:p w14:paraId="48F380A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w:t>
            </w:r>
          </w:p>
        </w:tc>
        <w:tc>
          <w:tcPr>
            <w:tcW w:w="1292" w:type="dxa"/>
            <w:vMerge w:val="continue"/>
            <w:noWrap w:val="0"/>
            <w:vAlign w:val="top"/>
          </w:tcPr>
          <w:p w14:paraId="42DC620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682303B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是否保证空调通风系统新封口的周边环境清洁，应远离建筑物排风口和开放式冷却塔，不得从机房、建筑物楼道以及吊顶吸入新风</w:t>
            </w:r>
          </w:p>
        </w:tc>
        <w:tc>
          <w:tcPr>
            <w:tcW w:w="1358" w:type="dxa"/>
            <w:noWrap w:val="0"/>
            <w:vAlign w:val="center"/>
          </w:tcPr>
          <w:p w14:paraId="135B4F6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448E65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728" w:type="dxa"/>
            <w:noWrap w:val="0"/>
            <w:vAlign w:val="center"/>
          </w:tcPr>
          <w:p w14:paraId="02407F2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w:t>
            </w:r>
          </w:p>
        </w:tc>
        <w:tc>
          <w:tcPr>
            <w:tcW w:w="1292" w:type="dxa"/>
            <w:vMerge w:val="continue"/>
            <w:noWrap w:val="0"/>
            <w:vAlign w:val="center"/>
          </w:tcPr>
          <w:p w14:paraId="10CE209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0397E15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新风口是否设置隔离网</w:t>
            </w:r>
          </w:p>
        </w:tc>
        <w:tc>
          <w:tcPr>
            <w:tcW w:w="1358" w:type="dxa"/>
            <w:noWrap w:val="0"/>
            <w:vAlign w:val="center"/>
          </w:tcPr>
          <w:p w14:paraId="1298EC6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7ECDA3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jc w:val="center"/>
        </w:trPr>
        <w:tc>
          <w:tcPr>
            <w:tcW w:w="728" w:type="dxa"/>
            <w:noWrap w:val="0"/>
            <w:vAlign w:val="center"/>
          </w:tcPr>
          <w:p w14:paraId="7C64216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w:t>
            </w:r>
          </w:p>
        </w:tc>
        <w:tc>
          <w:tcPr>
            <w:tcW w:w="1292" w:type="dxa"/>
            <w:vMerge w:val="continue"/>
            <w:noWrap w:val="0"/>
            <w:vAlign w:val="top"/>
          </w:tcPr>
          <w:p w14:paraId="665D8AE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379C274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空气过滤器是否定期检查、清洗或更换</w:t>
            </w:r>
          </w:p>
        </w:tc>
        <w:tc>
          <w:tcPr>
            <w:tcW w:w="1358" w:type="dxa"/>
            <w:noWrap w:val="0"/>
            <w:vAlign w:val="center"/>
          </w:tcPr>
          <w:p w14:paraId="43A4596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5B47A0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jc w:val="center"/>
        </w:trPr>
        <w:tc>
          <w:tcPr>
            <w:tcW w:w="728" w:type="dxa"/>
            <w:noWrap w:val="0"/>
            <w:vAlign w:val="center"/>
          </w:tcPr>
          <w:p w14:paraId="3577486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54</w:t>
            </w:r>
          </w:p>
        </w:tc>
        <w:tc>
          <w:tcPr>
            <w:tcW w:w="1292" w:type="dxa"/>
            <w:vMerge w:val="continue"/>
            <w:noWrap w:val="0"/>
            <w:vAlign w:val="top"/>
          </w:tcPr>
          <w:p w14:paraId="7A8FCB3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14A8F16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拆下的过滤器是否按照医用垃圾的规定处理</w:t>
            </w:r>
          </w:p>
        </w:tc>
        <w:tc>
          <w:tcPr>
            <w:tcW w:w="1358" w:type="dxa"/>
            <w:noWrap w:val="0"/>
            <w:vAlign w:val="center"/>
          </w:tcPr>
          <w:p w14:paraId="600467F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275EA2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jc w:val="center"/>
        </w:trPr>
        <w:tc>
          <w:tcPr>
            <w:tcW w:w="728" w:type="dxa"/>
            <w:noWrap w:val="0"/>
            <w:vAlign w:val="center"/>
          </w:tcPr>
          <w:p w14:paraId="0B6D7D5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55</w:t>
            </w:r>
          </w:p>
        </w:tc>
        <w:tc>
          <w:tcPr>
            <w:tcW w:w="1292" w:type="dxa"/>
            <w:vMerge w:val="continue"/>
            <w:noWrap w:val="0"/>
            <w:vAlign w:val="center"/>
          </w:tcPr>
          <w:p w14:paraId="7851E6E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0862CB4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空调通风系统的设备冷凝水管水封是否完好</w:t>
            </w:r>
          </w:p>
        </w:tc>
        <w:tc>
          <w:tcPr>
            <w:tcW w:w="1358" w:type="dxa"/>
            <w:noWrap w:val="0"/>
            <w:vAlign w:val="center"/>
          </w:tcPr>
          <w:p w14:paraId="6A11498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6DFA46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jc w:val="center"/>
        </w:trPr>
        <w:tc>
          <w:tcPr>
            <w:tcW w:w="728" w:type="dxa"/>
            <w:noWrap w:val="0"/>
            <w:vAlign w:val="center"/>
          </w:tcPr>
          <w:p w14:paraId="19450DE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56</w:t>
            </w:r>
          </w:p>
        </w:tc>
        <w:tc>
          <w:tcPr>
            <w:tcW w:w="1292" w:type="dxa"/>
            <w:vMerge w:val="continue"/>
            <w:noWrap w:val="0"/>
            <w:vAlign w:val="top"/>
          </w:tcPr>
          <w:p w14:paraId="1E7372A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50E09A0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是否保持送、回、排风口清洁，表面无有积尘与霉斑</w:t>
            </w:r>
          </w:p>
        </w:tc>
        <w:tc>
          <w:tcPr>
            <w:tcW w:w="1358" w:type="dxa"/>
            <w:noWrap w:val="0"/>
            <w:vAlign w:val="center"/>
          </w:tcPr>
          <w:p w14:paraId="7FC5CFC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1340B1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9" w:hRule="atLeast"/>
          <w:jc w:val="center"/>
        </w:trPr>
        <w:tc>
          <w:tcPr>
            <w:tcW w:w="728" w:type="dxa"/>
            <w:noWrap w:val="0"/>
            <w:vAlign w:val="center"/>
          </w:tcPr>
          <w:p w14:paraId="15122A5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57</w:t>
            </w:r>
          </w:p>
        </w:tc>
        <w:tc>
          <w:tcPr>
            <w:tcW w:w="1292" w:type="dxa"/>
            <w:vMerge w:val="restart"/>
            <w:noWrap w:val="0"/>
            <w:vAlign w:val="center"/>
          </w:tcPr>
          <w:p w14:paraId="092E562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制冷系统</w:t>
            </w:r>
          </w:p>
        </w:tc>
        <w:tc>
          <w:tcPr>
            <w:tcW w:w="6461" w:type="dxa"/>
            <w:noWrap w:val="0"/>
            <w:vAlign w:val="center"/>
          </w:tcPr>
          <w:p w14:paraId="2330154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机房及室外辅助区域内是否有明确警示标识，例如入口处写上非授权人员不得进入，严禁吸烟，禁止使用无罩灯及明火。此处警示上应写明禁止非授权人员对系统进行操作</w:t>
            </w:r>
          </w:p>
        </w:tc>
        <w:tc>
          <w:tcPr>
            <w:tcW w:w="1358" w:type="dxa"/>
            <w:noWrap w:val="0"/>
            <w:vAlign w:val="center"/>
          </w:tcPr>
          <w:p w14:paraId="19296E2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 xml:space="preserve"> 否□</w:t>
            </w:r>
          </w:p>
        </w:tc>
      </w:tr>
      <w:tr w14:paraId="11B15E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jc w:val="center"/>
        </w:trPr>
        <w:tc>
          <w:tcPr>
            <w:tcW w:w="728" w:type="dxa"/>
            <w:noWrap w:val="0"/>
            <w:vAlign w:val="center"/>
          </w:tcPr>
          <w:p w14:paraId="59AF333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58</w:t>
            </w:r>
          </w:p>
        </w:tc>
        <w:tc>
          <w:tcPr>
            <w:tcW w:w="1292" w:type="dxa"/>
            <w:vMerge w:val="continue"/>
            <w:noWrap w:val="0"/>
            <w:vAlign w:val="top"/>
          </w:tcPr>
          <w:p w14:paraId="3981F85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3B78A40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是否确保只允许专门技术人员进入机房对设备进行必要的维护</w:t>
            </w:r>
          </w:p>
        </w:tc>
        <w:tc>
          <w:tcPr>
            <w:tcW w:w="1358" w:type="dxa"/>
            <w:noWrap w:val="0"/>
            <w:vAlign w:val="center"/>
          </w:tcPr>
          <w:p w14:paraId="15F4F23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446C22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jc w:val="center"/>
        </w:trPr>
        <w:tc>
          <w:tcPr>
            <w:tcW w:w="728" w:type="dxa"/>
            <w:noWrap w:val="0"/>
            <w:vAlign w:val="center"/>
          </w:tcPr>
          <w:p w14:paraId="31A9006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59</w:t>
            </w:r>
          </w:p>
        </w:tc>
        <w:tc>
          <w:tcPr>
            <w:tcW w:w="1292" w:type="dxa"/>
            <w:vMerge w:val="continue"/>
            <w:noWrap w:val="0"/>
            <w:vAlign w:val="top"/>
          </w:tcPr>
          <w:p w14:paraId="67609CB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3EE8F38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机房内所有机械外露传动部位是否装防护罩</w:t>
            </w:r>
          </w:p>
        </w:tc>
        <w:tc>
          <w:tcPr>
            <w:tcW w:w="1358" w:type="dxa"/>
            <w:noWrap w:val="0"/>
            <w:vAlign w:val="center"/>
          </w:tcPr>
          <w:p w14:paraId="2D06D8C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794554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jc w:val="center"/>
        </w:trPr>
        <w:tc>
          <w:tcPr>
            <w:tcW w:w="728" w:type="dxa"/>
            <w:noWrap w:val="0"/>
            <w:vAlign w:val="center"/>
          </w:tcPr>
          <w:p w14:paraId="2A95BD0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60</w:t>
            </w:r>
          </w:p>
        </w:tc>
        <w:tc>
          <w:tcPr>
            <w:tcW w:w="1292" w:type="dxa"/>
            <w:vMerge w:val="continue"/>
            <w:noWrap w:val="0"/>
            <w:vAlign w:val="top"/>
          </w:tcPr>
          <w:p w14:paraId="681976B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03D2042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制冷剂容器是否储存在专用的阴凉场所</w:t>
            </w:r>
          </w:p>
        </w:tc>
        <w:tc>
          <w:tcPr>
            <w:tcW w:w="1358" w:type="dxa"/>
            <w:noWrap w:val="0"/>
            <w:vAlign w:val="center"/>
          </w:tcPr>
          <w:p w14:paraId="3FF116A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3CC6B1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9" w:hRule="atLeast"/>
          <w:jc w:val="center"/>
        </w:trPr>
        <w:tc>
          <w:tcPr>
            <w:tcW w:w="728" w:type="dxa"/>
            <w:noWrap w:val="0"/>
            <w:vAlign w:val="center"/>
          </w:tcPr>
          <w:p w14:paraId="7C752EB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w:t>
            </w:r>
          </w:p>
        </w:tc>
        <w:tc>
          <w:tcPr>
            <w:tcW w:w="1292" w:type="dxa"/>
            <w:vMerge w:val="continue"/>
            <w:noWrap w:val="0"/>
            <w:vAlign w:val="top"/>
          </w:tcPr>
          <w:p w14:paraId="0F80909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5B48D24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是否建立制冷剂钢瓶气瓶档案，其内容包括合格证、产品质量证明书、气瓶改装记录、气瓶检验记录等</w:t>
            </w:r>
          </w:p>
        </w:tc>
        <w:tc>
          <w:tcPr>
            <w:tcW w:w="1358" w:type="dxa"/>
            <w:noWrap w:val="0"/>
            <w:vAlign w:val="center"/>
          </w:tcPr>
          <w:p w14:paraId="1E08C00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21C522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jc w:val="center"/>
        </w:trPr>
        <w:tc>
          <w:tcPr>
            <w:tcW w:w="728" w:type="dxa"/>
            <w:noWrap w:val="0"/>
            <w:vAlign w:val="center"/>
          </w:tcPr>
          <w:p w14:paraId="031DD83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62</w:t>
            </w:r>
          </w:p>
        </w:tc>
        <w:tc>
          <w:tcPr>
            <w:tcW w:w="1292" w:type="dxa"/>
            <w:vMerge w:val="continue"/>
            <w:noWrap w:val="0"/>
            <w:vAlign w:val="top"/>
          </w:tcPr>
          <w:p w14:paraId="3944EF5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270E0E2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是否保证制冷剂钢瓶的定期检验、无过期</w:t>
            </w:r>
          </w:p>
        </w:tc>
        <w:tc>
          <w:tcPr>
            <w:tcW w:w="1358" w:type="dxa"/>
            <w:noWrap w:val="0"/>
            <w:vAlign w:val="center"/>
          </w:tcPr>
          <w:p w14:paraId="1D7F648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079E00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jc w:val="center"/>
        </w:trPr>
        <w:tc>
          <w:tcPr>
            <w:tcW w:w="728" w:type="dxa"/>
            <w:noWrap w:val="0"/>
            <w:vAlign w:val="center"/>
          </w:tcPr>
          <w:p w14:paraId="713F4CA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63</w:t>
            </w:r>
          </w:p>
        </w:tc>
        <w:tc>
          <w:tcPr>
            <w:tcW w:w="1292" w:type="dxa"/>
            <w:vMerge w:val="continue"/>
            <w:noWrap w:val="0"/>
            <w:vAlign w:val="top"/>
          </w:tcPr>
          <w:p w14:paraId="310146F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2794A09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是否将气瓶加以固定，防止气瓶倾倒</w:t>
            </w:r>
          </w:p>
        </w:tc>
        <w:tc>
          <w:tcPr>
            <w:tcW w:w="1358" w:type="dxa"/>
            <w:noWrap w:val="0"/>
            <w:vAlign w:val="center"/>
          </w:tcPr>
          <w:p w14:paraId="77F5577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49ED9C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jc w:val="center"/>
        </w:trPr>
        <w:tc>
          <w:tcPr>
            <w:tcW w:w="728" w:type="dxa"/>
            <w:noWrap w:val="0"/>
            <w:vAlign w:val="center"/>
          </w:tcPr>
          <w:p w14:paraId="6101938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64</w:t>
            </w:r>
          </w:p>
        </w:tc>
        <w:tc>
          <w:tcPr>
            <w:tcW w:w="1292" w:type="dxa"/>
            <w:vMerge w:val="continue"/>
            <w:noWrap w:val="0"/>
            <w:vAlign w:val="top"/>
          </w:tcPr>
          <w:p w14:paraId="5B943C8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697177A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吸收式制冷机组的燃油管道系统的防静电接地装置是否安全可靠</w:t>
            </w:r>
          </w:p>
        </w:tc>
        <w:tc>
          <w:tcPr>
            <w:tcW w:w="1358" w:type="dxa"/>
            <w:noWrap w:val="0"/>
            <w:vAlign w:val="center"/>
          </w:tcPr>
          <w:p w14:paraId="027F003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35BC77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jc w:val="center"/>
        </w:trPr>
        <w:tc>
          <w:tcPr>
            <w:tcW w:w="728" w:type="dxa"/>
            <w:noWrap w:val="0"/>
            <w:vAlign w:val="center"/>
          </w:tcPr>
          <w:p w14:paraId="48D9273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65</w:t>
            </w:r>
          </w:p>
        </w:tc>
        <w:tc>
          <w:tcPr>
            <w:tcW w:w="1292" w:type="dxa"/>
            <w:vMerge w:val="continue"/>
            <w:noWrap w:val="0"/>
            <w:vAlign w:val="top"/>
          </w:tcPr>
          <w:p w14:paraId="245FDF6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7B09481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水冷冷水机组的冷冻水和冷却管道上的水流开关应定期检查，并应确保正常运转</w:t>
            </w:r>
          </w:p>
        </w:tc>
        <w:tc>
          <w:tcPr>
            <w:tcW w:w="1358" w:type="dxa"/>
            <w:noWrap w:val="0"/>
            <w:vAlign w:val="center"/>
          </w:tcPr>
          <w:p w14:paraId="45D6FA7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481F39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jc w:val="center"/>
        </w:trPr>
        <w:tc>
          <w:tcPr>
            <w:tcW w:w="728" w:type="dxa"/>
            <w:noWrap w:val="0"/>
            <w:vAlign w:val="center"/>
          </w:tcPr>
          <w:p w14:paraId="12D46E0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66</w:t>
            </w:r>
          </w:p>
        </w:tc>
        <w:tc>
          <w:tcPr>
            <w:tcW w:w="1292" w:type="dxa"/>
            <w:vMerge w:val="continue"/>
            <w:noWrap w:val="0"/>
            <w:vAlign w:val="top"/>
          </w:tcPr>
          <w:p w14:paraId="0FF31DA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64C6BEB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制冷机组、水泵和风机等设备的基础是否稳固</w:t>
            </w:r>
          </w:p>
        </w:tc>
        <w:tc>
          <w:tcPr>
            <w:tcW w:w="1358" w:type="dxa"/>
            <w:noWrap w:val="0"/>
            <w:vAlign w:val="center"/>
          </w:tcPr>
          <w:p w14:paraId="213E6DC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6B2B73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jc w:val="center"/>
        </w:trPr>
        <w:tc>
          <w:tcPr>
            <w:tcW w:w="728" w:type="dxa"/>
            <w:noWrap w:val="0"/>
            <w:vAlign w:val="center"/>
          </w:tcPr>
          <w:p w14:paraId="33F15A0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67</w:t>
            </w:r>
          </w:p>
        </w:tc>
        <w:tc>
          <w:tcPr>
            <w:tcW w:w="1292" w:type="dxa"/>
            <w:vMerge w:val="continue"/>
            <w:noWrap w:val="0"/>
            <w:vAlign w:val="top"/>
          </w:tcPr>
          <w:p w14:paraId="798441E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7C1EDA1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制冷机组、水泵和风机等设备隔振装置是否可靠</w:t>
            </w:r>
          </w:p>
        </w:tc>
        <w:tc>
          <w:tcPr>
            <w:tcW w:w="1358" w:type="dxa"/>
            <w:noWrap w:val="0"/>
            <w:vAlign w:val="center"/>
          </w:tcPr>
          <w:p w14:paraId="73B3440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6A3D64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jc w:val="center"/>
        </w:trPr>
        <w:tc>
          <w:tcPr>
            <w:tcW w:w="728" w:type="dxa"/>
            <w:noWrap w:val="0"/>
            <w:vAlign w:val="center"/>
          </w:tcPr>
          <w:p w14:paraId="563D06E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68</w:t>
            </w:r>
          </w:p>
        </w:tc>
        <w:tc>
          <w:tcPr>
            <w:tcW w:w="1292" w:type="dxa"/>
            <w:vMerge w:val="continue"/>
            <w:noWrap w:val="0"/>
            <w:vAlign w:val="top"/>
          </w:tcPr>
          <w:p w14:paraId="321CF4F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4031C22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制冷机组、水泵和风机等设备是否无过热、异常声音或振动等现象</w:t>
            </w:r>
          </w:p>
        </w:tc>
        <w:tc>
          <w:tcPr>
            <w:tcW w:w="1358" w:type="dxa"/>
            <w:noWrap w:val="0"/>
            <w:vAlign w:val="center"/>
          </w:tcPr>
          <w:p w14:paraId="304A874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0B1A64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29" w:hRule="atLeast"/>
          <w:jc w:val="center"/>
        </w:trPr>
        <w:tc>
          <w:tcPr>
            <w:tcW w:w="728" w:type="dxa"/>
            <w:noWrap w:val="0"/>
            <w:vAlign w:val="center"/>
          </w:tcPr>
          <w:p w14:paraId="434A8FF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69</w:t>
            </w:r>
          </w:p>
        </w:tc>
        <w:tc>
          <w:tcPr>
            <w:tcW w:w="1292" w:type="dxa"/>
            <w:vMerge w:val="continue"/>
            <w:noWrap w:val="0"/>
            <w:vAlign w:val="top"/>
          </w:tcPr>
          <w:p w14:paraId="53E2751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3450B5E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水冷冷水机组冷凝器的进出口压差是否定期检查，并及时清除冷凝器内的水垢及杂物</w:t>
            </w:r>
          </w:p>
        </w:tc>
        <w:tc>
          <w:tcPr>
            <w:tcW w:w="1358" w:type="dxa"/>
            <w:noWrap w:val="0"/>
            <w:vAlign w:val="center"/>
          </w:tcPr>
          <w:p w14:paraId="2F8C49C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3999C4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19" w:hRule="atLeast"/>
          <w:jc w:val="center"/>
        </w:trPr>
        <w:tc>
          <w:tcPr>
            <w:tcW w:w="728" w:type="dxa"/>
            <w:noWrap w:val="0"/>
            <w:vAlign w:val="center"/>
          </w:tcPr>
          <w:p w14:paraId="067EC7A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70</w:t>
            </w:r>
          </w:p>
        </w:tc>
        <w:tc>
          <w:tcPr>
            <w:tcW w:w="1292" w:type="dxa"/>
            <w:vMerge w:val="continue"/>
            <w:noWrap w:val="0"/>
            <w:vAlign w:val="top"/>
          </w:tcPr>
          <w:p w14:paraId="7B754E3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0669FD2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压缩式制冷机组的安全阀、压力表、温度计、液压计等装置，以及高低压保护、低温防冻保护、电机过流保护、排气温度保护、油压查保护等安全保护装置是否齐全</w:t>
            </w:r>
          </w:p>
        </w:tc>
        <w:tc>
          <w:tcPr>
            <w:tcW w:w="1358" w:type="dxa"/>
            <w:noWrap w:val="0"/>
            <w:vAlign w:val="center"/>
          </w:tcPr>
          <w:p w14:paraId="6EE87CA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0A5A56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59" w:hRule="atLeast"/>
          <w:jc w:val="center"/>
        </w:trPr>
        <w:tc>
          <w:tcPr>
            <w:tcW w:w="728" w:type="dxa"/>
            <w:noWrap w:val="0"/>
            <w:vAlign w:val="center"/>
          </w:tcPr>
          <w:p w14:paraId="2BE79EC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w:t>
            </w:r>
          </w:p>
        </w:tc>
        <w:tc>
          <w:tcPr>
            <w:tcW w:w="1292" w:type="dxa"/>
            <w:vMerge w:val="continue"/>
            <w:noWrap w:val="0"/>
            <w:vAlign w:val="top"/>
          </w:tcPr>
          <w:p w14:paraId="56A5BD9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4AA093F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压缩式制冷设备的冷冻油油标是否醒目，油位是否正常。（曲轴箱内的油面应保持在视孔的1/3-2/3范围内，一般在1/2处（单视孔时），或保持在下视孔的2/3到上视孔的1/2范围内）（双视孔时））</w:t>
            </w:r>
          </w:p>
        </w:tc>
        <w:tc>
          <w:tcPr>
            <w:tcW w:w="1358" w:type="dxa"/>
            <w:noWrap w:val="0"/>
            <w:vAlign w:val="center"/>
          </w:tcPr>
          <w:p w14:paraId="1DB9721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3F23F7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0" w:hRule="atLeast"/>
          <w:jc w:val="center"/>
        </w:trPr>
        <w:tc>
          <w:tcPr>
            <w:tcW w:w="728" w:type="dxa"/>
            <w:noWrap w:val="0"/>
            <w:vAlign w:val="center"/>
          </w:tcPr>
          <w:p w14:paraId="6F0F21F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w:t>
            </w:r>
          </w:p>
        </w:tc>
        <w:tc>
          <w:tcPr>
            <w:tcW w:w="1292" w:type="dxa"/>
            <w:vMerge w:val="continue"/>
            <w:noWrap w:val="0"/>
            <w:vAlign w:val="top"/>
          </w:tcPr>
          <w:p w14:paraId="3CF256F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495B493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冷水机组保护装置是否定期检查</w:t>
            </w:r>
          </w:p>
        </w:tc>
        <w:tc>
          <w:tcPr>
            <w:tcW w:w="1358" w:type="dxa"/>
            <w:noWrap w:val="0"/>
            <w:vAlign w:val="center"/>
          </w:tcPr>
          <w:p w14:paraId="774E243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2390D5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728" w:type="dxa"/>
            <w:noWrap w:val="0"/>
            <w:vAlign w:val="center"/>
          </w:tcPr>
          <w:p w14:paraId="07C0B75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w:t>
            </w:r>
          </w:p>
        </w:tc>
        <w:tc>
          <w:tcPr>
            <w:tcW w:w="1292" w:type="dxa"/>
            <w:vMerge w:val="continue"/>
            <w:noWrap w:val="0"/>
            <w:vAlign w:val="top"/>
          </w:tcPr>
          <w:p w14:paraId="4CFA744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02292B9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冷冻水、冷却水是否定期进行水质分析</w:t>
            </w:r>
          </w:p>
        </w:tc>
        <w:tc>
          <w:tcPr>
            <w:tcW w:w="1358" w:type="dxa"/>
            <w:noWrap w:val="0"/>
            <w:vAlign w:val="center"/>
          </w:tcPr>
          <w:p w14:paraId="7FF4112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701D38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jc w:val="center"/>
        </w:trPr>
        <w:tc>
          <w:tcPr>
            <w:tcW w:w="728" w:type="dxa"/>
            <w:noWrap w:val="0"/>
            <w:vAlign w:val="center"/>
          </w:tcPr>
          <w:p w14:paraId="3E1BFBE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w:t>
            </w:r>
          </w:p>
        </w:tc>
        <w:tc>
          <w:tcPr>
            <w:tcW w:w="1292" w:type="dxa"/>
            <w:vMerge w:val="continue"/>
            <w:noWrap w:val="0"/>
            <w:vAlign w:val="top"/>
          </w:tcPr>
          <w:p w14:paraId="3BBD91B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409130A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冷却水系统是否具有过滤、缓蚀、阻垢、杀菌、灭藻的水处理功能</w:t>
            </w:r>
          </w:p>
        </w:tc>
        <w:tc>
          <w:tcPr>
            <w:tcW w:w="1358" w:type="dxa"/>
            <w:noWrap w:val="0"/>
            <w:vAlign w:val="center"/>
          </w:tcPr>
          <w:p w14:paraId="712AD8C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4CD29D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5" w:hRule="atLeast"/>
          <w:jc w:val="center"/>
        </w:trPr>
        <w:tc>
          <w:tcPr>
            <w:tcW w:w="728" w:type="dxa"/>
            <w:noWrap w:val="0"/>
            <w:vAlign w:val="center"/>
          </w:tcPr>
          <w:p w14:paraId="026D645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w:t>
            </w:r>
          </w:p>
        </w:tc>
        <w:tc>
          <w:tcPr>
            <w:tcW w:w="1292" w:type="dxa"/>
            <w:vMerge w:val="continue"/>
            <w:noWrap w:val="0"/>
            <w:vAlign w:val="top"/>
          </w:tcPr>
          <w:p w14:paraId="69445EB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26F567C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冷却塔附近是否设置紧急停机开关，并应定期检查维护</w:t>
            </w:r>
          </w:p>
        </w:tc>
        <w:tc>
          <w:tcPr>
            <w:tcW w:w="1358" w:type="dxa"/>
            <w:noWrap w:val="0"/>
            <w:vAlign w:val="center"/>
          </w:tcPr>
          <w:p w14:paraId="157170F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36C3ED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4" w:hRule="atLeast"/>
          <w:jc w:val="center"/>
        </w:trPr>
        <w:tc>
          <w:tcPr>
            <w:tcW w:w="728" w:type="dxa"/>
            <w:noWrap w:val="0"/>
            <w:vAlign w:val="center"/>
          </w:tcPr>
          <w:p w14:paraId="7EF403E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76</w:t>
            </w:r>
          </w:p>
        </w:tc>
        <w:tc>
          <w:tcPr>
            <w:tcW w:w="1292" w:type="dxa"/>
            <w:vMerge w:val="continue"/>
            <w:noWrap w:val="0"/>
            <w:vAlign w:val="top"/>
          </w:tcPr>
          <w:p w14:paraId="1D8DC3C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5B5893E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空调冷冻水和冷却水的水质是否由有检测资质的单位进行定期检测和分析</w:t>
            </w:r>
          </w:p>
        </w:tc>
        <w:tc>
          <w:tcPr>
            <w:tcW w:w="1358" w:type="dxa"/>
            <w:noWrap w:val="0"/>
            <w:vAlign w:val="center"/>
          </w:tcPr>
          <w:p w14:paraId="33D5CFC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133150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03" w:hRule="atLeast"/>
          <w:jc w:val="center"/>
        </w:trPr>
        <w:tc>
          <w:tcPr>
            <w:tcW w:w="728" w:type="dxa"/>
            <w:noWrap w:val="0"/>
            <w:vAlign w:val="center"/>
          </w:tcPr>
          <w:p w14:paraId="3B521FA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77</w:t>
            </w:r>
          </w:p>
        </w:tc>
        <w:tc>
          <w:tcPr>
            <w:tcW w:w="1292" w:type="dxa"/>
            <w:vMerge w:val="continue"/>
            <w:noWrap w:val="0"/>
            <w:vAlign w:val="top"/>
          </w:tcPr>
          <w:p w14:paraId="0CF7DA7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187714C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是否应定期检测和清洗冷却塔</w:t>
            </w:r>
          </w:p>
        </w:tc>
        <w:tc>
          <w:tcPr>
            <w:tcW w:w="1358" w:type="dxa"/>
            <w:noWrap w:val="0"/>
            <w:vAlign w:val="center"/>
          </w:tcPr>
          <w:p w14:paraId="7F566B5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6625BF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jc w:val="center"/>
        </w:trPr>
        <w:tc>
          <w:tcPr>
            <w:tcW w:w="728" w:type="dxa"/>
            <w:noWrap w:val="0"/>
            <w:vAlign w:val="center"/>
          </w:tcPr>
          <w:p w14:paraId="633B9EE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78</w:t>
            </w:r>
          </w:p>
        </w:tc>
        <w:tc>
          <w:tcPr>
            <w:tcW w:w="1292" w:type="dxa"/>
            <w:vMerge w:val="continue"/>
            <w:noWrap w:val="0"/>
            <w:vAlign w:val="top"/>
          </w:tcPr>
          <w:p w14:paraId="024BD01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3B768EE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是否保证冷却塔无垢、无藻类产生</w:t>
            </w:r>
          </w:p>
        </w:tc>
        <w:tc>
          <w:tcPr>
            <w:tcW w:w="1358" w:type="dxa"/>
            <w:noWrap w:val="0"/>
            <w:vAlign w:val="center"/>
          </w:tcPr>
          <w:p w14:paraId="21269F7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5F4D39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jc w:val="center"/>
        </w:trPr>
        <w:tc>
          <w:tcPr>
            <w:tcW w:w="728" w:type="dxa"/>
            <w:noWrap w:val="0"/>
            <w:vAlign w:val="center"/>
          </w:tcPr>
          <w:p w14:paraId="597AAF8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w:t>
            </w:r>
          </w:p>
        </w:tc>
        <w:tc>
          <w:tcPr>
            <w:tcW w:w="1292" w:type="dxa"/>
            <w:vMerge w:val="restart"/>
            <w:noWrap w:val="0"/>
            <w:vAlign w:val="center"/>
          </w:tcPr>
          <w:p w14:paraId="7087458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蓄冷系统</w:t>
            </w:r>
          </w:p>
        </w:tc>
        <w:tc>
          <w:tcPr>
            <w:tcW w:w="6461" w:type="dxa"/>
            <w:noWrap w:val="0"/>
            <w:vAlign w:val="center"/>
          </w:tcPr>
          <w:p w14:paraId="5456FEA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是否定期检查蓄能装置确保内外紧固件牢固，确保槽体构架和支撑架不被腐蚀</w:t>
            </w:r>
          </w:p>
        </w:tc>
        <w:tc>
          <w:tcPr>
            <w:tcW w:w="1358" w:type="dxa"/>
            <w:noWrap w:val="0"/>
            <w:vAlign w:val="center"/>
          </w:tcPr>
          <w:p w14:paraId="6A0D6E8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18289E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jc w:val="center"/>
        </w:trPr>
        <w:tc>
          <w:tcPr>
            <w:tcW w:w="728" w:type="dxa"/>
            <w:noWrap w:val="0"/>
            <w:vAlign w:val="center"/>
          </w:tcPr>
          <w:p w14:paraId="257359F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80</w:t>
            </w:r>
          </w:p>
        </w:tc>
        <w:tc>
          <w:tcPr>
            <w:tcW w:w="1292" w:type="dxa"/>
            <w:vMerge w:val="continue"/>
            <w:noWrap w:val="0"/>
            <w:vAlign w:val="top"/>
          </w:tcPr>
          <w:p w14:paraId="3ECD5D7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2BE56BB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是否定期检查蓄能装置确保内部管束不被结垢和腐蚀，避免微生物滋生等</w:t>
            </w:r>
          </w:p>
        </w:tc>
        <w:tc>
          <w:tcPr>
            <w:tcW w:w="1358" w:type="dxa"/>
            <w:noWrap w:val="0"/>
            <w:vAlign w:val="center"/>
          </w:tcPr>
          <w:p w14:paraId="4F1021A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6FB5A1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0" w:hRule="atLeast"/>
          <w:jc w:val="center"/>
        </w:trPr>
        <w:tc>
          <w:tcPr>
            <w:tcW w:w="728" w:type="dxa"/>
            <w:noWrap w:val="0"/>
            <w:vAlign w:val="center"/>
          </w:tcPr>
          <w:p w14:paraId="553FC2A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w:t>
            </w:r>
          </w:p>
        </w:tc>
        <w:tc>
          <w:tcPr>
            <w:tcW w:w="1292" w:type="dxa"/>
            <w:vMerge w:val="continue"/>
            <w:noWrap w:val="0"/>
            <w:vAlign w:val="top"/>
          </w:tcPr>
          <w:p w14:paraId="26245D7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2B54143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是否定期对设置的高低液位报警装置进行检查、维护</w:t>
            </w:r>
          </w:p>
        </w:tc>
        <w:tc>
          <w:tcPr>
            <w:tcW w:w="1358" w:type="dxa"/>
            <w:noWrap w:val="0"/>
            <w:vAlign w:val="center"/>
          </w:tcPr>
          <w:p w14:paraId="0E20537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7821D5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jc w:val="center"/>
        </w:trPr>
        <w:tc>
          <w:tcPr>
            <w:tcW w:w="728" w:type="dxa"/>
            <w:noWrap w:val="0"/>
            <w:vAlign w:val="center"/>
          </w:tcPr>
          <w:p w14:paraId="632CAFB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w:t>
            </w:r>
          </w:p>
        </w:tc>
        <w:tc>
          <w:tcPr>
            <w:tcW w:w="1292" w:type="dxa"/>
            <w:vMerge w:val="continue"/>
            <w:noWrap w:val="0"/>
            <w:vAlign w:val="top"/>
          </w:tcPr>
          <w:p w14:paraId="48E3114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5C8410A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是否每供冷季对蓄能装置水位、冰层厚度、储冰量传感器进行校准</w:t>
            </w:r>
          </w:p>
        </w:tc>
        <w:tc>
          <w:tcPr>
            <w:tcW w:w="1358" w:type="dxa"/>
            <w:noWrap w:val="0"/>
            <w:vAlign w:val="center"/>
          </w:tcPr>
          <w:p w14:paraId="11C66AF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4E5E9B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9" w:hRule="atLeast"/>
          <w:jc w:val="center"/>
        </w:trPr>
        <w:tc>
          <w:tcPr>
            <w:tcW w:w="728" w:type="dxa"/>
            <w:noWrap w:val="0"/>
            <w:vAlign w:val="center"/>
          </w:tcPr>
          <w:p w14:paraId="1294CB3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83</w:t>
            </w:r>
          </w:p>
        </w:tc>
        <w:tc>
          <w:tcPr>
            <w:tcW w:w="1292" w:type="dxa"/>
            <w:vMerge w:val="continue"/>
            <w:noWrap w:val="0"/>
            <w:vAlign w:val="top"/>
          </w:tcPr>
          <w:p w14:paraId="3B5C64E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64835AB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是否定期检查清洗表冷器、板式换热器、风机盘管机组、冷却塔、水过滤器及空气过滤器等，使其保持良好的工作性能</w:t>
            </w:r>
          </w:p>
        </w:tc>
        <w:tc>
          <w:tcPr>
            <w:tcW w:w="1358" w:type="dxa"/>
            <w:noWrap w:val="0"/>
            <w:vAlign w:val="center"/>
          </w:tcPr>
          <w:p w14:paraId="24E7DA7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3572EC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2" w:hRule="atLeast"/>
          <w:jc w:val="center"/>
        </w:trPr>
        <w:tc>
          <w:tcPr>
            <w:tcW w:w="728" w:type="dxa"/>
            <w:noWrap w:val="0"/>
            <w:vAlign w:val="center"/>
          </w:tcPr>
          <w:p w14:paraId="64084C2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84</w:t>
            </w:r>
          </w:p>
        </w:tc>
        <w:tc>
          <w:tcPr>
            <w:tcW w:w="1292" w:type="dxa"/>
            <w:vMerge w:val="continue"/>
            <w:noWrap w:val="0"/>
            <w:vAlign w:val="top"/>
          </w:tcPr>
          <w:p w14:paraId="335B4E2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507B0F2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自动控制设备及监测计量仪表是否定期维修、校核</w:t>
            </w:r>
          </w:p>
        </w:tc>
        <w:tc>
          <w:tcPr>
            <w:tcW w:w="1358" w:type="dxa"/>
            <w:noWrap w:val="0"/>
            <w:vAlign w:val="center"/>
          </w:tcPr>
          <w:p w14:paraId="04F239D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79F23F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4" w:hRule="atLeast"/>
          <w:jc w:val="center"/>
        </w:trPr>
        <w:tc>
          <w:tcPr>
            <w:tcW w:w="728" w:type="dxa"/>
            <w:noWrap w:val="0"/>
            <w:vAlign w:val="center"/>
          </w:tcPr>
          <w:p w14:paraId="6F4D0377">
            <w:pPr>
              <w:keepNext w:val="0"/>
              <w:keepLines w:val="0"/>
              <w:pageBreakBefore w:val="0"/>
              <w:widowControl w:val="0"/>
              <w:kinsoku/>
              <w:wordWrap/>
              <w:overflowPunct/>
              <w:topLinePunct w:val="0"/>
              <w:autoSpaceDE/>
              <w:autoSpaceDN/>
              <w:bidi w:val="0"/>
              <w:adjustRightInd/>
              <w:snapToGrid/>
              <w:spacing w:line="360" w:lineRule="auto"/>
              <w:ind w:firstLine="120" w:firstLineChars="5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85</w:t>
            </w:r>
          </w:p>
        </w:tc>
        <w:tc>
          <w:tcPr>
            <w:tcW w:w="1292" w:type="dxa"/>
            <w:vMerge w:val="restart"/>
            <w:noWrap w:val="0"/>
            <w:vAlign w:val="center"/>
          </w:tcPr>
          <w:p w14:paraId="55D663E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净化空调系统</w:t>
            </w:r>
          </w:p>
        </w:tc>
        <w:tc>
          <w:tcPr>
            <w:tcW w:w="6461" w:type="dxa"/>
            <w:noWrap w:val="0"/>
            <w:vAlign w:val="center"/>
          </w:tcPr>
          <w:p w14:paraId="217A89F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是否每天对各净化房间的温度、湿度和静压差进行人工测量，并记录在案</w:t>
            </w:r>
          </w:p>
        </w:tc>
        <w:tc>
          <w:tcPr>
            <w:tcW w:w="1358" w:type="dxa"/>
            <w:noWrap w:val="0"/>
            <w:vAlign w:val="center"/>
          </w:tcPr>
          <w:p w14:paraId="11951A1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2D8B7C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728" w:type="dxa"/>
            <w:noWrap w:val="0"/>
            <w:vAlign w:val="center"/>
          </w:tcPr>
          <w:p w14:paraId="0E3C514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86</w:t>
            </w:r>
          </w:p>
        </w:tc>
        <w:tc>
          <w:tcPr>
            <w:tcW w:w="1292" w:type="dxa"/>
            <w:vMerge w:val="continue"/>
            <w:noWrap w:val="0"/>
            <w:vAlign w:val="top"/>
          </w:tcPr>
          <w:p w14:paraId="78E9DC9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74EAE62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是否保证带有锁闭功能的设备锁具完好，设备运行过程中应保持锁闭状态</w:t>
            </w:r>
          </w:p>
        </w:tc>
        <w:tc>
          <w:tcPr>
            <w:tcW w:w="1358" w:type="dxa"/>
            <w:noWrap w:val="0"/>
            <w:vAlign w:val="center"/>
          </w:tcPr>
          <w:p w14:paraId="6B0E4A8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3B436C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7" w:hRule="atLeast"/>
          <w:jc w:val="center"/>
        </w:trPr>
        <w:tc>
          <w:tcPr>
            <w:tcW w:w="728" w:type="dxa"/>
            <w:noWrap w:val="0"/>
            <w:vAlign w:val="center"/>
          </w:tcPr>
          <w:p w14:paraId="3058D3E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87</w:t>
            </w:r>
          </w:p>
        </w:tc>
        <w:tc>
          <w:tcPr>
            <w:tcW w:w="1292" w:type="dxa"/>
            <w:vMerge w:val="continue"/>
            <w:noWrap w:val="0"/>
            <w:vAlign w:val="top"/>
          </w:tcPr>
          <w:p w14:paraId="31BA52B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460E212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无净化空调自控系统的，是否每天对各净化房间的温度、湿度和静压差进行人工测量，并记录在案。有净化空调自控系统的，是否每季度对各净化房间的温度、湿度和静压差进行1次人工测量，并记录在案。人工测量的温度、湿度和静压差应与自控系统的读数进行比对，存在误差时应进行校准</w:t>
            </w:r>
          </w:p>
        </w:tc>
        <w:tc>
          <w:tcPr>
            <w:tcW w:w="1358" w:type="dxa"/>
            <w:noWrap w:val="0"/>
            <w:vAlign w:val="center"/>
          </w:tcPr>
          <w:p w14:paraId="2F62511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4535D5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8" w:hRule="atLeast"/>
          <w:jc w:val="center"/>
        </w:trPr>
        <w:tc>
          <w:tcPr>
            <w:tcW w:w="728" w:type="dxa"/>
            <w:noWrap w:val="0"/>
            <w:vAlign w:val="center"/>
          </w:tcPr>
          <w:p w14:paraId="5E71235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88</w:t>
            </w:r>
          </w:p>
        </w:tc>
        <w:tc>
          <w:tcPr>
            <w:tcW w:w="1292" w:type="dxa"/>
            <w:vMerge w:val="continue"/>
            <w:noWrap w:val="0"/>
            <w:vAlign w:val="top"/>
          </w:tcPr>
          <w:p w14:paraId="0B9765E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2349CD5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净化空调系统的送风、回风、排风和新风的风口是否保持通畅</w:t>
            </w:r>
          </w:p>
        </w:tc>
        <w:tc>
          <w:tcPr>
            <w:tcW w:w="1358" w:type="dxa"/>
            <w:noWrap w:val="0"/>
            <w:vAlign w:val="center"/>
          </w:tcPr>
          <w:p w14:paraId="0EFEE23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r w14:paraId="2FAFE2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8" w:hRule="atLeast"/>
          <w:jc w:val="center"/>
        </w:trPr>
        <w:tc>
          <w:tcPr>
            <w:tcW w:w="728" w:type="dxa"/>
            <w:noWrap w:val="0"/>
            <w:vAlign w:val="center"/>
          </w:tcPr>
          <w:p w14:paraId="425B36C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89</w:t>
            </w:r>
          </w:p>
        </w:tc>
        <w:tc>
          <w:tcPr>
            <w:tcW w:w="1292" w:type="dxa"/>
            <w:vMerge w:val="continue"/>
            <w:noWrap w:val="0"/>
            <w:vAlign w:val="top"/>
          </w:tcPr>
          <w:p w14:paraId="62B3486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rPr>
            </w:pPr>
          </w:p>
        </w:tc>
        <w:tc>
          <w:tcPr>
            <w:tcW w:w="6461" w:type="dxa"/>
            <w:noWrap w:val="0"/>
            <w:vAlign w:val="center"/>
          </w:tcPr>
          <w:p w14:paraId="49354F6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是否按照已规定的巡视及维护保养规程实施</w:t>
            </w:r>
          </w:p>
        </w:tc>
        <w:tc>
          <w:tcPr>
            <w:tcW w:w="1358" w:type="dxa"/>
            <w:noWrap w:val="0"/>
            <w:vAlign w:val="center"/>
          </w:tcPr>
          <w:p w14:paraId="573EBC6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 否□</w:t>
            </w:r>
          </w:p>
        </w:tc>
      </w:tr>
    </w:tbl>
    <w:p w14:paraId="355B563F">
      <w:pPr>
        <w:bidi w:val="0"/>
        <w:rPr>
          <w:rFonts w:hint="eastAsia" w:ascii="宋体" w:hAnsi="宋体" w:eastAsia="宋体" w:cs="宋体"/>
          <w:color w:val="auto"/>
          <w:sz w:val="21"/>
          <w:szCs w:val="21"/>
          <w:highlight w:val="none"/>
          <w:lang w:val="en-US" w:eastAsia="zh-CN"/>
        </w:rPr>
      </w:pPr>
    </w:p>
    <w:p w14:paraId="0F35A368">
      <w:pPr>
        <w:bidi w:val="0"/>
        <w:rPr>
          <w:rFonts w:hint="eastAsia" w:ascii="宋体" w:hAnsi="宋体" w:eastAsia="宋体" w:cs="宋体"/>
          <w:color w:val="auto"/>
          <w:sz w:val="21"/>
          <w:szCs w:val="21"/>
          <w:highlight w:val="none"/>
          <w:lang w:val="en-US" w:eastAsia="zh-CN"/>
        </w:rPr>
      </w:pPr>
    </w:p>
    <w:p w14:paraId="4ADB1231">
      <w:pPr>
        <w:bidi w:val="0"/>
        <w:rPr>
          <w:rFonts w:hint="eastAsia" w:ascii="宋体" w:hAnsi="宋体" w:eastAsia="宋体" w:cs="宋体"/>
          <w:color w:val="auto"/>
          <w:sz w:val="21"/>
          <w:szCs w:val="21"/>
          <w:highlight w:val="none"/>
          <w:lang w:val="en-US" w:eastAsia="zh-CN"/>
        </w:rPr>
      </w:pPr>
    </w:p>
    <w:p w14:paraId="34DF34D4">
      <w:pPr>
        <w:bidi w:val="0"/>
        <w:rPr>
          <w:rFonts w:hint="eastAsia" w:ascii="宋体" w:hAnsi="宋体" w:eastAsia="宋体" w:cs="宋体"/>
          <w:color w:val="auto"/>
          <w:sz w:val="21"/>
          <w:szCs w:val="21"/>
          <w:highlight w:val="none"/>
          <w:lang w:val="en-US" w:eastAsia="zh-CN"/>
        </w:rPr>
      </w:pPr>
    </w:p>
    <w:p w14:paraId="7143DAB8">
      <w:pPr>
        <w:pStyle w:val="19"/>
        <w:rPr>
          <w:rFonts w:hint="eastAsia" w:ascii="宋体" w:hAnsi="宋体" w:eastAsia="宋体" w:cs="宋体"/>
          <w:color w:val="auto"/>
          <w:sz w:val="21"/>
          <w:szCs w:val="21"/>
          <w:highlight w:val="none"/>
          <w:lang w:val="en-US" w:eastAsia="zh-CN"/>
        </w:rPr>
      </w:pPr>
    </w:p>
    <w:p w14:paraId="1D2A1622">
      <w:pPr>
        <w:pStyle w:val="8"/>
        <w:jc w:val="center"/>
        <w:rPr>
          <w:rFonts w:hint="eastAsia" w:ascii="宋体" w:hAnsi="宋体" w:eastAsia="宋体" w:cs="宋体"/>
          <w:b/>
          <w:bCs/>
          <w:color w:val="auto"/>
          <w:sz w:val="21"/>
          <w:szCs w:val="21"/>
          <w:highlight w:val="none"/>
          <w:lang w:val="en-US" w:eastAsia="zh-CN"/>
        </w:rPr>
        <w:sectPr>
          <w:pgSz w:w="11906" w:h="16838"/>
          <w:pgMar w:top="1134" w:right="1134" w:bottom="1134" w:left="1134" w:header="851" w:footer="992" w:gutter="0"/>
          <w:pgNumType w:fmt="decimal"/>
          <w:cols w:space="720" w:num="1"/>
          <w:docGrid w:linePitch="326" w:charSpace="0"/>
        </w:sectPr>
      </w:pPr>
    </w:p>
    <w:p w14:paraId="75D53CB6">
      <w:pPr>
        <w:pStyle w:val="8"/>
        <w:keepNext w:val="0"/>
        <w:keepLines w:val="0"/>
        <w:pageBreakBefore w:val="0"/>
        <w:widowControl w:val="0"/>
        <w:kinsoku/>
        <w:wordWrap/>
        <w:overflowPunct/>
        <w:topLinePunct w:val="0"/>
        <w:autoSpaceDE/>
        <w:autoSpaceDN/>
        <w:bidi w:val="0"/>
        <w:adjustRightInd/>
        <w:snapToGrid/>
        <w:spacing w:line="360" w:lineRule="auto"/>
        <w:ind w:firstLine="420"/>
        <w:jc w:val="center"/>
        <w:textAlignment w:val="auto"/>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空调维保月度考核表</w:t>
      </w:r>
    </w:p>
    <w:tbl>
      <w:tblPr>
        <w:tblStyle w:val="47"/>
        <w:tblW w:w="0" w:type="auto"/>
        <w:jc w:val="center"/>
        <w:tblLayout w:type="fixed"/>
        <w:tblCellMar>
          <w:top w:w="0" w:type="dxa"/>
          <w:left w:w="107" w:type="dxa"/>
          <w:bottom w:w="0" w:type="dxa"/>
          <w:right w:w="18" w:type="dxa"/>
        </w:tblCellMar>
      </w:tblPr>
      <w:tblGrid>
        <w:gridCol w:w="632"/>
        <w:gridCol w:w="1090"/>
        <w:gridCol w:w="3576"/>
        <w:gridCol w:w="846"/>
        <w:gridCol w:w="773"/>
        <w:gridCol w:w="1877"/>
        <w:gridCol w:w="955"/>
      </w:tblGrid>
      <w:tr w14:paraId="7D1CD3DA">
        <w:tblPrEx>
          <w:tblCellMar>
            <w:top w:w="0" w:type="dxa"/>
            <w:left w:w="107" w:type="dxa"/>
            <w:bottom w:w="0" w:type="dxa"/>
            <w:right w:w="18" w:type="dxa"/>
          </w:tblCellMar>
        </w:tblPrEx>
        <w:trPr>
          <w:trHeight w:val="590" w:hRule="atLeast"/>
          <w:jc w:val="center"/>
        </w:trPr>
        <w:tc>
          <w:tcPr>
            <w:tcW w:w="632" w:type="dxa"/>
            <w:tcBorders>
              <w:top w:val="single" w:color="000000" w:sz="4" w:space="0"/>
              <w:left w:val="single" w:color="000000" w:sz="4" w:space="0"/>
              <w:bottom w:val="single" w:color="000000" w:sz="4" w:space="0"/>
              <w:right w:val="single" w:color="000000" w:sz="4" w:space="0"/>
            </w:tcBorders>
            <w:noWrap w:val="0"/>
            <w:vAlign w:val="center"/>
          </w:tcPr>
          <w:p w14:paraId="39921EED">
            <w:pPr>
              <w:keepNext w:val="0"/>
              <w:keepLines w:val="0"/>
              <w:pageBreakBefore w:val="0"/>
              <w:kinsoku/>
              <w:wordWrap/>
              <w:overflowPunct/>
              <w:topLinePunct w:val="0"/>
              <w:autoSpaceDE/>
              <w:autoSpaceDN/>
              <w:bidi w:val="0"/>
              <w:adjustRightInd/>
              <w:snapToGrid/>
              <w:spacing w:line="360" w:lineRule="auto"/>
              <w:ind w:right="23"/>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序号</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14:paraId="05599546">
            <w:pPr>
              <w:keepNext w:val="0"/>
              <w:keepLines w:val="0"/>
              <w:pageBreakBefore w:val="0"/>
              <w:kinsoku/>
              <w:wordWrap/>
              <w:overflowPunct/>
              <w:topLinePunct w:val="0"/>
              <w:autoSpaceDE/>
              <w:autoSpaceDN/>
              <w:bidi w:val="0"/>
              <w:adjustRightInd/>
              <w:snapToGrid/>
              <w:spacing w:line="360" w:lineRule="auto"/>
              <w:ind w:right="91"/>
              <w:jc w:val="center"/>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项目</w:t>
            </w:r>
          </w:p>
        </w:tc>
        <w:tc>
          <w:tcPr>
            <w:tcW w:w="4422" w:type="dxa"/>
            <w:gridSpan w:val="2"/>
            <w:tcBorders>
              <w:top w:val="single" w:color="000000" w:sz="4" w:space="0"/>
              <w:left w:val="single" w:color="000000" w:sz="4" w:space="0"/>
              <w:bottom w:val="single" w:color="000000" w:sz="4" w:space="0"/>
              <w:right w:val="single" w:color="000000" w:sz="4" w:space="0"/>
            </w:tcBorders>
            <w:noWrap w:val="0"/>
            <w:vAlign w:val="center"/>
          </w:tcPr>
          <w:p w14:paraId="428A6482">
            <w:pPr>
              <w:keepNext w:val="0"/>
              <w:keepLines w:val="0"/>
              <w:pageBreakBefore w:val="0"/>
              <w:kinsoku/>
              <w:wordWrap/>
              <w:overflowPunct/>
              <w:topLinePunct w:val="0"/>
              <w:autoSpaceDE/>
              <w:autoSpaceDN/>
              <w:bidi w:val="0"/>
              <w:adjustRightInd/>
              <w:snapToGrid/>
              <w:spacing w:line="360" w:lineRule="auto"/>
              <w:ind w:right="91" w:rightChars="0" w:firstLine="480" w:firstLineChars="0"/>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考核内容</w:t>
            </w:r>
          </w:p>
        </w:tc>
        <w:tc>
          <w:tcPr>
            <w:tcW w:w="773" w:type="dxa"/>
            <w:tcBorders>
              <w:top w:val="single" w:color="000000" w:sz="4" w:space="0"/>
              <w:left w:val="single" w:color="000000" w:sz="4" w:space="0"/>
              <w:bottom w:val="single" w:color="000000" w:sz="4" w:space="0"/>
              <w:right w:val="single" w:color="000000" w:sz="4" w:space="0"/>
            </w:tcBorders>
            <w:noWrap w:val="0"/>
            <w:vAlign w:val="center"/>
          </w:tcPr>
          <w:p w14:paraId="3CF330DF">
            <w:pPr>
              <w:keepNext w:val="0"/>
              <w:keepLines w:val="0"/>
              <w:pageBreakBefore w:val="0"/>
              <w:kinsoku/>
              <w:wordWrap/>
              <w:overflowPunct/>
              <w:topLinePunct w:val="0"/>
              <w:autoSpaceDE/>
              <w:autoSpaceDN/>
              <w:bidi w:val="0"/>
              <w:adjustRightInd/>
              <w:snapToGrid/>
              <w:spacing w:line="360" w:lineRule="auto"/>
              <w:ind w:right="25"/>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分值</w:t>
            </w:r>
          </w:p>
        </w:tc>
        <w:tc>
          <w:tcPr>
            <w:tcW w:w="1877" w:type="dxa"/>
            <w:tcBorders>
              <w:top w:val="single" w:color="000000" w:sz="4" w:space="0"/>
              <w:left w:val="single" w:color="000000" w:sz="4" w:space="0"/>
              <w:bottom w:val="single" w:color="auto" w:sz="4" w:space="0"/>
              <w:right w:val="single" w:color="000000" w:sz="4" w:space="0"/>
            </w:tcBorders>
            <w:noWrap w:val="0"/>
            <w:vAlign w:val="center"/>
          </w:tcPr>
          <w:p w14:paraId="1638D061">
            <w:pPr>
              <w:keepNext w:val="0"/>
              <w:keepLines w:val="0"/>
              <w:pageBreakBefore w:val="0"/>
              <w:kinsoku/>
              <w:wordWrap/>
              <w:overflowPunct/>
              <w:topLinePunct w:val="0"/>
              <w:autoSpaceDE/>
              <w:autoSpaceDN/>
              <w:bidi w:val="0"/>
              <w:adjustRightInd/>
              <w:snapToGrid/>
              <w:spacing w:line="360" w:lineRule="auto"/>
              <w:ind w:right="90" w:firstLine="480"/>
              <w:jc w:val="center"/>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扣分标准</w:t>
            </w:r>
          </w:p>
        </w:tc>
        <w:tc>
          <w:tcPr>
            <w:tcW w:w="955" w:type="dxa"/>
            <w:tcBorders>
              <w:top w:val="single" w:color="000000" w:sz="4" w:space="0"/>
              <w:left w:val="single" w:color="000000" w:sz="4" w:space="0"/>
              <w:bottom w:val="single" w:color="auto" w:sz="4" w:space="0"/>
              <w:right w:val="single" w:color="000000" w:sz="4" w:space="0"/>
            </w:tcBorders>
            <w:noWrap w:val="0"/>
            <w:vAlign w:val="center"/>
          </w:tcPr>
          <w:p w14:paraId="737C54D0">
            <w:pPr>
              <w:keepNext w:val="0"/>
              <w:keepLines w:val="0"/>
              <w:pageBreakBefore w:val="0"/>
              <w:kinsoku/>
              <w:wordWrap/>
              <w:overflowPunct/>
              <w:topLinePunct w:val="0"/>
              <w:autoSpaceDE/>
              <w:autoSpaceDN/>
              <w:bidi w:val="0"/>
              <w:adjustRightInd/>
              <w:snapToGrid/>
              <w:spacing w:line="360" w:lineRule="auto"/>
              <w:ind w:right="42"/>
              <w:jc w:val="center"/>
              <w:textAlignment w:val="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扣分</w:t>
            </w:r>
          </w:p>
        </w:tc>
      </w:tr>
      <w:tr w14:paraId="56147FE0">
        <w:tblPrEx>
          <w:tblCellMar>
            <w:top w:w="0" w:type="dxa"/>
            <w:left w:w="107" w:type="dxa"/>
            <w:bottom w:w="0" w:type="dxa"/>
            <w:right w:w="18" w:type="dxa"/>
          </w:tblCellMar>
        </w:tblPrEx>
        <w:trPr>
          <w:trHeight w:val="937" w:hRule="atLeast"/>
          <w:jc w:val="center"/>
        </w:trPr>
        <w:tc>
          <w:tcPr>
            <w:tcW w:w="632" w:type="dxa"/>
            <w:tcBorders>
              <w:top w:val="single" w:color="000000" w:sz="4" w:space="0"/>
              <w:left w:val="single" w:color="000000" w:sz="4" w:space="0"/>
              <w:bottom w:val="single" w:color="000000" w:sz="4" w:space="0"/>
              <w:right w:val="single" w:color="000000" w:sz="4" w:space="0"/>
            </w:tcBorders>
            <w:noWrap w:val="0"/>
            <w:vAlign w:val="center"/>
          </w:tcPr>
          <w:p w14:paraId="509E7E6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14:paraId="5331AAE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服务形象</w:t>
            </w:r>
          </w:p>
        </w:tc>
        <w:tc>
          <w:tcPr>
            <w:tcW w:w="4422" w:type="dxa"/>
            <w:gridSpan w:val="2"/>
            <w:tcBorders>
              <w:top w:val="single" w:color="000000" w:sz="4" w:space="0"/>
              <w:left w:val="single" w:color="000000" w:sz="4" w:space="0"/>
              <w:bottom w:val="single" w:color="000000" w:sz="4" w:space="0"/>
              <w:right w:val="single" w:color="000000" w:sz="4" w:space="0"/>
            </w:tcBorders>
            <w:noWrap w:val="0"/>
            <w:vAlign w:val="center"/>
          </w:tcPr>
          <w:p w14:paraId="27AF072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统一整齐着装，维保人员持证上岗，佩戴工作证，衣着整齐干净、仪态端正。</w:t>
            </w:r>
          </w:p>
        </w:tc>
        <w:tc>
          <w:tcPr>
            <w:tcW w:w="773" w:type="dxa"/>
            <w:vMerge w:val="restart"/>
            <w:tcBorders>
              <w:top w:val="single" w:color="000000" w:sz="4" w:space="0"/>
              <w:left w:val="single" w:color="000000" w:sz="4" w:space="0"/>
              <w:right w:val="single" w:color="auto" w:sz="4" w:space="0"/>
            </w:tcBorders>
            <w:noWrap w:val="0"/>
            <w:vAlign w:val="center"/>
          </w:tcPr>
          <w:p w14:paraId="36A0B99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100分</w:t>
            </w:r>
          </w:p>
        </w:tc>
        <w:tc>
          <w:tcPr>
            <w:tcW w:w="1877" w:type="dxa"/>
            <w:tcBorders>
              <w:top w:val="single" w:color="auto" w:sz="4" w:space="0"/>
              <w:left w:val="single" w:color="auto" w:sz="4" w:space="0"/>
              <w:bottom w:val="single" w:color="auto" w:sz="4" w:space="0"/>
              <w:right w:val="single" w:color="auto" w:sz="4" w:space="0"/>
            </w:tcBorders>
            <w:noWrap w:val="0"/>
            <w:vAlign w:val="center"/>
          </w:tcPr>
          <w:p w14:paraId="2AAFAF01">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违反每次扣1分</w:t>
            </w:r>
          </w:p>
        </w:tc>
        <w:tc>
          <w:tcPr>
            <w:tcW w:w="955" w:type="dxa"/>
            <w:tcBorders>
              <w:top w:val="single" w:color="auto" w:sz="4" w:space="0"/>
              <w:left w:val="single" w:color="auto" w:sz="4" w:space="0"/>
              <w:bottom w:val="single" w:color="auto" w:sz="4" w:space="0"/>
              <w:right w:val="single" w:color="auto" w:sz="4" w:space="0"/>
            </w:tcBorders>
            <w:noWrap w:val="0"/>
            <w:vAlign w:val="top"/>
          </w:tcPr>
          <w:p w14:paraId="4ACDA48B">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1"/>
                <w:szCs w:val="21"/>
                <w:highlight w:val="none"/>
              </w:rPr>
            </w:pPr>
          </w:p>
        </w:tc>
      </w:tr>
      <w:tr w14:paraId="7EEDF822">
        <w:tblPrEx>
          <w:tblCellMar>
            <w:top w:w="0" w:type="dxa"/>
            <w:left w:w="107" w:type="dxa"/>
            <w:bottom w:w="0" w:type="dxa"/>
            <w:right w:w="18" w:type="dxa"/>
          </w:tblCellMar>
        </w:tblPrEx>
        <w:trPr>
          <w:trHeight w:val="921" w:hRule="atLeast"/>
          <w:jc w:val="center"/>
        </w:trPr>
        <w:tc>
          <w:tcPr>
            <w:tcW w:w="632" w:type="dxa"/>
            <w:tcBorders>
              <w:top w:val="single" w:color="000000" w:sz="4" w:space="0"/>
              <w:left w:val="single" w:color="000000" w:sz="4" w:space="0"/>
              <w:bottom w:val="single" w:color="000000" w:sz="4" w:space="0"/>
              <w:right w:val="single" w:color="000000" w:sz="4" w:space="0"/>
            </w:tcBorders>
            <w:noWrap w:val="0"/>
            <w:vAlign w:val="center"/>
          </w:tcPr>
          <w:p w14:paraId="2F841C6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14:paraId="7167ACB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服务态度</w:t>
            </w:r>
          </w:p>
        </w:tc>
        <w:tc>
          <w:tcPr>
            <w:tcW w:w="4422" w:type="dxa"/>
            <w:gridSpan w:val="2"/>
            <w:tcBorders>
              <w:top w:val="single" w:color="000000" w:sz="4" w:space="0"/>
              <w:left w:val="single" w:color="000000" w:sz="4" w:space="0"/>
              <w:bottom w:val="single" w:color="000000" w:sz="4" w:space="0"/>
              <w:right w:val="single" w:color="000000" w:sz="4" w:space="0"/>
            </w:tcBorders>
            <w:noWrap w:val="0"/>
            <w:vAlign w:val="center"/>
          </w:tcPr>
          <w:p w14:paraId="1B6C377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（1）热情服务，耐心回答客户咨询。</w:t>
            </w:r>
          </w:p>
          <w:p w14:paraId="4FB3C85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（2）语言得体有礼貌，微笑服务。</w:t>
            </w:r>
          </w:p>
          <w:p w14:paraId="0C780D3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（3）及时提供服务。</w:t>
            </w:r>
          </w:p>
        </w:tc>
        <w:tc>
          <w:tcPr>
            <w:tcW w:w="773" w:type="dxa"/>
            <w:vMerge w:val="continue"/>
            <w:tcBorders>
              <w:left w:val="single" w:color="000000" w:sz="4" w:space="0"/>
              <w:right w:val="single" w:color="auto" w:sz="4" w:space="0"/>
            </w:tcBorders>
            <w:noWrap w:val="0"/>
            <w:vAlign w:val="center"/>
          </w:tcPr>
          <w:p w14:paraId="6D73AA1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p>
        </w:tc>
        <w:tc>
          <w:tcPr>
            <w:tcW w:w="1877" w:type="dxa"/>
            <w:tcBorders>
              <w:top w:val="single" w:color="auto" w:sz="4" w:space="0"/>
              <w:left w:val="single" w:color="auto" w:sz="4" w:space="0"/>
              <w:bottom w:val="single" w:color="auto" w:sz="4" w:space="0"/>
              <w:right w:val="single" w:color="auto" w:sz="4" w:space="0"/>
            </w:tcBorders>
            <w:noWrap w:val="0"/>
            <w:vAlign w:val="center"/>
          </w:tcPr>
          <w:p w14:paraId="6D772A5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被投诉一次扣2分</w:t>
            </w:r>
          </w:p>
        </w:tc>
        <w:tc>
          <w:tcPr>
            <w:tcW w:w="955" w:type="dxa"/>
            <w:tcBorders>
              <w:top w:val="single" w:color="auto" w:sz="4" w:space="0"/>
              <w:left w:val="single" w:color="auto" w:sz="4" w:space="0"/>
              <w:bottom w:val="single" w:color="auto" w:sz="4" w:space="0"/>
              <w:right w:val="single" w:color="auto" w:sz="4" w:space="0"/>
            </w:tcBorders>
            <w:noWrap w:val="0"/>
            <w:vAlign w:val="top"/>
          </w:tcPr>
          <w:p w14:paraId="0FD1DB77">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1"/>
                <w:szCs w:val="21"/>
                <w:highlight w:val="none"/>
              </w:rPr>
            </w:pPr>
          </w:p>
        </w:tc>
      </w:tr>
      <w:tr w14:paraId="4C234D99">
        <w:tblPrEx>
          <w:tblCellMar>
            <w:top w:w="0" w:type="dxa"/>
            <w:left w:w="107" w:type="dxa"/>
            <w:bottom w:w="0" w:type="dxa"/>
            <w:right w:w="18" w:type="dxa"/>
          </w:tblCellMar>
        </w:tblPrEx>
        <w:trPr>
          <w:trHeight w:val="786" w:hRule="atLeast"/>
          <w:jc w:val="center"/>
        </w:trPr>
        <w:tc>
          <w:tcPr>
            <w:tcW w:w="632" w:type="dxa"/>
            <w:tcBorders>
              <w:top w:val="single" w:color="000000" w:sz="4" w:space="0"/>
              <w:left w:val="single" w:color="000000" w:sz="4" w:space="0"/>
              <w:bottom w:val="single" w:color="000000" w:sz="4" w:space="0"/>
              <w:right w:val="single" w:color="000000" w:sz="4" w:space="0"/>
            </w:tcBorders>
            <w:noWrap w:val="0"/>
            <w:vAlign w:val="center"/>
          </w:tcPr>
          <w:p w14:paraId="4979C34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14:paraId="7898EDCF">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人员情况</w:t>
            </w:r>
          </w:p>
        </w:tc>
        <w:tc>
          <w:tcPr>
            <w:tcW w:w="4422" w:type="dxa"/>
            <w:gridSpan w:val="2"/>
            <w:tcBorders>
              <w:top w:val="single" w:color="000000" w:sz="4" w:space="0"/>
              <w:left w:val="single" w:color="000000" w:sz="4" w:space="0"/>
              <w:bottom w:val="single" w:color="000000" w:sz="4" w:space="0"/>
              <w:right w:val="single" w:color="000000" w:sz="4" w:space="0"/>
            </w:tcBorders>
            <w:noWrap w:val="0"/>
            <w:vAlign w:val="center"/>
          </w:tcPr>
          <w:p w14:paraId="44750E7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每天24小时有人驻场服务是否符合合同要求。</w:t>
            </w:r>
          </w:p>
        </w:tc>
        <w:tc>
          <w:tcPr>
            <w:tcW w:w="773" w:type="dxa"/>
            <w:vMerge w:val="continue"/>
            <w:tcBorders>
              <w:left w:val="single" w:color="000000" w:sz="4" w:space="0"/>
              <w:right w:val="single" w:color="auto" w:sz="4" w:space="0"/>
            </w:tcBorders>
            <w:noWrap w:val="0"/>
            <w:vAlign w:val="center"/>
          </w:tcPr>
          <w:p w14:paraId="0DF29E7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p>
        </w:tc>
        <w:tc>
          <w:tcPr>
            <w:tcW w:w="1877" w:type="dxa"/>
            <w:tcBorders>
              <w:top w:val="single" w:color="auto" w:sz="4" w:space="0"/>
              <w:left w:val="single" w:color="auto" w:sz="4" w:space="0"/>
              <w:bottom w:val="single" w:color="auto" w:sz="4" w:space="0"/>
              <w:right w:val="single" w:color="auto" w:sz="4" w:space="0"/>
            </w:tcBorders>
            <w:noWrap w:val="0"/>
            <w:vAlign w:val="center"/>
          </w:tcPr>
          <w:p w14:paraId="115B863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违反一次扣4分</w:t>
            </w:r>
          </w:p>
        </w:tc>
        <w:tc>
          <w:tcPr>
            <w:tcW w:w="955" w:type="dxa"/>
            <w:tcBorders>
              <w:top w:val="single" w:color="auto" w:sz="4" w:space="0"/>
              <w:left w:val="single" w:color="auto" w:sz="4" w:space="0"/>
              <w:bottom w:val="single" w:color="auto" w:sz="4" w:space="0"/>
              <w:right w:val="single" w:color="auto" w:sz="4" w:space="0"/>
            </w:tcBorders>
            <w:noWrap w:val="0"/>
            <w:vAlign w:val="top"/>
          </w:tcPr>
          <w:p w14:paraId="6BAFBC25">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1"/>
                <w:szCs w:val="21"/>
                <w:highlight w:val="none"/>
              </w:rPr>
            </w:pPr>
          </w:p>
        </w:tc>
      </w:tr>
      <w:tr w14:paraId="400F4777">
        <w:tblPrEx>
          <w:tblCellMar>
            <w:top w:w="0" w:type="dxa"/>
            <w:left w:w="107" w:type="dxa"/>
            <w:bottom w:w="0" w:type="dxa"/>
            <w:right w:w="18" w:type="dxa"/>
          </w:tblCellMar>
        </w:tblPrEx>
        <w:trPr>
          <w:trHeight w:val="1224" w:hRule="atLeast"/>
          <w:jc w:val="center"/>
        </w:trPr>
        <w:tc>
          <w:tcPr>
            <w:tcW w:w="632" w:type="dxa"/>
            <w:tcBorders>
              <w:top w:val="single" w:color="000000" w:sz="4" w:space="0"/>
              <w:left w:val="single" w:color="000000" w:sz="4" w:space="0"/>
              <w:bottom w:val="single" w:color="000000" w:sz="4" w:space="0"/>
              <w:right w:val="single" w:color="000000" w:sz="4" w:space="0"/>
            </w:tcBorders>
            <w:noWrap w:val="0"/>
            <w:vAlign w:val="center"/>
          </w:tcPr>
          <w:p w14:paraId="469C7CE1">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14:paraId="51F1356B">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制度执行情况</w:t>
            </w:r>
          </w:p>
        </w:tc>
        <w:tc>
          <w:tcPr>
            <w:tcW w:w="4422" w:type="dxa"/>
            <w:gridSpan w:val="2"/>
            <w:tcBorders>
              <w:top w:val="single" w:color="000000" w:sz="4" w:space="0"/>
              <w:left w:val="single" w:color="000000" w:sz="4" w:space="0"/>
              <w:bottom w:val="single" w:color="000000" w:sz="4" w:space="0"/>
              <w:right w:val="single" w:color="000000" w:sz="4" w:space="0"/>
            </w:tcBorders>
            <w:noWrap w:val="0"/>
            <w:vAlign w:val="center"/>
          </w:tcPr>
          <w:p w14:paraId="05ECFA0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（1）是否擅自带采购人科室物资、材料外出。</w:t>
            </w:r>
          </w:p>
          <w:p w14:paraId="22EC7F3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（2）工作安全措施落实到位，有安全工作监督机制，无安全隐患。 </w:t>
            </w:r>
          </w:p>
        </w:tc>
        <w:tc>
          <w:tcPr>
            <w:tcW w:w="773" w:type="dxa"/>
            <w:vMerge w:val="continue"/>
            <w:tcBorders>
              <w:left w:val="single" w:color="000000" w:sz="4" w:space="0"/>
              <w:right w:val="single" w:color="auto" w:sz="4" w:space="0"/>
            </w:tcBorders>
            <w:noWrap w:val="0"/>
            <w:vAlign w:val="center"/>
          </w:tcPr>
          <w:p w14:paraId="5FB6E491">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p>
        </w:tc>
        <w:tc>
          <w:tcPr>
            <w:tcW w:w="1877" w:type="dxa"/>
            <w:tcBorders>
              <w:top w:val="single" w:color="auto" w:sz="4" w:space="0"/>
              <w:left w:val="single" w:color="auto" w:sz="4" w:space="0"/>
              <w:bottom w:val="single" w:color="auto" w:sz="4" w:space="0"/>
              <w:right w:val="single" w:color="auto" w:sz="4" w:space="0"/>
            </w:tcBorders>
            <w:noWrap w:val="0"/>
            <w:vAlign w:val="center"/>
          </w:tcPr>
          <w:p w14:paraId="7A8DA2F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违反一次扣2分</w:t>
            </w:r>
          </w:p>
        </w:tc>
        <w:tc>
          <w:tcPr>
            <w:tcW w:w="955" w:type="dxa"/>
            <w:tcBorders>
              <w:top w:val="single" w:color="auto" w:sz="4" w:space="0"/>
              <w:left w:val="single" w:color="auto" w:sz="4" w:space="0"/>
              <w:bottom w:val="single" w:color="auto" w:sz="4" w:space="0"/>
              <w:right w:val="single" w:color="auto" w:sz="4" w:space="0"/>
            </w:tcBorders>
            <w:noWrap w:val="0"/>
            <w:vAlign w:val="top"/>
          </w:tcPr>
          <w:p w14:paraId="6FA1F98C">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1"/>
                <w:szCs w:val="21"/>
                <w:highlight w:val="none"/>
              </w:rPr>
            </w:pPr>
          </w:p>
        </w:tc>
      </w:tr>
      <w:tr w14:paraId="153445A8">
        <w:tblPrEx>
          <w:tblCellMar>
            <w:top w:w="0" w:type="dxa"/>
            <w:left w:w="107" w:type="dxa"/>
            <w:bottom w:w="0" w:type="dxa"/>
            <w:right w:w="18" w:type="dxa"/>
          </w:tblCellMar>
        </w:tblPrEx>
        <w:trPr>
          <w:trHeight w:val="1464" w:hRule="atLeast"/>
          <w:jc w:val="center"/>
        </w:trPr>
        <w:tc>
          <w:tcPr>
            <w:tcW w:w="632" w:type="dxa"/>
            <w:tcBorders>
              <w:top w:val="single" w:color="000000" w:sz="4" w:space="0"/>
              <w:left w:val="single" w:color="000000" w:sz="4" w:space="0"/>
              <w:bottom w:val="single" w:color="000000" w:sz="4" w:space="0"/>
              <w:right w:val="single" w:color="000000" w:sz="4" w:space="0"/>
            </w:tcBorders>
            <w:noWrap w:val="0"/>
            <w:vAlign w:val="center"/>
          </w:tcPr>
          <w:p w14:paraId="52954BF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14:paraId="365D746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公司配合</w:t>
            </w:r>
          </w:p>
          <w:p w14:paraId="19FF116D">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情况</w:t>
            </w:r>
          </w:p>
        </w:tc>
        <w:tc>
          <w:tcPr>
            <w:tcW w:w="4422" w:type="dxa"/>
            <w:gridSpan w:val="2"/>
            <w:tcBorders>
              <w:top w:val="single" w:color="000000" w:sz="4" w:space="0"/>
              <w:left w:val="single" w:color="000000" w:sz="4" w:space="0"/>
              <w:bottom w:val="single" w:color="000000" w:sz="4" w:space="0"/>
              <w:right w:val="single" w:color="000000" w:sz="4" w:space="0"/>
            </w:tcBorders>
            <w:noWrap w:val="0"/>
            <w:vAlign w:val="center"/>
          </w:tcPr>
          <w:p w14:paraId="7307146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（1）及时向采购人反馈设备隐患。</w:t>
            </w:r>
          </w:p>
          <w:p w14:paraId="7552EAC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（2）配合采购人开展节能管理工作。</w:t>
            </w:r>
          </w:p>
          <w:p w14:paraId="3E6A179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（3）管理人员及时跟进及回复报修情况。 </w:t>
            </w:r>
          </w:p>
        </w:tc>
        <w:tc>
          <w:tcPr>
            <w:tcW w:w="773" w:type="dxa"/>
            <w:vMerge w:val="continue"/>
            <w:tcBorders>
              <w:left w:val="single" w:color="000000" w:sz="4" w:space="0"/>
              <w:right w:val="single" w:color="auto" w:sz="4" w:space="0"/>
            </w:tcBorders>
            <w:noWrap w:val="0"/>
            <w:vAlign w:val="center"/>
          </w:tcPr>
          <w:p w14:paraId="26A9CFC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p>
        </w:tc>
        <w:tc>
          <w:tcPr>
            <w:tcW w:w="1877" w:type="dxa"/>
            <w:tcBorders>
              <w:top w:val="single" w:color="auto" w:sz="4" w:space="0"/>
              <w:left w:val="single" w:color="auto" w:sz="4" w:space="0"/>
              <w:bottom w:val="single" w:color="auto" w:sz="4" w:space="0"/>
              <w:right w:val="single" w:color="auto" w:sz="4" w:space="0"/>
            </w:tcBorders>
            <w:noWrap w:val="0"/>
            <w:vAlign w:val="center"/>
          </w:tcPr>
          <w:p w14:paraId="4CB46BE0">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违反一次扣3分</w:t>
            </w:r>
          </w:p>
        </w:tc>
        <w:tc>
          <w:tcPr>
            <w:tcW w:w="955" w:type="dxa"/>
            <w:tcBorders>
              <w:top w:val="single" w:color="auto" w:sz="4" w:space="0"/>
              <w:left w:val="single" w:color="auto" w:sz="4" w:space="0"/>
              <w:bottom w:val="single" w:color="auto" w:sz="4" w:space="0"/>
              <w:right w:val="single" w:color="auto" w:sz="4" w:space="0"/>
            </w:tcBorders>
            <w:noWrap w:val="0"/>
            <w:vAlign w:val="top"/>
          </w:tcPr>
          <w:p w14:paraId="6FD80E38">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1"/>
                <w:szCs w:val="21"/>
                <w:highlight w:val="none"/>
              </w:rPr>
            </w:pPr>
          </w:p>
        </w:tc>
      </w:tr>
      <w:tr w14:paraId="0067FCD5">
        <w:tblPrEx>
          <w:tblCellMar>
            <w:top w:w="0" w:type="dxa"/>
            <w:left w:w="107" w:type="dxa"/>
            <w:bottom w:w="0" w:type="dxa"/>
            <w:right w:w="18" w:type="dxa"/>
          </w:tblCellMar>
        </w:tblPrEx>
        <w:trPr>
          <w:trHeight w:val="570" w:hRule="atLeast"/>
          <w:jc w:val="center"/>
        </w:trPr>
        <w:tc>
          <w:tcPr>
            <w:tcW w:w="632" w:type="dxa"/>
            <w:tcBorders>
              <w:top w:val="single" w:color="000000" w:sz="4" w:space="0"/>
              <w:left w:val="single" w:color="000000" w:sz="4" w:space="0"/>
              <w:bottom w:val="single" w:color="000000" w:sz="4" w:space="0"/>
              <w:right w:val="single" w:color="000000" w:sz="4" w:space="0"/>
            </w:tcBorders>
            <w:noWrap w:val="0"/>
            <w:vAlign w:val="center"/>
          </w:tcPr>
          <w:p w14:paraId="0A57C22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14:paraId="148086D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反应速度</w:t>
            </w:r>
          </w:p>
        </w:tc>
        <w:tc>
          <w:tcPr>
            <w:tcW w:w="4422" w:type="dxa"/>
            <w:gridSpan w:val="2"/>
            <w:tcBorders>
              <w:top w:val="single" w:color="000000" w:sz="4" w:space="0"/>
              <w:left w:val="single" w:color="000000" w:sz="4" w:space="0"/>
              <w:bottom w:val="single" w:color="000000" w:sz="4" w:space="0"/>
              <w:right w:val="single" w:color="000000" w:sz="4" w:space="0"/>
            </w:tcBorders>
            <w:noWrap w:val="0"/>
            <w:vAlign w:val="center"/>
          </w:tcPr>
          <w:p w14:paraId="49EA4D6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出现故障，接到报修15分钟到场服务。</w:t>
            </w:r>
          </w:p>
        </w:tc>
        <w:tc>
          <w:tcPr>
            <w:tcW w:w="773" w:type="dxa"/>
            <w:vMerge w:val="continue"/>
            <w:tcBorders>
              <w:left w:val="single" w:color="000000" w:sz="4" w:space="0"/>
              <w:right w:val="single" w:color="auto" w:sz="4" w:space="0"/>
            </w:tcBorders>
            <w:noWrap w:val="0"/>
            <w:vAlign w:val="center"/>
          </w:tcPr>
          <w:p w14:paraId="3C4AAB1E">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p>
        </w:tc>
        <w:tc>
          <w:tcPr>
            <w:tcW w:w="1877" w:type="dxa"/>
            <w:tcBorders>
              <w:top w:val="single" w:color="auto" w:sz="4" w:space="0"/>
              <w:left w:val="single" w:color="auto" w:sz="4" w:space="0"/>
              <w:bottom w:val="single" w:color="auto" w:sz="4" w:space="0"/>
              <w:right w:val="single" w:color="auto" w:sz="4" w:space="0"/>
            </w:tcBorders>
            <w:noWrap w:val="0"/>
            <w:vAlign w:val="center"/>
          </w:tcPr>
          <w:p w14:paraId="7881B15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违反一次扣2分</w:t>
            </w:r>
          </w:p>
        </w:tc>
        <w:tc>
          <w:tcPr>
            <w:tcW w:w="955" w:type="dxa"/>
            <w:tcBorders>
              <w:top w:val="single" w:color="auto" w:sz="4" w:space="0"/>
              <w:left w:val="single" w:color="auto" w:sz="4" w:space="0"/>
              <w:bottom w:val="single" w:color="auto" w:sz="4" w:space="0"/>
              <w:right w:val="single" w:color="auto" w:sz="4" w:space="0"/>
            </w:tcBorders>
            <w:noWrap w:val="0"/>
            <w:vAlign w:val="top"/>
          </w:tcPr>
          <w:p w14:paraId="54783A6A">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1"/>
                <w:szCs w:val="21"/>
                <w:highlight w:val="none"/>
              </w:rPr>
            </w:pPr>
          </w:p>
        </w:tc>
      </w:tr>
      <w:tr w14:paraId="0EF43AA6">
        <w:tblPrEx>
          <w:tblCellMar>
            <w:top w:w="0" w:type="dxa"/>
            <w:left w:w="107" w:type="dxa"/>
            <w:bottom w:w="0" w:type="dxa"/>
            <w:right w:w="18" w:type="dxa"/>
          </w:tblCellMar>
        </w:tblPrEx>
        <w:trPr>
          <w:trHeight w:val="681" w:hRule="atLeast"/>
          <w:jc w:val="center"/>
        </w:trPr>
        <w:tc>
          <w:tcPr>
            <w:tcW w:w="632" w:type="dxa"/>
            <w:tcBorders>
              <w:top w:val="single" w:color="000000" w:sz="4" w:space="0"/>
              <w:left w:val="single" w:color="000000" w:sz="4" w:space="0"/>
              <w:bottom w:val="single" w:color="000000" w:sz="4" w:space="0"/>
              <w:right w:val="single" w:color="000000" w:sz="4" w:space="0"/>
            </w:tcBorders>
            <w:noWrap w:val="0"/>
            <w:vAlign w:val="center"/>
          </w:tcPr>
          <w:p w14:paraId="1CA23EF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7</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14:paraId="60A241F8">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设备点检</w:t>
            </w:r>
          </w:p>
        </w:tc>
        <w:tc>
          <w:tcPr>
            <w:tcW w:w="4422" w:type="dxa"/>
            <w:gridSpan w:val="2"/>
            <w:tcBorders>
              <w:top w:val="single" w:color="000000" w:sz="4" w:space="0"/>
              <w:left w:val="single" w:color="000000" w:sz="4" w:space="0"/>
              <w:bottom w:val="single" w:color="000000" w:sz="4" w:space="0"/>
              <w:right w:val="single" w:color="000000" w:sz="4" w:space="0"/>
            </w:tcBorders>
            <w:noWrap w:val="0"/>
            <w:vAlign w:val="center"/>
          </w:tcPr>
          <w:p w14:paraId="4D1E79ED">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每天、每月、每季度按要求完成设备点检。</w:t>
            </w:r>
          </w:p>
        </w:tc>
        <w:tc>
          <w:tcPr>
            <w:tcW w:w="773" w:type="dxa"/>
            <w:vMerge w:val="continue"/>
            <w:tcBorders>
              <w:left w:val="single" w:color="000000" w:sz="4" w:space="0"/>
              <w:right w:val="single" w:color="auto" w:sz="4" w:space="0"/>
            </w:tcBorders>
            <w:noWrap w:val="0"/>
            <w:vAlign w:val="center"/>
          </w:tcPr>
          <w:p w14:paraId="064A56B0">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p>
        </w:tc>
        <w:tc>
          <w:tcPr>
            <w:tcW w:w="1877" w:type="dxa"/>
            <w:tcBorders>
              <w:top w:val="single" w:color="auto" w:sz="4" w:space="0"/>
              <w:left w:val="single" w:color="auto" w:sz="4" w:space="0"/>
              <w:bottom w:val="single" w:color="auto" w:sz="4" w:space="0"/>
              <w:right w:val="single" w:color="auto" w:sz="4" w:space="0"/>
            </w:tcBorders>
            <w:noWrap w:val="0"/>
            <w:vAlign w:val="center"/>
          </w:tcPr>
          <w:p w14:paraId="50F6E64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违反一次扣2分</w:t>
            </w:r>
          </w:p>
        </w:tc>
        <w:tc>
          <w:tcPr>
            <w:tcW w:w="955" w:type="dxa"/>
            <w:tcBorders>
              <w:top w:val="single" w:color="auto" w:sz="4" w:space="0"/>
              <w:left w:val="single" w:color="auto" w:sz="4" w:space="0"/>
              <w:bottom w:val="single" w:color="auto" w:sz="4" w:space="0"/>
              <w:right w:val="single" w:color="auto" w:sz="4" w:space="0"/>
            </w:tcBorders>
            <w:noWrap w:val="0"/>
            <w:vAlign w:val="top"/>
          </w:tcPr>
          <w:p w14:paraId="04DF0AC0">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1"/>
                <w:szCs w:val="21"/>
                <w:highlight w:val="none"/>
              </w:rPr>
            </w:pPr>
          </w:p>
        </w:tc>
      </w:tr>
      <w:tr w14:paraId="17C5881F">
        <w:tblPrEx>
          <w:tblCellMar>
            <w:top w:w="0" w:type="dxa"/>
            <w:left w:w="107" w:type="dxa"/>
            <w:bottom w:w="0" w:type="dxa"/>
            <w:right w:w="18" w:type="dxa"/>
          </w:tblCellMar>
        </w:tblPrEx>
        <w:trPr>
          <w:trHeight w:val="1214" w:hRule="atLeast"/>
          <w:jc w:val="center"/>
        </w:trPr>
        <w:tc>
          <w:tcPr>
            <w:tcW w:w="632" w:type="dxa"/>
            <w:tcBorders>
              <w:top w:val="single" w:color="000000" w:sz="4" w:space="0"/>
              <w:left w:val="single" w:color="000000" w:sz="4" w:space="0"/>
              <w:bottom w:val="single" w:color="000000" w:sz="4" w:space="0"/>
              <w:right w:val="single" w:color="000000" w:sz="4" w:space="0"/>
            </w:tcBorders>
            <w:noWrap w:val="0"/>
            <w:vAlign w:val="center"/>
          </w:tcPr>
          <w:p w14:paraId="5F2BBE31">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8</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14:paraId="478894D4">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设备维保</w:t>
            </w:r>
          </w:p>
        </w:tc>
        <w:tc>
          <w:tcPr>
            <w:tcW w:w="4422" w:type="dxa"/>
            <w:gridSpan w:val="2"/>
            <w:tcBorders>
              <w:top w:val="single" w:color="000000" w:sz="4" w:space="0"/>
              <w:left w:val="single" w:color="000000" w:sz="4" w:space="0"/>
              <w:bottom w:val="single" w:color="000000" w:sz="4" w:space="0"/>
              <w:right w:val="single" w:color="000000" w:sz="4" w:space="0"/>
            </w:tcBorders>
            <w:noWrap w:val="0"/>
            <w:vAlign w:val="center"/>
          </w:tcPr>
          <w:p w14:paraId="40024B5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（1）按时完成设备维保及提交维保资料。</w:t>
            </w:r>
          </w:p>
          <w:p w14:paraId="10A8687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（2）空气处理机组定期清洁消毒。</w:t>
            </w:r>
          </w:p>
          <w:p w14:paraId="7F3C0275">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（3）滤网按管理规定定期清洗消毒。</w:t>
            </w:r>
          </w:p>
        </w:tc>
        <w:tc>
          <w:tcPr>
            <w:tcW w:w="773" w:type="dxa"/>
            <w:vMerge w:val="continue"/>
            <w:tcBorders>
              <w:left w:val="single" w:color="000000" w:sz="4" w:space="0"/>
              <w:right w:val="single" w:color="auto" w:sz="4" w:space="0"/>
            </w:tcBorders>
            <w:noWrap w:val="0"/>
            <w:vAlign w:val="center"/>
          </w:tcPr>
          <w:p w14:paraId="7B74A6A4">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p>
        </w:tc>
        <w:tc>
          <w:tcPr>
            <w:tcW w:w="1877" w:type="dxa"/>
            <w:tcBorders>
              <w:top w:val="single" w:color="auto" w:sz="4" w:space="0"/>
              <w:left w:val="single" w:color="auto" w:sz="4" w:space="0"/>
              <w:bottom w:val="single" w:color="auto" w:sz="4" w:space="0"/>
              <w:right w:val="single" w:color="auto" w:sz="4" w:space="0"/>
            </w:tcBorders>
            <w:noWrap w:val="0"/>
            <w:vAlign w:val="center"/>
          </w:tcPr>
          <w:p w14:paraId="5D0FDEF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违反一次2分</w:t>
            </w:r>
          </w:p>
        </w:tc>
        <w:tc>
          <w:tcPr>
            <w:tcW w:w="955" w:type="dxa"/>
            <w:tcBorders>
              <w:top w:val="single" w:color="auto" w:sz="4" w:space="0"/>
              <w:left w:val="single" w:color="auto" w:sz="4" w:space="0"/>
              <w:bottom w:val="single" w:color="auto" w:sz="4" w:space="0"/>
              <w:right w:val="single" w:color="auto" w:sz="4" w:space="0"/>
            </w:tcBorders>
            <w:noWrap w:val="0"/>
            <w:vAlign w:val="top"/>
          </w:tcPr>
          <w:p w14:paraId="6CEA83AC">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1"/>
                <w:szCs w:val="21"/>
                <w:highlight w:val="none"/>
              </w:rPr>
            </w:pPr>
          </w:p>
        </w:tc>
      </w:tr>
      <w:tr w14:paraId="7014C263">
        <w:tblPrEx>
          <w:tblCellMar>
            <w:top w:w="0" w:type="dxa"/>
            <w:left w:w="107" w:type="dxa"/>
            <w:bottom w:w="0" w:type="dxa"/>
            <w:right w:w="18" w:type="dxa"/>
          </w:tblCellMar>
        </w:tblPrEx>
        <w:trPr>
          <w:trHeight w:val="933" w:hRule="atLeast"/>
          <w:jc w:val="center"/>
        </w:trPr>
        <w:tc>
          <w:tcPr>
            <w:tcW w:w="632" w:type="dxa"/>
            <w:tcBorders>
              <w:top w:val="single" w:color="000000" w:sz="4" w:space="0"/>
              <w:left w:val="single" w:color="000000" w:sz="4" w:space="0"/>
              <w:bottom w:val="single" w:color="000000" w:sz="4" w:space="0"/>
              <w:right w:val="single" w:color="000000" w:sz="4" w:space="0"/>
            </w:tcBorders>
            <w:noWrap w:val="0"/>
            <w:vAlign w:val="center"/>
          </w:tcPr>
          <w:p w14:paraId="66119E0C">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9</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14:paraId="3560C3C9">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配件</w:t>
            </w:r>
          </w:p>
        </w:tc>
        <w:tc>
          <w:tcPr>
            <w:tcW w:w="4422" w:type="dxa"/>
            <w:gridSpan w:val="2"/>
            <w:tcBorders>
              <w:top w:val="single" w:color="000000" w:sz="4" w:space="0"/>
              <w:left w:val="single" w:color="000000" w:sz="4" w:space="0"/>
              <w:bottom w:val="single" w:color="000000" w:sz="4" w:space="0"/>
              <w:right w:val="single" w:color="000000" w:sz="4" w:space="0"/>
            </w:tcBorders>
            <w:noWrap w:val="0"/>
            <w:vAlign w:val="center"/>
          </w:tcPr>
          <w:p w14:paraId="7AB6416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提供的配件符合合同要求，是全新配件，符合国家标准，非“三无”产品。</w:t>
            </w:r>
          </w:p>
        </w:tc>
        <w:tc>
          <w:tcPr>
            <w:tcW w:w="773" w:type="dxa"/>
            <w:vMerge w:val="continue"/>
            <w:tcBorders>
              <w:left w:val="single" w:color="000000" w:sz="4" w:space="0"/>
              <w:right w:val="single" w:color="auto" w:sz="4" w:space="0"/>
            </w:tcBorders>
            <w:noWrap w:val="0"/>
            <w:vAlign w:val="center"/>
          </w:tcPr>
          <w:p w14:paraId="3377C5B5">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p>
        </w:tc>
        <w:tc>
          <w:tcPr>
            <w:tcW w:w="1877" w:type="dxa"/>
            <w:tcBorders>
              <w:top w:val="single" w:color="auto" w:sz="4" w:space="0"/>
              <w:left w:val="single" w:color="auto" w:sz="4" w:space="0"/>
              <w:bottom w:val="single" w:color="auto" w:sz="4" w:space="0"/>
              <w:right w:val="single" w:color="auto" w:sz="4" w:space="0"/>
            </w:tcBorders>
            <w:noWrap w:val="0"/>
            <w:vAlign w:val="center"/>
          </w:tcPr>
          <w:p w14:paraId="6C63CBE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违反一次扣3分</w:t>
            </w:r>
          </w:p>
        </w:tc>
        <w:tc>
          <w:tcPr>
            <w:tcW w:w="955" w:type="dxa"/>
            <w:tcBorders>
              <w:top w:val="single" w:color="auto" w:sz="4" w:space="0"/>
              <w:left w:val="single" w:color="auto" w:sz="4" w:space="0"/>
              <w:bottom w:val="single" w:color="auto" w:sz="4" w:space="0"/>
              <w:right w:val="single" w:color="auto" w:sz="4" w:space="0"/>
            </w:tcBorders>
            <w:noWrap w:val="0"/>
            <w:vAlign w:val="top"/>
          </w:tcPr>
          <w:p w14:paraId="7C6A226C">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1"/>
                <w:szCs w:val="21"/>
                <w:highlight w:val="none"/>
              </w:rPr>
            </w:pPr>
          </w:p>
        </w:tc>
      </w:tr>
      <w:tr w14:paraId="6A6D3925">
        <w:tblPrEx>
          <w:tblCellMar>
            <w:top w:w="0" w:type="dxa"/>
            <w:left w:w="107" w:type="dxa"/>
            <w:bottom w:w="0" w:type="dxa"/>
            <w:right w:w="18" w:type="dxa"/>
          </w:tblCellMar>
        </w:tblPrEx>
        <w:trPr>
          <w:trHeight w:val="867" w:hRule="atLeast"/>
          <w:jc w:val="center"/>
        </w:trPr>
        <w:tc>
          <w:tcPr>
            <w:tcW w:w="632" w:type="dxa"/>
            <w:tcBorders>
              <w:top w:val="single" w:color="000000" w:sz="4" w:space="0"/>
              <w:left w:val="single" w:color="000000" w:sz="4" w:space="0"/>
              <w:bottom w:val="single" w:color="000000" w:sz="4" w:space="0"/>
              <w:right w:val="single" w:color="000000" w:sz="4" w:space="0"/>
            </w:tcBorders>
            <w:noWrap w:val="0"/>
            <w:vAlign w:val="center"/>
          </w:tcPr>
          <w:p w14:paraId="41F43CA6">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14:paraId="4571568A">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设备状况</w:t>
            </w:r>
          </w:p>
        </w:tc>
        <w:tc>
          <w:tcPr>
            <w:tcW w:w="4422" w:type="dxa"/>
            <w:gridSpan w:val="2"/>
            <w:tcBorders>
              <w:top w:val="single" w:color="000000" w:sz="4" w:space="0"/>
              <w:left w:val="single" w:color="000000" w:sz="4" w:space="0"/>
              <w:bottom w:val="single" w:color="000000" w:sz="4" w:space="0"/>
              <w:right w:val="single" w:color="000000" w:sz="4" w:space="0"/>
            </w:tcBorders>
            <w:noWrap w:val="0"/>
            <w:vAlign w:val="center"/>
          </w:tcPr>
          <w:p w14:paraId="78AE2EBB">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通风系统运行状况是否良好央空调主机运行状况是否良好水系统运行状态是否良好。</w:t>
            </w:r>
          </w:p>
        </w:tc>
        <w:tc>
          <w:tcPr>
            <w:tcW w:w="773" w:type="dxa"/>
            <w:vMerge w:val="continue"/>
            <w:tcBorders>
              <w:left w:val="single" w:color="000000" w:sz="4" w:space="0"/>
              <w:right w:val="single" w:color="auto" w:sz="4" w:space="0"/>
            </w:tcBorders>
            <w:noWrap w:val="0"/>
            <w:vAlign w:val="center"/>
          </w:tcPr>
          <w:p w14:paraId="0A44518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lang w:val="en-US" w:eastAsia="zh-CN"/>
              </w:rPr>
            </w:pPr>
          </w:p>
        </w:tc>
        <w:tc>
          <w:tcPr>
            <w:tcW w:w="1877" w:type="dxa"/>
            <w:tcBorders>
              <w:top w:val="single" w:color="auto" w:sz="4" w:space="0"/>
              <w:left w:val="single" w:color="auto" w:sz="4" w:space="0"/>
              <w:bottom w:val="single" w:color="auto" w:sz="4" w:space="0"/>
              <w:right w:val="single" w:color="auto" w:sz="4" w:space="0"/>
            </w:tcBorders>
            <w:noWrap w:val="0"/>
            <w:vAlign w:val="center"/>
          </w:tcPr>
          <w:p w14:paraId="7747DDFA">
            <w:pPr>
              <w:keepNext w:val="0"/>
              <w:keepLines w:val="0"/>
              <w:pageBreakBefore w:val="0"/>
              <w:kinsoku/>
              <w:wordWrap/>
              <w:overflowPunct/>
              <w:topLinePunct w:val="0"/>
              <w:autoSpaceDE/>
              <w:autoSpaceDN/>
              <w:bidi w:val="0"/>
              <w:adjustRightInd/>
              <w:snapToGrid/>
              <w:spacing w:line="360" w:lineRule="auto"/>
              <w:ind w:right="9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违反一次扣1分</w:t>
            </w:r>
          </w:p>
        </w:tc>
        <w:tc>
          <w:tcPr>
            <w:tcW w:w="955" w:type="dxa"/>
            <w:tcBorders>
              <w:top w:val="single" w:color="auto" w:sz="4" w:space="0"/>
              <w:left w:val="single" w:color="auto" w:sz="4" w:space="0"/>
              <w:bottom w:val="single" w:color="auto" w:sz="4" w:space="0"/>
              <w:right w:val="single" w:color="auto" w:sz="4" w:space="0"/>
            </w:tcBorders>
            <w:noWrap w:val="0"/>
            <w:vAlign w:val="top"/>
          </w:tcPr>
          <w:p w14:paraId="3200BEAD">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1"/>
                <w:szCs w:val="21"/>
                <w:highlight w:val="none"/>
              </w:rPr>
            </w:pPr>
          </w:p>
        </w:tc>
      </w:tr>
      <w:tr w14:paraId="7BC4B69C">
        <w:tblPrEx>
          <w:tblCellMar>
            <w:top w:w="0" w:type="dxa"/>
            <w:left w:w="107" w:type="dxa"/>
            <w:bottom w:w="0" w:type="dxa"/>
            <w:right w:w="18" w:type="dxa"/>
          </w:tblCellMar>
        </w:tblPrEx>
        <w:trPr>
          <w:trHeight w:val="616" w:hRule="atLeast"/>
          <w:jc w:val="center"/>
        </w:trPr>
        <w:tc>
          <w:tcPr>
            <w:tcW w:w="632" w:type="dxa"/>
            <w:tcBorders>
              <w:top w:val="single" w:color="000000" w:sz="4" w:space="0"/>
              <w:left w:val="single" w:color="000000" w:sz="4" w:space="0"/>
              <w:bottom w:val="single" w:color="000000" w:sz="4" w:space="0"/>
              <w:right w:val="single" w:color="000000" w:sz="4" w:space="0"/>
            </w:tcBorders>
            <w:noWrap w:val="0"/>
            <w:vAlign w:val="center"/>
          </w:tcPr>
          <w:p w14:paraId="399B1FC3">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11</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14:paraId="5EE21CE4">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空调状态</w:t>
            </w:r>
          </w:p>
        </w:tc>
        <w:tc>
          <w:tcPr>
            <w:tcW w:w="4422" w:type="dxa"/>
            <w:gridSpan w:val="2"/>
            <w:tcBorders>
              <w:top w:val="single" w:color="000000" w:sz="4" w:space="0"/>
              <w:left w:val="single" w:color="000000" w:sz="4" w:space="0"/>
              <w:bottom w:val="single" w:color="000000" w:sz="4" w:space="0"/>
              <w:right w:val="single" w:color="000000" w:sz="4" w:space="0"/>
            </w:tcBorders>
            <w:noWrap w:val="0"/>
            <w:vAlign w:val="center"/>
          </w:tcPr>
          <w:p w14:paraId="19C98C9D">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按时维修维护，保障业务科室使用。</w:t>
            </w:r>
          </w:p>
        </w:tc>
        <w:tc>
          <w:tcPr>
            <w:tcW w:w="773" w:type="dxa"/>
            <w:vMerge w:val="continue"/>
            <w:tcBorders>
              <w:left w:val="single" w:color="000000" w:sz="4" w:space="0"/>
              <w:bottom w:val="single" w:color="000000" w:sz="4" w:space="0"/>
              <w:right w:val="single" w:color="auto" w:sz="4" w:space="0"/>
            </w:tcBorders>
            <w:noWrap w:val="0"/>
            <w:vAlign w:val="center"/>
          </w:tcPr>
          <w:p w14:paraId="2C104CC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lang w:val="en-US" w:eastAsia="zh-CN"/>
              </w:rPr>
            </w:pPr>
          </w:p>
        </w:tc>
        <w:tc>
          <w:tcPr>
            <w:tcW w:w="1877" w:type="dxa"/>
            <w:tcBorders>
              <w:top w:val="single" w:color="auto" w:sz="4" w:space="0"/>
              <w:left w:val="single" w:color="auto" w:sz="4" w:space="0"/>
              <w:bottom w:val="single" w:color="auto" w:sz="4" w:space="0"/>
              <w:right w:val="single" w:color="auto" w:sz="4" w:space="0"/>
            </w:tcBorders>
            <w:noWrap w:val="0"/>
            <w:vAlign w:val="center"/>
          </w:tcPr>
          <w:p w14:paraId="490797FB">
            <w:pPr>
              <w:keepNext w:val="0"/>
              <w:keepLines w:val="0"/>
              <w:pageBreakBefore w:val="0"/>
              <w:kinsoku/>
              <w:wordWrap/>
              <w:overflowPunct/>
              <w:topLinePunct w:val="0"/>
              <w:autoSpaceDE/>
              <w:autoSpaceDN/>
              <w:bidi w:val="0"/>
              <w:adjustRightInd/>
              <w:snapToGrid/>
              <w:spacing w:line="360" w:lineRule="auto"/>
              <w:ind w:right="9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被投诉一次扣4分</w:t>
            </w:r>
          </w:p>
        </w:tc>
        <w:tc>
          <w:tcPr>
            <w:tcW w:w="955" w:type="dxa"/>
            <w:tcBorders>
              <w:top w:val="single" w:color="auto" w:sz="4" w:space="0"/>
              <w:left w:val="single" w:color="auto" w:sz="4" w:space="0"/>
              <w:bottom w:val="single" w:color="auto" w:sz="4" w:space="0"/>
              <w:right w:val="single" w:color="auto" w:sz="4" w:space="0"/>
            </w:tcBorders>
            <w:noWrap w:val="0"/>
            <w:vAlign w:val="top"/>
          </w:tcPr>
          <w:p w14:paraId="65F17EA7">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1"/>
                <w:szCs w:val="21"/>
                <w:highlight w:val="none"/>
              </w:rPr>
            </w:pPr>
          </w:p>
        </w:tc>
      </w:tr>
      <w:tr w14:paraId="3CAED42D">
        <w:tblPrEx>
          <w:tblCellMar>
            <w:top w:w="0" w:type="dxa"/>
            <w:left w:w="107" w:type="dxa"/>
            <w:bottom w:w="0" w:type="dxa"/>
            <w:right w:w="18" w:type="dxa"/>
          </w:tblCellMar>
        </w:tblPrEx>
        <w:trPr>
          <w:trHeight w:val="553" w:hRule="atLeast"/>
          <w:jc w:val="center"/>
        </w:trPr>
        <w:tc>
          <w:tcPr>
            <w:tcW w:w="8794" w:type="dxa"/>
            <w:gridSpan w:val="6"/>
            <w:tcBorders>
              <w:top w:val="single" w:color="000000" w:sz="4" w:space="0"/>
              <w:left w:val="single" w:color="000000" w:sz="4" w:space="0"/>
              <w:bottom w:val="single" w:color="000000" w:sz="4" w:space="0"/>
              <w:right w:val="single" w:color="000000" w:sz="4" w:space="0"/>
            </w:tcBorders>
            <w:noWrap w:val="0"/>
            <w:vAlign w:val="center"/>
          </w:tcPr>
          <w:p w14:paraId="582881CA">
            <w:pPr>
              <w:keepNext w:val="0"/>
              <w:keepLines w:val="0"/>
              <w:pageBreakBefore w:val="0"/>
              <w:kinsoku/>
              <w:wordWrap/>
              <w:overflowPunct/>
              <w:topLinePunct w:val="0"/>
              <w:autoSpaceDE/>
              <w:autoSpaceDN/>
              <w:bidi w:val="0"/>
              <w:adjustRightInd/>
              <w:snapToGrid/>
              <w:spacing w:line="360" w:lineRule="auto"/>
              <w:ind w:right="90" w:firstLine="240" w:firstLineChars="1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扣分合计</w:t>
            </w:r>
          </w:p>
        </w:tc>
        <w:tc>
          <w:tcPr>
            <w:tcW w:w="955" w:type="dxa"/>
            <w:tcBorders>
              <w:top w:val="single" w:color="auto" w:sz="4" w:space="0"/>
              <w:left w:val="single" w:color="000000" w:sz="4" w:space="0"/>
              <w:bottom w:val="single" w:color="auto" w:sz="4" w:space="0"/>
              <w:right w:val="single" w:color="000000" w:sz="4" w:space="0"/>
            </w:tcBorders>
            <w:noWrap w:val="0"/>
            <w:vAlign w:val="top"/>
          </w:tcPr>
          <w:p w14:paraId="4C32B40A">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4"/>
                <w:szCs w:val="24"/>
                <w:highlight w:val="none"/>
              </w:rPr>
            </w:pPr>
          </w:p>
        </w:tc>
      </w:tr>
      <w:tr w14:paraId="5400EA72">
        <w:tblPrEx>
          <w:tblCellMar>
            <w:top w:w="0" w:type="dxa"/>
            <w:left w:w="107" w:type="dxa"/>
            <w:bottom w:w="0" w:type="dxa"/>
            <w:right w:w="18" w:type="dxa"/>
          </w:tblCellMar>
        </w:tblPrEx>
        <w:trPr>
          <w:trHeight w:val="549" w:hRule="atLeast"/>
          <w:jc w:val="center"/>
        </w:trPr>
        <w:tc>
          <w:tcPr>
            <w:tcW w:w="9749" w:type="dxa"/>
            <w:gridSpan w:val="7"/>
            <w:tcBorders>
              <w:top w:val="single" w:color="000000" w:sz="4" w:space="0"/>
              <w:left w:val="single" w:color="000000" w:sz="4" w:space="0"/>
              <w:bottom w:val="single" w:color="000000" w:sz="4" w:space="0"/>
              <w:right w:val="single" w:color="000000" w:sz="4" w:space="0"/>
            </w:tcBorders>
            <w:noWrap w:val="0"/>
            <w:vAlign w:val="center"/>
          </w:tcPr>
          <w:p w14:paraId="6317D085">
            <w:pPr>
              <w:keepNext w:val="0"/>
              <w:keepLines w:val="0"/>
              <w:pageBreakBefore w:val="0"/>
              <w:kinsoku/>
              <w:wordWrap/>
              <w:overflowPunct/>
              <w:topLinePunct w:val="0"/>
              <w:autoSpaceDE/>
              <w:autoSpaceDN/>
              <w:bidi w:val="0"/>
              <w:adjustRightInd/>
              <w:snapToGrid/>
              <w:spacing w:line="360" w:lineRule="auto"/>
              <w:ind w:firstLine="240" w:firstLineChars="1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总得分：</w:t>
            </w:r>
          </w:p>
        </w:tc>
      </w:tr>
      <w:tr w14:paraId="0AE78084">
        <w:tblPrEx>
          <w:tblCellMar>
            <w:top w:w="0" w:type="dxa"/>
            <w:left w:w="107" w:type="dxa"/>
            <w:bottom w:w="0" w:type="dxa"/>
            <w:right w:w="18" w:type="dxa"/>
          </w:tblCellMar>
        </w:tblPrEx>
        <w:trPr>
          <w:trHeight w:val="539" w:hRule="atLeast"/>
          <w:jc w:val="center"/>
        </w:trPr>
        <w:tc>
          <w:tcPr>
            <w:tcW w:w="5298" w:type="dxa"/>
            <w:gridSpan w:val="3"/>
            <w:tcBorders>
              <w:top w:val="single" w:color="000000" w:sz="4" w:space="0"/>
              <w:left w:val="single" w:color="000000" w:sz="4" w:space="0"/>
              <w:bottom w:val="single" w:color="000000" w:sz="4" w:space="0"/>
              <w:right w:val="single" w:color="000000" w:sz="4" w:space="0"/>
            </w:tcBorders>
            <w:noWrap w:val="0"/>
            <w:vAlign w:val="bottom"/>
          </w:tcPr>
          <w:p w14:paraId="1E729C26">
            <w:pPr>
              <w:keepNext w:val="0"/>
              <w:keepLines w:val="0"/>
              <w:pageBreakBefore w:val="0"/>
              <w:kinsoku/>
              <w:wordWrap/>
              <w:overflowPunct/>
              <w:topLinePunct w:val="0"/>
              <w:autoSpaceDE/>
              <w:autoSpaceDN/>
              <w:bidi w:val="0"/>
              <w:adjustRightInd/>
              <w:snapToGrid/>
              <w:spacing w:line="360" w:lineRule="auto"/>
              <w:ind w:firstLine="240" w:firstLineChars="1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考核人：</w:t>
            </w:r>
          </w:p>
        </w:tc>
        <w:tc>
          <w:tcPr>
            <w:tcW w:w="4451" w:type="dxa"/>
            <w:gridSpan w:val="4"/>
            <w:tcBorders>
              <w:top w:val="single" w:color="000000" w:sz="4" w:space="0"/>
              <w:left w:val="single" w:color="000000" w:sz="4" w:space="0"/>
              <w:bottom w:val="single" w:color="000000" w:sz="4" w:space="0"/>
              <w:right w:val="single" w:color="000000" w:sz="4" w:space="0"/>
            </w:tcBorders>
            <w:noWrap w:val="0"/>
            <w:vAlign w:val="bottom"/>
          </w:tcPr>
          <w:p w14:paraId="3EA0A615">
            <w:pPr>
              <w:keepNext w:val="0"/>
              <w:keepLines w:val="0"/>
              <w:pageBreakBefore w:val="0"/>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被考核人：</w:t>
            </w:r>
          </w:p>
        </w:tc>
      </w:tr>
    </w:tbl>
    <w:p w14:paraId="590A0859">
      <w:pPr>
        <w:rPr>
          <w:color w:val="auto"/>
          <w:highlight w:val="none"/>
        </w:rPr>
      </w:pPr>
    </w:p>
    <w:sectPr>
      <w:footerReference r:id="rId4" w:type="default"/>
      <w:pgSz w:w="11906" w:h="16838"/>
      <w:pgMar w:top="1134" w:right="1134" w:bottom="1134" w:left="1134"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Arial Unicode MS">
    <w:panose1 w:val="020B0604020202020204"/>
    <w:charset w:val="86"/>
    <w:family w:val="swiss"/>
    <w:pitch w:val="default"/>
    <w:sig w:usb0="FFFFFFFF" w:usb1="E9FFFFFF" w:usb2="0000003F" w:usb3="00000000" w:csb0="603F01FF" w:csb1="FFFF0000"/>
  </w:font>
  <w:font w:name="Century">
    <w:panose1 w:val="02040604050505020304"/>
    <w:charset w:val="00"/>
    <w:family w:val="roman"/>
    <w:pitch w:val="default"/>
    <w:sig w:usb0="00000287" w:usb1="00000000" w:usb2="00000000" w:usb3="00000000" w:csb0="2000009F" w:csb1="DFD7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77FCD1">
    <w:pPr>
      <w:pStyle w:val="30"/>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D68277C">
                          <w:pPr>
                            <w:pStyle w:val="30"/>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7D68277C">
                    <w:pPr>
                      <w:pStyle w:val="30"/>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3B709D">
    <w:pPr>
      <w:pStyle w:val="30"/>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78041"/>
                            <w:docPartObj>
                              <w:docPartGallery w:val="autotext"/>
                            </w:docPartObj>
                          </w:sdtPr>
                          <w:sdtContent>
                            <w:p w14:paraId="6BBC95AA">
                              <w:pPr>
                                <w:pStyle w:val="30"/>
                                <w:jc w:val="center"/>
                              </w:pPr>
                              <w:r>
                                <w:fldChar w:fldCharType="begin"/>
                              </w:r>
                              <w:r>
                                <w:instrText xml:space="preserve">PAGE   \* MERGEFORMAT</w:instrText>
                              </w:r>
                              <w:r>
                                <w:fldChar w:fldCharType="separate"/>
                              </w:r>
                              <w:r>
                                <w:rPr>
                                  <w:lang w:val="zh-CN"/>
                                </w:rPr>
                                <w:t>1</w:t>
                              </w:r>
                              <w:r>
                                <w:fldChar w:fldCharType="end"/>
                              </w:r>
                            </w:p>
                          </w:sdtContent>
                        </w:sdt>
                        <w:p w14:paraId="16ED6150">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sdt>
                    <w:sdtPr>
                      <w:id w:val="147478041"/>
                      <w:docPartObj>
                        <w:docPartGallery w:val="autotext"/>
                      </w:docPartObj>
                    </w:sdtPr>
                    <w:sdtContent>
                      <w:p w14:paraId="6BBC95AA">
                        <w:pPr>
                          <w:pStyle w:val="30"/>
                          <w:jc w:val="center"/>
                        </w:pPr>
                        <w:r>
                          <w:fldChar w:fldCharType="begin"/>
                        </w:r>
                        <w:r>
                          <w:instrText xml:space="preserve">PAGE   \* MERGEFORMAT</w:instrText>
                        </w:r>
                        <w:r>
                          <w:fldChar w:fldCharType="separate"/>
                        </w:r>
                        <w:r>
                          <w:rPr>
                            <w:lang w:val="zh-CN"/>
                          </w:rPr>
                          <w:t>1</w:t>
                        </w:r>
                        <w:r>
                          <w:fldChar w:fldCharType="end"/>
                        </w:r>
                      </w:p>
                    </w:sdtContent>
                  </w:sdt>
                  <w:p w14:paraId="16ED6150">
                    <w:pPr>
                      <w:pStyle w:val="2"/>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B46F2C"/>
    <w:multiLevelType w:val="singleLevel"/>
    <w:tmpl w:val="C4B46F2C"/>
    <w:lvl w:ilvl="0" w:tentative="0">
      <w:start w:val="8"/>
      <w:numFmt w:val="decimal"/>
      <w:lvlText w:val="%1."/>
      <w:lvlJc w:val="left"/>
      <w:pPr>
        <w:tabs>
          <w:tab w:val="left" w:pos="312"/>
        </w:tabs>
      </w:pPr>
    </w:lvl>
  </w:abstractNum>
  <w:abstractNum w:abstractNumId="1">
    <w:nsid w:val="CF013977"/>
    <w:multiLevelType w:val="singleLevel"/>
    <w:tmpl w:val="CF013977"/>
    <w:lvl w:ilvl="0" w:tentative="0">
      <w:start w:val="1"/>
      <w:numFmt w:val="decimal"/>
      <w:pStyle w:val="20"/>
      <w:suff w:val="space"/>
      <w:lvlText w:val="%1."/>
      <w:lvlJc w:val="left"/>
      <w:pPr>
        <w:ind w:left="425" w:hanging="425"/>
      </w:pPr>
      <w:rPr>
        <w:rFonts w:hint="default"/>
      </w:rPr>
    </w:lvl>
  </w:abstractNum>
  <w:abstractNum w:abstractNumId="2">
    <w:nsid w:val="00000002"/>
    <w:multiLevelType w:val="multilevel"/>
    <w:tmpl w:val="00000002"/>
    <w:lvl w:ilvl="0" w:tentative="0">
      <w:start w:val="1"/>
      <w:numFmt w:val="chineseCountingThousand"/>
      <w:suff w:val="nothing"/>
      <w:lvlText w:val="第%1章"/>
      <w:lvlJc w:val="left"/>
      <w:pPr>
        <w:tabs>
          <w:tab w:val="left" w:pos="0"/>
        </w:tabs>
        <w:ind w:left="0" w:firstLine="0"/>
      </w:pPr>
      <w:rPr>
        <w:rFonts w:hint="eastAsia" w:ascii="仿宋_GB2312" w:hAnsi="仿宋_GB2312" w:eastAsia="仿宋_GB2312"/>
        <w:sz w:val="44"/>
      </w:rPr>
    </w:lvl>
    <w:lvl w:ilvl="1" w:tentative="0">
      <w:start w:val="1"/>
      <w:numFmt w:val="none"/>
      <w:suff w:val="nothing"/>
      <w:lvlText w:val=""/>
      <w:lvlJc w:val="left"/>
      <w:pPr>
        <w:tabs>
          <w:tab w:val="left" w:pos="0"/>
        </w:tabs>
        <w:ind w:left="0" w:firstLine="0"/>
      </w:pPr>
      <w:rPr>
        <w:rFonts w:hint="eastAsia"/>
      </w:rPr>
    </w:lvl>
    <w:lvl w:ilvl="2" w:tentative="0">
      <w:start w:val="1"/>
      <w:numFmt w:val="none"/>
      <w:suff w:val="nothing"/>
      <w:lvlText w:val=""/>
      <w:lvlJc w:val="left"/>
      <w:pPr>
        <w:tabs>
          <w:tab w:val="left" w:pos="0"/>
        </w:tabs>
        <w:ind w:left="0" w:firstLine="0"/>
      </w:pPr>
      <w:rPr>
        <w:rFonts w:hint="eastAsia"/>
      </w:rPr>
    </w:lvl>
    <w:lvl w:ilvl="3" w:tentative="0">
      <w:start w:val="1"/>
      <w:numFmt w:val="none"/>
      <w:suff w:val="nothing"/>
      <w:lvlText w:val=""/>
      <w:lvlJc w:val="left"/>
      <w:pPr>
        <w:tabs>
          <w:tab w:val="left" w:pos="0"/>
        </w:tabs>
        <w:ind w:left="0" w:firstLine="0"/>
      </w:pPr>
      <w:rPr>
        <w:rFonts w:hint="eastAsia"/>
      </w:rPr>
    </w:lvl>
    <w:lvl w:ilvl="4" w:tentative="0">
      <w:start w:val="1"/>
      <w:numFmt w:val="none"/>
      <w:pStyle w:val="7"/>
      <w:suff w:val="nothing"/>
      <w:lvlText w:val=""/>
      <w:lvlJc w:val="left"/>
      <w:pPr>
        <w:tabs>
          <w:tab w:val="left" w:pos="0"/>
        </w:tabs>
        <w:ind w:left="0" w:firstLine="0"/>
      </w:pPr>
      <w:rPr>
        <w:rFonts w:hint="eastAsia"/>
      </w:rPr>
    </w:lvl>
    <w:lvl w:ilvl="5" w:tentative="0">
      <w:start w:val="1"/>
      <w:numFmt w:val="none"/>
      <w:pStyle w:val="9"/>
      <w:suff w:val="nothing"/>
      <w:lvlText w:val=""/>
      <w:lvlJc w:val="left"/>
      <w:pPr>
        <w:tabs>
          <w:tab w:val="left" w:pos="0"/>
        </w:tabs>
        <w:ind w:left="0" w:firstLine="0"/>
      </w:pPr>
      <w:rPr>
        <w:rFonts w:hint="eastAsia"/>
      </w:rPr>
    </w:lvl>
    <w:lvl w:ilvl="6" w:tentative="0">
      <w:start w:val="1"/>
      <w:numFmt w:val="none"/>
      <w:pStyle w:val="10"/>
      <w:suff w:val="nothing"/>
      <w:lvlText w:val=""/>
      <w:lvlJc w:val="left"/>
      <w:pPr>
        <w:tabs>
          <w:tab w:val="left" w:pos="0"/>
        </w:tabs>
        <w:ind w:left="0" w:firstLine="0"/>
      </w:pPr>
      <w:rPr>
        <w:rFonts w:hint="eastAsia"/>
      </w:rPr>
    </w:lvl>
    <w:lvl w:ilvl="7" w:tentative="0">
      <w:start w:val="1"/>
      <w:numFmt w:val="none"/>
      <w:pStyle w:val="11"/>
      <w:suff w:val="nothing"/>
      <w:lvlText w:val=""/>
      <w:lvlJc w:val="left"/>
      <w:pPr>
        <w:tabs>
          <w:tab w:val="left" w:pos="0"/>
        </w:tabs>
        <w:ind w:left="0" w:firstLine="0"/>
      </w:pPr>
      <w:rPr>
        <w:rFonts w:hint="eastAsia"/>
      </w:rPr>
    </w:lvl>
    <w:lvl w:ilvl="8" w:tentative="0">
      <w:start w:val="1"/>
      <w:numFmt w:val="none"/>
      <w:pStyle w:val="12"/>
      <w:suff w:val="nothing"/>
      <w:lvlText w:val=""/>
      <w:lvlJc w:val="left"/>
      <w:pPr>
        <w:tabs>
          <w:tab w:val="left" w:pos="0"/>
        </w:tabs>
        <w:ind w:left="0" w:firstLine="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A89"/>
    <w:rsid w:val="000951D8"/>
    <w:rsid w:val="000B6540"/>
    <w:rsid w:val="000D349A"/>
    <w:rsid w:val="000E2FC0"/>
    <w:rsid w:val="0011358F"/>
    <w:rsid w:val="001437BD"/>
    <w:rsid w:val="001A5297"/>
    <w:rsid w:val="001B2247"/>
    <w:rsid w:val="002F6930"/>
    <w:rsid w:val="00374B63"/>
    <w:rsid w:val="003F71F2"/>
    <w:rsid w:val="00525317"/>
    <w:rsid w:val="005B4329"/>
    <w:rsid w:val="005B479B"/>
    <w:rsid w:val="005E2771"/>
    <w:rsid w:val="00617DFA"/>
    <w:rsid w:val="006B6A89"/>
    <w:rsid w:val="008A43F5"/>
    <w:rsid w:val="009B0DAA"/>
    <w:rsid w:val="00B12616"/>
    <w:rsid w:val="00C52D8A"/>
    <w:rsid w:val="00D47157"/>
    <w:rsid w:val="00E911D2"/>
    <w:rsid w:val="00F80A67"/>
    <w:rsid w:val="1165571B"/>
    <w:rsid w:val="14C10D6C"/>
    <w:rsid w:val="1D635AB7"/>
    <w:rsid w:val="1EF7429D"/>
    <w:rsid w:val="2C3C2D93"/>
    <w:rsid w:val="2CD42EF2"/>
    <w:rsid w:val="368C3590"/>
    <w:rsid w:val="39EA4B0F"/>
    <w:rsid w:val="44B13E50"/>
    <w:rsid w:val="4D225533"/>
    <w:rsid w:val="4DA70238"/>
    <w:rsid w:val="5D8E7C60"/>
    <w:rsid w:val="75CF7F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qFormat="1" w:unhideWhenUsed="0" w:uiPriority="0" w:semiHidden="0"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qFormat="1" w:unhideWhenUsed="0" w:uiPriority="0" w:semiHidden="0"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iPriority="99" w:semiHidden="0" w:name="Body Text First Indent"/>
    <w:lsdException w:qFormat="1" w:uiPriority="99"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宋体" w:hAnsi="Times New Roman" w:eastAsia="宋体" w:cs="Times New Roman"/>
      <w:kern w:val="2"/>
      <w:sz w:val="24"/>
      <w:szCs w:val="21"/>
      <w:lang w:val="en-US" w:eastAsia="zh-CN" w:bidi="ar-SA"/>
    </w:rPr>
  </w:style>
  <w:style w:type="paragraph" w:styleId="3">
    <w:name w:val="heading 1"/>
    <w:basedOn w:val="1"/>
    <w:next w:val="1"/>
    <w:link w:val="65"/>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59"/>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136"/>
    <w:qFormat/>
    <w:uiPriority w:val="0"/>
    <w:pPr>
      <w:keepNext/>
      <w:keepLines/>
      <w:spacing w:before="260" w:after="260" w:line="415" w:lineRule="auto"/>
      <w:outlineLvl w:val="2"/>
    </w:pPr>
    <w:rPr>
      <w:b/>
      <w:bCs/>
      <w:kern w:val="0"/>
      <w:sz w:val="32"/>
      <w:szCs w:val="32"/>
    </w:rPr>
  </w:style>
  <w:style w:type="paragraph" w:styleId="6">
    <w:name w:val="heading 4"/>
    <w:basedOn w:val="1"/>
    <w:next w:val="1"/>
    <w:link w:val="67"/>
    <w:qFormat/>
    <w:uiPriority w:val="9"/>
    <w:pPr>
      <w:keepNext/>
      <w:keepLines/>
      <w:spacing w:before="280" w:after="290" w:line="376" w:lineRule="auto"/>
      <w:outlineLvl w:val="3"/>
    </w:pPr>
    <w:rPr>
      <w:rFonts w:ascii="Cambria" w:hAnsi="Cambria"/>
      <w:b/>
      <w:bCs/>
      <w:sz w:val="28"/>
      <w:szCs w:val="28"/>
    </w:rPr>
  </w:style>
  <w:style w:type="paragraph" w:styleId="7">
    <w:name w:val="heading 5"/>
    <w:basedOn w:val="1"/>
    <w:next w:val="8"/>
    <w:link w:val="139"/>
    <w:qFormat/>
    <w:uiPriority w:val="0"/>
    <w:pPr>
      <w:keepNext/>
      <w:keepLines/>
      <w:numPr>
        <w:ilvl w:val="4"/>
        <w:numId w:val="1"/>
      </w:numPr>
      <w:spacing w:before="280" w:after="290" w:line="376" w:lineRule="auto"/>
      <w:outlineLvl w:val="4"/>
    </w:pPr>
    <w:rPr>
      <w:b/>
      <w:sz w:val="28"/>
    </w:rPr>
  </w:style>
  <w:style w:type="paragraph" w:styleId="9">
    <w:name w:val="heading 6"/>
    <w:basedOn w:val="1"/>
    <w:next w:val="8"/>
    <w:link w:val="69"/>
    <w:qFormat/>
    <w:uiPriority w:val="0"/>
    <w:pPr>
      <w:keepNext/>
      <w:keepLines/>
      <w:numPr>
        <w:ilvl w:val="5"/>
        <w:numId w:val="1"/>
      </w:numPr>
      <w:spacing w:before="240" w:after="64" w:line="319" w:lineRule="auto"/>
      <w:outlineLvl w:val="5"/>
    </w:pPr>
    <w:rPr>
      <w:rFonts w:ascii="Arial" w:hAnsi="Arial" w:eastAsia="黑体"/>
      <w:b/>
    </w:rPr>
  </w:style>
  <w:style w:type="paragraph" w:styleId="10">
    <w:name w:val="heading 7"/>
    <w:basedOn w:val="1"/>
    <w:next w:val="8"/>
    <w:link w:val="141"/>
    <w:qFormat/>
    <w:uiPriority w:val="0"/>
    <w:pPr>
      <w:keepNext/>
      <w:keepLines/>
      <w:numPr>
        <w:ilvl w:val="6"/>
        <w:numId w:val="1"/>
      </w:numPr>
      <w:spacing w:before="240" w:after="64" w:line="319" w:lineRule="auto"/>
      <w:outlineLvl w:val="6"/>
    </w:pPr>
    <w:rPr>
      <w:b/>
    </w:rPr>
  </w:style>
  <w:style w:type="paragraph" w:styleId="11">
    <w:name w:val="heading 8"/>
    <w:basedOn w:val="1"/>
    <w:next w:val="8"/>
    <w:link w:val="142"/>
    <w:qFormat/>
    <w:uiPriority w:val="0"/>
    <w:pPr>
      <w:keepNext/>
      <w:keepLines/>
      <w:numPr>
        <w:ilvl w:val="7"/>
        <w:numId w:val="1"/>
      </w:numPr>
      <w:spacing w:before="240" w:after="64" w:line="319" w:lineRule="auto"/>
      <w:outlineLvl w:val="7"/>
    </w:pPr>
    <w:rPr>
      <w:rFonts w:ascii="Arial" w:hAnsi="Arial" w:eastAsia="黑体"/>
    </w:rPr>
  </w:style>
  <w:style w:type="paragraph" w:styleId="12">
    <w:name w:val="heading 9"/>
    <w:basedOn w:val="1"/>
    <w:next w:val="8"/>
    <w:link w:val="143"/>
    <w:qFormat/>
    <w:uiPriority w:val="0"/>
    <w:pPr>
      <w:keepNext/>
      <w:keepLines/>
      <w:numPr>
        <w:ilvl w:val="8"/>
        <w:numId w:val="1"/>
      </w:numPr>
      <w:spacing w:before="240" w:after="64" w:line="319" w:lineRule="auto"/>
      <w:outlineLvl w:val="8"/>
    </w:pPr>
    <w:rPr>
      <w:rFonts w:ascii="Arial" w:hAnsi="Arial" w:eastAsia="黑体"/>
    </w:rPr>
  </w:style>
  <w:style w:type="character" w:default="1" w:styleId="49">
    <w:name w:val="Default Paragraph Font"/>
    <w:semiHidden/>
    <w:unhideWhenUsed/>
    <w:qFormat/>
    <w:uiPriority w:val="1"/>
  </w:style>
  <w:style w:type="table" w:default="1" w:styleId="4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78"/>
    <w:qFormat/>
    <w:uiPriority w:val="0"/>
    <w:pPr>
      <w:spacing w:line="380" w:lineRule="exact"/>
    </w:pPr>
    <w:rPr>
      <w:kern w:val="0"/>
    </w:rPr>
  </w:style>
  <w:style w:type="paragraph" w:styleId="8">
    <w:name w:val="Normal Indent"/>
    <w:basedOn w:val="1"/>
    <w:link w:val="73"/>
    <w:qFormat/>
    <w:uiPriority w:val="0"/>
    <w:pPr>
      <w:ind w:firstLine="420"/>
    </w:pPr>
    <w:rPr>
      <w:szCs w:val="20"/>
    </w:rPr>
  </w:style>
  <w:style w:type="paragraph" w:styleId="13">
    <w:name w:val="toc 7"/>
    <w:basedOn w:val="1"/>
    <w:next w:val="1"/>
    <w:qFormat/>
    <w:uiPriority w:val="0"/>
    <w:pPr>
      <w:ind w:left="1200" w:leftChars="1200"/>
    </w:pPr>
    <w:rPr>
      <w:rFonts w:ascii="Calibri" w:hAnsi="Calibri"/>
      <w:szCs w:val="22"/>
    </w:rPr>
  </w:style>
  <w:style w:type="paragraph" w:styleId="14">
    <w:name w:val="List Number"/>
    <w:basedOn w:val="1"/>
    <w:qFormat/>
    <w:uiPriority w:val="0"/>
    <w:pPr>
      <w:widowControl/>
      <w:tabs>
        <w:tab w:val="left" w:pos="454"/>
        <w:tab w:val="left" w:pos="720"/>
        <w:tab w:val="left" w:pos="840"/>
      </w:tabs>
      <w:spacing w:after="50" w:afterLines="50"/>
      <w:ind w:left="454" w:hanging="284"/>
    </w:pPr>
    <w:rPr>
      <w:kern w:val="0"/>
      <w:szCs w:val="20"/>
    </w:rPr>
  </w:style>
  <w:style w:type="paragraph" w:styleId="15">
    <w:name w:val="caption"/>
    <w:basedOn w:val="1"/>
    <w:next w:val="1"/>
    <w:qFormat/>
    <w:uiPriority w:val="0"/>
    <w:pPr>
      <w:spacing w:before="152" w:after="160"/>
    </w:pPr>
    <w:rPr>
      <w:rFonts w:ascii="Arial" w:hAnsi="Arial" w:eastAsia="黑体" w:cs="Arial"/>
      <w:sz w:val="20"/>
      <w:szCs w:val="20"/>
    </w:rPr>
  </w:style>
  <w:style w:type="paragraph" w:styleId="16">
    <w:name w:val="Document Map"/>
    <w:basedOn w:val="1"/>
    <w:link w:val="144"/>
    <w:qFormat/>
    <w:uiPriority w:val="0"/>
    <w:pPr>
      <w:shd w:val="clear" w:color="auto" w:fill="000080"/>
    </w:pPr>
  </w:style>
  <w:style w:type="paragraph" w:styleId="17">
    <w:name w:val="annotation text"/>
    <w:basedOn w:val="1"/>
    <w:link w:val="76"/>
    <w:qFormat/>
    <w:uiPriority w:val="0"/>
    <w:pPr>
      <w:widowControl w:val="0"/>
    </w:pPr>
    <w:rPr>
      <w:rFonts w:ascii="宋体" w:hAnsi="Times New Roman" w:eastAsia="宋体" w:cs="Times New Roman"/>
      <w:kern w:val="2"/>
      <w:sz w:val="24"/>
      <w:szCs w:val="21"/>
      <w:lang w:val="en-US" w:eastAsia="zh-CN" w:bidi="ar-SA"/>
    </w:rPr>
  </w:style>
  <w:style w:type="paragraph" w:styleId="18">
    <w:name w:val="Body Text 3"/>
    <w:basedOn w:val="1"/>
    <w:link w:val="145"/>
    <w:qFormat/>
    <w:uiPriority w:val="0"/>
    <w:pPr>
      <w:spacing w:line="500" w:lineRule="exact"/>
    </w:pPr>
    <w:rPr>
      <w:b/>
      <w:bCs/>
      <w:kern w:val="0"/>
    </w:rPr>
  </w:style>
  <w:style w:type="paragraph" w:styleId="19">
    <w:name w:val="Body Text Indent"/>
    <w:basedOn w:val="1"/>
    <w:next w:val="1"/>
    <w:link w:val="79"/>
    <w:qFormat/>
    <w:uiPriority w:val="0"/>
    <w:pPr>
      <w:ind w:firstLine="352" w:firstLineChars="352"/>
    </w:pPr>
    <w:rPr>
      <w:rFonts w:ascii="仿宋_GB2312" w:eastAsia="仿宋_GB2312"/>
      <w:kern w:val="0"/>
      <w:sz w:val="32"/>
      <w:szCs w:val="20"/>
    </w:rPr>
  </w:style>
  <w:style w:type="paragraph" w:styleId="20">
    <w:name w:val="List Number 3"/>
    <w:basedOn w:val="1"/>
    <w:qFormat/>
    <w:uiPriority w:val="0"/>
    <w:pPr>
      <w:numPr>
        <w:ilvl w:val="0"/>
        <w:numId w:val="2"/>
      </w:numPr>
      <w:tabs>
        <w:tab w:val="left" w:pos="1200"/>
      </w:tabs>
    </w:pPr>
  </w:style>
  <w:style w:type="paragraph" w:styleId="21">
    <w:name w:val="List 2"/>
    <w:basedOn w:val="1"/>
    <w:qFormat/>
    <w:uiPriority w:val="0"/>
    <w:pPr>
      <w:ind w:left="400" w:leftChars="200" w:hanging="200" w:hangingChars="200"/>
    </w:pPr>
    <w:rPr>
      <w:sz w:val="28"/>
    </w:rPr>
  </w:style>
  <w:style w:type="paragraph" w:styleId="22">
    <w:name w:val="toc 5"/>
    <w:basedOn w:val="1"/>
    <w:next w:val="1"/>
    <w:qFormat/>
    <w:uiPriority w:val="0"/>
    <w:pPr>
      <w:ind w:left="800" w:leftChars="800"/>
    </w:pPr>
    <w:rPr>
      <w:rFonts w:ascii="Calibri" w:hAnsi="Calibri"/>
      <w:szCs w:val="22"/>
    </w:rPr>
  </w:style>
  <w:style w:type="paragraph" w:styleId="23">
    <w:name w:val="toc 3"/>
    <w:basedOn w:val="1"/>
    <w:next w:val="1"/>
    <w:qFormat/>
    <w:uiPriority w:val="39"/>
    <w:pPr>
      <w:ind w:left="400" w:leftChars="400"/>
    </w:pPr>
    <w:rPr>
      <w:rFonts w:ascii="Calibri" w:hAnsi="Calibri"/>
      <w:szCs w:val="22"/>
    </w:rPr>
  </w:style>
  <w:style w:type="paragraph" w:styleId="24">
    <w:name w:val="Plain Text"/>
    <w:basedOn w:val="1"/>
    <w:next w:val="6"/>
    <w:link w:val="61"/>
    <w:qFormat/>
    <w:uiPriority w:val="99"/>
    <w:rPr>
      <w:kern w:val="0"/>
      <w:sz w:val="20"/>
    </w:rPr>
  </w:style>
  <w:style w:type="paragraph" w:styleId="25">
    <w:name w:val="toc 8"/>
    <w:basedOn w:val="1"/>
    <w:next w:val="1"/>
    <w:qFormat/>
    <w:uiPriority w:val="0"/>
    <w:pPr>
      <w:ind w:left="1400" w:leftChars="1400"/>
    </w:pPr>
    <w:rPr>
      <w:rFonts w:ascii="Calibri" w:hAnsi="Calibri"/>
      <w:szCs w:val="22"/>
    </w:rPr>
  </w:style>
  <w:style w:type="paragraph" w:styleId="26">
    <w:name w:val="Date"/>
    <w:basedOn w:val="1"/>
    <w:next w:val="1"/>
    <w:link w:val="80"/>
    <w:qFormat/>
    <w:uiPriority w:val="0"/>
    <w:pPr>
      <w:ind w:left="2500" w:leftChars="2500"/>
    </w:pPr>
    <w:rPr>
      <w:kern w:val="0"/>
      <w:sz w:val="20"/>
    </w:rPr>
  </w:style>
  <w:style w:type="paragraph" w:styleId="27">
    <w:name w:val="Body Text Indent 2"/>
    <w:basedOn w:val="1"/>
    <w:link w:val="149"/>
    <w:qFormat/>
    <w:uiPriority w:val="0"/>
    <w:pPr>
      <w:ind w:firstLine="630"/>
    </w:pPr>
    <w:rPr>
      <w:kern w:val="0"/>
      <w:sz w:val="32"/>
      <w:szCs w:val="20"/>
    </w:rPr>
  </w:style>
  <w:style w:type="paragraph" w:styleId="28">
    <w:name w:val="endnote text"/>
    <w:basedOn w:val="1"/>
    <w:link w:val="150"/>
    <w:qFormat/>
    <w:uiPriority w:val="0"/>
    <w:pPr>
      <w:snapToGrid w:val="0"/>
    </w:pPr>
  </w:style>
  <w:style w:type="paragraph" w:styleId="29">
    <w:name w:val="Balloon Text"/>
    <w:basedOn w:val="1"/>
    <w:link w:val="151"/>
    <w:qFormat/>
    <w:uiPriority w:val="0"/>
    <w:rPr>
      <w:kern w:val="0"/>
      <w:sz w:val="18"/>
      <w:szCs w:val="18"/>
    </w:rPr>
  </w:style>
  <w:style w:type="paragraph" w:styleId="30">
    <w:name w:val="footer"/>
    <w:basedOn w:val="1"/>
    <w:link w:val="58"/>
    <w:unhideWhenUsed/>
    <w:qFormat/>
    <w:uiPriority w:val="99"/>
    <w:pPr>
      <w:tabs>
        <w:tab w:val="center" w:pos="4153"/>
        <w:tab w:val="right" w:pos="8306"/>
      </w:tabs>
      <w:snapToGrid w:val="0"/>
    </w:pPr>
    <w:rPr>
      <w:sz w:val="18"/>
      <w:szCs w:val="18"/>
    </w:rPr>
  </w:style>
  <w:style w:type="paragraph" w:styleId="31">
    <w:name w:val="header"/>
    <w:basedOn w:val="1"/>
    <w:link w:val="57"/>
    <w:unhideWhenUsed/>
    <w:qFormat/>
    <w:uiPriority w:val="0"/>
    <w:pPr>
      <w:pBdr>
        <w:bottom w:val="single" w:color="auto" w:sz="6" w:space="1"/>
      </w:pBdr>
      <w:tabs>
        <w:tab w:val="center" w:pos="4153"/>
        <w:tab w:val="right" w:pos="8306"/>
      </w:tabs>
      <w:snapToGrid w:val="0"/>
      <w:jc w:val="center"/>
    </w:pPr>
    <w:rPr>
      <w:sz w:val="18"/>
      <w:szCs w:val="18"/>
    </w:rPr>
  </w:style>
  <w:style w:type="paragraph" w:styleId="32">
    <w:name w:val="toc 1"/>
    <w:basedOn w:val="1"/>
    <w:next w:val="1"/>
    <w:qFormat/>
    <w:uiPriority w:val="39"/>
    <w:pPr>
      <w:tabs>
        <w:tab w:val="right" w:leader="dot" w:pos="8398"/>
      </w:tabs>
      <w:spacing w:before="120" w:after="120"/>
      <w:ind w:firstLine="100" w:firstLineChars="100"/>
    </w:pPr>
    <w:rPr>
      <w:b/>
      <w:bCs/>
      <w:caps/>
      <w:lang w:val="en-US" w:eastAsia="zh-CN"/>
    </w:rPr>
  </w:style>
  <w:style w:type="paragraph" w:styleId="33">
    <w:name w:val="toc 4"/>
    <w:basedOn w:val="1"/>
    <w:next w:val="1"/>
    <w:qFormat/>
    <w:uiPriority w:val="0"/>
    <w:pPr>
      <w:ind w:left="600" w:leftChars="600"/>
    </w:pPr>
    <w:rPr>
      <w:rFonts w:ascii="Calibri" w:hAnsi="Calibri"/>
      <w:szCs w:val="22"/>
    </w:rPr>
  </w:style>
  <w:style w:type="paragraph" w:styleId="34">
    <w:name w:val="List"/>
    <w:basedOn w:val="1"/>
    <w:qFormat/>
    <w:uiPriority w:val="0"/>
    <w:pPr>
      <w:ind w:left="200" w:hanging="200" w:hangingChars="200"/>
    </w:pPr>
    <w:rPr>
      <w:sz w:val="28"/>
    </w:rPr>
  </w:style>
  <w:style w:type="paragraph" w:styleId="35">
    <w:name w:val="footnote text"/>
    <w:basedOn w:val="1"/>
    <w:link w:val="154"/>
    <w:qFormat/>
    <w:uiPriority w:val="0"/>
    <w:pPr>
      <w:snapToGrid w:val="0"/>
    </w:pPr>
    <w:rPr>
      <w:sz w:val="18"/>
      <w:szCs w:val="18"/>
    </w:rPr>
  </w:style>
  <w:style w:type="paragraph" w:styleId="36">
    <w:name w:val="toc 6"/>
    <w:basedOn w:val="1"/>
    <w:next w:val="1"/>
    <w:qFormat/>
    <w:uiPriority w:val="0"/>
    <w:pPr>
      <w:ind w:left="1000" w:leftChars="1000"/>
    </w:pPr>
    <w:rPr>
      <w:rFonts w:ascii="Calibri" w:hAnsi="Calibri"/>
      <w:szCs w:val="22"/>
    </w:rPr>
  </w:style>
  <w:style w:type="paragraph" w:styleId="37">
    <w:name w:val="Body Text Indent 3"/>
    <w:basedOn w:val="1"/>
    <w:link w:val="155"/>
    <w:qFormat/>
    <w:uiPriority w:val="0"/>
    <w:pPr>
      <w:spacing w:after="120"/>
      <w:ind w:left="200" w:leftChars="200"/>
    </w:pPr>
    <w:rPr>
      <w:kern w:val="0"/>
      <w:sz w:val="16"/>
      <w:szCs w:val="16"/>
    </w:rPr>
  </w:style>
  <w:style w:type="paragraph" w:styleId="38">
    <w:name w:val="toc 2"/>
    <w:basedOn w:val="1"/>
    <w:next w:val="1"/>
    <w:qFormat/>
    <w:uiPriority w:val="39"/>
    <w:pPr>
      <w:ind w:left="200" w:leftChars="200"/>
    </w:pPr>
  </w:style>
  <w:style w:type="paragraph" w:styleId="39">
    <w:name w:val="toc 9"/>
    <w:basedOn w:val="1"/>
    <w:next w:val="1"/>
    <w:qFormat/>
    <w:uiPriority w:val="0"/>
    <w:pPr>
      <w:ind w:left="1600" w:leftChars="1600"/>
    </w:pPr>
    <w:rPr>
      <w:rFonts w:ascii="Calibri" w:hAnsi="Calibri"/>
      <w:szCs w:val="22"/>
    </w:rPr>
  </w:style>
  <w:style w:type="paragraph" w:styleId="40">
    <w:name w:val="Body Text 2"/>
    <w:basedOn w:val="1"/>
    <w:link w:val="156"/>
    <w:qFormat/>
    <w:uiPriority w:val="0"/>
    <w:pPr>
      <w:spacing w:after="120" w:line="480" w:lineRule="auto"/>
    </w:pPr>
    <w:rPr>
      <w:kern w:val="0"/>
      <w:sz w:val="20"/>
    </w:rPr>
  </w:style>
  <w:style w:type="paragraph" w:styleId="41">
    <w:name w:val="Normal (Web)"/>
    <w:basedOn w:val="1"/>
    <w:qFormat/>
    <w:uiPriority w:val="99"/>
    <w:pPr>
      <w:widowControl/>
      <w:spacing w:before="100" w:beforeAutospacing="1" w:after="100" w:afterAutospacing="1"/>
    </w:pPr>
    <w:rPr>
      <w:kern w:val="0"/>
    </w:rPr>
  </w:style>
  <w:style w:type="paragraph" w:styleId="42">
    <w:name w:val="index 1"/>
    <w:basedOn w:val="1"/>
    <w:next w:val="1"/>
    <w:qFormat/>
    <w:uiPriority w:val="0"/>
    <w:pPr>
      <w:spacing w:line="400" w:lineRule="exact"/>
      <w:ind w:firstLine="200" w:firstLineChars="200"/>
    </w:pPr>
    <w:rPr>
      <w:b/>
      <w:szCs w:val="20"/>
    </w:rPr>
  </w:style>
  <w:style w:type="paragraph" w:styleId="43">
    <w:name w:val="Title"/>
    <w:basedOn w:val="1"/>
    <w:next w:val="1"/>
    <w:link w:val="157"/>
    <w:qFormat/>
    <w:uiPriority w:val="0"/>
    <w:pPr>
      <w:spacing w:before="240" w:after="60"/>
      <w:jc w:val="center"/>
      <w:outlineLvl w:val="0"/>
    </w:pPr>
    <w:rPr>
      <w:rFonts w:ascii="Cambria" w:hAnsi="Cambria"/>
      <w:b/>
      <w:bCs/>
      <w:sz w:val="32"/>
      <w:szCs w:val="32"/>
    </w:rPr>
  </w:style>
  <w:style w:type="paragraph" w:styleId="44">
    <w:name w:val="annotation subject"/>
    <w:basedOn w:val="17"/>
    <w:next w:val="17"/>
    <w:link w:val="88"/>
    <w:qFormat/>
    <w:uiPriority w:val="0"/>
    <w:rPr>
      <w:b/>
      <w:bCs/>
    </w:rPr>
  </w:style>
  <w:style w:type="paragraph" w:styleId="45">
    <w:name w:val="Body Text First Indent"/>
    <w:basedOn w:val="2"/>
    <w:link w:val="89"/>
    <w:unhideWhenUsed/>
    <w:qFormat/>
    <w:uiPriority w:val="99"/>
    <w:pPr>
      <w:spacing w:after="120" w:line="240" w:lineRule="auto"/>
      <w:ind w:firstLine="420" w:firstLineChars="100"/>
      <w:jc w:val="both"/>
    </w:pPr>
    <w:rPr>
      <w:rFonts w:ascii="Calibri" w:hAnsi="Calibri"/>
      <w:kern w:val="2"/>
      <w:sz w:val="21"/>
      <w:szCs w:val="22"/>
    </w:rPr>
  </w:style>
  <w:style w:type="paragraph" w:styleId="46">
    <w:name w:val="Body Text First Indent 2"/>
    <w:basedOn w:val="19"/>
    <w:link w:val="90"/>
    <w:unhideWhenUsed/>
    <w:qFormat/>
    <w:uiPriority w:val="99"/>
    <w:pPr>
      <w:spacing w:after="120"/>
      <w:ind w:left="420" w:leftChars="200" w:firstLine="420" w:firstLineChars="200"/>
    </w:pPr>
    <w:rPr>
      <w:rFonts w:ascii="宋体" w:eastAsia="宋体"/>
      <w:kern w:val="2"/>
      <w:sz w:val="24"/>
      <w:szCs w:val="21"/>
    </w:rPr>
  </w:style>
  <w:style w:type="table" w:styleId="48">
    <w:name w:val="Table Grid"/>
    <w:basedOn w:val="47"/>
    <w:qFormat/>
    <w:uiPriority w:val="59"/>
    <w:rPr>
      <w:rFonts w:ascii="Times New Roman" w:hAnsi="Times New Roman"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50">
    <w:name w:val="Strong"/>
    <w:qFormat/>
    <w:uiPriority w:val="22"/>
    <w:rPr>
      <w:rFonts w:ascii="宋体" w:hAnsi="宋体" w:cs="宋体"/>
      <w:b/>
      <w:bCs/>
      <w:sz w:val="24"/>
    </w:rPr>
  </w:style>
  <w:style w:type="character" w:styleId="51">
    <w:name w:val="endnote reference"/>
    <w:qFormat/>
    <w:uiPriority w:val="0"/>
    <w:rPr>
      <w:vertAlign w:val="superscript"/>
    </w:rPr>
  </w:style>
  <w:style w:type="character" w:styleId="52">
    <w:name w:val="page number"/>
    <w:qFormat/>
    <w:uiPriority w:val="0"/>
  </w:style>
  <w:style w:type="character" w:styleId="53">
    <w:name w:val="FollowedHyperlink"/>
    <w:qFormat/>
    <w:uiPriority w:val="0"/>
    <w:rPr>
      <w:color w:val="800080"/>
      <w:u w:val="single"/>
    </w:rPr>
  </w:style>
  <w:style w:type="character" w:styleId="54">
    <w:name w:val="Hyperlink"/>
    <w:qFormat/>
    <w:uiPriority w:val="99"/>
    <w:rPr>
      <w:color w:val="0000FF"/>
      <w:u w:val="single"/>
    </w:rPr>
  </w:style>
  <w:style w:type="character" w:styleId="55">
    <w:name w:val="annotation reference"/>
    <w:qFormat/>
    <w:uiPriority w:val="99"/>
    <w:rPr>
      <w:sz w:val="21"/>
      <w:szCs w:val="21"/>
    </w:rPr>
  </w:style>
  <w:style w:type="character" w:styleId="56">
    <w:name w:val="footnote reference"/>
    <w:qFormat/>
    <w:uiPriority w:val="0"/>
    <w:rPr>
      <w:vertAlign w:val="superscript"/>
    </w:rPr>
  </w:style>
  <w:style w:type="character" w:customStyle="1" w:styleId="57">
    <w:name w:val="页眉 Char"/>
    <w:basedOn w:val="49"/>
    <w:link w:val="31"/>
    <w:qFormat/>
    <w:uiPriority w:val="0"/>
    <w:rPr>
      <w:sz w:val="18"/>
      <w:szCs w:val="18"/>
    </w:rPr>
  </w:style>
  <w:style w:type="character" w:customStyle="1" w:styleId="58">
    <w:name w:val="页脚 Char"/>
    <w:basedOn w:val="49"/>
    <w:link w:val="30"/>
    <w:qFormat/>
    <w:uiPriority w:val="99"/>
    <w:rPr>
      <w:sz w:val="18"/>
      <w:szCs w:val="18"/>
    </w:rPr>
  </w:style>
  <w:style w:type="character" w:customStyle="1" w:styleId="59">
    <w:name w:val="标题 2 Char"/>
    <w:basedOn w:val="49"/>
    <w:link w:val="4"/>
    <w:qFormat/>
    <w:uiPriority w:val="0"/>
    <w:rPr>
      <w:rFonts w:ascii="Arial" w:hAnsi="Arial" w:eastAsia="黑体" w:cs="Times New Roman"/>
      <w:b/>
      <w:bCs/>
      <w:kern w:val="0"/>
      <w:sz w:val="32"/>
      <w:szCs w:val="32"/>
    </w:rPr>
  </w:style>
  <w:style w:type="character" w:customStyle="1" w:styleId="60">
    <w:name w:val="纯文本 Char"/>
    <w:basedOn w:val="49"/>
    <w:qFormat/>
    <w:uiPriority w:val="99"/>
    <w:rPr>
      <w:rFonts w:ascii="宋体" w:hAnsi="Courier New" w:eastAsia="宋体" w:cs="Courier New"/>
      <w:szCs w:val="21"/>
    </w:rPr>
  </w:style>
  <w:style w:type="character" w:customStyle="1" w:styleId="61">
    <w:name w:val="纯文本 Char1"/>
    <w:link w:val="24"/>
    <w:qFormat/>
    <w:uiPriority w:val="99"/>
    <w:rPr>
      <w:rFonts w:ascii="宋体" w:hAnsi="Times New Roman" w:eastAsia="宋体" w:cs="Times New Roman"/>
      <w:kern w:val="0"/>
      <w:sz w:val="20"/>
      <w:szCs w:val="21"/>
    </w:rPr>
  </w:style>
  <w:style w:type="paragraph" w:customStyle="1" w:styleId="62">
    <w:name w:val="Default"/>
    <w:qFormat/>
    <w:uiPriority w:val="0"/>
    <w:pPr>
      <w:widowControl w:val="0"/>
      <w:autoSpaceDE w:val="0"/>
      <w:autoSpaceDN w:val="0"/>
      <w:adjustRightInd w:val="0"/>
    </w:pPr>
    <w:rPr>
      <w:rFonts w:ascii="宋体" w:hAnsi="Times New Roman" w:eastAsia="宋体" w:cs="宋体"/>
      <w:color w:val="000000"/>
      <w:kern w:val="0"/>
      <w:sz w:val="24"/>
      <w:szCs w:val="24"/>
      <w:lang w:val="en-US" w:eastAsia="zh-CN" w:bidi="ar-SA"/>
    </w:rPr>
  </w:style>
  <w:style w:type="character" w:customStyle="1" w:styleId="63">
    <w:name w:val="纯文本 Char3"/>
    <w:qFormat/>
    <w:uiPriority w:val="99"/>
    <w:rPr>
      <w:rFonts w:ascii="宋体"/>
      <w:szCs w:val="21"/>
    </w:rPr>
  </w:style>
  <w:style w:type="character" w:customStyle="1" w:styleId="64">
    <w:name w:val="font41"/>
    <w:qFormat/>
    <w:uiPriority w:val="0"/>
    <w:rPr>
      <w:rFonts w:hint="eastAsia" w:ascii="宋体" w:hAnsi="宋体" w:eastAsia="宋体" w:cs="宋体"/>
      <w:color w:val="000000"/>
      <w:sz w:val="20"/>
      <w:szCs w:val="20"/>
      <w:u w:val="none"/>
    </w:rPr>
  </w:style>
  <w:style w:type="character" w:customStyle="1" w:styleId="65">
    <w:name w:val="标题 1 Char"/>
    <w:basedOn w:val="49"/>
    <w:link w:val="3"/>
    <w:qFormat/>
    <w:uiPriority w:val="0"/>
    <w:rPr>
      <w:rFonts w:ascii="宋体" w:hAnsi="Times New Roman" w:eastAsia="宋体" w:cs="Times New Roman"/>
      <w:b/>
      <w:bCs/>
      <w:kern w:val="44"/>
      <w:sz w:val="44"/>
      <w:szCs w:val="44"/>
    </w:rPr>
  </w:style>
  <w:style w:type="character" w:customStyle="1" w:styleId="66">
    <w:name w:val="标题 3 Char"/>
    <w:basedOn w:val="49"/>
    <w:qFormat/>
    <w:uiPriority w:val="0"/>
    <w:rPr>
      <w:rFonts w:ascii="宋体" w:hAnsi="Times New Roman" w:eastAsia="宋体" w:cs="Times New Roman"/>
      <w:b/>
      <w:bCs/>
      <w:sz w:val="32"/>
      <w:szCs w:val="32"/>
    </w:rPr>
  </w:style>
  <w:style w:type="character" w:customStyle="1" w:styleId="67">
    <w:name w:val="标题 4 Char"/>
    <w:basedOn w:val="49"/>
    <w:link w:val="6"/>
    <w:qFormat/>
    <w:uiPriority w:val="9"/>
    <w:rPr>
      <w:rFonts w:ascii="Cambria" w:hAnsi="Cambria" w:eastAsia="宋体" w:cs="Times New Roman"/>
      <w:b/>
      <w:bCs/>
      <w:sz w:val="28"/>
      <w:szCs w:val="28"/>
    </w:rPr>
  </w:style>
  <w:style w:type="character" w:customStyle="1" w:styleId="68">
    <w:name w:val="标题 5 Char"/>
    <w:basedOn w:val="49"/>
    <w:qFormat/>
    <w:uiPriority w:val="0"/>
    <w:rPr>
      <w:rFonts w:ascii="宋体" w:hAnsi="Times New Roman" w:eastAsia="宋体" w:cs="Times New Roman"/>
      <w:b/>
      <w:bCs/>
      <w:sz w:val="28"/>
      <w:szCs w:val="28"/>
    </w:rPr>
  </w:style>
  <w:style w:type="character" w:customStyle="1" w:styleId="69">
    <w:name w:val="标题 6 Char"/>
    <w:basedOn w:val="49"/>
    <w:link w:val="9"/>
    <w:qFormat/>
    <w:uiPriority w:val="0"/>
    <w:rPr>
      <w:rFonts w:ascii="Arial" w:hAnsi="Arial" w:eastAsia="黑体" w:cs="Times New Roman"/>
      <w:b/>
      <w:sz w:val="24"/>
      <w:szCs w:val="21"/>
    </w:rPr>
  </w:style>
  <w:style w:type="character" w:customStyle="1" w:styleId="70">
    <w:name w:val="标题 7 Char"/>
    <w:basedOn w:val="49"/>
    <w:qFormat/>
    <w:uiPriority w:val="0"/>
    <w:rPr>
      <w:rFonts w:ascii="宋体" w:hAnsi="Times New Roman" w:eastAsia="宋体" w:cs="Times New Roman"/>
      <w:b/>
      <w:bCs/>
      <w:sz w:val="24"/>
      <w:szCs w:val="24"/>
    </w:rPr>
  </w:style>
  <w:style w:type="character" w:customStyle="1" w:styleId="71">
    <w:name w:val="标题 8 Char"/>
    <w:basedOn w:val="49"/>
    <w:qFormat/>
    <w:uiPriority w:val="0"/>
    <w:rPr>
      <w:rFonts w:asciiTheme="majorHAnsi" w:hAnsiTheme="majorHAnsi" w:eastAsiaTheme="majorEastAsia" w:cstheme="majorBidi"/>
      <w:sz w:val="24"/>
      <w:szCs w:val="24"/>
    </w:rPr>
  </w:style>
  <w:style w:type="character" w:customStyle="1" w:styleId="72">
    <w:name w:val="标题 9 Char"/>
    <w:basedOn w:val="49"/>
    <w:qFormat/>
    <w:uiPriority w:val="0"/>
    <w:rPr>
      <w:rFonts w:asciiTheme="majorHAnsi" w:hAnsiTheme="majorHAnsi" w:eastAsiaTheme="majorEastAsia" w:cstheme="majorBidi"/>
      <w:szCs w:val="21"/>
    </w:rPr>
  </w:style>
  <w:style w:type="character" w:customStyle="1" w:styleId="73">
    <w:name w:val="正文缩进 Char"/>
    <w:link w:val="8"/>
    <w:qFormat/>
    <w:uiPriority w:val="0"/>
    <w:rPr>
      <w:rFonts w:ascii="宋体" w:hAnsi="Times New Roman" w:eastAsia="宋体" w:cs="Times New Roman"/>
      <w:sz w:val="24"/>
      <w:szCs w:val="20"/>
    </w:rPr>
  </w:style>
  <w:style w:type="character" w:customStyle="1" w:styleId="74">
    <w:name w:val="文档结构图 Char"/>
    <w:basedOn w:val="49"/>
    <w:qFormat/>
    <w:uiPriority w:val="0"/>
    <w:rPr>
      <w:rFonts w:ascii="Microsoft YaHei UI" w:hAnsi="Times New Roman" w:eastAsia="Microsoft YaHei UI" w:cs="Times New Roman"/>
      <w:sz w:val="18"/>
      <w:szCs w:val="18"/>
    </w:rPr>
  </w:style>
  <w:style w:type="character" w:customStyle="1" w:styleId="75">
    <w:name w:val="批注文字 Char"/>
    <w:basedOn w:val="49"/>
    <w:qFormat/>
    <w:uiPriority w:val="99"/>
    <w:rPr>
      <w:rFonts w:ascii="宋体" w:hAnsi="Times New Roman" w:eastAsia="宋体" w:cs="Times New Roman"/>
      <w:sz w:val="24"/>
      <w:szCs w:val="21"/>
    </w:rPr>
  </w:style>
  <w:style w:type="character" w:customStyle="1" w:styleId="76">
    <w:name w:val="批注文字 Char1"/>
    <w:link w:val="17"/>
    <w:qFormat/>
    <w:uiPriority w:val="0"/>
    <w:rPr>
      <w:rFonts w:ascii="宋体" w:hAnsi="Times New Roman" w:eastAsia="宋体" w:cs="Times New Roman"/>
      <w:sz w:val="24"/>
      <w:szCs w:val="21"/>
    </w:rPr>
  </w:style>
  <w:style w:type="character" w:customStyle="1" w:styleId="77">
    <w:name w:val="正文文本 3 Char"/>
    <w:basedOn w:val="49"/>
    <w:qFormat/>
    <w:uiPriority w:val="0"/>
    <w:rPr>
      <w:rFonts w:ascii="宋体" w:hAnsi="Times New Roman" w:eastAsia="宋体" w:cs="Times New Roman"/>
      <w:sz w:val="16"/>
      <w:szCs w:val="16"/>
    </w:rPr>
  </w:style>
  <w:style w:type="character" w:customStyle="1" w:styleId="78">
    <w:name w:val="正文文本 Char"/>
    <w:basedOn w:val="49"/>
    <w:link w:val="2"/>
    <w:qFormat/>
    <w:uiPriority w:val="0"/>
    <w:rPr>
      <w:rFonts w:ascii="宋体" w:hAnsi="Times New Roman" w:eastAsia="宋体" w:cs="Times New Roman"/>
      <w:kern w:val="0"/>
      <w:sz w:val="24"/>
      <w:szCs w:val="21"/>
    </w:rPr>
  </w:style>
  <w:style w:type="character" w:customStyle="1" w:styleId="79">
    <w:name w:val="正文文本缩进 Char"/>
    <w:basedOn w:val="49"/>
    <w:link w:val="19"/>
    <w:qFormat/>
    <w:uiPriority w:val="0"/>
    <w:rPr>
      <w:rFonts w:ascii="仿宋_GB2312" w:hAnsi="Times New Roman" w:eastAsia="仿宋_GB2312" w:cs="Times New Roman"/>
      <w:kern w:val="0"/>
      <w:sz w:val="32"/>
      <w:szCs w:val="20"/>
    </w:rPr>
  </w:style>
  <w:style w:type="character" w:customStyle="1" w:styleId="80">
    <w:name w:val="日期 Char"/>
    <w:basedOn w:val="49"/>
    <w:link w:val="26"/>
    <w:qFormat/>
    <w:uiPriority w:val="0"/>
    <w:rPr>
      <w:rFonts w:ascii="宋体" w:hAnsi="Times New Roman" w:eastAsia="宋体" w:cs="Times New Roman"/>
      <w:kern w:val="0"/>
      <w:sz w:val="20"/>
      <w:szCs w:val="21"/>
    </w:rPr>
  </w:style>
  <w:style w:type="character" w:customStyle="1" w:styleId="81">
    <w:name w:val="正文文本缩进 2 Char"/>
    <w:basedOn w:val="49"/>
    <w:qFormat/>
    <w:uiPriority w:val="0"/>
    <w:rPr>
      <w:rFonts w:ascii="宋体" w:hAnsi="Times New Roman" w:eastAsia="宋体" w:cs="Times New Roman"/>
      <w:sz w:val="24"/>
      <w:szCs w:val="21"/>
    </w:rPr>
  </w:style>
  <w:style w:type="character" w:customStyle="1" w:styleId="82">
    <w:name w:val="尾注文本 Char"/>
    <w:basedOn w:val="49"/>
    <w:qFormat/>
    <w:uiPriority w:val="0"/>
    <w:rPr>
      <w:rFonts w:ascii="宋体" w:hAnsi="Times New Roman" w:eastAsia="宋体" w:cs="Times New Roman"/>
      <w:sz w:val="24"/>
      <w:szCs w:val="21"/>
    </w:rPr>
  </w:style>
  <w:style w:type="character" w:customStyle="1" w:styleId="83">
    <w:name w:val="批注框文本 Char"/>
    <w:basedOn w:val="49"/>
    <w:qFormat/>
    <w:uiPriority w:val="0"/>
    <w:rPr>
      <w:rFonts w:ascii="宋体" w:hAnsi="Times New Roman" w:eastAsia="宋体" w:cs="Times New Roman"/>
      <w:sz w:val="18"/>
      <w:szCs w:val="18"/>
    </w:rPr>
  </w:style>
  <w:style w:type="character" w:customStyle="1" w:styleId="84">
    <w:name w:val="脚注文本 Char"/>
    <w:basedOn w:val="49"/>
    <w:qFormat/>
    <w:uiPriority w:val="0"/>
    <w:rPr>
      <w:rFonts w:ascii="宋体" w:hAnsi="Times New Roman" w:eastAsia="宋体" w:cs="Times New Roman"/>
      <w:sz w:val="18"/>
      <w:szCs w:val="18"/>
    </w:rPr>
  </w:style>
  <w:style w:type="character" w:customStyle="1" w:styleId="85">
    <w:name w:val="正文文本缩进 3 Char"/>
    <w:basedOn w:val="49"/>
    <w:qFormat/>
    <w:uiPriority w:val="0"/>
    <w:rPr>
      <w:rFonts w:ascii="宋体" w:hAnsi="Times New Roman" w:eastAsia="宋体" w:cs="Times New Roman"/>
      <w:sz w:val="16"/>
      <w:szCs w:val="16"/>
    </w:rPr>
  </w:style>
  <w:style w:type="character" w:customStyle="1" w:styleId="86">
    <w:name w:val="正文文本 2 Char"/>
    <w:basedOn w:val="49"/>
    <w:qFormat/>
    <w:uiPriority w:val="0"/>
    <w:rPr>
      <w:rFonts w:ascii="宋体" w:hAnsi="Times New Roman" w:eastAsia="宋体" w:cs="Times New Roman"/>
      <w:sz w:val="24"/>
      <w:szCs w:val="21"/>
    </w:rPr>
  </w:style>
  <w:style w:type="character" w:customStyle="1" w:styleId="87">
    <w:name w:val="标题 Char"/>
    <w:basedOn w:val="49"/>
    <w:qFormat/>
    <w:uiPriority w:val="0"/>
    <w:rPr>
      <w:rFonts w:eastAsia="宋体" w:asciiTheme="majorHAnsi" w:hAnsiTheme="majorHAnsi" w:cstheme="majorBidi"/>
      <w:b/>
      <w:bCs/>
      <w:sz w:val="32"/>
      <w:szCs w:val="32"/>
    </w:rPr>
  </w:style>
  <w:style w:type="character" w:customStyle="1" w:styleId="88">
    <w:name w:val="批注主题 Char"/>
    <w:basedOn w:val="75"/>
    <w:link w:val="44"/>
    <w:qFormat/>
    <w:uiPriority w:val="0"/>
    <w:rPr>
      <w:rFonts w:ascii="宋体" w:hAnsi="Times New Roman" w:eastAsia="宋体" w:cs="Times New Roman"/>
      <w:b/>
      <w:bCs/>
      <w:sz w:val="24"/>
      <w:szCs w:val="21"/>
    </w:rPr>
  </w:style>
  <w:style w:type="character" w:customStyle="1" w:styleId="89">
    <w:name w:val="正文首行缩进 Char"/>
    <w:basedOn w:val="78"/>
    <w:link w:val="45"/>
    <w:qFormat/>
    <w:uiPriority w:val="99"/>
    <w:rPr>
      <w:rFonts w:ascii="Calibri" w:hAnsi="Calibri" w:eastAsia="宋体" w:cs="Times New Roman"/>
      <w:kern w:val="0"/>
      <w:sz w:val="24"/>
      <w:szCs w:val="21"/>
    </w:rPr>
  </w:style>
  <w:style w:type="character" w:customStyle="1" w:styleId="90">
    <w:name w:val="正文首行缩进 2 Char"/>
    <w:basedOn w:val="79"/>
    <w:link w:val="46"/>
    <w:qFormat/>
    <w:uiPriority w:val="99"/>
    <w:rPr>
      <w:rFonts w:ascii="宋体" w:hAnsi="Times New Roman" w:eastAsia="宋体" w:cs="Times New Roman"/>
      <w:kern w:val="0"/>
      <w:sz w:val="24"/>
      <w:szCs w:val="21"/>
    </w:rPr>
  </w:style>
  <w:style w:type="character" w:customStyle="1" w:styleId="91">
    <w:name w:val="纯文本 Char4"/>
    <w:qFormat/>
    <w:uiPriority w:val="99"/>
    <w:rPr>
      <w:rFonts w:ascii="宋体" w:eastAsia="宋体"/>
      <w:szCs w:val="21"/>
    </w:rPr>
  </w:style>
  <w:style w:type="character" w:customStyle="1" w:styleId="92">
    <w:name w:val="批注文字 字符1"/>
    <w:qFormat/>
    <w:locked/>
    <w:uiPriority w:val="0"/>
    <w:rPr>
      <w:rFonts w:ascii="Times New Roman" w:hAnsi="Times New Roman"/>
      <w:kern w:val="2"/>
      <w:sz w:val="21"/>
      <w:szCs w:val="24"/>
    </w:rPr>
  </w:style>
  <w:style w:type="character" w:customStyle="1" w:styleId="93">
    <w:name w:val="headline-content4"/>
    <w:qFormat/>
    <w:uiPriority w:val="0"/>
  </w:style>
  <w:style w:type="character" w:customStyle="1" w:styleId="94">
    <w:name w:val="纯文本 字符2"/>
    <w:qFormat/>
    <w:uiPriority w:val="99"/>
    <w:rPr>
      <w:rFonts w:ascii="宋体" w:eastAsia="宋体"/>
      <w:szCs w:val="21"/>
    </w:rPr>
  </w:style>
  <w:style w:type="character" w:customStyle="1" w:styleId="95">
    <w:name w:val="页眉 Char1"/>
    <w:qFormat/>
    <w:locked/>
    <w:uiPriority w:val="0"/>
    <w:rPr>
      <w:rFonts w:ascii="宋体"/>
      <w:kern w:val="2"/>
      <w:sz w:val="18"/>
      <w:szCs w:val="18"/>
    </w:rPr>
  </w:style>
  <w:style w:type="character" w:customStyle="1" w:styleId="96">
    <w:name w:val="批注文字 字符"/>
    <w:qFormat/>
    <w:uiPriority w:val="0"/>
    <w:rPr>
      <w:rFonts w:ascii="Times New Roman" w:hAnsi="Times New Roman"/>
      <w:kern w:val="2"/>
      <w:sz w:val="21"/>
      <w:szCs w:val="24"/>
    </w:rPr>
  </w:style>
  <w:style w:type="character" w:customStyle="1" w:styleId="97">
    <w:name w:val="textcontents"/>
    <w:qFormat/>
    <w:uiPriority w:val="0"/>
  </w:style>
  <w:style w:type="character" w:customStyle="1" w:styleId="98">
    <w:name w:val="普通文字 Char Char2"/>
    <w:qFormat/>
    <w:uiPriority w:val="0"/>
    <w:rPr>
      <w:rFonts w:ascii="宋体" w:eastAsia="宋体" w:cs="Courier New"/>
      <w:szCs w:val="21"/>
      <w:lang w:bidi="ar-SA"/>
    </w:rPr>
  </w:style>
  <w:style w:type="character" w:customStyle="1" w:styleId="99">
    <w:name w:val="列出段落 Char"/>
    <w:link w:val="100"/>
    <w:qFormat/>
    <w:uiPriority w:val="0"/>
    <w:rPr>
      <w:rFonts w:ascii="宋体"/>
      <w:sz w:val="24"/>
      <w:szCs w:val="21"/>
    </w:rPr>
  </w:style>
  <w:style w:type="paragraph" w:styleId="100">
    <w:name w:val="List Paragraph"/>
    <w:basedOn w:val="1"/>
    <w:link w:val="99"/>
    <w:qFormat/>
    <w:uiPriority w:val="0"/>
    <w:pPr>
      <w:ind w:firstLine="200" w:firstLineChars="200"/>
    </w:pPr>
    <w:rPr>
      <w:rFonts w:hAnsiTheme="minorHAnsi" w:eastAsiaTheme="minorEastAsia" w:cstheme="minorBidi"/>
    </w:rPr>
  </w:style>
  <w:style w:type="character" w:customStyle="1" w:styleId="101">
    <w:name w:val="批注文字 字符4"/>
    <w:qFormat/>
    <w:uiPriority w:val="0"/>
    <w:rPr>
      <w:rFonts w:ascii="宋体"/>
      <w:kern w:val="2"/>
      <w:sz w:val="24"/>
      <w:szCs w:val="21"/>
      <w:lang w:val="en-US" w:eastAsia="zh-CN" w:bidi="ar-SA"/>
    </w:rPr>
  </w:style>
  <w:style w:type="character" w:customStyle="1" w:styleId="102">
    <w:name w:val="List Paragraph Char"/>
    <w:link w:val="103"/>
    <w:qFormat/>
    <w:locked/>
    <w:uiPriority w:val="0"/>
    <w:rPr>
      <w:rFonts w:ascii="Calibri" w:hAnsi="Calibri"/>
      <w:sz w:val="24"/>
    </w:rPr>
  </w:style>
  <w:style w:type="paragraph" w:customStyle="1" w:styleId="103">
    <w:name w:val="List Paragraph11"/>
    <w:basedOn w:val="1"/>
    <w:link w:val="102"/>
    <w:qFormat/>
    <w:uiPriority w:val="0"/>
    <w:pPr>
      <w:ind w:firstLine="200" w:firstLineChars="200"/>
    </w:pPr>
    <w:rPr>
      <w:rFonts w:ascii="Calibri" w:hAnsi="Calibri" w:eastAsiaTheme="minorEastAsia" w:cstheme="minorBidi"/>
      <w:szCs w:val="22"/>
    </w:rPr>
  </w:style>
  <w:style w:type="character" w:customStyle="1" w:styleId="104">
    <w:name w:val="case31"/>
    <w:qFormat/>
    <w:uiPriority w:val="0"/>
    <w:rPr>
      <w:sz w:val="21"/>
      <w:szCs w:val="21"/>
    </w:rPr>
  </w:style>
  <w:style w:type="character" w:customStyle="1" w:styleId="105">
    <w:name w:val="批注文字 字符3"/>
    <w:qFormat/>
    <w:uiPriority w:val="0"/>
    <w:rPr>
      <w:rFonts w:ascii="宋体"/>
      <w:kern w:val="2"/>
      <w:sz w:val="24"/>
      <w:szCs w:val="21"/>
      <w:lang w:val="en-US" w:eastAsia="zh-CN" w:bidi="ar-SA"/>
    </w:rPr>
  </w:style>
  <w:style w:type="character" w:customStyle="1" w:styleId="106">
    <w:name w:val="apple-style-span"/>
    <w:qFormat/>
    <w:uiPriority w:val="0"/>
  </w:style>
  <w:style w:type="character" w:customStyle="1" w:styleId="107">
    <w:name w:val="纯文本 字符1"/>
    <w:qFormat/>
    <w:uiPriority w:val="0"/>
    <w:rPr>
      <w:rFonts w:ascii="宋体"/>
      <w:szCs w:val="21"/>
    </w:rPr>
  </w:style>
  <w:style w:type="character" w:customStyle="1" w:styleId="108">
    <w:name w:val="MSG_EN_FONT_STYLE_NAME_TEMPLATE_ROLE_NUMBER MSG_EN_FONT_STYLE_NAME_BY_ROLE_TEXT 2"/>
    <w:qFormat/>
    <w:uiPriority w:val="0"/>
    <w:rPr>
      <w:rFonts w:ascii="宋体" w:hAnsi="宋体" w:eastAsia="宋体" w:cs="宋体"/>
      <w:color w:val="000000"/>
      <w:spacing w:val="0"/>
      <w:w w:val="100"/>
      <w:position w:val="0"/>
      <w:sz w:val="22"/>
      <w:szCs w:val="22"/>
      <w:u w:val="none"/>
      <w:lang w:val="zh-CN" w:eastAsia="zh-CN" w:bidi="zh-CN"/>
    </w:rPr>
  </w:style>
  <w:style w:type="character" w:customStyle="1" w:styleId="109">
    <w:name w:val="fontstyle01"/>
    <w:qFormat/>
    <w:uiPriority w:val="0"/>
    <w:rPr>
      <w:color w:val="000000"/>
      <w:sz w:val="20"/>
      <w:szCs w:val="20"/>
    </w:rPr>
  </w:style>
  <w:style w:type="character" w:customStyle="1" w:styleId="110">
    <w:name w:val="纯文本 Char2"/>
    <w:qFormat/>
    <w:uiPriority w:val="99"/>
    <w:rPr>
      <w:rFonts w:ascii="宋体" w:eastAsia="宋体"/>
      <w:szCs w:val="21"/>
    </w:rPr>
  </w:style>
  <w:style w:type="character" w:customStyle="1" w:styleId="111">
    <w:name w:val="批注文字 字符2"/>
    <w:qFormat/>
    <w:uiPriority w:val="99"/>
    <w:rPr>
      <w:rFonts w:ascii="宋体"/>
      <w:kern w:val="2"/>
      <w:sz w:val="24"/>
      <w:szCs w:val="21"/>
      <w:lang w:val="en-US" w:eastAsia="zh-CN" w:bidi="ar-SA"/>
    </w:rPr>
  </w:style>
  <w:style w:type="character" w:customStyle="1" w:styleId="112">
    <w:name w:val="纯文本 字符"/>
    <w:qFormat/>
    <w:uiPriority w:val="99"/>
    <w:rPr>
      <w:rFonts w:ascii="宋体" w:eastAsia="宋体"/>
      <w:szCs w:val="21"/>
    </w:rPr>
  </w:style>
  <w:style w:type="character" w:customStyle="1" w:styleId="113">
    <w:name w:val="fontstyle21"/>
    <w:qFormat/>
    <w:uiPriority w:val="0"/>
    <w:rPr>
      <w:rFonts w:hint="default" w:ascii="Times New Roman" w:hAnsi="Times New Roman" w:cs="Times New Roman"/>
      <w:color w:val="000000"/>
      <w:sz w:val="28"/>
      <w:szCs w:val="28"/>
    </w:rPr>
  </w:style>
  <w:style w:type="paragraph" w:customStyle="1" w:styleId="114">
    <w:name w:val="Char1"/>
    <w:basedOn w:val="1"/>
    <w:qFormat/>
    <w:uiPriority w:val="0"/>
  </w:style>
  <w:style w:type="paragraph" w:customStyle="1" w:styleId="115">
    <w:name w:val="正文首行缩进两字符"/>
    <w:basedOn w:val="1"/>
    <w:qFormat/>
    <w:uiPriority w:val="0"/>
    <w:pPr>
      <w:spacing w:line="360" w:lineRule="auto"/>
      <w:ind w:firstLine="200" w:firstLineChars="200"/>
    </w:pPr>
  </w:style>
  <w:style w:type="paragraph" w:customStyle="1" w:styleId="116">
    <w:name w:val="xl22"/>
    <w:basedOn w:val="1"/>
    <w:qFormat/>
    <w:uiPriority w:val="0"/>
    <w:pPr>
      <w:widowControl/>
      <w:spacing w:before="100" w:beforeAutospacing="1" w:after="100" w:afterAutospacing="1"/>
    </w:pPr>
    <w:rPr>
      <w:rFonts w:ascii="Arial Unicode MS" w:hAnsi="Arial Unicode MS" w:eastAsia="Arial Unicode MS" w:cs="Arial Unicode MS"/>
      <w:kern w:val="0"/>
      <w:sz w:val="20"/>
      <w:szCs w:val="20"/>
    </w:rPr>
  </w:style>
  <w:style w:type="paragraph" w:customStyle="1" w:styleId="117">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118">
    <w:name w:val="pa-3"/>
    <w:basedOn w:val="1"/>
    <w:qFormat/>
    <w:uiPriority w:val="0"/>
    <w:pPr>
      <w:widowControl/>
      <w:spacing w:before="150" w:after="150"/>
    </w:pPr>
    <w:rPr>
      <w:rFonts w:hAnsi="宋体" w:cs="宋体"/>
      <w:kern w:val="0"/>
      <w:szCs w:val="24"/>
    </w:rPr>
  </w:style>
  <w:style w:type="paragraph" w:customStyle="1" w:styleId="119">
    <w:name w:val="表格"/>
    <w:basedOn w:val="1"/>
    <w:qFormat/>
    <w:uiPriority w:val="0"/>
    <w:pPr>
      <w:spacing w:line="400" w:lineRule="exact"/>
    </w:pPr>
  </w:style>
  <w:style w:type="paragraph" w:customStyle="1" w:styleId="120">
    <w:name w:val="表内文字"/>
    <w:basedOn w:val="1"/>
    <w:qFormat/>
    <w:uiPriority w:val="0"/>
    <w:pPr>
      <w:snapToGrid w:val="0"/>
      <w:spacing w:before="50" w:after="50"/>
      <w:jc w:val="center"/>
    </w:pPr>
    <w:rPr>
      <w:rFonts w:ascii="仿宋_GB2312" w:eastAsia="仿宋_GB2312"/>
      <w:b/>
      <w:color w:val="000000"/>
      <w:sz w:val="32"/>
      <w:szCs w:val="32"/>
    </w:rPr>
  </w:style>
  <w:style w:type="paragraph" w:customStyle="1" w:styleId="121">
    <w:name w:val="TOC Heading"/>
    <w:basedOn w:val="3"/>
    <w:next w:val="1"/>
    <w:qFormat/>
    <w:uiPriority w:val="39"/>
    <w:pPr>
      <w:widowControl/>
      <w:spacing w:before="480" w:after="0" w:line="276" w:lineRule="auto"/>
      <w:outlineLvl w:val="9"/>
    </w:pPr>
    <w:rPr>
      <w:rFonts w:ascii="Cambria" w:hAnsi="Cambria"/>
      <w:color w:val="365F91"/>
      <w:kern w:val="0"/>
      <w:sz w:val="28"/>
      <w:szCs w:val="28"/>
    </w:rPr>
  </w:style>
  <w:style w:type="paragraph" w:customStyle="1" w:styleId="122">
    <w:name w:val="样式 首行缩进:  2 字符"/>
    <w:basedOn w:val="1"/>
    <w:qFormat/>
    <w:uiPriority w:val="0"/>
    <w:pPr>
      <w:spacing w:line="400" w:lineRule="exact"/>
      <w:ind w:firstLine="200" w:firstLineChars="200"/>
    </w:pPr>
    <w:rPr>
      <w:rFonts w:cs="宋体"/>
    </w:rPr>
  </w:style>
  <w:style w:type="paragraph" w:customStyle="1" w:styleId="123">
    <w:name w:val="_Style 2"/>
    <w:basedOn w:val="1"/>
    <w:qFormat/>
    <w:uiPriority w:val="34"/>
    <w:pPr>
      <w:widowControl/>
      <w:spacing w:line="240" w:lineRule="atLeast"/>
      <w:ind w:firstLine="420" w:firstLineChars="200"/>
      <w:jc w:val="both"/>
    </w:pPr>
    <w:rPr>
      <w:rFonts w:ascii="Arial" w:hAnsi="Arial"/>
      <w:kern w:val="0"/>
      <w:sz w:val="21"/>
    </w:rPr>
  </w:style>
  <w:style w:type="paragraph" w:customStyle="1" w:styleId="124">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 w:type="paragraph" w:customStyle="1" w:styleId="125">
    <w:name w:val="Plain Text"/>
    <w:basedOn w:val="1"/>
    <w:qFormat/>
    <w:uiPriority w:val="0"/>
    <w:rPr>
      <w:rFonts w:cs="Century"/>
    </w:rPr>
  </w:style>
  <w:style w:type="paragraph" w:customStyle="1" w:styleId="126">
    <w:name w:val="列出段落1"/>
    <w:basedOn w:val="1"/>
    <w:unhideWhenUsed/>
    <w:qFormat/>
    <w:uiPriority w:val="0"/>
    <w:pPr>
      <w:ind w:firstLine="420" w:firstLineChars="200"/>
      <w:jc w:val="both"/>
    </w:pPr>
    <w:rPr>
      <w:rFonts w:ascii="Times New Roman"/>
      <w:sz w:val="21"/>
      <w:szCs w:val="24"/>
    </w:rPr>
  </w:style>
  <w:style w:type="paragraph" w:customStyle="1" w:styleId="127">
    <w:name w:val="表格文本"/>
    <w:basedOn w:val="1"/>
    <w:qFormat/>
    <w:uiPriority w:val="0"/>
    <w:pPr>
      <w:tabs>
        <w:tab w:val="decimal" w:pos="0"/>
      </w:tabs>
      <w:autoSpaceDE w:val="0"/>
      <w:autoSpaceDN w:val="0"/>
      <w:adjustRightInd w:val="0"/>
    </w:pPr>
    <w:rPr>
      <w:rFonts w:ascii="Arial" w:hAnsi="Arial"/>
      <w:kern w:val="0"/>
      <w:sz w:val="21"/>
    </w:rPr>
  </w:style>
  <w:style w:type="paragraph" w:customStyle="1" w:styleId="128">
    <w:name w:val="Revision"/>
    <w:unhideWhenUsed/>
    <w:qFormat/>
    <w:uiPriority w:val="99"/>
    <w:rPr>
      <w:rFonts w:ascii="宋体" w:hAnsi="Times New Roman" w:eastAsia="宋体" w:cs="Times New Roman"/>
      <w:kern w:val="2"/>
      <w:sz w:val="24"/>
      <w:szCs w:val="21"/>
      <w:lang w:val="en-US" w:eastAsia="zh-CN" w:bidi="ar-SA"/>
    </w:rPr>
  </w:style>
  <w:style w:type="paragraph" w:customStyle="1" w:styleId="129">
    <w:name w:val="样式"/>
    <w:qFormat/>
    <w:uiPriority w:val="0"/>
    <w:pPr>
      <w:widowControl w:val="0"/>
      <w:autoSpaceDE w:val="0"/>
      <w:autoSpaceDN w:val="0"/>
      <w:adjustRightInd w:val="0"/>
    </w:pPr>
    <w:rPr>
      <w:rFonts w:ascii="宋体" w:hAnsi="Times New Roman" w:eastAsia="宋体" w:cs="宋体"/>
      <w:kern w:val="0"/>
      <w:sz w:val="24"/>
      <w:szCs w:val="24"/>
      <w:lang w:val="en-US" w:eastAsia="zh-CN" w:bidi="ar-SA"/>
    </w:rPr>
  </w:style>
  <w:style w:type="paragraph" w:customStyle="1" w:styleId="130">
    <w:name w:val="正文段"/>
    <w:basedOn w:val="1"/>
    <w:qFormat/>
    <w:uiPriority w:val="0"/>
    <w:pPr>
      <w:widowControl/>
      <w:snapToGrid w:val="0"/>
      <w:spacing w:after="50" w:afterLines="50"/>
      <w:ind w:firstLine="200" w:firstLineChars="200"/>
    </w:pPr>
    <w:rPr>
      <w:kern w:val="0"/>
      <w:szCs w:val="20"/>
    </w:rPr>
  </w:style>
  <w:style w:type="paragraph" w:customStyle="1" w:styleId="131">
    <w:name w:val="默认段落字体 Para Char Char Char Char Char Char Char Char Char1 Char Char Char Char"/>
    <w:basedOn w:val="1"/>
    <w:qFormat/>
    <w:uiPriority w:val="0"/>
    <w:rPr>
      <w:rFonts w:ascii="Tahoma" w:hAnsi="Tahoma"/>
      <w:szCs w:val="20"/>
    </w:rPr>
  </w:style>
  <w:style w:type="paragraph" w:customStyle="1" w:styleId="132">
    <w:name w:val="_Style 111"/>
    <w:basedOn w:val="1"/>
    <w:next w:val="1"/>
    <w:qFormat/>
    <w:uiPriority w:val="0"/>
    <w:pPr>
      <w:ind w:left="1600" w:leftChars="1600"/>
    </w:pPr>
    <w:rPr>
      <w:rFonts w:ascii="Calibri" w:hAnsi="Calibri"/>
      <w:szCs w:val="22"/>
    </w:rPr>
  </w:style>
  <w:style w:type="character" w:customStyle="1" w:styleId="133">
    <w:name w:val="纯文本 字符3"/>
    <w:qFormat/>
    <w:uiPriority w:val="99"/>
    <w:rPr>
      <w:rFonts w:ascii="宋体" w:eastAsia="宋体"/>
      <w:szCs w:val="21"/>
    </w:rPr>
  </w:style>
  <w:style w:type="character" w:customStyle="1" w:styleId="134">
    <w:name w:val="标题 1 字符"/>
    <w:qFormat/>
    <w:uiPriority w:val="0"/>
    <w:rPr>
      <w:rFonts w:ascii="宋体"/>
      <w:b/>
      <w:bCs/>
      <w:kern w:val="44"/>
      <w:sz w:val="44"/>
      <w:szCs w:val="44"/>
    </w:rPr>
  </w:style>
  <w:style w:type="character" w:customStyle="1" w:styleId="135">
    <w:name w:val="标题 2 字符"/>
    <w:qFormat/>
    <w:uiPriority w:val="0"/>
    <w:rPr>
      <w:rFonts w:ascii="Arial" w:hAnsi="Arial" w:eastAsia="黑体"/>
      <w:b/>
      <w:bCs/>
      <w:sz w:val="32"/>
      <w:szCs w:val="32"/>
    </w:rPr>
  </w:style>
  <w:style w:type="character" w:customStyle="1" w:styleId="136">
    <w:name w:val="标题 3 字符"/>
    <w:link w:val="5"/>
    <w:qFormat/>
    <w:uiPriority w:val="0"/>
    <w:rPr>
      <w:rFonts w:ascii="宋体" w:hAnsi="Times New Roman" w:eastAsia="宋体" w:cs="Times New Roman"/>
      <w:b/>
      <w:bCs/>
      <w:kern w:val="0"/>
      <w:sz w:val="32"/>
      <w:szCs w:val="32"/>
    </w:rPr>
  </w:style>
  <w:style w:type="character" w:customStyle="1" w:styleId="137">
    <w:name w:val="标题 4 字符"/>
    <w:qFormat/>
    <w:uiPriority w:val="9"/>
    <w:rPr>
      <w:rFonts w:ascii="Cambria" w:hAnsi="Cambria" w:eastAsia="宋体" w:cs="Times New Roman"/>
      <w:b/>
      <w:bCs/>
      <w:kern w:val="2"/>
      <w:sz w:val="28"/>
      <w:szCs w:val="28"/>
    </w:rPr>
  </w:style>
  <w:style w:type="character" w:customStyle="1" w:styleId="138">
    <w:name w:val="正文缩进 字符"/>
    <w:qFormat/>
    <w:uiPriority w:val="0"/>
    <w:rPr>
      <w:rFonts w:ascii="宋体" w:eastAsia="宋体"/>
      <w:kern w:val="2"/>
      <w:sz w:val="24"/>
    </w:rPr>
  </w:style>
  <w:style w:type="character" w:customStyle="1" w:styleId="139">
    <w:name w:val="标题 5 字符"/>
    <w:link w:val="7"/>
    <w:qFormat/>
    <w:uiPriority w:val="0"/>
    <w:rPr>
      <w:rFonts w:ascii="宋体" w:hAnsi="Times New Roman" w:eastAsia="宋体" w:cs="Times New Roman"/>
      <w:b/>
      <w:sz w:val="28"/>
      <w:szCs w:val="21"/>
    </w:rPr>
  </w:style>
  <w:style w:type="character" w:customStyle="1" w:styleId="140">
    <w:name w:val="标题 6 字符"/>
    <w:qFormat/>
    <w:uiPriority w:val="0"/>
    <w:rPr>
      <w:rFonts w:ascii="Arial" w:hAnsi="Arial" w:eastAsia="黑体"/>
      <w:b/>
      <w:kern w:val="2"/>
      <w:sz w:val="24"/>
      <w:szCs w:val="21"/>
    </w:rPr>
  </w:style>
  <w:style w:type="character" w:customStyle="1" w:styleId="141">
    <w:name w:val="标题 7 字符"/>
    <w:link w:val="10"/>
    <w:qFormat/>
    <w:uiPriority w:val="0"/>
    <w:rPr>
      <w:rFonts w:ascii="宋体" w:hAnsi="Times New Roman" w:eastAsia="宋体" w:cs="Times New Roman"/>
      <w:b/>
      <w:sz w:val="24"/>
      <w:szCs w:val="21"/>
    </w:rPr>
  </w:style>
  <w:style w:type="character" w:customStyle="1" w:styleId="142">
    <w:name w:val="标题 8 字符"/>
    <w:link w:val="11"/>
    <w:qFormat/>
    <w:uiPriority w:val="0"/>
    <w:rPr>
      <w:rFonts w:ascii="Arial" w:hAnsi="Arial" w:eastAsia="黑体" w:cs="Times New Roman"/>
      <w:sz w:val="24"/>
      <w:szCs w:val="21"/>
    </w:rPr>
  </w:style>
  <w:style w:type="character" w:customStyle="1" w:styleId="143">
    <w:name w:val="标题 9 字符"/>
    <w:link w:val="12"/>
    <w:qFormat/>
    <w:uiPriority w:val="0"/>
    <w:rPr>
      <w:rFonts w:ascii="Arial" w:hAnsi="Arial" w:eastAsia="黑体" w:cs="Times New Roman"/>
      <w:sz w:val="24"/>
      <w:szCs w:val="21"/>
    </w:rPr>
  </w:style>
  <w:style w:type="character" w:customStyle="1" w:styleId="144">
    <w:name w:val="文档结构图 字符"/>
    <w:link w:val="16"/>
    <w:qFormat/>
    <w:uiPriority w:val="0"/>
    <w:rPr>
      <w:rFonts w:ascii="宋体" w:hAnsi="Times New Roman" w:eastAsia="宋体" w:cs="Times New Roman"/>
      <w:sz w:val="24"/>
      <w:szCs w:val="21"/>
      <w:shd w:val="clear" w:color="auto" w:fill="000080"/>
    </w:rPr>
  </w:style>
  <w:style w:type="character" w:customStyle="1" w:styleId="145">
    <w:name w:val="正文文本 3 字符"/>
    <w:link w:val="18"/>
    <w:qFormat/>
    <w:uiPriority w:val="0"/>
    <w:rPr>
      <w:rFonts w:ascii="宋体" w:hAnsi="Times New Roman" w:eastAsia="宋体" w:cs="Times New Roman"/>
      <w:b/>
      <w:bCs/>
      <w:kern w:val="0"/>
      <w:sz w:val="24"/>
      <w:szCs w:val="21"/>
    </w:rPr>
  </w:style>
  <w:style w:type="character" w:customStyle="1" w:styleId="146">
    <w:name w:val="正文文本 字符"/>
    <w:qFormat/>
    <w:uiPriority w:val="0"/>
    <w:rPr>
      <w:rFonts w:ascii="宋体"/>
      <w:sz w:val="24"/>
      <w:szCs w:val="21"/>
    </w:rPr>
  </w:style>
  <w:style w:type="character" w:customStyle="1" w:styleId="147">
    <w:name w:val="正文文本缩进 字符"/>
    <w:qFormat/>
    <w:uiPriority w:val="99"/>
    <w:rPr>
      <w:rFonts w:ascii="仿宋_GB2312" w:eastAsia="仿宋_GB2312"/>
      <w:sz w:val="32"/>
    </w:rPr>
  </w:style>
  <w:style w:type="character" w:customStyle="1" w:styleId="148">
    <w:name w:val="日期 字符"/>
    <w:qFormat/>
    <w:uiPriority w:val="99"/>
    <w:rPr>
      <w:rFonts w:ascii="宋体" w:eastAsia="宋体"/>
      <w:szCs w:val="21"/>
    </w:rPr>
  </w:style>
  <w:style w:type="character" w:customStyle="1" w:styleId="149">
    <w:name w:val="正文文本缩进 2 字符"/>
    <w:link w:val="27"/>
    <w:qFormat/>
    <w:uiPriority w:val="0"/>
    <w:rPr>
      <w:rFonts w:ascii="宋体" w:hAnsi="Times New Roman" w:eastAsia="宋体" w:cs="Times New Roman"/>
      <w:kern w:val="0"/>
      <w:sz w:val="32"/>
      <w:szCs w:val="20"/>
    </w:rPr>
  </w:style>
  <w:style w:type="character" w:customStyle="1" w:styleId="150">
    <w:name w:val="尾注文本 字符"/>
    <w:link w:val="28"/>
    <w:qFormat/>
    <w:uiPriority w:val="0"/>
    <w:rPr>
      <w:rFonts w:ascii="宋体" w:hAnsi="Times New Roman" w:eastAsia="宋体" w:cs="Times New Roman"/>
      <w:sz w:val="24"/>
      <w:szCs w:val="21"/>
    </w:rPr>
  </w:style>
  <w:style w:type="character" w:customStyle="1" w:styleId="151">
    <w:name w:val="批注框文本 字符"/>
    <w:link w:val="29"/>
    <w:qFormat/>
    <w:uiPriority w:val="0"/>
    <w:rPr>
      <w:rFonts w:ascii="宋体" w:hAnsi="Times New Roman" w:eastAsia="宋体" w:cs="Times New Roman"/>
      <w:kern w:val="0"/>
      <w:sz w:val="18"/>
      <w:szCs w:val="18"/>
    </w:rPr>
  </w:style>
  <w:style w:type="character" w:customStyle="1" w:styleId="152">
    <w:name w:val="页脚 字符"/>
    <w:qFormat/>
    <w:uiPriority w:val="99"/>
    <w:rPr>
      <w:rFonts w:ascii="Calibri" w:hAnsi="Calibri"/>
      <w:sz w:val="18"/>
      <w:szCs w:val="18"/>
    </w:rPr>
  </w:style>
  <w:style w:type="character" w:customStyle="1" w:styleId="153">
    <w:name w:val="页眉 字符"/>
    <w:qFormat/>
    <w:uiPriority w:val="0"/>
    <w:rPr>
      <w:rFonts w:ascii="宋体" w:eastAsia="宋体"/>
      <w:kern w:val="2"/>
      <w:sz w:val="18"/>
      <w:szCs w:val="18"/>
    </w:rPr>
  </w:style>
  <w:style w:type="character" w:customStyle="1" w:styleId="154">
    <w:name w:val="脚注文本 字符"/>
    <w:link w:val="35"/>
    <w:qFormat/>
    <w:uiPriority w:val="0"/>
    <w:rPr>
      <w:rFonts w:ascii="宋体" w:hAnsi="Times New Roman" w:eastAsia="宋体" w:cs="Times New Roman"/>
      <w:sz w:val="18"/>
      <w:szCs w:val="18"/>
    </w:rPr>
  </w:style>
  <w:style w:type="character" w:customStyle="1" w:styleId="155">
    <w:name w:val="正文文本缩进 3 字符"/>
    <w:link w:val="37"/>
    <w:qFormat/>
    <w:uiPriority w:val="0"/>
    <w:rPr>
      <w:rFonts w:ascii="宋体" w:hAnsi="Times New Roman" w:eastAsia="宋体" w:cs="Times New Roman"/>
      <w:kern w:val="0"/>
      <w:sz w:val="16"/>
      <w:szCs w:val="16"/>
    </w:rPr>
  </w:style>
  <w:style w:type="character" w:customStyle="1" w:styleId="156">
    <w:name w:val="正文文本 2 字符"/>
    <w:link w:val="40"/>
    <w:qFormat/>
    <w:uiPriority w:val="0"/>
    <w:rPr>
      <w:rFonts w:ascii="宋体" w:hAnsi="Times New Roman" w:eastAsia="宋体" w:cs="Times New Roman"/>
      <w:kern w:val="0"/>
      <w:sz w:val="20"/>
      <w:szCs w:val="21"/>
    </w:rPr>
  </w:style>
  <w:style w:type="character" w:customStyle="1" w:styleId="157">
    <w:name w:val="标题 字符"/>
    <w:link w:val="43"/>
    <w:qFormat/>
    <w:uiPriority w:val="0"/>
    <w:rPr>
      <w:rFonts w:ascii="Cambria" w:hAnsi="Cambria" w:eastAsia="宋体" w:cs="Times New Roman"/>
      <w:b/>
      <w:bCs/>
      <w:sz w:val="32"/>
      <w:szCs w:val="32"/>
    </w:rPr>
  </w:style>
  <w:style w:type="character" w:customStyle="1" w:styleId="158">
    <w:name w:val="批注主题 字符"/>
    <w:qFormat/>
    <w:uiPriority w:val="99"/>
    <w:rPr>
      <w:rFonts w:ascii="宋体" w:eastAsia="宋体"/>
      <w:b/>
      <w:bCs/>
      <w:kern w:val="2"/>
      <w:sz w:val="24"/>
      <w:szCs w:val="21"/>
    </w:rPr>
  </w:style>
  <w:style w:type="character" w:customStyle="1" w:styleId="159">
    <w:name w:val="正文首行缩进 字符"/>
    <w:qFormat/>
    <w:uiPriority w:val="99"/>
    <w:rPr>
      <w:rFonts w:ascii="Calibri" w:hAnsi="Calibri"/>
      <w:kern w:val="2"/>
      <w:sz w:val="21"/>
      <w:szCs w:val="22"/>
    </w:rPr>
  </w:style>
  <w:style w:type="character" w:customStyle="1" w:styleId="160">
    <w:name w:val="正文首行缩进 2 字符"/>
    <w:semiHidden/>
    <w:qFormat/>
    <w:uiPriority w:val="99"/>
    <w:rPr>
      <w:rFonts w:ascii="宋体" w:eastAsia="仿宋_GB2312"/>
      <w:kern w:val="2"/>
      <w:sz w:val="24"/>
      <w:szCs w:val="21"/>
    </w:rPr>
  </w:style>
  <w:style w:type="character" w:customStyle="1" w:styleId="161">
    <w:name w:val="列出段落 字符"/>
    <w:qFormat/>
    <w:uiPriority w:val="0"/>
    <w:rPr>
      <w:rFonts w:ascii="宋体"/>
      <w:kern w:val="2"/>
      <w:sz w:val="24"/>
      <w:szCs w:val="21"/>
    </w:rPr>
  </w:style>
  <w:style w:type="character" w:customStyle="1" w:styleId="162">
    <w:name w:val="NormalCharacter"/>
    <w:qFormat/>
    <w:uiPriority w:val="0"/>
  </w:style>
  <w:style w:type="paragraph" w:customStyle="1" w:styleId="163">
    <w:name w:val="List Paragraph1"/>
    <w:basedOn w:val="1"/>
    <w:qFormat/>
    <w:uiPriority w:val="0"/>
    <w:pPr>
      <w:ind w:firstLine="200" w:firstLineChars="200"/>
    </w:pPr>
    <w:rPr>
      <w:rFonts w:ascii="Calibri" w:hAnsi="Calibri" w:cs="宋体"/>
      <w:szCs w:val="22"/>
    </w:rPr>
  </w:style>
  <w:style w:type="paragraph" w:customStyle="1" w:styleId="164">
    <w:name w:val="TOC Heading_96ef8e84-5f74-4234-9129-f459cef22544"/>
    <w:basedOn w:val="3"/>
    <w:next w:val="1"/>
    <w:qFormat/>
    <w:uiPriority w:val="39"/>
    <w:pPr>
      <w:widowControl/>
      <w:spacing w:before="480" w:after="0" w:line="276" w:lineRule="auto"/>
      <w:outlineLvl w:val="9"/>
    </w:pPr>
    <w:rPr>
      <w:rFonts w:ascii="Cambria" w:hAnsi="Cambria"/>
      <w:color w:val="365F91"/>
      <w:kern w:val="0"/>
      <w:sz w:val="28"/>
      <w:szCs w:val="28"/>
    </w:rPr>
  </w:style>
  <w:style w:type="paragraph" w:customStyle="1" w:styleId="165">
    <w:name w:val="Table Paragraph"/>
    <w:basedOn w:val="1"/>
    <w:qFormat/>
    <w:uiPriority w:val="1"/>
    <w:rPr>
      <w:rFonts w:ascii="Calibri" w:hAnsi="Calibri"/>
      <w:kern w:val="0"/>
      <w:sz w:val="22"/>
      <w:szCs w:val="22"/>
      <w:lang w:eastAsia="en-US"/>
    </w:rPr>
  </w:style>
  <w:style w:type="character" w:customStyle="1" w:styleId="166">
    <w:name w:val="font21"/>
    <w:qFormat/>
    <w:uiPriority w:val="0"/>
    <w:rPr>
      <w:rFonts w:hint="default" w:ascii="Times New Roman" w:hAnsi="Times New Roman" w:cs="Times New Roman"/>
      <w:color w:val="000000"/>
      <w:sz w:val="24"/>
      <w:szCs w:val="24"/>
      <w:u w:val="none"/>
    </w:rPr>
  </w:style>
  <w:style w:type="character" w:customStyle="1" w:styleId="167">
    <w:name w:val="font61"/>
    <w:qFormat/>
    <w:uiPriority w:val="0"/>
    <w:rPr>
      <w:rFonts w:hint="eastAsia" w:ascii="宋体" w:hAnsi="宋体" w:eastAsia="宋体" w:cs="宋体"/>
      <w:b/>
      <w:bCs/>
      <w:color w:val="000000"/>
      <w:sz w:val="24"/>
      <w:szCs w:val="24"/>
      <w:u w:val="none"/>
    </w:rPr>
  </w:style>
  <w:style w:type="character" w:customStyle="1" w:styleId="168">
    <w:name w:val="font01"/>
    <w:qFormat/>
    <w:uiPriority w:val="0"/>
    <w:rPr>
      <w:rFonts w:hint="eastAsia" w:ascii="宋体" w:hAnsi="宋体" w:eastAsia="宋体" w:cs="宋体"/>
      <w:color w:val="000000"/>
      <w:sz w:val="24"/>
      <w:szCs w:val="24"/>
      <w:u w:val="none"/>
    </w:rPr>
  </w:style>
  <w:style w:type="character" w:customStyle="1" w:styleId="169">
    <w:name w:val="font51"/>
    <w:qFormat/>
    <w:uiPriority w:val="0"/>
    <w:rPr>
      <w:rFonts w:hint="eastAsia" w:ascii="宋体" w:hAnsi="宋体" w:eastAsia="宋体" w:cs="宋体"/>
      <w:color w:val="000000"/>
      <w:sz w:val="24"/>
      <w:szCs w:val="24"/>
      <w:u w:val="none"/>
    </w:rPr>
  </w:style>
  <w:style w:type="character" w:customStyle="1" w:styleId="170">
    <w:name w:val="font11"/>
    <w:qFormat/>
    <w:uiPriority w:val="0"/>
    <w:rPr>
      <w:rFonts w:hint="default" w:ascii="Times New Roman" w:hAnsi="Times New Roman" w:cs="Times New Roman"/>
      <w:color w:val="000000"/>
      <w:sz w:val="24"/>
      <w:szCs w:val="24"/>
      <w:u w:val="none"/>
    </w:rPr>
  </w:style>
  <w:style w:type="character" w:customStyle="1" w:styleId="171">
    <w:name w:val="正文文本缩进 Char1"/>
    <w:semiHidden/>
    <w:qFormat/>
    <w:uiPriority w:val="99"/>
    <w:rPr>
      <w:rFonts w:ascii="宋体" w:hAnsi="Calibri" w:eastAsia="宋体" w:cs="Times New Roman"/>
      <w:sz w:val="24"/>
      <w:szCs w:val="21"/>
    </w:rPr>
  </w:style>
  <w:style w:type="character" w:customStyle="1" w:styleId="172">
    <w:name w:val="批注文字 Char2"/>
    <w:semiHidden/>
    <w:qFormat/>
    <w:uiPriority w:val="99"/>
    <w:rPr>
      <w:rFonts w:ascii="宋体" w:hAnsi="Calibri" w:eastAsia="宋体" w:cs="Times New Roman"/>
      <w:sz w:val="24"/>
      <w:szCs w:val="21"/>
    </w:rPr>
  </w:style>
  <w:style w:type="character" w:customStyle="1" w:styleId="173">
    <w:name w:val="日期 Char1"/>
    <w:semiHidden/>
    <w:qFormat/>
    <w:uiPriority w:val="99"/>
    <w:rPr>
      <w:rFonts w:ascii="宋体" w:hAnsi="Calibri" w:eastAsia="宋体" w:cs="Times New Roman"/>
      <w:sz w:val="24"/>
      <w:szCs w:val="21"/>
    </w:rPr>
  </w:style>
  <w:style w:type="character" w:customStyle="1" w:styleId="174">
    <w:name w:val="批注主题 Char1"/>
    <w:semiHidden/>
    <w:qFormat/>
    <w:uiPriority w:val="99"/>
    <w:rPr>
      <w:rFonts w:ascii="宋体" w:hAnsi="Calibri" w:eastAsia="宋体" w:cs="Times New Roman"/>
      <w:b/>
      <w:bCs/>
      <w:sz w:val="24"/>
      <w:szCs w:val="21"/>
    </w:rPr>
  </w:style>
  <w:style w:type="paragraph" w:customStyle="1" w:styleId="175">
    <w:name w:val="TOC 标题1"/>
    <w:basedOn w:val="3"/>
    <w:next w:val="1"/>
    <w:qFormat/>
    <w:uiPriority w:val="39"/>
    <w:pPr>
      <w:widowControl/>
      <w:spacing w:before="480" w:after="0" w:line="276" w:lineRule="auto"/>
      <w:outlineLvl w:val="9"/>
    </w:pPr>
    <w:rPr>
      <w:rFonts w:ascii="Cambria" w:hAnsi="Cambria"/>
      <w:color w:val="365F91"/>
      <w:kern w:val="0"/>
      <w:sz w:val="28"/>
      <w:szCs w:val="28"/>
    </w:rPr>
  </w:style>
  <w:style w:type="paragraph" w:customStyle="1" w:styleId="176">
    <w:name w:val="纯文本1"/>
    <w:basedOn w:val="1"/>
    <w:qFormat/>
    <w:uiPriority w:val="0"/>
    <w:rPr>
      <w:rFonts w:cs="Century"/>
    </w:rPr>
  </w:style>
  <w:style w:type="paragraph" w:customStyle="1" w:styleId="177">
    <w:name w:val="修订1"/>
    <w:unhideWhenUsed/>
    <w:qFormat/>
    <w:uiPriority w:val="99"/>
    <w:rPr>
      <w:rFonts w:ascii="宋体" w:hAnsi="Times New Roman" w:eastAsia="宋体" w:cs="Times New Roman"/>
      <w:kern w:val="2"/>
      <w:sz w:val="24"/>
      <w:szCs w:val="21"/>
      <w:lang w:val="en-US" w:eastAsia="zh-CN" w:bidi="ar-SA"/>
    </w:rPr>
  </w:style>
  <w:style w:type="character" w:customStyle="1" w:styleId="178">
    <w:name w:val="UserStyle_0"/>
    <w:semiHidden/>
    <w:qFormat/>
    <w:uiPriority w:val="0"/>
    <w:rPr>
      <w:rFonts w:ascii="Calibri" w:hAnsi="Calibri" w:eastAsia="宋体"/>
      <w:kern w:val="2"/>
      <w:sz w:val="21"/>
      <w:szCs w:val="24"/>
      <w:lang w:val="en-US" w:eastAsia="zh-CN" w:bidi="ar-SA"/>
    </w:rPr>
  </w:style>
  <w:style w:type="character" w:customStyle="1" w:styleId="179">
    <w:name w:val="font151"/>
    <w:qFormat/>
    <w:uiPriority w:val="0"/>
    <w:rPr>
      <w:rFonts w:hint="eastAsia" w:ascii="宋体" w:hAnsi="宋体" w:eastAsia="宋体" w:cs="宋体"/>
      <w:color w:val="000000"/>
      <w:sz w:val="24"/>
      <w:szCs w:val="24"/>
      <w:u w:val="none"/>
    </w:rPr>
  </w:style>
  <w:style w:type="character" w:customStyle="1" w:styleId="180">
    <w:name w:val="font161"/>
    <w:qFormat/>
    <w:uiPriority w:val="0"/>
    <w:rPr>
      <w:rFonts w:hint="default" w:ascii="Times New Roman" w:hAnsi="Times New Roman" w:cs="Times New Roman"/>
      <w:color w:val="000000"/>
      <w:sz w:val="24"/>
      <w:szCs w:val="24"/>
      <w:u w:val="none"/>
    </w:rPr>
  </w:style>
  <w:style w:type="character" w:customStyle="1" w:styleId="181">
    <w:name w:val="font71"/>
    <w:qFormat/>
    <w:uiPriority w:val="0"/>
    <w:rPr>
      <w:rFonts w:hint="eastAsia" w:ascii="宋体" w:hAnsi="宋体" w:eastAsia="宋体" w:cs="宋体"/>
      <w:color w:val="000000"/>
      <w:sz w:val="24"/>
      <w:szCs w:val="24"/>
      <w:u w:val="none"/>
    </w:rPr>
  </w:style>
  <w:style w:type="character" w:customStyle="1" w:styleId="182">
    <w:name w:val="font31"/>
    <w:qFormat/>
    <w:uiPriority w:val="0"/>
    <w:rPr>
      <w:rFonts w:hint="eastAsia" w:ascii="宋体" w:hAnsi="宋体" w:eastAsia="宋体" w:cs="宋体"/>
      <w:b/>
      <w:bCs/>
      <w:color w:val="000000"/>
      <w:sz w:val="24"/>
      <w:szCs w:val="24"/>
      <w:u w:val="none"/>
    </w:rPr>
  </w:style>
  <w:style w:type="character" w:customStyle="1" w:styleId="183">
    <w:name w:val="font91"/>
    <w:qFormat/>
    <w:uiPriority w:val="0"/>
    <w:rPr>
      <w:rFonts w:hint="eastAsia" w:ascii="宋体" w:hAnsi="宋体" w:eastAsia="宋体" w:cs="宋体"/>
      <w:color w:val="000000"/>
      <w:sz w:val="24"/>
      <w:szCs w:val="24"/>
      <w:u w:val="none"/>
    </w:rPr>
  </w:style>
  <w:style w:type="character" w:customStyle="1" w:styleId="184">
    <w:name w:val="font81"/>
    <w:basedOn w:val="49"/>
    <w:qFormat/>
    <w:uiPriority w:val="0"/>
    <w:rPr>
      <w:rFonts w:hint="eastAsia" w:ascii="宋体" w:hAnsi="宋体" w:eastAsia="宋体" w:cs="宋体"/>
      <w:color w:val="000000"/>
      <w:sz w:val="24"/>
      <w:szCs w:val="24"/>
      <w:u w:val="none"/>
    </w:rPr>
  </w:style>
  <w:style w:type="character" w:customStyle="1" w:styleId="185">
    <w:name w:val="font101"/>
    <w:basedOn w:val="49"/>
    <w:qFormat/>
    <w:uiPriority w:val="0"/>
    <w:rPr>
      <w:rFonts w:hint="default" w:ascii="Times New Roman" w:hAnsi="Times New Roman" w:cs="Times New Roman"/>
      <w:color w:val="000000"/>
      <w:sz w:val="21"/>
      <w:szCs w:val="21"/>
      <w:u w:val="none"/>
    </w:rPr>
  </w:style>
  <w:style w:type="character" w:customStyle="1" w:styleId="186">
    <w:name w:val="font112"/>
    <w:basedOn w:val="49"/>
    <w:qFormat/>
    <w:uiPriority w:val="0"/>
    <w:rPr>
      <w:rFonts w:hint="default" w:ascii="Times New Roman" w:hAnsi="Times New Roman" w:cs="Times New Roman"/>
      <w:color w:val="000000"/>
      <w:sz w:val="21"/>
      <w:szCs w:val="21"/>
      <w:u w:val="none"/>
    </w:rPr>
  </w:style>
  <w:style w:type="character" w:customStyle="1" w:styleId="187">
    <w:name w:val="font121"/>
    <w:basedOn w:val="49"/>
    <w:qFormat/>
    <w:uiPriority w:val="0"/>
    <w:rPr>
      <w:rFonts w:hint="eastAsia" w:ascii="宋体" w:hAnsi="宋体" w:eastAsia="宋体" w:cs="宋体"/>
      <w:color w:val="000000"/>
      <w:sz w:val="21"/>
      <w:szCs w:val="21"/>
      <w:u w:val="none"/>
    </w:rPr>
  </w:style>
  <w:style w:type="paragraph" w:customStyle="1" w:styleId="188">
    <w:name w:val="首行缩进"/>
    <w:basedOn w:val="1"/>
    <w:qFormat/>
    <w:uiPriority w:val="0"/>
    <w:pPr>
      <w:spacing w:line="320" w:lineRule="exact"/>
      <w:ind w:firstLine="480" w:firstLineChars="200"/>
      <w:jc w:val="both"/>
    </w:pPr>
    <w:rPr>
      <w:rFonts w:ascii="Times New Roman"/>
      <w:sz w:val="21"/>
      <w:szCs w:val="24"/>
      <w:lang w:val="zh-CN"/>
    </w:rPr>
  </w:style>
  <w:style w:type="paragraph" w:customStyle="1" w:styleId="189">
    <w:name w:val="列出段落11"/>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SysCeo</Company>
  <Pages>19</Pages>
  <Words>6804</Words>
  <Characters>7206</Characters>
  <Lines>210</Lines>
  <Paragraphs>206</Paragraphs>
  <TotalTime>0</TotalTime>
  <ScaleCrop>false</ScaleCrop>
  <LinksUpToDate>false</LinksUpToDate>
  <CharactersWithSpaces>7223</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2022-07-21T00:29:00Z</dcterms:created>
  <dc:creator>admin</dc:creator>
  <cp:lastModifiedBy>ymh</cp:lastModifiedBy>
  <cp:lastPrinted>2024-12-06T09:16:00Z</cp:lastPrinted>
  <dcterms:modified xsi:type="dcterms:W3CDTF">2026-01-29T03:27:46Z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11C3EF620FE746A4ABF1A3CDCAEFF73C_12</vt:lpwstr>
  </property>
  <property fmtid="{D5CDD505-2E9C-101B-9397-08002B2CF9AE}" pid="4" name="KSOTemplateDocerSaveRecord">
    <vt:lpwstr>eyJoZGlkIjoiOTUxMWQxOTY1ZmFjNzMxYjk5M2RkZmUwNjAzMWZlY2EiLCJ1c2VySWQiOiI1MTE5NTY4MzUifQ==</vt:lpwstr>
  </property>
</Properties>
</file>