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435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0" w:line="222" w:lineRule="auto"/>
        <w:jc w:val="center"/>
        <w:textAlignment w:val="baseline"/>
        <w:outlineLvl w:val="0"/>
        <w:rPr>
          <w:rFonts w:hint="eastAsia" w:ascii="新宋体" w:hAnsi="新宋体" w:eastAsia="新宋体" w:cs="新宋体"/>
          <w:b/>
          <w:bCs/>
          <w:color w:val="auto"/>
          <w:spacing w:val="5"/>
          <w:sz w:val="32"/>
          <w:szCs w:val="32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spacing w:val="5"/>
          <w:sz w:val="32"/>
          <w:szCs w:val="32"/>
          <w:highlight w:val="none"/>
        </w:rPr>
        <w:t>胡志明在靖西活动旧址--“越盟”办事处旧址修缮工程</w:t>
      </w:r>
    </w:p>
    <w:p w14:paraId="502444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0" w:line="222" w:lineRule="auto"/>
        <w:jc w:val="center"/>
        <w:textAlignment w:val="baseline"/>
        <w:outlineLvl w:val="0"/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spacing w:val="5"/>
          <w:sz w:val="32"/>
          <w:szCs w:val="32"/>
          <w:highlight w:val="none"/>
        </w:rPr>
        <w:t>竞争性磋商公告</w:t>
      </w:r>
    </w:p>
    <w:p w14:paraId="560562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30"/>
        <w:textAlignment w:val="baseline"/>
        <w:rPr>
          <w:rFonts w:hint="eastAsia" w:ascii="新宋体" w:hAnsi="新宋体" w:eastAsia="新宋体" w:cs="新宋体"/>
          <w:color w:val="auto"/>
          <w:highlight w:val="none"/>
        </w:rPr>
      </w:pPr>
    </w:p>
    <w:tbl>
      <w:tblPr>
        <w:tblStyle w:val="8"/>
        <w:tblW w:w="8700" w:type="dxa"/>
        <w:tblInd w:w="-1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0"/>
      </w:tblGrid>
      <w:tr w14:paraId="07C48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8700" w:type="dxa"/>
            <w:vAlign w:val="top"/>
          </w:tcPr>
          <w:p w14:paraId="686CDAA7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6" w:line="228" w:lineRule="auto"/>
              <w:ind w:firstLine="223" w:firstLineChars="100"/>
              <w:textAlignment w:val="baseline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6"/>
                <w:sz w:val="21"/>
                <w:szCs w:val="21"/>
                <w:highlight w:val="none"/>
              </w:rPr>
              <w:t>项目概况</w:t>
            </w:r>
          </w:p>
          <w:p w14:paraId="638234BD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1" w:line="480" w:lineRule="auto"/>
              <w:ind w:firstLine="462" w:firstLineChars="200"/>
              <w:textAlignment w:val="baseline"/>
              <w:rPr>
                <w:rFonts w:hint="eastAsia" w:ascii="新宋体" w:hAnsi="新宋体" w:eastAsia="新宋体" w:cs="新宋体"/>
                <w:color w:val="auto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10"/>
                <w:sz w:val="21"/>
                <w:szCs w:val="21"/>
                <w:highlight w:val="none"/>
                <w:u w:val="single" w:color="auto"/>
                <w:lang w:eastAsia="zh-CN"/>
              </w:rPr>
              <w:t>胡志明在靖西活动旧址--“越盟”办事处旧址修缮工程</w:t>
            </w:r>
            <w:r>
              <w:rPr>
                <w:rFonts w:hint="eastAsia" w:ascii="新宋体" w:hAnsi="新宋体" w:eastAsia="新宋体" w:cs="新宋体"/>
                <w:color w:val="auto"/>
                <w:spacing w:val="10"/>
                <w:sz w:val="21"/>
                <w:szCs w:val="21"/>
                <w:highlight w:val="none"/>
              </w:rPr>
              <w:t>采购项目的潜在供应商应</w:t>
            </w:r>
            <w:r>
              <w:rPr>
                <w:rFonts w:hint="eastAsia" w:ascii="新宋体" w:hAnsi="新宋体" w:eastAsia="新宋体" w:cs="新宋体"/>
                <w:color w:val="auto"/>
                <w:spacing w:val="9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9"/>
                <w:sz w:val="21"/>
                <w:szCs w:val="21"/>
                <w:highlight w:val="none"/>
                <w:u w:val="single" w:color="auto"/>
              </w:rPr>
              <w:t>广西政府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9"/>
                <w:sz w:val="21"/>
                <w:szCs w:val="21"/>
                <w:highlight w:val="none"/>
                <w:u w:val="single" w:color="auto"/>
                <w:lang w:eastAsia="zh-CN"/>
              </w:rPr>
              <w:t>广西政府采购云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9"/>
                <w:sz w:val="21"/>
                <w:szCs w:val="21"/>
                <w:highlight w:val="none"/>
                <w:u w:val="single" w:color="auto"/>
              </w:rPr>
              <w:t>平台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sz w:val="21"/>
                <w:szCs w:val="21"/>
                <w:highlight w:val="none"/>
                <w:u w:val="single" w:color="auto"/>
              </w:rPr>
              <w:t>（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highlight w:val="none"/>
              </w:rPr>
              <w:instrText xml:space="preserve"> HYPERLINK "https://www.gcy.zfcg.gxzf.gov.cn/" </w:instrTex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highlight w:val="none"/>
                <w:u w:val="single" w:color="auto"/>
              </w:rPr>
              <w:t>https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sz w:val="21"/>
                <w:szCs w:val="21"/>
                <w:highlight w:val="none"/>
                <w:u w:val="single" w:color="auto"/>
              </w:rPr>
              <w:t>://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highlight w:val="none"/>
                <w:u w:val="single" w:color="auto"/>
              </w:rPr>
              <w:t>www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sz w:val="21"/>
                <w:szCs w:val="21"/>
                <w:highlight w:val="none"/>
                <w:u w:val="single" w:color="auto"/>
              </w:rPr>
              <w:t>.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highlight w:val="none"/>
                <w:u w:val="single" w:color="auto"/>
              </w:rPr>
              <w:t>gcy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sz w:val="21"/>
                <w:szCs w:val="21"/>
                <w:highlight w:val="none"/>
                <w:u w:val="single" w:color="auto"/>
              </w:rPr>
              <w:t>.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highlight w:val="none"/>
                <w:u w:val="single" w:color="auto"/>
              </w:rPr>
              <w:t>zfcg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sz w:val="21"/>
                <w:szCs w:val="21"/>
                <w:highlight w:val="none"/>
                <w:u w:val="single" w:color="auto"/>
              </w:rPr>
              <w:t>.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highlight w:val="none"/>
                <w:u w:val="single" w:color="auto"/>
              </w:rPr>
              <w:t>gxzf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sz w:val="21"/>
                <w:szCs w:val="21"/>
                <w:highlight w:val="none"/>
                <w:u w:val="single" w:color="auto"/>
              </w:rPr>
              <w:t>.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highlight w:val="none"/>
                <w:u w:val="single" w:color="auto"/>
              </w:rPr>
              <w:t>gov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sz w:val="21"/>
                <w:szCs w:val="21"/>
                <w:highlight w:val="none"/>
                <w:u w:val="single" w:color="auto"/>
              </w:rPr>
              <w:t>.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highlight w:val="none"/>
                <w:u w:val="single" w:color="auto"/>
              </w:rPr>
              <w:t>cn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sz w:val="21"/>
                <w:szCs w:val="21"/>
                <w:highlight w:val="none"/>
                <w:u w:val="single" w:color="auto"/>
              </w:rPr>
              <w:t>/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sz w:val="21"/>
                <w:szCs w:val="21"/>
                <w:highlight w:val="none"/>
                <w:u w:val="single" w:color="auto"/>
              </w:rPr>
              <w:fldChar w:fldCharType="end"/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highlight w:val="none"/>
                <w:u w:val="single" w:color="auto"/>
              </w:rPr>
              <w:t>）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-39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highlight w:val="none"/>
                <w:u w:val="single" w:color="auto"/>
              </w:rPr>
              <w:t>自行下载</w:t>
            </w:r>
            <w:r>
              <w:rPr>
                <w:rFonts w:hint="eastAsia" w:ascii="新宋体" w:hAnsi="新宋体" w:eastAsia="新宋体" w:cs="新宋体"/>
                <w:color w:val="auto"/>
                <w:spacing w:val="4"/>
                <w:sz w:val="21"/>
                <w:szCs w:val="21"/>
                <w:highlight w:val="none"/>
              </w:rPr>
              <w:t>获取竞争性磋商文件，并于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-3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sz w:val="21"/>
                <w:szCs w:val="21"/>
                <w:highlight w:val="none"/>
                <w:u w:val="single" w:color="auto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sz w:val="21"/>
                <w:szCs w:val="21"/>
                <w:highlight w:val="none"/>
                <w:u w:val="single" w:color="auto"/>
                <w:lang w:val="en-US" w:eastAsia="zh-CN"/>
              </w:rPr>
              <w:t>6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sz w:val="21"/>
                <w:szCs w:val="21"/>
                <w:highlight w:val="none"/>
                <w:u w:val="single" w:color="auto"/>
              </w:rPr>
              <w:t>年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-24"/>
                <w:sz w:val="21"/>
                <w:szCs w:val="21"/>
                <w:highlight w:val="none"/>
                <w:u w:val="single" w:color="auto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4"/>
                <w:sz w:val="21"/>
                <w:szCs w:val="21"/>
                <w:highlight w:val="none"/>
                <w:u w:val="single" w:color="auto"/>
              </w:rPr>
              <w:t>月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-35"/>
                <w:sz w:val="21"/>
                <w:szCs w:val="21"/>
                <w:highlight w:val="none"/>
                <w:u w:val="single" w:color="auto"/>
                <w:lang w:val="en-US" w:eastAsia="zh-CN"/>
              </w:rPr>
              <w:t xml:space="preserve">7  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3"/>
                <w:sz w:val="21"/>
                <w:szCs w:val="21"/>
                <w:highlight w:val="none"/>
                <w:u w:val="single" w:color="auto"/>
              </w:rPr>
              <w:t>日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-16"/>
                <w:sz w:val="21"/>
                <w:szCs w:val="21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3"/>
                <w:sz w:val="21"/>
                <w:szCs w:val="21"/>
                <w:highlight w:val="none"/>
                <w:u w:val="single" w:color="auto"/>
                <w:lang w:val="en-US" w:eastAsia="zh-CN"/>
              </w:rPr>
              <w:t>09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-28"/>
                <w:sz w:val="21"/>
                <w:szCs w:val="21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-28"/>
                <w:sz w:val="21"/>
                <w:szCs w:val="21"/>
                <w:highlight w:val="none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3"/>
                <w:sz w:val="21"/>
                <w:szCs w:val="21"/>
                <w:highlight w:val="none"/>
                <w:u w:val="single" w:color="auto"/>
              </w:rPr>
              <w:t>时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-40"/>
                <w:sz w:val="21"/>
                <w:szCs w:val="21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-40"/>
                <w:sz w:val="21"/>
                <w:szCs w:val="21"/>
                <w:highlight w:val="none"/>
                <w:u w:val="single" w:color="auto"/>
                <w:lang w:val="en-US" w:eastAsia="zh-CN"/>
              </w:rPr>
              <w:t xml:space="preserve"> 3   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3"/>
                <w:sz w:val="21"/>
                <w:szCs w:val="21"/>
                <w:highlight w:val="none"/>
                <w:u w:val="single" w:color="auto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3"/>
                <w:sz w:val="21"/>
                <w:szCs w:val="21"/>
                <w:highlight w:val="none"/>
                <w:u w:val="single" w:color="auto"/>
              </w:rPr>
              <w:t>分</w:t>
            </w:r>
            <w:r>
              <w:rPr>
                <w:rFonts w:hint="eastAsia" w:ascii="新宋体" w:hAnsi="新宋体" w:eastAsia="新宋体" w:cs="新宋体"/>
                <w:color w:val="auto"/>
                <w:spacing w:val="3"/>
                <w:sz w:val="21"/>
                <w:szCs w:val="21"/>
                <w:highlight w:val="none"/>
              </w:rPr>
              <w:t>（北京时间）前提交响应文件。</w:t>
            </w:r>
          </w:p>
        </w:tc>
      </w:tr>
    </w:tbl>
    <w:p w14:paraId="63F250BE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35" w:line="300" w:lineRule="auto"/>
        <w:textAlignment w:val="baseline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spacing w:val="-4"/>
          <w:sz w:val="24"/>
          <w:szCs w:val="24"/>
          <w:highlight w:val="none"/>
        </w:rPr>
        <w:t>一、项目基本情况</w:t>
      </w:r>
    </w:p>
    <w:p w14:paraId="652ADAFB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78" w:line="360" w:lineRule="auto"/>
        <w:ind w:right="124" w:firstLine="424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项目</w:t>
      </w:r>
      <w:r>
        <w:rPr>
          <w:rFonts w:hint="eastAsia" w:ascii="新宋体" w:hAnsi="新宋体" w:eastAsia="新宋体" w:cs="新宋体"/>
          <w:color w:val="auto"/>
          <w:spacing w:val="-32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编</w:t>
      </w:r>
      <w:r>
        <w:rPr>
          <w:rFonts w:hint="eastAsia" w:ascii="新宋体" w:hAnsi="新宋体" w:eastAsia="新宋体" w:cs="新宋体"/>
          <w:color w:val="auto"/>
          <w:spacing w:val="-32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号</w:t>
      </w:r>
      <w:r>
        <w:rPr>
          <w:rFonts w:hint="eastAsia" w:ascii="新宋体" w:hAnsi="新宋体" w:eastAsia="新宋体" w:cs="新宋体"/>
          <w:color w:val="auto"/>
          <w:spacing w:val="-21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：BSZC2026-C2-250036-XRXM（ 采</w:t>
      </w:r>
      <w:r>
        <w:rPr>
          <w:rFonts w:hint="eastAsia" w:ascii="新宋体" w:hAnsi="新宋体" w:eastAsia="新宋体" w:cs="新宋体"/>
          <w:color w:val="auto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购</w:t>
      </w:r>
      <w:r>
        <w:rPr>
          <w:rFonts w:hint="eastAsia" w:ascii="新宋体" w:hAnsi="新宋体" w:eastAsia="新宋体" w:cs="新宋体"/>
          <w:color w:val="auto"/>
          <w:spacing w:val="-39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计</w:t>
      </w:r>
      <w:r>
        <w:rPr>
          <w:rFonts w:hint="eastAsia" w:ascii="新宋体" w:hAnsi="新宋体" w:eastAsia="新宋体" w:cs="新宋体"/>
          <w:color w:val="auto"/>
          <w:spacing w:val="-38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划</w:t>
      </w:r>
      <w:r>
        <w:rPr>
          <w:rFonts w:hint="eastAsia" w:ascii="新宋体" w:hAnsi="新宋体" w:eastAsia="新宋体" w:cs="新宋体"/>
          <w:color w:val="auto"/>
          <w:spacing w:val="-37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编</w:t>
      </w:r>
      <w:r>
        <w:rPr>
          <w:rFonts w:hint="eastAsia" w:ascii="新宋体" w:hAnsi="新宋体" w:eastAsia="新宋体" w:cs="新宋体"/>
          <w:color w:val="auto"/>
          <w:spacing w:val="-35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号</w:t>
      </w:r>
      <w:r>
        <w:rPr>
          <w:rFonts w:hint="eastAsia" w:ascii="新宋体" w:hAnsi="新宋体" w:eastAsia="新宋体" w:cs="新宋体"/>
          <w:color w:val="auto"/>
          <w:spacing w:val="-21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：</w:t>
      </w: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  <w:lang w:val="en-US" w:eastAsia="zh-CN"/>
        </w:rPr>
        <w:t>JXZC2026-C2-00174</w:t>
      </w:r>
      <w:r>
        <w:rPr>
          <w:rFonts w:hint="eastAsia" w:ascii="新宋体" w:hAnsi="新宋体" w:eastAsia="新宋体" w:cs="新宋体"/>
          <w:color w:val="auto"/>
          <w:spacing w:val="-34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</w:rPr>
        <w:t>）</w:t>
      </w:r>
    </w:p>
    <w:p w14:paraId="25164ABB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6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项目名称：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  <w:lang w:eastAsia="zh-CN"/>
        </w:rPr>
        <w:t>胡志明在靖西活动旧址--“越盟”办事处旧址修缮工程</w:t>
      </w:r>
    </w:p>
    <w:p w14:paraId="69492AE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48" w:line="360" w:lineRule="auto"/>
        <w:ind w:firstLine="456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采购方式：竞争性磋商</w:t>
      </w:r>
    </w:p>
    <w:p w14:paraId="6CBB46B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62" w:line="360" w:lineRule="auto"/>
        <w:ind w:firstLine="452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预算金额：人民币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  <w:lang w:val="en-US" w:eastAsia="zh-CN"/>
        </w:rPr>
        <w:t>壹佰柒拾万零壹仟捌佰元整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(¥170180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  <w:lang w:val="en-US" w:eastAsia="zh-CN"/>
        </w:rPr>
        <w:t>0.00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元）</w:t>
      </w:r>
    </w:p>
    <w:p w14:paraId="326304D3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62" w:line="360" w:lineRule="auto"/>
        <w:ind w:firstLine="452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最高限价：人民币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  <w:lang w:val="en-US" w:eastAsia="zh-CN"/>
        </w:rPr>
        <w:t>壹佰肆拾玖万伍仟壹佰柒拾贰元柒角玖分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 xml:space="preserve"> (¥1495172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79元）</w:t>
      </w:r>
    </w:p>
    <w:p w14:paraId="36BBC941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65" w:line="360" w:lineRule="auto"/>
        <w:ind w:right="9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采购需求：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  <w:lang w:eastAsia="zh-CN"/>
        </w:rPr>
        <w:t>胡志明在靖西活动旧址--“越盟”办事处旧址修缮工程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，主要建设内容</w:t>
      </w:r>
      <w:r>
        <w:rPr>
          <w:rFonts w:hint="eastAsia" w:ascii="新宋体" w:hAnsi="新宋体" w:eastAsia="新宋体" w:cs="新宋体"/>
          <w:color w:val="auto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:胡志明在靖西活动旧址--“越盟”办事处旧址坐南朝北，占地面积为 440.3 ㎡，为壮族居民干栏式和欧式建筑风格相结合的两层砖瓦结构楼房。砖木结构，斜梁托顶，抬梁穿抖混合，三合土地面，小青瓦屋面，原瓦屋脊，外面加抹灰，硬山顶。平面整体呈纵向长方形，由前厅、左右廊、正厅及天井组成。总面阔三间 12.530m，总进深 33.890m。本次针对屋面局部漏雨，檩条、椽子、楼板、楼楞糟朽等病害进行修缮施工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等（详见施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工图纸及工程量清单包含的内容)。</w:t>
      </w:r>
    </w:p>
    <w:p w14:paraId="75F40260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2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合同履行期限：施工工期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  <w:lang w:val="en-US" w:eastAsia="zh-CN"/>
        </w:rPr>
        <w:t>150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 xml:space="preserve"> 日历天</w:t>
      </w:r>
    </w:p>
    <w:p w14:paraId="43775A33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61" w:line="360" w:lineRule="auto"/>
        <w:ind w:firstLine="448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本项目不接受联合体。</w:t>
      </w:r>
    </w:p>
    <w:p w14:paraId="5AD14403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67" w:line="360" w:lineRule="auto"/>
        <w:textAlignment w:val="baseline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spacing w:val="-3"/>
          <w:sz w:val="24"/>
          <w:szCs w:val="24"/>
          <w:highlight w:val="none"/>
        </w:rPr>
        <w:t>二、申请人的资格条件：</w:t>
      </w:r>
    </w:p>
    <w:p w14:paraId="432E251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78" w:line="360" w:lineRule="auto"/>
        <w:ind w:firstLine="452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1.满足《中华人民共和国政府采购法》第二十二条规定；</w:t>
      </w:r>
    </w:p>
    <w:p w14:paraId="58D9F856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62" w:line="360" w:lineRule="auto"/>
        <w:ind w:right="90" w:firstLine="460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2.落实政府采购政策需满足的资格要求：本项目属于专门面向中小企业采购的项目,供应商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为中小微企业、监狱企业、残疾人福利性单位；</w:t>
      </w:r>
    </w:p>
    <w:p w14:paraId="20DC3AF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63" w:line="360" w:lineRule="auto"/>
        <w:ind w:right="90" w:firstLine="448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3.本项目的特定资格要求：具备文物保护工程施工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  <w:lang w:val="en-US" w:eastAsia="zh-CN"/>
        </w:rPr>
        <w:t>贰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级或以上资质（业务范围含：近现代文物建筑维修保护或近现代重要史迹及代表性建筑），项目经理具有文物保护工程责任工程师证书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  <w:lang w:eastAsia="zh-CN"/>
        </w:rPr>
        <w:t>，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  <w:lang w:val="en-US" w:eastAsia="zh-CN"/>
        </w:rPr>
        <w:t>且为供应商本单位人员。</w:t>
      </w:r>
    </w:p>
    <w:p w14:paraId="10BBD6E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63" w:line="360" w:lineRule="auto"/>
        <w:ind w:right="90" w:firstLine="452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4.单位负责人为同一人或者存在直接控股、管理关系的不同供应商，不得参加同一合同项下的政府采购活动。为本项目提供过整体设计、规范编制或者项目管理、监理、检测等服务的供应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商，不得再参加本项目上述服务以外的其他采购活动；</w:t>
      </w:r>
    </w:p>
    <w:p w14:paraId="626C2DA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64" w:line="360" w:lineRule="auto"/>
        <w:ind w:right="37" w:firstLine="460" w:firstLineChars="200"/>
        <w:textAlignment w:val="baseline"/>
        <w:rPr>
          <w:rFonts w:hint="eastAsia" w:ascii="新宋体" w:hAnsi="新宋体" w:eastAsia="新宋体" w:cs="新宋体"/>
          <w:color w:val="auto"/>
          <w:sz w:val="20"/>
          <w:szCs w:val="20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5.对在“信用中国”网站(</w: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instrText xml:space="preserve"> HYPERLINK "https://www.creditchina.gov.cn" </w:instrTex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www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creditchina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gov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cn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fldChar w:fldCharType="end"/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) 、中国政府采购网(</w: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instrText xml:space="preserve"> HYPERLINK "https://www.ccgp.gov.cn" </w:instrTex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www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ccgp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gov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cn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fldChar w:fldCharType="end"/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)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被列入失信被执行人、重大税收违法案件当事人名单、政府采购严重违法失信行为记录名单及其</w:t>
      </w: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</w:rPr>
        <w:t>他不符合《中华</w:t>
      </w:r>
      <w:r>
        <w:rPr>
          <w:rFonts w:hint="eastAsia" w:ascii="新宋体" w:hAnsi="新宋体" w:eastAsia="新宋体" w:cs="新宋体"/>
          <w:color w:val="auto"/>
          <w:spacing w:val="5"/>
          <w:sz w:val="20"/>
          <w:szCs w:val="20"/>
          <w:highlight w:val="none"/>
        </w:rPr>
        <w:t>人民共和国政府采购法》第二十二条规定条件的供应商</w:t>
      </w:r>
      <w:r>
        <w:rPr>
          <w:rFonts w:hint="eastAsia" w:ascii="新宋体" w:hAnsi="新宋体" w:eastAsia="新宋体" w:cs="新宋体"/>
          <w:color w:val="auto"/>
          <w:spacing w:val="4"/>
          <w:sz w:val="20"/>
          <w:szCs w:val="20"/>
          <w:highlight w:val="none"/>
        </w:rPr>
        <w:t>，不得参与政府采购活动；</w:t>
      </w:r>
    </w:p>
    <w:p w14:paraId="26E81965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textAlignment w:val="baseline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spacing w:val="-3"/>
          <w:sz w:val="24"/>
          <w:szCs w:val="24"/>
          <w:highlight w:val="none"/>
        </w:rPr>
        <w:t>三、获取竞争性磋商文件</w:t>
      </w:r>
    </w:p>
    <w:p w14:paraId="38ADE4BA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75" w:line="360" w:lineRule="auto"/>
        <w:ind w:right="204" w:firstLine="424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时间：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/>
        </w:rPr>
        <w:t>202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/>
        </w:rPr>
        <w:t>年</w:t>
      </w:r>
      <w:r>
        <w:rPr>
          <w:rFonts w:hint="eastAsia" w:ascii="新宋体" w:hAnsi="新宋体" w:eastAsia="新宋体" w:cs="新宋体"/>
          <w:b/>
          <w:bCs/>
          <w:color w:val="auto"/>
          <w:spacing w:val="-21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新宋体" w:hAnsi="新宋体" w:eastAsia="新宋体" w:cs="新宋体"/>
          <w:b/>
          <w:bCs/>
          <w:color w:val="auto"/>
          <w:spacing w:val="-35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/>
        </w:rPr>
        <w:t>月</w:t>
      </w:r>
      <w:r>
        <w:rPr>
          <w:rFonts w:hint="eastAsia" w:ascii="新宋体" w:hAnsi="新宋体" w:eastAsia="新宋体" w:cs="新宋体"/>
          <w:b/>
          <w:bCs/>
          <w:color w:val="auto"/>
          <w:spacing w:val="-24"/>
          <w:sz w:val="21"/>
          <w:szCs w:val="21"/>
          <w:highlight w:val="none"/>
          <w:u w:val="single"/>
          <w:lang w:val="en-US" w:eastAsia="zh-CN"/>
        </w:rPr>
        <w:t>23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/>
        </w:rPr>
        <w:t xml:space="preserve"> 日至</w:t>
      </w:r>
      <w:r>
        <w:rPr>
          <w:rFonts w:hint="eastAsia" w:ascii="新宋体" w:hAnsi="新宋体" w:eastAsia="新宋体" w:cs="新宋体"/>
          <w:b/>
          <w:bCs/>
          <w:color w:val="auto"/>
          <w:spacing w:val="-34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/>
        </w:rPr>
        <w:t>202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新宋体" w:hAnsi="新宋体" w:eastAsia="新宋体" w:cs="新宋体"/>
          <w:b/>
          <w:bCs/>
          <w:color w:val="auto"/>
          <w:spacing w:val="-37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/>
        </w:rPr>
        <w:t>年</w:t>
      </w:r>
      <w:r>
        <w:rPr>
          <w:rFonts w:hint="eastAsia" w:ascii="新宋体" w:hAnsi="新宋体" w:eastAsia="新宋体" w:cs="新宋体"/>
          <w:b/>
          <w:bCs/>
          <w:color w:val="auto"/>
          <w:spacing w:val="-24"/>
          <w:sz w:val="21"/>
          <w:szCs w:val="21"/>
          <w:highlight w:val="none"/>
          <w:u w:val="single"/>
          <w:lang w:val="en-US" w:eastAsia="zh-CN"/>
        </w:rPr>
        <w:t xml:space="preserve">3 </w:t>
      </w:r>
      <w:r>
        <w:rPr>
          <w:rFonts w:hint="eastAsia" w:ascii="新宋体" w:hAnsi="新宋体" w:eastAsia="新宋体" w:cs="新宋体"/>
          <w:b/>
          <w:bCs/>
          <w:color w:val="auto"/>
          <w:spacing w:val="-36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/>
        </w:rPr>
        <w:t>月</w:t>
      </w:r>
      <w:r>
        <w:rPr>
          <w:rFonts w:hint="eastAsia" w:ascii="新宋体" w:hAnsi="新宋体" w:eastAsia="新宋体" w:cs="新宋体"/>
          <w:b/>
          <w:bCs/>
          <w:color w:val="auto"/>
          <w:spacing w:val="-34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/>
          <w:lang w:val="en-US" w:eastAsia="zh-CN"/>
        </w:rPr>
        <w:t xml:space="preserve">30 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/>
        </w:rPr>
        <w:t>日</w:t>
      </w: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，每天上午</w:t>
      </w:r>
      <w:r>
        <w:rPr>
          <w:rFonts w:hint="eastAsia" w:ascii="新宋体" w:hAnsi="新宋体" w:eastAsia="新宋体" w:cs="新宋体"/>
          <w:color w:val="auto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8:00-12:00，下午</w:t>
      </w:r>
      <w:r>
        <w:rPr>
          <w:rFonts w:hint="eastAsia" w:ascii="新宋体" w:hAnsi="新宋体" w:eastAsia="新宋体" w:cs="新宋体"/>
          <w:color w:val="auto"/>
          <w:spacing w:val="-21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15:00-18:00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（北京时间，法定节假日除外）。</w:t>
      </w:r>
    </w:p>
    <w:p w14:paraId="7A5BC59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8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地点：广西政府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平台（</w: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instrText xml:space="preserve"> HYPERLINK "https://www.gcy.zfcg.gxzf.gov.cn/" </w:instrTex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https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://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www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gcy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zfcg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gxzf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gov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cn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/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fldChar w:fldCharType="end"/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）</w:t>
      </w:r>
    </w:p>
    <w:p w14:paraId="374E2A73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65" w:line="360" w:lineRule="auto"/>
        <w:ind w:right="205" w:firstLine="448" w:firstLineChars="200"/>
        <w:jc w:val="both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方式：网上下载。本项目不提供纸质文件，潜在供应商需使用账号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登录或者使用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CA</w:t>
      </w:r>
      <w:r>
        <w:rPr>
          <w:rFonts w:hint="eastAsia" w:ascii="新宋体" w:hAnsi="新宋体" w:eastAsia="新宋体" w:cs="新宋体"/>
          <w:color w:val="auto"/>
          <w:spacing w:val="-33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登录“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”平台（</w: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instrText xml:space="preserve"> HYPERLINK "https://www.gcy.zfcg.gxzf.gov.cn/" </w:instrTex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https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://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www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gcy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zfcg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gxzf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gov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cn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/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fldChar w:fldCharType="end"/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）-进入“项目采购”应用，在获取采购文件菜单中选择项目，获取采购文件（或在“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电子竞标客户端-获取采购文件</w:t>
      </w:r>
      <w:r>
        <w:rPr>
          <w:rFonts w:hint="eastAsia" w:ascii="新宋体" w:hAnsi="新宋体" w:eastAsia="新宋体" w:cs="新宋体"/>
          <w:color w:val="auto"/>
          <w:spacing w:val="-68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”跳转到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系统获取）。电子响应文件制作需要基于“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-73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”平台获取的采购文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件编制，通过其他方式获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取采购文件的，将有可能导致供应商无法在“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-70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”平台编制及上传响应文件。</w:t>
      </w:r>
    </w:p>
    <w:p w14:paraId="7D77E9B8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2" w:line="360" w:lineRule="auto"/>
        <w:textAlignment w:val="baseline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spacing w:val="-6"/>
          <w:sz w:val="24"/>
          <w:szCs w:val="24"/>
          <w:highlight w:val="none"/>
        </w:rPr>
        <w:t>四、响应文件提交</w:t>
      </w:r>
    </w:p>
    <w:p w14:paraId="610269D5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75" w:line="360" w:lineRule="auto"/>
        <w:ind w:firstLine="424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截止时间：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 w:color="auto"/>
        </w:rPr>
        <w:t>202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 w:color="auto"/>
          <w:lang w:val="en-US" w:eastAsia="zh-CN"/>
        </w:rPr>
        <w:t>6</w:t>
      </w:r>
      <w:r>
        <w:rPr>
          <w:rFonts w:hint="eastAsia" w:ascii="新宋体" w:hAnsi="新宋体" w:eastAsia="新宋体" w:cs="新宋体"/>
          <w:b/>
          <w:bCs/>
          <w:color w:val="auto"/>
          <w:spacing w:val="-3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 w:color="auto"/>
        </w:rPr>
        <w:t>年</w:t>
      </w:r>
      <w:r>
        <w:rPr>
          <w:rFonts w:hint="eastAsia" w:ascii="新宋体" w:hAnsi="新宋体" w:eastAsia="新宋体" w:cs="新宋体"/>
          <w:b/>
          <w:bCs/>
          <w:color w:val="auto"/>
          <w:spacing w:val="-21"/>
          <w:sz w:val="21"/>
          <w:szCs w:val="21"/>
          <w:highlight w:val="none"/>
          <w:u w:val="single" w:color="auto"/>
          <w:lang w:val="en-US" w:eastAsia="zh-CN"/>
        </w:rPr>
        <w:t>4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 w:color="auto"/>
        </w:rPr>
        <w:t>月</w:t>
      </w:r>
      <w:r>
        <w:rPr>
          <w:rFonts w:hint="eastAsia" w:ascii="新宋体" w:hAnsi="新宋体" w:eastAsia="新宋体" w:cs="新宋体"/>
          <w:b/>
          <w:bCs/>
          <w:color w:val="auto"/>
          <w:spacing w:val="-34"/>
          <w:sz w:val="21"/>
          <w:szCs w:val="21"/>
          <w:highlight w:val="none"/>
          <w:u w:val="single" w:color="auto"/>
          <w:lang w:val="en-US" w:eastAsia="zh-CN"/>
        </w:rPr>
        <w:t xml:space="preserve">7  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 w:color="auto"/>
        </w:rPr>
        <w:t>日</w:t>
      </w:r>
      <w:r>
        <w:rPr>
          <w:rFonts w:hint="eastAsia" w:ascii="新宋体" w:hAnsi="新宋体" w:eastAsia="新宋体" w:cs="新宋体"/>
          <w:b/>
          <w:bCs/>
          <w:color w:val="auto"/>
          <w:spacing w:val="-24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 w:color="auto"/>
          <w:lang w:val="en-US" w:eastAsia="zh-CN"/>
        </w:rPr>
        <w:t xml:space="preserve">09 </w:t>
      </w:r>
      <w:r>
        <w:rPr>
          <w:rFonts w:hint="eastAsia" w:ascii="新宋体" w:hAnsi="新宋体" w:eastAsia="新宋体" w:cs="新宋体"/>
          <w:b/>
          <w:bCs/>
          <w:color w:val="auto"/>
          <w:spacing w:val="-28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 w:color="auto"/>
        </w:rPr>
        <w:t>时</w:t>
      </w:r>
      <w:r>
        <w:rPr>
          <w:rFonts w:hint="eastAsia" w:ascii="新宋体" w:hAnsi="新宋体" w:eastAsia="新宋体" w:cs="新宋体"/>
          <w:b/>
          <w:bCs/>
          <w:color w:val="auto"/>
          <w:spacing w:val="-4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 w:color="auto"/>
          <w:lang w:val="en-US" w:eastAsia="zh-CN"/>
        </w:rPr>
        <w:t xml:space="preserve"> 30  </w:t>
      </w:r>
      <w:r>
        <w:rPr>
          <w:rFonts w:hint="eastAsia" w:ascii="新宋体" w:hAnsi="新宋体" w:eastAsia="新宋体" w:cs="新宋体"/>
          <w:b/>
          <w:bCs/>
          <w:color w:val="auto"/>
          <w:spacing w:val="1"/>
          <w:sz w:val="21"/>
          <w:szCs w:val="21"/>
          <w:highlight w:val="none"/>
          <w:u w:val="single" w:color="auto"/>
        </w:rPr>
        <w:t>分</w:t>
      </w:r>
      <w:r>
        <w:rPr>
          <w:rFonts w:hint="eastAsia" w:ascii="新宋体" w:hAnsi="新宋体" w:eastAsia="新宋体" w:cs="新宋体"/>
          <w:color w:val="auto"/>
          <w:spacing w:val="1"/>
          <w:sz w:val="21"/>
          <w:szCs w:val="21"/>
          <w:highlight w:val="none"/>
        </w:rPr>
        <w:t>（北京时间）</w:t>
      </w:r>
    </w:p>
    <w:p w14:paraId="1062A0CB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64" w:line="360" w:lineRule="auto"/>
        <w:ind w:firstLine="460" w:firstLineChars="200"/>
        <w:textAlignment w:val="baseline"/>
        <w:rPr>
          <w:rFonts w:hint="eastAsia" w:ascii="新宋体" w:hAnsi="新宋体" w:eastAsia="新宋体" w:cs="新宋体"/>
          <w:color w:val="auto"/>
          <w:sz w:val="20"/>
          <w:szCs w:val="20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地点：广西政府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平台（</w: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instrText xml:space="preserve"> HYPERLINK "https://www.gcy.zfcg.gxzf.gov.cn/" </w:instrTex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https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://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www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gcy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zfcg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gxzf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gov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cn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/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fldChar w:fldCharType="end"/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）</w:t>
      </w:r>
      <w:r>
        <w:rPr>
          <w:rFonts w:hint="eastAsia" w:ascii="新宋体" w:hAnsi="新宋体" w:eastAsia="新宋体" w:cs="新宋体"/>
          <w:color w:val="auto"/>
          <w:spacing w:val="-46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电子开标大厅。</w:t>
      </w:r>
    </w:p>
    <w:p w14:paraId="41B6C581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72" w:line="360" w:lineRule="auto"/>
        <w:textAlignment w:val="baseline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spacing w:val="-6"/>
          <w:sz w:val="24"/>
          <w:szCs w:val="24"/>
          <w:highlight w:val="none"/>
        </w:rPr>
        <w:t>五、开启</w:t>
      </w:r>
    </w:p>
    <w:p w14:paraId="353935E8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74" w:line="360" w:lineRule="auto"/>
        <w:ind w:firstLine="420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1.时间：</w:t>
      </w:r>
      <w:r>
        <w:rPr>
          <w:rFonts w:hint="eastAsia" w:ascii="新宋体" w:hAnsi="新宋体" w:eastAsia="新宋体" w:cs="新宋体"/>
          <w:b/>
          <w:bCs/>
          <w:color w:val="auto"/>
          <w:sz w:val="21"/>
          <w:szCs w:val="21"/>
          <w:highlight w:val="none"/>
          <w:u w:val="single" w:color="auto"/>
        </w:rPr>
        <w:t>202</w:t>
      </w:r>
      <w:r>
        <w:rPr>
          <w:rFonts w:hint="eastAsia" w:ascii="新宋体" w:hAnsi="新宋体" w:eastAsia="新宋体" w:cs="新宋体"/>
          <w:b/>
          <w:bCs/>
          <w:color w:val="auto"/>
          <w:sz w:val="21"/>
          <w:szCs w:val="21"/>
          <w:highlight w:val="none"/>
          <w:u w:val="single" w:color="auto"/>
          <w:lang w:val="en-US" w:eastAsia="zh-CN"/>
        </w:rPr>
        <w:t>6</w:t>
      </w:r>
      <w:r>
        <w:rPr>
          <w:rFonts w:hint="eastAsia" w:ascii="新宋体" w:hAnsi="新宋体" w:eastAsia="新宋体" w:cs="新宋体"/>
          <w:b/>
          <w:bCs/>
          <w:color w:val="auto"/>
          <w:spacing w:val="-29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sz w:val="21"/>
          <w:szCs w:val="21"/>
          <w:highlight w:val="none"/>
          <w:u w:val="single" w:color="auto"/>
        </w:rPr>
        <w:t>年</w:t>
      </w:r>
      <w:r>
        <w:rPr>
          <w:rFonts w:hint="eastAsia" w:ascii="新宋体" w:hAnsi="新宋体" w:eastAsia="新宋体" w:cs="新宋体"/>
          <w:b/>
          <w:bCs/>
          <w:color w:val="auto"/>
          <w:spacing w:val="29"/>
          <w:sz w:val="21"/>
          <w:szCs w:val="21"/>
          <w:highlight w:val="none"/>
          <w:u w:val="single" w:color="auto"/>
          <w:lang w:val="en-US" w:eastAsia="zh-CN"/>
        </w:rPr>
        <w:t>4</w:t>
      </w:r>
      <w:r>
        <w:rPr>
          <w:rFonts w:hint="eastAsia" w:ascii="新宋体" w:hAnsi="新宋体" w:eastAsia="新宋体" w:cs="新宋体"/>
          <w:b/>
          <w:bCs/>
          <w:color w:val="auto"/>
          <w:sz w:val="21"/>
          <w:szCs w:val="21"/>
          <w:highlight w:val="none"/>
          <w:u w:val="single" w:color="auto"/>
        </w:rPr>
        <w:t>月</w:t>
      </w:r>
      <w:r>
        <w:rPr>
          <w:rFonts w:hint="eastAsia" w:ascii="新宋体" w:hAnsi="新宋体" w:eastAsia="新宋体" w:cs="新宋体"/>
          <w:b/>
          <w:bCs/>
          <w:color w:val="auto"/>
          <w:spacing w:val="-37"/>
          <w:sz w:val="21"/>
          <w:szCs w:val="21"/>
          <w:highlight w:val="none"/>
          <w:u w:val="single" w:color="auto"/>
          <w:lang w:val="en-US" w:eastAsia="zh-CN"/>
        </w:rPr>
        <w:t xml:space="preserve">   7    </w:t>
      </w:r>
      <w:r>
        <w:rPr>
          <w:rFonts w:hint="eastAsia" w:ascii="新宋体" w:hAnsi="新宋体" w:eastAsia="新宋体" w:cs="新宋体"/>
          <w:b/>
          <w:bCs/>
          <w:color w:val="auto"/>
          <w:sz w:val="21"/>
          <w:szCs w:val="21"/>
          <w:highlight w:val="none"/>
          <w:u w:val="single" w:color="auto"/>
        </w:rPr>
        <w:t>日</w:t>
      </w:r>
      <w:r>
        <w:rPr>
          <w:rFonts w:hint="eastAsia" w:ascii="新宋体" w:hAnsi="新宋体" w:eastAsia="新宋体" w:cs="新宋体"/>
          <w:b/>
          <w:bCs/>
          <w:color w:val="auto"/>
          <w:spacing w:val="-21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sz w:val="21"/>
          <w:szCs w:val="21"/>
          <w:highlight w:val="none"/>
          <w:u w:val="single" w:color="auto"/>
          <w:lang w:val="en-US" w:eastAsia="zh-CN"/>
        </w:rPr>
        <w:t xml:space="preserve">09 </w:t>
      </w:r>
      <w:r>
        <w:rPr>
          <w:rFonts w:hint="eastAsia" w:ascii="新宋体" w:hAnsi="新宋体" w:eastAsia="新宋体" w:cs="新宋体"/>
          <w:b/>
          <w:bCs/>
          <w:color w:val="auto"/>
          <w:sz w:val="21"/>
          <w:szCs w:val="21"/>
          <w:highlight w:val="none"/>
          <w:u w:val="single" w:color="auto"/>
        </w:rPr>
        <w:t>时</w:t>
      </w:r>
      <w:r>
        <w:rPr>
          <w:rFonts w:hint="eastAsia" w:ascii="新宋体" w:hAnsi="新宋体" w:eastAsia="新宋体" w:cs="新宋体"/>
          <w:b/>
          <w:bCs/>
          <w:color w:val="auto"/>
          <w:spacing w:val="-41"/>
          <w:sz w:val="21"/>
          <w:szCs w:val="21"/>
          <w:highlight w:val="none"/>
          <w:u w:val="single" w:color="auto"/>
          <w:lang w:val="en-US" w:eastAsia="zh-CN"/>
        </w:rPr>
        <w:t xml:space="preserve">03 0   </w:t>
      </w:r>
      <w:r>
        <w:rPr>
          <w:rFonts w:hint="eastAsia" w:ascii="新宋体" w:hAnsi="新宋体" w:eastAsia="新宋体" w:cs="新宋体"/>
          <w:b/>
          <w:bCs/>
          <w:color w:val="auto"/>
          <w:sz w:val="21"/>
          <w:szCs w:val="21"/>
          <w:highlight w:val="none"/>
          <w:u w:val="single" w:color="auto"/>
        </w:rPr>
        <w:t>分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（北京时间）</w:t>
      </w:r>
    </w:p>
    <w:p w14:paraId="71BD45D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63" w:line="360" w:lineRule="auto"/>
        <w:ind w:left="432"/>
        <w:textAlignment w:val="baseline"/>
        <w:rPr>
          <w:rFonts w:hint="eastAsia" w:ascii="新宋体" w:hAnsi="新宋体" w:eastAsia="新宋体" w:cs="新宋体"/>
          <w:color w:val="auto"/>
          <w:sz w:val="20"/>
          <w:szCs w:val="20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2.地点：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  <w:u w:val="none" w:color="auto"/>
        </w:rPr>
        <w:t>通过广西政府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  <w:u w:val="none" w:color="auto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  <w:u w:val="none" w:color="auto"/>
        </w:rPr>
        <w:t>平台实行在线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  <w:u w:val="none" w:color="auto"/>
        </w:rPr>
        <w:t>解密开启。</w:t>
      </w:r>
    </w:p>
    <w:p w14:paraId="74E90476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67" w:line="360" w:lineRule="auto"/>
        <w:textAlignment w:val="baseline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spacing w:val="-4"/>
          <w:sz w:val="24"/>
          <w:szCs w:val="24"/>
          <w:highlight w:val="none"/>
        </w:rPr>
        <w:t>六、公告期限</w:t>
      </w:r>
    </w:p>
    <w:p w14:paraId="7013809A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78" w:line="360" w:lineRule="auto"/>
        <w:ind w:left="464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4"/>
          <w:sz w:val="21"/>
          <w:szCs w:val="21"/>
          <w:highlight w:val="none"/>
        </w:rPr>
        <w:t>自本公告发布之日起</w:t>
      </w:r>
      <w:r>
        <w:rPr>
          <w:rFonts w:hint="eastAsia" w:ascii="新宋体" w:hAnsi="新宋体" w:eastAsia="新宋体" w:cs="新宋体"/>
          <w:color w:val="auto"/>
          <w:spacing w:val="-28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4"/>
          <w:sz w:val="21"/>
          <w:szCs w:val="21"/>
          <w:highlight w:val="none"/>
        </w:rPr>
        <w:t>5</w:t>
      </w:r>
      <w:r>
        <w:rPr>
          <w:rFonts w:hint="eastAsia" w:ascii="新宋体" w:hAnsi="新宋体" w:eastAsia="新宋体" w:cs="新宋体"/>
          <w:color w:val="auto"/>
          <w:spacing w:val="-38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4"/>
          <w:sz w:val="21"/>
          <w:szCs w:val="21"/>
          <w:highlight w:val="none"/>
        </w:rPr>
        <w:t>个工作日。</w:t>
      </w:r>
    </w:p>
    <w:p w14:paraId="777492C4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70" w:line="360" w:lineRule="auto"/>
        <w:textAlignment w:val="baseline"/>
        <w:rPr>
          <w:rFonts w:hint="eastAsia"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spacing w:val="-3"/>
          <w:sz w:val="24"/>
          <w:szCs w:val="24"/>
          <w:highlight w:val="none"/>
        </w:rPr>
        <w:t>七、其他补充事宜</w:t>
      </w:r>
    </w:p>
    <w:p w14:paraId="7C644A4B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285" w:line="360" w:lineRule="auto"/>
        <w:ind w:left="11" w:right="205" w:firstLine="433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1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磋商保证金：根据“百政办电[2021]34</w:t>
      </w:r>
      <w:r>
        <w:rPr>
          <w:rFonts w:hint="eastAsia" w:ascii="新宋体" w:hAnsi="新宋体" w:eastAsia="新宋体" w:cs="新宋体"/>
          <w:color w:val="auto"/>
          <w:spacing w:val="-21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号文件，鼓励免收投标保证金</w:t>
      </w:r>
      <w:r>
        <w:rPr>
          <w:rFonts w:hint="eastAsia" w:ascii="新宋体" w:hAnsi="新宋体" w:eastAsia="新宋体" w:cs="新宋体"/>
          <w:color w:val="auto"/>
          <w:spacing w:val="-72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”，本项目无需缴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纳磋商保证金。</w:t>
      </w:r>
    </w:p>
    <w:p w14:paraId="4C5DACB6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52" w:line="360" w:lineRule="auto"/>
        <w:ind w:left="9" w:right="134" w:firstLine="423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2"/>
          <w:sz w:val="21"/>
          <w:szCs w:val="21"/>
          <w:highlight w:val="none"/>
        </w:rPr>
        <w:t>2</w:t>
      </w:r>
      <w:r>
        <w:rPr>
          <w:rFonts w:hint="eastAsia" w:ascii="新宋体" w:hAnsi="新宋体" w:eastAsia="新宋体" w:cs="新宋体"/>
          <w:color w:val="auto"/>
          <w:spacing w:val="2"/>
          <w:sz w:val="21"/>
          <w:szCs w:val="21"/>
          <w:highlight w:val="none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spacing w:val="2"/>
          <w:sz w:val="21"/>
          <w:szCs w:val="21"/>
          <w:highlight w:val="none"/>
        </w:rPr>
        <w:t>本项目需要落实的政府采购政策：《政府采购促进中小企业发展管理办法》（财库〔2020〕</w:t>
      </w:r>
      <w:r>
        <w:rPr>
          <w:rFonts w:hint="eastAsia" w:ascii="新宋体" w:hAnsi="新宋体" w:eastAsia="新宋体" w:cs="新宋体"/>
          <w:color w:val="auto"/>
          <w:spacing w:val="11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46</w:t>
      </w:r>
      <w:r>
        <w:rPr>
          <w:rFonts w:hint="eastAsia" w:ascii="新宋体" w:hAnsi="新宋体" w:eastAsia="新宋体" w:cs="新宋体"/>
          <w:color w:val="auto"/>
          <w:spacing w:val="-25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号）、财政部、司法部关于政府采购支持监狱企业发展有关问题的通知（财库[2014]68</w:t>
      </w:r>
      <w:r>
        <w:rPr>
          <w:rFonts w:hint="eastAsia" w:ascii="新宋体" w:hAnsi="新宋体" w:eastAsia="新宋体" w:cs="新宋体"/>
          <w:color w:val="auto"/>
          <w:spacing w:val="-35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号）、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《三部门联合发布关于促进残疾人就业政府采购政策的通知》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（财库〔2017〕141</w:t>
      </w:r>
      <w:r>
        <w:rPr>
          <w:rFonts w:hint="eastAsia" w:ascii="新宋体" w:hAnsi="新宋体" w:eastAsia="新宋体" w:cs="新宋体"/>
          <w:color w:val="auto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号）、财政部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国家发展改革委关于印发《节能产品政府采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购实施意见》的通知（财库〔2004〕185 号）。</w:t>
      </w:r>
    </w:p>
    <w:p w14:paraId="37636BFF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55" w:line="360" w:lineRule="auto"/>
        <w:ind w:firstLine="400" w:firstLineChars="2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-5"/>
          <w:sz w:val="21"/>
          <w:szCs w:val="21"/>
          <w:highlight w:val="none"/>
        </w:rPr>
        <w:t xml:space="preserve">3 </w:t>
      </w:r>
      <w:r>
        <w:rPr>
          <w:rFonts w:hint="eastAsia" w:ascii="新宋体" w:hAnsi="新宋体" w:eastAsia="新宋体" w:cs="新宋体"/>
          <w:color w:val="auto"/>
          <w:spacing w:val="-5"/>
          <w:sz w:val="21"/>
          <w:szCs w:val="21"/>
          <w:highlight w:val="none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spacing w:val="-5"/>
          <w:sz w:val="21"/>
          <w:szCs w:val="21"/>
          <w:highlight w:val="none"/>
        </w:rPr>
        <w:t>(1)</w:t>
      </w:r>
      <w:r>
        <w:rPr>
          <w:rFonts w:hint="eastAsia" w:ascii="新宋体" w:hAnsi="新宋体" w:eastAsia="新宋体" w:cs="新宋体"/>
          <w:color w:val="auto"/>
          <w:spacing w:val="-32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5"/>
          <w:sz w:val="21"/>
          <w:szCs w:val="21"/>
          <w:highlight w:val="none"/>
        </w:rPr>
        <w:t>本</w:t>
      </w:r>
      <w:r>
        <w:rPr>
          <w:rFonts w:hint="eastAsia" w:ascii="新宋体" w:hAnsi="新宋体" w:eastAsia="新宋体" w:cs="新宋体"/>
          <w:color w:val="auto"/>
          <w:spacing w:val="-29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5"/>
          <w:sz w:val="21"/>
          <w:szCs w:val="21"/>
          <w:highlight w:val="none"/>
        </w:rPr>
        <w:t>项 目</w:t>
      </w:r>
      <w:r>
        <w:rPr>
          <w:rFonts w:hint="eastAsia" w:ascii="新宋体" w:hAnsi="新宋体" w:eastAsia="新宋体" w:cs="新宋体"/>
          <w:color w:val="auto"/>
          <w:spacing w:val="-30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5"/>
          <w:sz w:val="21"/>
          <w:szCs w:val="21"/>
          <w:highlight w:val="none"/>
        </w:rPr>
        <w:t>为</w:t>
      </w:r>
      <w:r>
        <w:rPr>
          <w:rFonts w:hint="eastAsia" w:ascii="新宋体" w:hAnsi="新宋体" w:eastAsia="新宋体" w:cs="新宋体"/>
          <w:color w:val="auto"/>
          <w:spacing w:val="-32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5"/>
          <w:sz w:val="21"/>
          <w:szCs w:val="21"/>
          <w:highlight w:val="none"/>
        </w:rPr>
        <w:t>全</w:t>
      </w:r>
      <w:r>
        <w:rPr>
          <w:rFonts w:hint="eastAsia" w:ascii="新宋体" w:hAnsi="新宋体" w:eastAsia="新宋体" w:cs="新宋体"/>
          <w:color w:val="auto"/>
          <w:spacing w:val="-31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5"/>
          <w:sz w:val="21"/>
          <w:szCs w:val="21"/>
          <w:highlight w:val="none"/>
        </w:rPr>
        <w:t>流</w:t>
      </w:r>
      <w:r>
        <w:rPr>
          <w:rFonts w:hint="eastAsia" w:ascii="新宋体" w:hAnsi="新宋体" w:eastAsia="新宋体" w:cs="新宋体"/>
          <w:color w:val="auto"/>
          <w:spacing w:val="-30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5"/>
          <w:sz w:val="21"/>
          <w:szCs w:val="21"/>
          <w:highlight w:val="none"/>
        </w:rPr>
        <w:t>程 电</w:t>
      </w:r>
      <w:r>
        <w:rPr>
          <w:rFonts w:hint="eastAsia" w:ascii="新宋体" w:hAnsi="新宋体" w:eastAsia="新宋体" w:cs="新宋体"/>
          <w:color w:val="auto"/>
          <w:spacing w:val="-32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5"/>
          <w:sz w:val="21"/>
          <w:szCs w:val="21"/>
          <w:highlight w:val="none"/>
        </w:rPr>
        <w:t>子</w:t>
      </w:r>
      <w:r>
        <w:rPr>
          <w:rFonts w:hint="eastAsia" w:ascii="新宋体" w:hAnsi="新宋体" w:eastAsia="新宋体" w:cs="新宋体"/>
          <w:color w:val="auto"/>
          <w:spacing w:val="-28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5"/>
          <w:sz w:val="21"/>
          <w:szCs w:val="21"/>
          <w:highlight w:val="none"/>
        </w:rPr>
        <w:t>化</w:t>
      </w:r>
      <w:r>
        <w:rPr>
          <w:rFonts w:hint="eastAsia" w:ascii="新宋体" w:hAnsi="新宋体" w:eastAsia="新宋体" w:cs="新宋体"/>
          <w:color w:val="auto"/>
          <w:spacing w:val="-33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5"/>
          <w:sz w:val="21"/>
          <w:szCs w:val="21"/>
          <w:highlight w:val="none"/>
        </w:rPr>
        <w:t>采</w:t>
      </w:r>
      <w:r>
        <w:rPr>
          <w:rFonts w:hint="eastAsia" w:ascii="新宋体" w:hAnsi="新宋体" w:eastAsia="新宋体" w:cs="新宋体"/>
          <w:color w:val="auto"/>
          <w:spacing w:val="-34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5"/>
          <w:sz w:val="21"/>
          <w:szCs w:val="21"/>
          <w:highlight w:val="none"/>
        </w:rPr>
        <w:t>购</w:t>
      </w:r>
      <w:r>
        <w:rPr>
          <w:rFonts w:hint="eastAsia" w:ascii="新宋体" w:hAnsi="新宋体" w:eastAsia="新宋体" w:cs="新宋体"/>
          <w:color w:val="auto"/>
          <w:spacing w:val="-26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5"/>
          <w:sz w:val="21"/>
          <w:szCs w:val="21"/>
          <w:highlight w:val="none"/>
        </w:rPr>
        <w:t>项目</w:t>
      </w:r>
      <w:r>
        <w:rPr>
          <w:rFonts w:hint="eastAsia" w:ascii="新宋体" w:hAnsi="新宋体" w:eastAsia="新宋体" w:cs="新宋体"/>
          <w:color w:val="auto"/>
          <w:spacing w:val="-6"/>
          <w:sz w:val="21"/>
          <w:szCs w:val="21"/>
          <w:highlight w:val="none"/>
        </w:rPr>
        <w:t xml:space="preserve"> ，</w:t>
      </w:r>
      <w:r>
        <w:rPr>
          <w:rFonts w:hint="eastAsia" w:ascii="新宋体" w:hAnsi="新宋体" w:eastAsia="新宋体" w:cs="新宋体"/>
          <w:color w:val="auto"/>
          <w:spacing w:val="-26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6"/>
          <w:sz w:val="21"/>
          <w:szCs w:val="21"/>
          <w:highlight w:val="none"/>
        </w:rPr>
        <w:t>通</w:t>
      </w:r>
      <w:r>
        <w:rPr>
          <w:rFonts w:hint="eastAsia" w:ascii="新宋体" w:hAnsi="新宋体" w:eastAsia="新宋体" w:cs="新宋体"/>
          <w:color w:val="auto"/>
          <w:spacing w:val="-29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6"/>
          <w:sz w:val="21"/>
          <w:szCs w:val="21"/>
          <w:highlight w:val="none"/>
        </w:rPr>
        <w:t>过</w:t>
      </w:r>
      <w:r>
        <w:rPr>
          <w:rFonts w:hint="eastAsia" w:ascii="新宋体" w:hAnsi="新宋体" w:eastAsia="新宋体" w:cs="新宋体"/>
          <w:color w:val="auto"/>
          <w:spacing w:val="-31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6"/>
          <w:sz w:val="21"/>
          <w:szCs w:val="21"/>
          <w:highlight w:val="none"/>
        </w:rPr>
        <w:t>“</w:t>
      </w:r>
      <w:r>
        <w:rPr>
          <w:rFonts w:hint="eastAsia" w:ascii="新宋体" w:hAnsi="新宋体" w:eastAsia="新宋体" w:cs="新宋体"/>
          <w:color w:val="auto"/>
          <w:spacing w:val="-33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6"/>
          <w:sz w:val="21"/>
          <w:szCs w:val="21"/>
          <w:highlight w:val="none"/>
          <w:lang w:eastAsia="zh-CN"/>
        </w:rPr>
        <w:t>广西政府广西政府采购云</w:t>
      </w:r>
      <w:r>
        <w:rPr>
          <w:rFonts w:hint="eastAsia" w:ascii="新宋体" w:hAnsi="新宋体" w:eastAsia="新宋体" w:cs="新宋体"/>
          <w:color w:val="auto"/>
          <w:spacing w:val="-6"/>
          <w:sz w:val="21"/>
          <w:szCs w:val="21"/>
          <w:highlight w:val="none"/>
        </w:rPr>
        <w:t>”</w:t>
      </w:r>
      <w:r>
        <w:rPr>
          <w:rFonts w:hint="eastAsia" w:ascii="新宋体" w:hAnsi="新宋体" w:eastAsia="新宋体" w:cs="新宋体"/>
          <w:color w:val="auto"/>
          <w:spacing w:val="-52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6"/>
          <w:sz w:val="21"/>
          <w:szCs w:val="21"/>
          <w:highlight w:val="none"/>
        </w:rPr>
        <w:t>平 台</w:t>
      </w:r>
      <w:r>
        <w:rPr>
          <w:rFonts w:hint="eastAsia" w:ascii="新宋体" w:hAnsi="新宋体" w:eastAsia="新宋体" w:cs="新宋体"/>
          <w:color w:val="auto"/>
          <w:spacing w:val="-33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6"/>
          <w:sz w:val="21"/>
          <w:szCs w:val="21"/>
          <w:highlight w:val="none"/>
        </w:rPr>
        <w:t xml:space="preserve">（ </w: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instrText xml:space="preserve"> HYPERLINK "https：" </w:instrTex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新宋体" w:hAnsi="新宋体" w:eastAsia="新宋体" w:cs="新宋体"/>
          <w:color w:val="auto"/>
          <w:spacing w:val="-6"/>
          <w:sz w:val="21"/>
          <w:szCs w:val="21"/>
          <w:highlight w:val="none"/>
        </w:rPr>
        <w:t>https</w:t>
      </w:r>
      <w:r>
        <w:rPr>
          <w:rFonts w:hint="eastAsia" w:ascii="新宋体" w:hAnsi="新宋体" w:eastAsia="新宋体" w:cs="新宋体"/>
          <w:color w:val="auto"/>
          <w:spacing w:val="-38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-6"/>
          <w:sz w:val="21"/>
          <w:szCs w:val="21"/>
          <w:highlight w:val="none"/>
        </w:rPr>
        <w:t>：</w:t>
      </w:r>
      <w:r>
        <w:rPr>
          <w:rFonts w:hint="eastAsia" w:ascii="新宋体" w:hAnsi="新宋体" w:eastAsia="新宋体" w:cs="新宋体"/>
          <w:color w:val="auto"/>
          <w:spacing w:val="-6"/>
          <w:sz w:val="21"/>
          <w:szCs w:val="21"/>
          <w:highlight w:val="none"/>
        </w:rPr>
        <w:fldChar w:fldCharType="end"/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//</w: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instrText xml:space="preserve"> HYPERLINK "https://www.gcy.zfcg.gxzf.gov.cn/" </w:instrTex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www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gcy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zfcg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gxzf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gov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cn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/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fldChar w:fldCharType="end"/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）实行在线电子竞标，供应商应先安装“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电子竞标客户端”</w:t>
      </w:r>
      <w:r>
        <w:rPr>
          <w:rFonts w:hint="eastAsia" w:ascii="新宋体" w:hAnsi="新宋体" w:eastAsia="新宋体" w:cs="新宋体"/>
          <w:color w:val="auto"/>
          <w:spacing w:val="13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（请自行前往“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-73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”平台进行下载</w:t>
      </w:r>
      <w:r>
        <w:rPr>
          <w:rFonts w:hint="eastAsia" w:ascii="新宋体" w:hAnsi="新宋体" w:eastAsia="新宋体" w:cs="新宋体"/>
          <w:color w:val="auto"/>
          <w:spacing w:val="-10"/>
          <w:sz w:val="21"/>
          <w:szCs w:val="21"/>
          <w:highlight w:val="none"/>
        </w:rPr>
        <w:t>），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并按照本项目招标文件和“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-73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”平台的要求编制、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加密后在竞标截止时间前通过网络上传至 “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-70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”平台，</w:t>
      </w:r>
      <w:r>
        <w:rPr>
          <w:rFonts w:hint="eastAsia" w:ascii="新宋体" w:hAnsi="新宋体" w:eastAsia="新宋体" w:cs="新宋体"/>
          <w:b/>
          <w:bCs/>
          <w:color w:val="auto"/>
          <w:spacing w:val="9"/>
          <w:sz w:val="21"/>
          <w:szCs w:val="21"/>
          <w:highlight w:val="none"/>
        </w:rPr>
        <w:t>供应商在“</w:t>
      </w:r>
      <w:r>
        <w:rPr>
          <w:rFonts w:hint="eastAsia" w:ascii="新宋体" w:hAnsi="新宋体" w:eastAsia="新宋体" w:cs="新宋体"/>
          <w:b/>
          <w:bCs/>
          <w:color w:val="auto"/>
          <w:spacing w:val="9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-70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spacing w:val="8"/>
          <w:sz w:val="21"/>
          <w:szCs w:val="21"/>
          <w:highlight w:val="none"/>
        </w:rPr>
        <w:t>”平台提交电子</w:t>
      </w:r>
      <w:r>
        <w:rPr>
          <w:rFonts w:hint="eastAsia" w:ascii="新宋体" w:hAnsi="新宋体" w:eastAsia="新宋体" w:cs="新宋体"/>
          <w:b/>
          <w:bCs/>
          <w:color w:val="auto"/>
          <w:spacing w:val="7"/>
          <w:sz w:val="21"/>
          <w:szCs w:val="21"/>
          <w:highlight w:val="none"/>
        </w:rPr>
        <w:t>响应文件时，请填写参加远程开标活动经办人联系方式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。供应商登录“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-73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”平台，依次进入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“服务中心-项目采购-操作流程-电子招竞标-政府采购项目电子交易管理操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作指南-供应商</w:t>
      </w:r>
      <w:r>
        <w:rPr>
          <w:rFonts w:hint="eastAsia" w:ascii="新宋体" w:hAnsi="新宋体" w:eastAsia="新宋体" w:cs="新宋体"/>
          <w:color w:val="auto"/>
          <w:spacing w:val="-70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”查看电子竞标具体操作流程。</w:t>
      </w:r>
    </w:p>
    <w:p w14:paraId="227B0243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21" w:line="360" w:lineRule="auto"/>
        <w:ind w:left="10" w:right="151" w:firstLine="430"/>
        <w:jc w:val="both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</w:rPr>
        <w:t>（2）未进行网上注册并办理数字证书（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CA</w:t>
      </w:r>
      <w:r>
        <w:rPr>
          <w:rFonts w:hint="eastAsia" w:ascii="新宋体" w:hAnsi="新宋体" w:eastAsia="新宋体" w:cs="新宋体"/>
          <w:color w:val="auto"/>
          <w:spacing w:val="-25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</w:rPr>
        <w:t>认证）的供应商将无法参与本项目政府采购活动，</w:t>
      </w:r>
      <w:r>
        <w:rPr>
          <w:rFonts w:hint="eastAsia" w:ascii="新宋体" w:hAnsi="新宋体" w:eastAsia="新宋体" w:cs="新宋体"/>
          <w:color w:val="auto"/>
          <w:spacing w:val="11"/>
          <w:sz w:val="21"/>
          <w:szCs w:val="21"/>
          <w:highlight w:val="none"/>
        </w:rPr>
        <w:t>供应商应当在竞标截止时间前，完成电子交易平台上的</w:t>
      </w:r>
      <w:r>
        <w:rPr>
          <w:rFonts w:hint="eastAsia" w:ascii="新宋体" w:hAnsi="新宋体" w:eastAsia="新宋体" w:cs="新宋体"/>
          <w:color w:val="auto"/>
          <w:spacing w:val="-40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CA</w:t>
      </w:r>
      <w:r>
        <w:rPr>
          <w:rFonts w:hint="eastAsia" w:ascii="新宋体" w:hAnsi="新宋体" w:eastAsia="新宋体" w:cs="新宋体"/>
          <w:color w:val="auto"/>
          <w:spacing w:val="-37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1"/>
          <w:sz w:val="21"/>
          <w:szCs w:val="21"/>
          <w:highlight w:val="none"/>
        </w:rPr>
        <w:t>数字证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书办理及响应文件的提交（供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应商可登录“广西政府采购网</w:t>
      </w:r>
      <w:r>
        <w:rPr>
          <w:rFonts w:hint="eastAsia" w:ascii="新宋体" w:hAnsi="新宋体" w:eastAsia="新宋体" w:cs="新宋体"/>
          <w:color w:val="auto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”，依次进入“办事服务-下载专区</w:t>
      </w:r>
      <w:r>
        <w:rPr>
          <w:rFonts w:hint="eastAsia" w:ascii="新宋体" w:hAnsi="新宋体" w:eastAsia="新宋体" w:cs="新宋体"/>
          <w:color w:val="auto"/>
          <w:spacing w:val="-73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”或者登陆“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-70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”平台，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依次进入“服务中心-入驻与配置</w:t>
      </w:r>
      <w:r>
        <w:rPr>
          <w:rFonts w:hint="eastAsia" w:ascii="新宋体" w:hAnsi="新宋体" w:eastAsia="新宋体" w:cs="新宋体"/>
          <w:color w:val="auto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”中查看</w:t>
      </w:r>
      <w:r>
        <w:rPr>
          <w:rFonts w:hint="eastAsia" w:ascii="新宋体" w:hAnsi="新宋体" w:eastAsia="新宋体" w:cs="新宋体"/>
          <w:color w:val="auto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CA</w:t>
      </w:r>
      <w:r>
        <w:rPr>
          <w:rFonts w:hint="eastAsia" w:ascii="新宋体" w:hAnsi="新宋体" w:eastAsia="新宋体" w:cs="新宋体"/>
          <w:color w:val="auto"/>
          <w:spacing w:val="-38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数字证书办理操作流程。如在操作过程中遇到问题或者需要技术支持，请致电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客服热线：</w:t>
      </w:r>
      <w:r>
        <w:rPr>
          <w:rFonts w:hint="eastAsia" w:ascii="新宋体" w:hAnsi="新宋体" w:eastAsia="新宋体" w:cs="新宋体"/>
          <w:b/>
          <w:bCs/>
          <w:color w:val="auto"/>
          <w:spacing w:val="7"/>
          <w:sz w:val="21"/>
          <w:szCs w:val="21"/>
          <w:highlight w:val="none"/>
        </w:rPr>
        <w:t>400-881-7190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）。</w:t>
      </w:r>
    </w:p>
    <w:p w14:paraId="2CA55D18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" w:line="360" w:lineRule="auto"/>
        <w:ind w:firstLine="430"/>
        <w:jc w:val="both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（3）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CA</w:t>
      </w:r>
      <w:r>
        <w:rPr>
          <w:rFonts w:hint="eastAsia" w:ascii="新宋体" w:hAnsi="新宋体" w:eastAsia="新宋体" w:cs="新宋体"/>
          <w:color w:val="auto"/>
          <w:spacing w:val="-40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证书在线解密：供应商竞标时，需凭制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作响应文件时用来加密的有效数字证书（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CA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认证）登录“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-72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”平台电子开标大厅现场按规定时间对加密的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响应文件进行解密，否则后果</w:t>
      </w:r>
      <w:r>
        <w:rPr>
          <w:rFonts w:hint="eastAsia" w:ascii="新宋体" w:hAnsi="新宋体" w:eastAsia="新宋体" w:cs="新宋体"/>
          <w:color w:val="auto"/>
          <w:spacing w:val="3"/>
          <w:sz w:val="21"/>
          <w:szCs w:val="21"/>
          <w:highlight w:val="none"/>
        </w:rPr>
        <w:t>自负。</w:t>
      </w:r>
    </w:p>
    <w:p w14:paraId="338B01BA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2" w:line="360" w:lineRule="auto"/>
        <w:ind w:right="1" w:firstLine="464" w:firstLineChars="200"/>
        <w:jc w:val="both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11"/>
          <w:sz w:val="21"/>
          <w:szCs w:val="21"/>
          <w:highlight w:val="none"/>
        </w:rPr>
        <w:t>注：1）为确保网上操作合法、有效和安全，请供应商确保在电子竞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标过程中能够对相关数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据电文进行加密和使用电子签章，妥善保管</w:t>
      </w:r>
      <w:r>
        <w:rPr>
          <w:rFonts w:hint="eastAsia" w:ascii="新宋体" w:hAnsi="新宋体" w:eastAsia="新宋体" w:cs="新宋体"/>
          <w:color w:val="auto"/>
          <w:spacing w:val="-25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CA</w:t>
      </w:r>
      <w:r>
        <w:rPr>
          <w:rFonts w:hint="eastAsia" w:ascii="新宋体" w:hAnsi="新宋体" w:eastAsia="新宋体" w:cs="新宋体"/>
          <w:color w:val="auto"/>
          <w:spacing w:val="-38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数字证书并使用有效的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CA</w:t>
      </w:r>
      <w:r>
        <w:rPr>
          <w:rFonts w:hint="eastAsia" w:ascii="新宋体" w:hAnsi="新宋体" w:eastAsia="新宋体" w:cs="新宋体"/>
          <w:color w:val="auto"/>
          <w:spacing w:val="-37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数字证书参与整个招标</w:t>
      </w:r>
      <w:r>
        <w:rPr>
          <w:rFonts w:hint="eastAsia" w:ascii="新宋体" w:hAnsi="新宋体" w:eastAsia="新宋体" w:cs="新宋体"/>
          <w:color w:val="auto"/>
          <w:spacing w:val="11"/>
          <w:sz w:val="21"/>
          <w:szCs w:val="21"/>
          <w:highlight w:val="none"/>
        </w:rPr>
        <w:t>活动。</w:t>
      </w:r>
      <w:r>
        <w:rPr>
          <w:rFonts w:hint="eastAsia" w:ascii="新宋体" w:hAnsi="新宋体" w:eastAsia="新宋体" w:cs="新宋体"/>
          <w:color w:val="auto"/>
          <w:spacing w:val="11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color w:val="auto"/>
          <w:spacing w:val="11"/>
          <w:sz w:val="21"/>
          <w:szCs w:val="21"/>
          <w:highlight w:val="none"/>
        </w:rPr>
        <w:t>2）供应商应当在竞标截止时间前完成电子响应文件的上传、提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交，竞标截止时间前可以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补充、修改或者撤回响应文件。补充或者修改响应文件的，应当先行撤回原响应文件，补充、修改后重新上传、提交，竞标截止时间前未完成上传、提交的，视为撤回响应文件。竞标截止时间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以后上传递交的响应文件，“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-69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10"/>
          <w:sz w:val="21"/>
          <w:szCs w:val="21"/>
          <w:highlight w:val="none"/>
        </w:rPr>
        <w:t>”平台将予以拒收。3）本项目需要供应商代表在截标当天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截标后，按磋商小组要求及时登陆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  <w:lang w:eastAsia="zh-CN"/>
        </w:rPr>
        <w:t>广西政府采购云</w:t>
      </w: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</w:rPr>
        <w:t>平台等候在线磋商及提交最后报价。</w:t>
      </w:r>
    </w:p>
    <w:p w14:paraId="00A42E3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2" w:line="360" w:lineRule="auto"/>
        <w:ind w:left="10" w:right="1" w:firstLine="409"/>
        <w:textAlignment w:val="baseline"/>
        <w:rPr>
          <w:rFonts w:hint="eastAsia" w:ascii="新宋体" w:hAnsi="新宋体" w:eastAsia="新宋体" w:cs="新宋体"/>
          <w:b/>
          <w:bCs/>
          <w:color w:val="auto"/>
          <w:spacing w:val="-3"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20"/>
          <w:sz w:val="21"/>
          <w:szCs w:val="21"/>
          <w:highlight w:val="none"/>
        </w:rPr>
        <w:t>4、网上查询地址：</w:t>
      </w:r>
      <w:r>
        <w:rPr>
          <w:rFonts w:hint="eastAsia" w:ascii="新宋体" w:hAnsi="新宋体" w:eastAsia="新宋体" w:cs="新宋体"/>
          <w:color w:val="auto"/>
          <w:spacing w:val="-40"/>
          <w:sz w:val="21"/>
          <w:szCs w:val="21"/>
          <w:highlight w:val="none"/>
        </w:rPr>
        <w:t xml:space="preserve"> </w:t>
      </w:r>
      <w:r>
        <w:rPr>
          <w:rFonts w:hint="eastAsia" w:ascii="新宋体" w:hAnsi="新宋体" w:eastAsia="新宋体" w:cs="新宋体"/>
          <w:color w:val="auto"/>
          <w:spacing w:val="20"/>
          <w:sz w:val="21"/>
          <w:szCs w:val="21"/>
          <w:highlight w:val="none"/>
        </w:rPr>
        <w:t>中国政府采购网（</w: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instrText xml:space="preserve"> HYPERLINK "https://www.ccgp.gov.cn" </w:instrTex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www</w:t>
      </w:r>
      <w:r>
        <w:rPr>
          <w:rFonts w:hint="eastAsia" w:ascii="新宋体" w:hAnsi="新宋体" w:eastAsia="新宋体" w:cs="新宋体"/>
          <w:color w:val="auto"/>
          <w:spacing w:val="2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ccgp</w:t>
      </w:r>
      <w:r>
        <w:rPr>
          <w:rFonts w:hint="eastAsia" w:ascii="新宋体" w:hAnsi="新宋体" w:eastAsia="新宋体" w:cs="新宋体"/>
          <w:color w:val="auto"/>
          <w:spacing w:val="2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gov</w:t>
      </w:r>
      <w:r>
        <w:rPr>
          <w:rFonts w:hint="eastAsia" w:ascii="新宋体" w:hAnsi="新宋体" w:eastAsia="新宋体" w:cs="新宋体"/>
          <w:color w:val="auto"/>
          <w:spacing w:val="20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cn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fldChar w:fldCharType="end"/>
      </w:r>
      <w:r>
        <w:rPr>
          <w:rFonts w:hint="eastAsia" w:ascii="新宋体" w:hAnsi="新宋体" w:eastAsia="新宋体" w:cs="新宋体"/>
          <w:color w:val="auto"/>
          <w:spacing w:val="20"/>
          <w:sz w:val="21"/>
          <w:szCs w:val="21"/>
          <w:highlight w:val="none"/>
        </w:rPr>
        <w:t>）、广西壮</w:t>
      </w:r>
      <w:r>
        <w:rPr>
          <w:rFonts w:hint="eastAsia" w:ascii="新宋体" w:hAnsi="新宋体" w:eastAsia="新宋体" w:cs="新宋体"/>
          <w:color w:val="auto"/>
          <w:spacing w:val="19"/>
          <w:sz w:val="21"/>
          <w:szCs w:val="21"/>
          <w:highlight w:val="none"/>
        </w:rPr>
        <w:t>族自治区政府采购网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（</w: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instrText xml:space="preserve"> HYPERLINK "http://zfcg.gxzf.gov.cn" </w:instrText>
      </w:r>
      <w:r>
        <w:rPr>
          <w:rFonts w:hint="eastAsia" w:ascii="新宋体" w:hAnsi="新宋体" w:eastAsia="新宋体" w:cs="新宋体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http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://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zfcg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gxzf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gov</w:t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.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cn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fldChar w:fldCharType="end"/>
      </w:r>
      <w:r>
        <w:rPr>
          <w:rFonts w:hint="eastAsia" w:ascii="新宋体" w:hAnsi="新宋体" w:eastAsia="新宋体" w:cs="新宋体"/>
          <w:color w:val="auto"/>
          <w:spacing w:val="12"/>
          <w:sz w:val="21"/>
          <w:szCs w:val="21"/>
          <w:highlight w:val="none"/>
        </w:rPr>
        <w:t>）。</w:t>
      </w:r>
    </w:p>
    <w:p w14:paraId="0FA74A2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新宋体" w:hAnsi="新宋体" w:eastAsia="新宋体" w:cs="新宋体"/>
          <w:color w:val="auto"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spacing w:val="-3"/>
          <w:sz w:val="28"/>
          <w:szCs w:val="28"/>
          <w:highlight w:val="none"/>
        </w:rPr>
        <w:t>八、凡对本次采购提出询问，请按以下方式联系。</w:t>
      </w:r>
    </w:p>
    <w:p w14:paraId="2B0416B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76" w:line="360" w:lineRule="auto"/>
        <w:ind w:left="436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4"/>
          <w:sz w:val="21"/>
          <w:szCs w:val="21"/>
          <w:highlight w:val="none"/>
        </w:rPr>
        <w:t>1.采购人信息</w:t>
      </w:r>
    </w:p>
    <w:p w14:paraId="2D69BEF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5" w:line="360" w:lineRule="auto"/>
        <w:ind w:left="634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名     称：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  <w:lang w:eastAsia="zh-CN"/>
        </w:rPr>
        <w:t>靖西市壮族博物馆</w:t>
      </w:r>
    </w:p>
    <w:p w14:paraId="754BB98B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5" w:line="360" w:lineRule="auto"/>
        <w:ind w:left="632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地     址：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  <w:lang w:eastAsia="zh-CN"/>
        </w:rPr>
        <w:t>靖西市新靖镇灵泉街</w:t>
      </w:r>
    </w:p>
    <w:p w14:paraId="488AA3BD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5" w:line="360" w:lineRule="auto"/>
        <w:ind w:left="632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</w:rPr>
        <w:t>联系方式</w:t>
      </w: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  <w:lang w:val="en-US" w:eastAsia="zh-CN"/>
        </w:rPr>
        <w:t>及联系人</w:t>
      </w: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</w:rPr>
        <w:t>：</w:t>
      </w: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  <w:lang w:val="en-US" w:eastAsia="zh-CN"/>
        </w:rPr>
        <w:t>梁</w:t>
      </w:r>
      <w:bookmarkStart w:id="0" w:name="_GoBack"/>
      <w:bookmarkEnd w:id="0"/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  <w:lang w:val="en-US" w:eastAsia="zh-CN"/>
        </w:rPr>
        <w:t>工、</w:t>
      </w: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</w:rPr>
        <w:t>0776-6212268</w:t>
      </w:r>
    </w:p>
    <w:p w14:paraId="32BE623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2" w:line="360" w:lineRule="auto"/>
        <w:ind w:left="423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2.采购代理机构信息</w:t>
      </w:r>
    </w:p>
    <w:p w14:paraId="31CAE28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5" w:line="360" w:lineRule="auto"/>
        <w:ind w:left="634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名     称：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  <w:lang w:eastAsia="zh-CN"/>
        </w:rPr>
        <w:t>广西祥瑞项目管理有限公司</w:t>
      </w:r>
    </w:p>
    <w:p w14:paraId="73EFF0B1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5" w:line="360" w:lineRule="auto"/>
        <w:ind w:left="632"/>
        <w:textAlignment w:val="baseline"/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  <w:lang w:eastAsia="zh-CN"/>
        </w:rPr>
      </w:pP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地     址：</w:t>
      </w: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  <w:lang w:eastAsia="zh-CN"/>
        </w:rPr>
        <w:t>梧州市龙圩区龙圩镇苍梧大道28号4楼</w:t>
      </w:r>
    </w:p>
    <w:p w14:paraId="429CCF64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5" w:line="360" w:lineRule="auto"/>
        <w:ind w:left="632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</w:rPr>
        <w:t>联系方式：</w:t>
      </w: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  <w:lang w:eastAsia="zh-CN"/>
        </w:rPr>
        <w:t>0774-2035386</w:t>
      </w:r>
    </w:p>
    <w:p w14:paraId="34B1E211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3" w:line="360" w:lineRule="auto"/>
        <w:ind w:left="425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3.项目联系方式</w:t>
      </w:r>
    </w:p>
    <w:p w14:paraId="467E7EA9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4" w:line="360" w:lineRule="auto"/>
        <w:ind w:left="635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</w:rPr>
        <w:t>项目联系人：</w:t>
      </w:r>
      <w:r>
        <w:rPr>
          <w:rFonts w:hint="eastAsia" w:ascii="新宋体" w:hAnsi="新宋体" w:eastAsia="新宋体" w:cs="新宋体"/>
          <w:color w:val="auto"/>
          <w:spacing w:val="8"/>
          <w:sz w:val="21"/>
          <w:szCs w:val="21"/>
          <w:highlight w:val="none"/>
          <w:lang w:eastAsia="zh-CN"/>
        </w:rPr>
        <w:t>李工</w:t>
      </w:r>
    </w:p>
    <w:p w14:paraId="3AE315D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3" w:line="360" w:lineRule="auto"/>
        <w:ind w:left="656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新宋体" w:hAnsi="新宋体" w:eastAsia="新宋体" w:cs="新宋体"/>
          <w:color w:val="auto"/>
          <w:spacing w:val="3"/>
          <w:sz w:val="21"/>
          <w:szCs w:val="21"/>
          <w:highlight w:val="none"/>
        </w:rPr>
        <w:t>电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 xml:space="preserve">      </w:t>
      </w:r>
      <w:r>
        <w:rPr>
          <w:rFonts w:hint="eastAsia" w:ascii="新宋体" w:hAnsi="新宋体" w:eastAsia="新宋体" w:cs="新宋体"/>
          <w:color w:val="auto"/>
          <w:spacing w:val="3"/>
          <w:sz w:val="21"/>
          <w:szCs w:val="21"/>
          <w:highlight w:val="none"/>
        </w:rPr>
        <w:t>话：</w:t>
      </w:r>
      <w:r>
        <w:rPr>
          <w:rFonts w:hint="eastAsia" w:ascii="新宋体" w:hAnsi="新宋体" w:eastAsia="新宋体" w:cs="新宋体"/>
          <w:color w:val="auto"/>
          <w:spacing w:val="3"/>
          <w:sz w:val="21"/>
          <w:szCs w:val="21"/>
          <w:highlight w:val="none"/>
          <w:lang w:eastAsia="zh-CN"/>
        </w:rPr>
        <w:t>0774-2035386</w:t>
      </w:r>
    </w:p>
    <w:p w14:paraId="5B69E5BE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1" w:line="360" w:lineRule="auto"/>
        <w:ind w:left="42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4.监督部门</w:t>
      </w:r>
    </w:p>
    <w:p w14:paraId="5FF58A28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4" w:line="360" w:lineRule="auto"/>
        <w:ind w:left="631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靖西市住房和城乡建设局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 xml:space="preserve">                </w:t>
      </w:r>
      <w:r>
        <w:rPr>
          <w:rFonts w:hint="eastAsia" w:ascii="新宋体" w:hAnsi="新宋体" w:eastAsia="新宋体" w:cs="新宋体"/>
          <w:color w:val="auto"/>
          <w:spacing w:val="6"/>
          <w:sz w:val="21"/>
          <w:szCs w:val="21"/>
          <w:highlight w:val="none"/>
        </w:rPr>
        <w:t>电 话：0776-6221842</w:t>
      </w:r>
    </w:p>
    <w:p w14:paraId="0AF98CD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3" w:line="360" w:lineRule="auto"/>
        <w:ind w:left="631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</w:rPr>
        <w:t>靖西市财政局</w:t>
      </w:r>
      <w:r>
        <w:rPr>
          <w:rFonts w:hint="eastAsia" w:ascii="新宋体" w:hAnsi="新宋体" w:eastAsia="新宋体" w:cs="新宋体"/>
          <w:color w:val="auto"/>
          <w:spacing w:val="2"/>
          <w:sz w:val="21"/>
          <w:szCs w:val="21"/>
          <w:highlight w:val="none"/>
        </w:rPr>
        <w:t xml:space="preserve">                          </w:t>
      </w: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</w:rPr>
        <w:t>电 话：0776-6231753</w:t>
      </w:r>
    </w:p>
    <w:p w14:paraId="6BE51E21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5" w:line="360" w:lineRule="auto"/>
        <w:ind w:left="631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7"/>
          <w:sz w:val="21"/>
          <w:szCs w:val="21"/>
          <w:highlight w:val="none"/>
        </w:rPr>
        <w:t>靖西市公共资源交易监督管理办公室     电 话：0776-6150686</w:t>
      </w:r>
    </w:p>
    <w:p w14:paraId="14518C3A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95" w:line="300" w:lineRule="auto"/>
        <w:ind w:left="631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</w:rPr>
        <w:t>靖西市纪委监察委</w:t>
      </w:r>
      <w:r>
        <w:rPr>
          <w:rFonts w:hint="eastAsia" w:ascii="新宋体" w:hAnsi="新宋体" w:eastAsia="新宋体" w:cs="新宋体"/>
          <w:color w:val="auto"/>
          <w:spacing w:val="2"/>
          <w:sz w:val="21"/>
          <w:szCs w:val="21"/>
          <w:highlight w:val="none"/>
        </w:rPr>
        <w:t xml:space="preserve">                      </w:t>
      </w:r>
      <w:r>
        <w:rPr>
          <w:rFonts w:hint="eastAsia" w:ascii="新宋体" w:hAnsi="新宋体" w:eastAsia="新宋体" w:cs="新宋体"/>
          <w:color w:val="auto"/>
          <w:spacing w:val="5"/>
          <w:sz w:val="21"/>
          <w:szCs w:val="21"/>
          <w:highlight w:val="none"/>
        </w:rPr>
        <w:t>电 话：0776-6229906</w:t>
      </w:r>
    </w:p>
    <w:p w14:paraId="464417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新宋体" w:hAnsi="新宋体" w:eastAsia="新宋体" w:cs="新宋体"/>
          <w:color w:val="auto"/>
          <w:sz w:val="22"/>
          <w:szCs w:val="22"/>
          <w:highlight w:val="none"/>
        </w:rPr>
      </w:pPr>
    </w:p>
    <w:p w14:paraId="5C3294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新宋体" w:hAnsi="新宋体" w:eastAsia="新宋体" w:cs="新宋体"/>
          <w:color w:val="auto"/>
          <w:sz w:val="22"/>
          <w:szCs w:val="22"/>
          <w:highlight w:val="none"/>
        </w:rPr>
      </w:pPr>
    </w:p>
    <w:p w14:paraId="3AAAA91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65" w:line="300" w:lineRule="auto"/>
        <w:ind w:left="4200" w:firstLine="1140" w:firstLineChars="500"/>
        <w:textAlignment w:val="baseline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新宋体" w:hAnsi="新宋体" w:eastAsia="新宋体" w:cs="新宋体"/>
          <w:color w:val="auto"/>
          <w:spacing w:val="9"/>
          <w:sz w:val="21"/>
          <w:szCs w:val="21"/>
          <w:highlight w:val="none"/>
          <w:lang w:eastAsia="zh-CN"/>
        </w:rPr>
        <w:t>广西祥瑞项目管理有限公司</w:t>
      </w:r>
    </w:p>
    <w:p w14:paraId="0A1B3369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74" w:line="300" w:lineRule="auto"/>
        <w:ind w:left="6303"/>
        <w:textAlignment w:val="baseline"/>
      </w:pPr>
      <w:r>
        <w:rPr>
          <w:rFonts w:hint="eastAsia" w:ascii="新宋体" w:hAnsi="新宋体" w:eastAsia="新宋体" w:cs="新宋体"/>
          <w:color w:val="auto"/>
          <w:spacing w:val="-3"/>
          <w:sz w:val="21"/>
          <w:szCs w:val="21"/>
          <w:highlight w:val="none"/>
          <w:lang w:val="en-US" w:eastAsia="zh-CN"/>
        </w:rPr>
        <w:t>2026</w:t>
      </w:r>
      <w:r>
        <w:rPr>
          <w:rFonts w:hint="eastAsia" w:ascii="新宋体" w:hAnsi="新宋体" w:eastAsia="新宋体" w:cs="新宋体"/>
          <w:color w:val="auto"/>
          <w:spacing w:val="-3"/>
          <w:sz w:val="21"/>
          <w:szCs w:val="21"/>
          <w:highlight w:val="none"/>
        </w:rPr>
        <w:t>年</w:t>
      </w:r>
      <w:r>
        <w:rPr>
          <w:rFonts w:hint="eastAsia" w:ascii="新宋体" w:hAnsi="新宋体" w:eastAsia="新宋体" w:cs="新宋体"/>
          <w:color w:val="auto"/>
          <w:spacing w:val="-24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auto"/>
          <w:spacing w:val="-3"/>
          <w:sz w:val="21"/>
          <w:szCs w:val="21"/>
          <w:highlight w:val="none"/>
        </w:rPr>
        <w:t>月</w:t>
      </w:r>
      <w:r>
        <w:rPr>
          <w:rFonts w:hint="eastAsia" w:ascii="新宋体" w:hAnsi="新宋体" w:eastAsia="新宋体" w:cs="新宋体"/>
          <w:color w:val="auto"/>
          <w:spacing w:val="-3"/>
          <w:sz w:val="21"/>
          <w:szCs w:val="21"/>
          <w:highlight w:val="none"/>
          <w:lang w:val="en-US" w:eastAsia="zh-CN"/>
        </w:rPr>
        <w:t>23</w:t>
      </w:r>
      <w:r>
        <w:rPr>
          <w:rFonts w:hint="eastAsia" w:ascii="新宋体" w:hAnsi="新宋体" w:eastAsia="新宋体" w:cs="新宋体"/>
          <w:color w:val="auto"/>
          <w:spacing w:val="-3"/>
          <w:sz w:val="21"/>
          <w:szCs w:val="21"/>
          <w:highlight w:val="none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F380B">
    <w:pPr>
      <w:spacing w:line="176" w:lineRule="auto"/>
      <w:ind w:left="433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4" name="文本框 3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ADE2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0ytMxD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6ADE2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8638E"/>
    <w:rsid w:val="227C6712"/>
    <w:rsid w:val="38E8638E"/>
    <w:rsid w:val="39756BD2"/>
    <w:rsid w:val="6CCB59CF"/>
    <w:rsid w:val="7C2A25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2607</Words>
  <Characters>3107</Characters>
  <Lines>0</Lines>
  <Paragraphs>0</Paragraphs>
  <TotalTime>104</TotalTime>
  <ScaleCrop>false</ScaleCrop>
  <LinksUpToDate>false</LinksUpToDate>
  <CharactersWithSpaces>3361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2026-03-23T02:56:00Z</dcterms:created>
  <dc:creator>秦熙霖</dc:creator>
  <cp:lastModifiedBy>うоΟ</cp:lastModifiedBy>
  <dcterms:modified xsi:type="dcterms:W3CDTF">2026-03-23T07:07:50Z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5A6DC7078E0442BCB843E1D964E7CC6C_13</vt:lpwstr>
  </property>
  <property fmtid="{D5CDD505-2E9C-101B-9397-08002B2CF9AE}" pid="4" name="KSOTemplateDocerSaveRecord">
    <vt:lpwstr>eyJoZGlkIjoiMDlkZDVjYTNmODYwYjcyMDg5MDQ3NjhiYmUwMzRiMTQiLCJ1c2VySWQiOiIzMTUxNTYyOTQifQ==</vt:lpwstr>
  </property>
</Properties>
</file>