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atLeast"/>
        <w:ind w:firstLine="179" w:firstLineChars="64"/>
        <w:jc w:val="center"/>
        <w:rPr>
          <w:rFonts w:hint="eastAsia" w:ascii="宋体" w:hAnsi="宋体"/>
          <w:b/>
          <w:bCs/>
          <w:sz w:val="28"/>
          <w:szCs w:val="28"/>
          <w:highlight w:val="none"/>
        </w:rPr>
      </w:pPr>
    </w:p>
    <w:p>
      <w:pPr>
        <w:spacing w:line="560" w:lineRule="atLeast"/>
        <w:jc w:val="center"/>
        <w:rPr>
          <w:rFonts w:hint="eastAsia" w:ascii="宋体" w:hAnsi="宋体"/>
          <w:b/>
          <w:bCs/>
          <w:sz w:val="28"/>
          <w:szCs w:val="28"/>
          <w:highlight w:val="none"/>
        </w:rPr>
      </w:pPr>
    </w:p>
    <w:p>
      <w:pPr>
        <w:spacing w:line="560" w:lineRule="atLeast"/>
        <w:jc w:val="center"/>
        <w:rPr>
          <w:rFonts w:hint="eastAsia" w:ascii="仿宋_GB2312" w:hAnsi="宋体" w:eastAsia="仿宋_GB2312"/>
          <w:b/>
          <w:bCs/>
          <w:sz w:val="28"/>
          <w:szCs w:val="28"/>
          <w:highlight w:val="none"/>
        </w:rPr>
      </w:pPr>
    </w:p>
    <w:p>
      <w:pPr>
        <w:spacing w:line="560" w:lineRule="atLeast"/>
        <w:jc w:val="center"/>
        <w:rPr>
          <w:rFonts w:hint="eastAsia" w:ascii="仿宋_GB2312" w:hAnsi="仿宋" w:eastAsia="仿宋_GB2312"/>
          <w:b/>
          <w:bCs/>
          <w:sz w:val="36"/>
          <w:szCs w:val="36"/>
          <w:highlight w:val="none"/>
          <w:lang w:eastAsia="zh-CN"/>
        </w:rPr>
      </w:pPr>
    </w:p>
    <w:p>
      <w:pPr>
        <w:spacing w:line="560" w:lineRule="atLeast"/>
        <w:jc w:val="center"/>
        <w:rPr>
          <w:rFonts w:hint="eastAsia" w:ascii="仿宋_GB2312" w:hAnsi="仿宋" w:eastAsia="仿宋_GB2312"/>
          <w:b/>
          <w:bCs/>
          <w:sz w:val="36"/>
          <w:szCs w:val="36"/>
          <w:highlight w:val="none"/>
        </w:rPr>
      </w:pPr>
      <w:r>
        <w:rPr>
          <w:rFonts w:hint="eastAsia" w:ascii="仿宋_GB2312" w:hAnsi="仿宋" w:eastAsia="仿宋_GB2312"/>
          <w:b/>
          <w:bCs/>
          <w:sz w:val="36"/>
          <w:szCs w:val="36"/>
          <w:highlight w:val="none"/>
          <w:lang w:eastAsia="zh-CN"/>
        </w:rPr>
        <w:t>2026年印茶镇百城村洞巴屯龙瓜产业路项目</w:t>
      </w:r>
      <w:r>
        <w:rPr>
          <w:rFonts w:hint="eastAsia" w:ascii="仿宋_GB2312" w:hAnsi="仿宋" w:eastAsia="仿宋_GB2312"/>
          <w:b/>
          <w:bCs/>
          <w:sz w:val="36"/>
          <w:szCs w:val="36"/>
          <w:highlight w:val="none"/>
        </w:rPr>
        <w:t>招标控制价评审的报告</w:t>
      </w:r>
    </w:p>
    <w:p>
      <w:pPr>
        <w:spacing w:line="500" w:lineRule="exact"/>
        <w:jc w:val="center"/>
        <w:rPr>
          <w:rFonts w:hint="eastAsia" w:ascii="仿宋_GB2312" w:hAnsi="仿宋" w:eastAsia="仿宋_GB2312"/>
          <w:b/>
          <w:bCs/>
          <w:sz w:val="36"/>
          <w:szCs w:val="36"/>
          <w:highlight w:val="none"/>
        </w:rPr>
      </w:pPr>
    </w:p>
    <w:p>
      <w:pPr>
        <w:spacing w:line="600" w:lineRule="exact"/>
        <w:rPr>
          <w:rFonts w:hint="eastAsia" w:eastAsia="仿宋_GB2312"/>
          <w:bCs/>
          <w:sz w:val="28"/>
          <w:szCs w:val="28"/>
          <w:highlight w:val="none"/>
          <w:lang w:eastAsia="zh-CN"/>
        </w:rPr>
      </w:pPr>
      <w:r>
        <w:rPr>
          <w:rFonts w:hint="eastAsia" w:eastAsia="仿宋_GB2312"/>
          <w:bCs/>
          <w:sz w:val="28"/>
          <w:szCs w:val="28"/>
          <w:highlight w:val="none"/>
        </w:rPr>
        <w:t>田东县财政局</w:t>
      </w:r>
      <w:r>
        <w:rPr>
          <w:rFonts w:hint="eastAsia" w:eastAsia="仿宋_GB2312"/>
          <w:bCs/>
          <w:sz w:val="28"/>
          <w:szCs w:val="28"/>
          <w:highlight w:val="none"/>
          <w:lang w:eastAsia="zh-CN"/>
        </w:rPr>
        <w:t>：</w:t>
      </w:r>
    </w:p>
    <w:p>
      <w:pPr>
        <w:spacing w:line="600" w:lineRule="exact"/>
        <w:ind w:left="-178" w:leftChars="-85" w:firstLine="560" w:firstLineChars="200"/>
        <w:rPr>
          <w:rFonts w:hint="eastAsia" w:eastAsia="仿宋_GB2312"/>
          <w:sz w:val="28"/>
          <w:szCs w:val="28"/>
          <w:highlight w:val="none"/>
        </w:rPr>
      </w:pPr>
      <w:r>
        <w:rPr>
          <w:rFonts w:hint="eastAsia" w:eastAsia="仿宋_GB2312"/>
          <w:sz w:val="28"/>
          <w:szCs w:val="28"/>
          <w:highlight w:val="none"/>
        </w:rPr>
        <w:t>我公司受贵</w:t>
      </w:r>
      <w:r>
        <w:rPr>
          <w:rFonts w:hint="eastAsia" w:ascii="Times New Roman" w:hAnsi="Times New Roman" w:eastAsia="仿宋_GB2312" w:cs="Times New Roman"/>
          <w:sz w:val="28"/>
          <w:szCs w:val="28"/>
          <w:highlight w:val="none"/>
        </w:rPr>
        <w:t>局委托，对</w:t>
      </w:r>
      <w:r>
        <w:rPr>
          <w:rFonts w:hint="eastAsia" w:ascii="Times New Roman" w:hAnsi="Times New Roman" w:eastAsia="仿宋_GB2312" w:cs="Times New Roman"/>
          <w:sz w:val="28"/>
          <w:szCs w:val="28"/>
          <w:highlight w:val="none"/>
          <w:lang w:eastAsia="zh-CN"/>
        </w:rPr>
        <w:t>2026年印茶镇百城村洞巴屯龙瓜产业路项目(</w:t>
      </w:r>
      <w:r>
        <w:rPr>
          <w:rFonts w:hint="eastAsia" w:ascii="Times New Roman" w:hAnsi="Times New Roman" w:eastAsia="仿宋_GB2312" w:cs="Times New Roman"/>
          <w:sz w:val="28"/>
          <w:szCs w:val="28"/>
          <w:highlight w:val="none"/>
        </w:rPr>
        <w:t>委托编号：</w:t>
      </w:r>
      <w:r>
        <w:rPr>
          <w:rFonts w:hint="eastAsia" w:ascii="Times New Roman" w:hAnsi="Times New Roman" w:eastAsia="仿宋_GB2312" w:cs="Times New Roman"/>
          <w:color w:val="FF0000"/>
          <w:sz w:val="28"/>
          <w:szCs w:val="28"/>
          <w:highlight w:val="none"/>
        </w:rPr>
        <w:t>202</w:t>
      </w:r>
      <w:r>
        <w:rPr>
          <w:rFonts w:hint="eastAsia" w:ascii="Times New Roman" w:hAnsi="Times New Roman" w:eastAsia="仿宋_GB2312" w:cs="Times New Roman"/>
          <w:color w:val="FF0000"/>
          <w:sz w:val="28"/>
          <w:szCs w:val="28"/>
          <w:highlight w:val="none"/>
          <w:lang w:val="en-US" w:eastAsia="zh-CN"/>
        </w:rPr>
        <w:t>6</w:t>
      </w:r>
      <w:r>
        <w:rPr>
          <w:rFonts w:hint="eastAsia" w:ascii="Times New Roman" w:hAnsi="Times New Roman" w:eastAsia="仿宋_GB2312" w:cs="Times New Roman"/>
          <w:color w:val="FF0000"/>
          <w:sz w:val="28"/>
          <w:szCs w:val="28"/>
          <w:highlight w:val="none"/>
        </w:rPr>
        <w:t>-</w:t>
      </w:r>
      <w:r>
        <w:rPr>
          <w:rFonts w:hint="eastAsia" w:ascii="Times New Roman" w:hAnsi="Times New Roman" w:eastAsia="仿宋_GB2312" w:cs="Times New Roman"/>
          <w:color w:val="FF0000"/>
          <w:sz w:val="28"/>
          <w:szCs w:val="28"/>
          <w:highlight w:val="none"/>
          <w:lang w:val="en-US" w:eastAsia="zh-CN"/>
        </w:rPr>
        <w:t>08</w:t>
      </w:r>
      <w:r>
        <w:rPr>
          <w:rFonts w:hint="eastAsia" w:ascii="Times New Roman" w:hAnsi="Times New Roman" w:eastAsia="仿宋_GB2312" w:cs="Times New Roman"/>
          <w:sz w:val="28"/>
          <w:szCs w:val="28"/>
          <w:highlight w:val="none"/>
          <w:lang w:eastAsia="zh-CN"/>
        </w:rPr>
        <w:t>)</w:t>
      </w:r>
      <w:r>
        <w:rPr>
          <w:rFonts w:hint="eastAsia" w:ascii="Times New Roman" w:hAnsi="Times New Roman" w:eastAsia="仿宋_GB2312" w:cs="Times New Roman"/>
          <w:sz w:val="28"/>
          <w:szCs w:val="28"/>
          <w:highlight w:val="none"/>
        </w:rPr>
        <w:t>进行招标控制价评审。</w:t>
      </w:r>
      <w:r>
        <w:rPr>
          <w:rFonts w:hint="eastAsia" w:ascii="Times New Roman" w:hAnsi="Times New Roman" w:eastAsia="仿宋_GB2312" w:cs="Times New Roman"/>
          <w:sz w:val="28"/>
          <w:szCs w:val="28"/>
          <w:highlight w:val="none"/>
          <w:lang w:eastAsia="zh-CN"/>
        </w:rPr>
        <w:t>田东县印茶镇人民政府</w:t>
      </w:r>
      <w:r>
        <w:rPr>
          <w:rFonts w:hint="eastAsia" w:ascii="Times New Roman" w:hAnsi="Times New Roman" w:eastAsia="仿宋_GB2312" w:cs="Times New Roman"/>
          <w:sz w:val="28"/>
          <w:szCs w:val="28"/>
          <w:highlight w:val="none"/>
        </w:rPr>
        <w:t>对送审资料的真实性、完整性负责。我公司遵循“客观公正、科学合理”的原则以及规定的评</w:t>
      </w:r>
      <w:r>
        <w:rPr>
          <w:rFonts w:hint="eastAsia" w:eastAsia="仿宋_GB2312"/>
          <w:sz w:val="28"/>
          <w:szCs w:val="28"/>
          <w:highlight w:val="none"/>
        </w:rPr>
        <w:t>审程序，完成了评审任务。评审情况如下：</w:t>
      </w:r>
    </w:p>
    <w:p>
      <w:pPr>
        <w:pStyle w:val="3"/>
        <w:spacing w:line="600" w:lineRule="exact"/>
        <w:ind w:firstLine="565" w:firstLineChars="202"/>
        <w:rPr>
          <w:rFonts w:ascii="黑体" w:hAnsi="黑体" w:eastAsia="黑体"/>
          <w:bCs/>
          <w:sz w:val="28"/>
          <w:szCs w:val="28"/>
          <w:highlight w:val="none"/>
        </w:rPr>
      </w:pPr>
      <w:r>
        <w:rPr>
          <w:rFonts w:ascii="黑体" w:hAnsi="黑体" w:eastAsia="黑体"/>
          <w:bCs/>
          <w:sz w:val="28"/>
          <w:szCs w:val="28"/>
          <w:highlight w:val="none"/>
        </w:rPr>
        <w:t>一、项目概况</w:t>
      </w:r>
    </w:p>
    <w:p>
      <w:pPr>
        <w:pStyle w:val="3"/>
        <w:spacing w:line="600" w:lineRule="exact"/>
        <w:ind w:left="1959" w:leftChars="266" w:hanging="1400" w:hangingChars="500"/>
        <w:rPr>
          <w:rFonts w:hint="eastAsia" w:eastAsia="仿宋_GB2312"/>
          <w:bCs/>
          <w:sz w:val="28"/>
          <w:szCs w:val="28"/>
          <w:highlight w:val="none"/>
          <w:lang w:eastAsia="zh-CN"/>
        </w:rPr>
      </w:pPr>
      <w:r>
        <w:rPr>
          <w:rFonts w:hint="eastAsia" w:eastAsia="仿宋_GB2312"/>
          <w:bCs/>
          <w:sz w:val="28"/>
          <w:szCs w:val="28"/>
          <w:highlight w:val="none"/>
        </w:rPr>
        <w:t>工程名称：</w:t>
      </w:r>
      <w:r>
        <w:rPr>
          <w:rFonts w:hint="eastAsia" w:eastAsia="仿宋_GB2312"/>
          <w:bCs/>
          <w:sz w:val="28"/>
          <w:szCs w:val="28"/>
          <w:highlight w:val="none"/>
          <w:lang w:eastAsia="zh-CN"/>
        </w:rPr>
        <w:t>2026年印茶镇百城村洞巴屯龙瓜产业路项目</w:t>
      </w:r>
    </w:p>
    <w:p>
      <w:pPr>
        <w:pStyle w:val="3"/>
        <w:spacing w:line="600" w:lineRule="exact"/>
        <w:ind w:firstLine="560" w:firstLineChars="200"/>
        <w:rPr>
          <w:rFonts w:hint="default" w:eastAsia="仿宋_GB2312"/>
          <w:bCs/>
          <w:color w:val="000000" w:themeColor="text1"/>
          <w:sz w:val="28"/>
          <w:szCs w:val="28"/>
          <w:highlight w:val="none"/>
          <w:lang w:val="en-US" w:eastAsia="zh-CN"/>
          <w14:textFill>
            <w14:solidFill>
              <w14:schemeClr w14:val="tx1"/>
            </w14:solidFill>
          </w14:textFill>
        </w:rPr>
      </w:pPr>
      <w:r>
        <w:rPr>
          <w:rFonts w:hint="eastAsia" w:eastAsia="仿宋_GB2312"/>
          <w:bCs/>
          <w:sz w:val="28"/>
          <w:szCs w:val="28"/>
          <w:highlight w:val="none"/>
        </w:rPr>
        <w:t>建设单位：田东县</w:t>
      </w:r>
      <w:r>
        <w:rPr>
          <w:rFonts w:hint="eastAsia" w:eastAsia="仿宋_GB2312"/>
          <w:bCs/>
          <w:sz w:val="28"/>
          <w:szCs w:val="28"/>
          <w:highlight w:val="none"/>
          <w:lang w:val="en-US" w:eastAsia="zh-CN"/>
        </w:rPr>
        <w:t>印茶镇人民政府</w:t>
      </w:r>
    </w:p>
    <w:p>
      <w:pPr>
        <w:pStyle w:val="3"/>
        <w:spacing w:line="600" w:lineRule="exact"/>
        <w:ind w:firstLine="560" w:firstLineChars="200"/>
        <w:rPr>
          <w:rFonts w:hint="default" w:eastAsia="仿宋_GB2312"/>
          <w:bCs/>
          <w:color w:val="auto"/>
          <w:sz w:val="28"/>
          <w:szCs w:val="28"/>
          <w:highlight w:val="none"/>
          <w:lang w:val="en-US" w:eastAsia="zh-CN"/>
        </w:rPr>
      </w:pPr>
      <w:r>
        <w:rPr>
          <w:rFonts w:hint="eastAsia" w:eastAsia="仿宋_GB2312"/>
          <w:bCs/>
          <w:color w:val="auto"/>
          <w:sz w:val="28"/>
          <w:szCs w:val="28"/>
          <w:highlight w:val="none"/>
        </w:rPr>
        <w:t>设计单位：</w:t>
      </w:r>
      <w:r>
        <w:rPr>
          <w:rFonts w:hint="eastAsia" w:eastAsia="仿宋_GB2312"/>
          <w:bCs/>
          <w:color w:val="auto"/>
          <w:sz w:val="28"/>
          <w:szCs w:val="28"/>
          <w:highlight w:val="none"/>
          <w:lang w:val="en-US" w:eastAsia="zh-CN"/>
        </w:rPr>
        <w:t>中庭国际设计有限公司</w:t>
      </w:r>
    </w:p>
    <w:p>
      <w:pPr>
        <w:pStyle w:val="3"/>
        <w:spacing w:line="600" w:lineRule="exact"/>
        <w:ind w:firstLine="565" w:firstLineChars="202"/>
        <w:rPr>
          <w:rFonts w:hint="eastAsia" w:eastAsia="仿宋_GB2312"/>
          <w:bCs/>
          <w:sz w:val="28"/>
          <w:szCs w:val="28"/>
          <w:highlight w:val="none"/>
        </w:rPr>
      </w:pPr>
      <w:r>
        <w:rPr>
          <w:rFonts w:hint="eastAsia" w:eastAsia="仿宋_GB2312"/>
          <w:bCs/>
          <w:sz w:val="28"/>
          <w:szCs w:val="28"/>
          <w:highlight w:val="none"/>
        </w:rPr>
        <w:t>建设地点：</w:t>
      </w:r>
      <w:r>
        <w:rPr>
          <w:rFonts w:hint="eastAsia" w:eastAsia="仿宋_GB2312"/>
          <w:bCs/>
          <w:sz w:val="28"/>
          <w:szCs w:val="28"/>
          <w:highlight w:val="none"/>
          <w:lang w:val="en-US" w:eastAsia="zh-CN"/>
        </w:rPr>
        <w:t>百色市</w:t>
      </w:r>
      <w:r>
        <w:rPr>
          <w:rFonts w:hint="eastAsia" w:ascii="仿宋_GB2312" w:hAnsi="Times New Roman" w:eastAsia="仿宋_GB2312" w:cs="Times New Roman"/>
          <w:bCs/>
          <w:sz w:val="28"/>
          <w:szCs w:val="28"/>
          <w:highlight w:val="none"/>
          <w:lang w:val="zh-CN" w:eastAsia="zh-CN"/>
        </w:rPr>
        <w:t>田东县</w:t>
      </w:r>
    </w:p>
    <w:p>
      <w:pPr>
        <w:pStyle w:val="3"/>
        <w:spacing w:line="600" w:lineRule="exact"/>
        <w:ind w:firstLine="565" w:firstLineChars="202"/>
        <w:rPr>
          <w:rFonts w:hint="default" w:ascii="Times New Roman" w:hAnsi="Times New Roman" w:eastAsia="仿宋_GB2312" w:cs="Times New Roman"/>
          <w:color w:val="auto"/>
          <w:sz w:val="28"/>
          <w:szCs w:val="28"/>
          <w:highlight w:val="none"/>
          <w:lang w:val="en-US" w:eastAsia="zh-CN"/>
        </w:rPr>
      </w:pPr>
      <w:r>
        <w:rPr>
          <w:rFonts w:hint="eastAsia" w:ascii="Times New Roman" w:hAnsi="Times New Roman" w:eastAsia="仿宋_GB2312" w:cs="Times New Roman"/>
          <w:color w:val="auto"/>
          <w:sz w:val="28"/>
          <w:szCs w:val="28"/>
          <w:highlight w:val="none"/>
          <w:lang w:val="zh-CN" w:eastAsia="zh-CN"/>
        </w:rPr>
        <w:t>工程概况：</w:t>
      </w:r>
      <w:r>
        <w:rPr>
          <w:rFonts w:hint="eastAsia" w:ascii="Times New Roman" w:hAnsi="Times New Roman" w:eastAsia="仿宋_GB2312" w:cs="Times New Roman"/>
          <w:color w:val="auto"/>
          <w:sz w:val="28"/>
          <w:szCs w:val="28"/>
          <w:highlight w:val="none"/>
          <w:lang w:val="en-US" w:eastAsia="zh-CN"/>
        </w:rPr>
        <w:t>挖路基土方、整修路拱、碎石垫层、水泥混凝土路面、培土路肩、排水涵管等内容。</w:t>
      </w:r>
    </w:p>
    <w:p>
      <w:pPr>
        <w:pStyle w:val="3"/>
        <w:spacing w:line="600" w:lineRule="exact"/>
        <w:ind w:firstLine="565" w:firstLineChars="202"/>
        <w:rPr>
          <w:rFonts w:ascii="黑体" w:hAnsi="黑体" w:eastAsia="黑体"/>
          <w:bCs/>
          <w:sz w:val="28"/>
          <w:szCs w:val="28"/>
          <w:highlight w:val="none"/>
        </w:rPr>
      </w:pPr>
      <w:r>
        <w:rPr>
          <w:rFonts w:ascii="黑体" w:hAnsi="黑体" w:eastAsia="黑体"/>
          <w:bCs/>
          <w:sz w:val="28"/>
          <w:szCs w:val="28"/>
          <w:highlight w:val="none"/>
        </w:rPr>
        <w:t>二、项目评审依据</w:t>
      </w:r>
    </w:p>
    <w:p>
      <w:pPr>
        <w:pStyle w:val="3"/>
        <w:spacing w:line="600" w:lineRule="exact"/>
        <w:ind w:firstLine="560" w:firstLineChars="200"/>
        <w:rPr>
          <w:rFonts w:hint="eastAsia" w:eastAsia="仿宋_GB2312"/>
          <w:bCs/>
          <w:sz w:val="28"/>
          <w:szCs w:val="28"/>
          <w:highlight w:val="none"/>
        </w:rPr>
      </w:pPr>
      <w:r>
        <w:rPr>
          <w:rFonts w:hint="eastAsia" w:eastAsia="仿宋_GB2312"/>
          <w:bCs/>
          <w:sz w:val="28"/>
          <w:szCs w:val="28"/>
          <w:highlight w:val="none"/>
        </w:rPr>
        <w:t>(一)本项目施工设计图、预算书及相关的标准、规范、技术资料。</w:t>
      </w:r>
    </w:p>
    <w:p>
      <w:pPr>
        <w:pStyle w:val="3"/>
        <w:spacing w:line="600" w:lineRule="exact"/>
        <w:ind w:firstLine="560" w:firstLineChars="200"/>
        <w:rPr>
          <w:rFonts w:hint="eastAsia" w:eastAsia="仿宋_GB2312"/>
          <w:bCs/>
          <w:sz w:val="28"/>
          <w:szCs w:val="28"/>
          <w:highlight w:val="none"/>
        </w:rPr>
      </w:pPr>
      <w:r>
        <w:rPr>
          <w:rFonts w:hint="eastAsia" w:eastAsia="仿宋_GB2312"/>
          <w:bCs/>
          <w:sz w:val="28"/>
          <w:szCs w:val="28"/>
          <w:highlight w:val="none"/>
        </w:rPr>
        <w:t>(二)中国建设工程造价管理协会《工程造价咨询业务操作指导规程》(中价协〔2002〕第016号)。</w:t>
      </w:r>
    </w:p>
    <w:p>
      <w:pPr>
        <w:pStyle w:val="3"/>
        <w:spacing w:line="600" w:lineRule="exact"/>
        <w:ind w:firstLine="560" w:firstLineChars="200"/>
        <w:rPr>
          <w:rFonts w:hint="eastAsia" w:eastAsia="仿宋_GB2312"/>
          <w:bCs/>
          <w:sz w:val="28"/>
          <w:szCs w:val="28"/>
          <w:highlight w:val="none"/>
        </w:rPr>
      </w:pPr>
      <w:r>
        <w:rPr>
          <w:rFonts w:hint="eastAsia" w:eastAsia="仿宋_GB2312"/>
          <w:bCs/>
          <w:sz w:val="28"/>
          <w:szCs w:val="28"/>
          <w:highlight w:val="none"/>
        </w:rPr>
        <w:t>(三)采用相关定额及清单编制依据：</w:t>
      </w:r>
    </w:p>
    <w:p>
      <w:pPr>
        <w:pStyle w:val="3"/>
        <w:spacing w:line="600" w:lineRule="exact"/>
        <w:ind w:left="0" w:leftChars="0" w:firstLine="560" w:firstLineChars="200"/>
        <w:rPr>
          <w:rFonts w:hint="eastAsia" w:eastAsia="仿宋_GB2312"/>
          <w:bCs/>
          <w:sz w:val="28"/>
          <w:szCs w:val="28"/>
          <w:highlight w:val="none"/>
        </w:rPr>
      </w:pPr>
      <w:r>
        <w:rPr>
          <w:rFonts w:hint="eastAsia" w:eastAsia="仿宋_GB2312"/>
          <w:bCs/>
          <w:sz w:val="28"/>
          <w:szCs w:val="28"/>
          <w:highlight w:val="none"/>
          <w:lang w:val="en-US" w:eastAsia="zh-CN"/>
        </w:rPr>
        <w:t>1.</w:t>
      </w:r>
      <w:r>
        <w:rPr>
          <w:rFonts w:hint="eastAsia" w:eastAsia="仿宋_GB2312"/>
          <w:bCs/>
          <w:sz w:val="28"/>
          <w:szCs w:val="28"/>
          <w:highlight w:val="none"/>
        </w:rPr>
        <w:t>《广西公路养护预算编制办法及定额第1部分:公路养护工程预算编制办法及定额》(DB45T 2228.1-2020)。</w:t>
      </w:r>
    </w:p>
    <w:p>
      <w:pPr>
        <w:pStyle w:val="3"/>
        <w:spacing w:line="600" w:lineRule="exact"/>
        <w:ind w:left="0" w:leftChars="0" w:firstLine="560" w:firstLineChars="200"/>
        <w:rPr>
          <w:rFonts w:hint="eastAsia" w:eastAsia="仿宋_GB2312"/>
          <w:bCs/>
          <w:sz w:val="28"/>
          <w:szCs w:val="28"/>
          <w:highlight w:val="none"/>
        </w:rPr>
      </w:pPr>
      <w:r>
        <w:rPr>
          <w:rFonts w:hint="eastAsia" w:eastAsia="仿宋_GB2312"/>
          <w:bCs/>
          <w:sz w:val="28"/>
          <w:szCs w:val="28"/>
          <w:highlight w:val="none"/>
          <w:lang w:val="en-US" w:eastAsia="zh-CN"/>
        </w:rPr>
        <w:t>2.</w:t>
      </w:r>
      <w:r>
        <w:rPr>
          <w:rFonts w:hint="eastAsia" w:eastAsia="仿宋_GB2312"/>
          <w:bCs/>
          <w:sz w:val="28"/>
          <w:szCs w:val="28"/>
          <w:highlight w:val="none"/>
        </w:rPr>
        <w:t>《公路工程建设项目概算预算编制办法》(JTG 3830-2018)。</w:t>
      </w:r>
    </w:p>
    <w:p>
      <w:pPr>
        <w:pStyle w:val="3"/>
        <w:spacing w:line="600" w:lineRule="exact"/>
        <w:ind w:left="0" w:leftChars="0" w:firstLine="560" w:firstLineChars="200"/>
        <w:rPr>
          <w:rFonts w:hint="eastAsia" w:eastAsia="仿宋_GB2312"/>
          <w:bCs/>
          <w:sz w:val="28"/>
          <w:szCs w:val="28"/>
          <w:highlight w:val="none"/>
        </w:rPr>
      </w:pPr>
      <w:r>
        <w:rPr>
          <w:rFonts w:hint="eastAsia" w:eastAsia="仿宋_GB2312"/>
          <w:bCs/>
          <w:sz w:val="28"/>
          <w:szCs w:val="28"/>
          <w:highlight w:val="none"/>
          <w:lang w:val="en-US" w:eastAsia="zh-CN"/>
        </w:rPr>
        <w:t>3.</w:t>
      </w:r>
      <w:r>
        <w:rPr>
          <w:rFonts w:hint="eastAsia" w:eastAsia="仿宋_GB2312"/>
          <w:bCs/>
          <w:sz w:val="28"/>
          <w:szCs w:val="28"/>
          <w:highlight w:val="none"/>
        </w:rPr>
        <w:t>《公路工程预算定额》(JTG/T 3832-2018)。</w:t>
      </w:r>
    </w:p>
    <w:p>
      <w:pPr>
        <w:pStyle w:val="3"/>
        <w:spacing w:line="600" w:lineRule="exact"/>
        <w:ind w:left="0" w:leftChars="0" w:firstLine="560" w:firstLineChars="200"/>
        <w:rPr>
          <w:rFonts w:hint="eastAsia" w:eastAsia="仿宋_GB2312"/>
          <w:bCs/>
          <w:sz w:val="28"/>
          <w:szCs w:val="28"/>
          <w:highlight w:val="none"/>
        </w:rPr>
      </w:pPr>
      <w:r>
        <w:rPr>
          <w:rFonts w:hint="eastAsia" w:eastAsia="仿宋_GB2312"/>
          <w:bCs/>
          <w:sz w:val="28"/>
          <w:szCs w:val="28"/>
          <w:highlight w:val="none"/>
          <w:lang w:val="en-US" w:eastAsia="zh-CN"/>
        </w:rPr>
        <w:t>4.</w:t>
      </w:r>
      <w:r>
        <w:rPr>
          <w:rFonts w:hint="eastAsia" w:eastAsia="仿宋_GB2312"/>
          <w:bCs/>
          <w:sz w:val="28"/>
          <w:szCs w:val="28"/>
          <w:highlight w:val="none"/>
        </w:rPr>
        <w:t>《公路工程机械台班费用定额》(JTG/T 3833-2018)。</w:t>
      </w:r>
    </w:p>
    <w:p>
      <w:pPr>
        <w:pStyle w:val="3"/>
        <w:spacing w:line="600" w:lineRule="exact"/>
        <w:ind w:left="0" w:leftChars="0" w:firstLine="560" w:firstLineChars="200"/>
        <w:rPr>
          <w:rFonts w:hint="eastAsia" w:eastAsia="仿宋_GB2312"/>
          <w:bCs/>
          <w:sz w:val="28"/>
          <w:szCs w:val="28"/>
          <w:highlight w:val="none"/>
        </w:rPr>
      </w:pPr>
      <w:r>
        <w:rPr>
          <w:rFonts w:hint="eastAsia" w:eastAsia="仿宋_GB2312"/>
          <w:bCs/>
          <w:sz w:val="28"/>
          <w:szCs w:val="28"/>
          <w:highlight w:val="none"/>
          <w:lang w:val="en-US" w:eastAsia="zh-CN"/>
        </w:rPr>
        <w:t>5.</w:t>
      </w:r>
      <w:r>
        <w:rPr>
          <w:rFonts w:hint="eastAsia" w:eastAsia="仿宋_GB2312"/>
          <w:bCs/>
          <w:sz w:val="28"/>
          <w:szCs w:val="28"/>
          <w:highlight w:val="none"/>
        </w:rPr>
        <w:t>广西壮族自治区交通运输厅桂交建管发(2019)39号《关于印发公路工程建设项目估算概算预算编制办法广西补充规定的通知》。</w:t>
      </w:r>
    </w:p>
    <w:p>
      <w:pPr>
        <w:pStyle w:val="3"/>
        <w:spacing w:line="600" w:lineRule="exact"/>
        <w:ind w:left="0" w:leftChars="0" w:firstLine="560" w:firstLineChars="200"/>
        <w:rPr>
          <w:rFonts w:hint="eastAsia" w:eastAsia="仿宋_GB2312"/>
          <w:bCs/>
          <w:sz w:val="28"/>
          <w:szCs w:val="28"/>
          <w:highlight w:val="none"/>
        </w:rPr>
      </w:pPr>
      <w:r>
        <w:rPr>
          <w:rFonts w:hint="eastAsia" w:eastAsia="仿宋_GB2312"/>
          <w:bCs/>
          <w:sz w:val="28"/>
          <w:szCs w:val="28"/>
          <w:highlight w:val="none"/>
          <w:lang w:val="en-US" w:eastAsia="zh-CN"/>
        </w:rPr>
        <w:t>6.</w:t>
      </w:r>
      <w:r>
        <w:rPr>
          <w:rFonts w:hint="eastAsia" w:eastAsia="仿宋_GB2312"/>
          <w:bCs/>
          <w:sz w:val="28"/>
          <w:szCs w:val="28"/>
          <w:highlight w:val="none"/>
        </w:rPr>
        <w:t>桂交监造价函(2019)16号广西壮族自治区交通工程造价管理站《关于发布广西公路工程机械台班车船使用税标准的函》。</w:t>
      </w:r>
    </w:p>
    <w:p>
      <w:pPr>
        <w:pStyle w:val="3"/>
        <w:spacing w:line="600" w:lineRule="exact"/>
        <w:ind w:left="0" w:leftChars="0" w:firstLine="560" w:firstLineChars="200"/>
        <w:rPr>
          <w:rFonts w:hint="eastAsia" w:eastAsia="仿宋_GB2312"/>
          <w:bCs/>
          <w:sz w:val="28"/>
          <w:szCs w:val="28"/>
          <w:highlight w:val="none"/>
        </w:rPr>
      </w:pPr>
      <w:r>
        <w:rPr>
          <w:rFonts w:hint="eastAsia" w:eastAsia="仿宋_GB2312"/>
          <w:bCs/>
          <w:sz w:val="28"/>
          <w:szCs w:val="28"/>
          <w:highlight w:val="none"/>
          <w:lang w:val="en-US" w:eastAsia="zh-CN"/>
        </w:rPr>
        <w:t>7.</w:t>
      </w:r>
      <w:r>
        <w:rPr>
          <w:rFonts w:hint="eastAsia" w:eastAsia="仿宋_GB2312"/>
          <w:bCs/>
          <w:sz w:val="28"/>
          <w:szCs w:val="28"/>
          <w:highlight w:val="none"/>
        </w:rPr>
        <w:t>广西壮族自治区公路发展中心关于印发广西普通国省干线公路养护工程(路面部分)施工图设计及预算编制指导意见的通知》(桂路养发(2021)172号)。</w:t>
      </w:r>
    </w:p>
    <w:p>
      <w:pPr>
        <w:pStyle w:val="3"/>
        <w:spacing w:line="600" w:lineRule="exact"/>
        <w:ind w:firstLine="560" w:firstLineChars="200"/>
        <w:rPr>
          <w:rFonts w:hint="eastAsia" w:eastAsia="仿宋_GB2312"/>
          <w:bCs/>
          <w:sz w:val="28"/>
          <w:szCs w:val="28"/>
          <w:highlight w:val="none"/>
          <w:lang w:val="zh-CN"/>
        </w:rPr>
      </w:pPr>
      <w:r>
        <w:rPr>
          <w:rFonts w:hint="eastAsia" w:eastAsia="仿宋_GB2312"/>
          <w:bCs/>
          <w:sz w:val="28"/>
          <w:szCs w:val="28"/>
          <w:highlight w:val="none"/>
          <w:lang w:val="en-US" w:eastAsia="zh-CN"/>
        </w:rPr>
        <w:t>8.材料采</w:t>
      </w:r>
      <w:r>
        <w:rPr>
          <w:rFonts w:hint="eastAsia" w:eastAsia="仿宋_GB2312"/>
          <w:bCs/>
          <w:color w:val="auto"/>
          <w:sz w:val="28"/>
          <w:szCs w:val="28"/>
          <w:highlight w:val="none"/>
          <w:lang w:val="en-US" w:eastAsia="zh-CN"/>
        </w:rPr>
        <w:t>用2025年第12期《百色建设工程造价</w:t>
      </w:r>
      <w:r>
        <w:rPr>
          <w:rFonts w:hint="eastAsia" w:eastAsia="仿宋_GB2312"/>
          <w:bCs/>
          <w:sz w:val="28"/>
          <w:szCs w:val="28"/>
          <w:highlight w:val="none"/>
          <w:lang w:val="en-US" w:eastAsia="zh-CN"/>
        </w:rPr>
        <w:t>信息》田东县信息价，没有公布的材料价格，参照同期相邻县市和现行信息价。</w:t>
      </w:r>
    </w:p>
    <w:p>
      <w:pPr>
        <w:pStyle w:val="3"/>
        <w:spacing w:line="600" w:lineRule="exact"/>
        <w:ind w:firstLine="560" w:firstLineChars="200"/>
        <w:rPr>
          <w:rFonts w:hint="eastAsia" w:eastAsia="仿宋_GB2312"/>
          <w:bCs/>
          <w:sz w:val="28"/>
          <w:szCs w:val="28"/>
          <w:highlight w:val="none"/>
          <w:lang w:val="zh-CN"/>
        </w:rPr>
      </w:pPr>
      <w:r>
        <w:rPr>
          <w:rFonts w:hint="eastAsia" w:eastAsia="仿宋_GB2312"/>
          <w:bCs/>
          <w:sz w:val="28"/>
          <w:szCs w:val="28"/>
          <w:highlight w:val="none"/>
          <w:lang w:val="en-US" w:eastAsia="zh-CN"/>
        </w:rPr>
        <w:t>9.</w:t>
      </w:r>
      <w:r>
        <w:rPr>
          <w:rFonts w:hint="eastAsia" w:eastAsia="仿宋_GB2312"/>
          <w:bCs/>
          <w:sz w:val="28"/>
          <w:szCs w:val="28"/>
          <w:highlight w:val="none"/>
          <w:lang w:val="zh-CN"/>
        </w:rPr>
        <w:t>相关的标准、规范、技术资料。</w:t>
      </w:r>
    </w:p>
    <w:p>
      <w:pPr>
        <w:pStyle w:val="3"/>
        <w:spacing w:line="600" w:lineRule="exact"/>
        <w:ind w:firstLine="565" w:firstLineChars="202"/>
        <w:rPr>
          <w:rFonts w:ascii="黑体" w:hAnsi="黑体" w:eastAsia="黑体"/>
          <w:sz w:val="28"/>
          <w:szCs w:val="28"/>
          <w:highlight w:val="none"/>
        </w:rPr>
      </w:pPr>
      <w:r>
        <w:rPr>
          <w:rFonts w:ascii="黑体" w:hAnsi="黑体" w:eastAsia="黑体"/>
          <w:sz w:val="28"/>
          <w:szCs w:val="28"/>
          <w:highlight w:val="none"/>
        </w:rPr>
        <w:t>三、项目评审范围</w:t>
      </w:r>
    </w:p>
    <w:p>
      <w:pPr>
        <w:pStyle w:val="3"/>
        <w:spacing w:line="600" w:lineRule="exact"/>
        <w:ind w:firstLine="565" w:firstLineChars="202"/>
        <w:rPr>
          <w:rFonts w:hint="eastAsia" w:ascii="Times New Roman" w:hAnsi="Times New Roman" w:eastAsia="仿宋_GB2312" w:cs="Times New Roman"/>
          <w:sz w:val="28"/>
          <w:szCs w:val="28"/>
          <w:highlight w:val="none"/>
          <w:lang w:val="zh-CN"/>
        </w:rPr>
      </w:pPr>
      <w:r>
        <w:rPr>
          <w:rFonts w:hint="eastAsia" w:ascii="Times New Roman" w:hAnsi="Times New Roman" w:eastAsia="仿宋_GB2312" w:cs="Times New Roman"/>
          <w:sz w:val="28"/>
          <w:szCs w:val="28"/>
          <w:highlight w:val="none"/>
          <w:lang w:val="zh-CN"/>
        </w:rPr>
        <w:t>本次评审范围包括：</w:t>
      </w:r>
      <w:r>
        <w:rPr>
          <w:rFonts w:hint="eastAsia" w:ascii="Times New Roman" w:hAnsi="Times New Roman" w:eastAsia="仿宋_GB2312" w:cs="Times New Roman"/>
          <w:color w:val="auto"/>
          <w:sz w:val="28"/>
          <w:szCs w:val="28"/>
          <w:highlight w:val="none"/>
          <w:lang w:val="en-US" w:eastAsia="zh-CN"/>
        </w:rPr>
        <w:t>挖路基土方、整修路拱、碎石垫层、水泥混凝土路面、培土路肩、排水涵管等内容</w:t>
      </w:r>
      <w:r>
        <w:rPr>
          <w:rFonts w:hint="eastAsia" w:ascii="Times New Roman" w:hAnsi="Times New Roman" w:eastAsia="仿宋_GB2312" w:cs="Times New Roman"/>
          <w:sz w:val="28"/>
          <w:szCs w:val="28"/>
          <w:highlight w:val="none"/>
          <w:lang w:val="en-US" w:eastAsia="zh-CN"/>
        </w:rPr>
        <w:t>。</w:t>
      </w:r>
    </w:p>
    <w:p>
      <w:pPr>
        <w:topLinePunct/>
        <w:spacing w:line="600" w:lineRule="exact"/>
        <w:ind w:firstLine="565" w:firstLineChars="202"/>
        <w:rPr>
          <w:rFonts w:hint="eastAsia" w:ascii="黑体" w:hAnsi="黑体" w:eastAsia="黑体"/>
          <w:sz w:val="28"/>
          <w:szCs w:val="28"/>
          <w:highlight w:val="none"/>
        </w:rPr>
      </w:pPr>
      <w:r>
        <w:rPr>
          <w:rFonts w:ascii="黑体" w:hAnsi="黑体" w:eastAsia="黑体"/>
          <w:sz w:val="28"/>
          <w:szCs w:val="28"/>
          <w:highlight w:val="none"/>
        </w:rPr>
        <w:t>四、评审内容</w:t>
      </w:r>
    </w:p>
    <w:p>
      <w:pPr>
        <w:spacing w:line="600" w:lineRule="exact"/>
        <w:ind w:firstLine="565" w:firstLineChars="202"/>
        <w:rPr>
          <w:rFonts w:eastAsia="仿宋_GB2312"/>
          <w:sz w:val="28"/>
          <w:szCs w:val="28"/>
          <w:highlight w:val="none"/>
        </w:rPr>
      </w:pPr>
      <w:r>
        <w:rPr>
          <w:rFonts w:hint="eastAsia" w:eastAsia="仿宋_GB2312"/>
          <w:sz w:val="28"/>
          <w:szCs w:val="28"/>
          <w:highlight w:val="none"/>
          <w:lang w:eastAsia="zh-CN"/>
        </w:rPr>
        <w:t>(</w:t>
      </w:r>
      <w:r>
        <w:rPr>
          <w:rFonts w:eastAsia="仿宋_GB2312"/>
          <w:sz w:val="28"/>
          <w:szCs w:val="28"/>
          <w:highlight w:val="none"/>
        </w:rPr>
        <w:t>一</w:t>
      </w:r>
      <w:r>
        <w:rPr>
          <w:rFonts w:hint="eastAsia" w:eastAsia="仿宋_GB2312"/>
          <w:sz w:val="28"/>
          <w:szCs w:val="28"/>
          <w:highlight w:val="none"/>
          <w:lang w:eastAsia="zh-CN"/>
        </w:rPr>
        <w:t>)</w:t>
      </w:r>
      <w:r>
        <w:rPr>
          <w:rFonts w:eastAsia="仿宋_GB2312"/>
          <w:sz w:val="28"/>
          <w:szCs w:val="28"/>
          <w:highlight w:val="none"/>
        </w:rPr>
        <w:t xml:space="preserve">工程费的计取是否真实合理，其他费用的计取是否符合有关文件规定。 </w:t>
      </w:r>
    </w:p>
    <w:p>
      <w:pPr>
        <w:spacing w:line="600" w:lineRule="exact"/>
        <w:ind w:firstLine="565" w:firstLineChars="202"/>
        <w:rPr>
          <w:rFonts w:eastAsia="仿宋_GB2312"/>
          <w:sz w:val="28"/>
          <w:szCs w:val="28"/>
          <w:highlight w:val="none"/>
        </w:rPr>
      </w:pPr>
      <w:r>
        <w:rPr>
          <w:rFonts w:hint="eastAsia" w:eastAsia="仿宋_GB2312"/>
          <w:sz w:val="28"/>
          <w:szCs w:val="28"/>
          <w:highlight w:val="none"/>
          <w:lang w:eastAsia="zh-CN"/>
        </w:rPr>
        <w:t>(</w:t>
      </w:r>
      <w:r>
        <w:rPr>
          <w:rFonts w:eastAsia="仿宋_GB2312"/>
          <w:sz w:val="28"/>
          <w:szCs w:val="28"/>
          <w:highlight w:val="none"/>
        </w:rPr>
        <w:t>二</w:t>
      </w:r>
      <w:r>
        <w:rPr>
          <w:rFonts w:hint="eastAsia" w:eastAsia="仿宋_GB2312"/>
          <w:sz w:val="28"/>
          <w:szCs w:val="28"/>
          <w:highlight w:val="none"/>
          <w:lang w:eastAsia="zh-CN"/>
        </w:rPr>
        <w:t>)</w:t>
      </w:r>
      <w:r>
        <w:rPr>
          <w:rFonts w:eastAsia="仿宋_GB2312"/>
          <w:sz w:val="28"/>
          <w:szCs w:val="28"/>
          <w:highlight w:val="none"/>
        </w:rPr>
        <w:t>项目明细子项、计量单位、数量和价格标准是否准确。</w:t>
      </w:r>
    </w:p>
    <w:p>
      <w:pPr>
        <w:spacing w:line="600" w:lineRule="exact"/>
        <w:ind w:firstLine="565" w:firstLineChars="202"/>
        <w:rPr>
          <w:rFonts w:eastAsia="仿宋_GB2312"/>
          <w:color w:val="auto"/>
          <w:sz w:val="28"/>
          <w:szCs w:val="28"/>
          <w:highlight w:val="none"/>
        </w:rPr>
      </w:pPr>
      <w:r>
        <w:rPr>
          <w:rFonts w:hint="eastAsia" w:eastAsia="仿宋_GB2312"/>
          <w:sz w:val="28"/>
          <w:szCs w:val="28"/>
          <w:highlight w:val="none"/>
          <w:lang w:eastAsia="zh-CN"/>
        </w:rPr>
        <w:t>(</w:t>
      </w:r>
      <w:r>
        <w:rPr>
          <w:rFonts w:eastAsia="仿宋_GB2312"/>
          <w:sz w:val="28"/>
          <w:szCs w:val="28"/>
          <w:highlight w:val="none"/>
        </w:rPr>
        <w:t>三</w:t>
      </w:r>
      <w:r>
        <w:rPr>
          <w:rFonts w:hint="eastAsia" w:eastAsia="仿宋_GB2312"/>
          <w:sz w:val="28"/>
          <w:szCs w:val="28"/>
          <w:highlight w:val="none"/>
          <w:lang w:eastAsia="zh-CN"/>
        </w:rPr>
        <w:t>)</w:t>
      </w:r>
      <w:r>
        <w:rPr>
          <w:rFonts w:eastAsia="仿宋_GB2312"/>
          <w:sz w:val="28"/>
          <w:szCs w:val="28"/>
          <w:highlight w:val="none"/>
        </w:rPr>
        <w:t>工程量清</w:t>
      </w:r>
      <w:r>
        <w:rPr>
          <w:rFonts w:eastAsia="仿宋_GB2312"/>
          <w:color w:val="auto"/>
          <w:sz w:val="28"/>
          <w:szCs w:val="28"/>
          <w:highlight w:val="none"/>
        </w:rPr>
        <w:t>单是否规范，项目明细子项工程量计算、定额套用、材料及设备价格、费用计取是否合规合理。</w:t>
      </w:r>
    </w:p>
    <w:p>
      <w:pPr>
        <w:topLinePunct/>
        <w:spacing w:line="600" w:lineRule="exact"/>
        <w:ind w:firstLine="565" w:firstLineChars="202"/>
        <w:rPr>
          <w:rFonts w:hint="eastAsia" w:ascii="黑体" w:hAnsi="黑体" w:eastAsia="黑体"/>
          <w:color w:val="333333"/>
          <w:sz w:val="28"/>
          <w:szCs w:val="28"/>
          <w:highlight w:val="none"/>
        </w:rPr>
      </w:pPr>
      <w:r>
        <w:rPr>
          <w:rFonts w:hint="eastAsia" w:ascii="黑体" w:hAnsi="黑体" w:eastAsia="黑体"/>
          <w:sz w:val="28"/>
          <w:szCs w:val="28"/>
          <w:highlight w:val="none"/>
          <w:lang w:eastAsia="zh-CN"/>
        </w:rPr>
        <w:t>五</w:t>
      </w:r>
      <w:r>
        <w:rPr>
          <w:rFonts w:hint="eastAsia" w:ascii="黑体" w:hAnsi="黑体" w:eastAsia="黑体"/>
          <w:sz w:val="28"/>
          <w:szCs w:val="28"/>
          <w:highlight w:val="none"/>
        </w:rPr>
        <w:t>、评审结论</w:t>
      </w:r>
    </w:p>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eastAsia" w:ascii="Times New Roman" w:hAnsi="Times New Roman" w:eastAsia="仿宋_GB2312" w:cs="Times New Roman"/>
          <w:color w:val="auto"/>
          <w:sz w:val="28"/>
          <w:szCs w:val="28"/>
          <w:highlight w:val="none"/>
        </w:rPr>
      </w:pPr>
      <w:r>
        <w:rPr>
          <w:rFonts w:hint="eastAsia" w:eastAsia="仿宋_GB2312"/>
          <w:color w:val="auto"/>
          <w:sz w:val="28"/>
          <w:szCs w:val="28"/>
          <w:highlight w:val="none"/>
          <w:lang w:eastAsia="zh-CN"/>
        </w:rPr>
        <w:t>(</w:t>
      </w:r>
      <w:r>
        <w:rPr>
          <w:rFonts w:hint="eastAsia" w:eastAsia="仿宋_GB2312"/>
          <w:color w:val="auto"/>
          <w:sz w:val="28"/>
          <w:szCs w:val="28"/>
          <w:highlight w:val="none"/>
        </w:rPr>
        <w:t>一</w:t>
      </w:r>
      <w:r>
        <w:rPr>
          <w:rFonts w:hint="eastAsia" w:eastAsia="仿宋_GB2312"/>
          <w:color w:val="auto"/>
          <w:sz w:val="28"/>
          <w:szCs w:val="28"/>
          <w:highlight w:val="none"/>
          <w:lang w:eastAsia="zh-CN"/>
        </w:rPr>
        <w:t>)</w:t>
      </w:r>
      <w:r>
        <w:rPr>
          <w:rFonts w:hint="eastAsia" w:ascii="Times New Roman" w:hAnsi="Times New Roman" w:eastAsia="仿宋_GB2312" w:cs="Times New Roman"/>
          <w:color w:val="auto"/>
          <w:sz w:val="28"/>
          <w:szCs w:val="28"/>
          <w:highlight w:val="none"/>
        </w:rPr>
        <w:t>本工程送审招标控制价</w:t>
      </w:r>
      <w:r>
        <w:rPr>
          <w:rFonts w:hint="eastAsia" w:ascii="Times New Roman" w:hAnsi="Times New Roman" w:eastAsia="仿宋_GB2312" w:cs="Times New Roman"/>
          <w:color w:val="auto"/>
          <w:sz w:val="28"/>
          <w:szCs w:val="28"/>
          <w:highlight w:val="none"/>
          <w:lang w:val="en-US" w:eastAsia="zh-CN"/>
        </w:rPr>
        <w:t>619994.39</w:t>
      </w:r>
      <w:r>
        <w:rPr>
          <w:rFonts w:hint="eastAsia" w:ascii="Times New Roman" w:hAnsi="Times New Roman" w:eastAsia="仿宋_GB2312" w:cs="Times New Roman"/>
          <w:color w:val="auto"/>
          <w:sz w:val="28"/>
          <w:szCs w:val="28"/>
          <w:highlight w:val="none"/>
        </w:rPr>
        <w:t>元，审定招标控制价</w:t>
      </w:r>
      <w:r>
        <w:rPr>
          <w:rFonts w:hint="eastAsia" w:ascii="Times New Roman" w:hAnsi="Times New Roman" w:eastAsia="仿宋_GB2312" w:cs="Times New Roman"/>
          <w:color w:val="auto"/>
          <w:sz w:val="28"/>
          <w:szCs w:val="28"/>
          <w:highlight w:val="none"/>
          <w:lang w:val="en-US" w:eastAsia="zh-CN"/>
        </w:rPr>
        <w:t>586781.62</w:t>
      </w:r>
      <w:r>
        <w:rPr>
          <w:rFonts w:hint="eastAsia" w:ascii="Times New Roman" w:hAnsi="Times New Roman" w:eastAsia="仿宋_GB2312" w:cs="Times New Roman"/>
          <w:color w:val="auto"/>
          <w:sz w:val="28"/>
          <w:szCs w:val="28"/>
          <w:highlight w:val="none"/>
        </w:rPr>
        <w:t>元</w:t>
      </w:r>
      <w:r>
        <w:rPr>
          <w:rFonts w:hint="eastAsia" w:ascii="Times New Roman" w:hAnsi="Times New Roman" w:eastAsia="仿宋_GB2312" w:cs="Times New Roman"/>
          <w:color w:val="auto"/>
          <w:sz w:val="28"/>
          <w:szCs w:val="28"/>
          <w:highlight w:val="none"/>
          <w:lang w:eastAsia="zh-CN"/>
        </w:rPr>
        <w:t>(</w:t>
      </w:r>
      <w:r>
        <w:rPr>
          <w:rFonts w:hint="eastAsia" w:ascii="Times New Roman" w:hAnsi="Times New Roman" w:eastAsia="仿宋_GB2312" w:cs="Times New Roman"/>
          <w:color w:val="auto"/>
          <w:sz w:val="28"/>
          <w:szCs w:val="28"/>
          <w:highlight w:val="none"/>
        </w:rPr>
        <w:t>大写：</w:t>
      </w:r>
      <w:r>
        <w:rPr>
          <w:rFonts w:hint="eastAsia" w:ascii="Times New Roman" w:hAnsi="Times New Roman" w:eastAsia="仿宋_GB2312" w:cs="Times New Roman"/>
          <w:color w:val="auto"/>
          <w:sz w:val="28"/>
          <w:szCs w:val="28"/>
          <w:highlight w:val="none"/>
          <w:lang w:val="en-US" w:eastAsia="zh-CN"/>
        </w:rPr>
        <w:t>伍拾捌万陆仟柒佰捌拾壹元陆角贰分</w:t>
      </w:r>
      <w:r>
        <w:rPr>
          <w:rFonts w:hint="eastAsia" w:ascii="Times New Roman" w:hAnsi="Times New Roman" w:eastAsia="仿宋_GB2312" w:cs="Times New Roman"/>
          <w:color w:val="auto"/>
          <w:sz w:val="28"/>
          <w:szCs w:val="28"/>
          <w:highlight w:val="none"/>
          <w:lang w:eastAsia="zh-CN"/>
        </w:rPr>
        <w:t>)</w:t>
      </w:r>
      <w:r>
        <w:rPr>
          <w:rFonts w:hint="eastAsia" w:ascii="Times New Roman" w:hAnsi="Times New Roman" w:eastAsia="仿宋_GB2312" w:cs="Times New Roman"/>
          <w:color w:val="auto"/>
          <w:sz w:val="28"/>
          <w:szCs w:val="28"/>
          <w:highlight w:val="none"/>
        </w:rPr>
        <w:t>，净核</w:t>
      </w:r>
      <w:r>
        <w:rPr>
          <w:rFonts w:hint="eastAsia" w:ascii="Times New Roman" w:hAnsi="Times New Roman" w:eastAsia="仿宋_GB2312" w:cs="Times New Roman"/>
          <w:color w:val="auto"/>
          <w:sz w:val="28"/>
          <w:szCs w:val="28"/>
          <w:highlight w:val="none"/>
          <w:lang w:val="en-US" w:eastAsia="zh-CN"/>
        </w:rPr>
        <w:t>减</w:t>
      </w:r>
      <w:r>
        <w:rPr>
          <w:rFonts w:hint="eastAsia" w:ascii="Times New Roman" w:hAnsi="Times New Roman" w:eastAsia="仿宋_GB2312" w:cs="Times New Roman"/>
          <w:color w:val="auto"/>
          <w:sz w:val="28"/>
          <w:szCs w:val="28"/>
          <w:highlight w:val="none"/>
        </w:rPr>
        <w:t>额</w:t>
      </w:r>
      <w:r>
        <w:rPr>
          <w:rFonts w:hint="eastAsia" w:ascii="Times New Roman" w:hAnsi="Times New Roman" w:eastAsia="仿宋_GB2312" w:cs="Times New Roman"/>
          <w:color w:val="auto"/>
          <w:sz w:val="28"/>
          <w:szCs w:val="28"/>
          <w:highlight w:val="none"/>
          <w:lang w:val="en-US" w:eastAsia="zh-CN"/>
        </w:rPr>
        <w:t>33212.77</w:t>
      </w:r>
      <w:r>
        <w:rPr>
          <w:rFonts w:hint="eastAsia" w:ascii="Times New Roman" w:hAnsi="Times New Roman" w:eastAsia="仿宋_GB2312" w:cs="Times New Roman"/>
          <w:color w:val="auto"/>
          <w:sz w:val="28"/>
          <w:szCs w:val="28"/>
          <w:highlight w:val="none"/>
        </w:rPr>
        <w:t>元，净核</w:t>
      </w:r>
      <w:r>
        <w:rPr>
          <w:rFonts w:hint="eastAsia" w:ascii="Times New Roman" w:hAnsi="Times New Roman" w:eastAsia="仿宋_GB2312" w:cs="Times New Roman"/>
          <w:color w:val="auto"/>
          <w:sz w:val="28"/>
          <w:szCs w:val="28"/>
          <w:highlight w:val="none"/>
          <w:lang w:val="en-US" w:eastAsia="zh-CN"/>
        </w:rPr>
        <w:t>减</w:t>
      </w:r>
      <w:r>
        <w:rPr>
          <w:rFonts w:hint="eastAsia" w:ascii="Times New Roman" w:hAnsi="Times New Roman" w:eastAsia="仿宋_GB2312" w:cs="Times New Roman"/>
          <w:color w:val="auto"/>
          <w:sz w:val="28"/>
          <w:szCs w:val="28"/>
          <w:highlight w:val="none"/>
        </w:rPr>
        <w:t>率</w:t>
      </w:r>
      <w:r>
        <w:rPr>
          <w:rFonts w:hint="eastAsia" w:ascii="Times New Roman" w:hAnsi="Times New Roman" w:eastAsia="仿宋_GB2312" w:cs="Times New Roman"/>
          <w:color w:val="auto"/>
          <w:sz w:val="28"/>
          <w:szCs w:val="28"/>
          <w:highlight w:val="none"/>
          <w:lang w:val="en-US" w:eastAsia="zh-CN"/>
        </w:rPr>
        <w:t>5.36</w:t>
      </w:r>
      <w:r>
        <w:rPr>
          <w:rFonts w:hint="eastAsia" w:ascii="Times New Roman" w:hAnsi="Times New Roman" w:eastAsia="仿宋_GB2312" w:cs="Times New Roman"/>
          <w:color w:val="auto"/>
          <w:sz w:val="28"/>
          <w:szCs w:val="28"/>
          <w:highlight w:val="none"/>
        </w:rPr>
        <w:t>%。</w:t>
      </w:r>
    </w:p>
    <w:p>
      <w:pPr>
        <w:topLinePunct/>
        <w:spacing w:line="600" w:lineRule="exact"/>
        <w:ind w:firstLine="565" w:firstLineChars="202"/>
        <w:rPr>
          <w:rFonts w:hint="default" w:ascii="黑体" w:hAnsi="黑体" w:eastAsia="黑体"/>
          <w:sz w:val="28"/>
          <w:szCs w:val="28"/>
          <w:highlight w:val="none"/>
          <w:lang w:val="en-US" w:eastAsia="zh-CN"/>
        </w:rPr>
      </w:pPr>
      <w:r>
        <w:rPr>
          <w:rFonts w:hint="eastAsia" w:ascii="黑体" w:hAnsi="黑体" w:eastAsia="黑体"/>
          <w:sz w:val="28"/>
          <w:szCs w:val="28"/>
          <w:highlight w:val="none"/>
          <w:lang w:eastAsia="zh-CN"/>
        </w:rPr>
        <w:t>(二)工程项目造价核增(减)情况说明</w:t>
      </w:r>
    </w:p>
    <w:p>
      <w:pPr>
        <w:spacing w:line="600" w:lineRule="exact"/>
        <w:ind w:firstLine="568" w:firstLineChars="202"/>
        <w:rPr>
          <w:rFonts w:hint="eastAsia" w:eastAsia="仿宋_GB2312"/>
          <w:b/>
          <w:bCs/>
          <w:sz w:val="28"/>
          <w:szCs w:val="28"/>
          <w:highlight w:val="none"/>
          <w:lang w:val="zh-CN" w:eastAsia="zh-CN"/>
        </w:rPr>
      </w:pPr>
      <w:r>
        <w:rPr>
          <w:rFonts w:hint="eastAsia" w:eastAsia="仿宋_GB2312"/>
          <w:b/>
          <w:bCs/>
          <w:sz w:val="28"/>
          <w:szCs w:val="28"/>
          <w:highlight w:val="none"/>
          <w:lang w:val="en-US" w:eastAsia="zh-CN"/>
        </w:rPr>
        <w:t>1.2026年印茶镇百城村洞巴屯龙瓜产业路项目</w:t>
      </w:r>
    </w:p>
    <w:p>
      <w:pPr>
        <w:numPr>
          <w:ilvl w:val="0"/>
          <w:numId w:val="0"/>
        </w:numPr>
        <w:spacing w:line="600" w:lineRule="exact"/>
        <w:ind w:leftChars="0" w:firstLine="560" w:firstLineChars="200"/>
        <w:rPr>
          <w:rFonts w:hint="eastAsia" w:eastAsia="仿宋_GB2312"/>
          <w:sz w:val="28"/>
          <w:szCs w:val="28"/>
          <w:highlight w:val="none"/>
          <w:lang w:val="zh-CN" w:eastAsia="zh-CN"/>
        </w:rPr>
      </w:pPr>
      <w:r>
        <w:rPr>
          <w:rFonts w:hint="eastAsia" w:eastAsia="仿宋_GB2312"/>
          <w:sz w:val="28"/>
          <w:szCs w:val="28"/>
          <w:highlight w:val="none"/>
          <w:lang w:val="en-US" w:eastAsia="zh-CN"/>
        </w:rPr>
        <w:t>(1)</w:t>
      </w:r>
      <w:r>
        <w:rPr>
          <w:rFonts w:hint="eastAsia" w:eastAsia="仿宋_GB2312"/>
          <w:sz w:val="28"/>
          <w:szCs w:val="28"/>
          <w:highlight w:val="none"/>
          <w:lang w:val="zh-CN" w:eastAsia="zh-CN"/>
        </w:rPr>
        <w:t>碎石垫层：送审工程量5250</w:t>
      </w:r>
      <w:r>
        <w:rPr>
          <w:rFonts w:hint="eastAsia" w:eastAsia="仿宋_GB2312"/>
          <w:sz w:val="28"/>
          <w:szCs w:val="28"/>
          <w:highlight w:val="none"/>
          <w:lang w:val="en-US" w:eastAsia="zh-CN"/>
        </w:rPr>
        <w:t>.00㎡</w:t>
      </w:r>
      <w:r>
        <w:rPr>
          <w:rFonts w:hint="eastAsia" w:eastAsia="仿宋_GB2312"/>
          <w:sz w:val="28"/>
          <w:szCs w:val="28"/>
          <w:highlight w:val="none"/>
          <w:lang w:val="zh-CN" w:eastAsia="zh-CN"/>
        </w:rPr>
        <w:t>，送审单价10.52元/</w:t>
      </w:r>
      <w:r>
        <w:rPr>
          <w:rFonts w:hint="eastAsia" w:eastAsia="仿宋_GB2312"/>
          <w:sz w:val="28"/>
          <w:szCs w:val="28"/>
          <w:highlight w:val="none"/>
          <w:lang w:val="en-US" w:eastAsia="zh-CN"/>
        </w:rPr>
        <w:t>㎡</w:t>
      </w:r>
      <w:r>
        <w:rPr>
          <w:rFonts w:hint="eastAsia" w:eastAsia="仿宋_GB2312"/>
          <w:sz w:val="28"/>
          <w:szCs w:val="28"/>
          <w:highlight w:val="none"/>
          <w:lang w:val="zh-CN" w:eastAsia="zh-CN"/>
        </w:rPr>
        <w:t>；审定工程量5250</w:t>
      </w:r>
      <w:r>
        <w:rPr>
          <w:rFonts w:hint="eastAsia" w:eastAsia="仿宋_GB2312"/>
          <w:sz w:val="28"/>
          <w:szCs w:val="28"/>
          <w:highlight w:val="none"/>
          <w:lang w:val="en-US" w:eastAsia="zh-CN"/>
        </w:rPr>
        <w:t>.00㎡</w:t>
      </w:r>
      <w:r>
        <w:rPr>
          <w:rFonts w:hint="eastAsia" w:eastAsia="仿宋_GB2312"/>
          <w:sz w:val="28"/>
          <w:szCs w:val="28"/>
          <w:highlight w:val="none"/>
          <w:lang w:val="zh-CN" w:eastAsia="zh-CN"/>
        </w:rPr>
        <w:t>，审定单价</w:t>
      </w:r>
      <w:r>
        <w:rPr>
          <w:rFonts w:hint="eastAsia" w:eastAsia="仿宋_GB2312"/>
          <w:sz w:val="28"/>
          <w:szCs w:val="28"/>
          <w:highlight w:val="none"/>
          <w:lang w:val="en-US" w:eastAsia="zh-CN"/>
        </w:rPr>
        <w:t>10.30</w:t>
      </w:r>
      <w:r>
        <w:rPr>
          <w:rFonts w:hint="eastAsia" w:eastAsia="仿宋_GB2312"/>
          <w:sz w:val="28"/>
          <w:szCs w:val="28"/>
          <w:highlight w:val="none"/>
          <w:lang w:val="zh-CN" w:eastAsia="zh-CN"/>
        </w:rPr>
        <w:t>元/</w:t>
      </w:r>
      <w:r>
        <w:rPr>
          <w:rFonts w:hint="eastAsia" w:eastAsia="仿宋_GB2312"/>
          <w:sz w:val="28"/>
          <w:szCs w:val="28"/>
          <w:highlight w:val="none"/>
          <w:lang w:val="en-US" w:eastAsia="zh-CN"/>
        </w:rPr>
        <w:t>㎡</w:t>
      </w:r>
      <w:r>
        <w:rPr>
          <w:rFonts w:hint="eastAsia" w:eastAsia="仿宋_GB2312"/>
          <w:sz w:val="28"/>
          <w:szCs w:val="28"/>
          <w:highlight w:val="none"/>
          <w:lang w:val="zh-CN" w:eastAsia="zh-CN"/>
        </w:rPr>
        <w:t>；核</w:t>
      </w:r>
      <w:r>
        <w:rPr>
          <w:rFonts w:hint="eastAsia" w:eastAsia="仿宋_GB2312"/>
          <w:sz w:val="28"/>
          <w:szCs w:val="28"/>
          <w:highlight w:val="none"/>
          <w:lang w:val="en-US" w:eastAsia="zh-CN"/>
        </w:rPr>
        <w:t>减</w:t>
      </w:r>
      <w:r>
        <w:rPr>
          <w:rFonts w:hint="eastAsia" w:eastAsia="仿宋_GB2312"/>
          <w:sz w:val="28"/>
          <w:szCs w:val="28"/>
          <w:highlight w:val="none"/>
          <w:lang w:val="zh-CN" w:eastAsia="zh-CN"/>
        </w:rPr>
        <w:t>造价</w:t>
      </w:r>
      <w:r>
        <w:rPr>
          <w:rFonts w:hint="eastAsia" w:eastAsia="仿宋_GB2312"/>
          <w:sz w:val="28"/>
          <w:szCs w:val="28"/>
          <w:highlight w:val="none"/>
          <w:lang w:val="en-US" w:eastAsia="zh-CN"/>
        </w:rPr>
        <w:t>1680.00</w:t>
      </w:r>
      <w:r>
        <w:rPr>
          <w:rFonts w:hint="eastAsia" w:eastAsia="仿宋_GB2312"/>
          <w:sz w:val="28"/>
          <w:szCs w:val="28"/>
          <w:highlight w:val="none"/>
          <w:lang w:val="zh-CN" w:eastAsia="zh-CN"/>
        </w:rPr>
        <w:t>元。</w:t>
      </w:r>
    </w:p>
    <w:p>
      <w:pPr>
        <w:numPr>
          <w:ilvl w:val="0"/>
          <w:numId w:val="0"/>
        </w:numPr>
        <w:spacing w:line="600" w:lineRule="exact"/>
        <w:ind w:leftChars="0" w:firstLine="560" w:firstLineChars="200"/>
        <w:rPr>
          <w:rFonts w:hint="eastAsia" w:eastAsia="仿宋_GB2312"/>
          <w:sz w:val="28"/>
          <w:szCs w:val="28"/>
          <w:highlight w:val="none"/>
          <w:lang w:val="zh-CN" w:eastAsia="zh-CN"/>
        </w:rPr>
      </w:pPr>
      <w:r>
        <w:rPr>
          <w:rFonts w:hint="eastAsia" w:eastAsia="仿宋_GB2312"/>
          <w:sz w:val="28"/>
          <w:szCs w:val="28"/>
          <w:highlight w:val="none"/>
          <w:lang w:val="en-US" w:eastAsia="zh-CN"/>
        </w:rPr>
        <w:t>(2)</w:t>
      </w:r>
      <w:r>
        <w:rPr>
          <w:rFonts w:hint="eastAsia" w:eastAsia="仿宋_GB2312"/>
          <w:sz w:val="28"/>
          <w:szCs w:val="28"/>
          <w:highlight w:val="none"/>
          <w:lang w:val="zh-CN" w:eastAsia="zh-CN"/>
        </w:rPr>
        <w:t>C30厚180mm混凝土路面：送审工程量5325</w:t>
      </w:r>
      <w:r>
        <w:rPr>
          <w:rFonts w:hint="eastAsia" w:eastAsia="仿宋_GB2312"/>
          <w:sz w:val="28"/>
          <w:szCs w:val="28"/>
          <w:highlight w:val="none"/>
          <w:lang w:val="en-US" w:eastAsia="zh-CN"/>
        </w:rPr>
        <w:t>.00㎡</w:t>
      </w:r>
      <w:r>
        <w:rPr>
          <w:rFonts w:hint="eastAsia" w:eastAsia="仿宋_GB2312"/>
          <w:sz w:val="28"/>
          <w:szCs w:val="28"/>
          <w:highlight w:val="none"/>
          <w:lang w:val="zh-CN" w:eastAsia="zh-CN"/>
        </w:rPr>
        <w:t>，送审单价99.11元/</w:t>
      </w:r>
      <w:r>
        <w:rPr>
          <w:rFonts w:hint="eastAsia" w:eastAsia="仿宋_GB2312"/>
          <w:sz w:val="28"/>
          <w:szCs w:val="28"/>
          <w:highlight w:val="none"/>
          <w:lang w:val="en-US" w:eastAsia="zh-CN"/>
        </w:rPr>
        <w:t>㎡</w:t>
      </w:r>
      <w:r>
        <w:rPr>
          <w:rFonts w:hint="eastAsia" w:eastAsia="仿宋_GB2312"/>
          <w:sz w:val="28"/>
          <w:szCs w:val="28"/>
          <w:highlight w:val="none"/>
          <w:lang w:val="zh-CN" w:eastAsia="zh-CN"/>
        </w:rPr>
        <w:t>；审定工程量5325</w:t>
      </w:r>
      <w:r>
        <w:rPr>
          <w:rFonts w:hint="eastAsia" w:eastAsia="仿宋_GB2312"/>
          <w:sz w:val="28"/>
          <w:szCs w:val="28"/>
          <w:highlight w:val="none"/>
          <w:lang w:val="en-US" w:eastAsia="zh-CN"/>
        </w:rPr>
        <w:t>.00㎡</w:t>
      </w:r>
      <w:r>
        <w:rPr>
          <w:rFonts w:hint="eastAsia" w:eastAsia="仿宋_GB2312"/>
          <w:sz w:val="28"/>
          <w:szCs w:val="28"/>
          <w:highlight w:val="none"/>
          <w:lang w:val="zh-CN" w:eastAsia="zh-CN"/>
        </w:rPr>
        <w:t>，审定单价</w:t>
      </w:r>
      <w:r>
        <w:rPr>
          <w:rFonts w:hint="eastAsia" w:eastAsia="仿宋_GB2312"/>
          <w:sz w:val="28"/>
          <w:szCs w:val="28"/>
          <w:highlight w:val="none"/>
          <w:lang w:val="en-US" w:eastAsia="zh-CN"/>
        </w:rPr>
        <w:t>93.49</w:t>
      </w:r>
      <w:r>
        <w:rPr>
          <w:rFonts w:hint="eastAsia" w:eastAsia="仿宋_GB2312"/>
          <w:sz w:val="28"/>
          <w:szCs w:val="28"/>
          <w:highlight w:val="none"/>
          <w:lang w:val="zh-CN" w:eastAsia="zh-CN"/>
        </w:rPr>
        <w:t>元/</w:t>
      </w:r>
      <w:r>
        <w:rPr>
          <w:rFonts w:hint="eastAsia" w:eastAsia="仿宋_GB2312"/>
          <w:sz w:val="28"/>
          <w:szCs w:val="28"/>
          <w:highlight w:val="none"/>
          <w:lang w:val="en-US" w:eastAsia="zh-CN"/>
        </w:rPr>
        <w:t>㎡</w:t>
      </w:r>
      <w:r>
        <w:rPr>
          <w:rFonts w:hint="eastAsia" w:eastAsia="仿宋_GB2312"/>
          <w:sz w:val="28"/>
          <w:szCs w:val="28"/>
          <w:highlight w:val="none"/>
          <w:lang w:val="zh-CN" w:eastAsia="zh-CN"/>
        </w:rPr>
        <w:t>；核</w:t>
      </w:r>
      <w:r>
        <w:rPr>
          <w:rFonts w:hint="eastAsia" w:eastAsia="仿宋_GB2312"/>
          <w:sz w:val="28"/>
          <w:szCs w:val="28"/>
          <w:highlight w:val="none"/>
          <w:lang w:val="en-US" w:eastAsia="zh-CN"/>
        </w:rPr>
        <w:t>减</w:t>
      </w:r>
      <w:r>
        <w:rPr>
          <w:rFonts w:hint="eastAsia" w:eastAsia="仿宋_GB2312"/>
          <w:sz w:val="28"/>
          <w:szCs w:val="28"/>
          <w:highlight w:val="none"/>
          <w:lang w:val="zh-CN" w:eastAsia="zh-CN"/>
        </w:rPr>
        <w:t>造价</w:t>
      </w:r>
      <w:r>
        <w:rPr>
          <w:rFonts w:hint="eastAsia" w:eastAsia="仿宋_GB2312"/>
          <w:sz w:val="28"/>
          <w:szCs w:val="28"/>
          <w:highlight w:val="none"/>
          <w:lang w:val="en-US" w:eastAsia="zh-CN"/>
        </w:rPr>
        <w:t>29926.50</w:t>
      </w:r>
      <w:r>
        <w:rPr>
          <w:rFonts w:hint="eastAsia" w:eastAsia="仿宋_GB2312"/>
          <w:sz w:val="28"/>
          <w:szCs w:val="28"/>
          <w:highlight w:val="none"/>
          <w:lang w:val="zh-CN" w:eastAsia="zh-CN"/>
        </w:rPr>
        <w:t>元。</w:t>
      </w:r>
    </w:p>
    <w:p>
      <w:pPr>
        <w:numPr>
          <w:ilvl w:val="0"/>
          <w:numId w:val="0"/>
        </w:numPr>
        <w:spacing w:line="600" w:lineRule="exact"/>
        <w:ind w:leftChars="0" w:firstLine="560" w:firstLineChars="200"/>
        <w:rPr>
          <w:rFonts w:hint="eastAsia" w:ascii="仿宋_GB2312" w:hAnsi="仿宋_GB2312" w:eastAsia="仿宋_GB2312" w:cs="仿宋_GB2312"/>
          <w:b w:val="0"/>
          <w:i w:val="0"/>
          <w:strike w:val="0"/>
          <w:color w:val="000000"/>
          <w:spacing w:val="0"/>
          <w:sz w:val="28"/>
          <w:u w:val="none"/>
          <w:lang w:val="en-US" w:eastAsia="zh-CN"/>
        </w:rPr>
      </w:pPr>
      <w:r>
        <w:rPr>
          <w:rFonts w:hint="eastAsia" w:eastAsia="仿宋_GB2312"/>
          <w:sz w:val="28"/>
          <w:szCs w:val="28"/>
          <w:highlight w:val="none"/>
          <w:lang w:val="en-US" w:eastAsia="zh-CN"/>
        </w:rPr>
        <w:t>(3)</w:t>
      </w:r>
      <w:r>
        <w:rPr>
          <w:rFonts w:hint="eastAsia" w:eastAsia="仿宋_GB2312"/>
          <w:sz w:val="28"/>
          <w:szCs w:val="28"/>
          <w:highlight w:val="none"/>
          <w:lang w:val="zh-CN" w:eastAsia="zh-CN"/>
        </w:rPr>
        <w:t>单孔钢筋混凝土圆管涵(φ600mm以内)：送审工程量</w:t>
      </w:r>
      <w:r>
        <w:rPr>
          <w:rFonts w:hint="eastAsia" w:eastAsia="仿宋_GB2312"/>
          <w:sz w:val="28"/>
          <w:szCs w:val="28"/>
          <w:highlight w:val="none"/>
          <w:lang w:val="en-US" w:eastAsia="zh-CN"/>
        </w:rPr>
        <w:t>6.00m</w:t>
      </w:r>
      <w:r>
        <w:rPr>
          <w:rFonts w:hint="eastAsia" w:eastAsia="仿宋_GB2312"/>
          <w:sz w:val="28"/>
          <w:szCs w:val="28"/>
          <w:highlight w:val="none"/>
          <w:lang w:val="zh-CN" w:eastAsia="zh-CN"/>
        </w:rPr>
        <w:t>，送审单价866.65元/</w:t>
      </w:r>
      <w:r>
        <w:rPr>
          <w:rFonts w:hint="eastAsia" w:eastAsia="仿宋_GB2312"/>
          <w:sz w:val="28"/>
          <w:szCs w:val="28"/>
          <w:highlight w:val="none"/>
          <w:lang w:val="en-US" w:eastAsia="zh-CN"/>
        </w:rPr>
        <w:t>m</w:t>
      </w:r>
      <w:r>
        <w:rPr>
          <w:rFonts w:hint="eastAsia" w:eastAsia="仿宋_GB2312"/>
          <w:sz w:val="28"/>
          <w:szCs w:val="28"/>
          <w:highlight w:val="none"/>
          <w:lang w:val="zh-CN" w:eastAsia="zh-CN"/>
        </w:rPr>
        <w:t>；审定工程量</w:t>
      </w:r>
      <w:r>
        <w:rPr>
          <w:rFonts w:hint="eastAsia" w:eastAsia="仿宋_GB2312"/>
          <w:sz w:val="28"/>
          <w:szCs w:val="28"/>
          <w:highlight w:val="none"/>
          <w:lang w:val="en-US" w:eastAsia="zh-CN"/>
        </w:rPr>
        <w:t>6.00m</w:t>
      </w:r>
      <w:r>
        <w:rPr>
          <w:rFonts w:hint="eastAsia" w:eastAsia="仿宋_GB2312"/>
          <w:sz w:val="28"/>
          <w:szCs w:val="28"/>
          <w:highlight w:val="none"/>
          <w:lang w:val="zh-CN" w:eastAsia="zh-CN"/>
        </w:rPr>
        <w:t>，审定单价</w:t>
      </w:r>
      <w:r>
        <w:rPr>
          <w:rFonts w:hint="eastAsia" w:eastAsia="仿宋_GB2312"/>
          <w:sz w:val="28"/>
          <w:szCs w:val="28"/>
          <w:highlight w:val="none"/>
          <w:lang w:val="en-US" w:eastAsia="zh-CN"/>
        </w:rPr>
        <w:t>980.92</w:t>
      </w:r>
      <w:r>
        <w:rPr>
          <w:rFonts w:hint="eastAsia" w:eastAsia="仿宋_GB2312"/>
          <w:sz w:val="28"/>
          <w:szCs w:val="28"/>
          <w:highlight w:val="none"/>
          <w:lang w:val="zh-CN" w:eastAsia="zh-CN"/>
        </w:rPr>
        <w:t>元/</w:t>
      </w:r>
      <w:r>
        <w:rPr>
          <w:rFonts w:hint="eastAsia" w:eastAsia="仿宋_GB2312"/>
          <w:sz w:val="28"/>
          <w:szCs w:val="28"/>
          <w:highlight w:val="none"/>
          <w:lang w:val="en-US" w:eastAsia="zh-CN"/>
        </w:rPr>
        <w:t>m</w:t>
      </w:r>
      <w:r>
        <w:rPr>
          <w:rFonts w:hint="eastAsia" w:eastAsia="仿宋_GB2312"/>
          <w:sz w:val="28"/>
          <w:szCs w:val="28"/>
          <w:highlight w:val="none"/>
          <w:lang w:val="zh-CN" w:eastAsia="zh-CN"/>
        </w:rPr>
        <w:t>；核</w:t>
      </w:r>
      <w:r>
        <w:rPr>
          <w:rFonts w:hint="eastAsia" w:eastAsia="仿宋_GB2312"/>
          <w:sz w:val="28"/>
          <w:szCs w:val="28"/>
          <w:highlight w:val="none"/>
          <w:lang w:val="en-US" w:eastAsia="zh-CN"/>
        </w:rPr>
        <w:t>增</w:t>
      </w:r>
      <w:r>
        <w:rPr>
          <w:rFonts w:hint="eastAsia" w:eastAsia="仿宋_GB2312"/>
          <w:sz w:val="28"/>
          <w:szCs w:val="28"/>
          <w:highlight w:val="none"/>
          <w:lang w:val="zh-CN" w:eastAsia="zh-CN"/>
        </w:rPr>
        <w:t>造价</w:t>
      </w:r>
      <w:r>
        <w:rPr>
          <w:rFonts w:hint="eastAsia" w:eastAsia="仿宋_GB2312"/>
          <w:sz w:val="28"/>
          <w:szCs w:val="28"/>
          <w:highlight w:val="none"/>
          <w:lang w:val="en-US" w:eastAsia="zh-CN"/>
        </w:rPr>
        <w:t>685.62</w:t>
      </w:r>
      <w:r>
        <w:rPr>
          <w:rFonts w:hint="eastAsia" w:eastAsia="仿宋_GB2312"/>
          <w:sz w:val="28"/>
          <w:szCs w:val="28"/>
          <w:highlight w:val="none"/>
          <w:lang w:val="zh-CN" w:eastAsia="zh-CN"/>
        </w:rPr>
        <w:t>元。</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0" w:leftChars="0" w:firstLine="560" w:firstLineChars="200"/>
        <w:jc w:val="both"/>
        <w:textAlignment w:val="auto"/>
        <w:rPr>
          <w:rFonts w:hint="eastAsia" w:ascii="仿宋_GB2312" w:hAnsi="仿宋_GB2312" w:eastAsia="仿宋_GB2312" w:cs="仿宋_GB2312"/>
          <w:b w:val="0"/>
          <w:i w:val="0"/>
          <w:strike w:val="0"/>
          <w:color w:val="000000"/>
          <w:spacing w:val="0"/>
          <w:sz w:val="28"/>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0" w:leftChars="0" w:firstLine="560" w:firstLineChars="200"/>
        <w:jc w:val="both"/>
        <w:textAlignment w:val="auto"/>
        <w:rPr>
          <w:rFonts w:hint="eastAsia" w:ascii="仿宋_GB2312" w:hAnsi="仿宋_GB2312" w:eastAsia="仿宋_GB2312" w:cs="仿宋_GB2312"/>
          <w:i w:val="0"/>
          <w:strike w:val="0"/>
          <w:color w:val="000000"/>
          <w:sz w:val="28"/>
          <w:u w:val="none"/>
        </w:rPr>
      </w:pPr>
      <w:r>
        <w:rPr>
          <w:rFonts w:hint="eastAsia" w:ascii="仿宋_GB2312" w:hAnsi="仿宋_GB2312" w:eastAsia="仿宋_GB2312" w:cs="仿宋_GB2312"/>
          <w:b w:val="0"/>
          <w:i w:val="0"/>
          <w:strike w:val="0"/>
          <w:color w:val="000000"/>
          <w:spacing w:val="0"/>
          <w:sz w:val="28"/>
          <w:u w:val="none"/>
          <w:lang w:val="en-US" w:eastAsia="zh-CN"/>
        </w:rPr>
        <w:t>其余详见招标控制价。</w:t>
      </w:r>
    </w:p>
    <w:p>
      <w:pPr>
        <w:pStyle w:val="3"/>
        <w:keepNext w:val="0"/>
        <w:keepLines w:val="0"/>
        <w:pageBreakBefore w:val="0"/>
        <w:widowControl w:val="0"/>
        <w:kinsoku/>
        <w:wordWrap/>
        <w:overflowPunct/>
        <w:topLinePunct w:val="0"/>
        <w:autoSpaceDE/>
        <w:autoSpaceDN/>
        <w:bidi w:val="0"/>
        <w:adjustRightInd/>
        <w:snapToGrid/>
        <w:spacing w:line="600" w:lineRule="exact"/>
        <w:ind w:firstLine="565" w:firstLineChars="202"/>
        <w:textAlignment w:val="auto"/>
        <w:rPr>
          <w:rFonts w:eastAsia="仿宋_GB2312"/>
          <w:sz w:val="28"/>
          <w:szCs w:val="28"/>
          <w:highlight w:val="none"/>
        </w:rPr>
      </w:pPr>
      <w:r>
        <w:rPr>
          <w:rFonts w:ascii="Times New Roman" w:hAnsi="Times New Roman" w:eastAsia="仿宋_GB2312" w:cs="Times New Roman"/>
          <w:color w:val="auto"/>
          <w:sz w:val="28"/>
          <w:szCs w:val="28"/>
          <w:highlight w:val="none"/>
        </w:rPr>
        <w:t>附件：1.</w:t>
      </w:r>
      <w:r>
        <w:rPr>
          <w:rFonts w:hint="eastAsia" w:ascii="Times New Roman" w:hAnsi="Times New Roman" w:eastAsia="仿宋_GB2312" w:cs="Times New Roman"/>
          <w:color w:val="auto"/>
          <w:sz w:val="28"/>
          <w:szCs w:val="28"/>
          <w:highlight w:val="none"/>
        </w:rPr>
        <w:t>工程招标控制价评审定案表</w:t>
      </w:r>
    </w:p>
    <w:p>
      <w:pPr>
        <w:pStyle w:val="3"/>
        <w:keepNext w:val="0"/>
        <w:keepLines w:val="0"/>
        <w:pageBreakBefore w:val="0"/>
        <w:widowControl w:val="0"/>
        <w:kinsoku/>
        <w:wordWrap/>
        <w:overflowPunct/>
        <w:topLinePunct w:val="0"/>
        <w:autoSpaceDE/>
        <w:autoSpaceDN/>
        <w:bidi w:val="0"/>
        <w:adjustRightInd/>
        <w:snapToGrid/>
        <w:spacing w:line="600" w:lineRule="exact"/>
        <w:ind w:firstLine="1402" w:firstLineChars="501"/>
        <w:textAlignment w:val="auto"/>
        <w:rPr>
          <w:rFonts w:hint="eastAsia" w:eastAsia="仿宋_GB2312"/>
          <w:sz w:val="28"/>
          <w:szCs w:val="28"/>
          <w:highlight w:val="none"/>
        </w:rPr>
      </w:pPr>
      <w:r>
        <w:rPr>
          <w:rFonts w:ascii="Times New Roman" w:hAnsi="Times New Roman" w:eastAsia="仿宋_GB2312" w:cs="Times New Roman"/>
          <w:color w:val="auto"/>
          <w:sz w:val="28"/>
          <w:szCs w:val="28"/>
          <w:highlight w:val="none"/>
        </w:rPr>
        <w:t>2.经审定的工程</w:t>
      </w:r>
      <w:r>
        <w:rPr>
          <w:rFonts w:hint="eastAsia" w:ascii="Times New Roman" w:hAnsi="Times New Roman" w:eastAsia="仿宋_GB2312" w:cs="Times New Roman"/>
          <w:color w:val="auto"/>
          <w:sz w:val="28"/>
          <w:szCs w:val="28"/>
          <w:highlight w:val="none"/>
        </w:rPr>
        <w:t>招标控制价</w:t>
      </w:r>
    </w:p>
    <w:p>
      <w:pPr>
        <w:topLinePunct/>
        <w:adjustRightInd w:val="0"/>
        <w:snapToGrid w:val="0"/>
        <w:spacing w:line="600" w:lineRule="exact"/>
        <w:ind w:firstLine="560" w:firstLineChars="200"/>
        <w:rPr>
          <w:rFonts w:hint="eastAsia" w:ascii="Times New Roman" w:hAnsi="Times New Roman" w:eastAsia="仿宋_GB2312" w:cs="Times New Roman"/>
          <w:color w:val="auto"/>
          <w:kern w:val="2"/>
          <w:sz w:val="28"/>
          <w:szCs w:val="28"/>
          <w:highlight w:val="none"/>
          <w:lang w:val="en-US" w:eastAsia="zh-CN" w:bidi="ar-SA"/>
        </w:rPr>
      </w:pPr>
    </w:p>
    <w:p>
      <w:pPr>
        <w:topLinePunct/>
        <w:adjustRightInd w:val="0"/>
        <w:snapToGrid w:val="0"/>
        <w:spacing w:line="600" w:lineRule="exact"/>
        <w:ind w:firstLine="560" w:firstLineChars="200"/>
        <w:rPr>
          <w:rFonts w:hint="eastAsia" w:ascii="仿宋_GB2312" w:hAnsi="仿宋" w:eastAsia="仿宋_GB2312"/>
          <w:sz w:val="28"/>
          <w:szCs w:val="28"/>
          <w:highlight w:val="none"/>
        </w:rPr>
      </w:pPr>
      <w:r>
        <w:rPr>
          <w:rFonts w:hint="eastAsia" w:ascii="Times New Roman" w:hAnsi="Times New Roman" w:eastAsia="仿宋_GB2312" w:cs="Times New Roman"/>
          <w:color w:val="auto"/>
          <w:kern w:val="2"/>
          <w:sz w:val="28"/>
          <w:szCs w:val="28"/>
          <w:highlight w:val="none"/>
          <w:lang w:val="en-US" w:eastAsia="zh-CN" w:bidi="ar-SA"/>
        </w:rPr>
        <w:t>中国注册造价工程师：</w:t>
      </w:r>
    </w:p>
    <w:p>
      <w:pPr>
        <w:pStyle w:val="3"/>
        <w:spacing w:line="600" w:lineRule="exact"/>
        <w:ind w:left="0" w:leftChars="0" w:firstLine="0" w:firstLineChars="0"/>
        <w:rPr>
          <w:rFonts w:hint="eastAsia" w:ascii="仿宋_GB2312" w:hAnsi="仿宋" w:eastAsia="仿宋_GB2312"/>
          <w:sz w:val="28"/>
          <w:szCs w:val="28"/>
          <w:highlight w:val="none"/>
        </w:rPr>
      </w:pPr>
      <w:bookmarkStart w:id="0" w:name="_GoBack"/>
      <w:bookmarkEnd w:id="0"/>
      <w:r>
        <w:rPr>
          <w:rFonts w:hint="eastAsia" w:ascii="仿宋_GB2312" w:hAnsi="仿宋" w:eastAsia="仿宋_GB2312" w:cs="Times New Roman"/>
          <w:color w:val="auto"/>
          <w:sz w:val="28"/>
          <w:szCs w:val="28"/>
          <w:highlight w:val="none"/>
          <w:lang w:eastAsia="zh-CN"/>
        </w:rPr>
        <w:t>202</w:t>
      </w:r>
      <w:r>
        <w:rPr>
          <w:rFonts w:hint="eastAsia" w:ascii="仿宋_GB2312" w:hAnsi="仿宋" w:eastAsia="仿宋_GB2312" w:cs="Times New Roman"/>
          <w:color w:val="auto"/>
          <w:sz w:val="28"/>
          <w:szCs w:val="28"/>
          <w:highlight w:val="none"/>
          <w:lang w:val="en-US" w:eastAsia="zh-CN"/>
        </w:rPr>
        <w:t>6</w:t>
      </w:r>
      <w:r>
        <w:rPr>
          <w:rFonts w:hint="eastAsia" w:ascii="仿宋_GB2312" w:hAnsi="仿宋" w:eastAsia="仿宋_GB2312" w:cs="Times New Roman"/>
          <w:color w:val="auto"/>
          <w:sz w:val="28"/>
          <w:szCs w:val="28"/>
          <w:highlight w:val="none"/>
          <w:lang w:eastAsia="zh-CN"/>
        </w:rPr>
        <w:t>年</w:t>
      </w:r>
      <w:r>
        <w:rPr>
          <w:rFonts w:hint="eastAsia" w:ascii="仿宋_GB2312" w:hAnsi="仿宋" w:eastAsia="仿宋_GB2312" w:cs="Times New Roman"/>
          <w:color w:val="auto"/>
          <w:sz w:val="28"/>
          <w:szCs w:val="28"/>
          <w:highlight w:val="none"/>
          <w:lang w:val="en-US" w:eastAsia="zh-CN"/>
        </w:rPr>
        <w:t>03月05日</w:t>
      </w:r>
    </w:p>
    <w:sectPr>
      <w:headerReference r:id="rId4" w:type="first"/>
      <w:headerReference r:id="rId3" w:type="default"/>
      <w:footerReference r:id="rId5" w:type="default"/>
      <w:footerReference r:id="rId6" w:type="even"/>
      <w:pgSz w:w="11906" w:h="16838"/>
      <w:pgMar w:top="1474" w:right="1361" w:bottom="1361" w:left="1418" w:header="851" w:footer="992" w:gutter="0"/>
      <w:pgNumType w:start="0"/>
      <w:cols w:space="708"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960" w:firstLineChars="2200"/>
      <w:rPr>
        <w:rFonts w:hint="eastAsia"/>
      </w:rPr>
    </w:pPr>
    <w:r>
      <w:t xml:space="preserve">- </w:t>
    </w:r>
    <w:r>
      <w:fldChar w:fldCharType="begin"/>
    </w:r>
    <w:r>
      <w:rPr>
        <w:rStyle w:val="13"/>
      </w:rPr>
      <w:instrText xml:space="preserve"> PAGE </w:instrText>
    </w:r>
    <w:r>
      <w:fldChar w:fldCharType="separate"/>
    </w:r>
    <w:r>
      <w:rPr>
        <w:rStyle w:val="13"/>
      </w:rPr>
      <w:t>1</w:t>
    </w:r>
    <w: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right" w:y="1"/>
    </w:pPr>
    <w:r>
      <w:fldChar w:fldCharType="begin"/>
    </w:r>
    <w:r>
      <w:rPr>
        <w:rStyle w:val="13"/>
      </w:rPr>
      <w:instrText xml:space="preserve">PAGE  </w:instrText>
    </w:r>
    <w:r>
      <w:fldChar w:fldCharType="separate"/>
    </w:r>
    <w:r>
      <w:fldChar w:fldCharType="end"/>
    </w:r>
  </w:p>
  <w:p>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footnoteLayoutLikeWW8/>
    <w:forgetLastTabAlignment/>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zMzdkYTRjZDZhYjMwMzg4ZDExZjhkMmVmMjc3YWYifQ=="/>
  </w:docVars>
  <w:rsids>
    <w:rsidRoot w:val="00B10137"/>
    <w:rsid w:val="00000806"/>
    <w:rsid w:val="000020BF"/>
    <w:rsid w:val="000023A6"/>
    <w:rsid w:val="00002F37"/>
    <w:rsid w:val="00002F87"/>
    <w:rsid w:val="000036F0"/>
    <w:rsid w:val="00003C14"/>
    <w:rsid w:val="00010518"/>
    <w:rsid w:val="00010EFA"/>
    <w:rsid w:val="000126A8"/>
    <w:rsid w:val="00012B65"/>
    <w:rsid w:val="0001442A"/>
    <w:rsid w:val="00014D8A"/>
    <w:rsid w:val="000152F3"/>
    <w:rsid w:val="00015976"/>
    <w:rsid w:val="00015B4E"/>
    <w:rsid w:val="00016BB6"/>
    <w:rsid w:val="00017171"/>
    <w:rsid w:val="00020DB2"/>
    <w:rsid w:val="00021EE8"/>
    <w:rsid w:val="00022FF3"/>
    <w:rsid w:val="00023E88"/>
    <w:rsid w:val="000246A1"/>
    <w:rsid w:val="00026ABB"/>
    <w:rsid w:val="00026DEB"/>
    <w:rsid w:val="00030B6B"/>
    <w:rsid w:val="00031516"/>
    <w:rsid w:val="000317A7"/>
    <w:rsid w:val="0003666C"/>
    <w:rsid w:val="00036B82"/>
    <w:rsid w:val="00036DB5"/>
    <w:rsid w:val="000373F6"/>
    <w:rsid w:val="00040745"/>
    <w:rsid w:val="00040801"/>
    <w:rsid w:val="00040DF1"/>
    <w:rsid w:val="00041514"/>
    <w:rsid w:val="0004184D"/>
    <w:rsid w:val="00042051"/>
    <w:rsid w:val="00043175"/>
    <w:rsid w:val="00043462"/>
    <w:rsid w:val="00047161"/>
    <w:rsid w:val="0004766B"/>
    <w:rsid w:val="00050F94"/>
    <w:rsid w:val="0005338C"/>
    <w:rsid w:val="000536EA"/>
    <w:rsid w:val="0005402E"/>
    <w:rsid w:val="00054610"/>
    <w:rsid w:val="000558EE"/>
    <w:rsid w:val="00056CF3"/>
    <w:rsid w:val="000577E3"/>
    <w:rsid w:val="00057D61"/>
    <w:rsid w:val="0006029B"/>
    <w:rsid w:val="000636EA"/>
    <w:rsid w:val="000656C7"/>
    <w:rsid w:val="00065892"/>
    <w:rsid w:val="00070737"/>
    <w:rsid w:val="00070C6E"/>
    <w:rsid w:val="000723E1"/>
    <w:rsid w:val="00072663"/>
    <w:rsid w:val="00073843"/>
    <w:rsid w:val="00075177"/>
    <w:rsid w:val="000759BF"/>
    <w:rsid w:val="000763CE"/>
    <w:rsid w:val="0007679E"/>
    <w:rsid w:val="00076B9D"/>
    <w:rsid w:val="0007725F"/>
    <w:rsid w:val="000775C0"/>
    <w:rsid w:val="00077AF0"/>
    <w:rsid w:val="00080CD3"/>
    <w:rsid w:val="0008211D"/>
    <w:rsid w:val="00083143"/>
    <w:rsid w:val="000832F2"/>
    <w:rsid w:val="00083820"/>
    <w:rsid w:val="00086D44"/>
    <w:rsid w:val="0008773B"/>
    <w:rsid w:val="00087806"/>
    <w:rsid w:val="000903A4"/>
    <w:rsid w:val="00092385"/>
    <w:rsid w:val="00092AEE"/>
    <w:rsid w:val="00092D3E"/>
    <w:rsid w:val="000934A7"/>
    <w:rsid w:val="00094875"/>
    <w:rsid w:val="00095271"/>
    <w:rsid w:val="0009718C"/>
    <w:rsid w:val="000A03BB"/>
    <w:rsid w:val="000A0CD8"/>
    <w:rsid w:val="000A5C19"/>
    <w:rsid w:val="000B003C"/>
    <w:rsid w:val="000B1296"/>
    <w:rsid w:val="000B1EE1"/>
    <w:rsid w:val="000B2520"/>
    <w:rsid w:val="000B2C0E"/>
    <w:rsid w:val="000B333C"/>
    <w:rsid w:val="000B4476"/>
    <w:rsid w:val="000B57C6"/>
    <w:rsid w:val="000B6DA1"/>
    <w:rsid w:val="000B6F9B"/>
    <w:rsid w:val="000B74DF"/>
    <w:rsid w:val="000B75A5"/>
    <w:rsid w:val="000B7649"/>
    <w:rsid w:val="000B7F25"/>
    <w:rsid w:val="000C0293"/>
    <w:rsid w:val="000C03C2"/>
    <w:rsid w:val="000C087E"/>
    <w:rsid w:val="000C1A9C"/>
    <w:rsid w:val="000C30C3"/>
    <w:rsid w:val="000C4E01"/>
    <w:rsid w:val="000C5351"/>
    <w:rsid w:val="000C597C"/>
    <w:rsid w:val="000C66F0"/>
    <w:rsid w:val="000C7585"/>
    <w:rsid w:val="000C75EE"/>
    <w:rsid w:val="000C7EEE"/>
    <w:rsid w:val="000D2EAC"/>
    <w:rsid w:val="000D64CE"/>
    <w:rsid w:val="000D6618"/>
    <w:rsid w:val="000D6C1E"/>
    <w:rsid w:val="000D6CFF"/>
    <w:rsid w:val="000D7E48"/>
    <w:rsid w:val="000E06CC"/>
    <w:rsid w:val="000E263F"/>
    <w:rsid w:val="000E269B"/>
    <w:rsid w:val="000E32DA"/>
    <w:rsid w:val="000E44DF"/>
    <w:rsid w:val="000E4B77"/>
    <w:rsid w:val="000E5BE1"/>
    <w:rsid w:val="000E7562"/>
    <w:rsid w:val="000F0261"/>
    <w:rsid w:val="000F19F0"/>
    <w:rsid w:val="000F2B74"/>
    <w:rsid w:val="000F3DE2"/>
    <w:rsid w:val="000F489C"/>
    <w:rsid w:val="000F5645"/>
    <w:rsid w:val="000F6059"/>
    <w:rsid w:val="000F63F3"/>
    <w:rsid w:val="000F6C15"/>
    <w:rsid w:val="000F6C76"/>
    <w:rsid w:val="000F6D43"/>
    <w:rsid w:val="000F75AF"/>
    <w:rsid w:val="00100B61"/>
    <w:rsid w:val="00102DAD"/>
    <w:rsid w:val="0010403E"/>
    <w:rsid w:val="0010432C"/>
    <w:rsid w:val="0010462E"/>
    <w:rsid w:val="00104C1D"/>
    <w:rsid w:val="00105230"/>
    <w:rsid w:val="00106653"/>
    <w:rsid w:val="001068DA"/>
    <w:rsid w:val="00111CE0"/>
    <w:rsid w:val="001125CC"/>
    <w:rsid w:val="0011283F"/>
    <w:rsid w:val="00112E4D"/>
    <w:rsid w:val="00112FE8"/>
    <w:rsid w:val="0011340D"/>
    <w:rsid w:val="00113AEE"/>
    <w:rsid w:val="00114188"/>
    <w:rsid w:val="001146F2"/>
    <w:rsid w:val="00116047"/>
    <w:rsid w:val="001161FC"/>
    <w:rsid w:val="001208E9"/>
    <w:rsid w:val="001220EE"/>
    <w:rsid w:val="00122196"/>
    <w:rsid w:val="0012243E"/>
    <w:rsid w:val="00122C4C"/>
    <w:rsid w:val="00123481"/>
    <w:rsid w:val="00124059"/>
    <w:rsid w:val="00124600"/>
    <w:rsid w:val="0012489E"/>
    <w:rsid w:val="00126CA8"/>
    <w:rsid w:val="00126FF8"/>
    <w:rsid w:val="00127A44"/>
    <w:rsid w:val="0013007C"/>
    <w:rsid w:val="0013198D"/>
    <w:rsid w:val="00131D79"/>
    <w:rsid w:val="0013256E"/>
    <w:rsid w:val="00133643"/>
    <w:rsid w:val="001370B7"/>
    <w:rsid w:val="00137B0F"/>
    <w:rsid w:val="0014029F"/>
    <w:rsid w:val="001408DC"/>
    <w:rsid w:val="00141D11"/>
    <w:rsid w:val="00141DD3"/>
    <w:rsid w:val="0014363E"/>
    <w:rsid w:val="001441BE"/>
    <w:rsid w:val="00144B6C"/>
    <w:rsid w:val="001456B0"/>
    <w:rsid w:val="00145DA8"/>
    <w:rsid w:val="001464A0"/>
    <w:rsid w:val="00146692"/>
    <w:rsid w:val="00147CE0"/>
    <w:rsid w:val="0015008C"/>
    <w:rsid w:val="001519C3"/>
    <w:rsid w:val="00155056"/>
    <w:rsid w:val="001575C6"/>
    <w:rsid w:val="0016137F"/>
    <w:rsid w:val="00161720"/>
    <w:rsid w:val="00161984"/>
    <w:rsid w:val="00163D07"/>
    <w:rsid w:val="00164AC7"/>
    <w:rsid w:val="00164CDD"/>
    <w:rsid w:val="001654E8"/>
    <w:rsid w:val="001672A8"/>
    <w:rsid w:val="001675CC"/>
    <w:rsid w:val="0017185F"/>
    <w:rsid w:val="00171E8F"/>
    <w:rsid w:val="00174631"/>
    <w:rsid w:val="00174D47"/>
    <w:rsid w:val="001750A9"/>
    <w:rsid w:val="00175542"/>
    <w:rsid w:val="00175D47"/>
    <w:rsid w:val="0017759C"/>
    <w:rsid w:val="00180621"/>
    <w:rsid w:val="001807FE"/>
    <w:rsid w:val="00181005"/>
    <w:rsid w:val="0018163F"/>
    <w:rsid w:val="0018261F"/>
    <w:rsid w:val="0018400E"/>
    <w:rsid w:val="0018440B"/>
    <w:rsid w:val="00184EB0"/>
    <w:rsid w:val="00185054"/>
    <w:rsid w:val="001858FB"/>
    <w:rsid w:val="00187A56"/>
    <w:rsid w:val="00187B1E"/>
    <w:rsid w:val="00190E02"/>
    <w:rsid w:val="00192039"/>
    <w:rsid w:val="001927B0"/>
    <w:rsid w:val="00192958"/>
    <w:rsid w:val="001933FA"/>
    <w:rsid w:val="00193F1D"/>
    <w:rsid w:val="00195657"/>
    <w:rsid w:val="00196BAC"/>
    <w:rsid w:val="00196CDD"/>
    <w:rsid w:val="001A17E9"/>
    <w:rsid w:val="001A231E"/>
    <w:rsid w:val="001A3872"/>
    <w:rsid w:val="001A3F85"/>
    <w:rsid w:val="001A5ABB"/>
    <w:rsid w:val="001A79CC"/>
    <w:rsid w:val="001A7B57"/>
    <w:rsid w:val="001B00C7"/>
    <w:rsid w:val="001B0679"/>
    <w:rsid w:val="001B0956"/>
    <w:rsid w:val="001B0A86"/>
    <w:rsid w:val="001B0F5F"/>
    <w:rsid w:val="001B3974"/>
    <w:rsid w:val="001B4A4F"/>
    <w:rsid w:val="001B4A87"/>
    <w:rsid w:val="001B4D87"/>
    <w:rsid w:val="001B4F6A"/>
    <w:rsid w:val="001B5C76"/>
    <w:rsid w:val="001B5C84"/>
    <w:rsid w:val="001B5E25"/>
    <w:rsid w:val="001B615D"/>
    <w:rsid w:val="001B67C1"/>
    <w:rsid w:val="001C0628"/>
    <w:rsid w:val="001C0782"/>
    <w:rsid w:val="001C167A"/>
    <w:rsid w:val="001C1EA6"/>
    <w:rsid w:val="001C2671"/>
    <w:rsid w:val="001C325D"/>
    <w:rsid w:val="001C3F96"/>
    <w:rsid w:val="001C4501"/>
    <w:rsid w:val="001C466D"/>
    <w:rsid w:val="001C5852"/>
    <w:rsid w:val="001D2D2C"/>
    <w:rsid w:val="001D2DC1"/>
    <w:rsid w:val="001D3FBB"/>
    <w:rsid w:val="001D40C4"/>
    <w:rsid w:val="001D4E19"/>
    <w:rsid w:val="001D4F79"/>
    <w:rsid w:val="001D544E"/>
    <w:rsid w:val="001D5504"/>
    <w:rsid w:val="001D5C3C"/>
    <w:rsid w:val="001D5E29"/>
    <w:rsid w:val="001D6180"/>
    <w:rsid w:val="001D6227"/>
    <w:rsid w:val="001D6F84"/>
    <w:rsid w:val="001D7293"/>
    <w:rsid w:val="001D74A0"/>
    <w:rsid w:val="001E06E8"/>
    <w:rsid w:val="001E0A45"/>
    <w:rsid w:val="001E1B77"/>
    <w:rsid w:val="001E1C69"/>
    <w:rsid w:val="001E2B16"/>
    <w:rsid w:val="001E39D5"/>
    <w:rsid w:val="001E4214"/>
    <w:rsid w:val="001E4930"/>
    <w:rsid w:val="001E57DA"/>
    <w:rsid w:val="001E596E"/>
    <w:rsid w:val="001E5A69"/>
    <w:rsid w:val="001E5C92"/>
    <w:rsid w:val="001E76C2"/>
    <w:rsid w:val="001E7EB4"/>
    <w:rsid w:val="001F07E6"/>
    <w:rsid w:val="001F2915"/>
    <w:rsid w:val="001F48F5"/>
    <w:rsid w:val="001F5BD5"/>
    <w:rsid w:val="001F6F38"/>
    <w:rsid w:val="001F75AB"/>
    <w:rsid w:val="002000DF"/>
    <w:rsid w:val="002002B9"/>
    <w:rsid w:val="00200B29"/>
    <w:rsid w:val="002024B5"/>
    <w:rsid w:val="00202B4D"/>
    <w:rsid w:val="00202B6D"/>
    <w:rsid w:val="002054E5"/>
    <w:rsid w:val="0020695B"/>
    <w:rsid w:val="002074E0"/>
    <w:rsid w:val="002078F2"/>
    <w:rsid w:val="00210004"/>
    <w:rsid w:val="00210863"/>
    <w:rsid w:val="00213FF9"/>
    <w:rsid w:val="00215011"/>
    <w:rsid w:val="002155A1"/>
    <w:rsid w:val="00215C1B"/>
    <w:rsid w:val="00216204"/>
    <w:rsid w:val="00217E2D"/>
    <w:rsid w:val="00220329"/>
    <w:rsid w:val="002203DB"/>
    <w:rsid w:val="00220AA3"/>
    <w:rsid w:val="0022163A"/>
    <w:rsid w:val="00223263"/>
    <w:rsid w:val="00223DA2"/>
    <w:rsid w:val="00224145"/>
    <w:rsid w:val="00225049"/>
    <w:rsid w:val="00225E84"/>
    <w:rsid w:val="0022714C"/>
    <w:rsid w:val="00227773"/>
    <w:rsid w:val="0023035D"/>
    <w:rsid w:val="002305BC"/>
    <w:rsid w:val="00231268"/>
    <w:rsid w:val="002314D7"/>
    <w:rsid w:val="00232269"/>
    <w:rsid w:val="00232F83"/>
    <w:rsid w:val="00233D8E"/>
    <w:rsid w:val="00233F56"/>
    <w:rsid w:val="0023437F"/>
    <w:rsid w:val="0023530A"/>
    <w:rsid w:val="00236BAB"/>
    <w:rsid w:val="00237A1C"/>
    <w:rsid w:val="0024008E"/>
    <w:rsid w:val="002406C0"/>
    <w:rsid w:val="00240B63"/>
    <w:rsid w:val="00240DCB"/>
    <w:rsid w:val="00240E0B"/>
    <w:rsid w:val="002417DE"/>
    <w:rsid w:val="0024199A"/>
    <w:rsid w:val="00241FFE"/>
    <w:rsid w:val="00242035"/>
    <w:rsid w:val="0024235F"/>
    <w:rsid w:val="0024245D"/>
    <w:rsid w:val="00242979"/>
    <w:rsid w:val="00242FA8"/>
    <w:rsid w:val="002430BD"/>
    <w:rsid w:val="00243367"/>
    <w:rsid w:val="002436E7"/>
    <w:rsid w:val="002443B0"/>
    <w:rsid w:val="00245951"/>
    <w:rsid w:val="002459D5"/>
    <w:rsid w:val="00246186"/>
    <w:rsid w:val="00247D21"/>
    <w:rsid w:val="00247FF2"/>
    <w:rsid w:val="00251AB6"/>
    <w:rsid w:val="00251F87"/>
    <w:rsid w:val="00252CF0"/>
    <w:rsid w:val="00253608"/>
    <w:rsid w:val="002544BF"/>
    <w:rsid w:val="00254838"/>
    <w:rsid w:val="002549FB"/>
    <w:rsid w:val="00254B2B"/>
    <w:rsid w:val="00254FE5"/>
    <w:rsid w:val="00255050"/>
    <w:rsid w:val="00255AD6"/>
    <w:rsid w:val="00257583"/>
    <w:rsid w:val="0026125E"/>
    <w:rsid w:val="002616FA"/>
    <w:rsid w:val="00261966"/>
    <w:rsid w:val="00262A1F"/>
    <w:rsid w:val="00262E56"/>
    <w:rsid w:val="00263268"/>
    <w:rsid w:val="002634E1"/>
    <w:rsid w:val="002646D6"/>
    <w:rsid w:val="00264F40"/>
    <w:rsid w:val="00266BF6"/>
    <w:rsid w:val="00267753"/>
    <w:rsid w:val="00267C90"/>
    <w:rsid w:val="002704FC"/>
    <w:rsid w:val="00270643"/>
    <w:rsid w:val="00270C7C"/>
    <w:rsid w:val="00270D1B"/>
    <w:rsid w:val="00271ED8"/>
    <w:rsid w:val="00274D82"/>
    <w:rsid w:val="002751A2"/>
    <w:rsid w:val="002752BF"/>
    <w:rsid w:val="00276958"/>
    <w:rsid w:val="00276B2F"/>
    <w:rsid w:val="00276DB4"/>
    <w:rsid w:val="00277C0F"/>
    <w:rsid w:val="00280983"/>
    <w:rsid w:val="0028240D"/>
    <w:rsid w:val="00284703"/>
    <w:rsid w:val="0028619B"/>
    <w:rsid w:val="002879A9"/>
    <w:rsid w:val="002905D5"/>
    <w:rsid w:val="00290B0A"/>
    <w:rsid w:val="00290CDC"/>
    <w:rsid w:val="002910E1"/>
    <w:rsid w:val="00291409"/>
    <w:rsid w:val="00291A9A"/>
    <w:rsid w:val="002924B0"/>
    <w:rsid w:val="00292A39"/>
    <w:rsid w:val="00293CE3"/>
    <w:rsid w:val="002941FB"/>
    <w:rsid w:val="0029498D"/>
    <w:rsid w:val="002952D0"/>
    <w:rsid w:val="0029538B"/>
    <w:rsid w:val="0029700D"/>
    <w:rsid w:val="002A058A"/>
    <w:rsid w:val="002A14DA"/>
    <w:rsid w:val="002A2B38"/>
    <w:rsid w:val="002A3660"/>
    <w:rsid w:val="002A501A"/>
    <w:rsid w:val="002A5376"/>
    <w:rsid w:val="002A6915"/>
    <w:rsid w:val="002A6D0C"/>
    <w:rsid w:val="002A6E6B"/>
    <w:rsid w:val="002A70C6"/>
    <w:rsid w:val="002B0B74"/>
    <w:rsid w:val="002B2238"/>
    <w:rsid w:val="002B3E06"/>
    <w:rsid w:val="002B6913"/>
    <w:rsid w:val="002C1B59"/>
    <w:rsid w:val="002C2162"/>
    <w:rsid w:val="002C27E2"/>
    <w:rsid w:val="002C2A4E"/>
    <w:rsid w:val="002C3089"/>
    <w:rsid w:val="002C364F"/>
    <w:rsid w:val="002C3A5A"/>
    <w:rsid w:val="002C49EB"/>
    <w:rsid w:val="002D19D6"/>
    <w:rsid w:val="002D2228"/>
    <w:rsid w:val="002D2412"/>
    <w:rsid w:val="002D2D67"/>
    <w:rsid w:val="002D3609"/>
    <w:rsid w:val="002D3C95"/>
    <w:rsid w:val="002D56E1"/>
    <w:rsid w:val="002D5B34"/>
    <w:rsid w:val="002D5D64"/>
    <w:rsid w:val="002D77D6"/>
    <w:rsid w:val="002E033E"/>
    <w:rsid w:val="002E08AB"/>
    <w:rsid w:val="002E17E6"/>
    <w:rsid w:val="002E365C"/>
    <w:rsid w:val="002E3AA3"/>
    <w:rsid w:val="002E4F9F"/>
    <w:rsid w:val="002E5EB8"/>
    <w:rsid w:val="002E5FD8"/>
    <w:rsid w:val="002E628B"/>
    <w:rsid w:val="002E62B8"/>
    <w:rsid w:val="002E6977"/>
    <w:rsid w:val="002E6B28"/>
    <w:rsid w:val="002E718F"/>
    <w:rsid w:val="002F0C0F"/>
    <w:rsid w:val="002F0E30"/>
    <w:rsid w:val="002F1398"/>
    <w:rsid w:val="002F1662"/>
    <w:rsid w:val="002F2085"/>
    <w:rsid w:val="002F26B1"/>
    <w:rsid w:val="002F3130"/>
    <w:rsid w:val="002F438A"/>
    <w:rsid w:val="002F4C62"/>
    <w:rsid w:val="003003B7"/>
    <w:rsid w:val="00301860"/>
    <w:rsid w:val="00303402"/>
    <w:rsid w:val="00303C57"/>
    <w:rsid w:val="003049F3"/>
    <w:rsid w:val="00305344"/>
    <w:rsid w:val="00306AC2"/>
    <w:rsid w:val="003079E8"/>
    <w:rsid w:val="003100A1"/>
    <w:rsid w:val="003103E2"/>
    <w:rsid w:val="0031136F"/>
    <w:rsid w:val="00311C1A"/>
    <w:rsid w:val="0031310F"/>
    <w:rsid w:val="00314159"/>
    <w:rsid w:val="003156A4"/>
    <w:rsid w:val="0031573F"/>
    <w:rsid w:val="00316FE1"/>
    <w:rsid w:val="00320357"/>
    <w:rsid w:val="00320C6B"/>
    <w:rsid w:val="00322435"/>
    <w:rsid w:val="00323CC0"/>
    <w:rsid w:val="00323E40"/>
    <w:rsid w:val="00324A18"/>
    <w:rsid w:val="00325147"/>
    <w:rsid w:val="003263CC"/>
    <w:rsid w:val="00326440"/>
    <w:rsid w:val="00326AD0"/>
    <w:rsid w:val="003276BC"/>
    <w:rsid w:val="00330852"/>
    <w:rsid w:val="00330C90"/>
    <w:rsid w:val="003321A3"/>
    <w:rsid w:val="003376F6"/>
    <w:rsid w:val="00341A10"/>
    <w:rsid w:val="00343550"/>
    <w:rsid w:val="00344499"/>
    <w:rsid w:val="0034489A"/>
    <w:rsid w:val="00344F4F"/>
    <w:rsid w:val="00345388"/>
    <w:rsid w:val="0034567C"/>
    <w:rsid w:val="00350C0A"/>
    <w:rsid w:val="003510F8"/>
    <w:rsid w:val="00351C33"/>
    <w:rsid w:val="00352F03"/>
    <w:rsid w:val="00352F10"/>
    <w:rsid w:val="003539CD"/>
    <w:rsid w:val="003545F9"/>
    <w:rsid w:val="0035489C"/>
    <w:rsid w:val="00354F06"/>
    <w:rsid w:val="00355051"/>
    <w:rsid w:val="003551C9"/>
    <w:rsid w:val="003559FF"/>
    <w:rsid w:val="00356451"/>
    <w:rsid w:val="00356493"/>
    <w:rsid w:val="003566EE"/>
    <w:rsid w:val="00357F7A"/>
    <w:rsid w:val="0036276C"/>
    <w:rsid w:val="00362A97"/>
    <w:rsid w:val="0036358E"/>
    <w:rsid w:val="003635EF"/>
    <w:rsid w:val="003638AC"/>
    <w:rsid w:val="00364226"/>
    <w:rsid w:val="0036460E"/>
    <w:rsid w:val="00365910"/>
    <w:rsid w:val="0036694D"/>
    <w:rsid w:val="003671D8"/>
    <w:rsid w:val="00367D04"/>
    <w:rsid w:val="0037051B"/>
    <w:rsid w:val="00372092"/>
    <w:rsid w:val="003728AB"/>
    <w:rsid w:val="003745AA"/>
    <w:rsid w:val="003749F4"/>
    <w:rsid w:val="00376103"/>
    <w:rsid w:val="003771D1"/>
    <w:rsid w:val="0038244C"/>
    <w:rsid w:val="003836FC"/>
    <w:rsid w:val="0038634C"/>
    <w:rsid w:val="00386877"/>
    <w:rsid w:val="00386B63"/>
    <w:rsid w:val="00387AAE"/>
    <w:rsid w:val="00387CB6"/>
    <w:rsid w:val="003900CE"/>
    <w:rsid w:val="00390474"/>
    <w:rsid w:val="003906F3"/>
    <w:rsid w:val="00390D24"/>
    <w:rsid w:val="0039103F"/>
    <w:rsid w:val="00391239"/>
    <w:rsid w:val="00391584"/>
    <w:rsid w:val="00391BB1"/>
    <w:rsid w:val="00391EFA"/>
    <w:rsid w:val="003922AC"/>
    <w:rsid w:val="003923FA"/>
    <w:rsid w:val="003928AF"/>
    <w:rsid w:val="00392ACB"/>
    <w:rsid w:val="00393565"/>
    <w:rsid w:val="003939FB"/>
    <w:rsid w:val="00393F10"/>
    <w:rsid w:val="00394334"/>
    <w:rsid w:val="003957FA"/>
    <w:rsid w:val="00395BF4"/>
    <w:rsid w:val="00396E9F"/>
    <w:rsid w:val="003972D4"/>
    <w:rsid w:val="003974D8"/>
    <w:rsid w:val="003A0B6D"/>
    <w:rsid w:val="003A131A"/>
    <w:rsid w:val="003A1407"/>
    <w:rsid w:val="003A19CC"/>
    <w:rsid w:val="003A1BC7"/>
    <w:rsid w:val="003A2511"/>
    <w:rsid w:val="003A3764"/>
    <w:rsid w:val="003A6CF9"/>
    <w:rsid w:val="003B01AE"/>
    <w:rsid w:val="003B0ADF"/>
    <w:rsid w:val="003B164A"/>
    <w:rsid w:val="003B1C1E"/>
    <w:rsid w:val="003B3CA2"/>
    <w:rsid w:val="003B3EFA"/>
    <w:rsid w:val="003B487B"/>
    <w:rsid w:val="003B560A"/>
    <w:rsid w:val="003B5A38"/>
    <w:rsid w:val="003B6F27"/>
    <w:rsid w:val="003B779C"/>
    <w:rsid w:val="003B7F67"/>
    <w:rsid w:val="003B7FAA"/>
    <w:rsid w:val="003C0042"/>
    <w:rsid w:val="003C0909"/>
    <w:rsid w:val="003C24D4"/>
    <w:rsid w:val="003C51FA"/>
    <w:rsid w:val="003D0EC7"/>
    <w:rsid w:val="003D16C0"/>
    <w:rsid w:val="003D23EB"/>
    <w:rsid w:val="003D2B26"/>
    <w:rsid w:val="003D336A"/>
    <w:rsid w:val="003D3910"/>
    <w:rsid w:val="003D48AA"/>
    <w:rsid w:val="003D4CC6"/>
    <w:rsid w:val="003D554E"/>
    <w:rsid w:val="003D5644"/>
    <w:rsid w:val="003D6BBC"/>
    <w:rsid w:val="003D6D9D"/>
    <w:rsid w:val="003E0C7F"/>
    <w:rsid w:val="003E1C56"/>
    <w:rsid w:val="003E203B"/>
    <w:rsid w:val="003E3745"/>
    <w:rsid w:val="003E3EA4"/>
    <w:rsid w:val="003E40C4"/>
    <w:rsid w:val="003E5D3C"/>
    <w:rsid w:val="003E6A2C"/>
    <w:rsid w:val="003E7E89"/>
    <w:rsid w:val="003F0468"/>
    <w:rsid w:val="003F080B"/>
    <w:rsid w:val="003F0D03"/>
    <w:rsid w:val="003F2158"/>
    <w:rsid w:val="003F4404"/>
    <w:rsid w:val="003F4469"/>
    <w:rsid w:val="003F45CC"/>
    <w:rsid w:val="003F475D"/>
    <w:rsid w:val="003F5B6F"/>
    <w:rsid w:val="003F5E2F"/>
    <w:rsid w:val="003F5EF7"/>
    <w:rsid w:val="003F7006"/>
    <w:rsid w:val="004001BF"/>
    <w:rsid w:val="0040066D"/>
    <w:rsid w:val="00400D03"/>
    <w:rsid w:val="00403294"/>
    <w:rsid w:val="00403D0B"/>
    <w:rsid w:val="00404416"/>
    <w:rsid w:val="00404A56"/>
    <w:rsid w:val="004054D7"/>
    <w:rsid w:val="00405713"/>
    <w:rsid w:val="00406601"/>
    <w:rsid w:val="00406B27"/>
    <w:rsid w:val="00410923"/>
    <w:rsid w:val="00410B36"/>
    <w:rsid w:val="00411228"/>
    <w:rsid w:val="00411518"/>
    <w:rsid w:val="00411937"/>
    <w:rsid w:val="00411EAD"/>
    <w:rsid w:val="00411F6D"/>
    <w:rsid w:val="0041216F"/>
    <w:rsid w:val="00413DD1"/>
    <w:rsid w:val="004141FD"/>
    <w:rsid w:val="0041450B"/>
    <w:rsid w:val="0041535F"/>
    <w:rsid w:val="004156FF"/>
    <w:rsid w:val="00415F54"/>
    <w:rsid w:val="0041688B"/>
    <w:rsid w:val="00416C43"/>
    <w:rsid w:val="00416C8B"/>
    <w:rsid w:val="00416FA7"/>
    <w:rsid w:val="00422F38"/>
    <w:rsid w:val="00424860"/>
    <w:rsid w:val="004254E1"/>
    <w:rsid w:val="00425B0E"/>
    <w:rsid w:val="00425B95"/>
    <w:rsid w:val="00425EDA"/>
    <w:rsid w:val="00426AF8"/>
    <w:rsid w:val="004279B6"/>
    <w:rsid w:val="00427ABF"/>
    <w:rsid w:val="00427CDB"/>
    <w:rsid w:val="00430F2B"/>
    <w:rsid w:val="00431975"/>
    <w:rsid w:val="00431FC5"/>
    <w:rsid w:val="004335DF"/>
    <w:rsid w:val="004335E8"/>
    <w:rsid w:val="00433DE5"/>
    <w:rsid w:val="004341F8"/>
    <w:rsid w:val="004347F0"/>
    <w:rsid w:val="00434994"/>
    <w:rsid w:val="00434D3A"/>
    <w:rsid w:val="004352E7"/>
    <w:rsid w:val="00436855"/>
    <w:rsid w:val="00437239"/>
    <w:rsid w:val="00437D4C"/>
    <w:rsid w:val="00437EEE"/>
    <w:rsid w:val="00440447"/>
    <w:rsid w:val="004409F3"/>
    <w:rsid w:val="0044134E"/>
    <w:rsid w:val="00441685"/>
    <w:rsid w:val="0044427F"/>
    <w:rsid w:val="00444DAA"/>
    <w:rsid w:val="004455DF"/>
    <w:rsid w:val="004457EF"/>
    <w:rsid w:val="00451061"/>
    <w:rsid w:val="0045137B"/>
    <w:rsid w:val="00451491"/>
    <w:rsid w:val="0045181C"/>
    <w:rsid w:val="00452149"/>
    <w:rsid w:val="004539C9"/>
    <w:rsid w:val="00454017"/>
    <w:rsid w:val="004546F0"/>
    <w:rsid w:val="0045492B"/>
    <w:rsid w:val="00454EFD"/>
    <w:rsid w:val="0045579E"/>
    <w:rsid w:val="004564E4"/>
    <w:rsid w:val="004601E1"/>
    <w:rsid w:val="004606A3"/>
    <w:rsid w:val="00460E83"/>
    <w:rsid w:val="00461ADD"/>
    <w:rsid w:val="00462293"/>
    <w:rsid w:val="00462654"/>
    <w:rsid w:val="00463526"/>
    <w:rsid w:val="00466948"/>
    <w:rsid w:val="00466A66"/>
    <w:rsid w:val="00466F8F"/>
    <w:rsid w:val="00466FBB"/>
    <w:rsid w:val="0046777A"/>
    <w:rsid w:val="00470AF3"/>
    <w:rsid w:val="004710A2"/>
    <w:rsid w:val="004710FE"/>
    <w:rsid w:val="004721E8"/>
    <w:rsid w:val="00473199"/>
    <w:rsid w:val="004740BB"/>
    <w:rsid w:val="00474461"/>
    <w:rsid w:val="004744A2"/>
    <w:rsid w:val="004760E7"/>
    <w:rsid w:val="0047787A"/>
    <w:rsid w:val="00480F24"/>
    <w:rsid w:val="004830E7"/>
    <w:rsid w:val="0048387A"/>
    <w:rsid w:val="00483AF9"/>
    <w:rsid w:val="00484A54"/>
    <w:rsid w:val="00484C5E"/>
    <w:rsid w:val="00485AC7"/>
    <w:rsid w:val="00485CE2"/>
    <w:rsid w:val="00487B7A"/>
    <w:rsid w:val="00490C64"/>
    <w:rsid w:val="0049183C"/>
    <w:rsid w:val="004923E8"/>
    <w:rsid w:val="00492D56"/>
    <w:rsid w:val="004935F8"/>
    <w:rsid w:val="00493BF5"/>
    <w:rsid w:val="00493F6E"/>
    <w:rsid w:val="00493FB3"/>
    <w:rsid w:val="004947ED"/>
    <w:rsid w:val="00494FFB"/>
    <w:rsid w:val="00495533"/>
    <w:rsid w:val="00496B98"/>
    <w:rsid w:val="00496BDA"/>
    <w:rsid w:val="00496FA4"/>
    <w:rsid w:val="0049720E"/>
    <w:rsid w:val="00497D53"/>
    <w:rsid w:val="004A02A6"/>
    <w:rsid w:val="004A0EE3"/>
    <w:rsid w:val="004A11A9"/>
    <w:rsid w:val="004A182F"/>
    <w:rsid w:val="004A1E06"/>
    <w:rsid w:val="004A2EFB"/>
    <w:rsid w:val="004A4070"/>
    <w:rsid w:val="004A5A57"/>
    <w:rsid w:val="004A5D6D"/>
    <w:rsid w:val="004A6942"/>
    <w:rsid w:val="004A7025"/>
    <w:rsid w:val="004A7473"/>
    <w:rsid w:val="004A79B4"/>
    <w:rsid w:val="004B05E9"/>
    <w:rsid w:val="004B06CB"/>
    <w:rsid w:val="004B0EB0"/>
    <w:rsid w:val="004B1D3E"/>
    <w:rsid w:val="004B3D2B"/>
    <w:rsid w:val="004B47E7"/>
    <w:rsid w:val="004B5C1A"/>
    <w:rsid w:val="004B6A08"/>
    <w:rsid w:val="004C057C"/>
    <w:rsid w:val="004C05D9"/>
    <w:rsid w:val="004C1B1F"/>
    <w:rsid w:val="004C1E2D"/>
    <w:rsid w:val="004C1E47"/>
    <w:rsid w:val="004C276B"/>
    <w:rsid w:val="004C3084"/>
    <w:rsid w:val="004C3386"/>
    <w:rsid w:val="004C43E7"/>
    <w:rsid w:val="004C4752"/>
    <w:rsid w:val="004C524A"/>
    <w:rsid w:val="004C66E7"/>
    <w:rsid w:val="004C698A"/>
    <w:rsid w:val="004D0376"/>
    <w:rsid w:val="004D288C"/>
    <w:rsid w:val="004D2AFB"/>
    <w:rsid w:val="004D4D1C"/>
    <w:rsid w:val="004D53D4"/>
    <w:rsid w:val="004D5D55"/>
    <w:rsid w:val="004D62F5"/>
    <w:rsid w:val="004D6309"/>
    <w:rsid w:val="004D74B2"/>
    <w:rsid w:val="004D7A82"/>
    <w:rsid w:val="004E0290"/>
    <w:rsid w:val="004E12CE"/>
    <w:rsid w:val="004E1DE5"/>
    <w:rsid w:val="004E5171"/>
    <w:rsid w:val="004E5C15"/>
    <w:rsid w:val="004E6259"/>
    <w:rsid w:val="004E69CD"/>
    <w:rsid w:val="004E6B11"/>
    <w:rsid w:val="004E6EE7"/>
    <w:rsid w:val="004F0768"/>
    <w:rsid w:val="004F113E"/>
    <w:rsid w:val="004F224F"/>
    <w:rsid w:val="004F2365"/>
    <w:rsid w:val="004F3343"/>
    <w:rsid w:val="004F34D2"/>
    <w:rsid w:val="004F47A9"/>
    <w:rsid w:val="004F5070"/>
    <w:rsid w:val="004F5556"/>
    <w:rsid w:val="004F5630"/>
    <w:rsid w:val="004F5DBF"/>
    <w:rsid w:val="004F6D08"/>
    <w:rsid w:val="004F731E"/>
    <w:rsid w:val="004F7E0A"/>
    <w:rsid w:val="00501862"/>
    <w:rsid w:val="00503538"/>
    <w:rsid w:val="0050373B"/>
    <w:rsid w:val="00503AC5"/>
    <w:rsid w:val="00503AF0"/>
    <w:rsid w:val="005041B9"/>
    <w:rsid w:val="00504E6B"/>
    <w:rsid w:val="00506318"/>
    <w:rsid w:val="00506BF7"/>
    <w:rsid w:val="00506F97"/>
    <w:rsid w:val="00507AB2"/>
    <w:rsid w:val="00507B98"/>
    <w:rsid w:val="00507E5E"/>
    <w:rsid w:val="00511A6D"/>
    <w:rsid w:val="00513670"/>
    <w:rsid w:val="005137CB"/>
    <w:rsid w:val="005141EE"/>
    <w:rsid w:val="005142B7"/>
    <w:rsid w:val="00514923"/>
    <w:rsid w:val="0051592B"/>
    <w:rsid w:val="00515E63"/>
    <w:rsid w:val="005171FB"/>
    <w:rsid w:val="00517A66"/>
    <w:rsid w:val="00517BE8"/>
    <w:rsid w:val="00522413"/>
    <w:rsid w:val="00523245"/>
    <w:rsid w:val="00523A7A"/>
    <w:rsid w:val="00524E61"/>
    <w:rsid w:val="005258F7"/>
    <w:rsid w:val="0052701E"/>
    <w:rsid w:val="0052727F"/>
    <w:rsid w:val="0053018C"/>
    <w:rsid w:val="00530F88"/>
    <w:rsid w:val="00532268"/>
    <w:rsid w:val="0053231A"/>
    <w:rsid w:val="005336F5"/>
    <w:rsid w:val="00533A1C"/>
    <w:rsid w:val="00533D4C"/>
    <w:rsid w:val="0053480A"/>
    <w:rsid w:val="00534CBE"/>
    <w:rsid w:val="0053528B"/>
    <w:rsid w:val="005401B5"/>
    <w:rsid w:val="0054262E"/>
    <w:rsid w:val="00542E65"/>
    <w:rsid w:val="00543744"/>
    <w:rsid w:val="00543872"/>
    <w:rsid w:val="00543F0D"/>
    <w:rsid w:val="00544980"/>
    <w:rsid w:val="00544DC5"/>
    <w:rsid w:val="00545034"/>
    <w:rsid w:val="00545DAC"/>
    <w:rsid w:val="00546368"/>
    <w:rsid w:val="00547227"/>
    <w:rsid w:val="00547392"/>
    <w:rsid w:val="00550284"/>
    <w:rsid w:val="0055080B"/>
    <w:rsid w:val="00550B4C"/>
    <w:rsid w:val="0055134F"/>
    <w:rsid w:val="0055141B"/>
    <w:rsid w:val="00551834"/>
    <w:rsid w:val="00552515"/>
    <w:rsid w:val="00552F2B"/>
    <w:rsid w:val="00553737"/>
    <w:rsid w:val="00553B9A"/>
    <w:rsid w:val="00553FDA"/>
    <w:rsid w:val="0055722E"/>
    <w:rsid w:val="005602BC"/>
    <w:rsid w:val="005605F6"/>
    <w:rsid w:val="005610BC"/>
    <w:rsid w:val="005612AB"/>
    <w:rsid w:val="0056133A"/>
    <w:rsid w:val="005615BF"/>
    <w:rsid w:val="00562EF6"/>
    <w:rsid w:val="005632C9"/>
    <w:rsid w:val="0056344D"/>
    <w:rsid w:val="00563DF8"/>
    <w:rsid w:val="00564084"/>
    <w:rsid w:val="005643B4"/>
    <w:rsid w:val="00564665"/>
    <w:rsid w:val="00564D23"/>
    <w:rsid w:val="005707F6"/>
    <w:rsid w:val="00572B2F"/>
    <w:rsid w:val="00572D33"/>
    <w:rsid w:val="00573EA9"/>
    <w:rsid w:val="00573F5D"/>
    <w:rsid w:val="005764F7"/>
    <w:rsid w:val="00576F1B"/>
    <w:rsid w:val="00576F32"/>
    <w:rsid w:val="0057725B"/>
    <w:rsid w:val="0057784B"/>
    <w:rsid w:val="005778FB"/>
    <w:rsid w:val="00580301"/>
    <w:rsid w:val="00581B08"/>
    <w:rsid w:val="005827B1"/>
    <w:rsid w:val="0058342E"/>
    <w:rsid w:val="00584B3F"/>
    <w:rsid w:val="0058555C"/>
    <w:rsid w:val="00585820"/>
    <w:rsid w:val="0058582A"/>
    <w:rsid w:val="00586EAB"/>
    <w:rsid w:val="00587630"/>
    <w:rsid w:val="00587E96"/>
    <w:rsid w:val="00593083"/>
    <w:rsid w:val="00593AC4"/>
    <w:rsid w:val="00593C37"/>
    <w:rsid w:val="00593C80"/>
    <w:rsid w:val="00594107"/>
    <w:rsid w:val="00594AE5"/>
    <w:rsid w:val="005963C6"/>
    <w:rsid w:val="00596891"/>
    <w:rsid w:val="0059772E"/>
    <w:rsid w:val="005A02B7"/>
    <w:rsid w:val="005A1449"/>
    <w:rsid w:val="005A1717"/>
    <w:rsid w:val="005A451E"/>
    <w:rsid w:val="005A49E1"/>
    <w:rsid w:val="005A5399"/>
    <w:rsid w:val="005A6039"/>
    <w:rsid w:val="005A7237"/>
    <w:rsid w:val="005A7B68"/>
    <w:rsid w:val="005B0D93"/>
    <w:rsid w:val="005B1C45"/>
    <w:rsid w:val="005B26C6"/>
    <w:rsid w:val="005B2814"/>
    <w:rsid w:val="005B73CD"/>
    <w:rsid w:val="005C05D2"/>
    <w:rsid w:val="005C0780"/>
    <w:rsid w:val="005C081C"/>
    <w:rsid w:val="005C1AEE"/>
    <w:rsid w:val="005C2B2E"/>
    <w:rsid w:val="005C45A2"/>
    <w:rsid w:val="005C46EA"/>
    <w:rsid w:val="005C5A16"/>
    <w:rsid w:val="005C5A8E"/>
    <w:rsid w:val="005C5D0E"/>
    <w:rsid w:val="005C68FF"/>
    <w:rsid w:val="005C7947"/>
    <w:rsid w:val="005D0657"/>
    <w:rsid w:val="005D0FD5"/>
    <w:rsid w:val="005D27E5"/>
    <w:rsid w:val="005D313F"/>
    <w:rsid w:val="005D35CF"/>
    <w:rsid w:val="005D39E5"/>
    <w:rsid w:val="005D3D23"/>
    <w:rsid w:val="005D4E03"/>
    <w:rsid w:val="005D5BA6"/>
    <w:rsid w:val="005D6BA2"/>
    <w:rsid w:val="005D7411"/>
    <w:rsid w:val="005D7461"/>
    <w:rsid w:val="005D7633"/>
    <w:rsid w:val="005D7861"/>
    <w:rsid w:val="005D7FCD"/>
    <w:rsid w:val="005E03CA"/>
    <w:rsid w:val="005E0441"/>
    <w:rsid w:val="005E0902"/>
    <w:rsid w:val="005E0C8D"/>
    <w:rsid w:val="005E0D92"/>
    <w:rsid w:val="005E16A7"/>
    <w:rsid w:val="005E2753"/>
    <w:rsid w:val="005E4E02"/>
    <w:rsid w:val="005E623C"/>
    <w:rsid w:val="005E6E61"/>
    <w:rsid w:val="005E772E"/>
    <w:rsid w:val="005E7959"/>
    <w:rsid w:val="005E7F27"/>
    <w:rsid w:val="005F0C43"/>
    <w:rsid w:val="005F1656"/>
    <w:rsid w:val="005F39ED"/>
    <w:rsid w:val="005F3A91"/>
    <w:rsid w:val="005F44EA"/>
    <w:rsid w:val="005F45CF"/>
    <w:rsid w:val="005F4803"/>
    <w:rsid w:val="005F53A6"/>
    <w:rsid w:val="005F5640"/>
    <w:rsid w:val="005F5BBC"/>
    <w:rsid w:val="005F6F53"/>
    <w:rsid w:val="005F7699"/>
    <w:rsid w:val="005F7C73"/>
    <w:rsid w:val="00600154"/>
    <w:rsid w:val="006002F0"/>
    <w:rsid w:val="00605798"/>
    <w:rsid w:val="006059DA"/>
    <w:rsid w:val="00605C1A"/>
    <w:rsid w:val="00605E37"/>
    <w:rsid w:val="00606309"/>
    <w:rsid w:val="0061009F"/>
    <w:rsid w:val="00610BB5"/>
    <w:rsid w:val="0061129F"/>
    <w:rsid w:val="006114E4"/>
    <w:rsid w:val="006116C4"/>
    <w:rsid w:val="00612AF7"/>
    <w:rsid w:val="00613A8A"/>
    <w:rsid w:val="0061557E"/>
    <w:rsid w:val="00617D35"/>
    <w:rsid w:val="00617E3E"/>
    <w:rsid w:val="00620632"/>
    <w:rsid w:val="006219A5"/>
    <w:rsid w:val="006225D0"/>
    <w:rsid w:val="006246E6"/>
    <w:rsid w:val="00624E01"/>
    <w:rsid w:val="0062705B"/>
    <w:rsid w:val="006305CE"/>
    <w:rsid w:val="00630803"/>
    <w:rsid w:val="006315EE"/>
    <w:rsid w:val="00632E55"/>
    <w:rsid w:val="006336DE"/>
    <w:rsid w:val="00633D30"/>
    <w:rsid w:val="00635488"/>
    <w:rsid w:val="00635C12"/>
    <w:rsid w:val="0063624F"/>
    <w:rsid w:val="00636A6A"/>
    <w:rsid w:val="00636EB1"/>
    <w:rsid w:val="0063751A"/>
    <w:rsid w:val="0064144F"/>
    <w:rsid w:val="0064502F"/>
    <w:rsid w:val="00647084"/>
    <w:rsid w:val="00650F24"/>
    <w:rsid w:val="006510CC"/>
    <w:rsid w:val="00652676"/>
    <w:rsid w:val="00654984"/>
    <w:rsid w:val="00655DF1"/>
    <w:rsid w:val="00656E15"/>
    <w:rsid w:val="00657CD4"/>
    <w:rsid w:val="006604BC"/>
    <w:rsid w:val="00660615"/>
    <w:rsid w:val="00662562"/>
    <w:rsid w:val="0066331D"/>
    <w:rsid w:val="00663C26"/>
    <w:rsid w:val="00664F4D"/>
    <w:rsid w:val="006667C1"/>
    <w:rsid w:val="00672EC9"/>
    <w:rsid w:val="00673696"/>
    <w:rsid w:val="006751E7"/>
    <w:rsid w:val="00675DE7"/>
    <w:rsid w:val="006764DE"/>
    <w:rsid w:val="006811CD"/>
    <w:rsid w:val="006812A9"/>
    <w:rsid w:val="00681984"/>
    <w:rsid w:val="00682563"/>
    <w:rsid w:val="0068272B"/>
    <w:rsid w:val="00682FD7"/>
    <w:rsid w:val="006843C6"/>
    <w:rsid w:val="006843D5"/>
    <w:rsid w:val="0068502E"/>
    <w:rsid w:val="0068527D"/>
    <w:rsid w:val="0068629B"/>
    <w:rsid w:val="00686531"/>
    <w:rsid w:val="00686E3A"/>
    <w:rsid w:val="0069034B"/>
    <w:rsid w:val="00690CCF"/>
    <w:rsid w:val="00694553"/>
    <w:rsid w:val="0069556E"/>
    <w:rsid w:val="0069745B"/>
    <w:rsid w:val="006A08E1"/>
    <w:rsid w:val="006A11F9"/>
    <w:rsid w:val="006A2AF4"/>
    <w:rsid w:val="006A2D1F"/>
    <w:rsid w:val="006A3AC5"/>
    <w:rsid w:val="006A567A"/>
    <w:rsid w:val="006A6B80"/>
    <w:rsid w:val="006B14EE"/>
    <w:rsid w:val="006B1A2F"/>
    <w:rsid w:val="006B331C"/>
    <w:rsid w:val="006B4E0B"/>
    <w:rsid w:val="006B66FB"/>
    <w:rsid w:val="006B6A83"/>
    <w:rsid w:val="006B7E41"/>
    <w:rsid w:val="006C0E42"/>
    <w:rsid w:val="006C1277"/>
    <w:rsid w:val="006C2643"/>
    <w:rsid w:val="006C2D2A"/>
    <w:rsid w:val="006C3184"/>
    <w:rsid w:val="006C3F56"/>
    <w:rsid w:val="006C4BE6"/>
    <w:rsid w:val="006C6449"/>
    <w:rsid w:val="006C6B41"/>
    <w:rsid w:val="006C7D15"/>
    <w:rsid w:val="006C7D47"/>
    <w:rsid w:val="006C7DE3"/>
    <w:rsid w:val="006D0045"/>
    <w:rsid w:val="006D0865"/>
    <w:rsid w:val="006D1E40"/>
    <w:rsid w:val="006D2435"/>
    <w:rsid w:val="006D2C88"/>
    <w:rsid w:val="006D2CBE"/>
    <w:rsid w:val="006D2FD8"/>
    <w:rsid w:val="006D3432"/>
    <w:rsid w:val="006D3592"/>
    <w:rsid w:val="006D496B"/>
    <w:rsid w:val="006D4C6E"/>
    <w:rsid w:val="006D6182"/>
    <w:rsid w:val="006D66DA"/>
    <w:rsid w:val="006D6913"/>
    <w:rsid w:val="006D6D06"/>
    <w:rsid w:val="006D72F3"/>
    <w:rsid w:val="006E08FB"/>
    <w:rsid w:val="006E0F58"/>
    <w:rsid w:val="006E257F"/>
    <w:rsid w:val="006E2CFC"/>
    <w:rsid w:val="006E4FAC"/>
    <w:rsid w:val="006E529D"/>
    <w:rsid w:val="006E5E10"/>
    <w:rsid w:val="006E6246"/>
    <w:rsid w:val="006E6A34"/>
    <w:rsid w:val="006E6D3F"/>
    <w:rsid w:val="006E76F0"/>
    <w:rsid w:val="006F02D6"/>
    <w:rsid w:val="006F148C"/>
    <w:rsid w:val="006F54C8"/>
    <w:rsid w:val="006F6B32"/>
    <w:rsid w:val="006F78E6"/>
    <w:rsid w:val="006F7D96"/>
    <w:rsid w:val="0070089F"/>
    <w:rsid w:val="00700937"/>
    <w:rsid w:val="007014C7"/>
    <w:rsid w:val="00701BCB"/>
    <w:rsid w:val="00701E2B"/>
    <w:rsid w:val="007059A9"/>
    <w:rsid w:val="0070693E"/>
    <w:rsid w:val="00707004"/>
    <w:rsid w:val="0070769D"/>
    <w:rsid w:val="00707D86"/>
    <w:rsid w:val="00710C51"/>
    <w:rsid w:val="00710CD6"/>
    <w:rsid w:val="00711497"/>
    <w:rsid w:val="00712299"/>
    <w:rsid w:val="00714630"/>
    <w:rsid w:val="007146C9"/>
    <w:rsid w:val="00714B4D"/>
    <w:rsid w:val="00714B79"/>
    <w:rsid w:val="00715160"/>
    <w:rsid w:val="00716297"/>
    <w:rsid w:val="00717ED0"/>
    <w:rsid w:val="00717F34"/>
    <w:rsid w:val="0072013C"/>
    <w:rsid w:val="0072017A"/>
    <w:rsid w:val="007204D9"/>
    <w:rsid w:val="00720D5E"/>
    <w:rsid w:val="00721D7D"/>
    <w:rsid w:val="00722D72"/>
    <w:rsid w:val="0072678B"/>
    <w:rsid w:val="007269E8"/>
    <w:rsid w:val="00727D96"/>
    <w:rsid w:val="00730265"/>
    <w:rsid w:val="0073045C"/>
    <w:rsid w:val="007314C1"/>
    <w:rsid w:val="00732D25"/>
    <w:rsid w:val="00732E75"/>
    <w:rsid w:val="00733159"/>
    <w:rsid w:val="00733FCC"/>
    <w:rsid w:val="00735CFD"/>
    <w:rsid w:val="00736286"/>
    <w:rsid w:val="00736F67"/>
    <w:rsid w:val="00737FE2"/>
    <w:rsid w:val="007400C1"/>
    <w:rsid w:val="00740129"/>
    <w:rsid w:val="00740209"/>
    <w:rsid w:val="00740653"/>
    <w:rsid w:val="00740BE9"/>
    <w:rsid w:val="007412C1"/>
    <w:rsid w:val="00741DA4"/>
    <w:rsid w:val="00742A88"/>
    <w:rsid w:val="00742BF1"/>
    <w:rsid w:val="00744175"/>
    <w:rsid w:val="007450A7"/>
    <w:rsid w:val="0074655C"/>
    <w:rsid w:val="00746D75"/>
    <w:rsid w:val="0075033F"/>
    <w:rsid w:val="007517DC"/>
    <w:rsid w:val="00751FD3"/>
    <w:rsid w:val="00752368"/>
    <w:rsid w:val="007525BA"/>
    <w:rsid w:val="007526B7"/>
    <w:rsid w:val="00752E0D"/>
    <w:rsid w:val="00753336"/>
    <w:rsid w:val="007542DF"/>
    <w:rsid w:val="007548C8"/>
    <w:rsid w:val="007554EA"/>
    <w:rsid w:val="00755DBA"/>
    <w:rsid w:val="00755E2A"/>
    <w:rsid w:val="007572D4"/>
    <w:rsid w:val="007579E1"/>
    <w:rsid w:val="00761CE0"/>
    <w:rsid w:val="00764695"/>
    <w:rsid w:val="00767A45"/>
    <w:rsid w:val="007706FE"/>
    <w:rsid w:val="00772460"/>
    <w:rsid w:val="00772BDB"/>
    <w:rsid w:val="00772D3E"/>
    <w:rsid w:val="00772DE9"/>
    <w:rsid w:val="00773E23"/>
    <w:rsid w:val="007763A4"/>
    <w:rsid w:val="00776879"/>
    <w:rsid w:val="0077772B"/>
    <w:rsid w:val="00780174"/>
    <w:rsid w:val="00781378"/>
    <w:rsid w:val="00781784"/>
    <w:rsid w:val="00783AC6"/>
    <w:rsid w:val="00784F1C"/>
    <w:rsid w:val="00785211"/>
    <w:rsid w:val="0078675A"/>
    <w:rsid w:val="00786AB6"/>
    <w:rsid w:val="00786D4D"/>
    <w:rsid w:val="00787847"/>
    <w:rsid w:val="00792B43"/>
    <w:rsid w:val="007948F6"/>
    <w:rsid w:val="007955A9"/>
    <w:rsid w:val="007958D0"/>
    <w:rsid w:val="00795AF1"/>
    <w:rsid w:val="00797C15"/>
    <w:rsid w:val="00797F21"/>
    <w:rsid w:val="007A0820"/>
    <w:rsid w:val="007A0CE1"/>
    <w:rsid w:val="007A0E8D"/>
    <w:rsid w:val="007A1A8A"/>
    <w:rsid w:val="007A22E7"/>
    <w:rsid w:val="007A3ABB"/>
    <w:rsid w:val="007A42D1"/>
    <w:rsid w:val="007A533F"/>
    <w:rsid w:val="007A5702"/>
    <w:rsid w:val="007A5CBF"/>
    <w:rsid w:val="007A5D77"/>
    <w:rsid w:val="007A6028"/>
    <w:rsid w:val="007B088C"/>
    <w:rsid w:val="007B1970"/>
    <w:rsid w:val="007B2B0E"/>
    <w:rsid w:val="007B386A"/>
    <w:rsid w:val="007B4035"/>
    <w:rsid w:val="007B5BBE"/>
    <w:rsid w:val="007B5DE4"/>
    <w:rsid w:val="007B6315"/>
    <w:rsid w:val="007B6981"/>
    <w:rsid w:val="007B7B55"/>
    <w:rsid w:val="007B7F90"/>
    <w:rsid w:val="007C01B2"/>
    <w:rsid w:val="007C12D0"/>
    <w:rsid w:val="007C2192"/>
    <w:rsid w:val="007C223C"/>
    <w:rsid w:val="007C2CDB"/>
    <w:rsid w:val="007C3F40"/>
    <w:rsid w:val="007C58CC"/>
    <w:rsid w:val="007C5F36"/>
    <w:rsid w:val="007C6310"/>
    <w:rsid w:val="007C6D4E"/>
    <w:rsid w:val="007C7B89"/>
    <w:rsid w:val="007D042D"/>
    <w:rsid w:val="007D1146"/>
    <w:rsid w:val="007D2D87"/>
    <w:rsid w:val="007D31F2"/>
    <w:rsid w:val="007D446A"/>
    <w:rsid w:val="007D517C"/>
    <w:rsid w:val="007D715F"/>
    <w:rsid w:val="007D74B1"/>
    <w:rsid w:val="007E001D"/>
    <w:rsid w:val="007E0F2E"/>
    <w:rsid w:val="007E1619"/>
    <w:rsid w:val="007E21D0"/>
    <w:rsid w:val="007E271F"/>
    <w:rsid w:val="007E2B67"/>
    <w:rsid w:val="007E311B"/>
    <w:rsid w:val="007E3B11"/>
    <w:rsid w:val="007E3BDA"/>
    <w:rsid w:val="007E4307"/>
    <w:rsid w:val="007E5CA0"/>
    <w:rsid w:val="007E6760"/>
    <w:rsid w:val="007E6976"/>
    <w:rsid w:val="007E6CD5"/>
    <w:rsid w:val="007E7399"/>
    <w:rsid w:val="007E79A0"/>
    <w:rsid w:val="007E7BE0"/>
    <w:rsid w:val="007F0DE7"/>
    <w:rsid w:val="007F0E95"/>
    <w:rsid w:val="007F1001"/>
    <w:rsid w:val="007F172D"/>
    <w:rsid w:val="007F1A17"/>
    <w:rsid w:val="007F3EA7"/>
    <w:rsid w:val="007F5016"/>
    <w:rsid w:val="007F5F76"/>
    <w:rsid w:val="007F6095"/>
    <w:rsid w:val="007F6EA8"/>
    <w:rsid w:val="007F7961"/>
    <w:rsid w:val="007F7D1D"/>
    <w:rsid w:val="008023EB"/>
    <w:rsid w:val="008031BC"/>
    <w:rsid w:val="00805430"/>
    <w:rsid w:val="00805836"/>
    <w:rsid w:val="008066C9"/>
    <w:rsid w:val="00806F0D"/>
    <w:rsid w:val="0081000A"/>
    <w:rsid w:val="0081015E"/>
    <w:rsid w:val="00810EAE"/>
    <w:rsid w:val="008117E5"/>
    <w:rsid w:val="00812634"/>
    <w:rsid w:val="0081319F"/>
    <w:rsid w:val="00814D17"/>
    <w:rsid w:val="008153C9"/>
    <w:rsid w:val="0081592F"/>
    <w:rsid w:val="00816B66"/>
    <w:rsid w:val="00816E26"/>
    <w:rsid w:val="008179C4"/>
    <w:rsid w:val="00817C1E"/>
    <w:rsid w:val="0082023C"/>
    <w:rsid w:val="008214B6"/>
    <w:rsid w:val="00821551"/>
    <w:rsid w:val="008222C7"/>
    <w:rsid w:val="008223E5"/>
    <w:rsid w:val="0082240A"/>
    <w:rsid w:val="008233D7"/>
    <w:rsid w:val="00823C34"/>
    <w:rsid w:val="0082533B"/>
    <w:rsid w:val="0082568D"/>
    <w:rsid w:val="008266DA"/>
    <w:rsid w:val="008306D4"/>
    <w:rsid w:val="0083092C"/>
    <w:rsid w:val="00830EEF"/>
    <w:rsid w:val="008310A8"/>
    <w:rsid w:val="00831193"/>
    <w:rsid w:val="0083197C"/>
    <w:rsid w:val="00831D14"/>
    <w:rsid w:val="00832076"/>
    <w:rsid w:val="0083360E"/>
    <w:rsid w:val="0083362D"/>
    <w:rsid w:val="00834685"/>
    <w:rsid w:val="00835A0D"/>
    <w:rsid w:val="0083683B"/>
    <w:rsid w:val="0083723C"/>
    <w:rsid w:val="008375A1"/>
    <w:rsid w:val="00837CB3"/>
    <w:rsid w:val="00840264"/>
    <w:rsid w:val="00840B4F"/>
    <w:rsid w:val="008415A0"/>
    <w:rsid w:val="00842340"/>
    <w:rsid w:val="008438F1"/>
    <w:rsid w:val="00843A21"/>
    <w:rsid w:val="00844A05"/>
    <w:rsid w:val="00844ADB"/>
    <w:rsid w:val="00844D9E"/>
    <w:rsid w:val="00844EEA"/>
    <w:rsid w:val="00844F3C"/>
    <w:rsid w:val="008455CA"/>
    <w:rsid w:val="00847527"/>
    <w:rsid w:val="008478FB"/>
    <w:rsid w:val="00847CB9"/>
    <w:rsid w:val="00847CF5"/>
    <w:rsid w:val="00851E5B"/>
    <w:rsid w:val="00852754"/>
    <w:rsid w:val="008531E3"/>
    <w:rsid w:val="00853C01"/>
    <w:rsid w:val="00854DE7"/>
    <w:rsid w:val="00856197"/>
    <w:rsid w:val="00857312"/>
    <w:rsid w:val="00857F55"/>
    <w:rsid w:val="008607E8"/>
    <w:rsid w:val="00861FBF"/>
    <w:rsid w:val="0086397A"/>
    <w:rsid w:val="008660A6"/>
    <w:rsid w:val="0086694E"/>
    <w:rsid w:val="008678E3"/>
    <w:rsid w:val="008707C3"/>
    <w:rsid w:val="00870DB7"/>
    <w:rsid w:val="00873D18"/>
    <w:rsid w:val="00874398"/>
    <w:rsid w:val="00874D5F"/>
    <w:rsid w:val="00875984"/>
    <w:rsid w:val="00876FB9"/>
    <w:rsid w:val="008803FA"/>
    <w:rsid w:val="00881290"/>
    <w:rsid w:val="008828ED"/>
    <w:rsid w:val="00882EB8"/>
    <w:rsid w:val="0088303C"/>
    <w:rsid w:val="0088369B"/>
    <w:rsid w:val="00885AD6"/>
    <w:rsid w:val="0088626D"/>
    <w:rsid w:val="0088705D"/>
    <w:rsid w:val="0088714A"/>
    <w:rsid w:val="00887DF9"/>
    <w:rsid w:val="00890FBB"/>
    <w:rsid w:val="00891743"/>
    <w:rsid w:val="00891C27"/>
    <w:rsid w:val="00893639"/>
    <w:rsid w:val="00893D3F"/>
    <w:rsid w:val="00896994"/>
    <w:rsid w:val="00896F76"/>
    <w:rsid w:val="00897276"/>
    <w:rsid w:val="0089750E"/>
    <w:rsid w:val="00897FF3"/>
    <w:rsid w:val="008A1B55"/>
    <w:rsid w:val="008A27BB"/>
    <w:rsid w:val="008A3C3B"/>
    <w:rsid w:val="008A421D"/>
    <w:rsid w:val="008A5608"/>
    <w:rsid w:val="008A57D3"/>
    <w:rsid w:val="008A58DD"/>
    <w:rsid w:val="008A5F72"/>
    <w:rsid w:val="008B044F"/>
    <w:rsid w:val="008B0A01"/>
    <w:rsid w:val="008B0CCC"/>
    <w:rsid w:val="008B16DB"/>
    <w:rsid w:val="008B16FE"/>
    <w:rsid w:val="008B1B2D"/>
    <w:rsid w:val="008B2F86"/>
    <w:rsid w:val="008B4DAA"/>
    <w:rsid w:val="008B568D"/>
    <w:rsid w:val="008B5755"/>
    <w:rsid w:val="008B577A"/>
    <w:rsid w:val="008B5790"/>
    <w:rsid w:val="008B639B"/>
    <w:rsid w:val="008B7B3D"/>
    <w:rsid w:val="008C047E"/>
    <w:rsid w:val="008C0989"/>
    <w:rsid w:val="008C0AF0"/>
    <w:rsid w:val="008C12B1"/>
    <w:rsid w:val="008C1A75"/>
    <w:rsid w:val="008C1F0E"/>
    <w:rsid w:val="008C1FDC"/>
    <w:rsid w:val="008C2232"/>
    <w:rsid w:val="008C2CAD"/>
    <w:rsid w:val="008C344B"/>
    <w:rsid w:val="008C4DF3"/>
    <w:rsid w:val="008C5EF6"/>
    <w:rsid w:val="008C6CF3"/>
    <w:rsid w:val="008C6EBD"/>
    <w:rsid w:val="008C7625"/>
    <w:rsid w:val="008D004B"/>
    <w:rsid w:val="008D2DBD"/>
    <w:rsid w:val="008D2DFF"/>
    <w:rsid w:val="008D34A7"/>
    <w:rsid w:val="008D3E28"/>
    <w:rsid w:val="008D3E70"/>
    <w:rsid w:val="008D427D"/>
    <w:rsid w:val="008D4803"/>
    <w:rsid w:val="008D4FD9"/>
    <w:rsid w:val="008D598E"/>
    <w:rsid w:val="008D622D"/>
    <w:rsid w:val="008D6B64"/>
    <w:rsid w:val="008D6FDA"/>
    <w:rsid w:val="008E05FC"/>
    <w:rsid w:val="008E0D45"/>
    <w:rsid w:val="008E1BD8"/>
    <w:rsid w:val="008E69A3"/>
    <w:rsid w:val="008E701E"/>
    <w:rsid w:val="008F2738"/>
    <w:rsid w:val="008F2BBA"/>
    <w:rsid w:val="008F3D17"/>
    <w:rsid w:val="008F427A"/>
    <w:rsid w:val="008F5303"/>
    <w:rsid w:val="008F541C"/>
    <w:rsid w:val="008F778B"/>
    <w:rsid w:val="008F7C53"/>
    <w:rsid w:val="0090070D"/>
    <w:rsid w:val="00900732"/>
    <w:rsid w:val="009021F5"/>
    <w:rsid w:val="009027C8"/>
    <w:rsid w:val="009028B7"/>
    <w:rsid w:val="00903398"/>
    <w:rsid w:val="00903916"/>
    <w:rsid w:val="00903B7D"/>
    <w:rsid w:val="00907CBB"/>
    <w:rsid w:val="00907E3D"/>
    <w:rsid w:val="009100E5"/>
    <w:rsid w:val="00910670"/>
    <w:rsid w:val="009110B6"/>
    <w:rsid w:val="009112CF"/>
    <w:rsid w:val="00911C12"/>
    <w:rsid w:val="00912B10"/>
    <w:rsid w:val="009136C7"/>
    <w:rsid w:val="00914C0A"/>
    <w:rsid w:val="00914DD2"/>
    <w:rsid w:val="00915327"/>
    <w:rsid w:val="00915C2B"/>
    <w:rsid w:val="00915F1B"/>
    <w:rsid w:val="00917196"/>
    <w:rsid w:val="00920C50"/>
    <w:rsid w:val="00923E21"/>
    <w:rsid w:val="009244B0"/>
    <w:rsid w:val="00924D82"/>
    <w:rsid w:val="009256F5"/>
    <w:rsid w:val="00927C7C"/>
    <w:rsid w:val="009302F2"/>
    <w:rsid w:val="009315D0"/>
    <w:rsid w:val="009322F8"/>
    <w:rsid w:val="00932699"/>
    <w:rsid w:val="00933C3B"/>
    <w:rsid w:val="00934F77"/>
    <w:rsid w:val="00935168"/>
    <w:rsid w:val="009374FD"/>
    <w:rsid w:val="00937632"/>
    <w:rsid w:val="00937E63"/>
    <w:rsid w:val="00940655"/>
    <w:rsid w:val="00941710"/>
    <w:rsid w:val="00942531"/>
    <w:rsid w:val="009428D7"/>
    <w:rsid w:val="0094680A"/>
    <w:rsid w:val="00946A1C"/>
    <w:rsid w:val="00946E39"/>
    <w:rsid w:val="009510A5"/>
    <w:rsid w:val="0095124B"/>
    <w:rsid w:val="00952137"/>
    <w:rsid w:val="00953A9E"/>
    <w:rsid w:val="00953BB8"/>
    <w:rsid w:val="0095487D"/>
    <w:rsid w:val="0095556A"/>
    <w:rsid w:val="00955AA7"/>
    <w:rsid w:val="00957346"/>
    <w:rsid w:val="009573DE"/>
    <w:rsid w:val="00957A9F"/>
    <w:rsid w:val="00957FB2"/>
    <w:rsid w:val="009609AE"/>
    <w:rsid w:val="0096123C"/>
    <w:rsid w:val="00961632"/>
    <w:rsid w:val="0096181F"/>
    <w:rsid w:val="009622BE"/>
    <w:rsid w:val="009626E8"/>
    <w:rsid w:val="00962ED9"/>
    <w:rsid w:val="009631F7"/>
    <w:rsid w:val="00964548"/>
    <w:rsid w:val="009654C3"/>
    <w:rsid w:val="009656D1"/>
    <w:rsid w:val="00971B62"/>
    <w:rsid w:val="00971D00"/>
    <w:rsid w:val="00971EF4"/>
    <w:rsid w:val="0097272B"/>
    <w:rsid w:val="00972A72"/>
    <w:rsid w:val="00974E9A"/>
    <w:rsid w:val="00975857"/>
    <w:rsid w:val="00975D32"/>
    <w:rsid w:val="009760B3"/>
    <w:rsid w:val="00977BF5"/>
    <w:rsid w:val="00980B27"/>
    <w:rsid w:val="009819ED"/>
    <w:rsid w:val="009829E5"/>
    <w:rsid w:val="0098326D"/>
    <w:rsid w:val="00985256"/>
    <w:rsid w:val="009855C6"/>
    <w:rsid w:val="009856FE"/>
    <w:rsid w:val="00985D01"/>
    <w:rsid w:val="00986AAD"/>
    <w:rsid w:val="0098710A"/>
    <w:rsid w:val="00990BF3"/>
    <w:rsid w:val="00990C10"/>
    <w:rsid w:val="00992024"/>
    <w:rsid w:val="00992BCB"/>
    <w:rsid w:val="00992C6A"/>
    <w:rsid w:val="00995090"/>
    <w:rsid w:val="0099529E"/>
    <w:rsid w:val="009952E1"/>
    <w:rsid w:val="00995380"/>
    <w:rsid w:val="009962C8"/>
    <w:rsid w:val="00996F17"/>
    <w:rsid w:val="009A00F3"/>
    <w:rsid w:val="009A0519"/>
    <w:rsid w:val="009A067E"/>
    <w:rsid w:val="009A14A8"/>
    <w:rsid w:val="009A1AE8"/>
    <w:rsid w:val="009A460E"/>
    <w:rsid w:val="009A4EFD"/>
    <w:rsid w:val="009A5050"/>
    <w:rsid w:val="009A596A"/>
    <w:rsid w:val="009A62A2"/>
    <w:rsid w:val="009A643B"/>
    <w:rsid w:val="009A6728"/>
    <w:rsid w:val="009B05F4"/>
    <w:rsid w:val="009B06FD"/>
    <w:rsid w:val="009B25A8"/>
    <w:rsid w:val="009B30E5"/>
    <w:rsid w:val="009B42F9"/>
    <w:rsid w:val="009B5226"/>
    <w:rsid w:val="009B52AE"/>
    <w:rsid w:val="009B59A4"/>
    <w:rsid w:val="009B638B"/>
    <w:rsid w:val="009B7217"/>
    <w:rsid w:val="009B777F"/>
    <w:rsid w:val="009B7FDE"/>
    <w:rsid w:val="009C12F1"/>
    <w:rsid w:val="009C2466"/>
    <w:rsid w:val="009C38A0"/>
    <w:rsid w:val="009C392B"/>
    <w:rsid w:val="009C3E34"/>
    <w:rsid w:val="009C3F4F"/>
    <w:rsid w:val="009C43F5"/>
    <w:rsid w:val="009C5089"/>
    <w:rsid w:val="009C5CBA"/>
    <w:rsid w:val="009C7180"/>
    <w:rsid w:val="009C71BF"/>
    <w:rsid w:val="009D08B7"/>
    <w:rsid w:val="009D194B"/>
    <w:rsid w:val="009D1C08"/>
    <w:rsid w:val="009D2984"/>
    <w:rsid w:val="009D3568"/>
    <w:rsid w:val="009D406B"/>
    <w:rsid w:val="009D4987"/>
    <w:rsid w:val="009D5362"/>
    <w:rsid w:val="009D5773"/>
    <w:rsid w:val="009D6993"/>
    <w:rsid w:val="009D784D"/>
    <w:rsid w:val="009D7EEF"/>
    <w:rsid w:val="009E04B4"/>
    <w:rsid w:val="009E119D"/>
    <w:rsid w:val="009E1C2D"/>
    <w:rsid w:val="009E362F"/>
    <w:rsid w:val="009E3B84"/>
    <w:rsid w:val="009E4459"/>
    <w:rsid w:val="009E4E4C"/>
    <w:rsid w:val="009E5DD2"/>
    <w:rsid w:val="009E61DB"/>
    <w:rsid w:val="009E6512"/>
    <w:rsid w:val="009F1829"/>
    <w:rsid w:val="009F20D9"/>
    <w:rsid w:val="009F2583"/>
    <w:rsid w:val="009F2F37"/>
    <w:rsid w:val="009F3266"/>
    <w:rsid w:val="009F333C"/>
    <w:rsid w:val="009F3958"/>
    <w:rsid w:val="009F4BD5"/>
    <w:rsid w:val="009F4DB0"/>
    <w:rsid w:val="009F5547"/>
    <w:rsid w:val="009F5E99"/>
    <w:rsid w:val="009F609B"/>
    <w:rsid w:val="009F6D68"/>
    <w:rsid w:val="009F782C"/>
    <w:rsid w:val="00A0107A"/>
    <w:rsid w:val="00A01711"/>
    <w:rsid w:val="00A01781"/>
    <w:rsid w:val="00A01C02"/>
    <w:rsid w:val="00A02B9D"/>
    <w:rsid w:val="00A03366"/>
    <w:rsid w:val="00A05181"/>
    <w:rsid w:val="00A0529B"/>
    <w:rsid w:val="00A05DDD"/>
    <w:rsid w:val="00A067DD"/>
    <w:rsid w:val="00A1058F"/>
    <w:rsid w:val="00A1065C"/>
    <w:rsid w:val="00A10999"/>
    <w:rsid w:val="00A11580"/>
    <w:rsid w:val="00A1203F"/>
    <w:rsid w:val="00A123A4"/>
    <w:rsid w:val="00A137AE"/>
    <w:rsid w:val="00A152A2"/>
    <w:rsid w:val="00A156A7"/>
    <w:rsid w:val="00A17571"/>
    <w:rsid w:val="00A20912"/>
    <w:rsid w:val="00A20D1F"/>
    <w:rsid w:val="00A20E0C"/>
    <w:rsid w:val="00A21716"/>
    <w:rsid w:val="00A231B2"/>
    <w:rsid w:val="00A25ABF"/>
    <w:rsid w:val="00A25DA2"/>
    <w:rsid w:val="00A262E1"/>
    <w:rsid w:val="00A268D4"/>
    <w:rsid w:val="00A27339"/>
    <w:rsid w:val="00A275D9"/>
    <w:rsid w:val="00A27896"/>
    <w:rsid w:val="00A30E1F"/>
    <w:rsid w:val="00A316C5"/>
    <w:rsid w:val="00A324C5"/>
    <w:rsid w:val="00A33FCB"/>
    <w:rsid w:val="00A34C5E"/>
    <w:rsid w:val="00A35513"/>
    <w:rsid w:val="00A356F9"/>
    <w:rsid w:val="00A35D29"/>
    <w:rsid w:val="00A36136"/>
    <w:rsid w:val="00A3632E"/>
    <w:rsid w:val="00A37467"/>
    <w:rsid w:val="00A37C89"/>
    <w:rsid w:val="00A41A8C"/>
    <w:rsid w:val="00A41E69"/>
    <w:rsid w:val="00A42869"/>
    <w:rsid w:val="00A4369D"/>
    <w:rsid w:val="00A4408B"/>
    <w:rsid w:val="00A442F0"/>
    <w:rsid w:val="00A445AE"/>
    <w:rsid w:val="00A457CC"/>
    <w:rsid w:val="00A45F60"/>
    <w:rsid w:val="00A50567"/>
    <w:rsid w:val="00A50749"/>
    <w:rsid w:val="00A52380"/>
    <w:rsid w:val="00A52470"/>
    <w:rsid w:val="00A5256D"/>
    <w:rsid w:val="00A52BD8"/>
    <w:rsid w:val="00A53483"/>
    <w:rsid w:val="00A53B2B"/>
    <w:rsid w:val="00A5563D"/>
    <w:rsid w:val="00A55BE3"/>
    <w:rsid w:val="00A56EB8"/>
    <w:rsid w:val="00A6008B"/>
    <w:rsid w:val="00A60170"/>
    <w:rsid w:val="00A60C4E"/>
    <w:rsid w:val="00A61349"/>
    <w:rsid w:val="00A62AFB"/>
    <w:rsid w:val="00A62BB8"/>
    <w:rsid w:val="00A639C0"/>
    <w:rsid w:val="00A64A44"/>
    <w:rsid w:val="00A66357"/>
    <w:rsid w:val="00A663D5"/>
    <w:rsid w:val="00A670DA"/>
    <w:rsid w:val="00A67CE5"/>
    <w:rsid w:val="00A7022B"/>
    <w:rsid w:val="00A707A4"/>
    <w:rsid w:val="00A71BB6"/>
    <w:rsid w:val="00A75F8A"/>
    <w:rsid w:val="00A76492"/>
    <w:rsid w:val="00A77047"/>
    <w:rsid w:val="00A82932"/>
    <w:rsid w:val="00A82A93"/>
    <w:rsid w:val="00A839C2"/>
    <w:rsid w:val="00A84609"/>
    <w:rsid w:val="00A86588"/>
    <w:rsid w:val="00A868FD"/>
    <w:rsid w:val="00A869F3"/>
    <w:rsid w:val="00A86E38"/>
    <w:rsid w:val="00A87A79"/>
    <w:rsid w:val="00A87D56"/>
    <w:rsid w:val="00A90292"/>
    <w:rsid w:val="00A90B0A"/>
    <w:rsid w:val="00A915EE"/>
    <w:rsid w:val="00A91FC0"/>
    <w:rsid w:val="00A92207"/>
    <w:rsid w:val="00A92C77"/>
    <w:rsid w:val="00A92FE0"/>
    <w:rsid w:val="00A9401D"/>
    <w:rsid w:val="00A941FA"/>
    <w:rsid w:val="00A95311"/>
    <w:rsid w:val="00A95445"/>
    <w:rsid w:val="00A95B0F"/>
    <w:rsid w:val="00A968DE"/>
    <w:rsid w:val="00A96A0A"/>
    <w:rsid w:val="00AA01BF"/>
    <w:rsid w:val="00AA04E9"/>
    <w:rsid w:val="00AA06F2"/>
    <w:rsid w:val="00AA0917"/>
    <w:rsid w:val="00AA1F34"/>
    <w:rsid w:val="00AA252D"/>
    <w:rsid w:val="00AA33AC"/>
    <w:rsid w:val="00AA3F4A"/>
    <w:rsid w:val="00AA5830"/>
    <w:rsid w:val="00AA5DD2"/>
    <w:rsid w:val="00AA5DE9"/>
    <w:rsid w:val="00AA6498"/>
    <w:rsid w:val="00AB1236"/>
    <w:rsid w:val="00AB157C"/>
    <w:rsid w:val="00AB2B39"/>
    <w:rsid w:val="00AB3059"/>
    <w:rsid w:val="00AB306D"/>
    <w:rsid w:val="00AB35EF"/>
    <w:rsid w:val="00AB3CEF"/>
    <w:rsid w:val="00AB47A5"/>
    <w:rsid w:val="00AB532B"/>
    <w:rsid w:val="00AB5770"/>
    <w:rsid w:val="00AB69BF"/>
    <w:rsid w:val="00AC10DD"/>
    <w:rsid w:val="00AC3573"/>
    <w:rsid w:val="00AC35C7"/>
    <w:rsid w:val="00AC5F8A"/>
    <w:rsid w:val="00AD1A1D"/>
    <w:rsid w:val="00AD2CCE"/>
    <w:rsid w:val="00AD2EB1"/>
    <w:rsid w:val="00AD309B"/>
    <w:rsid w:val="00AD3683"/>
    <w:rsid w:val="00AD3F9C"/>
    <w:rsid w:val="00AD5A92"/>
    <w:rsid w:val="00AD6240"/>
    <w:rsid w:val="00AD718A"/>
    <w:rsid w:val="00AD72DE"/>
    <w:rsid w:val="00AD7804"/>
    <w:rsid w:val="00AE07AF"/>
    <w:rsid w:val="00AE0BCA"/>
    <w:rsid w:val="00AE10AF"/>
    <w:rsid w:val="00AE20A0"/>
    <w:rsid w:val="00AE2FD7"/>
    <w:rsid w:val="00AE3017"/>
    <w:rsid w:val="00AE4F45"/>
    <w:rsid w:val="00AE519C"/>
    <w:rsid w:val="00AE55A7"/>
    <w:rsid w:val="00AE5B35"/>
    <w:rsid w:val="00AE6430"/>
    <w:rsid w:val="00AE6FD5"/>
    <w:rsid w:val="00AE7406"/>
    <w:rsid w:val="00AF07A2"/>
    <w:rsid w:val="00AF0B58"/>
    <w:rsid w:val="00AF188D"/>
    <w:rsid w:val="00AF32CD"/>
    <w:rsid w:val="00AF3A1D"/>
    <w:rsid w:val="00AF4CB6"/>
    <w:rsid w:val="00AF4CBC"/>
    <w:rsid w:val="00AF53D9"/>
    <w:rsid w:val="00AF5D4F"/>
    <w:rsid w:val="00AF610F"/>
    <w:rsid w:val="00AF67BC"/>
    <w:rsid w:val="00AF6E86"/>
    <w:rsid w:val="00B01C56"/>
    <w:rsid w:val="00B0206D"/>
    <w:rsid w:val="00B04006"/>
    <w:rsid w:val="00B04253"/>
    <w:rsid w:val="00B042F6"/>
    <w:rsid w:val="00B04EA7"/>
    <w:rsid w:val="00B06E16"/>
    <w:rsid w:val="00B06EB3"/>
    <w:rsid w:val="00B10137"/>
    <w:rsid w:val="00B1103E"/>
    <w:rsid w:val="00B117EF"/>
    <w:rsid w:val="00B12DD5"/>
    <w:rsid w:val="00B130FC"/>
    <w:rsid w:val="00B14272"/>
    <w:rsid w:val="00B14D77"/>
    <w:rsid w:val="00B15681"/>
    <w:rsid w:val="00B15E5B"/>
    <w:rsid w:val="00B15E5E"/>
    <w:rsid w:val="00B1697B"/>
    <w:rsid w:val="00B20658"/>
    <w:rsid w:val="00B26582"/>
    <w:rsid w:val="00B2676A"/>
    <w:rsid w:val="00B26ADE"/>
    <w:rsid w:val="00B26C9E"/>
    <w:rsid w:val="00B26EAD"/>
    <w:rsid w:val="00B27101"/>
    <w:rsid w:val="00B27654"/>
    <w:rsid w:val="00B30844"/>
    <w:rsid w:val="00B332F8"/>
    <w:rsid w:val="00B33315"/>
    <w:rsid w:val="00B33C0E"/>
    <w:rsid w:val="00B346BB"/>
    <w:rsid w:val="00B35531"/>
    <w:rsid w:val="00B35834"/>
    <w:rsid w:val="00B363A9"/>
    <w:rsid w:val="00B36E63"/>
    <w:rsid w:val="00B422D0"/>
    <w:rsid w:val="00B42EB5"/>
    <w:rsid w:val="00B43F20"/>
    <w:rsid w:val="00B4471F"/>
    <w:rsid w:val="00B44797"/>
    <w:rsid w:val="00B461AC"/>
    <w:rsid w:val="00B47C4F"/>
    <w:rsid w:val="00B47EA0"/>
    <w:rsid w:val="00B5079C"/>
    <w:rsid w:val="00B50BB7"/>
    <w:rsid w:val="00B51178"/>
    <w:rsid w:val="00B51669"/>
    <w:rsid w:val="00B5277F"/>
    <w:rsid w:val="00B538E8"/>
    <w:rsid w:val="00B54090"/>
    <w:rsid w:val="00B54259"/>
    <w:rsid w:val="00B54731"/>
    <w:rsid w:val="00B55A75"/>
    <w:rsid w:val="00B55BEB"/>
    <w:rsid w:val="00B5686D"/>
    <w:rsid w:val="00B56AA5"/>
    <w:rsid w:val="00B56EF9"/>
    <w:rsid w:val="00B5737A"/>
    <w:rsid w:val="00B5748A"/>
    <w:rsid w:val="00B57639"/>
    <w:rsid w:val="00B579CA"/>
    <w:rsid w:val="00B6092C"/>
    <w:rsid w:val="00B60DE7"/>
    <w:rsid w:val="00B613DF"/>
    <w:rsid w:val="00B6146B"/>
    <w:rsid w:val="00B64D19"/>
    <w:rsid w:val="00B65517"/>
    <w:rsid w:val="00B66726"/>
    <w:rsid w:val="00B66BEE"/>
    <w:rsid w:val="00B67039"/>
    <w:rsid w:val="00B67CA9"/>
    <w:rsid w:val="00B700EA"/>
    <w:rsid w:val="00B726FB"/>
    <w:rsid w:val="00B75C20"/>
    <w:rsid w:val="00B76B84"/>
    <w:rsid w:val="00B77E00"/>
    <w:rsid w:val="00B8028F"/>
    <w:rsid w:val="00B812ED"/>
    <w:rsid w:val="00B81853"/>
    <w:rsid w:val="00B824FE"/>
    <w:rsid w:val="00B83040"/>
    <w:rsid w:val="00B836A1"/>
    <w:rsid w:val="00B83ACB"/>
    <w:rsid w:val="00B868F4"/>
    <w:rsid w:val="00B869B3"/>
    <w:rsid w:val="00B911A6"/>
    <w:rsid w:val="00B9311B"/>
    <w:rsid w:val="00B93F50"/>
    <w:rsid w:val="00B95501"/>
    <w:rsid w:val="00B9600E"/>
    <w:rsid w:val="00B96447"/>
    <w:rsid w:val="00B96D51"/>
    <w:rsid w:val="00B973B8"/>
    <w:rsid w:val="00B978BF"/>
    <w:rsid w:val="00B97D44"/>
    <w:rsid w:val="00B97EA5"/>
    <w:rsid w:val="00BA133F"/>
    <w:rsid w:val="00BA1E0B"/>
    <w:rsid w:val="00BA356C"/>
    <w:rsid w:val="00BA3B3C"/>
    <w:rsid w:val="00BA4C5D"/>
    <w:rsid w:val="00BA6F51"/>
    <w:rsid w:val="00BA7C63"/>
    <w:rsid w:val="00BA7CA7"/>
    <w:rsid w:val="00BB025A"/>
    <w:rsid w:val="00BB051F"/>
    <w:rsid w:val="00BB0734"/>
    <w:rsid w:val="00BB0C1C"/>
    <w:rsid w:val="00BB208D"/>
    <w:rsid w:val="00BB2216"/>
    <w:rsid w:val="00BB23AD"/>
    <w:rsid w:val="00BB2426"/>
    <w:rsid w:val="00BB3E06"/>
    <w:rsid w:val="00BB42DB"/>
    <w:rsid w:val="00BB456F"/>
    <w:rsid w:val="00BB5F4C"/>
    <w:rsid w:val="00BB6051"/>
    <w:rsid w:val="00BB6393"/>
    <w:rsid w:val="00BB65CE"/>
    <w:rsid w:val="00BB6CD8"/>
    <w:rsid w:val="00BB7CE5"/>
    <w:rsid w:val="00BB7EF9"/>
    <w:rsid w:val="00BC157A"/>
    <w:rsid w:val="00BC1DCA"/>
    <w:rsid w:val="00BC3426"/>
    <w:rsid w:val="00BC3E2A"/>
    <w:rsid w:val="00BC4017"/>
    <w:rsid w:val="00BC4073"/>
    <w:rsid w:val="00BC41E4"/>
    <w:rsid w:val="00BC638B"/>
    <w:rsid w:val="00BC64C0"/>
    <w:rsid w:val="00BC7019"/>
    <w:rsid w:val="00BC77A4"/>
    <w:rsid w:val="00BD0202"/>
    <w:rsid w:val="00BD032D"/>
    <w:rsid w:val="00BD039A"/>
    <w:rsid w:val="00BD0C9D"/>
    <w:rsid w:val="00BD11EC"/>
    <w:rsid w:val="00BD1B8B"/>
    <w:rsid w:val="00BD1E62"/>
    <w:rsid w:val="00BD260E"/>
    <w:rsid w:val="00BD3419"/>
    <w:rsid w:val="00BD36E3"/>
    <w:rsid w:val="00BD3D47"/>
    <w:rsid w:val="00BD3F13"/>
    <w:rsid w:val="00BD4777"/>
    <w:rsid w:val="00BD556F"/>
    <w:rsid w:val="00BD64C8"/>
    <w:rsid w:val="00BD735C"/>
    <w:rsid w:val="00BE340A"/>
    <w:rsid w:val="00BE3FBC"/>
    <w:rsid w:val="00BE43F7"/>
    <w:rsid w:val="00BE450A"/>
    <w:rsid w:val="00BE5562"/>
    <w:rsid w:val="00BE58FF"/>
    <w:rsid w:val="00BE6870"/>
    <w:rsid w:val="00BF06F8"/>
    <w:rsid w:val="00BF1030"/>
    <w:rsid w:val="00BF3A7C"/>
    <w:rsid w:val="00BF3D19"/>
    <w:rsid w:val="00BF412D"/>
    <w:rsid w:val="00BF7024"/>
    <w:rsid w:val="00C0111B"/>
    <w:rsid w:val="00C016A9"/>
    <w:rsid w:val="00C01FE5"/>
    <w:rsid w:val="00C03CEE"/>
    <w:rsid w:val="00C06837"/>
    <w:rsid w:val="00C06BDC"/>
    <w:rsid w:val="00C0722C"/>
    <w:rsid w:val="00C07F31"/>
    <w:rsid w:val="00C107CD"/>
    <w:rsid w:val="00C10FA0"/>
    <w:rsid w:val="00C110ED"/>
    <w:rsid w:val="00C114FC"/>
    <w:rsid w:val="00C11A14"/>
    <w:rsid w:val="00C1225C"/>
    <w:rsid w:val="00C123B7"/>
    <w:rsid w:val="00C12912"/>
    <w:rsid w:val="00C12CF6"/>
    <w:rsid w:val="00C13892"/>
    <w:rsid w:val="00C143B7"/>
    <w:rsid w:val="00C144E1"/>
    <w:rsid w:val="00C14B91"/>
    <w:rsid w:val="00C159A8"/>
    <w:rsid w:val="00C1611C"/>
    <w:rsid w:val="00C163FC"/>
    <w:rsid w:val="00C16CB8"/>
    <w:rsid w:val="00C177BF"/>
    <w:rsid w:val="00C20CB7"/>
    <w:rsid w:val="00C20E62"/>
    <w:rsid w:val="00C21201"/>
    <w:rsid w:val="00C2306B"/>
    <w:rsid w:val="00C24231"/>
    <w:rsid w:val="00C266C6"/>
    <w:rsid w:val="00C27217"/>
    <w:rsid w:val="00C27475"/>
    <w:rsid w:val="00C27F8E"/>
    <w:rsid w:val="00C27FDA"/>
    <w:rsid w:val="00C31649"/>
    <w:rsid w:val="00C31DFB"/>
    <w:rsid w:val="00C32E7A"/>
    <w:rsid w:val="00C33306"/>
    <w:rsid w:val="00C333FB"/>
    <w:rsid w:val="00C33F0E"/>
    <w:rsid w:val="00C3431D"/>
    <w:rsid w:val="00C34688"/>
    <w:rsid w:val="00C36E5A"/>
    <w:rsid w:val="00C36FC6"/>
    <w:rsid w:val="00C40226"/>
    <w:rsid w:val="00C41194"/>
    <w:rsid w:val="00C41820"/>
    <w:rsid w:val="00C43CA6"/>
    <w:rsid w:val="00C45C45"/>
    <w:rsid w:val="00C46228"/>
    <w:rsid w:val="00C46488"/>
    <w:rsid w:val="00C4788F"/>
    <w:rsid w:val="00C50A65"/>
    <w:rsid w:val="00C50B70"/>
    <w:rsid w:val="00C51603"/>
    <w:rsid w:val="00C519E6"/>
    <w:rsid w:val="00C53F3E"/>
    <w:rsid w:val="00C550BF"/>
    <w:rsid w:val="00C55584"/>
    <w:rsid w:val="00C5599D"/>
    <w:rsid w:val="00C561F2"/>
    <w:rsid w:val="00C56985"/>
    <w:rsid w:val="00C57F24"/>
    <w:rsid w:val="00C604FE"/>
    <w:rsid w:val="00C60699"/>
    <w:rsid w:val="00C60A90"/>
    <w:rsid w:val="00C619DD"/>
    <w:rsid w:val="00C62358"/>
    <w:rsid w:val="00C62B11"/>
    <w:rsid w:val="00C6302B"/>
    <w:rsid w:val="00C6328E"/>
    <w:rsid w:val="00C63641"/>
    <w:rsid w:val="00C63D00"/>
    <w:rsid w:val="00C63DF8"/>
    <w:rsid w:val="00C641F6"/>
    <w:rsid w:val="00C646AD"/>
    <w:rsid w:val="00C66F52"/>
    <w:rsid w:val="00C676C1"/>
    <w:rsid w:val="00C72FAD"/>
    <w:rsid w:val="00C747E3"/>
    <w:rsid w:val="00C74CB5"/>
    <w:rsid w:val="00C74E73"/>
    <w:rsid w:val="00C7545D"/>
    <w:rsid w:val="00C75854"/>
    <w:rsid w:val="00C75F26"/>
    <w:rsid w:val="00C760C8"/>
    <w:rsid w:val="00C77BBC"/>
    <w:rsid w:val="00C80324"/>
    <w:rsid w:val="00C80DAA"/>
    <w:rsid w:val="00C81EC9"/>
    <w:rsid w:val="00C8267F"/>
    <w:rsid w:val="00C827DD"/>
    <w:rsid w:val="00C82E94"/>
    <w:rsid w:val="00C82F41"/>
    <w:rsid w:val="00C8337B"/>
    <w:rsid w:val="00C85A47"/>
    <w:rsid w:val="00C85A6C"/>
    <w:rsid w:val="00C85BBD"/>
    <w:rsid w:val="00C85E06"/>
    <w:rsid w:val="00C85ED0"/>
    <w:rsid w:val="00C85F33"/>
    <w:rsid w:val="00C85F5C"/>
    <w:rsid w:val="00C86615"/>
    <w:rsid w:val="00C86FAD"/>
    <w:rsid w:val="00C87139"/>
    <w:rsid w:val="00C90D4B"/>
    <w:rsid w:val="00C91D00"/>
    <w:rsid w:val="00C91E50"/>
    <w:rsid w:val="00C92730"/>
    <w:rsid w:val="00C930A7"/>
    <w:rsid w:val="00C93FDC"/>
    <w:rsid w:val="00C9412D"/>
    <w:rsid w:val="00C95198"/>
    <w:rsid w:val="00C95377"/>
    <w:rsid w:val="00C953A9"/>
    <w:rsid w:val="00C9637A"/>
    <w:rsid w:val="00C96544"/>
    <w:rsid w:val="00C96889"/>
    <w:rsid w:val="00C977A4"/>
    <w:rsid w:val="00C97F3F"/>
    <w:rsid w:val="00CA1F48"/>
    <w:rsid w:val="00CA24DA"/>
    <w:rsid w:val="00CA4100"/>
    <w:rsid w:val="00CA4368"/>
    <w:rsid w:val="00CA43A8"/>
    <w:rsid w:val="00CA5094"/>
    <w:rsid w:val="00CB189B"/>
    <w:rsid w:val="00CB2045"/>
    <w:rsid w:val="00CB20B5"/>
    <w:rsid w:val="00CB2839"/>
    <w:rsid w:val="00CB302E"/>
    <w:rsid w:val="00CB402B"/>
    <w:rsid w:val="00CB555C"/>
    <w:rsid w:val="00CB6578"/>
    <w:rsid w:val="00CC1544"/>
    <w:rsid w:val="00CC18F1"/>
    <w:rsid w:val="00CC4BD5"/>
    <w:rsid w:val="00CC4D96"/>
    <w:rsid w:val="00CC54C3"/>
    <w:rsid w:val="00CC697C"/>
    <w:rsid w:val="00CC6B09"/>
    <w:rsid w:val="00CC7142"/>
    <w:rsid w:val="00CC78B4"/>
    <w:rsid w:val="00CD0C2D"/>
    <w:rsid w:val="00CD17F4"/>
    <w:rsid w:val="00CD2878"/>
    <w:rsid w:val="00CD38BC"/>
    <w:rsid w:val="00CD3DED"/>
    <w:rsid w:val="00CD4706"/>
    <w:rsid w:val="00CD4A08"/>
    <w:rsid w:val="00CD57C5"/>
    <w:rsid w:val="00CD5966"/>
    <w:rsid w:val="00CD63FD"/>
    <w:rsid w:val="00CD68A0"/>
    <w:rsid w:val="00CD6B33"/>
    <w:rsid w:val="00CD6FDB"/>
    <w:rsid w:val="00CE0091"/>
    <w:rsid w:val="00CE14A5"/>
    <w:rsid w:val="00CE1C3F"/>
    <w:rsid w:val="00CE23DA"/>
    <w:rsid w:val="00CE326E"/>
    <w:rsid w:val="00CE3EF1"/>
    <w:rsid w:val="00CE4833"/>
    <w:rsid w:val="00CE4D8E"/>
    <w:rsid w:val="00CE52C7"/>
    <w:rsid w:val="00CE5786"/>
    <w:rsid w:val="00CE64FD"/>
    <w:rsid w:val="00CE71B2"/>
    <w:rsid w:val="00CE7753"/>
    <w:rsid w:val="00CE7E2A"/>
    <w:rsid w:val="00CF0C67"/>
    <w:rsid w:val="00CF1476"/>
    <w:rsid w:val="00CF2061"/>
    <w:rsid w:val="00CF29CF"/>
    <w:rsid w:val="00CF310F"/>
    <w:rsid w:val="00CF41DF"/>
    <w:rsid w:val="00CF4A18"/>
    <w:rsid w:val="00CF5299"/>
    <w:rsid w:val="00CF53BF"/>
    <w:rsid w:val="00CF6881"/>
    <w:rsid w:val="00CF7075"/>
    <w:rsid w:val="00CF769C"/>
    <w:rsid w:val="00CF7800"/>
    <w:rsid w:val="00D00229"/>
    <w:rsid w:val="00D01202"/>
    <w:rsid w:val="00D01B25"/>
    <w:rsid w:val="00D024DC"/>
    <w:rsid w:val="00D03978"/>
    <w:rsid w:val="00D03F4E"/>
    <w:rsid w:val="00D05175"/>
    <w:rsid w:val="00D06C54"/>
    <w:rsid w:val="00D10586"/>
    <w:rsid w:val="00D11693"/>
    <w:rsid w:val="00D12904"/>
    <w:rsid w:val="00D147EA"/>
    <w:rsid w:val="00D14EB1"/>
    <w:rsid w:val="00D1568B"/>
    <w:rsid w:val="00D15CB8"/>
    <w:rsid w:val="00D164B8"/>
    <w:rsid w:val="00D16C4B"/>
    <w:rsid w:val="00D174F3"/>
    <w:rsid w:val="00D21955"/>
    <w:rsid w:val="00D21AB2"/>
    <w:rsid w:val="00D23436"/>
    <w:rsid w:val="00D23B29"/>
    <w:rsid w:val="00D249CB"/>
    <w:rsid w:val="00D26038"/>
    <w:rsid w:val="00D26A63"/>
    <w:rsid w:val="00D2788A"/>
    <w:rsid w:val="00D315D8"/>
    <w:rsid w:val="00D3161E"/>
    <w:rsid w:val="00D325D3"/>
    <w:rsid w:val="00D32693"/>
    <w:rsid w:val="00D331B8"/>
    <w:rsid w:val="00D338F0"/>
    <w:rsid w:val="00D339E0"/>
    <w:rsid w:val="00D33E51"/>
    <w:rsid w:val="00D3519C"/>
    <w:rsid w:val="00D35C58"/>
    <w:rsid w:val="00D35DB6"/>
    <w:rsid w:val="00D35FB6"/>
    <w:rsid w:val="00D3621C"/>
    <w:rsid w:val="00D3764A"/>
    <w:rsid w:val="00D37BCD"/>
    <w:rsid w:val="00D40080"/>
    <w:rsid w:val="00D400E4"/>
    <w:rsid w:val="00D40195"/>
    <w:rsid w:val="00D4076A"/>
    <w:rsid w:val="00D41CAF"/>
    <w:rsid w:val="00D41D9D"/>
    <w:rsid w:val="00D4242F"/>
    <w:rsid w:val="00D43095"/>
    <w:rsid w:val="00D431BA"/>
    <w:rsid w:val="00D43918"/>
    <w:rsid w:val="00D45155"/>
    <w:rsid w:val="00D46AD4"/>
    <w:rsid w:val="00D50CE9"/>
    <w:rsid w:val="00D5112B"/>
    <w:rsid w:val="00D5173B"/>
    <w:rsid w:val="00D51FB0"/>
    <w:rsid w:val="00D52216"/>
    <w:rsid w:val="00D52E1B"/>
    <w:rsid w:val="00D547F5"/>
    <w:rsid w:val="00D55768"/>
    <w:rsid w:val="00D56448"/>
    <w:rsid w:val="00D565B3"/>
    <w:rsid w:val="00D56E6D"/>
    <w:rsid w:val="00D57159"/>
    <w:rsid w:val="00D57231"/>
    <w:rsid w:val="00D5744E"/>
    <w:rsid w:val="00D609C7"/>
    <w:rsid w:val="00D60FCD"/>
    <w:rsid w:val="00D61953"/>
    <w:rsid w:val="00D61CD9"/>
    <w:rsid w:val="00D631D5"/>
    <w:rsid w:val="00D666B9"/>
    <w:rsid w:val="00D66737"/>
    <w:rsid w:val="00D7216C"/>
    <w:rsid w:val="00D72177"/>
    <w:rsid w:val="00D7493E"/>
    <w:rsid w:val="00D74A0E"/>
    <w:rsid w:val="00D75B81"/>
    <w:rsid w:val="00D75C23"/>
    <w:rsid w:val="00D763EE"/>
    <w:rsid w:val="00D76D68"/>
    <w:rsid w:val="00D7786D"/>
    <w:rsid w:val="00D77DD2"/>
    <w:rsid w:val="00D8005A"/>
    <w:rsid w:val="00D80579"/>
    <w:rsid w:val="00D81622"/>
    <w:rsid w:val="00D81769"/>
    <w:rsid w:val="00D81790"/>
    <w:rsid w:val="00D81FD7"/>
    <w:rsid w:val="00D82B4C"/>
    <w:rsid w:val="00D83F78"/>
    <w:rsid w:val="00D841D3"/>
    <w:rsid w:val="00D84EFA"/>
    <w:rsid w:val="00D852B5"/>
    <w:rsid w:val="00D852FA"/>
    <w:rsid w:val="00D87434"/>
    <w:rsid w:val="00D91C15"/>
    <w:rsid w:val="00D93B3C"/>
    <w:rsid w:val="00D94CB6"/>
    <w:rsid w:val="00D95116"/>
    <w:rsid w:val="00D9548F"/>
    <w:rsid w:val="00D9608D"/>
    <w:rsid w:val="00D96835"/>
    <w:rsid w:val="00D970EE"/>
    <w:rsid w:val="00D97232"/>
    <w:rsid w:val="00D97A71"/>
    <w:rsid w:val="00DA0696"/>
    <w:rsid w:val="00DA097E"/>
    <w:rsid w:val="00DA09CA"/>
    <w:rsid w:val="00DA0CA5"/>
    <w:rsid w:val="00DA1202"/>
    <w:rsid w:val="00DA1BB4"/>
    <w:rsid w:val="00DA270C"/>
    <w:rsid w:val="00DA37AC"/>
    <w:rsid w:val="00DA5523"/>
    <w:rsid w:val="00DA6097"/>
    <w:rsid w:val="00DB0287"/>
    <w:rsid w:val="00DB051D"/>
    <w:rsid w:val="00DB05B0"/>
    <w:rsid w:val="00DB0791"/>
    <w:rsid w:val="00DB1B9F"/>
    <w:rsid w:val="00DB231F"/>
    <w:rsid w:val="00DB310E"/>
    <w:rsid w:val="00DB3124"/>
    <w:rsid w:val="00DB3F47"/>
    <w:rsid w:val="00DB466F"/>
    <w:rsid w:val="00DB68F2"/>
    <w:rsid w:val="00DB700A"/>
    <w:rsid w:val="00DB7830"/>
    <w:rsid w:val="00DC0F81"/>
    <w:rsid w:val="00DC12F9"/>
    <w:rsid w:val="00DC1ADC"/>
    <w:rsid w:val="00DC32AD"/>
    <w:rsid w:val="00DC373F"/>
    <w:rsid w:val="00DC5EE6"/>
    <w:rsid w:val="00DC5F57"/>
    <w:rsid w:val="00DC6729"/>
    <w:rsid w:val="00DC6EED"/>
    <w:rsid w:val="00DC74EF"/>
    <w:rsid w:val="00DD1A6B"/>
    <w:rsid w:val="00DD2224"/>
    <w:rsid w:val="00DD34F0"/>
    <w:rsid w:val="00DD411E"/>
    <w:rsid w:val="00DD44A3"/>
    <w:rsid w:val="00DD44F7"/>
    <w:rsid w:val="00DD5821"/>
    <w:rsid w:val="00DD5F6B"/>
    <w:rsid w:val="00DD6FD9"/>
    <w:rsid w:val="00DD72A0"/>
    <w:rsid w:val="00DE0676"/>
    <w:rsid w:val="00DE0763"/>
    <w:rsid w:val="00DE10A1"/>
    <w:rsid w:val="00DE1299"/>
    <w:rsid w:val="00DE3995"/>
    <w:rsid w:val="00DE5A32"/>
    <w:rsid w:val="00DE5D3C"/>
    <w:rsid w:val="00DE77A9"/>
    <w:rsid w:val="00DE7874"/>
    <w:rsid w:val="00DE7A83"/>
    <w:rsid w:val="00DF081D"/>
    <w:rsid w:val="00DF188A"/>
    <w:rsid w:val="00DF2107"/>
    <w:rsid w:val="00DF2596"/>
    <w:rsid w:val="00DF2CA7"/>
    <w:rsid w:val="00DF2E5E"/>
    <w:rsid w:val="00DF2F54"/>
    <w:rsid w:val="00DF3845"/>
    <w:rsid w:val="00DF3E3A"/>
    <w:rsid w:val="00DF547C"/>
    <w:rsid w:val="00DF5A22"/>
    <w:rsid w:val="00DF6502"/>
    <w:rsid w:val="00DF7109"/>
    <w:rsid w:val="00DF732E"/>
    <w:rsid w:val="00E00558"/>
    <w:rsid w:val="00E0286B"/>
    <w:rsid w:val="00E02DCC"/>
    <w:rsid w:val="00E03742"/>
    <w:rsid w:val="00E03D66"/>
    <w:rsid w:val="00E03E5F"/>
    <w:rsid w:val="00E047B2"/>
    <w:rsid w:val="00E04FA6"/>
    <w:rsid w:val="00E057F1"/>
    <w:rsid w:val="00E07E24"/>
    <w:rsid w:val="00E11429"/>
    <w:rsid w:val="00E11E90"/>
    <w:rsid w:val="00E1226B"/>
    <w:rsid w:val="00E135A8"/>
    <w:rsid w:val="00E1452E"/>
    <w:rsid w:val="00E147C7"/>
    <w:rsid w:val="00E1522A"/>
    <w:rsid w:val="00E172C8"/>
    <w:rsid w:val="00E1765A"/>
    <w:rsid w:val="00E17BEE"/>
    <w:rsid w:val="00E20093"/>
    <w:rsid w:val="00E21663"/>
    <w:rsid w:val="00E218DB"/>
    <w:rsid w:val="00E21A69"/>
    <w:rsid w:val="00E227C8"/>
    <w:rsid w:val="00E22C20"/>
    <w:rsid w:val="00E23427"/>
    <w:rsid w:val="00E252A4"/>
    <w:rsid w:val="00E25B32"/>
    <w:rsid w:val="00E25BB6"/>
    <w:rsid w:val="00E25D61"/>
    <w:rsid w:val="00E26755"/>
    <w:rsid w:val="00E26EA6"/>
    <w:rsid w:val="00E27265"/>
    <w:rsid w:val="00E27B6E"/>
    <w:rsid w:val="00E32E5A"/>
    <w:rsid w:val="00E33319"/>
    <w:rsid w:val="00E34477"/>
    <w:rsid w:val="00E34AFF"/>
    <w:rsid w:val="00E358C4"/>
    <w:rsid w:val="00E35DB2"/>
    <w:rsid w:val="00E35F84"/>
    <w:rsid w:val="00E40260"/>
    <w:rsid w:val="00E40CE7"/>
    <w:rsid w:val="00E41438"/>
    <w:rsid w:val="00E414DC"/>
    <w:rsid w:val="00E421A8"/>
    <w:rsid w:val="00E42356"/>
    <w:rsid w:val="00E436E6"/>
    <w:rsid w:val="00E43E76"/>
    <w:rsid w:val="00E448D6"/>
    <w:rsid w:val="00E44AE2"/>
    <w:rsid w:val="00E44AFD"/>
    <w:rsid w:val="00E44FE5"/>
    <w:rsid w:val="00E50742"/>
    <w:rsid w:val="00E50F0E"/>
    <w:rsid w:val="00E510AA"/>
    <w:rsid w:val="00E51A11"/>
    <w:rsid w:val="00E53962"/>
    <w:rsid w:val="00E55143"/>
    <w:rsid w:val="00E55672"/>
    <w:rsid w:val="00E559BA"/>
    <w:rsid w:val="00E5698F"/>
    <w:rsid w:val="00E56D81"/>
    <w:rsid w:val="00E56E70"/>
    <w:rsid w:val="00E57808"/>
    <w:rsid w:val="00E57969"/>
    <w:rsid w:val="00E57BED"/>
    <w:rsid w:val="00E57EB4"/>
    <w:rsid w:val="00E61256"/>
    <w:rsid w:val="00E61790"/>
    <w:rsid w:val="00E61F80"/>
    <w:rsid w:val="00E620D6"/>
    <w:rsid w:val="00E62977"/>
    <w:rsid w:val="00E65E31"/>
    <w:rsid w:val="00E67776"/>
    <w:rsid w:val="00E677D1"/>
    <w:rsid w:val="00E70C43"/>
    <w:rsid w:val="00E717A1"/>
    <w:rsid w:val="00E7181B"/>
    <w:rsid w:val="00E719AC"/>
    <w:rsid w:val="00E726D2"/>
    <w:rsid w:val="00E72DDB"/>
    <w:rsid w:val="00E74439"/>
    <w:rsid w:val="00E746BD"/>
    <w:rsid w:val="00E7513E"/>
    <w:rsid w:val="00E75349"/>
    <w:rsid w:val="00E75835"/>
    <w:rsid w:val="00E75989"/>
    <w:rsid w:val="00E75EA9"/>
    <w:rsid w:val="00E80951"/>
    <w:rsid w:val="00E81261"/>
    <w:rsid w:val="00E82391"/>
    <w:rsid w:val="00E843D5"/>
    <w:rsid w:val="00E84C1B"/>
    <w:rsid w:val="00E8526E"/>
    <w:rsid w:val="00E86971"/>
    <w:rsid w:val="00E87580"/>
    <w:rsid w:val="00E875DA"/>
    <w:rsid w:val="00E90DE1"/>
    <w:rsid w:val="00E91F09"/>
    <w:rsid w:val="00E9269F"/>
    <w:rsid w:val="00E92F43"/>
    <w:rsid w:val="00E92F4F"/>
    <w:rsid w:val="00E93748"/>
    <w:rsid w:val="00E93B7E"/>
    <w:rsid w:val="00E94EE4"/>
    <w:rsid w:val="00E95326"/>
    <w:rsid w:val="00E95D39"/>
    <w:rsid w:val="00E974DA"/>
    <w:rsid w:val="00E97F6A"/>
    <w:rsid w:val="00EA160C"/>
    <w:rsid w:val="00EA19A4"/>
    <w:rsid w:val="00EA1B06"/>
    <w:rsid w:val="00EA224C"/>
    <w:rsid w:val="00EA256B"/>
    <w:rsid w:val="00EA28EB"/>
    <w:rsid w:val="00EA39FC"/>
    <w:rsid w:val="00EA47AD"/>
    <w:rsid w:val="00EA51AB"/>
    <w:rsid w:val="00EA54C6"/>
    <w:rsid w:val="00EA5A30"/>
    <w:rsid w:val="00EA5F6F"/>
    <w:rsid w:val="00EA62C4"/>
    <w:rsid w:val="00EB00CB"/>
    <w:rsid w:val="00EB0194"/>
    <w:rsid w:val="00EB063D"/>
    <w:rsid w:val="00EB1F84"/>
    <w:rsid w:val="00EB2193"/>
    <w:rsid w:val="00EB4E78"/>
    <w:rsid w:val="00EB5328"/>
    <w:rsid w:val="00EB66A7"/>
    <w:rsid w:val="00EB6DC2"/>
    <w:rsid w:val="00EB6DEC"/>
    <w:rsid w:val="00EC0264"/>
    <w:rsid w:val="00EC0A14"/>
    <w:rsid w:val="00EC262E"/>
    <w:rsid w:val="00EC2F0E"/>
    <w:rsid w:val="00EC3266"/>
    <w:rsid w:val="00EC3E50"/>
    <w:rsid w:val="00EC6639"/>
    <w:rsid w:val="00EC6D02"/>
    <w:rsid w:val="00EC7BBB"/>
    <w:rsid w:val="00ED01C6"/>
    <w:rsid w:val="00ED08DD"/>
    <w:rsid w:val="00ED0B55"/>
    <w:rsid w:val="00ED1FC1"/>
    <w:rsid w:val="00ED2457"/>
    <w:rsid w:val="00ED3097"/>
    <w:rsid w:val="00ED4754"/>
    <w:rsid w:val="00ED51F4"/>
    <w:rsid w:val="00ED6295"/>
    <w:rsid w:val="00ED6AB2"/>
    <w:rsid w:val="00EE02A0"/>
    <w:rsid w:val="00EE1E0A"/>
    <w:rsid w:val="00EE3B6F"/>
    <w:rsid w:val="00EE465E"/>
    <w:rsid w:val="00EE5B35"/>
    <w:rsid w:val="00EE756B"/>
    <w:rsid w:val="00EF13F3"/>
    <w:rsid w:val="00EF3603"/>
    <w:rsid w:val="00EF5C06"/>
    <w:rsid w:val="00EF5F46"/>
    <w:rsid w:val="00F019EA"/>
    <w:rsid w:val="00F01C5F"/>
    <w:rsid w:val="00F03107"/>
    <w:rsid w:val="00F04546"/>
    <w:rsid w:val="00F04B08"/>
    <w:rsid w:val="00F05349"/>
    <w:rsid w:val="00F06655"/>
    <w:rsid w:val="00F10196"/>
    <w:rsid w:val="00F102A7"/>
    <w:rsid w:val="00F10880"/>
    <w:rsid w:val="00F117D8"/>
    <w:rsid w:val="00F11A4A"/>
    <w:rsid w:val="00F1346F"/>
    <w:rsid w:val="00F15902"/>
    <w:rsid w:val="00F162EC"/>
    <w:rsid w:val="00F1723B"/>
    <w:rsid w:val="00F213F3"/>
    <w:rsid w:val="00F22A86"/>
    <w:rsid w:val="00F22DD6"/>
    <w:rsid w:val="00F22FA0"/>
    <w:rsid w:val="00F2327B"/>
    <w:rsid w:val="00F239B1"/>
    <w:rsid w:val="00F24566"/>
    <w:rsid w:val="00F24E0B"/>
    <w:rsid w:val="00F258AD"/>
    <w:rsid w:val="00F27BA0"/>
    <w:rsid w:val="00F31F55"/>
    <w:rsid w:val="00F3337F"/>
    <w:rsid w:val="00F33947"/>
    <w:rsid w:val="00F33CCC"/>
    <w:rsid w:val="00F33FAE"/>
    <w:rsid w:val="00F34460"/>
    <w:rsid w:val="00F34583"/>
    <w:rsid w:val="00F34D81"/>
    <w:rsid w:val="00F34EE0"/>
    <w:rsid w:val="00F36C7F"/>
    <w:rsid w:val="00F40F94"/>
    <w:rsid w:val="00F43980"/>
    <w:rsid w:val="00F44030"/>
    <w:rsid w:val="00F442C5"/>
    <w:rsid w:val="00F44F67"/>
    <w:rsid w:val="00F45226"/>
    <w:rsid w:val="00F4527C"/>
    <w:rsid w:val="00F45B81"/>
    <w:rsid w:val="00F477D6"/>
    <w:rsid w:val="00F47E1E"/>
    <w:rsid w:val="00F50103"/>
    <w:rsid w:val="00F50C85"/>
    <w:rsid w:val="00F516EA"/>
    <w:rsid w:val="00F52748"/>
    <w:rsid w:val="00F52A7F"/>
    <w:rsid w:val="00F5541C"/>
    <w:rsid w:val="00F56206"/>
    <w:rsid w:val="00F563E4"/>
    <w:rsid w:val="00F57E65"/>
    <w:rsid w:val="00F60868"/>
    <w:rsid w:val="00F61124"/>
    <w:rsid w:val="00F61EBB"/>
    <w:rsid w:val="00F62072"/>
    <w:rsid w:val="00F623AE"/>
    <w:rsid w:val="00F62622"/>
    <w:rsid w:val="00F633FE"/>
    <w:rsid w:val="00F63635"/>
    <w:rsid w:val="00F640A9"/>
    <w:rsid w:val="00F64798"/>
    <w:rsid w:val="00F65191"/>
    <w:rsid w:val="00F6555F"/>
    <w:rsid w:val="00F65B70"/>
    <w:rsid w:val="00F706DD"/>
    <w:rsid w:val="00F71BEE"/>
    <w:rsid w:val="00F73603"/>
    <w:rsid w:val="00F76327"/>
    <w:rsid w:val="00F771ED"/>
    <w:rsid w:val="00F778DE"/>
    <w:rsid w:val="00F80790"/>
    <w:rsid w:val="00F81D7C"/>
    <w:rsid w:val="00F81EBB"/>
    <w:rsid w:val="00F8260F"/>
    <w:rsid w:val="00F82B41"/>
    <w:rsid w:val="00F82DE2"/>
    <w:rsid w:val="00F8445C"/>
    <w:rsid w:val="00F90073"/>
    <w:rsid w:val="00F9040F"/>
    <w:rsid w:val="00F906DD"/>
    <w:rsid w:val="00F90BF0"/>
    <w:rsid w:val="00F913E6"/>
    <w:rsid w:val="00F926FF"/>
    <w:rsid w:val="00F93872"/>
    <w:rsid w:val="00F9466D"/>
    <w:rsid w:val="00F9525B"/>
    <w:rsid w:val="00F96AC6"/>
    <w:rsid w:val="00F979F7"/>
    <w:rsid w:val="00F97FA5"/>
    <w:rsid w:val="00FA10D4"/>
    <w:rsid w:val="00FA2132"/>
    <w:rsid w:val="00FA3333"/>
    <w:rsid w:val="00FA38D3"/>
    <w:rsid w:val="00FA4951"/>
    <w:rsid w:val="00FA4E0E"/>
    <w:rsid w:val="00FA538C"/>
    <w:rsid w:val="00FA58DA"/>
    <w:rsid w:val="00FA5EA9"/>
    <w:rsid w:val="00FA61B5"/>
    <w:rsid w:val="00FA719E"/>
    <w:rsid w:val="00FA7300"/>
    <w:rsid w:val="00FA7450"/>
    <w:rsid w:val="00FB0D22"/>
    <w:rsid w:val="00FB0E11"/>
    <w:rsid w:val="00FB0EEC"/>
    <w:rsid w:val="00FB1B5B"/>
    <w:rsid w:val="00FB6A9F"/>
    <w:rsid w:val="00FC00A9"/>
    <w:rsid w:val="00FC0AFF"/>
    <w:rsid w:val="00FC1182"/>
    <w:rsid w:val="00FC13DA"/>
    <w:rsid w:val="00FC3595"/>
    <w:rsid w:val="00FC55A0"/>
    <w:rsid w:val="00FC5ACE"/>
    <w:rsid w:val="00FC65C7"/>
    <w:rsid w:val="00FC75BF"/>
    <w:rsid w:val="00FC7C32"/>
    <w:rsid w:val="00FD06BF"/>
    <w:rsid w:val="00FD0BDD"/>
    <w:rsid w:val="00FD310F"/>
    <w:rsid w:val="00FD3A4A"/>
    <w:rsid w:val="00FD3C5B"/>
    <w:rsid w:val="00FD4149"/>
    <w:rsid w:val="00FD4509"/>
    <w:rsid w:val="00FD5153"/>
    <w:rsid w:val="00FD5216"/>
    <w:rsid w:val="00FE055D"/>
    <w:rsid w:val="00FE05B4"/>
    <w:rsid w:val="00FE0FFD"/>
    <w:rsid w:val="00FE3B7E"/>
    <w:rsid w:val="00FE65A6"/>
    <w:rsid w:val="00FE6F58"/>
    <w:rsid w:val="00FE7724"/>
    <w:rsid w:val="00FE7A52"/>
    <w:rsid w:val="00FE7ABC"/>
    <w:rsid w:val="00FF0CF8"/>
    <w:rsid w:val="00FF11CF"/>
    <w:rsid w:val="00FF125A"/>
    <w:rsid w:val="00FF13AE"/>
    <w:rsid w:val="00FF1835"/>
    <w:rsid w:val="00FF1FCD"/>
    <w:rsid w:val="00FF4556"/>
    <w:rsid w:val="00FF50A5"/>
    <w:rsid w:val="00FF6751"/>
    <w:rsid w:val="00FF68DB"/>
    <w:rsid w:val="00FF73DC"/>
    <w:rsid w:val="00FF7C50"/>
    <w:rsid w:val="01281B77"/>
    <w:rsid w:val="01343C25"/>
    <w:rsid w:val="01396E1E"/>
    <w:rsid w:val="013A5CE9"/>
    <w:rsid w:val="01541EA9"/>
    <w:rsid w:val="015B6D94"/>
    <w:rsid w:val="017115BB"/>
    <w:rsid w:val="017A7E4F"/>
    <w:rsid w:val="01910A08"/>
    <w:rsid w:val="01AC3A93"/>
    <w:rsid w:val="01CD7566"/>
    <w:rsid w:val="01CF7782"/>
    <w:rsid w:val="01D6324C"/>
    <w:rsid w:val="01EF229F"/>
    <w:rsid w:val="01F44148"/>
    <w:rsid w:val="01F50278"/>
    <w:rsid w:val="01FC4FE8"/>
    <w:rsid w:val="02167D7D"/>
    <w:rsid w:val="021B0FAB"/>
    <w:rsid w:val="022018DB"/>
    <w:rsid w:val="023575E5"/>
    <w:rsid w:val="024940D2"/>
    <w:rsid w:val="02627AB6"/>
    <w:rsid w:val="0298049A"/>
    <w:rsid w:val="029871B1"/>
    <w:rsid w:val="029A4A3B"/>
    <w:rsid w:val="02B250DA"/>
    <w:rsid w:val="02B92A3D"/>
    <w:rsid w:val="02CA20BD"/>
    <w:rsid w:val="02D45050"/>
    <w:rsid w:val="02DF39F5"/>
    <w:rsid w:val="02E64D83"/>
    <w:rsid w:val="03080749"/>
    <w:rsid w:val="030A357F"/>
    <w:rsid w:val="030D00D1"/>
    <w:rsid w:val="031F319E"/>
    <w:rsid w:val="03202B21"/>
    <w:rsid w:val="03343AC8"/>
    <w:rsid w:val="03452E17"/>
    <w:rsid w:val="034D6A9F"/>
    <w:rsid w:val="035B751F"/>
    <w:rsid w:val="038A1793"/>
    <w:rsid w:val="03990047"/>
    <w:rsid w:val="03A554EE"/>
    <w:rsid w:val="03B31109"/>
    <w:rsid w:val="03B86720"/>
    <w:rsid w:val="03D537F6"/>
    <w:rsid w:val="03F525DA"/>
    <w:rsid w:val="04041F63"/>
    <w:rsid w:val="040E2C01"/>
    <w:rsid w:val="0414771C"/>
    <w:rsid w:val="043615A3"/>
    <w:rsid w:val="044D2FE3"/>
    <w:rsid w:val="0451372D"/>
    <w:rsid w:val="04744032"/>
    <w:rsid w:val="04907696"/>
    <w:rsid w:val="04AC4BA7"/>
    <w:rsid w:val="04AC789C"/>
    <w:rsid w:val="04D31337"/>
    <w:rsid w:val="04E377CC"/>
    <w:rsid w:val="04E672BC"/>
    <w:rsid w:val="04EA07D9"/>
    <w:rsid w:val="04EF0F5D"/>
    <w:rsid w:val="04FD6FE5"/>
    <w:rsid w:val="052746FA"/>
    <w:rsid w:val="052872C5"/>
    <w:rsid w:val="052D0A47"/>
    <w:rsid w:val="053F7359"/>
    <w:rsid w:val="054D391F"/>
    <w:rsid w:val="05542478"/>
    <w:rsid w:val="056E1461"/>
    <w:rsid w:val="05742DBB"/>
    <w:rsid w:val="057C377D"/>
    <w:rsid w:val="058060D2"/>
    <w:rsid w:val="058B0EA3"/>
    <w:rsid w:val="059A1C48"/>
    <w:rsid w:val="059A3C03"/>
    <w:rsid w:val="05B4124B"/>
    <w:rsid w:val="05D12FF3"/>
    <w:rsid w:val="05D2339D"/>
    <w:rsid w:val="05D9472B"/>
    <w:rsid w:val="05E01F5E"/>
    <w:rsid w:val="05F257ED"/>
    <w:rsid w:val="061D30D2"/>
    <w:rsid w:val="06304C93"/>
    <w:rsid w:val="06354E4C"/>
    <w:rsid w:val="063A4347"/>
    <w:rsid w:val="063B53E6"/>
    <w:rsid w:val="065344DE"/>
    <w:rsid w:val="06552DE4"/>
    <w:rsid w:val="065564A8"/>
    <w:rsid w:val="067803E8"/>
    <w:rsid w:val="0679137C"/>
    <w:rsid w:val="06826B71"/>
    <w:rsid w:val="06857AFD"/>
    <w:rsid w:val="0686364A"/>
    <w:rsid w:val="068909D5"/>
    <w:rsid w:val="068A4179"/>
    <w:rsid w:val="068C3E93"/>
    <w:rsid w:val="0694191E"/>
    <w:rsid w:val="06B25A6F"/>
    <w:rsid w:val="06FA2BAB"/>
    <w:rsid w:val="06FC4B75"/>
    <w:rsid w:val="070D731C"/>
    <w:rsid w:val="071C0D73"/>
    <w:rsid w:val="071F0864"/>
    <w:rsid w:val="071F655D"/>
    <w:rsid w:val="072A5E4E"/>
    <w:rsid w:val="072E1162"/>
    <w:rsid w:val="073360BD"/>
    <w:rsid w:val="07375FF4"/>
    <w:rsid w:val="073A6BCE"/>
    <w:rsid w:val="073C7668"/>
    <w:rsid w:val="073F6EA3"/>
    <w:rsid w:val="074E32F6"/>
    <w:rsid w:val="075524D7"/>
    <w:rsid w:val="0770083E"/>
    <w:rsid w:val="077B0190"/>
    <w:rsid w:val="07870866"/>
    <w:rsid w:val="078B0563"/>
    <w:rsid w:val="079A70BF"/>
    <w:rsid w:val="079C600A"/>
    <w:rsid w:val="07A11279"/>
    <w:rsid w:val="07AF3996"/>
    <w:rsid w:val="07B45450"/>
    <w:rsid w:val="07B74F40"/>
    <w:rsid w:val="07C30563"/>
    <w:rsid w:val="07F13FAE"/>
    <w:rsid w:val="081A59FF"/>
    <w:rsid w:val="08212EED"/>
    <w:rsid w:val="08395955"/>
    <w:rsid w:val="084D31AF"/>
    <w:rsid w:val="086521BB"/>
    <w:rsid w:val="087544B5"/>
    <w:rsid w:val="088E4574"/>
    <w:rsid w:val="089B67D1"/>
    <w:rsid w:val="08A07F58"/>
    <w:rsid w:val="08AE6343"/>
    <w:rsid w:val="08B470B0"/>
    <w:rsid w:val="08C725E4"/>
    <w:rsid w:val="08C7379A"/>
    <w:rsid w:val="08D10C77"/>
    <w:rsid w:val="08D43E0D"/>
    <w:rsid w:val="08E059EA"/>
    <w:rsid w:val="09165AC6"/>
    <w:rsid w:val="093E7E9E"/>
    <w:rsid w:val="09523172"/>
    <w:rsid w:val="09581E0B"/>
    <w:rsid w:val="09757D81"/>
    <w:rsid w:val="097B6306"/>
    <w:rsid w:val="097C34E6"/>
    <w:rsid w:val="098B4DA9"/>
    <w:rsid w:val="099C181F"/>
    <w:rsid w:val="09A87961"/>
    <w:rsid w:val="09BA7B39"/>
    <w:rsid w:val="09DF5722"/>
    <w:rsid w:val="09EA1C9C"/>
    <w:rsid w:val="09FB7366"/>
    <w:rsid w:val="0A125F0B"/>
    <w:rsid w:val="0A2058A4"/>
    <w:rsid w:val="0A2A37A7"/>
    <w:rsid w:val="0A2F3E77"/>
    <w:rsid w:val="0A3E4A35"/>
    <w:rsid w:val="0A3E55DE"/>
    <w:rsid w:val="0A6830FA"/>
    <w:rsid w:val="0A6F57D3"/>
    <w:rsid w:val="0A84735B"/>
    <w:rsid w:val="0A860F4C"/>
    <w:rsid w:val="0A8B6D96"/>
    <w:rsid w:val="0A961FB8"/>
    <w:rsid w:val="0AA43C12"/>
    <w:rsid w:val="0AA90B70"/>
    <w:rsid w:val="0AB94FBF"/>
    <w:rsid w:val="0AE100A6"/>
    <w:rsid w:val="0AFA761E"/>
    <w:rsid w:val="0B1C57E6"/>
    <w:rsid w:val="0B1E6003"/>
    <w:rsid w:val="0B36327C"/>
    <w:rsid w:val="0B4C6897"/>
    <w:rsid w:val="0B781B6B"/>
    <w:rsid w:val="0B892750"/>
    <w:rsid w:val="0B9C06D5"/>
    <w:rsid w:val="0BA728EF"/>
    <w:rsid w:val="0BAB6B6A"/>
    <w:rsid w:val="0BB230D8"/>
    <w:rsid w:val="0BB25343"/>
    <w:rsid w:val="0BC83278"/>
    <w:rsid w:val="0BE55429"/>
    <w:rsid w:val="0BF71DAF"/>
    <w:rsid w:val="0BF74EEA"/>
    <w:rsid w:val="0C0F534B"/>
    <w:rsid w:val="0C2A444E"/>
    <w:rsid w:val="0C2B647D"/>
    <w:rsid w:val="0C48260B"/>
    <w:rsid w:val="0C4951C0"/>
    <w:rsid w:val="0C4D17A2"/>
    <w:rsid w:val="0C4E29B0"/>
    <w:rsid w:val="0C5F7981"/>
    <w:rsid w:val="0C677DEC"/>
    <w:rsid w:val="0C6E6732"/>
    <w:rsid w:val="0C7C593C"/>
    <w:rsid w:val="0C811F2C"/>
    <w:rsid w:val="0C871385"/>
    <w:rsid w:val="0C8D2207"/>
    <w:rsid w:val="0CBA2DD1"/>
    <w:rsid w:val="0CBD2CD6"/>
    <w:rsid w:val="0CCF6B70"/>
    <w:rsid w:val="0CEC7AB2"/>
    <w:rsid w:val="0CF660C1"/>
    <w:rsid w:val="0CFB14B8"/>
    <w:rsid w:val="0CFE2157"/>
    <w:rsid w:val="0D0502DE"/>
    <w:rsid w:val="0D0C53E6"/>
    <w:rsid w:val="0D1050C8"/>
    <w:rsid w:val="0D1A6A74"/>
    <w:rsid w:val="0D1A72E3"/>
    <w:rsid w:val="0D244E26"/>
    <w:rsid w:val="0D426B9B"/>
    <w:rsid w:val="0D4558D1"/>
    <w:rsid w:val="0D63594E"/>
    <w:rsid w:val="0D6C06F3"/>
    <w:rsid w:val="0D7445F1"/>
    <w:rsid w:val="0DA00408"/>
    <w:rsid w:val="0DA742AB"/>
    <w:rsid w:val="0DA8321A"/>
    <w:rsid w:val="0DAF60C1"/>
    <w:rsid w:val="0DB03198"/>
    <w:rsid w:val="0DB84C61"/>
    <w:rsid w:val="0DBC3DC0"/>
    <w:rsid w:val="0DC67C8B"/>
    <w:rsid w:val="0DCD7003"/>
    <w:rsid w:val="0DD02460"/>
    <w:rsid w:val="0DD72269"/>
    <w:rsid w:val="0DFD3D31"/>
    <w:rsid w:val="0E066C45"/>
    <w:rsid w:val="0E0B38F0"/>
    <w:rsid w:val="0E15651D"/>
    <w:rsid w:val="0E180529"/>
    <w:rsid w:val="0E187B8E"/>
    <w:rsid w:val="0E3F3599"/>
    <w:rsid w:val="0E4017EB"/>
    <w:rsid w:val="0E444E33"/>
    <w:rsid w:val="0E4D6336"/>
    <w:rsid w:val="0E6A577D"/>
    <w:rsid w:val="0E7431AF"/>
    <w:rsid w:val="0E76345F"/>
    <w:rsid w:val="0E91669C"/>
    <w:rsid w:val="0EAF707F"/>
    <w:rsid w:val="0EAF7108"/>
    <w:rsid w:val="0EB15A84"/>
    <w:rsid w:val="0EB828DE"/>
    <w:rsid w:val="0EBB69DA"/>
    <w:rsid w:val="0EC22052"/>
    <w:rsid w:val="0EC668BC"/>
    <w:rsid w:val="0ED308B1"/>
    <w:rsid w:val="0EF82120"/>
    <w:rsid w:val="0F0E3E3F"/>
    <w:rsid w:val="0F144A26"/>
    <w:rsid w:val="0F1916FB"/>
    <w:rsid w:val="0F20161D"/>
    <w:rsid w:val="0F210EC5"/>
    <w:rsid w:val="0F3A686D"/>
    <w:rsid w:val="0F655282"/>
    <w:rsid w:val="0F730091"/>
    <w:rsid w:val="0F76748F"/>
    <w:rsid w:val="0F895414"/>
    <w:rsid w:val="0FAB538A"/>
    <w:rsid w:val="0FB2570E"/>
    <w:rsid w:val="0FB5289B"/>
    <w:rsid w:val="0FB81855"/>
    <w:rsid w:val="0FBC30F4"/>
    <w:rsid w:val="0FBE564D"/>
    <w:rsid w:val="0FC14BAE"/>
    <w:rsid w:val="0FD21C13"/>
    <w:rsid w:val="0FD6558B"/>
    <w:rsid w:val="0FE01000"/>
    <w:rsid w:val="0FE138BF"/>
    <w:rsid w:val="0FE14AA2"/>
    <w:rsid w:val="0FF22FB9"/>
    <w:rsid w:val="10124B3F"/>
    <w:rsid w:val="1050425B"/>
    <w:rsid w:val="10567690"/>
    <w:rsid w:val="1057452A"/>
    <w:rsid w:val="10610109"/>
    <w:rsid w:val="10681C84"/>
    <w:rsid w:val="106C5C8E"/>
    <w:rsid w:val="106F4DF5"/>
    <w:rsid w:val="1073304F"/>
    <w:rsid w:val="1080709F"/>
    <w:rsid w:val="10842A8F"/>
    <w:rsid w:val="108C70CB"/>
    <w:rsid w:val="108F0B5F"/>
    <w:rsid w:val="10981789"/>
    <w:rsid w:val="109E4094"/>
    <w:rsid w:val="109E6C9D"/>
    <w:rsid w:val="10A12FEB"/>
    <w:rsid w:val="10AC2F3D"/>
    <w:rsid w:val="10AC2FF7"/>
    <w:rsid w:val="10AF0999"/>
    <w:rsid w:val="10C1473A"/>
    <w:rsid w:val="10CD16D8"/>
    <w:rsid w:val="10D875CB"/>
    <w:rsid w:val="10E64D6F"/>
    <w:rsid w:val="10E87F18"/>
    <w:rsid w:val="10ED4943"/>
    <w:rsid w:val="10EF74F9"/>
    <w:rsid w:val="11034D52"/>
    <w:rsid w:val="11072A94"/>
    <w:rsid w:val="1115707F"/>
    <w:rsid w:val="111633AD"/>
    <w:rsid w:val="11296F67"/>
    <w:rsid w:val="113C3F77"/>
    <w:rsid w:val="115121A7"/>
    <w:rsid w:val="115D02AD"/>
    <w:rsid w:val="116119A5"/>
    <w:rsid w:val="11736D8A"/>
    <w:rsid w:val="119E5EEB"/>
    <w:rsid w:val="11A46535"/>
    <w:rsid w:val="11A55A54"/>
    <w:rsid w:val="11BB562D"/>
    <w:rsid w:val="11D16376"/>
    <w:rsid w:val="11DB0A35"/>
    <w:rsid w:val="11DB3201"/>
    <w:rsid w:val="11DC2579"/>
    <w:rsid w:val="11F50DD5"/>
    <w:rsid w:val="12045226"/>
    <w:rsid w:val="120862C4"/>
    <w:rsid w:val="12096398"/>
    <w:rsid w:val="120A792A"/>
    <w:rsid w:val="122356AC"/>
    <w:rsid w:val="122A7DA7"/>
    <w:rsid w:val="12462FD2"/>
    <w:rsid w:val="124675EC"/>
    <w:rsid w:val="126D2DCB"/>
    <w:rsid w:val="12870619"/>
    <w:rsid w:val="1293720C"/>
    <w:rsid w:val="12946876"/>
    <w:rsid w:val="12990933"/>
    <w:rsid w:val="129E4D32"/>
    <w:rsid w:val="12C50511"/>
    <w:rsid w:val="12C858C2"/>
    <w:rsid w:val="12CA3D79"/>
    <w:rsid w:val="12D417AE"/>
    <w:rsid w:val="12D67858"/>
    <w:rsid w:val="12D9220E"/>
    <w:rsid w:val="12DF2F2C"/>
    <w:rsid w:val="12E24A64"/>
    <w:rsid w:val="12FC7CAB"/>
    <w:rsid w:val="130D2BEE"/>
    <w:rsid w:val="13154BCE"/>
    <w:rsid w:val="131D597A"/>
    <w:rsid w:val="132211B7"/>
    <w:rsid w:val="13294F44"/>
    <w:rsid w:val="1340435A"/>
    <w:rsid w:val="134321EB"/>
    <w:rsid w:val="13545D39"/>
    <w:rsid w:val="13890D9A"/>
    <w:rsid w:val="1389660D"/>
    <w:rsid w:val="13993FCD"/>
    <w:rsid w:val="139D148E"/>
    <w:rsid w:val="139D4FEA"/>
    <w:rsid w:val="13A564DB"/>
    <w:rsid w:val="13B0620C"/>
    <w:rsid w:val="13B862C8"/>
    <w:rsid w:val="13D35CE1"/>
    <w:rsid w:val="13D41300"/>
    <w:rsid w:val="13D470EE"/>
    <w:rsid w:val="140D5AFD"/>
    <w:rsid w:val="141F11F4"/>
    <w:rsid w:val="14237BE5"/>
    <w:rsid w:val="142A088C"/>
    <w:rsid w:val="14335722"/>
    <w:rsid w:val="144C2682"/>
    <w:rsid w:val="144E4DA4"/>
    <w:rsid w:val="14522278"/>
    <w:rsid w:val="14541A21"/>
    <w:rsid w:val="145C5D17"/>
    <w:rsid w:val="147166CE"/>
    <w:rsid w:val="148A675A"/>
    <w:rsid w:val="148D32B1"/>
    <w:rsid w:val="149E54BE"/>
    <w:rsid w:val="14AC7A92"/>
    <w:rsid w:val="14BE346A"/>
    <w:rsid w:val="14C447F8"/>
    <w:rsid w:val="14DE3B0C"/>
    <w:rsid w:val="14E757A5"/>
    <w:rsid w:val="14F3606C"/>
    <w:rsid w:val="14FD0079"/>
    <w:rsid w:val="15035321"/>
    <w:rsid w:val="15112F07"/>
    <w:rsid w:val="152F15C8"/>
    <w:rsid w:val="15307641"/>
    <w:rsid w:val="153B3A1C"/>
    <w:rsid w:val="15411258"/>
    <w:rsid w:val="154343BB"/>
    <w:rsid w:val="15597637"/>
    <w:rsid w:val="15620D4D"/>
    <w:rsid w:val="15674913"/>
    <w:rsid w:val="15861E85"/>
    <w:rsid w:val="158A0071"/>
    <w:rsid w:val="159B2F36"/>
    <w:rsid w:val="15C90318"/>
    <w:rsid w:val="15F04100"/>
    <w:rsid w:val="16090EC8"/>
    <w:rsid w:val="160939A2"/>
    <w:rsid w:val="16164929"/>
    <w:rsid w:val="161D305D"/>
    <w:rsid w:val="16565924"/>
    <w:rsid w:val="16665322"/>
    <w:rsid w:val="16855D9E"/>
    <w:rsid w:val="169004C4"/>
    <w:rsid w:val="169E175C"/>
    <w:rsid w:val="169E17A5"/>
    <w:rsid w:val="16B25774"/>
    <w:rsid w:val="16B873E5"/>
    <w:rsid w:val="16BF3023"/>
    <w:rsid w:val="16C36211"/>
    <w:rsid w:val="16C6473B"/>
    <w:rsid w:val="16CB6878"/>
    <w:rsid w:val="16E80C72"/>
    <w:rsid w:val="16EC0D3A"/>
    <w:rsid w:val="1722170F"/>
    <w:rsid w:val="172E20CB"/>
    <w:rsid w:val="17324889"/>
    <w:rsid w:val="174C1201"/>
    <w:rsid w:val="174F4D12"/>
    <w:rsid w:val="175005C5"/>
    <w:rsid w:val="17557770"/>
    <w:rsid w:val="175D4AA9"/>
    <w:rsid w:val="17612609"/>
    <w:rsid w:val="176522C3"/>
    <w:rsid w:val="17683B61"/>
    <w:rsid w:val="176A1965"/>
    <w:rsid w:val="176D7549"/>
    <w:rsid w:val="17740758"/>
    <w:rsid w:val="17792070"/>
    <w:rsid w:val="17793FC0"/>
    <w:rsid w:val="178A7F7B"/>
    <w:rsid w:val="179179AA"/>
    <w:rsid w:val="179F3894"/>
    <w:rsid w:val="17B80B25"/>
    <w:rsid w:val="17BA5B0B"/>
    <w:rsid w:val="17BC5BF3"/>
    <w:rsid w:val="17C66C25"/>
    <w:rsid w:val="17C90F3C"/>
    <w:rsid w:val="17D86F39"/>
    <w:rsid w:val="17E20185"/>
    <w:rsid w:val="17F673BF"/>
    <w:rsid w:val="18004E89"/>
    <w:rsid w:val="180E629E"/>
    <w:rsid w:val="182014A7"/>
    <w:rsid w:val="182B6DD0"/>
    <w:rsid w:val="1838202B"/>
    <w:rsid w:val="183B6ECD"/>
    <w:rsid w:val="18567A4B"/>
    <w:rsid w:val="186C7681"/>
    <w:rsid w:val="187518E4"/>
    <w:rsid w:val="188570D0"/>
    <w:rsid w:val="18917EA5"/>
    <w:rsid w:val="18B1776F"/>
    <w:rsid w:val="18BA4890"/>
    <w:rsid w:val="18BE6B22"/>
    <w:rsid w:val="19054D70"/>
    <w:rsid w:val="190665AA"/>
    <w:rsid w:val="19110F2A"/>
    <w:rsid w:val="191752B8"/>
    <w:rsid w:val="19212219"/>
    <w:rsid w:val="192E3CED"/>
    <w:rsid w:val="193208CA"/>
    <w:rsid w:val="19383D27"/>
    <w:rsid w:val="194064CA"/>
    <w:rsid w:val="194470F6"/>
    <w:rsid w:val="194523AC"/>
    <w:rsid w:val="194927C2"/>
    <w:rsid w:val="194D74B2"/>
    <w:rsid w:val="19586872"/>
    <w:rsid w:val="195D7832"/>
    <w:rsid w:val="197B138E"/>
    <w:rsid w:val="19836D31"/>
    <w:rsid w:val="19942052"/>
    <w:rsid w:val="19976663"/>
    <w:rsid w:val="19A0170A"/>
    <w:rsid w:val="19AE541A"/>
    <w:rsid w:val="19E04AC5"/>
    <w:rsid w:val="19EC4784"/>
    <w:rsid w:val="19F94F55"/>
    <w:rsid w:val="19FC7B99"/>
    <w:rsid w:val="1A005CE8"/>
    <w:rsid w:val="1A187AC0"/>
    <w:rsid w:val="1A2868F5"/>
    <w:rsid w:val="1A2F0966"/>
    <w:rsid w:val="1A3958D5"/>
    <w:rsid w:val="1A4533CB"/>
    <w:rsid w:val="1A56733B"/>
    <w:rsid w:val="1A663732"/>
    <w:rsid w:val="1A683B22"/>
    <w:rsid w:val="1A6A7BF0"/>
    <w:rsid w:val="1A7A5AD9"/>
    <w:rsid w:val="1A933444"/>
    <w:rsid w:val="1A952EBF"/>
    <w:rsid w:val="1AB05F4B"/>
    <w:rsid w:val="1AB90D4B"/>
    <w:rsid w:val="1ADA7AA1"/>
    <w:rsid w:val="1AE31E7C"/>
    <w:rsid w:val="1AF62BB0"/>
    <w:rsid w:val="1B1A7859"/>
    <w:rsid w:val="1B1A7868"/>
    <w:rsid w:val="1B210C24"/>
    <w:rsid w:val="1B3A41A5"/>
    <w:rsid w:val="1B522B5E"/>
    <w:rsid w:val="1B5555FA"/>
    <w:rsid w:val="1B6279FD"/>
    <w:rsid w:val="1B687353"/>
    <w:rsid w:val="1B6F03F0"/>
    <w:rsid w:val="1B7256CE"/>
    <w:rsid w:val="1B731A41"/>
    <w:rsid w:val="1B7E6ECE"/>
    <w:rsid w:val="1B903686"/>
    <w:rsid w:val="1B973C29"/>
    <w:rsid w:val="1B9B35DA"/>
    <w:rsid w:val="1BA62203"/>
    <w:rsid w:val="1BBB6955"/>
    <w:rsid w:val="1BCF2CBF"/>
    <w:rsid w:val="1BCF41AF"/>
    <w:rsid w:val="1BDD0947"/>
    <w:rsid w:val="1C1225D1"/>
    <w:rsid w:val="1C27753E"/>
    <w:rsid w:val="1C2A3ADB"/>
    <w:rsid w:val="1C3A610E"/>
    <w:rsid w:val="1C56116E"/>
    <w:rsid w:val="1C594B17"/>
    <w:rsid w:val="1C5E5533"/>
    <w:rsid w:val="1C5F7046"/>
    <w:rsid w:val="1C611D1B"/>
    <w:rsid w:val="1C7B7CE1"/>
    <w:rsid w:val="1C933288"/>
    <w:rsid w:val="1CD02393"/>
    <w:rsid w:val="1CEF79FF"/>
    <w:rsid w:val="1CF85987"/>
    <w:rsid w:val="1CFE45AA"/>
    <w:rsid w:val="1D1A302C"/>
    <w:rsid w:val="1D1E3640"/>
    <w:rsid w:val="1D267C1B"/>
    <w:rsid w:val="1D2C4AD1"/>
    <w:rsid w:val="1D300973"/>
    <w:rsid w:val="1D3A5FA0"/>
    <w:rsid w:val="1D522FAB"/>
    <w:rsid w:val="1D594678"/>
    <w:rsid w:val="1D5E6112"/>
    <w:rsid w:val="1D693753"/>
    <w:rsid w:val="1D715AD6"/>
    <w:rsid w:val="1D723A8D"/>
    <w:rsid w:val="1D7550EF"/>
    <w:rsid w:val="1D82390F"/>
    <w:rsid w:val="1D8D6091"/>
    <w:rsid w:val="1D9751A0"/>
    <w:rsid w:val="1D9A0C03"/>
    <w:rsid w:val="1DA559B7"/>
    <w:rsid w:val="1DB2658F"/>
    <w:rsid w:val="1DB47B00"/>
    <w:rsid w:val="1DB95116"/>
    <w:rsid w:val="1DBA2C3C"/>
    <w:rsid w:val="1DBB6068"/>
    <w:rsid w:val="1DBC66B8"/>
    <w:rsid w:val="1DBC7BBC"/>
    <w:rsid w:val="1DBD0ED8"/>
    <w:rsid w:val="1DEE6304"/>
    <w:rsid w:val="1E04339D"/>
    <w:rsid w:val="1E0C70E8"/>
    <w:rsid w:val="1E3078FA"/>
    <w:rsid w:val="1E3649B9"/>
    <w:rsid w:val="1E4917C3"/>
    <w:rsid w:val="1E4B0B0E"/>
    <w:rsid w:val="1E4E2240"/>
    <w:rsid w:val="1E672DC4"/>
    <w:rsid w:val="1E6C03DB"/>
    <w:rsid w:val="1E9C27E7"/>
    <w:rsid w:val="1EA336D1"/>
    <w:rsid w:val="1EA375A8"/>
    <w:rsid w:val="1EBB60BD"/>
    <w:rsid w:val="1EBD7780"/>
    <w:rsid w:val="1EC45B21"/>
    <w:rsid w:val="1ED21691"/>
    <w:rsid w:val="1EED1E08"/>
    <w:rsid w:val="1EF26013"/>
    <w:rsid w:val="1EF63B7C"/>
    <w:rsid w:val="1EFB635C"/>
    <w:rsid w:val="1F1545CE"/>
    <w:rsid w:val="1F273137"/>
    <w:rsid w:val="1F2C538C"/>
    <w:rsid w:val="1F2D1657"/>
    <w:rsid w:val="1F471DA4"/>
    <w:rsid w:val="1F4D7021"/>
    <w:rsid w:val="1F542F84"/>
    <w:rsid w:val="1F710EEF"/>
    <w:rsid w:val="1F776ACC"/>
    <w:rsid w:val="1F7E460B"/>
    <w:rsid w:val="1F883159"/>
    <w:rsid w:val="1F9A2FCD"/>
    <w:rsid w:val="1FA0658E"/>
    <w:rsid w:val="1FA522CA"/>
    <w:rsid w:val="1FAE0003"/>
    <w:rsid w:val="1FC3227C"/>
    <w:rsid w:val="1FC453C0"/>
    <w:rsid w:val="1FD06747"/>
    <w:rsid w:val="1FD20711"/>
    <w:rsid w:val="1FDE70B6"/>
    <w:rsid w:val="1FE01FCF"/>
    <w:rsid w:val="1FFC7AE4"/>
    <w:rsid w:val="200D253F"/>
    <w:rsid w:val="201055AF"/>
    <w:rsid w:val="201F383A"/>
    <w:rsid w:val="20472EED"/>
    <w:rsid w:val="20545F82"/>
    <w:rsid w:val="20623352"/>
    <w:rsid w:val="207B66B3"/>
    <w:rsid w:val="2083548A"/>
    <w:rsid w:val="20991BB8"/>
    <w:rsid w:val="20A36AC4"/>
    <w:rsid w:val="20AB4772"/>
    <w:rsid w:val="20B26FC3"/>
    <w:rsid w:val="20B75A45"/>
    <w:rsid w:val="20D65FDF"/>
    <w:rsid w:val="20DB35F6"/>
    <w:rsid w:val="20FF4DE8"/>
    <w:rsid w:val="21067BA5"/>
    <w:rsid w:val="2114792C"/>
    <w:rsid w:val="211A2370"/>
    <w:rsid w:val="21206AF4"/>
    <w:rsid w:val="21352C07"/>
    <w:rsid w:val="213D7E0C"/>
    <w:rsid w:val="21546741"/>
    <w:rsid w:val="215A451A"/>
    <w:rsid w:val="215D3C65"/>
    <w:rsid w:val="21667363"/>
    <w:rsid w:val="2167475D"/>
    <w:rsid w:val="216E7FC6"/>
    <w:rsid w:val="217E0B02"/>
    <w:rsid w:val="21801C4A"/>
    <w:rsid w:val="21831309"/>
    <w:rsid w:val="219537A4"/>
    <w:rsid w:val="21953BA1"/>
    <w:rsid w:val="21953FBF"/>
    <w:rsid w:val="21B36D0B"/>
    <w:rsid w:val="21B633D0"/>
    <w:rsid w:val="21B85949"/>
    <w:rsid w:val="21D8713E"/>
    <w:rsid w:val="21E552DE"/>
    <w:rsid w:val="21ED7B75"/>
    <w:rsid w:val="220C7113"/>
    <w:rsid w:val="22280ABD"/>
    <w:rsid w:val="223245CE"/>
    <w:rsid w:val="223B5CAF"/>
    <w:rsid w:val="2250591D"/>
    <w:rsid w:val="22513B6F"/>
    <w:rsid w:val="225C2514"/>
    <w:rsid w:val="226B6AA6"/>
    <w:rsid w:val="227E248B"/>
    <w:rsid w:val="227F5325"/>
    <w:rsid w:val="22802012"/>
    <w:rsid w:val="22814263"/>
    <w:rsid w:val="22892A20"/>
    <w:rsid w:val="228F6446"/>
    <w:rsid w:val="229E48DB"/>
    <w:rsid w:val="22A16179"/>
    <w:rsid w:val="22BA3184"/>
    <w:rsid w:val="22BA4E19"/>
    <w:rsid w:val="22D30A28"/>
    <w:rsid w:val="22DA6C76"/>
    <w:rsid w:val="22E05484"/>
    <w:rsid w:val="22E22A19"/>
    <w:rsid w:val="22E47605"/>
    <w:rsid w:val="22FF35CB"/>
    <w:rsid w:val="23024E6A"/>
    <w:rsid w:val="23025955"/>
    <w:rsid w:val="23052BAC"/>
    <w:rsid w:val="23075220"/>
    <w:rsid w:val="23181791"/>
    <w:rsid w:val="23393A73"/>
    <w:rsid w:val="233F6286"/>
    <w:rsid w:val="234C5ED1"/>
    <w:rsid w:val="235E4272"/>
    <w:rsid w:val="23627A6D"/>
    <w:rsid w:val="236553F8"/>
    <w:rsid w:val="23737B15"/>
    <w:rsid w:val="23753417"/>
    <w:rsid w:val="237630CE"/>
    <w:rsid w:val="23764B0E"/>
    <w:rsid w:val="237B4194"/>
    <w:rsid w:val="23821A80"/>
    <w:rsid w:val="23847F75"/>
    <w:rsid w:val="23907C91"/>
    <w:rsid w:val="239F4DAE"/>
    <w:rsid w:val="23A81DAC"/>
    <w:rsid w:val="23AB5AC1"/>
    <w:rsid w:val="23BB6D4F"/>
    <w:rsid w:val="23BD6681"/>
    <w:rsid w:val="23C433A4"/>
    <w:rsid w:val="23E6478B"/>
    <w:rsid w:val="23FB51E5"/>
    <w:rsid w:val="23FB6164"/>
    <w:rsid w:val="240D48E9"/>
    <w:rsid w:val="241F1F34"/>
    <w:rsid w:val="24306099"/>
    <w:rsid w:val="2452597D"/>
    <w:rsid w:val="24605E80"/>
    <w:rsid w:val="24624BDA"/>
    <w:rsid w:val="24651DD2"/>
    <w:rsid w:val="246866D8"/>
    <w:rsid w:val="248D4C07"/>
    <w:rsid w:val="248F119A"/>
    <w:rsid w:val="24914249"/>
    <w:rsid w:val="24C20D54"/>
    <w:rsid w:val="24C820E3"/>
    <w:rsid w:val="24D80578"/>
    <w:rsid w:val="24E46F1D"/>
    <w:rsid w:val="251E3429"/>
    <w:rsid w:val="25317169"/>
    <w:rsid w:val="253838FB"/>
    <w:rsid w:val="253A3226"/>
    <w:rsid w:val="253F6AF9"/>
    <w:rsid w:val="25493224"/>
    <w:rsid w:val="25586560"/>
    <w:rsid w:val="256510EC"/>
    <w:rsid w:val="257F4CDE"/>
    <w:rsid w:val="25846486"/>
    <w:rsid w:val="259F62DF"/>
    <w:rsid w:val="25B47E41"/>
    <w:rsid w:val="25C223C4"/>
    <w:rsid w:val="25C9376C"/>
    <w:rsid w:val="25E163FD"/>
    <w:rsid w:val="25FF1B34"/>
    <w:rsid w:val="26103D77"/>
    <w:rsid w:val="26233A75"/>
    <w:rsid w:val="2629095F"/>
    <w:rsid w:val="26344E87"/>
    <w:rsid w:val="263578BD"/>
    <w:rsid w:val="26380E4D"/>
    <w:rsid w:val="26482B7C"/>
    <w:rsid w:val="264F2B74"/>
    <w:rsid w:val="2651681C"/>
    <w:rsid w:val="265A242B"/>
    <w:rsid w:val="26673D0D"/>
    <w:rsid w:val="266A16A4"/>
    <w:rsid w:val="267B5AC6"/>
    <w:rsid w:val="26965629"/>
    <w:rsid w:val="26A763A4"/>
    <w:rsid w:val="26B91CE3"/>
    <w:rsid w:val="26BF0D78"/>
    <w:rsid w:val="26DB4018"/>
    <w:rsid w:val="26DB4935"/>
    <w:rsid w:val="26DC6CFA"/>
    <w:rsid w:val="26DF45CE"/>
    <w:rsid w:val="26E74AA2"/>
    <w:rsid w:val="27027B2E"/>
    <w:rsid w:val="27160EE4"/>
    <w:rsid w:val="2718713A"/>
    <w:rsid w:val="271B0BF0"/>
    <w:rsid w:val="271F4B64"/>
    <w:rsid w:val="272C0707"/>
    <w:rsid w:val="273345EC"/>
    <w:rsid w:val="274C2B57"/>
    <w:rsid w:val="27543ACE"/>
    <w:rsid w:val="27545EB0"/>
    <w:rsid w:val="27574ABC"/>
    <w:rsid w:val="275E7FC0"/>
    <w:rsid w:val="275F2118"/>
    <w:rsid w:val="27717F53"/>
    <w:rsid w:val="27750A21"/>
    <w:rsid w:val="27767BD4"/>
    <w:rsid w:val="279462AC"/>
    <w:rsid w:val="279B588D"/>
    <w:rsid w:val="27A561E2"/>
    <w:rsid w:val="27B76E32"/>
    <w:rsid w:val="27C06610"/>
    <w:rsid w:val="27C121B8"/>
    <w:rsid w:val="27D52B4D"/>
    <w:rsid w:val="27E33EC9"/>
    <w:rsid w:val="27F94901"/>
    <w:rsid w:val="280D678A"/>
    <w:rsid w:val="28123871"/>
    <w:rsid w:val="2817412A"/>
    <w:rsid w:val="284148BA"/>
    <w:rsid w:val="285004AD"/>
    <w:rsid w:val="2852419D"/>
    <w:rsid w:val="2862536A"/>
    <w:rsid w:val="28667BE6"/>
    <w:rsid w:val="288034E3"/>
    <w:rsid w:val="28862ECA"/>
    <w:rsid w:val="28A44A91"/>
    <w:rsid w:val="28BE7A85"/>
    <w:rsid w:val="28C02315"/>
    <w:rsid w:val="28C64B8B"/>
    <w:rsid w:val="28C97B1A"/>
    <w:rsid w:val="28E2240C"/>
    <w:rsid w:val="28E374EB"/>
    <w:rsid w:val="28E96309"/>
    <w:rsid w:val="28F2360D"/>
    <w:rsid w:val="2907072B"/>
    <w:rsid w:val="29095C44"/>
    <w:rsid w:val="290F208E"/>
    <w:rsid w:val="29341AF5"/>
    <w:rsid w:val="29370B41"/>
    <w:rsid w:val="293B6AEB"/>
    <w:rsid w:val="29491A44"/>
    <w:rsid w:val="29774E46"/>
    <w:rsid w:val="29896035"/>
    <w:rsid w:val="29902F16"/>
    <w:rsid w:val="29932CBF"/>
    <w:rsid w:val="29BA5754"/>
    <w:rsid w:val="29C9457A"/>
    <w:rsid w:val="29D418D0"/>
    <w:rsid w:val="29E057D9"/>
    <w:rsid w:val="2A02662B"/>
    <w:rsid w:val="2A1B267A"/>
    <w:rsid w:val="2A1F58E4"/>
    <w:rsid w:val="2A235B25"/>
    <w:rsid w:val="2A38711C"/>
    <w:rsid w:val="2A417081"/>
    <w:rsid w:val="2A4456B5"/>
    <w:rsid w:val="2A47107A"/>
    <w:rsid w:val="2A5950E7"/>
    <w:rsid w:val="2A6B010C"/>
    <w:rsid w:val="2A74735B"/>
    <w:rsid w:val="2A7E36DC"/>
    <w:rsid w:val="2A874B78"/>
    <w:rsid w:val="2A995A67"/>
    <w:rsid w:val="2ACF62F6"/>
    <w:rsid w:val="2ACF7CFD"/>
    <w:rsid w:val="2AD03C27"/>
    <w:rsid w:val="2AD57308"/>
    <w:rsid w:val="2AEA2DB3"/>
    <w:rsid w:val="2B154B2E"/>
    <w:rsid w:val="2B174596"/>
    <w:rsid w:val="2B2754FD"/>
    <w:rsid w:val="2B39714A"/>
    <w:rsid w:val="2B3E385C"/>
    <w:rsid w:val="2B515A44"/>
    <w:rsid w:val="2B585F6F"/>
    <w:rsid w:val="2B5B0B2B"/>
    <w:rsid w:val="2B645123"/>
    <w:rsid w:val="2B6939E6"/>
    <w:rsid w:val="2B872306"/>
    <w:rsid w:val="2BA71D25"/>
    <w:rsid w:val="2BB42944"/>
    <w:rsid w:val="2BB82215"/>
    <w:rsid w:val="2BCF3D57"/>
    <w:rsid w:val="2BD5582B"/>
    <w:rsid w:val="2BDA6F16"/>
    <w:rsid w:val="2BDF3BA3"/>
    <w:rsid w:val="2BEB6DE3"/>
    <w:rsid w:val="2BFB18E1"/>
    <w:rsid w:val="2C042CFB"/>
    <w:rsid w:val="2C3C2256"/>
    <w:rsid w:val="2C4301BD"/>
    <w:rsid w:val="2C46226B"/>
    <w:rsid w:val="2C527EF4"/>
    <w:rsid w:val="2C6F0A0B"/>
    <w:rsid w:val="2C796764"/>
    <w:rsid w:val="2C7F4517"/>
    <w:rsid w:val="2CA61DF2"/>
    <w:rsid w:val="2CA6412C"/>
    <w:rsid w:val="2CA93739"/>
    <w:rsid w:val="2CB01E5F"/>
    <w:rsid w:val="2CB62EF1"/>
    <w:rsid w:val="2CD23AFF"/>
    <w:rsid w:val="2CDD77DB"/>
    <w:rsid w:val="2CEC0A44"/>
    <w:rsid w:val="2CF46CB3"/>
    <w:rsid w:val="2CF545F7"/>
    <w:rsid w:val="2D0025CB"/>
    <w:rsid w:val="2D07353A"/>
    <w:rsid w:val="2D1046A7"/>
    <w:rsid w:val="2D2325AC"/>
    <w:rsid w:val="2D2C5FC2"/>
    <w:rsid w:val="2D334EE0"/>
    <w:rsid w:val="2D421E52"/>
    <w:rsid w:val="2D494443"/>
    <w:rsid w:val="2D5E1836"/>
    <w:rsid w:val="2D636777"/>
    <w:rsid w:val="2D8A6724"/>
    <w:rsid w:val="2D9214E0"/>
    <w:rsid w:val="2D9B2143"/>
    <w:rsid w:val="2DA44713"/>
    <w:rsid w:val="2DA9266D"/>
    <w:rsid w:val="2DBA3190"/>
    <w:rsid w:val="2DD332D6"/>
    <w:rsid w:val="2DE41D3C"/>
    <w:rsid w:val="2DE90C1A"/>
    <w:rsid w:val="2DF20BAA"/>
    <w:rsid w:val="2E0E792B"/>
    <w:rsid w:val="2E115607"/>
    <w:rsid w:val="2E287939"/>
    <w:rsid w:val="2E2C017C"/>
    <w:rsid w:val="2E376CFC"/>
    <w:rsid w:val="2E58419B"/>
    <w:rsid w:val="2E64464E"/>
    <w:rsid w:val="2E663B16"/>
    <w:rsid w:val="2E7602A5"/>
    <w:rsid w:val="2E840E29"/>
    <w:rsid w:val="2E862DF3"/>
    <w:rsid w:val="2E905601"/>
    <w:rsid w:val="2EBC0179"/>
    <w:rsid w:val="2EC52F54"/>
    <w:rsid w:val="2EC8340B"/>
    <w:rsid w:val="2ED1344E"/>
    <w:rsid w:val="2EED6B64"/>
    <w:rsid w:val="2F210D6D"/>
    <w:rsid w:val="2F241A59"/>
    <w:rsid w:val="2F2D6C1A"/>
    <w:rsid w:val="2F2E6FE6"/>
    <w:rsid w:val="2F310907"/>
    <w:rsid w:val="2F5248A1"/>
    <w:rsid w:val="2F542EF1"/>
    <w:rsid w:val="2F546100"/>
    <w:rsid w:val="2F5C11B8"/>
    <w:rsid w:val="2F601B0B"/>
    <w:rsid w:val="2F6F6247"/>
    <w:rsid w:val="2FA36B66"/>
    <w:rsid w:val="2FB56247"/>
    <w:rsid w:val="2FB63264"/>
    <w:rsid w:val="2FCC2A87"/>
    <w:rsid w:val="2FD00438"/>
    <w:rsid w:val="2FEA115F"/>
    <w:rsid w:val="2FEB4F77"/>
    <w:rsid w:val="3014626C"/>
    <w:rsid w:val="30182170"/>
    <w:rsid w:val="30207F42"/>
    <w:rsid w:val="30276AB1"/>
    <w:rsid w:val="30297EDA"/>
    <w:rsid w:val="304A13C9"/>
    <w:rsid w:val="30587868"/>
    <w:rsid w:val="306A53C9"/>
    <w:rsid w:val="306B2428"/>
    <w:rsid w:val="307F181E"/>
    <w:rsid w:val="307F4ECB"/>
    <w:rsid w:val="30855ECC"/>
    <w:rsid w:val="308C7567"/>
    <w:rsid w:val="30A06D26"/>
    <w:rsid w:val="30A17364"/>
    <w:rsid w:val="30A65CFD"/>
    <w:rsid w:val="30A83AB2"/>
    <w:rsid w:val="30B506C6"/>
    <w:rsid w:val="30CD7DFD"/>
    <w:rsid w:val="30F229C1"/>
    <w:rsid w:val="30F44E48"/>
    <w:rsid w:val="30FB152A"/>
    <w:rsid w:val="31211C7F"/>
    <w:rsid w:val="312517EC"/>
    <w:rsid w:val="31374878"/>
    <w:rsid w:val="314174A5"/>
    <w:rsid w:val="31497970"/>
    <w:rsid w:val="3160355D"/>
    <w:rsid w:val="316434E4"/>
    <w:rsid w:val="316B2774"/>
    <w:rsid w:val="319C4720"/>
    <w:rsid w:val="319E7989"/>
    <w:rsid w:val="31AD5BB0"/>
    <w:rsid w:val="31CD047F"/>
    <w:rsid w:val="31E52BEB"/>
    <w:rsid w:val="31F14A27"/>
    <w:rsid w:val="320C4D41"/>
    <w:rsid w:val="32110C25"/>
    <w:rsid w:val="32130965"/>
    <w:rsid w:val="3221677C"/>
    <w:rsid w:val="322428C0"/>
    <w:rsid w:val="3225045E"/>
    <w:rsid w:val="32295B2C"/>
    <w:rsid w:val="32427894"/>
    <w:rsid w:val="325A0C4E"/>
    <w:rsid w:val="3260276A"/>
    <w:rsid w:val="326444AB"/>
    <w:rsid w:val="32704D75"/>
    <w:rsid w:val="327A39E4"/>
    <w:rsid w:val="32807186"/>
    <w:rsid w:val="3299567F"/>
    <w:rsid w:val="32A63A63"/>
    <w:rsid w:val="32DA76C2"/>
    <w:rsid w:val="32E7407C"/>
    <w:rsid w:val="33031AFA"/>
    <w:rsid w:val="33040EBF"/>
    <w:rsid w:val="330E1609"/>
    <w:rsid w:val="33114C55"/>
    <w:rsid w:val="33281739"/>
    <w:rsid w:val="33433269"/>
    <w:rsid w:val="334D0383"/>
    <w:rsid w:val="335A191A"/>
    <w:rsid w:val="33631759"/>
    <w:rsid w:val="3364011B"/>
    <w:rsid w:val="338F55E6"/>
    <w:rsid w:val="339149FE"/>
    <w:rsid w:val="33983602"/>
    <w:rsid w:val="339A4C4A"/>
    <w:rsid w:val="339D1582"/>
    <w:rsid w:val="339E473B"/>
    <w:rsid w:val="33AD4963"/>
    <w:rsid w:val="33AF7055"/>
    <w:rsid w:val="33BA49C6"/>
    <w:rsid w:val="33CD3272"/>
    <w:rsid w:val="33D068BE"/>
    <w:rsid w:val="33DA14EB"/>
    <w:rsid w:val="33ED56C2"/>
    <w:rsid w:val="33F479B7"/>
    <w:rsid w:val="3402116D"/>
    <w:rsid w:val="341B222F"/>
    <w:rsid w:val="34482F70"/>
    <w:rsid w:val="34683135"/>
    <w:rsid w:val="346A2365"/>
    <w:rsid w:val="34712C06"/>
    <w:rsid w:val="34782C32"/>
    <w:rsid w:val="348953EB"/>
    <w:rsid w:val="348A084C"/>
    <w:rsid w:val="348E5455"/>
    <w:rsid w:val="34B4331C"/>
    <w:rsid w:val="34B7347B"/>
    <w:rsid w:val="34BC593E"/>
    <w:rsid w:val="34BE70AC"/>
    <w:rsid w:val="34C6052D"/>
    <w:rsid w:val="34CB61FE"/>
    <w:rsid w:val="34D67F04"/>
    <w:rsid w:val="34DF325D"/>
    <w:rsid w:val="34E32DF3"/>
    <w:rsid w:val="34E940DB"/>
    <w:rsid w:val="34F605A6"/>
    <w:rsid w:val="35020CF9"/>
    <w:rsid w:val="35100285"/>
    <w:rsid w:val="35115DA2"/>
    <w:rsid w:val="352431BA"/>
    <w:rsid w:val="353339C9"/>
    <w:rsid w:val="354B425F"/>
    <w:rsid w:val="354B444E"/>
    <w:rsid w:val="356B39A3"/>
    <w:rsid w:val="356B63C7"/>
    <w:rsid w:val="35870802"/>
    <w:rsid w:val="358F2CFD"/>
    <w:rsid w:val="359B66A5"/>
    <w:rsid w:val="35AF64D2"/>
    <w:rsid w:val="35B701E8"/>
    <w:rsid w:val="35B768EF"/>
    <w:rsid w:val="35C81F43"/>
    <w:rsid w:val="35DE52C2"/>
    <w:rsid w:val="35F167F9"/>
    <w:rsid w:val="35F875F1"/>
    <w:rsid w:val="3601755F"/>
    <w:rsid w:val="360E5626"/>
    <w:rsid w:val="362B7AC9"/>
    <w:rsid w:val="362E5B59"/>
    <w:rsid w:val="36346A00"/>
    <w:rsid w:val="36525CB0"/>
    <w:rsid w:val="365D0B4C"/>
    <w:rsid w:val="36767ADC"/>
    <w:rsid w:val="36767BF1"/>
    <w:rsid w:val="3677669E"/>
    <w:rsid w:val="367B6FB5"/>
    <w:rsid w:val="368677C7"/>
    <w:rsid w:val="36940077"/>
    <w:rsid w:val="369B7657"/>
    <w:rsid w:val="36BA0809"/>
    <w:rsid w:val="36C1163A"/>
    <w:rsid w:val="36C7044C"/>
    <w:rsid w:val="36D2691C"/>
    <w:rsid w:val="36D43A6F"/>
    <w:rsid w:val="36D54EC8"/>
    <w:rsid w:val="37021CA7"/>
    <w:rsid w:val="37071538"/>
    <w:rsid w:val="370D3227"/>
    <w:rsid w:val="37152F66"/>
    <w:rsid w:val="37265173"/>
    <w:rsid w:val="372C4753"/>
    <w:rsid w:val="37330D49"/>
    <w:rsid w:val="373A61CB"/>
    <w:rsid w:val="373B6CB7"/>
    <w:rsid w:val="37572E23"/>
    <w:rsid w:val="37734D2D"/>
    <w:rsid w:val="377F2AD5"/>
    <w:rsid w:val="37A367C3"/>
    <w:rsid w:val="37A73724"/>
    <w:rsid w:val="37AF33BA"/>
    <w:rsid w:val="37CB072C"/>
    <w:rsid w:val="3805022B"/>
    <w:rsid w:val="380B4369"/>
    <w:rsid w:val="38265EF9"/>
    <w:rsid w:val="382D367F"/>
    <w:rsid w:val="38342852"/>
    <w:rsid w:val="38385D0F"/>
    <w:rsid w:val="383D4D58"/>
    <w:rsid w:val="38452144"/>
    <w:rsid w:val="3847438B"/>
    <w:rsid w:val="3854184B"/>
    <w:rsid w:val="385F5745"/>
    <w:rsid w:val="387011BD"/>
    <w:rsid w:val="38764308"/>
    <w:rsid w:val="38A4569A"/>
    <w:rsid w:val="38A566EB"/>
    <w:rsid w:val="38A9757A"/>
    <w:rsid w:val="38AC7F22"/>
    <w:rsid w:val="38C34C43"/>
    <w:rsid w:val="38C4137E"/>
    <w:rsid w:val="38F27E2E"/>
    <w:rsid w:val="3902751A"/>
    <w:rsid w:val="39161217"/>
    <w:rsid w:val="3933568A"/>
    <w:rsid w:val="39360D94"/>
    <w:rsid w:val="393915E8"/>
    <w:rsid w:val="394076EE"/>
    <w:rsid w:val="39495149"/>
    <w:rsid w:val="394A49CF"/>
    <w:rsid w:val="3963679C"/>
    <w:rsid w:val="39972358"/>
    <w:rsid w:val="399F587E"/>
    <w:rsid w:val="39A01149"/>
    <w:rsid w:val="39A700C1"/>
    <w:rsid w:val="39A86313"/>
    <w:rsid w:val="39B64C57"/>
    <w:rsid w:val="39C66799"/>
    <w:rsid w:val="39C742BF"/>
    <w:rsid w:val="39D0479C"/>
    <w:rsid w:val="39D56BDB"/>
    <w:rsid w:val="39FE1DE4"/>
    <w:rsid w:val="3A1E4C72"/>
    <w:rsid w:val="3A347529"/>
    <w:rsid w:val="3A436AD8"/>
    <w:rsid w:val="3A4519A0"/>
    <w:rsid w:val="3A4E53A7"/>
    <w:rsid w:val="3A5C0EAC"/>
    <w:rsid w:val="3A6C700C"/>
    <w:rsid w:val="3A7D0DA3"/>
    <w:rsid w:val="3A9256A2"/>
    <w:rsid w:val="3AAC7EF0"/>
    <w:rsid w:val="3AB2479C"/>
    <w:rsid w:val="3AC76C6D"/>
    <w:rsid w:val="3ACF167E"/>
    <w:rsid w:val="3ACF5F8B"/>
    <w:rsid w:val="3AD70095"/>
    <w:rsid w:val="3ADD4291"/>
    <w:rsid w:val="3AE91E6B"/>
    <w:rsid w:val="3AEA5E94"/>
    <w:rsid w:val="3AF17846"/>
    <w:rsid w:val="3B1050AB"/>
    <w:rsid w:val="3B11613A"/>
    <w:rsid w:val="3B1E19E1"/>
    <w:rsid w:val="3B200F49"/>
    <w:rsid w:val="3B3331BE"/>
    <w:rsid w:val="3B36794F"/>
    <w:rsid w:val="3B3A499D"/>
    <w:rsid w:val="3B4B498F"/>
    <w:rsid w:val="3B90705F"/>
    <w:rsid w:val="3B9603ED"/>
    <w:rsid w:val="3BA941B5"/>
    <w:rsid w:val="3BA94C91"/>
    <w:rsid w:val="3BD14F0D"/>
    <w:rsid w:val="3BD70274"/>
    <w:rsid w:val="3BD842BE"/>
    <w:rsid w:val="3BE004ED"/>
    <w:rsid w:val="3BF120A8"/>
    <w:rsid w:val="3BFF41E4"/>
    <w:rsid w:val="3C0373F6"/>
    <w:rsid w:val="3C0E42F0"/>
    <w:rsid w:val="3C17472B"/>
    <w:rsid w:val="3C240D3E"/>
    <w:rsid w:val="3C3976F6"/>
    <w:rsid w:val="3C3C2D43"/>
    <w:rsid w:val="3C4936B2"/>
    <w:rsid w:val="3C664263"/>
    <w:rsid w:val="3C82773E"/>
    <w:rsid w:val="3C885F88"/>
    <w:rsid w:val="3C8E6577"/>
    <w:rsid w:val="3C9F6E24"/>
    <w:rsid w:val="3CA500AC"/>
    <w:rsid w:val="3CCE00FD"/>
    <w:rsid w:val="3CCF1A41"/>
    <w:rsid w:val="3CD357C5"/>
    <w:rsid w:val="3CDD2BD3"/>
    <w:rsid w:val="3CEC29BB"/>
    <w:rsid w:val="3CF04368"/>
    <w:rsid w:val="3CF04479"/>
    <w:rsid w:val="3CF90F4F"/>
    <w:rsid w:val="3CFD150C"/>
    <w:rsid w:val="3D016445"/>
    <w:rsid w:val="3D0776D8"/>
    <w:rsid w:val="3D0A60FA"/>
    <w:rsid w:val="3D136199"/>
    <w:rsid w:val="3D143D04"/>
    <w:rsid w:val="3D1A241F"/>
    <w:rsid w:val="3D1C4922"/>
    <w:rsid w:val="3D2008B6"/>
    <w:rsid w:val="3D314542"/>
    <w:rsid w:val="3D385C00"/>
    <w:rsid w:val="3D441CFE"/>
    <w:rsid w:val="3D4B6995"/>
    <w:rsid w:val="3D4C5207"/>
    <w:rsid w:val="3D4E7E6D"/>
    <w:rsid w:val="3D5B6EDE"/>
    <w:rsid w:val="3D6E33D0"/>
    <w:rsid w:val="3D715D82"/>
    <w:rsid w:val="3D71762A"/>
    <w:rsid w:val="3D7E7928"/>
    <w:rsid w:val="3D812D55"/>
    <w:rsid w:val="3D824695"/>
    <w:rsid w:val="3D8665F9"/>
    <w:rsid w:val="3D8A454B"/>
    <w:rsid w:val="3D8D0A50"/>
    <w:rsid w:val="3D994F87"/>
    <w:rsid w:val="3DA34E6A"/>
    <w:rsid w:val="3DA60DBB"/>
    <w:rsid w:val="3DB45164"/>
    <w:rsid w:val="3DD33EC1"/>
    <w:rsid w:val="3DDD67A7"/>
    <w:rsid w:val="3E0B50C2"/>
    <w:rsid w:val="3E0C1F7C"/>
    <w:rsid w:val="3E0D6F76"/>
    <w:rsid w:val="3E173921"/>
    <w:rsid w:val="3E1B4A6B"/>
    <w:rsid w:val="3E247510"/>
    <w:rsid w:val="3E264C97"/>
    <w:rsid w:val="3E35213F"/>
    <w:rsid w:val="3E3A7A80"/>
    <w:rsid w:val="3E4768E9"/>
    <w:rsid w:val="3E494E5B"/>
    <w:rsid w:val="3E4C5E20"/>
    <w:rsid w:val="3E5A3FEE"/>
    <w:rsid w:val="3E6D3687"/>
    <w:rsid w:val="3E733BE7"/>
    <w:rsid w:val="3E8A248B"/>
    <w:rsid w:val="3E8F0AF4"/>
    <w:rsid w:val="3E955C48"/>
    <w:rsid w:val="3E970704"/>
    <w:rsid w:val="3EA15D69"/>
    <w:rsid w:val="3EB75EA1"/>
    <w:rsid w:val="3EBB6CFE"/>
    <w:rsid w:val="3ECD2378"/>
    <w:rsid w:val="3EE81463"/>
    <w:rsid w:val="3EEB27FE"/>
    <w:rsid w:val="3F116709"/>
    <w:rsid w:val="3F1A02E0"/>
    <w:rsid w:val="3F1E0E25"/>
    <w:rsid w:val="3F20694C"/>
    <w:rsid w:val="3F29135E"/>
    <w:rsid w:val="3F2B003A"/>
    <w:rsid w:val="3F386947"/>
    <w:rsid w:val="3F410A18"/>
    <w:rsid w:val="3F540E28"/>
    <w:rsid w:val="3F890995"/>
    <w:rsid w:val="3F9C1BDA"/>
    <w:rsid w:val="3F9D4740"/>
    <w:rsid w:val="3FA3149F"/>
    <w:rsid w:val="3FA51AEF"/>
    <w:rsid w:val="3FCA68B7"/>
    <w:rsid w:val="3FCC262F"/>
    <w:rsid w:val="3FCE678B"/>
    <w:rsid w:val="3FF075A6"/>
    <w:rsid w:val="3FF1653A"/>
    <w:rsid w:val="3FFE6698"/>
    <w:rsid w:val="40027E9A"/>
    <w:rsid w:val="401364B0"/>
    <w:rsid w:val="402666D7"/>
    <w:rsid w:val="4033445D"/>
    <w:rsid w:val="403501D5"/>
    <w:rsid w:val="403A06A2"/>
    <w:rsid w:val="403A4624"/>
    <w:rsid w:val="40464C77"/>
    <w:rsid w:val="404843AC"/>
    <w:rsid w:val="40596E67"/>
    <w:rsid w:val="405A40DF"/>
    <w:rsid w:val="4061721C"/>
    <w:rsid w:val="406315B9"/>
    <w:rsid w:val="406A686F"/>
    <w:rsid w:val="406D2014"/>
    <w:rsid w:val="40761AA0"/>
    <w:rsid w:val="407865F0"/>
    <w:rsid w:val="407B1B78"/>
    <w:rsid w:val="407F58F4"/>
    <w:rsid w:val="40820025"/>
    <w:rsid w:val="40965165"/>
    <w:rsid w:val="40990F48"/>
    <w:rsid w:val="409D043B"/>
    <w:rsid w:val="40A04B71"/>
    <w:rsid w:val="40A84E4B"/>
    <w:rsid w:val="40CB2B7B"/>
    <w:rsid w:val="40CD2B03"/>
    <w:rsid w:val="40D43DDA"/>
    <w:rsid w:val="40D774DE"/>
    <w:rsid w:val="40DA0BA8"/>
    <w:rsid w:val="40F57964"/>
    <w:rsid w:val="41083A0B"/>
    <w:rsid w:val="41287A12"/>
    <w:rsid w:val="41287D39"/>
    <w:rsid w:val="4144363D"/>
    <w:rsid w:val="415100C1"/>
    <w:rsid w:val="41692587"/>
    <w:rsid w:val="416B6117"/>
    <w:rsid w:val="41831414"/>
    <w:rsid w:val="41843D5F"/>
    <w:rsid w:val="41897E74"/>
    <w:rsid w:val="418F600A"/>
    <w:rsid w:val="41A557C8"/>
    <w:rsid w:val="41A6642B"/>
    <w:rsid w:val="41A970CC"/>
    <w:rsid w:val="41AA2ABC"/>
    <w:rsid w:val="41B45A71"/>
    <w:rsid w:val="41BA3087"/>
    <w:rsid w:val="41D1217F"/>
    <w:rsid w:val="41E2276B"/>
    <w:rsid w:val="41E43553"/>
    <w:rsid w:val="41E73D28"/>
    <w:rsid w:val="41F06AA9"/>
    <w:rsid w:val="41F13F03"/>
    <w:rsid w:val="42024A2E"/>
    <w:rsid w:val="421D53C4"/>
    <w:rsid w:val="422A188F"/>
    <w:rsid w:val="423C31D4"/>
    <w:rsid w:val="4244382B"/>
    <w:rsid w:val="424B0183"/>
    <w:rsid w:val="424C5733"/>
    <w:rsid w:val="42665C21"/>
    <w:rsid w:val="42666995"/>
    <w:rsid w:val="427A3BA3"/>
    <w:rsid w:val="4281590D"/>
    <w:rsid w:val="42946C45"/>
    <w:rsid w:val="42B0237B"/>
    <w:rsid w:val="42B22362"/>
    <w:rsid w:val="42B674DE"/>
    <w:rsid w:val="42BA453F"/>
    <w:rsid w:val="42BB1CB1"/>
    <w:rsid w:val="42C206F2"/>
    <w:rsid w:val="42E1234A"/>
    <w:rsid w:val="42ED123B"/>
    <w:rsid w:val="42F03F2A"/>
    <w:rsid w:val="42F500EF"/>
    <w:rsid w:val="42F91D15"/>
    <w:rsid w:val="42FA723C"/>
    <w:rsid w:val="42FF1AF1"/>
    <w:rsid w:val="430A77A9"/>
    <w:rsid w:val="43111A49"/>
    <w:rsid w:val="43151D4D"/>
    <w:rsid w:val="43252EFD"/>
    <w:rsid w:val="43255E57"/>
    <w:rsid w:val="4329019E"/>
    <w:rsid w:val="43397FDC"/>
    <w:rsid w:val="43473BE9"/>
    <w:rsid w:val="43493F7C"/>
    <w:rsid w:val="4349480B"/>
    <w:rsid w:val="434A06E3"/>
    <w:rsid w:val="435117C9"/>
    <w:rsid w:val="43574906"/>
    <w:rsid w:val="436037BB"/>
    <w:rsid w:val="436418BF"/>
    <w:rsid w:val="436F7EA2"/>
    <w:rsid w:val="4383642F"/>
    <w:rsid w:val="439751A6"/>
    <w:rsid w:val="43A43050"/>
    <w:rsid w:val="43A8371D"/>
    <w:rsid w:val="43AA57B4"/>
    <w:rsid w:val="43C81360"/>
    <w:rsid w:val="43CC1E2A"/>
    <w:rsid w:val="43CC7749"/>
    <w:rsid w:val="43D9531B"/>
    <w:rsid w:val="44177E31"/>
    <w:rsid w:val="4424132F"/>
    <w:rsid w:val="442E01AA"/>
    <w:rsid w:val="44540DF7"/>
    <w:rsid w:val="447060FF"/>
    <w:rsid w:val="447C2876"/>
    <w:rsid w:val="447F4114"/>
    <w:rsid w:val="4486219F"/>
    <w:rsid w:val="44862F10"/>
    <w:rsid w:val="448B0D0B"/>
    <w:rsid w:val="448E6105"/>
    <w:rsid w:val="4491113F"/>
    <w:rsid w:val="449D1517"/>
    <w:rsid w:val="44B71B00"/>
    <w:rsid w:val="44B73748"/>
    <w:rsid w:val="44BC0EC5"/>
    <w:rsid w:val="44C07E66"/>
    <w:rsid w:val="44C63AF1"/>
    <w:rsid w:val="44CB1108"/>
    <w:rsid w:val="44CD0623"/>
    <w:rsid w:val="44DA10AE"/>
    <w:rsid w:val="44E86B83"/>
    <w:rsid w:val="44FA036E"/>
    <w:rsid w:val="45154884"/>
    <w:rsid w:val="451900C5"/>
    <w:rsid w:val="451E56DB"/>
    <w:rsid w:val="452E3BE9"/>
    <w:rsid w:val="45316F42"/>
    <w:rsid w:val="45371068"/>
    <w:rsid w:val="453749EF"/>
    <w:rsid w:val="453A1937"/>
    <w:rsid w:val="454C46D6"/>
    <w:rsid w:val="45526C43"/>
    <w:rsid w:val="45533BAC"/>
    <w:rsid w:val="4554317D"/>
    <w:rsid w:val="45594DAB"/>
    <w:rsid w:val="455A5601"/>
    <w:rsid w:val="456A4DC4"/>
    <w:rsid w:val="456B6447"/>
    <w:rsid w:val="45B1536B"/>
    <w:rsid w:val="45BA4C5A"/>
    <w:rsid w:val="45CC21C6"/>
    <w:rsid w:val="45CC3305"/>
    <w:rsid w:val="45CD0A27"/>
    <w:rsid w:val="45D80914"/>
    <w:rsid w:val="45FF4863"/>
    <w:rsid w:val="46003D6A"/>
    <w:rsid w:val="46113D35"/>
    <w:rsid w:val="46142ED9"/>
    <w:rsid w:val="46145C9A"/>
    <w:rsid w:val="46422B16"/>
    <w:rsid w:val="465A6BE7"/>
    <w:rsid w:val="46607F75"/>
    <w:rsid w:val="466B2BA2"/>
    <w:rsid w:val="467865FD"/>
    <w:rsid w:val="46945429"/>
    <w:rsid w:val="46A0021D"/>
    <w:rsid w:val="46A240EA"/>
    <w:rsid w:val="46AA0350"/>
    <w:rsid w:val="46B57A42"/>
    <w:rsid w:val="46C16BCB"/>
    <w:rsid w:val="46C572B0"/>
    <w:rsid w:val="46DC584E"/>
    <w:rsid w:val="47266AC9"/>
    <w:rsid w:val="47305E57"/>
    <w:rsid w:val="47460EC2"/>
    <w:rsid w:val="4746786A"/>
    <w:rsid w:val="474E6F86"/>
    <w:rsid w:val="47560FEF"/>
    <w:rsid w:val="475D648A"/>
    <w:rsid w:val="47633357"/>
    <w:rsid w:val="479C09D2"/>
    <w:rsid w:val="479C6573"/>
    <w:rsid w:val="47A07951"/>
    <w:rsid w:val="47AB590C"/>
    <w:rsid w:val="47D44777"/>
    <w:rsid w:val="47EF6BD5"/>
    <w:rsid w:val="47F46B4F"/>
    <w:rsid w:val="47FE7053"/>
    <w:rsid w:val="480210CA"/>
    <w:rsid w:val="48025D37"/>
    <w:rsid w:val="48054931"/>
    <w:rsid w:val="48126020"/>
    <w:rsid w:val="481D78BF"/>
    <w:rsid w:val="48572131"/>
    <w:rsid w:val="485B385C"/>
    <w:rsid w:val="48607F86"/>
    <w:rsid w:val="48657AC5"/>
    <w:rsid w:val="486B3787"/>
    <w:rsid w:val="486E45FF"/>
    <w:rsid w:val="486E6A24"/>
    <w:rsid w:val="487D0CE9"/>
    <w:rsid w:val="489D2626"/>
    <w:rsid w:val="48A1296B"/>
    <w:rsid w:val="48AD4DE7"/>
    <w:rsid w:val="48C52312"/>
    <w:rsid w:val="48D158F3"/>
    <w:rsid w:val="48D6451F"/>
    <w:rsid w:val="48E67C4B"/>
    <w:rsid w:val="48E82B89"/>
    <w:rsid w:val="49061647"/>
    <w:rsid w:val="4907292A"/>
    <w:rsid w:val="490948F4"/>
    <w:rsid w:val="490E5A67"/>
    <w:rsid w:val="490E7E51"/>
    <w:rsid w:val="49103073"/>
    <w:rsid w:val="4916743C"/>
    <w:rsid w:val="491820CD"/>
    <w:rsid w:val="491868E5"/>
    <w:rsid w:val="492C7D7F"/>
    <w:rsid w:val="492D1E73"/>
    <w:rsid w:val="494F6208"/>
    <w:rsid w:val="495B2AB4"/>
    <w:rsid w:val="496171AC"/>
    <w:rsid w:val="4967691C"/>
    <w:rsid w:val="49746212"/>
    <w:rsid w:val="498A77E3"/>
    <w:rsid w:val="499E328F"/>
    <w:rsid w:val="49AD1724"/>
    <w:rsid w:val="49B900C8"/>
    <w:rsid w:val="49C03205"/>
    <w:rsid w:val="49C3741D"/>
    <w:rsid w:val="49CF4340"/>
    <w:rsid w:val="49D22F38"/>
    <w:rsid w:val="49D62A28"/>
    <w:rsid w:val="49D96719"/>
    <w:rsid w:val="49DB4B03"/>
    <w:rsid w:val="49DF1431"/>
    <w:rsid w:val="4A227A1C"/>
    <w:rsid w:val="4A482332"/>
    <w:rsid w:val="4A5E2A1E"/>
    <w:rsid w:val="4A7135B2"/>
    <w:rsid w:val="4A876D29"/>
    <w:rsid w:val="4A8C1DC7"/>
    <w:rsid w:val="4A945E63"/>
    <w:rsid w:val="4A9B05A9"/>
    <w:rsid w:val="4AAC19DB"/>
    <w:rsid w:val="4ABA4FEE"/>
    <w:rsid w:val="4ABF34BD"/>
    <w:rsid w:val="4AC921D6"/>
    <w:rsid w:val="4ACD2ADB"/>
    <w:rsid w:val="4AD62EC8"/>
    <w:rsid w:val="4AD86D83"/>
    <w:rsid w:val="4AEC3AB9"/>
    <w:rsid w:val="4B052E99"/>
    <w:rsid w:val="4B0763AD"/>
    <w:rsid w:val="4B0C3C3E"/>
    <w:rsid w:val="4B106059"/>
    <w:rsid w:val="4B125CE2"/>
    <w:rsid w:val="4B176411"/>
    <w:rsid w:val="4B18772F"/>
    <w:rsid w:val="4B202A4F"/>
    <w:rsid w:val="4B30073B"/>
    <w:rsid w:val="4B3317B5"/>
    <w:rsid w:val="4B335C59"/>
    <w:rsid w:val="4B4734B2"/>
    <w:rsid w:val="4B481BA5"/>
    <w:rsid w:val="4B5F4362"/>
    <w:rsid w:val="4B616322"/>
    <w:rsid w:val="4B62209A"/>
    <w:rsid w:val="4B6B53F2"/>
    <w:rsid w:val="4B6C4CC7"/>
    <w:rsid w:val="4B7047B7"/>
    <w:rsid w:val="4B7C69BC"/>
    <w:rsid w:val="4B7E5126"/>
    <w:rsid w:val="4B9A4E83"/>
    <w:rsid w:val="4B9B3A3F"/>
    <w:rsid w:val="4BA40904"/>
    <w:rsid w:val="4BA71818"/>
    <w:rsid w:val="4BAF3531"/>
    <w:rsid w:val="4BB36BB1"/>
    <w:rsid w:val="4BB8576B"/>
    <w:rsid w:val="4BCD1C09"/>
    <w:rsid w:val="4BD16ECB"/>
    <w:rsid w:val="4BD460FF"/>
    <w:rsid w:val="4BE11A5A"/>
    <w:rsid w:val="4BE73BDE"/>
    <w:rsid w:val="4BF107FF"/>
    <w:rsid w:val="4C0A4C0B"/>
    <w:rsid w:val="4C106E29"/>
    <w:rsid w:val="4C1D663A"/>
    <w:rsid w:val="4C275BE9"/>
    <w:rsid w:val="4C4010F6"/>
    <w:rsid w:val="4C443EC1"/>
    <w:rsid w:val="4C7D7CB5"/>
    <w:rsid w:val="4C8C2593"/>
    <w:rsid w:val="4CA50D7A"/>
    <w:rsid w:val="4CB66B41"/>
    <w:rsid w:val="4CBA77DE"/>
    <w:rsid w:val="4CE10BF8"/>
    <w:rsid w:val="4CE4720A"/>
    <w:rsid w:val="4CF41EC8"/>
    <w:rsid w:val="4CF478D1"/>
    <w:rsid w:val="4D054BC7"/>
    <w:rsid w:val="4D1A0E7E"/>
    <w:rsid w:val="4D1C409C"/>
    <w:rsid w:val="4D292E6F"/>
    <w:rsid w:val="4D697710"/>
    <w:rsid w:val="4D6C4012"/>
    <w:rsid w:val="4D752558"/>
    <w:rsid w:val="4D770388"/>
    <w:rsid w:val="4D826313"/>
    <w:rsid w:val="4D92310A"/>
    <w:rsid w:val="4D99716F"/>
    <w:rsid w:val="4D9D560B"/>
    <w:rsid w:val="4DB3448A"/>
    <w:rsid w:val="4DB513F5"/>
    <w:rsid w:val="4DC74263"/>
    <w:rsid w:val="4DDA685F"/>
    <w:rsid w:val="4DDB0A3D"/>
    <w:rsid w:val="4DE474AC"/>
    <w:rsid w:val="4DE860B6"/>
    <w:rsid w:val="4E10177A"/>
    <w:rsid w:val="4E157897"/>
    <w:rsid w:val="4E243296"/>
    <w:rsid w:val="4E395AFB"/>
    <w:rsid w:val="4E4F3BD3"/>
    <w:rsid w:val="4E6707FB"/>
    <w:rsid w:val="4E6A720C"/>
    <w:rsid w:val="4E70606B"/>
    <w:rsid w:val="4E824225"/>
    <w:rsid w:val="4E83399E"/>
    <w:rsid w:val="4E8F62F8"/>
    <w:rsid w:val="4E9A7E7D"/>
    <w:rsid w:val="4EA73EA9"/>
    <w:rsid w:val="4EBD41B7"/>
    <w:rsid w:val="4ECA2430"/>
    <w:rsid w:val="4ECE7892"/>
    <w:rsid w:val="4ECF6FBD"/>
    <w:rsid w:val="4ED35788"/>
    <w:rsid w:val="4EDD0A36"/>
    <w:rsid w:val="4EDF1E27"/>
    <w:rsid w:val="4EE80A5A"/>
    <w:rsid w:val="4EFA1E3D"/>
    <w:rsid w:val="4F02606E"/>
    <w:rsid w:val="4F137A92"/>
    <w:rsid w:val="4F193ABD"/>
    <w:rsid w:val="4F4326A9"/>
    <w:rsid w:val="4F4A6BCA"/>
    <w:rsid w:val="4F776DAF"/>
    <w:rsid w:val="4F844CD5"/>
    <w:rsid w:val="4F9D18F3"/>
    <w:rsid w:val="4FA10613"/>
    <w:rsid w:val="4FA34D8D"/>
    <w:rsid w:val="4FA95042"/>
    <w:rsid w:val="4FB51A75"/>
    <w:rsid w:val="4FB534BA"/>
    <w:rsid w:val="4FC13833"/>
    <w:rsid w:val="4FCE41A2"/>
    <w:rsid w:val="4FD275BC"/>
    <w:rsid w:val="4FDD5FCD"/>
    <w:rsid w:val="4FE37C4D"/>
    <w:rsid w:val="4FF359B6"/>
    <w:rsid w:val="4FF73188"/>
    <w:rsid w:val="4FFA25EB"/>
    <w:rsid w:val="500A2F4F"/>
    <w:rsid w:val="50141FC6"/>
    <w:rsid w:val="502618E8"/>
    <w:rsid w:val="503760EE"/>
    <w:rsid w:val="50402EB8"/>
    <w:rsid w:val="504251C2"/>
    <w:rsid w:val="504601DC"/>
    <w:rsid w:val="504B5C9A"/>
    <w:rsid w:val="504D2E07"/>
    <w:rsid w:val="504F2D4F"/>
    <w:rsid w:val="50511562"/>
    <w:rsid w:val="505733B9"/>
    <w:rsid w:val="50692519"/>
    <w:rsid w:val="508B3E41"/>
    <w:rsid w:val="50CA46A7"/>
    <w:rsid w:val="50D8030A"/>
    <w:rsid w:val="50DA4329"/>
    <w:rsid w:val="510945D1"/>
    <w:rsid w:val="512D13B3"/>
    <w:rsid w:val="512E4EF8"/>
    <w:rsid w:val="51301509"/>
    <w:rsid w:val="51301DC3"/>
    <w:rsid w:val="514261AF"/>
    <w:rsid w:val="51450494"/>
    <w:rsid w:val="51494B9B"/>
    <w:rsid w:val="5163261C"/>
    <w:rsid w:val="516D3D4E"/>
    <w:rsid w:val="51703763"/>
    <w:rsid w:val="517448D5"/>
    <w:rsid w:val="517E6CD5"/>
    <w:rsid w:val="517F1671"/>
    <w:rsid w:val="518153E1"/>
    <w:rsid w:val="51822E36"/>
    <w:rsid w:val="5185784B"/>
    <w:rsid w:val="51A96C75"/>
    <w:rsid w:val="51E429AE"/>
    <w:rsid w:val="51E54724"/>
    <w:rsid w:val="51FF14CF"/>
    <w:rsid w:val="520D7821"/>
    <w:rsid w:val="522D7290"/>
    <w:rsid w:val="525936D6"/>
    <w:rsid w:val="526E1DCB"/>
    <w:rsid w:val="527252B8"/>
    <w:rsid w:val="5287341A"/>
    <w:rsid w:val="52A06936"/>
    <w:rsid w:val="52B91936"/>
    <w:rsid w:val="52BC380A"/>
    <w:rsid w:val="52C1723F"/>
    <w:rsid w:val="52C26A6A"/>
    <w:rsid w:val="52DB10B0"/>
    <w:rsid w:val="52DE3E20"/>
    <w:rsid w:val="52E15F9A"/>
    <w:rsid w:val="52E77A54"/>
    <w:rsid w:val="52E946C8"/>
    <w:rsid w:val="52EA1894"/>
    <w:rsid w:val="52EA3A99"/>
    <w:rsid w:val="52EC506B"/>
    <w:rsid w:val="52F31407"/>
    <w:rsid w:val="52F445B3"/>
    <w:rsid w:val="530E6869"/>
    <w:rsid w:val="53173D56"/>
    <w:rsid w:val="531C3B06"/>
    <w:rsid w:val="532310C3"/>
    <w:rsid w:val="53316F22"/>
    <w:rsid w:val="534521AE"/>
    <w:rsid w:val="534F55FA"/>
    <w:rsid w:val="53625C77"/>
    <w:rsid w:val="53656BCB"/>
    <w:rsid w:val="53685DB4"/>
    <w:rsid w:val="536C00D9"/>
    <w:rsid w:val="5377064D"/>
    <w:rsid w:val="53A25729"/>
    <w:rsid w:val="53A30B9A"/>
    <w:rsid w:val="53B23957"/>
    <w:rsid w:val="53E11D69"/>
    <w:rsid w:val="54181655"/>
    <w:rsid w:val="542C00CC"/>
    <w:rsid w:val="543C2CD6"/>
    <w:rsid w:val="54414F42"/>
    <w:rsid w:val="54453B60"/>
    <w:rsid w:val="545A4256"/>
    <w:rsid w:val="5461100C"/>
    <w:rsid w:val="546A43E7"/>
    <w:rsid w:val="54703A7A"/>
    <w:rsid w:val="54751090"/>
    <w:rsid w:val="547E6196"/>
    <w:rsid w:val="548A3FA7"/>
    <w:rsid w:val="549E4143"/>
    <w:rsid w:val="54A12107"/>
    <w:rsid w:val="54A939D0"/>
    <w:rsid w:val="54AE7204"/>
    <w:rsid w:val="54BE47E5"/>
    <w:rsid w:val="54BF487C"/>
    <w:rsid w:val="54E26B2C"/>
    <w:rsid w:val="54F2623D"/>
    <w:rsid w:val="54FC544D"/>
    <w:rsid w:val="550A7A2A"/>
    <w:rsid w:val="55275D58"/>
    <w:rsid w:val="552B174F"/>
    <w:rsid w:val="553B5E36"/>
    <w:rsid w:val="553E5E02"/>
    <w:rsid w:val="554D2520"/>
    <w:rsid w:val="55597258"/>
    <w:rsid w:val="556D68FB"/>
    <w:rsid w:val="557069C6"/>
    <w:rsid w:val="55782BE6"/>
    <w:rsid w:val="558727A7"/>
    <w:rsid w:val="55912BDE"/>
    <w:rsid w:val="55A23456"/>
    <w:rsid w:val="55D23D88"/>
    <w:rsid w:val="55E37DCA"/>
    <w:rsid w:val="55EC1440"/>
    <w:rsid w:val="55EC5382"/>
    <w:rsid w:val="55FD133D"/>
    <w:rsid w:val="55FD6696"/>
    <w:rsid w:val="561A5A4B"/>
    <w:rsid w:val="563A7E9B"/>
    <w:rsid w:val="563F31D4"/>
    <w:rsid w:val="563F3661"/>
    <w:rsid w:val="564C1E6A"/>
    <w:rsid w:val="564F6EA2"/>
    <w:rsid w:val="56522082"/>
    <w:rsid w:val="5653606C"/>
    <w:rsid w:val="56730DDB"/>
    <w:rsid w:val="56763C6A"/>
    <w:rsid w:val="567F1D52"/>
    <w:rsid w:val="56801DD7"/>
    <w:rsid w:val="568B4B9B"/>
    <w:rsid w:val="56AC3A33"/>
    <w:rsid w:val="56BA0FDC"/>
    <w:rsid w:val="56BA5480"/>
    <w:rsid w:val="56BF510A"/>
    <w:rsid w:val="56C43C09"/>
    <w:rsid w:val="56CD1EDA"/>
    <w:rsid w:val="56D62A65"/>
    <w:rsid w:val="56D733B9"/>
    <w:rsid w:val="56E605A2"/>
    <w:rsid w:val="56ED7981"/>
    <w:rsid w:val="56F10622"/>
    <w:rsid w:val="56F866CB"/>
    <w:rsid w:val="57154464"/>
    <w:rsid w:val="571A0AAE"/>
    <w:rsid w:val="57263195"/>
    <w:rsid w:val="572A1CC3"/>
    <w:rsid w:val="572B5726"/>
    <w:rsid w:val="573C5E95"/>
    <w:rsid w:val="574258FE"/>
    <w:rsid w:val="57432139"/>
    <w:rsid w:val="574F7525"/>
    <w:rsid w:val="57512B50"/>
    <w:rsid w:val="57711FE2"/>
    <w:rsid w:val="57825F9E"/>
    <w:rsid w:val="578A4E52"/>
    <w:rsid w:val="578E21DA"/>
    <w:rsid w:val="579A0E2A"/>
    <w:rsid w:val="57A6788D"/>
    <w:rsid w:val="57AB1569"/>
    <w:rsid w:val="57CE21E2"/>
    <w:rsid w:val="57E55318"/>
    <w:rsid w:val="57FF603E"/>
    <w:rsid w:val="58164938"/>
    <w:rsid w:val="581F37ED"/>
    <w:rsid w:val="58215E81"/>
    <w:rsid w:val="582724F3"/>
    <w:rsid w:val="58286363"/>
    <w:rsid w:val="58425F41"/>
    <w:rsid w:val="58484FE9"/>
    <w:rsid w:val="5855720E"/>
    <w:rsid w:val="587531C2"/>
    <w:rsid w:val="587753D7"/>
    <w:rsid w:val="587B2A01"/>
    <w:rsid w:val="588E7457"/>
    <w:rsid w:val="58C104BC"/>
    <w:rsid w:val="58C16652"/>
    <w:rsid w:val="58D24833"/>
    <w:rsid w:val="58D63BA7"/>
    <w:rsid w:val="58D740C7"/>
    <w:rsid w:val="58DE6DD1"/>
    <w:rsid w:val="58E6430A"/>
    <w:rsid w:val="58EB07AF"/>
    <w:rsid w:val="58F01353"/>
    <w:rsid w:val="58F509F1"/>
    <w:rsid w:val="58F92290"/>
    <w:rsid w:val="59064A39"/>
    <w:rsid w:val="593E4144"/>
    <w:rsid w:val="593F7DE9"/>
    <w:rsid w:val="594159E5"/>
    <w:rsid w:val="59485A23"/>
    <w:rsid w:val="59513917"/>
    <w:rsid w:val="59530511"/>
    <w:rsid w:val="595442F2"/>
    <w:rsid w:val="595C281E"/>
    <w:rsid w:val="59613991"/>
    <w:rsid w:val="597264DA"/>
    <w:rsid w:val="598277D8"/>
    <w:rsid w:val="59941FB8"/>
    <w:rsid w:val="59A22B41"/>
    <w:rsid w:val="59A24F08"/>
    <w:rsid w:val="59C77BB1"/>
    <w:rsid w:val="59DA114F"/>
    <w:rsid w:val="59E62C29"/>
    <w:rsid w:val="59ED114F"/>
    <w:rsid w:val="59F842F5"/>
    <w:rsid w:val="5A0E3B19"/>
    <w:rsid w:val="5A121C13"/>
    <w:rsid w:val="5A132EDD"/>
    <w:rsid w:val="5A1E787F"/>
    <w:rsid w:val="5A2253F0"/>
    <w:rsid w:val="5A2349C8"/>
    <w:rsid w:val="5A312A3D"/>
    <w:rsid w:val="5A4701F0"/>
    <w:rsid w:val="5A490F26"/>
    <w:rsid w:val="5A5371DB"/>
    <w:rsid w:val="5A5F6122"/>
    <w:rsid w:val="5A695543"/>
    <w:rsid w:val="5A70032F"/>
    <w:rsid w:val="5A741E18"/>
    <w:rsid w:val="5A767910"/>
    <w:rsid w:val="5A8831E7"/>
    <w:rsid w:val="5AB73B74"/>
    <w:rsid w:val="5AC20C40"/>
    <w:rsid w:val="5AC93EE4"/>
    <w:rsid w:val="5AD2403F"/>
    <w:rsid w:val="5AEB0B48"/>
    <w:rsid w:val="5B0A56E5"/>
    <w:rsid w:val="5B1B4C8B"/>
    <w:rsid w:val="5B1E36D4"/>
    <w:rsid w:val="5B2353A2"/>
    <w:rsid w:val="5B2B6EC1"/>
    <w:rsid w:val="5B2F64D1"/>
    <w:rsid w:val="5B4F621B"/>
    <w:rsid w:val="5B584AD1"/>
    <w:rsid w:val="5B6759EC"/>
    <w:rsid w:val="5B693862"/>
    <w:rsid w:val="5B7E6A7C"/>
    <w:rsid w:val="5B8559CA"/>
    <w:rsid w:val="5B8925B0"/>
    <w:rsid w:val="5B8A4120"/>
    <w:rsid w:val="5BA5529A"/>
    <w:rsid w:val="5BB73D3C"/>
    <w:rsid w:val="5BBC6AD0"/>
    <w:rsid w:val="5BC56459"/>
    <w:rsid w:val="5BC64212"/>
    <w:rsid w:val="5BD91F04"/>
    <w:rsid w:val="5BF22771"/>
    <w:rsid w:val="5C046E1C"/>
    <w:rsid w:val="5C1962F4"/>
    <w:rsid w:val="5C224395"/>
    <w:rsid w:val="5C425CFC"/>
    <w:rsid w:val="5C4B1054"/>
    <w:rsid w:val="5C5617A7"/>
    <w:rsid w:val="5C58676E"/>
    <w:rsid w:val="5C7B5C36"/>
    <w:rsid w:val="5C983B6D"/>
    <w:rsid w:val="5C997D76"/>
    <w:rsid w:val="5C9B365E"/>
    <w:rsid w:val="5C9F6F73"/>
    <w:rsid w:val="5CB643F7"/>
    <w:rsid w:val="5CBA242C"/>
    <w:rsid w:val="5CBA2CE8"/>
    <w:rsid w:val="5CBF322B"/>
    <w:rsid w:val="5CC20761"/>
    <w:rsid w:val="5CCE3A33"/>
    <w:rsid w:val="5CE2198D"/>
    <w:rsid w:val="5CFA551C"/>
    <w:rsid w:val="5CFC49BB"/>
    <w:rsid w:val="5D0C22A6"/>
    <w:rsid w:val="5D0D68C4"/>
    <w:rsid w:val="5D32042F"/>
    <w:rsid w:val="5D631A6F"/>
    <w:rsid w:val="5D6846D2"/>
    <w:rsid w:val="5D781D10"/>
    <w:rsid w:val="5D861C18"/>
    <w:rsid w:val="5D87536D"/>
    <w:rsid w:val="5D972878"/>
    <w:rsid w:val="5DB96E3E"/>
    <w:rsid w:val="5DC2344C"/>
    <w:rsid w:val="5DDE3C54"/>
    <w:rsid w:val="5E002308"/>
    <w:rsid w:val="5E0771FD"/>
    <w:rsid w:val="5E0D237B"/>
    <w:rsid w:val="5E101958"/>
    <w:rsid w:val="5E335088"/>
    <w:rsid w:val="5E5013AB"/>
    <w:rsid w:val="5E544807"/>
    <w:rsid w:val="5E547F68"/>
    <w:rsid w:val="5E7E6D93"/>
    <w:rsid w:val="5E8C3498"/>
    <w:rsid w:val="5E9617BE"/>
    <w:rsid w:val="5ECA3D86"/>
    <w:rsid w:val="5ECC6D3F"/>
    <w:rsid w:val="5EEB1905"/>
    <w:rsid w:val="5EFA466C"/>
    <w:rsid w:val="5F067418"/>
    <w:rsid w:val="5F176ADC"/>
    <w:rsid w:val="5F311B0A"/>
    <w:rsid w:val="5F5B661A"/>
    <w:rsid w:val="5F615DB0"/>
    <w:rsid w:val="5F7268F8"/>
    <w:rsid w:val="5F7C4FC6"/>
    <w:rsid w:val="5F8D54E0"/>
    <w:rsid w:val="5FA840C8"/>
    <w:rsid w:val="5FC55F21"/>
    <w:rsid w:val="5FCC7612"/>
    <w:rsid w:val="5FD72BFF"/>
    <w:rsid w:val="5FE41F20"/>
    <w:rsid w:val="5FE56EA6"/>
    <w:rsid w:val="60082DB8"/>
    <w:rsid w:val="600D6C02"/>
    <w:rsid w:val="60195724"/>
    <w:rsid w:val="602F3F48"/>
    <w:rsid w:val="60433DF0"/>
    <w:rsid w:val="60533C83"/>
    <w:rsid w:val="60582B98"/>
    <w:rsid w:val="605F0725"/>
    <w:rsid w:val="606F72DB"/>
    <w:rsid w:val="607D7D0A"/>
    <w:rsid w:val="60803296"/>
    <w:rsid w:val="608D02CC"/>
    <w:rsid w:val="60A64B1E"/>
    <w:rsid w:val="60B26E56"/>
    <w:rsid w:val="60B778F8"/>
    <w:rsid w:val="60BD0047"/>
    <w:rsid w:val="60D313C1"/>
    <w:rsid w:val="60D66B25"/>
    <w:rsid w:val="60E931CE"/>
    <w:rsid w:val="60F40933"/>
    <w:rsid w:val="60F947D8"/>
    <w:rsid w:val="60FD7918"/>
    <w:rsid w:val="61036DAB"/>
    <w:rsid w:val="610801D3"/>
    <w:rsid w:val="61112140"/>
    <w:rsid w:val="611A2DA3"/>
    <w:rsid w:val="61224A5D"/>
    <w:rsid w:val="612754C0"/>
    <w:rsid w:val="612C653A"/>
    <w:rsid w:val="6138591F"/>
    <w:rsid w:val="615A7643"/>
    <w:rsid w:val="615F2EAC"/>
    <w:rsid w:val="616A64EF"/>
    <w:rsid w:val="616B35FF"/>
    <w:rsid w:val="6178430E"/>
    <w:rsid w:val="617F0D74"/>
    <w:rsid w:val="61803DDD"/>
    <w:rsid w:val="619A029A"/>
    <w:rsid w:val="619F3151"/>
    <w:rsid w:val="61A44D62"/>
    <w:rsid w:val="61A80293"/>
    <w:rsid w:val="61C753B7"/>
    <w:rsid w:val="61CE00BE"/>
    <w:rsid w:val="61EB2991"/>
    <w:rsid w:val="61F961F7"/>
    <w:rsid w:val="621B179A"/>
    <w:rsid w:val="621F266A"/>
    <w:rsid w:val="62292025"/>
    <w:rsid w:val="62312D4A"/>
    <w:rsid w:val="62337614"/>
    <w:rsid w:val="623A7564"/>
    <w:rsid w:val="624A3B5C"/>
    <w:rsid w:val="624D7980"/>
    <w:rsid w:val="625D0DA7"/>
    <w:rsid w:val="625F4CBD"/>
    <w:rsid w:val="6283706E"/>
    <w:rsid w:val="6287456A"/>
    <w:rsid w:val="629072BB"/>
    <w:rsid w:val="62941E53"/>
    <w:rsid w:val="62946B85"/>
    <w:rsid w:val="62960B4F"/>
    <w:rsid w:val="62AE40EB"/>
    <w:rsid w:val="62B96EF9"/>
    <w:rsid w:val="62BD251D"/>
    <w:rsid w:val="62CD2097"/>
    <w:rsid w:val="62E53885"/>
    <w:rsid w:val="62EE2739"/>
    <w:rsid w:val="62F53BC8"/>
    <w:rsid w:val="63201F2F"/>
    <w:rsid w:val="632630CD"/>
    <w:rsid w:val="63281E63"/>
    <w:rsid w:val="6330782E"/>
    <w:rsid w:val="633702D5"/>
    <w:rsid w:val="633A525A"/>
    <w:rsid w:val="63495BC1"/>
    <w:rsid w:val="636B1D5A"/>
    <w:rsid w:val="637D0798"/>
    <w:rsid w:val="637F4D61"/>
    <w:rsid w:val="638A7175"/>
    <w:rsid w:val="638B7F88"/>
    <w:rsid w:val="63953D64"/>
    <w:rsid w:val="63A177AC"/>
    <w:rsid w:val="63A4729C"/>
    <w:rsid w:val="63B60F7A"/>
    <w:rsid w:val="63B81E84"/>
    <w:rsid w:val="63BD2DDA"/>
    <w:rsid w:val="63CD6800"/>
    <w:rsid w:val="63D22A17"/>
    <w:rsid w:val="63D30006"/>
    <w:rsid w:val="63E35239"/>
    <w:rsid w:val="63EF7DDF"/>
    <w:rsid w:val="63F024E1"/>
    <w:rsid w:val="64005419"/>
    <w:rsid w:val="64015A5C"/>
    <w:rsid w:val="640E059D"/>
    <w:rsid w:val="642228FC"/>
    <w:rsid w:val="64326656"/>
    <w:rsid w:val="64354398"/>
    <w:rsid w:val="64500149"/>
    <w:rsid w:val="645273BE"/>
    <w:rsid w:val="646445B9"/>
    <w:rsid w:val="646627A3"/>
    <w:rsid w:val="646A2293"/>
    <w:rsid w:val="646E38D6"/>
    <w:rsid w:val="648A58CB"/>
    <w:rsid w:val="648C11C1"/>
    <w:rsid w:val="648D7D30"/>
    <w:rsid w:val="648E03E7"/>
    <w:rsid w:val="649B244D"/>
    <w:rsid w:val="64AF33B3"/>
    <w:rsid w:val="64AF5EF8"/>
    <w:rsid w:val="64B024B6"/>
    <w:rsid w:val="64B63226"/>
    <w:rsid w:val="64CC5D68"/>
    <w:rsid w:val="64ED4ECE"/>
    <w:rsid w:val="64ED6A86"/>
    <w:rsid w:val="6502071E"/>
    <w:rsid w:val="650C23FD"/>
    <w:rsid w:val="65390F9D"/>
    <w:rsid w:val="653B3085"/>
    <w:rsid w:val="65482592"/>
    <w:rsid w:val="65556626"/>
    <w:rsid w:val="65585F82"/>
    <w:rsid w:val="656E6A81"/>
    <w:rsid w:val="65707AB6"/>
    <w:rsid w:val="658B24C1"/>
    <w:rsid w:val="659913D0"/>
    <w:rsid w:val="65A70946"/>
    <w:rsid w:val="65A84B82"/>
    <w:rsid w:val="65CA73EB"/>
    <w:rsid w:val="65CE37BB"/>
    <w:rsid w:val="65E63B9C"/>
    <w:rsid w:val="65E87914"/>
    <w:rsid w:val="65E9543A"/>
    <w:rsid w:val="65F77B57"/>
    <w:rsid w:val="65F90F59"/>
    <w:rsid w:val="65FC2342"/>
    <w:rsid w:val="65FC33BF"/>
    <w:rsid w:val="66045D59"/>
    <w:rsid w:val="660558AA"/>
    <w:rsid w:val="662A790E"/>
    <w:rsid w:val="662D31ED"/>
    <w:rsid w:val="66312EF1"/>
    <w:rsid w:val="66383CCB"/>
    <w:rsid w:val="664442E2"/>
    <w:rsid w:val="664B5A72"/>
    <w:rsid w:val="664D3C1B"/>
    <w:rsid w:val="665530DC"/>
    <w:rsid w:val="66682349"/>
    <w:rsid w:val="666A1481"/>
    <w:rsid w:val="666C392A"/>
    <w:rsid w:val="666D0DE8"/>
    <w:rsid w:val="667B0788"/>
    <w:rsid w:val="66826F27"/>
    <w:rsid w:val="66855830"/>
    <w:rsid w:val="668F0930"/>
    <w:rsid w:val="66A55805"/>
    <w:rsid w:val="66BA2D2B"/>
    <w:rsid w:val="66C62DCF"/>
    <w:rsid w:val="66CB4EF9"/>
    <w:rsid w:val="66CB6178"/>
    <w:rsid w:val="66CD24A8"/>
    <w:rsid w:val="66E16AE8"/>
    <w:rsid w:val="66FF15D5"/>
    <w:rsid w:val="67185FD7"/>
    <w:rsid w:val="671B3797"/>
    <w:rsid w:val="672A49D0"/>
    <w:rsid w:val="673B3B2A"/>
    <w:rsid w:val="67545239"/>
    <w:rsid w:val="676254A4"/>
    <w:rsid w:val="67642770"/>
    <w:rsid w:val="676C255F"/>
    <w:rsid w:val="67722FCD"/>
    <w:rsid w:val="677246F1"/>
    <w:rsid w:val="677D22DE"/>
    <w:rsid w:val="6796339F"/>
    <w:rsid w:val="67A1421E"/>
    <w:rsid w:val="67A24191"/>
    <w:rsid w:val="67A65EF3"/>
    <w:rsid w:val="67AB443C"/>
    <w:rsid w:val="67AE150A"/>
    <w:rsid w:val="67CC68E5"/>
    <w:rsid w:val="67D11162"/>
    <w:rsid w:val="67D619EE"/>
    <w:rsid w:val="67E45EB9"/>
    <w:rsid w:val="67F11733"/>
    <w:rsid w:val="67F57F03"/>
    <w:rsid w:val="6800051C"/>
    <w:rsid w:val="68064CE4"/>
    <w:rsid w:val="6807045B"/>
    <w:rsid w:val="680C5410"/>
    <w:rsid w:val="681B46F7"/>
    <w:rsid w:val="681B7273"/>
    <w:rsid w:val="68357E98"/>
    <w:rsid w:val="683A3D2B"/>
    <w:rsid w:val="684A3303"/>
    <w:rsid w:val="685B03E2"/>
    <w:rsid w:val="68671B1C"/>
    <w:rsid w:val="68727968"/>
    <w:rsid w:val="687436E1"/>
    <w:rsid w:val="68792DCC"/>
    <w:rsid w:val="68913DE4"/>
    <w:rsid w:val="68B11916"/>
    <w:rsid w:val="68B7181F"/>
    <w:rsid w:val="68BB19FB"/>
    <w:rsid w:val="68BD30FE"/>
    <w:rsid w:val="68C36416"/>
    <w:rsid w:val="68C6566A"/>
    <w:rsid w:val="68C857DA"/>
    <w:rsid w:val="68C93BC5"/>
    <w:rsid w:val="68C958EA"/>
    <w:rsid w:val="68CA6CAA"/>
    <w:rsid w:val="68CC2F06"/>
    <w:rsid w:val="68D25BB7"/>
    <w:rsid w:val="68D83130"/>
    <w:rsid w:val="68DB3760"/>
    <w:rsid w:val="69076303"/>
    <w:rsid w:val="692D47C9"/>
    <w:rsid w:val="69321B27"/>
    <w:rsid w:val="69381122"/>
    <w:rsid w:val="69633987"/>
    <w:rsid w:val="696C4BD8"/>
    <w:rsid w:val="6981594E"/>
    <w:rsid w:val="698F0360"/>
    <w:rsid w:val="699E2D3F"/>
    <w:rsid w:val="69A51678"/>
    <w:rsid w:val="69B2420A"/>
    <w:rsid w:val="69B34F65"/>
    <w:rsid w:val="69B972C2"/>
    <w:rsid w:val="69BC3207"/>
    <w:rsid w:val="69CA791B"/>
    <w:rsid w:val="69CD4D6C"/>
    <w:rsid w:val="69D37029"/>
    <w:rsid w:val="69D63EF3"/>
    <w:rsid w:val="69DB153D"/>
    <w:rsid w:val="69E44896"/>
    <w:rsid w:val="69E91EAC"/>
    <w:rsid w:val="6A090799"/>
    <w:rsid w:val="6A0B0046"/>
    <w:rsid w:val="6A283993"/>
    <w:rsid w:val="6A2A7831"/>
    <w:rsid w:val="6A3E31EB"/>
    <w:rsid w:val="6A3F4168"/>
    <w:rsid w:val="6A4C6B76"/>
    <w:rsid w:val="6A4E7532"/>
    <w:rsid w:val="6A5E616D"/>
    <w:rsid w:val="6A5E63F6"/>
    <w:rsid w:val="6A6C15F8"/>
    <w:rsid w:val="6A904B66"/>
    <w:rsid w:val="6A9607FD"/>
    <w:rsid w:val="6AB57FE0"/>
    <w:rsid w:val="6ABD26B3"/>
    <w:rsid w:val="6ACB15B2"/>
    <w:rsid w:val="6ADA0BAD"/>
    <w:rsid w:val="6AE53C3B"/>
    <w:rsid w:val="6AF44665"/>
    <w:rsid w:val="6AF763F7"/>
    <w:rsid w:val="6B135451"/>
    <w:rsid w:val="6B2E062C"/>
    <w:rsid w:val="6B3472EE"/>
    <w:rsid w:val="6B3C6E79"/>
    <w:rsid w:val="6B5F7769"/>
    <w:rsid w:val="6B615FFC"/>
    <w:rsid w:val="6B657311"/>
    <w:rsid w:val="6B687347"/>
    <w:rsid w:val="6B6D2DC6"/>
    <w:rsid w:val="6B821F1B"/>
    <w:rsid w:val="6B906E3C"/>
    <w:rsid w:val="6BAE7557"/>
    <w:rsid w:val="6BC33DEC"/>
    <w:rsid w:val="6BD44496"/>
    <w:rsid w:val="6BE43BA0"/>
    <w:rsid w:val="6BE827A5"/>
    <w:rsid w:val="6BEB618E"/>
    <w:rsid w:val="6BF21327"/>
    <w:rsid w:val="6BF86822"/>
    <w:rsid w:val="6BFB1A23"/>
    <w:rsid w:val="6C031A2A"/>
    <w:rsid w:val="6C08382D"/>
    <w:rsid w:val="6C234F8B"/>
    <w:rsid w:val="6C2C2EC2"/>
    <w:rsid w:val="6C2F1B60"/>
    <w:rsid w:val="6C646BCD"/>
    <w:rsid w:val="6C727F37"/>
    <w:rsid w:val="6C7559A5"/>
    <w:rsid w:val="6C7672FB"/>
    <w:rsid w:val="6C960A99"/>
    <w:rsid w:val="6CA15792"/>
    <w:rsid w:val="6CA53956"/>
    <w:rsid w:val="6CB1035D"/>
    <w:rsid w:val="6CB13A4E"/>
    <w:rsid w:val="6CB60864"/>
    <w:rsid w:val="6CC668BE"/>
    <w:rsid w:val="6CDE737B"/>
    <w:rsid w:val="6CEA22E7"/>
    <w:rsid w:val="6CF16E13"/>
    <w:rsid w:val="6D0021FE"/>
    <w:rsid w:val="6D016350"/>
    <w:rsid w:val="6D1B465A"/>
    <w:rsid w:val="6D383DB2"/>
    <w:rsid w:val="6D463172"/>
    <w:rsid w:val="6D47142D"/>
    <w:rsid w:val="6D4A0EB4"/>
    <w:rsid w:val="6D5238C5"/>
    <w:rsid w:val="6D57537F"/>
    <w:rsid w:val="6D6966EC"/>
    <w:rsid w:val="6D723F67"/>
    <w:rsid w:val="6D832099"/>
    <w:rsid w:val="6D897EAC"/>
    <w:rsid w:val="6D8F2D6B"/>
    <w:rsid w:val="6D9263B7"/>
    <w:rsid w:val="6DBB12F3"/>
    <w:rsid w:val="6DBC39F9"/>
    <w:rsid w:val="6DCC3677"/>
    <w:rsid w:val="6DF1635F"/>
    <w:rsid w:val="6DF26E1C"/>
    <w:rsid w:val="6DF36E56"/>
    <w:rsid w:val="6DFB2C23"/>
    <w:rsid w:val="6DFB5D0A"/>
    <w:rsid w:val="6E306497"/>
    <w:rsid w:val="6E442FAF"/>
    <w:rsid w:val="6E564019"/>
    <w:rsid w:val="6E6B10E2"/>
    <w:rsid w:val="6E6D692D"/>
    <w:rsid w:val="6EB32A89"/>
    <w:rsid w:val="6ED053E9"/>
    <w:rsid w:val="6EDE544F"/>
    <w:rsid w:val="6EF410D7"/>
    <w:rsid w:val="6EF94940"/>
    <w:rsid w:val="6F00574D"/>
    <w:rsid w:val="6F072FB1"/>
    <w:rsid w:val="6F0A24B6"/>
    <w:rsid w:val="6F0E4D9B"/>
    <w:rsid w:val="6F103D0F"/>
    <w:rsid w:val="6F143527"/>
    <w:rsid w:val="6F173174"/>
    <w:rsid w:val="6F255735"/>
    <w:rsid w:val="6F2F65A7"/>
    <w:rsid w:val="6F2F70C2"/>
    <w:rsid w:val="6F3326BD"/>
    <w:rsid w:val="6F3E75CB"/>
    <w:rsid w:val="6F4754B7"/>
    <w:rsid w:val="6F481848"/>
    <w:rsid w:val="6F552CF7"/>
    <w:rsid w:val="6F5C0A2B"/>
    <w:rsid w:val="6F5E47A3"/>
    <w:rsid w:val="6F5F089A"/>
    <w:rsid w:val="6F6F1B60"/>
    <w:rsid w:val="6F797CB3"/>
    <w:rsid w:val="6F8D32DA"/>
    <w:rsid w:val="6FA3543C"/>
    <w:rsid w:val="6FAF14A2"/>
    <w:rsid w:val="6FC40D5D"/>
    <w:rsid w:val="6FD16C77"/>
    <w:rsid w:val="6FF76F98"/>
    <w:rsid w:val="6FFA1BF0"/>
    <w:rsid w:val="701B429F"/>
    <w:rsid w:val="70311EB7"/>
    <w:rsid w:val="7036571F"/>
    <w:rsid w:val="70490936"/>
    <w:rsid w:val="705C068B"/>
    <w:rsid w:val="707A385E"/>
    <w:rsid w:val="708446DD"/>
    <w:rsid w:val="70860455"/>
    <w:rsid w:val="708D644D"/>
    <w:rsid w:val="70A36F78"/>
    <w:rsid w:val="70AB3C8D"/>
    <w:rsid w:val="70AB7EBB"/>
    <w:rsid w:val="70B72F69"/>
    <w:rsid w:val="70B91518"/>
    <w:rsid w:val="70CE3BAA"/>
    <w:rsid w:val="70D25448"/>
    <w:rsid w:val="70E01061"/>
    <w:rsid w:val="71006862"/>
    <w:rsid w:val="71103B69"/>
    <w:rsid w:val="7126468A"/>
    <w:rsid w:val="71357F7B"/>
    <w:rsid w:val="71384C60"/>
    <w:rsid w:val="713F213C"/>
    <w:rsid w:val="71436346"/>
    <w:rsid w:val="71445DEA"/>
    <w:rsid w:val="714B5D87"/>
    <w:rsid w:val="7154353E"/>
    <w:rsid w:val="716C7643"/>
    <w:rsid w:val="7194576B"/>
    <w:rsid w:val="71AC3EEB"/>
    <w:rsid w:val="71D46F9E"/>
    <w:rsid w:val="71D52508"/>
    <w:rsid w:val="71E35433"/>
    <w:rsid w:val="71EF701A"/>
    <w:rsid w:val="71F24605"/>
    <w:rsid w:val="71F87130"/>
    <w:rsid w:val="720A6FAD"/>
    <w:rsid w:val="72132C94"/>
    <w:rsid w:val="722B1BFB"/>
    <w:rsid w:val="723B701D"/>
    <w:rsid w:val="72403CCC"/>
    <w:rsid w:val="72547CC8"/>
    <w:rsid w:val="725D01F5"/>
    <w:rsid w:val="727B7070"/>
    <w:rsid w:val="728C7879"/>
    <w:rsid w:val="72A46970"/>
    <w:rsid w:val="72AE5A41"/>
    <w:rsid w:val="72B824E6"/>
    <w:rsid w:val="72B9215D"/>
    <w:rsid w:val="72DC18DA"/>
    <w:rsid w:val="72EA316F"/>
    <w:rsid w:val="72F226BA"/>
    <w:rsid w:val="72F316A6"/>
    <w:rsid w:val="72FB761C"/>
    <w:rsid w:val="73014FF9"/>
    <w:rsid w:val="73036D39"/>
    <w:rsid w:val="7315786E"/>
    <w:rsid w:val="731735E6"/>
    <w:rsid w:val="731C29AB"/>
    <w:rsid w:val="7323548D"/>
    <w:rsid w:val="73256FE3"/>
    <w:rsid w:val="73372B4D"/>
    <w:rsid w:val="733F32EF"/>
    <w:rsid w:val="735E1215"/>
    <w:rsid w:val="736E6F7E"/>
    <w:rsid w:val="737517B1"/>
    <w:rsid w:val="7386076C"/>
    <w:rsid w:val="738C793F"/>
    <w:rsid w:val="739D5CC6"/>
    <w:rsid w:val="739E5AB6"/>
    <w:rsid w:val="73AF4D53"/>
    <w:rsid w:val="73C10D0D"/>
    <w:rsid w:val="73CF3EC1"/>
    <w:rsid w:val="73D72822"/>
    <w:rsid w:val="73F27BAF"/>
    <w:rsid w:val="73F73418"/>
    <w:rsid w:val="73FF7494"/>
    <w:rsid w:val="740A4EF9"/>
    <w:rsid w:val="741F76C0"/>
    <w:rsid w:val="742420F8"/>
    <w:rsid w:val="743E4BA3"/>
    <w:rsid w:val="744306A1"/>
    <w:rsid w:val="74507501"/>
    <w:rsid w:val="747F7695"/>
    <w:rsid w:val="74822CE1"/>
    <w:rsid w:val="74824A7A"/>
    <w:rsid w:val="74835094"/>
    <w:rsid w:val="748A4E2E"/>
    <w:rsid w:val="748D4BD9"/>
    <w:rsid w:val="74953AD2"/>
    <w:rsid w:val="749C7685"/>
    <w:rsid w:val="74A470FC"/>
    <w:rsid w:val="74B773AA"/>
    <w:rsid w:val="74B80DF9"/>
    <w:rsid w:val="74E178AE"/>
    <w:rsid w:val="74E41919"/>
    <w:rsid w:val="74FF4332"/>
    <w:rsid w:val="750000AA"/>
    <w:rsid w:val="75154891"/>
    <w:rsid w:val="75267B11"/>
    <w:rsid w:val="752B15CB"/>
    <w:rsid w:val="753A5850"/>
    <w:rsid w:val="754B57C9"/>
    <w:rsid w:val="755A3C5E"/>
    <w:rsid w:val="756C0869"/>
    <w:rsid w:val="75707601"/>
    <w:rsid w:val="75840CDB"/>
    <w:rsid w:val="75864E90"/>
    <w:rsid w:val="758D39AB"/>
    <w:rsid w:val="75A90742"/>
    <w:rsid w:val="75BC66C7"/>
    <w:rsid w:val="75DE488F"/>
    <w:rsid w:val="75FB372A"/>
    <w:rsid w:val="760222DE"/>
    <w:rsid w:val="76041707"/>
    <w:rsid w:val="760C6BE5"/>
    <w:rsid w:val="76172B54"/>
    <w:rsid w:val="762B73A9"/>
    <w:rsid w:val="762D6C7B"/>
    <w:rsid w:val="76342701"/>
    <w:rsid w:val="76366479"/>
    <w:rsid w:val="764450F4"/>
    <w:rsid w:val="76561B36"/>
    <w:rsid w:val="76687EDE"/>
    <w:rsid w:val="767C7CB8"/>
    <w:rsid w:val="769D3E02"/>
    <w:rsid w:val="76B15B00"/>
    <w:rsid w:val="76B24E0A"/>
    <w:rsid w:val="76B850E0"/>
    <w:rsid w:val="76EE0B02"/>
    <w:rsid w:val="76F105F2"/>
    <w:rsid w:val="76F4003A"/>
    <w:rsid w:val="76FE2934"/>
    <w:rsid w:val="7708694B"/>
    <w:rsid w:val="7711451E"/>
    <w:rsid w:val="77356731"/>
    <w:rsid w:val="773B16A2"/>
    <w:rsid w:val="773E0B7A"/>
    <w:rsid w:val="77493F8A"/>
    <w:rsid w:val="776112D4"/>
    <w:rsid w:val="77640246"/>
    <w:rsid w:val="77640DC4"/>
    <w:rsid w:val="777234E1"/>
    <w:rsid w:val="77736653"/>
    <w:rsid w:val="777413C3"/>
    <w:rsid w:val="777953D1"/>
    <w:rsid w:val="778B6351"/>
    <w:rsid w:val="779A2A38"/>
    <w:rsid w:val="779F3BAA"/>
    <w:rsid w:val="77D14805"/>
    <w:rsid w:val="77D32321"/>
    <w:rsid w:val="77DD7EE5"/>
    <w:rsid w:val="77E05F36"/>
    <w:rsid w:val="77EB2EEA"/>
    <w:rsid w:val="77EB3293"/>
    <w:rsid w:val="77F03269"/>
    <w:rsid w:val="77FA5285"/>
    <w:rsid w:val="780D320A"/>
    <w:rsid w:val="782E6C10"/>
    <w:rsid w:val="784D1353"/>
    <w:rsid w:val="78762B5D"/>
    <w:rsid w:val="788807D4"/>
    <w:rsid w:val="78947487"/>
    <w:rsid w:val="789D1B40"/>
    <w:rsid w:val="789E5288"/>
    <w:rsid w:val="78AD4DFF"/>
    <w:rsid w:val="78B43685"/>
    <w:rsid w:val="78BD078C"/>
    <w:rsid w:val="78CC4062"/>
    <w:rsid w:val="78CE3FDE"/>
    <w:rsid w:val="78D71F1A"/>
    <w:rsid w:val="78DD00EC"/>
    <w:rsid w:val="78DE0702"/>
    <w:rsid w:val="78E453FC"/>
    <w:rsid w:val="78EC78F8"/>
    <w:rsid w:val="78ED3B51"/>
    <w:rsid w:val="79093CCB"/>
    <w:rsid w:val="790C34C1"/>
    <w:rsid w:val="790F4D60"/>
    <w:rsid w:val="79207419"/>
    <w:rsid w:val="79280F2C"/>
    <w:rsid w:val="792A629C"/>
    <w:rsid w:val="79305402"/>
    <w:rsid w:val="79346B9D"/>
    <w:rsid w:val="793A1DDD"/>
    <w:rsid w:val="793B49B4"/>
    <w:rsid w:val="79431BA0"/>
    <w:rsid w:val="794C1B10"/>
    <w:rsid w:val="795A290A"/>
    <w:rsid w:val="7965537B"/>
    <w:rsid w:val="79786662"/>
    <w:rsid w:val="79894B12"/>
    <w:rsid w:val="799A287B"/>
    <w:rsid w:val="799A6D1F"/>
    <w:rsid w:val="79AC69D6"/>
    <w:rsid w:val="79C66EF2"/>
    <w:rsid w:val="79C859F3"/>
    <w:rsid w:val="79D40925"/>
    <w:rsid w:val="7A084DC2"/>
    <w:rsid w:val="7A1545F8"/>
    <w:rsid w:val="7A157BCB"/>
    <w:rsid w:val="7A233E3C"/>
    <w:rsid w:val="7A235DED"/>
    <w:rsid w:val="7A300E9C"/>
    <w:rsid w:val="7A3050B4"/>
    <w:rsid w:val="7A592736"/>
    <w:rsid w:val="7A614E08"/>
    <w:rsid w:val="7A6335B5"/>
    <w:rsid w:val="7A696D5B"/>
    <w:rsid w:val="7A825416"/>
    <w:rsid w:val="7A8B225F"/>
    <w:rsid w:val="7AA339B1"/>
    <w:rsid w:val="7AA5597C"/>
    <w:rsid w:val="7AA80FC8"/>
    <w:rsid w:val="7AB403D6"/>
    <w:rsid w:val="7AB90DB9"/>
    <w:rsid w:val="7ABA44FA"/>
    <w:rsid w:val="7ABC6F34"/>
    <w:rsid w:val="7AE40617"/>
    <w:rsid w:val="7AE66B17"/>
    <w:rsid w:val="7AEA49FE"/>
    <w:rsid w:val="7AFC0CE6"/>
    <w:rsid w:val="7B002BB2"/>
    <w:rsid w:val="7B251596"/>
    <w:rsid w:val="7B2A6D55"/>
    <w:rsid w:val="7B3E36DA"/>
    <w:rsid w:val="7B402094"/>
    <w:rsid w:val="7B4940D4"/>
    <w:rsid w:val="7B5125CE"/>
    <w:rsid w:val="7B5C0523"/>
    <w:rsid w:val="7B6B7D4C"/>
    <w:rsid w:val="7B7D6DBE"/>
    <w:rsid w:val="7B7F441F"/>
    <w:rsid w:val="7B7F7F7B"/>
    <w:rsid w:val="7B876E2F"/>
    <w:rsid w:val="7B8A2AC1"/>
    <w:rsid w:val="7B8B5655"/>
    <w:rsid w:val="7B8B5D91"/>
    <w:rsid w:val="7B8F72BE"/>
    <w:rsid w:val="7B905DA3"/>
    <w:rsid w:val="7BC07C7C"/>
    <w:rsid w:val="7BDF099D"/>
    <w:rsid w:val="7BF45B00"/>
    <w:rsid w:val="7C075B6F"/>
    <w:rsid w:val="7C17258E"/>
    <w:rsid w:val="7C250811"/>
    <w:rsid w:val="7C2977AB"/>
    <w:rsid w:val="7C2B5C60"/>
    <w:rsid w:val="7C484810"/>
    <w:rsid w:val="7C4D23D4"/>
    <w:rsid w:val="7C577A23"/>
    <w:rsid w:val="7C5828AC"/>
    <w:rsid w:val="7C5B09E8"/>
    <w:rsid w:val="7C803066"/>
    <w:rsid w:val="7C8C1841"/>
    <w:rsid w:val="7C93194A"/>
    <w:rsid w:val="7C942B7F"/>
    <w:rsid w:val="7C9D0AD0"/>
    <w:rsid w:val="7CB400F8"/>
    <w:rsid w:val="7CBC5BF8"/>
    <w:rsid w:val="7CC3658D"/>
    <w:rsid w:val="7CD90367"/>
    <w:rsid w:val="7CED360A"/>
    <w:rsid w:val="7CF5513E"/>
    <w:rsid w:val="7CF60781"/>
    <w:rsid w:val="7D16716F"/>
    <w:rsid w:val="7D1D428C"/>
    <w:rsid w:val="7D326B11"/>
    <w:rsid w:val="7D3A5735"/>
    <w:rsid w:val="7D443244"/>
    <w:rsid w:val="7D4A20AB"/>
    <w:rsid w:val="7D545437"/>
    <w:rsid w:val="7D6E02A7"/>
    <w:rsid w:val="7DA5149A"/>
    <w:rsid w:val="7DAD311A"/>
    <w:rsid w:val="7DD23DDB"/>
    <w:rsid w:val="7DFF53A3"/>
    <w:rsid w:val="7E064983"/>
    <w:rsid w:val="7E1F77F3"/>
    <w:rsid w:val="7E260B81"/>
    <w:rsid w:val="7E36794A"/>
    <w:rsid w:val="7E3F39F1"/>
    <w:rsid w:val="7E4234E1"/>
    <w:rsid w:val="7E484B03"/>
    <w:rsid w:val="7E5544E6"/>
    <w:rsid w:val="7E5B3313"/>
    <w:rsid w:val="7E5D235C"/>
    <w:rsid w:val="7E647CBD"/>
    <w:rsid w:val="7E6E2528"/>
    <w:rsid w:val="7E7A711F"/>
    <w:rsid w:val="7E887314"/>
    <w:rsid w:val="7E930753"/>
    <w:rsid w:val="7E9F4DC6"/>
    <w:rsid w:val="7EB91728"/>
    <w:rsid w:val="7EB97C47"/>
    <w:rsid w:val="7EBF2E45"/>
    <w:rsid w:val="7EC51915"/>
    <w:rsid w:val="7ECB695F"/>
    <w:rsid w:val="7ECF746B"/>
    <w:rsid w:val="7EF62263"/>
    <w:rsid w:val="7EFC18E2"/>
    <w:rsid w:val="7F0853A6"/>
    <w:rsid w:val="7F1E22F2"/>
    <w:rsid w:val="7F201A75"/>
    <w:rsid w:val="7F205F15"/>
    <w:rsid w:val="7F303782"/>
    <w:rsid w:val="7F3E1675"/>
    <w:rsid w:val="7F4F48F4"/>
    <w:rsid w:val="7F587460"/>
    <w:rsid w:val="7F6A6D83"/>
    <w:rsid w:val="7F6E02D5"/>
    <w:rsid w:val="7F7E49ED"/>
    <w:rsid w:val="7FBF465B"/>
    <w:rsid w:val="7FC31F25"/>
    <w:rsid w:val="7FDE16D0"/>
    <w:rsid w:val="7FFC3D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ody Text Indent"/>
    <w:link w:val="15"/>
    <w:qFormat/>
    <w:uiPriority w:val="0"/>
    <w:pPr>
      <w:widowControl w:val="0"/>
      <w:ind w:firstLine="630"/>
      <w:jc w:val="both"/>
    </w:pPr>
    <w:rPr>
      <w:rFonts w:asciiTheme="minorHAnsi" w:hAnsiTheme="minorHAnsi" w:eastAsiaTheme="minorEastAsia" w:cstheme="minorBidi"/>
      <w:kern w:val="2"/>
      <w:sz w:val="32"/>
      <w:szCs w:val="24"/>
      <w:lang w:val="en-US" w:eastAsia="zh-CN" w:bidi="ar-SA"/>
    </w:rPr>
  </w:style>
  <w:style w:type="paragraph" w:styleId="4">
    <w:name w:val="Date"/>
    <w:basedOn w:val="1"/>
    <w:next w:val="1"/>
    <w:qFormat/>
    <w:uiPriority w:val="0"/>
    <w:pPr>
      <w:ind w:left="100" w:leftChars="2500"/>
    </w:pPr>
    <w:rPr>
      <w:rFonts w:ascii="宋体" w:hAnsi="宋体"/>
      <w:sz w:val="30"/>
    </w:rPr>
  </w:style>
  <w:style w:type="paragraph" w:styleId="5">
    <w:name w:val="Body Text Indent 2"/>
    <w:basedOn w:val="1"/>
    <w:qFormat/>
    <w:uiPriority w:val="0"/>
    <w:pPr>
      <w:ind w:firstLine="570"/>
    </w:pPr>
    <w:rPr>
      <w:sz w:val="32"/>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annotation subject"/>
    <w:basedOn w:val="2"/>
    <w:next w:val="2"/>
    <w:semiHidden/>
    <w:qFormat/>
    <w:uiPriority w:val="0"/>
    <w:rPr>
      <w:b/>
      <w:bCs/>
    </w:rPr>
  </w:style>
  <w:style w:type="character" w:styleId="13">
    <w:name w:val="page number"/>
    <w:basedOn w:val="12"/>
    <w:qFormat/>
    <w:uiPriority w:val="0"/>
  </w:style>
  <w:style w:type="character" w:styleId="14">
    <w:name w:val="annotation reference"/>
    <w:basedOn w:val="12"/>
    <w:semiHidden/>
    <w:qFormat/>
    <w:uiPriority w:val="0"/>
    <w:rPr>
      <w:sz w:val="21"/>
      <w:szCs w:val="21"/>
    </w:rPr>
  </w:style>
  <w:style w:type="character" w:customStyle="1" w:styleId="15">
    <w:name w:val="正文文本缩进 Char"/>
    <w:basedOn w:val="12"/>
    <w:link w:val="3"/>
    <w:qFormat/>
    <w:uiPriority w:val="0"/>
    <w:rPr>
      <w:rFonts w:eastAsia="宋体"/>
      <w:kern w:val="2"/>
      <w:sz w:val="32"/>
      <w:szCs w:val="24"/>
      <w:lang w:val="en-US" w:eastAsia="zh-CN" w:bidi="ar-SA"/>
    </w:rPr>
  </w:style>
  <w:style w:type="paragraph" w:customStyle="1" w:styleId="16">
    <w:name w:val="Default Paragraph Font Para Char Char Char Char Char Char"/>
    <w:basedOn w:val="1"/>
    <w:qFormat/>
    <w:uiPriority w:val="0"/>
    <w:pPr>
      <w:widowControl/>
      <w:spacing w:after="160" w:line="240" w:lineRule="exact"/>
      <w:jc w:val="left"/>
    </w:pPr>
    <w:rPr>
      <w:rFonts w:ascii="Verdana" w:hAnsi="Verdana"/>
      <w:kern w:val="0"/>
      <w:sz w:val="2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1215</Words>
  <Characters>1445</Characters>
  <TotalTime>1</TotalTime>
  <ScaleCrop>false</ScaleCrop>
  <LinksUpToDate>false</LinksUpToDate>
  <CharactersWithSpaces>1453</CharactersWithSpaces>
  <Application>WPS Office_11.8.2.8506_F1E327BC-269C-435d-A152-05C5408002CA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2023-08-10T17:29:00Z</dcterms:created>
  <dc:creator>Administrator</dc:creator>
  <cp:lastModifiedBy>Administrator</cp:lastModifiedBy>
  <dcterms:modified xsi:type="dcterms:W3CDTF">2026-03-05T08:09:10Z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482E9060C8FB40199EE6DF1423AC5324</vt:lpwstr>
  </property>
</Properties>
</file>