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07" w:rsidRPr="00B16607" w:rsidRDefault="00B16607" w:rsidP="00B16607">
      <w:pPr>
        <w:spacing w:line="320" w:lineRule="exact"/>
        <w:ind w:firstLine="602"/>
        <w:jc w:val="center"/>
        <w:rPr>
          <w:rFonts w:asciiTheme="majorEastAsia" w:eastAsiaTheme="majorEastAsia" w:hAnsiTheme="majorEastAsia" w:cs="宋体"/>
          <w:b/>
          <w:sz w:val="30"/>
          <w:szCs w:val="30"/>
        </w:rPr>
      </w:pPr>
      <w:r w:rsidRPr="00B16607">
        <w:rPr>
          <w:rFonts w:asciiTheme="majorEastAsia" w:eastAsiaTheme="majorEastAsia" w:hAnsiTheme="majorEastAsia" w:cs="宋体" w:hint="eastAsia"/>
          <w:b/>
          <w:sz w:val="30"/>
          <w:szCs w:val="30"/>
        </w:rPr>
        <w:t>广西桂昭项目管理有限公司</w:t>
      </w:r>
    </w:p>
    <w:p w:rsidR="00B16607" w:rsidRPr="00B16607" w:rsidRDefault="00B16607" w:rsidP="00B16607">
      <w:pPr>
        <w:spacing w:line="320" w:lineRule="exact"/>
        <w:ind w:firstLine="602"/>
        <w:jc w:val="center"/>
        <w:rPr>
          <w:rFonts w:asciiTheme="majorEastAsia" w:eastAsiaTheme="majorEastAsia" w:hAnsiTheme="majorEastAsia" w:cs="宋体"/>
          <w:b/>
          <w:color w:val="FF0000"/>
          <w:sz w:val="30"/>
          <w:szCs w:val="30"/>
        </w:rPr>
      </w:pPr>
      <w:r w:rsidRPr="00B16607">
        <w:rPr>
          <w:rFonts w:asciiTheme="majorEastAsia" w:eastAsiaTheme="majorEastAsia" w:hAnsiTheme="majorEastAsia" w:cs="宋体" w:hint="eastAsia"/>
          <w:b/>
          <w:sz w:val="30"/>
          <w:szCs w:val="30"/>
        </w:rPr>
        <w:t>关于2026年度昭平县阳光家园计划-智力、精神和重度肢体残疾人居家托养服务及残疾人基本康复服务采购</w:t>
      </w:r>
      <w:r w:rsidRPr="00B16607">
        <w:rPr>
          <w:rFonts w:asciiTheme="majorEastAsia" w:eastAsiaTheme="majorEastAsia" w:hAnsiTheme="majorEastAsia" w:cs="宋体" w:hint="eastAsia"/>
          <w:b/>
          <w:color w:val="FF0000"/>
          <w:sz w:val="30"/>
          <w:szCs w:val="30"/>
        </w:rPr>
        <w:t>（</w:t>
      </w:r>
      <w:r w:rsidRPr="00B16607">
        <w:rPr>
          <w:rFonts w:asciiTheme="majorEastAsia" w:eastAsiaTheme="majorEastAsia" w:hAnsiTheme="majorEastAsia" w:cs="宋体"/>
          <w:b/>
          <w:color w:val="FF0000"/>
          <w:sz w:val="30"/>
          <w:szCs w:val="30"/>
        </w:rPr>
        <w:t>HZZC2026-C3-210008-GXGZ</w:t>
      </w:r>
      <w:r w:rsidRPr="00B16607">
        <w:rPr>
          <w:rFonts w:asciiTheme="majorEastAsia" w:eastAsiaTheme="majorEastAsia" w:hAnsiTheme="majorEastAsia" w:cs="宋体" w:hint="eastAsia"/>
          <w:b/>
          <w:color w:val="FF0000"/>
          <w:sz w:val="30"/>
          <w:szCs w:val="30"/>
        </w:rPr>
        <w:t>）</w:t>
      </w:r>
    </w:p>
    <w:p w:rsidR="00B16607" w:rsidRPr="00B16607" w:rsidRDefault="00B16607" w:rsidP="00B16607">
      <w:pPr>
        <w:spacing w:line="320" w:lineRule="exact"/>
        <w:ind w:firstLine="602"/>
        <w:jc w:val="center"/>
        <w:rPr>
          <w:rFonts w:asciiTheme="majorEastAsia" w:eastAsiaTheme="majorEastAsia" w:hAnsiTheme="majorEastAsia" w:cs="宋体"/>
          <w:b/>
          <w:sz w:val="30"/>
          <w:szCs w:val="30"/>
        </w:rPr>
      </w:pPr>
      <w:r w:rsidRPr="00B16607">
        <w:rPr>
          <w:rFonts w:asciiTheme="majorEastAsia" w:eastAsiaTheme="majorEastAsia" w:hAnsiTheme="majorEastAsia" w:cs="宋体" w:hint="eastAsia"/>
          <w:b/>
          <w:sz w:val="30"/>
          <w:szCs w:val="30"/>
        </w:rPr>
        <w:t>竞争性磋商公告</w:t>
      </w:r>
    </w:p>
    <w:p w:rsidR="00B16607" w:rsidRPr="00B16607" w:rsidRDefault="00B16607" w:rsidP="00B16607">
      <w:pPr>
        <w:pBdr>
          <w:top w:val="single" w:sz="4" w:space="1" w:color="auto"/>
          <w:left w:val="single" w:sz="4" w:space="4" w:color="auto"/>
          <w:bottom w:val="single" w:sz="4" w:space="1" w:color="auto"/>
          <w:right w:val="single" w:sz="4" w:space="4" w:color="auto"/>
        </w:pBdr>
        <w:spacing w:line="36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项目概况</w:t>
      </w:r>
    </w:p>
    <w:p w:rsidR="00B16607" w:rsidRPr="00B16607" w:rsidRDefault="00B16607" w:rsidP="00B16607">
      <w:pPr>
        <w:pBdr>
          <w:top w:val="single" w:sz="4" w:space="1" w:color="auto"/>
          <w:left w:val="single" w:sz="4" w:space="4" w:color="auto"/>
          <w:bottom w:val="single" w:sz="4" w:space="1" w:color="auto"/>
          <w:right w:val="single" w:sz="4" w:space="4" w:color="auto"/>
        </w:pBdr>
        <w:spacing w:line="240" w:lineRule="auto"/>
        <w:ind w:firstLine="480"/>
        <w:rPr>
          <w:rFonts w:asciiTheme="majorEastAsia" w:eastAsiaTheme="majorEastAsia" w:hAnsiTheme="majorEastAsia"/>
          <w:sz w:val="24"/>
          <w:szCs w:val="24"/>
        </w:rPr>
      </w:pPr>
      <w:r w:rsidRPr="00B16607">
        <w:rPr>
          <w:rFonts w:asciiTheme="majorEastAsia" w:eastAsiaTheme="majorEastAsia" w:hAnsiTheme="majorEastAsia" w:cs="宋体" w:hint="eastAsia"/>
          <w:sz w:val="24"/>
          <w:szCs w:val="24"/>
          <w:u w:val="single"/>
        </w:rPr>
        <w:t>2026年度昭平县阳光家园计划-智力、精神和重度肢体残疾人居家托养服务及残疾人基本康复服务采购</w:t>
      </w:r>
      <w:r w:rsidRPr="00B16607">
        <w:rPr>
          <w:rFonts w:asciiTheme="majorEastAsia" w:eastAsiaTheme="majorEastAsia" w:hAnsiTheme="majorEastAsia" w:cs="宋体" w:hint="eastAsia"/>
          <w:sz w:val="24"/>
          <w:szCs w:val="24"/>
        </w:rPr>
        <w:t>项目的潜在供应商应在</w:t>
      </w:r>
      <w:r w:rsidRPr="00B16607">
        <w:rPr>
          <w:rFonts w:asciiTheme="majorEastAsia" w:eastAsiaTheme="majorEastAsia" w:hAnsiTheme="majorEastAsia" w:cs="宋体" w:hint="eastAsia"/>
          <w:sz w:val="24"/>
          <w:szCs w:val="24"/>
          <w:u w:val="single"/>
        </w:rPr>
        <w:t>广西政府采购云平台（https://www.zcygov.cn/）</w:t>
      </w:r>
      <w:r w:rsidRPr="00B16607">
        <w:rPr>
          <w:rFonts w:asciiTheme="majorEastAsia" w:eastAsiaTheme="majorEastAsia" w:hAnsiTheme="majorEastAsia" w:cs="宋体" w:hint="eastAsia"/>
          <w:sz w:val="24"/>
          <w:szCs w:val="24"/>
        </w:rPr>
        <w:t>获取竞争性磋商文件，并于</w:t>
      </w:r>
      <w:r w:rsidRPr="00B16607">
        <w:rPr>
          <w:rFonts w:asciiTheme="majorEastAsia" w:eastAsiaTheme="majorEastAsia" w:hAnsiTheme="majorEastAsia" w:cs="宋体" w:hint="eastAsia"/>
          <w:color w:val="FF0000"/>
          <w:sz w:val="24"/>
          <w:szCs w:val="24"/>
          <w:u w:val="single"/>
        </w:rPr>
        <w:t>2026</w:t>
      </w:r>
      <w:r w:rsidRPr="00B16607">
        <w:rPr>
          <w:rFonts w:asciiTheme="majorEastAsia" w:eastAsiaTheme="majorEastAsia" w:hAnsiTheme="majorEastAsia" w:cs="宋体" w:hint="eastAsia"/>
          <w:bCs/>
          <w:color w:val="FF0000"/>
          <w:sz w:val="24"/>
          <w:szCs w:val="24"/>
          <w:u w:val="single"/>
        </w:rPr>
        <w:t xml:space="preserve">年3月10日9时00分 </w:t>
      </w:r>
      <w:r w:rsidRPr="00B16607">
        <w:rPr>
          <w:rFonts w:asciiTheme="majorEastAsia" w:eastAsiaTheme="majorEastAsia" w:hAnsiTheme="majorEastAsia" w:cs="宋体" w:hint="eastAsia"/>
          <w:bCs/>
          <w:sz w:val="24"/>
          <w:szCs w:val="24"/>
        </w:rPr>
        <w:t>（北京时间）前提交响应文件</w:t>
      </w:r>
      <w:r w:rsidRPr="00B16607">
        <w:rPr>
          <w:rFonts w:asciiTheme="majorEastAsia" w:eastAsiaTheme="majorEastAsia" w:hAnsiTheme="majorEastAsia" w:cs="宋体" w:hint="eastAsia"/>
          <w:sz w:val="24"/>
          <w:szCs w:val="24"/>
        </w:rPr>
        <w:t>。</w:t>
      </w:r>
    </w:p>
    <w:p w:rsidR="00B16607" w:rsidRPr="00B16607" w:rsidRDefault="00B16607" w:rsidP="00B16607">
      <w:pPr>
        <w:spacing w:line="360" w:lineRule="exact"/>
        <w:ind w:firstLineChars="147" w:firstLine="354"/>
        <w:outlineLvl w:val="1"/>
        <w:rPr>
          <w:rFonts w:asciiTheme="majorEastAsia" w:eastAsiaTheme="majorEastAsia" w:hAnsiTheme="majorEastAsia" w:cs="宋体"/>
          <w:b/>
          <w:sz w:val="24"/>
          <w:szCs w:val="24"/>
        </w:rPr>
      </w:pPr>
      <w:r w:rsidRPr="00B16607">
        <w:rPr>
          <w:rFonts w:asciiTheme="majorEastAsia" w:eastAsiaTheme="majorEastAsia" w:hAnsiTheme="majorEastAsia" w:cs="宋体" w:hint="eastAsia"/>
          <w:b/>
          <w:sz w:val="24"/>
          <w:szCs w:val="24"/>
        </w:rPr>
        <w:t>一、项目基本情况</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项目编号:</w:t>
      </w:r>
      <w:r w:rsidRPr="00B16607">
        <w:rPr>
          <w:rFonts w:asciiTheme="majorEastAsia" w:eastAsiaTheme="majorEastAsia" w:hAnsiTheme="majorEastAsia" w:cs="宋体"/>
          <w:color w:val="FF0000"/>
          <w:sz w:val="24"/>
          <w:szCs w:val="24"/>
        </w:rPr>
        <w:t>HZZC2026-C3-210008-GXGZ</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项目名称：2026年度昭平县阳光家园计划-智力、精神和重度肢体残疾人居家托养服务及残疾人基本康复服务采购</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采购方式：竞争性磋商</w:t>
      </w:r>
    </w:p>
    <w:p w:rsidR="00B16607" w:rsidRPr="00B16607" w:rsidRDefault="00B16607" w:rsidP="00B16607">
      <w:pPr>
        <w:adjustRightInd w:val="0"/>
        <w:snapToGrid w:val="0"/>
        <w:spacing w:line="340" w:lineRule="exact"/>
        <w:ind w:firstLine="480"/>
        <w:rPr>
          <w:rFonts w:asciiTheme="majorEastAsia" w:eastAsiaTheme="majorEastAsia" w:hAnsiTheme="majorEastAsia" w:cs="仿宋"/>
          <w:b/>
          <w:color w:val="000000"/>
          <w:sz w:val="24"/>
          <w:szCs w:val="24"/>
        </w:rPr>
      </w:pPr>
      <w:r w:rsidRPr="00B16607">
        <w:rPr>
          <w:rFonts w:asciiTheme="majorEastAsia" w:eastAsiaTheme="majorEastAsia" w:hAnsiTheme="majorEastAsia" w:cs="宋体" w:hint="eastAsia"/>
          <w:sz w:val="24"/>
          <w:szCs w:val="24"/>
        </w:rPr>
        <w:t>预算金额：</w:t>
      </w:r>
      <w:r w:rsidRPr="00B16607">
        <w:rPr>
          <w:rFonts w:asciiTheme="majorEastAsia" w:eastAsiaTheme="majorEastAsia" w:hAnsiTheme="majorEastAsia" w:cs="仿宋" w:hint="eastAsia"/>
          <w:b/>
          <w:color w:val="000000"/>
          <w:sz w:val="24"/>
          <w:szCs w:val="24"/>
        </w:rPr>
        <w:t>总预算金额56.542万元，其中</w:t>
      </w:r>
      <w:r w:rsidRPr="00B16607">
        <w:rPr>
          <w:rFonts w:asciiTheme="majorEastAsia" w:eastAsiaTheme="majorEastAsia" w:hAnsiTheme="majorEastAsia" w:cs="仿宋" w:hint="eastAsia"/>
          <w:b/>
          <w:bCs/>
          <w:color w:val="000000"/>
          <w:sz w:val="24"/>
          <w:szCs w:val="24"/>
        </w:rPr>
        <w:t>阳光家园－智力、精神和重度肢体残疾人居家托养服务31.5万元，残疾人基本康复服务25.042万元。</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本项目以预算金额为最高限价。</w:t>
      </w:r>
    </w:p>
    <w:p w:rsidR="00B16607" w:rsidRPr="00B16607" w:rsidRDefault="00B16607" w:rsidP="00B16607">
      <w:pPr>
        <w:spacing w:line="340" w:lineRule="exact"/>
        <w:ind w:firstLine="480"/>
        <w:jc w:val="left"/>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采购需求：2026年度昭平县阳光家园计划-智力、精神和重度肢体残疾人居家托养服务及残疾人基本康复服务，</w:t>
      </w:r>
      <w:r w:rsidRPr="00B16607">
        <w:rPr>
          <w:rFonts w:asciiTheme="majorEastAsia" w:eastAsiaTheme="majorEastAsia" w:hAnsiTheme="majorEastAsia" w:cs="仿宋" w:hint="eastAsia"/>
          <w:b/>
          <w:color w:val="000000"/>
          <w:sz w:val="24"/>
          <w:szCs w:val="24"/>
        </w:rPr>
        <w:t>其中</w:t>
      </w:r>
      <w:r w:rsidRPr="00B16607">
        <w:rPr>
          <w:rFonts w:asciiTheme="majorEastAsia" w:eastAsiaTheme="majorEastAsia" w:hAnsiTheme="majorEastAsia" w:cs="仿宋" w:hint="eastAsia"/>
          <w:b/>
          <w:bCs/>
          <w:color w:val="000000"/>
          <w:sz w:val="24"/>
          <w:szCs w:val="24"/>
        </w:rPr>
        <w:t>阳光家园－智力、精神和重度肢体残疾人居家托养服务31.5万元，服务232人；残疾人基本康复服务25.042万元，服务1318人。</w:t>
      </w:r>
      <w:r w:rsidRPr="00B16607">
        <w:rPr>
          <w:rFonts w:asciiTheme="majorEastAsia" w:eastAsiaTheme="majorEastAsia" w:hAnsiTheme="majorEastAsia" w:cs="宋体" w:hint="eastAsia"/>
          <w:sz w:val="24"/>
          <w:szCs w:val="24"/>
        </w:rPr>
        <w:t>如需进一步了解详细内容，详见竞争性磋商文件第二章。</w:t>
      </w:r>
    </w:p>
    <w:p w:rsidR="00B16607" w:rsidRPr="00B16607" w:rsidRDefault="00B16607" w:rsidP="00B16607">
      <w:pPr>
        <w:tabs>
          <w:tab w:val="right" w:leader="dot" w:pos="8820"/>
        </w:tabs>
        <w:spacing w:line="340" w:lineRule="exact"/>
        <w:ind w:firstLine="480"/>
        <w:rPr>
          <w:rFonts w:asciiTheme="majorEastAsia" w:eastAsiaTheme="majorEastAsia" w:hAnsiTheme="majorEastAsia" w:cs="宋体"/>
          <w:sz w:val="24"/>
          <w:szCs w:val="24"/>
          <w:highlight w:val="yellow"/>
        </w:rPr>
      </w:pPr>
      <w:r w:rsidRPr="00B16607">
        <w:rPr>
          <w:rFonts w:asciiTheme="majorEastAsia" w:eastAsiaTheme="majorEastAsia" w:hAnsiTheme="majorEastAsia" w:cs="宋体" w:hint="eastAsia"/>
          <w:sz w:val="24"/>
          <w:szCs w:val="24"/>
        </w:rPr>
        <w:t>合同履行服务期限：自合同签订之日至</w:t>
      </w:r>
      <w:r w:rsidRPr="00B16607">
        <w:rPr>
          <w:rFonts w:asciiTheme="majorEastAsia" w:eastAsiaTheme="majorEastAsia" w:hAnsiTheme="majorEastAsia" w:hint="eastAsia"/>
          <w:color w:val="000000"/>
          <w:sz w:val="24"/>
          <w:szCs w:val="24"/>
        </w:rPr>
        <w:t>2026</w:t>
      </w:r>
      <w:r w:rsidRPr="00B16607">
        <w:rPr>
          <w:rFonts w:asciiTheme="majorEastAsia" w:eastAsiaTheme="majorEastAsia" w:hAnsiTheme="majorEastAsia" w:hint="eastAsia"/>
          <w:sz w:val="24"/>
          <w:szCs w:val="24"/>
        </w:rPr>
        <w:t xml:space="preserve"> 年 8月 10日前</w:t>
      </w:r>
      <w:r w:rsidRPr="00B16607">
        <w:rPr>
          <w:rFonts w:asciiTheme="majorEastAsia" w:eastAsiaTheme="majorEastAsia" w:hAnsiTheme="majorEastAsia" w:cs="宋体" w:hint="eastAsia"/>
          <w:sz w:val="24"/>
          <w:szCs w:val="24"/>
        </w:rPr>
        <w:t>完成所有服务，并通过验收。</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本项目不接受联合体投标。</w:t>
      </w:r>
    </w:p>
    <w:p w:rsidR="00B16607" w:rsidRPr="00B16607" w:rsidRDefault="00B16607" w:rsidP="00B16607">
      <w:pPr>
        <w:adjustRightInd w:val="0"/>
        <w:spacing w:line="340" w:lineRule="exact"/>
        <w:ind w:firstLine="480"/>
        <w:textAlignment w:val="baseline"/>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备注：本项目为线上电子招标项目，有意向参与本项目的供应商应当做好参与全流程电子招投标交易的充分准备。</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bookmarkStart w:id="0" w:name="_Toc35393799"/>
      <w:bookmarkStart w:id="1" w:name="_Toc28359013"/>
      <w:bookmarkStart w:id="2" w:name="_Toc28359090"/>
      <w:bookmarkStart w:id="3" w:name="_Toc35393630"/>
      <w:bookmarkStart w:id="4" w:name="_Toc28359014"/>
      <w:bookmarkStart w:id="5" w:name="_Toc28359091"/>
      <w:r w:rsidRPr="00B16607">
        <w:rPr>
          <w:rFonts w:asciiTheme="majorEastAsia" w:eastAsiaTheme="majorEastAsia" w:hAnsiTheme="majorEastAsia" w:cs="宋体" w:hint="eastAsia"/>
          <w:b/>
          <w:sz w:val="24"/>
          <w:szCs w:val="24"/>
        </w:rPr>
        <w:t>二、申请人的资格要求：</w:t>
      </w:r>
      <w:bookmarkEnd w:id="0"/>
      <w:bookmarkEnd w:id="1"/>
      <w:bookmarkEnd w:id="2"/>
      <w:bookmarkEnd w:id="3"/>
    </w:p>
    <w:p w:rsidR="00B16607" w:rsidRPr="00B16607" w:rsidRDefault="00B16607" w:rsidP="00B16607">
      <w:pPr>
        <w:spacing w:line="340" w:lineRule="exact"/>
        <w:ind w:left="420" w:firstLineChars="0" w:firstLine="0"/>
        <w:rPr>
          <w:rFonts w:asciiTheme="majorEastAsia" w:eastAsiaTheme="majorEastAsia" w:hAnsiTheme="majorEastAsia"/>
          <w:sz w:val="24"/>
          <w:szCs w:val="24"/>
        </w:rPr>
      </w:pPr>
      <w:r w:rsidRPr="00B16607">
        <w:rPr>
          <w:rFonts w:asciiTheme="majorEastAsia" w:eastAsiaTheme="majorEastAsia" w:hAnsiTheme="majorEastAsia" w:cs="宋体" w:hint="eastAsia"/>
          <w:sz w:val="24"/>
          <w:szCs w:val="24"/>
        </w:rPr>
        <w:t>1.</w:t>
      </w:r>
      <w:r w:rsidRPr="00B16607">
        <w:rPr>
          <w:rFonts w:asciiTheme="majorEastAsia" w:eastAsiaTheme="majorEastAsia" w:hAnsiTheme="majorEastAsia" w:hint="eastAsia"/>
          <w:sz w:val="24"/>
          <w:szCs w:val="24"/>
        </w:rPr>
        <w:t xml:space="preserve"> 符合《中华人民共和国政府采购法》第二十二条之规定，且为国内注册（指按国家有关规定要求注册的），满足本次招标采购需求的供应商，并能够提供技术及服务的依法在民政部门登记成立或由国务院批准免于登记的社会组织以及依法在工商管理或行业主管部门登记成立的企业、机构等社会力量；</w:t>
      </w:r>
    </w:p>
    <w:p w:rsidR="00B16607" w:rsidRPr="00B16607" w:rsidRDefault="00B16607" w:rsidP="00B16607">
      <w:pPr>
        <w:spacing w:line="340" w:lineRule="exact"/>
        <w:ind w:left="420" w:firstLineChars="0" w:firstLine="0"/>
        <w:rPr>
          <w:rFonts w:asciiTheme="majorEastAsia" w:eastAsiaTheme="majorEastAsia" w:hAnsiTheme="majorEastAsia" w:cs="宋体"/>
          <w:sz w:val="24"/>
          <w:szCs w:val="24"/>
        </w:rPr>
      </w:pPr>
      <w:r w:rsidRPr="00B16607">
        <w:rPr>
          <w:rFonts w:asciiTheme="majorEastAsia" w:eastAsiaTheme="majorEastAsia" w:hAnsiTheme="majorEastAsia" w:hint="eastAsia"/>
          <w:sz w:val="24"/>
          <w:szCs w:val="24"/>
        </w:rPr>
        <w:t>2.</w:t>
      </w:r>
      <w:r w:rsidRPr="00B16607">
        <w:rPr>
          <w:rFonts w:asciiTheme="majorEastAsia" w:eastAsiaTheme="majorEastAsia" w:hAnsiTheme="majorEastAsia" w:cstheme="minorBidi" w:hint="eastAsia"/>
          <w:sz w:val="24"/>
          <w:szCs w:val="24"/>
        </w:rPr>
        <w:t xml:space="preserve"> 具备基本的托养设施设备，配备足够的服务人员，规章制度健全，且</w:t>
      </w:r>
      <w:r w:rsidRPr="00B16607">
        <w:rPr>
          <w:rFonts w:asciiTheme="majorEastAsia" w:eastAsiaTheme="majorEastAsia" w:hAnsiTheme="majorEastAsia" w:cstheme="minorBidi" w:hint="eastAsia"/>
          <w:color w:val="FF0000"/>
          <w:sz w:val="24"/>
          <w:szCs w:val="24"/>
        </w:rPr>
        <w:t>正常运营 1 年以上</w:t>
      </w:r>
      <w:r w:rsidRPr="00B16607">
        <w:rPr>
          <w:rFonts w:asciiTheme="majorEastAsia" w:eastAsiaTheme="majorEastAsia" w:hAnsiTheme="majorEastAsia" w:cstheme="minorBidi" w:hint="eastAsia"/>
          <w:sz w:val="24"/>
          <w:szCs w:val="24"/>
        </w:rPr>
        <w:t>并有运营资金保障</w:t>
      </w:r>
    </w:p>
    <w:p w:rsidR="00B16607" w:rsidRPr="00B16607" w:rsidRDefault="00B16607" w:rsidP="00B16607">
      <w:pPr>
        <w:spacing w:line="340" w:lineRule="exact"/>
        <w:ind w:firstLine="480"/>
        <w:rPr>
          <w:rFonts w:asciiTheme="majorEastAsia" w:eastAsiaTheme="majorEastAsia" w:hAnsiTheme="majorEastAsia" w:cs="宋体"/>
          <w:sz w:val="24"/>
          <w:szCs w:val="24"/>
        </w:rPr>
      </w:pPr>
      <w:bookmarkStart w:id="6" w:name="_Toc35393631"/>
      <w:bookmarkStart w:id="7" w:name="_Toc35393800"/>
      <w:r w:rsidRPr="00B16607">
        <w:rPr>
          <w:rFonts w:asciiTheme="majorEastAsia" w:eastAsiaTheme="majorEastAsia" w:hAnsiTheme="majorEastAsia" w:cs="宋体" w:hint="eastAsia"/>
          <w:sz w:val="24"/>
          <w:szCs w:val="24"/>
        </w:rPr>
        <w:t>3.落实政府采购政策需满足的资格要求：本项目是专门面向中小企业采购，</w:t>
      </w:r>
      <w:r w:rsidRPr="00B16607">
        <w:rPr>
          <w:rFonts w:asciiTheme="majorEastAsia" w:eastAsiaTheme="majorEastAsia" w:hAnsiTheme="majorEastAsia" w:cs="宋体" w:hint="eastAsia"/>
          <w:b/>
          <w:sz w:val="24"/>
          <w:szCs w:val="24"/>
        </w:rPr>
        <w:t>供应商必须是中型或</w:t>
      </w:r>
      <w:r w:rsidRPr="00B16607">
        <w:rPr>
          <w:rFonts w:asciiTheme="majorEastAsia" w:eastAsiaTheme="majorEastAsia" w:hAnsiTheme="majorEastAsia" w:cs="宋体" w:hint="eastAsia"/>
          <w:b/>
          <w:bCs/>
          <w:sz w:val="24"/>
          <w:szCs w:val="24"/>
        </w:rPr>
        <w:t>小型或微型企业。</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4.本项目的特定资格要求：无；</w:t>
      </w:r>
    </w:p>
    <w:p w:rsidR="00B16607" w:rsidRPr="00B16607" w:rsidRDefault="00B16607" w:rsidP="00B16607">
      <w:pPr>
        <w:spacing w:line="340" w:lineRule="exact"/>
        <w:ind w:firstLineChars="147" w:firstLine="353"/>
        <w:outlineLvl w:val="1"/>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r w:rsidRPr="00B16607">
        <w:rPr>
          <w:rFonts w:asciiTheme="majorEastAsia" w:eastAsiaTheme="majorEastAsia" w:hAnsiTheme="majorEastAsia" w:cs="宋体" w:hint="eastAsia"/>
          <w:b/>
          <w:sz w:val="24"/>
          <w:szCs w:val="24"/>
        </w:rPr>
        <w:t>三、获取采购文件</w:t>
      </w:r>
      <w:bookmarkEnd w:id="4"/>
      <w:bookmarkEnd w:id="5"/>
      <w:bookmarkEnd w:id="6"/>
      <w:bookmarkEnd w:id="7"/>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时间：公告发布之日起至</w:t>
      </w:r>
      <w:r w:rsidRPr="00B16607">
        <w:rPr>
          <w:rFonts w:asciiTheme="majorEastAsia" w:eastAsiaTheme="majorEastAsia" w:hAnsiTheme="majorEastAsia" w:cs="宋体" w:hint="eastAsia"/>
          <w:color w:val="FF0000"/>
          <w:sz w:val="24"/>
          <w:szCs w:val="24"/>
        </w:rPr>
        <w:t>2026年3月6日</w:t>
      </w:r>
      <w:r w:rsidRPr="00B16607">
        <w:rPr>
          <w:rFonts w:asciiTheme="majorEastAsia" w:eastAsiaTheme="majorEastAsia" w:hAnsiTheme="majorEastAsia" w:cs="宋体" w:hint="eastAsia"/>
          <w:sz w:val="24"/>
          <w:szCs w:val="24"/>
        </w:rPr>
        <w:t>，每天上午00:00至12:00，下午12:00至23:59（北京时间，法定节假日除外）</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lastRenderedPageBreak/>
        <w:t>方式：网上下载。本项目不发放纸质文件，供应商可自行在“</w:t>
      </w:r>
      <w:r w:rsidRPr="00B16607">
        <w:rPr>
          <w:rFonts w:asciiTheme="majorEastAsia" w:eastAsiaTheme="majorEastAsia" w:hAnsiTheme="majorEastAsia" w:cs="宋体" w:hint="eastAsia"/>
          <w:sz w:val="24"/>
          <w:szCs w:val="24"/>
          <w:u w:val="single"/>
        </w:rPr>
        <w:t>广西政府采购云平台</w:t>
      </w:r>
      <w:r w:rsidRPr="00B16607">
        <w:rPr>
          <w:rFonts w:asciiTheme="majorEastAsia" w:eastAsiaTheme="majorEastAsia" w:hAnsiTheme="majorEastAsia" w:cs="宋体"/>
          <w:sz w:val="24"/>
          <w:szCs w:val="24"/>
          <w:u w:val="single"/>
        </w:rPr>
        <w:t>”</w:t>
      </w:r>
      <w:r w:rsidRPr="00B16607">
        <w:rPr>
          <w:rFonts w:asciiTheme="majorEastAsia" w:eastAsiaTheme="majorEastAsia" w:hAnsiTheme="majorEastAsia" w:cs="宋体" w:hint="eastAsia"/>
          <w:sz w:val="24"/>
          <w:szCs w:val="24"/>
          <w:u w:val="single"/>
        </w:rPr>
        <w:t>（https://www.zcygov.cn/）</w:t>
      </w:r>
      <w:r w:rsidRPr="00B16607">
        <w:rPr>
          <w:rFonts w:asciiTheme="majorEastAsia" w:eastAsiaTheme="majorEastAsia" w:hAnsiTheme="majorEastAsia" w:cs="宋体" w:hint="eastAsia"/>
          <w:sz w:val="24"/>
          <w:szCs w:val="24"/>
        </w:rPr>
        <w:t>下载采购文件（操作路径：登录“广西政府采购云平台” -项目采购-获取采购文件-找到本项目-点击“申请获取采购文件”），电子投标文件制作需要基于“政采云”平台获取的采购文件编制。</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售价（元）：0</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bookmarkStart w:id="8" w:name="_Toc28359092"/>
      <w:bookmarkStart w:id="9" w:name="_Toc28359015"/>
      <w:bookmarkStart w:id="10" w:name="_Toc35393632"/>
      <w:bookmarkStart w:id="11" w:name="_Toc35393801"/>
      <w:r w:rsidRPr="00B16607">
        <w:rPr>
          <w:rFonts w:asciiTheme="majorEastAsia" w:eastAsiaTheme="majorEastAsia" w:hAnsiTheme="majorEastAsia" w:cs="宋体" w:hint="eastAsia"/>
          <w:b/>
          <w:sz w:val="24"/>
          <w:szCs w:val="24"/>
        </w:rPr>
        <w:t>四、</w:t>
      </w:r>
      <w:bookmarkEnd w:id="8"/>
      <w:bookmarkEnd w:id="9"/>
      <w:bookmarkEnd w:id="10"/>
      <w:bookmarkEnd w:id="11"/>
      <w:r w:rsidRPr="00B16607">
        <w:rPr>
          <w:rFonts w:asciiTheme="majorEastAsia" w:eastAsiaTheme="majorEastAsia" w:hAnsiTheme="majorEastAsia" w:cs="宋体" w:hint="eastAsia"/>
          <w:b/>
          <w:sz w:val="24"/>
          <w:szCs w:val="24"/>
        </w:rPr>
        <w:t>提交响应文件截止时间、开标时间和地点</w:t>
      </w:r>
    </w:p>
    <w:p w:rsidR="00B16607" w:rsidRPr="00B16607" w:rsidRDefault="00B16607" w:rsidP="00B16607">
      <w:pPr>
        <w:spacing w:line="340" w:lineRule="exact"/>
        <w:ind w:firstLineChars="0"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截止时间：</w:t>
      </w:r>
      <w:r w:rsidRPr="00B16607">
        <w:rPr>
          <w:rFonts w:asciiTheme="majorEastAsia" w:eastAsiaTheme="majorEastAsia" w:hAnsiTheme="majorEastAsia" w:cs="宋体" w:hint="eastAsia"/>
          <w:color w:val="FF0000"/>
          <w:sz w:val="24"/>
          <w:szCs w:val="24"/>
        </w:rPr>
        <w:t>2026年3月10日9点00分（北京时间）</w:t>
      </w:r>
    </w:p>
    <w:p w:rsidR="00B16607" w:rsidRPr="00B16607" w:rsidRDefault="00B16607" w:rsidP="00B16607">
      <w:pPr>
        <w:spacing w:line="340" w:lineRule="exact"/>
        <w:ind w:firstLineChars="0" w:firstLine="480"/>
        <w:rPr>
          <w:rFonts w:asciiTheme="majorEastAsia" w:eastAsiaTheme="majorEastAsia" w:hAnsiTheme="majorEastAsia" w:cs="宋体"/>
          <w:bCs/>
          <w:sz w:val="24"/>
          <w:szCs w:val="24"/>
          <w:u w:val="single"/>
        </w:rPr>
      </w:pPr>
      <w:r w:rsidRPr="00B16607">
        <w:rPr>
          <w:rFonts w:asciiTheme="majorEastAsia" w:eastAsiaTheme="majorEastAsia" w:hAnsiTheme="majorEastAsia" w:cs="宋体" w:hint="eastAsia"/>
          <w:sz w:val="24"/>
          <w:szCs w:val="24"/>
        </w:rPr>
        <w:t>地点：广西政府采购云平台开标大厅。（本项目为贺州市全流程电子化项目，通过“</w:t>
      </w:r>
      <w:r w:rsidRPr="00B16607">
        <w:rPr>
          <w:rFonts w:asciiTheme="majorEastAsia" w:eastAsiaTheme="majorEastAsia" w:hAnsiTheme="majorEastAsia" w:cs="宋体" w:hint="eastAsia"/>
          <w:sz w:val="24"/>
          <w:szCs w:val="24"/>
          <w:u w:val="single"/>
        </w:rPr>
        <w:t>广西政府采购云平台</w:t>
      </w:r>
      <w:r w:rsidRPr="00B16607">
        <w:rPr>
          <w:rFonts w:asciiTheme="majorEastAsia" w:eastAsiaTheme="majorEastAsia" w:hAnsiTheme="majorEastAsia" w:cs="宋体"/>
          <w:sz w:val="24"/>
          <w:szCs w:val="24"/>
          <w:u w:val="single"/>
        </w:rPr>
        <w:t>”</w:t>
      </w:r>
      <w:r w:rsidRPr="00B16607">
        <w:rPr>
          <w:rFonts w:asciiTheme="majorEastAsia" w:eastAsiaTheme="majorEastAsia" w:hAnsiTheme="majorEastAsia" w:cs="宋体" w:hint="eastAsia"/>
          <w:sz w:val="24"/>
          <w:szCs w:val="24"/>
          <w:u w:val="single"/>
        </w:rPr>
        <w:t>（https://www.zcygov.cn/）</w:t>
      </w:r>
      <w:r w:rsidRPr="00B16607">
        <w:rPr>
          <w:rFonts w:asciiTheme="majorEastAsia" w:eastAsiaTheme="majorEastAsia" w:hAnsiTheme="majorEastAsia" w:cs="宋体" w:hint="eastAsia"/>
          <w:sz w:val="24"/>
          <w:szCs w:val="24"/>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bookmarkStart w:id="12" w:name="_Toc35393803"/>
      <w:bookmarkStart w:id="13" w:name="_Toc35393634"/>
      <w:bookmarkStart w:id="14" w:name="_Toc28359017"/>
      <w:bookmarkStart w:id="15" w:name="_Toc28359094"/>
      <w:r w:rsidRPr="00B16607">
        <w:rPr>
          <w:rFonts w:asciiTheme="majorEastAsia" w:eastAsiaTheme="majorEastAsia" w:hAnsiTheme="majorEastAsia" w:cs="宋体" w:hint="eastAsia"/>
          <w:b/>
          <w:sz w:val="24"/>
          <w:szCs w:val="24"/>
        </w:rPr>
        <w:t>五、公告期限</w:t>
      </w:r>
      <w:bookmarkEnd w:id="12"/>
      <w:bookmarkEnd w:id="13"/>
      <w:bookmarkEnd w:id="14"/>
      <w:bookmarkEnd w:id="15"/>
    </w:p>
    <w:p w:rsidR="00B16607" w:rsidRPr="00B16607" w:rsidRDefault="00B16607" w:rsidP="00B16607">
      <w:pPr>
        <w:spacing w:line="340" w:lineRule="exact"/>
        <w:ind w:firstLine="480"/>
        <w:rPr>
          <w:rFonts w:asciiTheme="majorEastAsia" w:eastAsiaTheme="majorEastAsia" w:hAnsiTheme="majorEastAsia" w:cs="宋体"/>
          <w:kern w:val="0"/>
          <w:sz w:val="24"/>
          <w:szCs w:val="24"/>
        </w:rPr>
      </w:pPr>
      <w:r w:rsidRPr="00B16607">
        <w:rPr>
          <w:rFonts w:asciiTheme="majorEastAsia" w:eastAsiaTheme="majorEastAsia" w:hAnsiTheme="majorEastAsia" w:cs="宋体" w:hint="eastAsia"/>
          <w:kern w:val="0"/>
          <w:sz w:val="24"/>
          <w:szCs w:val="24"/>
        </w:rPr>
        <w:t>自本公告发布之日起5个工作日。</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bookmarkStart w:id="16" w:name="_Toc35393635"/>
      <w:bookmarkStart w:id="17" w:name="_Toc35393804"/>
      <w:r w:rsidRPr="00B16607">
        <w:rPr>
          <w:rFonts w:asciiTheme="majorEastAsia" w:eastAsiaTheme="majorEastAsia" w:hAnsiTheme="majorEastAsia" w:cs="宋体" w:hint="eastAsia"/>
          <w:b/>
          <w:sz w:val="24"/>
          <w:szCs w:val="24"/>
        </w:rPr>
        <w:t>六、其他补充事宜</w:t>
      </w:r>
      <w:bookmarkEnd w:id="16"/>
      <w:bookmarkEnd w:id="17"/>
      <w:r w:rsidRPr="00B16607">
        <w:rPr>
          <w:rFonts w:asciiTheme="majorEastAsia" w:eastAsiaTheme="majorEastAsia" w:hAnsiTheme="majorEastAsia" w:cs="宋体" w:hint="eastAsia"/>
          <w:b/>
          <w:sz w:val="24"/>
          <w:szCs w:val="24"/>
        </w:rPr>
        <w:t>：</w:t>
      </w:r>
    </w:p>
    <w:p w:rsidR="00B16607" w:rsidRPr="00B16607" w:rsidRDefault="00B16607" w:rsidP="00B16607">
      <w:pPr>
        <w:tabs>
          <w:tab w:val="left" w:pos="412"/>
        </w:tabs>
        <w:spacing w:line="340" w:lineRule="exact"/>
        <w:ind w:firstLine="480"/>
        <w:rPr>
          <w:rFonts w:asciiTheme="majorEastAsia" w:eastAsiaTheme="majorEastAsia" w:hAnsiTheme="majorEastAsia" w:cs="宋体"/>
          <w:sz w:val="24"/>
          <w:szCs w:val="24"/>
          <w:lang w:val="zh-CN"/>
        </w:rPr>
      </w:pPr>
      <w:r w:rsidRPr="00B16607">
        <w:rPr>
          <w:rFonts w:asciiTheme="majorEastAsia" w:eastAsiaTheme="majorEastAsia" w:hAnsiTheme="majorEastAsia" w:cs="宋体" w:hint="eastAsia"/>
          <w:sz w:val="24"/>
          <w:szCs w:val="24"/>
        </w:rPr>
        <w:t>1.单位负责人为同一人或者存在直接控股、管理关系的不同供应商，不得参加同一合同项下的政府采购活动。</w:t>
      </w:r>
    </w:p>
    <w:p w:rsidR="00B16607" w:rsidRPr="00B16607" w:rsidRDefault="00B16607" w:rsidP="00B16607">
      <w:pPr>
        <w:tabs>
          <w:tab w:val="left" w:pos="412"/>
        </w:tabs>
        <w:spacing w:line="340" w:lineRule="exact"/>
        <w:ind w:firstLine="480"/>
        <w:rPr>
          <w:rFonts w:asciiTheme="majorEastAsia" w:eastAsiaTheme="majorEastAsia" w:hAnsiTheme="majorEastAsia" w:cs="宋体"/>
          <w:sz w:val="24"/>
          <w:szCs w:val="24"/>
          <w:lang w:val="zh-CN"/>
        </w:rPr>
      </w:pPr>
      <w:r w:rsidRPr="00B16607">
        <w:rPr>
          <w:rFonts w:asciiTheme="majorEastAsia" w:eastAsiaTheme="majorEastAsia" w:hAnsiTheme="majorEastAsia" w:cs="宋体" w:hint="eastAsia"/>
          <w:sz w:val="24"/>
          <w:szCs w:val="24"/>
        </w:rPr>
        <w:t>2.</w:t>
      </w:r>
      <w:r w:rsidRPr="00B16607">
        <w:rPr>
          <w:rFonts w:asciiTheme="majorEastAsia" w:eastAsiaTheme="majorEastAsia" w:hAnsiTheme="majorEastAsia" w:cs="宋体" w:hint="eastAsia"/>
          <w:sz w:val="24"/>
          <w:szCs w:val="24"/>
          <w:lang w:val="zh-CN"/>
        </w:rPr>
        <w:t>被列入失信被执行人、重大税收违法案件当事人名单、政府采购严重违法失信行为记录名单及其他不符合《中华人民共和国政府采购法》第二十二条规定条件的供应商，将被拒绝其参与本次政府采购活动（以竞标阶段在</w:t>
      </w:r>
      <w:r w:rsidRPr="00B16607">
        <w:rPr>
          <w:rFonts w:asciiTheme="majorEastAsia" w:eastAsiaTheme="majorEastAsia" w:hAnsiTheme="majorEastAsia" w:cs="宋体" w:hint="eastAsia"/>
          <w:sz w:val="24"/>
          <w:szCs w:val="24"/>
        </w:rPr>
        <w:t>“信用中国”网站（www.creditchina.gov.cn）或中国政府采购网（www.ccgp.gov.cn）</w:t>
      </w:r>
      <w:r w:rsidRPr="00B16607">
        <w:rPr>
          <w:rFonts w:asciiTheme="majorEastAsia" w:eastAsiaTheme="majorEastAsia" w:hAnsiTheme="majorEastAsia" w:cs="宋体" w:hint="eastAsia"/>
          <w:sz w:val="24"/>
          <w:szCs w:val="24"/>
          <w:lang w:val="zh-CN"/>
        </w:rPr>
        <w:t>的</w:t>
      </w:r>
      <w:r w:rsidRPr="00B16607">
        <w:rPr>
          <w:rFonts w:asciiTheme="majorEastAsia" w:eastAsiaTheme="majorEastAsia" w:hAnsiTheme="majorEastAsia" w:cs="宋体" w:hint="eastAsia"/>
          <w:sz w:val="24"/>
          <w:szCs w:val="24"/>
        </w:rPr>
        <w:t>信用记录查询结果为准</w:t>
      </w:r>
      <w:r w:rsidRPr="00B16607">
        <w:rPr>
          <w:rFonts w:asciiTheme="majorEastAsia" w:eastAsiaTheme="majorEastAsia" w:hAnsiTheme="majorEastAsia" w:cs="宋体" w:hint="eastAsia"/>
          <w:sz w:val="24"/>
          <w:szCs w:val="24"/>
          <w:lang w:val="zh-CN"/>
        </w:rPr>
        <w:t>）。</w:t>
      </w:r>
    </w:p>
    <w:p w:rsidR="00B16607" w:rsidRPr="00B16607" w:rsidRDefault="00B16607" w:rsidP="00B16607">
      <w:pPr>
        <w:tabs>
          <w:tab w:val="left" w:pos="412"/>
        </w:tabs>
        <w:spacing w:line="340" w:lineRule="exact"/>
        <w:ind w:firstLine="480"/>
        <w:rPr>
          <w:rFonts w:asciiTheme="majorEastAsia" w:eastAsiaTheme="majorEastAsia" w:hAnsiTheme="majorEastAsia" w:cs="宋体"/>
          <w:b/>
          <w:sz w:val="24"/>
          <w:szCs w:val="24"/>
        </w:rPr>
      </w:pPr>
      <w:r w:rsidRPr="00B16607">
        <w:rPr>
          <w:rFonts w:asciiTheme="majorEastAsia" w:eastAsiaTheme="majorEastAsia" w:hAnsiTheme="majorEastAsia" w:cs="宋体" w:hint="eastAsia"/>
          <w:sz w:val="24"/>
          <w:szCs w:val="24"/>
        </w:rPr>
        <w:t>3.磋商保证金：伍仟元整（¥5000.00）</w:t>
      </w:r>
    </w:p>
    <w:p w:rsidR="00B16607" w:rsidRPr="00B16607" w:rsidRDefault="00B16607" w:rsidP="00B16607">
      <w:pPr>
        <w:tabs>
          <w:tab w:val="left" w:pos="0"/>
        </w:tabs>
        <w:snapToGrid w:val="0"/>
        <w:spacing w:line="340" w:lineRule="exact"/>
        <w:ind w:firstLine="480"/>
        <w:rPr>
          <w:rFonts w:asciiTheme="majorEastAsia" w:eastAsiaTheme="majorEastAsia" w:hAnsiTheme="majorEastAsia" w:cs="宋体"/>
          <w:b/>
          <w:sz w:val="24"/>
          <w:szCs w:val="24"/>
        </w:rPr>
      </w:pPr>
      <w:r w:rsidRPr="00B16607">
        <w:rPr>
          <w:rFonts w:asciiTheme="majorEastAsia" w:eastAsiaTheme="majorEastAsia" w:hAnsiTheme="majorEastAsia" w:cs="宋体" w:hint="eastAsia"/>
          <w:sz w:val="24"/>
          <w:szCs w:val="24"/>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sidRPr="00B16607">
        <w:rPr>
          <w:rFonts w:asciiTheme="majorEastAsia" w:eastAsiaTheme="majorEastAsia" w:hAnsiTheme="majorEastAsia" w:cs="宋体" w:hint="eastAsia"/>
          <w:b/>
          <w:sz w:val="24"/>
          <w:szCs w:val="24"/>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B16607" w:rsidRPr="00B16607" w:rsidRDefault="00B16607" w:rsidP="00B16607">
      <w:pPr>
        <w:spacing w:line="340" w:lineRule="exact"/>
        <w:ind w:firstLineChars="0" w:firstLine="0"/>
        <w:rPr>
          <w:rFonts w:asciiTheme="majorEastAsia" w:eastAsiaTheme="majorEastAsia" w:hAnsiTheme="majorEastAsia" w:cs="宋体"/>
          <w:kern w:val="0"/>
          <w:sz w:val="24"/>
          <w:szCs w:val="24"/>
        </w:rPr>
      </w:pPr>
    </w:p>
    <w:p w:rsidR="00B16607" w:rsidRPr="00B16607" w:rsidRDefault="00B16607" w:rsidP="00B16607">
      <w:pPr>
        <w:spacing w:line="340" w:lineRule="exact"/>
        <w:ind w:firstLineChars="0" w:firstLine="0"/>
        <w:rPr>
          <w:rFonts w:asciiTheme="majorEastAsia" w:eastAsiaTheme="majorEastAsia" w:hAnsiTheme="majorEastAsia" w:cs="宋体"/>
          <w:kern w:val="0"/>
          <w:sz w:val="24"/>
          <w:szCs w:val="24"/>
        </w:rPr>
      </w:pPr>
      <w:r w:rsidRPr="00B16607">
        <w:rPr>
          <w:rFonts w:asciiTheme="majorEastAsia" w:eastAsiaTheme="majorEastAsia" w:hAnsiTheme="majorEastAsia" w:cs="宋体" w:hint="eastAsia"/>
          <w:kern w:val="0"/>
          <w:sz w:val="24"/>
          <w:szCs w:val="24"/>
        </w:rPr>
        <w:t>磋商保证金交纳账户：</w:t>
      </w:r>
    </w:p>
    <w:p w:rsidR="00B16607" w:rsidRPr="00B16607" w:rsidRDefault="00B16607" w:rsidP="00B16607">
      <w:pPr>
        <w:spacing w:line="340" w:lineRule="exact"/>
        <w:ind w:leftChars="200" w:left="420" w:firstLineChars="0" w:firstLine="0"/>
        <w:rPr>
          <w:rFonts w:asciiTheme="majorEastAsia" w:eastAsiaTheme="majorEastAsia" w:hAnsiTheme="majorEastAsia"/>
          <w:b/>
          <w:sz w:val="24"/>
          <w:szCs w:val="24"/>
        </w:rPr>
      </w:pPr>
      <w:r w:rsidRPr="00B16607">
        <w:rPr>
          <w:rFonts w:asciiTheme="majorEastAsia" w:eastAsiaTheme="majorEastAsia" w:hAnsiTheme="majorEastAsia" w:hint="eastAsia"/>
          <w:b/>
          <w:sz w:val="24"/>
          <w:szCs w:val="24"/>
        </w:rPr>
        <w:t>开户名称：</w:t>
      </w:r>
      <w:r w:rsidRPr="00B16607">
        <w:rPr>
          <w:rFonts w:asciiTheme="majorEastAsia" w:eastAsiaTheme="majorEastAsia" w:hAnsiTheme="majorEastAsia" w:hint="eastAsia"/>
          <w:b/>
          <w:bCs/>
          <w:sz w:val="24"/>
          <w:szCs w:val="24"/>
        </w:rPr>
        <w:t>广西桂昭项目管理有限公司</w:t>
      </w:r>
      <w:r w:rsidRPr="00B16607">
        <w:rPr>
          <w:rFonts w:asciiTheme="majorEastAsia" w:eastAsiaTheme="majorEastAsia" w:hAnsiTheme="majorEastAsia" w:hint="eastAsia"/>
          <w:b/>
          <w:sz w:val="24"/>
          <w:szCs w:val="24"/>
        </w:rPr>
        <w:cr/>
        <w:t>开户银行：广西贺州桂东农村合作银行新宁分理处</w:t>
      </w:r>
    </w:p>
    <w:p w:rsidR="00B16607" w:rsidRPr="00B16607" w:rsidRDefault="00B16607" w:rsidP="00B16607">
      <w:pPr>
        <w:spacing w:line="340" w:lineRule="exact"/>
        <w:ind w:firstLineChars="147" w:firstLine="354"/>
        <w:rPr>
          <w:rFonts w:asciiTheme="majorEastAsia" w:eastAsiaTheme="majorEastAsia" w:hAnsiTheme="majorEastAsia" w:cs="宋体"/>
          <w:kern w:val="0"/>
          <w:sz w:val="24"/>
          <w:szCs w:val="24"/>
        </w:rPr>
      </w:pPr>
      <w:r w:rsidRPr="00B16607">
        <w:rPr>
          <w:rFonts w:asciiTheme="majorEastAsia" w:eastAsiaTheme="majorEastAsia" w:hAnsiTheme="majorEastAsia" w:hint="eastAsia"/>
          <w:b/>
          <w:sz w:val="24"/>
          <w:szCs w:val="24"/>
        </w:rPr>
        <w:t>帐   号：433612010108441388</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6.发布公告的媒介：本次公告同时</w:t>
      </w:r>
      <w:r w:rsidRPr="00B16607">
        <w:rPr>
          <w:rFonts w:asciiTheme="majorEastAsia" w:eastAsiaTheme="majorEastAsia" w:hAnsiTheme="majorEastAsia" w:cs="宋体" w:hint="eastAsia"/>
          <w:kern w:val="0"/>
          <w:sz w:val="24"/>
          <w:szCs w:val="24"/>
        </w:rPr>
        <w:t>中国政府采购网、广西壮族自治区政府采购网</w:t>
      </w:r>
      <w:r w:rsidRPr="00B16607">
        <w:rPr>
          <w:rFonts w:asciiTheme="majorEastAsia" w:eastAsiaTheme="majorEastAsia" w:hAnsiTheme="majorEastAsia" w:cs="宋体" w:hint="eastAsia"/>
          <w:sz w:val="24"/>
          <w:szCs w:val="24"/>
        </w:rPr>
        <w:t>上发布。</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r w:rsidRPr="00B16607">
        <w:rPr>
          <w:rFonts w:asciiTheme="majorEastAsia" w:eastAsiaTheme="majorEastAsia" w:hAnsiTheme="majorEastAsia" w:cs="宋体" w:hint="eastAsia"/>
          <w:b/>
          <w:sz w:val="24"/>
          <w:szCs w:val="24"/>
        </w:rPr>
        <w:t>七.其他注意事项：</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1）本项目实行电子投标，供应商应按照本项目磋商文件和政采云平台的要求编制、加密并提交响应文件。供应商在使用系统参与投标过程中遇到涉及平台使用的任何问题，可致电政采云平台技术支持热线咨询，联系方式：95763。</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（2）供应商应及时熟悉掌握电子标系统操作指南（见“</w:t>
      </w:r>
      <w:r w:rsidRPr="00B16607">
        <w:rPr>
          <w:rFonts w:asciiTheme="majorEastAsia" w:eastAsiaTheme="majorEastAsia" w:hAnsiTheme="majorEastAsia" w:cs="宋体" w:hint="eastAsia"/>
          <w:sz w:val="24"/>
          <w:szCs w:val="24"/>
          <w:u w:val="single"/>
        </w:rPr>
        <w:t>广西政府采购云平台</w:t>
      </w:r>
      <w:r w:rsidRPr="00B16607">
        <w:rPr>
          <w:rFonts w:asciiTheme="majorEastAsia" w:eastAsiaTheme="majorEastAsia" w:hAnsiTheme="majorEastAsia" w:cs="宋体"/>
          <w:sz w:val="24"/>
          <w:szCs w:val="24"/>
          <w:u w:val="single"/>
        </w:rPr>
        <w:t>”</w:t>
      </w:r>
      <w:r w:rsidRPr="00B16607">
        <w:rPr>
          <w:rFonts w:asciiTheme="majorEastAsia" w:eastAsiaTheme="majorEastAsia" w:hAnsiTheme="majorEastAsia" w:cs="宋体" w:hint="eastAsia"/>
          <w:sz w:val="24"/>
          <w:szCs w:val="24"/>
        </w:rPr>
        <w:t>电子卖场</w:t>
      </w:r>
      <w:r w:rsidRPr="00B16607">
        <w:rPr>
          <w:rFonts w:asciiTheme="majorEastAsia" w:eastAsiaTheme="majorEastAsia" w:hAnsiTheme="majorEastAsia" w:cs="宋体" w:hint="eastAsia"/>
          <w:sz w:val="24"/>
          <w:szCs w:val="24"/>
        </w:rPr>
        <w:lastRenderedPageBreak/>
        <w:t>首页右上角—服务中心—帮助文档—项目采购）：https://service.zcygov.cn/#/knowledges/tree?tag=AG1DtGwBFdiHxlNdhY0r。</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（3）供应商应及时完成CA申领和绑定（见广西壮族自治区政府采购网—办事服务—下载专区-政采云CA证书办理操作指南）。</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（5）因未注册入库、未办理CA数字证书、CA证书故障、操作不当等原因造成无法投标或投标失败等后果由供应商自行承担。</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（6）响应文件网上提交截止后，“</w:t>
      </w:r>
      <w:r w:rsidRPr="00B16607">
        <w:rPr>
          <w:rFonts w:asciiTheme="majorEastAsia" w:eastAsiaTheme="majorEastAsia" w:hAnsiTheme="majorEastAsia" w:cs="宋体" w:hint="eastAsia"/>
          <w:sz w:val="24"/>
          <w:szCs w:val="24"/>
          <w:u w:val="single"/>
        </w:rPr>
        <w:t>广西政府采购云平台</w:t>
      </w:r>
      <w:r w:rsidRPr="00B16607">
        <w:rPr>
          <w:rFonts w:asciiTheme="majorEastAsia" w:eastAsiaTheme="majorEastAsia" w:hAnsiTheme="majorEastAsia" w:cs="宋体"/>
          <w:sz w:val="24"/>
          <w:szCs w:val="24"/>
          <w:u w:val="single"/>
        </w:rPr>
        <w:t>”</w:t>
      </w:r>
      <w:r w:rsidRPr="00B16607">
        <w:rPr>
          <w:rFonts w:asciiTheme="majorEastAsia" w:eastAsiaTheme="majorEastAsia" w:hAnsiTheme="majorEastAsia" w:cs="宋体" w:hint="eastAsia"/>
          <w:sz w:val="24"/>
          <w:szCs w:val="24"/>
          <w:u w:val="single"/>
        </w:rPr>
        <w:t>（https://www.zcygov.cn/）</w:t>
      </w:r>
      <w:r w:rsidRPr="00B16607">
        <w:rPr>
          <w:rFonts w:asciiTheme="majorEastAsia" w:eastAsiaTheme="majorEastAsia" w:hAnsiTheme="majorEastAsia" w:cs="宋体" w:hint="eastAsia"/>
          <w:sz w:val="24"/>
          <w:szCs w:val="24"/>
        </w:rPr>
        <w:t>（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rsidR="00B16607" w:rsidRPr="00B16607" w:rsidRDefault="00B16607" w:rsidP="00B16607">
      <w:pPr>
        <w:spacing w:line="340" w:lineRule="exact"/>
        <w:ind w:firstLine="480"/>
        <w:rPr>
          <w:rFonts w:asciiTheme="majorEastAsia" w:eastAsiaTheme="majorEastAsia" w:hAnsiTheme="majorEastAsia" w:cs="宋体"/>
          <w:bCs/>
          <w:sz w:val="24"/>
          <w:szCs w:val="24"/>
        </w:rPr>
      </w:pPr>
      <w:r w:rsidRPr="00B16607">
        <w:rPr>
          <w:rFonts w:asciiTheme="majorEastAsia" w:eastAsiaTheme="majorEastAsia" w:hAnsiTheme="majorEastAsia" w:hint="eastAsia"/>
          <w:sz w:val="24"/>
          <w:szCs w:val="24"/>
        </w:rPr>
        <w:t>（7）</w:t>
      </w:r>
      <w:r w:rsidRPr="00B16607">
        <w:rPr>
          <w:rFonts w:asciiTheme="majorEastAsia" w:eastAsiaTheme="majorEastAsia" w:hAnsiTheme="majorEastAsia" w:cs="宋体" w:hint="eastAsia"/>
          <w:sz w:val="24"/>
          <w:szCs w:val="24"/>
        </w:rPr>
        <w:t>评标说明注意事项：本项目采用远程异地评标，评标主会场地址：</w:t>
      </w:r>
      <w:r w:rsidRPr="00B16607">
        <w:rPr>
          <w:rFonts w:asciiTheme="majorEastAsia" w:eastAsiaTheme="majorEastAsia" w:hAnsiTheme="majorEastAsia" w:hint="eastAsia"/>
          <w:sz w:val="24"/>
          <w:szCs w:val="24"/>
        </w:rPr>
        <w:t>广西桂昭项目管理有限公司电子开标室</w:t>
      </w:r>
      <w:r w:rsidRPr="00B16607">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p>
    <w:p w:rsidR="00B16607" w:rsidRPr="00B16607" w:rsidRDefault="00B16607" w:rsidP="00B16607">
      <w:pPr>
        <w:spacing w:line="340" w:lineRule="exact"/>
        <w:ind w:firstLine="480"/>
        <w:rPr>
          <w:rFonts w:asciiTheme="majorEastAsia" w:eastAsiaTheme="majorEastAsia" w:hAnsiTheme="majorEastAsia" w:cs="宋体"/>
          <w:sz w:val="24"/>
          <w:szCs w:val="24"/>
        </w:rPr>
      </w:pPr>
      <w:r w:rsidRPr="00B16607">
        <w:rPr>
          <w:rFonts w:asciiTheme="majorEastAsia" w:eastAsiaTheme="majorEastAsia" w:hAnsiTheme="majorEastAsia" w:cs="宋体" w:hint="eastAsia"/>
          <w:sz w:val="24"/>
          <w:szCs w:val="24"/>
        </w:rPr>
        <w:t>8.监督部门：昭平县政府采购服务中心，联系电话：0774-6689708 。</w:t>
      </w:r>
    </w:p>
    <w:p w:rsidR="00B16607" w:rsidRPr="00B16607" w:rsidRDefault="00B16607" w:rsidP="00B16607">
      <w:pPr>
        <w:spacing w:line="340" w:lineRule="exact"/>
        <w:ind w:firstLineChars="147" w:firstLine="354"/>
        <w:outlineLvl w:val="1"/>
        <w:rPr>
          <w:rFonts w:asciiTheme="majorEastAsia" w:eastAsiaTheme="majorEastAsia" w:hAnsiTheme="majorEastAsia" w:cs="宋体"/>
          <w:b/>
          <w:sz w:val="24"/>
          <w:szCs w:val="24"/>
        </w:rPr>
      </w:pPr>
      <w:bookmarkStart w:id="18" w:name="_Toc35393805"/>
      <w:bookmarkStart w:id="19" w:name="_Toc28359095"/>
      <w:bookmarkStart w:id="20" w:name="_Toc28359018"/>
      <w:bookmarkStart w:id="21" w:name="_Toc35393636"/>
      <w:r w:rsidRPr="00B16607">
        <w:rPr>
          <w:rFonts w:asciiTheme="majorEastAsia" w:eastAsiaTheme="majorEastAsia" w:hAnsiTheme="majorEastAsia" w:cs="宋体"/>
          <w:b/>
          <w:sz w:val="24"/>
          <w:szCs w:val="24"/>
        </w:rPr>
        <w:t>八、凡对本次采购提出询问，请按以下方式联系。</w:t>
      </w:r>
      <w:bookmarkEnd w:id="18"/>
      <w:bookmarkEnd w:id="19"/>
      <w:bookmarkEnd w:id="20"/>
      <w:bookmarkEnd w:id="21"/>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1.采购人名称： 昭平县残疾人联合会     </w:t>
      </w:r>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  地址：昭平县残疾人联合会              </w:t>
      </w:r>
    </w:p>
    <w:p w:rsidR="00B16607" w:rsidRPr="00B16607" w:rsidRDefault="00B16607" w:rsidP="00B16607">
      <w:pPr>
        <w:spacing w:line="340" w:lineRule="exact"/>
        <w:ind w:firstLineChars="252" w:firstLine="605"/>
        <w:rPr>
          <w:rFonts w:asciiTheme="majorEastAsia" w:eastAsiaTheme="majorEastAsia" w:hAnsiTheme="majorEastAsia"/>
          <w:color w:val="FF0000"/>
          <w:sz w:val="24"/>
          <w:szCs w:val="24"/>
        </w:rPr>
      </w:pPr>
      <w:r w:rsidRPr="00B16607">
        <w:rPr>
          <w:rFonts w:asciiTheme="majorEastAsia" w:eastAsiaTheme="majorEastAsia" w:hAnsiTheme="majorEastAsia" w:hint="eastAsia"/>
          <w:color w:val="FF0000"/>
          <w:sz w:val="24"/>
          <w:szCs w:val="24"/>
        </w:rPr>
        <w:t>联系人: 邱阳平 联系电话：0774-5692367</w:t>
      </w:r>
    </w:p>
    <w:p w:rsidR="00B16607" w:rsidRPr="00B16607" w:rsidRDefault="00B16607" w:rsidP="00B16607">
      <w:pPr>
        <w:spacing w:line="340" w:lineRule="exact"/>
        <w:ind w:firstLineChars="252" w:firstLine="605"/>
        <w:rPr>
          <w:rFonts w:asciiTheme="majorEastAsia" w:eastAsiaTheme="majorEastAsia" w:hAnsiTheme="majorEastAsia"/>
          <w:color w:val="FF0000"/>
          <w:sz w:val="24"/>
          <w:szCs w:val="24"/>
        </w:rPr>
      </w:pPr>
    </w:p>
    <w:p w:rsidR="00B16607" w:rsidRPr="00B16607" w:rsidRDefault="00B16607" w:rsidP="00B16607">
      <w:pPr>
        <w:spacing w:line="340" w:lineRule="exact"/>
        <w:ind w:firstLineChars="252" w:firstLine="60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2.采购代理机构名称：广西桂昭项目管理有限公司          </w:t>
      </w:r>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  地址：昭平县永利新城6-6号 </w:t>
      </w:r>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  项目联系人：潘灵葑    联系电话: 0774-6687138</w:t>
      </w:r>
    </w:p>
    <w:p w:rsidR="00B16607" w:rsidRPr="00B16607" w:rsidRDefault="00B16607" w:rsidP="00B16607">
      <w:pPr>
        <w:spacing w:line="340" w:lineRule="exact"/>
        <w:ind w:firstLineChars="202" w:firstLine="485"/>
        <w:rPr>
          <w:rFonts w:asciiTheme="majorEastAsia" w:eastAsiaTheme="majorEastAsia" w:hAnsiTheme="majorEastAsia"/>
          <w:sz w:val="24"/>
          <w:szCs w:val="24"/>
        </w:rPr>
      </w:pPr>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 3.监督部门: 昭平县政府采购服务中心</w:t>
      </w:r>
    </w:p>
    <w:p w:rsidR="00B16607" w:rsidRPr="00B16607" w:rsidRDefault="00B16607" w:rsidP="00B16607">
      <w:pPr>
        <w:spacing w:line="340" w:lineRule="exact"/>
        <w:ind w:firstLineChars="202" w:firstLine="485"/>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 xml:space="preserve">  电话:0774-6689708</w:t>
      </w:r>
    </w:p>
    <w:p w:rsidR="00B16607" w:rsidRDefault="00B16607" w:rsidP="00B16607">
      <w:pPr>
        <w:spacing w:line="340" w:lineRule="exact"/>
        <w:ind w:firstLineChars="0" w:firstLine="0"/>
        <w:jc w:val="right"/>
        <w:rPr>
          <w:rFonts w:asciiTheme="majorEastAsia" w:eastAsiaTheme="majorEastAsia" w:hAnsiTheme="majorEastAsia" w:hint="eastAsia"/>
          <w:sz w:val="24"/>
          <w:szCs w:val="24"/>
        </w:rPr>
      </w:pPr>
    </w:p>
    <w:p w:rsidR="00B16607" w:rsidRDefault="00B16607" w:rsidP="00B16607">
      <w:pPr>
        <w:spacing w:line="340" w:lineRule="exact"/>
        <w:ind w:firstLineChars="0" w:firstLine="0"/>
        <w:jc w:val="right"/>
        <w:rPr>
          <w:rFonts w:asciiTheme="majorEastAsia" w:eastAsiaTheme="majorEastAsia" w:hAnsiTheme="majorEastAsia" w:hint="eastAsia"/>
          <w:sz w:val="24"/>
          <w:szCs w:val="24"/>
        </w:rPr>
      </w:pPr>
    </w:p>
    <w:p w:rsidR="00B16607" w:rsidRDefault="00B16607" w:rsidP="00B16607">
      <w:pPr>
        <w:spacing w:line="340" w:lineRule="exact"/>
        <w:ind w:firstLineChars="0" w:firstLine="0"/>
        <w:jc w:val="right"/>
        <w:rPr>
          <w:rFonts w:asciiTheme="majorEastAsia" w:eastAsiaTheme="majorEastAsia" w:hAnsiTheme="majorEastAsia" w:hint="eastAsia"/>
          <w:sz w:val="24"/>
          <w:szCs w:val="24"/>
        </w:rPr>
      </w:pPr>
    </w:p>
    <w:p w:rsidR="00B16607" w:rsidRPr="00B16607" w:rsidRDefault="00B16607" w:rsidP="00B16607">
      <w:pPr>
        <w:spacing w:line="340" w:lineRule="exact"/>
        <w:ind w:firstLineChars="0" w:firstLine="0"/>
        <w:jc w:val="right"/>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采购人：昭平县残疾人联合会</w:t>
      </w:r>
    </w:p>
    <w:p w:rsidR="00B16607" w:rsidRPr="00B16607" w:rsidRDefault="00B16607" w:rsidP="00B16607">
      <w:pPr>
        <w:spacing w:line="340" w:lineRule="exact"/>
        <w:ind w:firstLine="480"/>
        <w:jc w:val="right"/>
        <w:rPr>
          <w:rFonts w:asciiTheme="majorEastAsia" w:eastAsiaTheme="majorEastAsia" w:hAnsiTheme="majorEastAsia"/>
          <w:sz w:val="24"/>
          <w:szCs w:val="24"/>
        </w:rPr>
      </w:pPr>
    </w:p>
    <w:p w:rsidR="00B16607" w:rsidRPr="00B16607" w:rsidRDefault="00B16607" w:rsidP="00B16607">
      <w:pPr>
        <w:spacing w:line="340" w:lineRule="exact"/>
        <w:ind w:firstLine="480"/>
        <w:jc w:val="right"/>
        <w:rPr>
          <w:rFonts w:asciiTheme="majorEastAsia" w:eastAsiaTheme="majorEastAsia" w:hAnsiTheme="majorEastAsia"/>
          <w:sz w:val="24"/>
          <w:szCs w:val="24"/>
        </w:rPr>
      </w:pPr>
      <w:r w:rsidRPr="00B16607">
        <w:rPr>
          <w:rFonts w:asciiTheme="majorEastAsia" w:eastAsiaTheme="majorEastAsia" w:hAnsiTheme="majorEastAsia" w:hint="eastAsia"/>
          <w:sz w:val="24"/>
          <w:szCs w:val="24"/>
        </w:rPr>
        <w:t>采购代理机构：广西桂昭项目管理有限公司</w:t>
      </w:r>
    </w:p>
    <w:p w:rsidR="00B16607" w:rsidRPr="00B16607" w:rsidRDefault="00B16607" w:rsidP="00B16607">
      <w:pPr>
        <w:spacing w:line="340" w:lineRule="exact"/>
        <w:ind w:firstLineChars="0" w:firstLine="480"/>
        <w:jc w:val="right"/>
        <w:rPr>
          <w:rFonts w:asciiTheme="majorEastAsia" w:eastAsiaTheme="majorEastAsia" w:hAnsiTheme="majorEastAsia"/>
          <w:color w:val="FF0000"/>
          <w:sz w:val="24"/>
          <w:szCs w:val="24"/>
        </w:rPr>
      </w:pPr>
      <w:r w:rsidRPr="00B16607">
        <w:rPr>
          <w:rFonts w:asciiTheme="majorEastAsia" w:eastAsiaTheme="majorEastAsia" w:hAnsiTheme="majorEastAsia" w:hint="eastAsia"/>
          <w:color w:val="FF0000"/>
          <w:sz w:val="24"/>
          <w:szCs w:val="24"/>
        </w:rPr>
        <w:t>2026年2月27日</w:t>
      </w:r>
    </w:p>
    <w:p w:rsidR="00041887" w:rsidRPr="00041887" w:rsidRDefault="00041887" w:rsidP="00850E1E">
      <w:pPr>
        <w:spacing w:line="360" w:lineRule="exact"/>
        <w:ind w:firstLineChars="0" w:firstLine="420"/>
        <w:jc w:val="right"/>
        <w:rPr>
          <w:rFonts w:ascii="仿宋" w:eastAsia="仿宋" w:hAnsi="仿宋"/>
          <w:sz w:val="24"/>
          <w:szCs w:val="24"/>
        </w:rPr>
      </w:pPr>
    </w:p>
    <w:p w:rsidR="007E75BF" w:rsidRPr="00041887" w:rsidRDefault="007E75BF" w:rsidP="00041887">
      <w:pPr>
        <w:ind w:firstLine="420"/>
        <w:rPr>
          <w:szCs w:val="24"/>
        </w:rPr>
      </w:pPr>
    </w:p>
    <w:sectPr w:rsidR="007E75BF" w:rsidRPr="00041887" w:rsidSect="001E65D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64F" w:rsidRDefault="0099364F">
      <w:pPr>
        <w:spacing w:line="240" w:lineRule="auto"/>
        <w:ind w:firstLine="420"/>
      </w:pPr>
      <w:r>
        <w:separator/>
      </w:r>
    </w:p>
  </w:endnote>
  <w:endnote w:type="continuationSeparator" w:id="1">
    <w:p w:rsidR="0099364F" w:rsidRDefault="0099364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64F" w:rsidRDefault="0099364F">
      <w:pPr>
        <w:spacing w:line="240" w:lineRule="auto"/>
        <w:ind w:firstLine="420"/>
      </w:pPr>
      <w:r>
        <w:separator/>
      </w:r>
    </w:p>
  </w:footnote>
  <w:footnote w:type="continuationSeparator" w:id="1">
    <w:p w:rsidR="0099364F" w:rsidRDefault="0099364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45A76"/>
    <w:multiLevelType w:val="singleLevel"/>
    <w:tmpl w:val="42045A76"/>
    <w:lvl w:ilvl="0">
      <w:start w:val="2"/>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Q1YjcxN2NkYWI2OTFlNjM2ZDJjMWQ2ZTNmY2EzNWYifQ=="/>
  </w:docVars>
  <w:rsids>
    <w:rsidRoot w:val="003E5DCE"/>
    <w:rsid w:val="000116F3"/>
    <w:rsid w:val="00035229"/>
    <w:rsid w:val="00041887"/>
    <w:rsid w:val="00050B2A"/>
    <w:rsid w:val="000D2865"/>
    <w:rsid w:val="000E48FF"/>
    <w:rsid w:val="00105EAB"/>
    <w:rsid w:val="00106939"/>
    <w:rsid w:val="001212F8"/>
    <w:rsid w:val="001235F8"/>
    <w:rsid w:val="00144A98"/>
    <w:rsid w:val="00145D2F"/>
    <w:rsid w:val="00166BF7"/>
    <w:rsid w:val="001D1006"/>
    <w:rsid w:val="001E2C62"/>
    <w:rsid w:val="001E65DC"/>
    <w:rsid w:val="001F1755"/>
    <w:rsid w:val="001F7288"/>
    <w:rsid w:val="0021068E"/>
    <w:rsid w:val="00273870"/>
    <w:rsid w:val="002871A0"/>
    <w:rsid w:val="00294062"/>
    <w:rsid w:val="002A63AE"/>
    <w:rsid w:val="002D0958"/>
    <w:rsid w:val="002F3277"/>
    <w:rsid w:val="00302283"/>
    <w:rsid w:val="0031244D"/>
    <w:rsid w:val="00317A9D"/>
    <w:rsid w:val="00323585"/>
    <w:rsid w:val="00330D9D"/>
    <w:rsid w:val="003542C2"/>
    <w:rsid w:val="0035711D"/>
    <w:rsid w:val="003614FA"/>
    <w:rsid w:val="00363042"/>
    <w:rsid w:val="003E28A5"/>
    <w:rsid w:val="003E5DCE"/>
    <w:rsid w:val="0047431F"/>
    <w:rsid w:val="004A512C"/>
    <w:rsid w:val="005379C9"/>
    <w:rsid w:val="00580009"/>
    <w:rsid w:val="005D740B"/>
    <w:rsid w:val="00600327"/>
    <w:rsid w:val="00602536"/>
    <w:rsid w:val="00643A4C"/>
    <w:rsid w:val="00654F77"/>
    <w:rsid w:val="00661974"/>
    <w:rsid w:val="006A416D"/>
    <w:rsid w:val="007528AB"/>
    <w:rsid w:val="00764E8E"/>
    <w:rsid w:val="007948F7"/>
    <w:rsid w:val="007D5EAA"/>
    <w:rsid w:val="007E75BF"/>
    <w:rsid w:val="00826D46"/>
    <w:rsid w:val="00850E1E"/>
    <w:rsid w:val="00866EBA"/>
    <w:rsid w:val="00891563"/>
    <w:rsid w:val="008A3759"/>
    <w:rsid w:val="008B7E1F"/>
    <w:rsid w:val="00906E20"/>
    <w:rsid w:val="009508D9"/>
    <w:rsid w:val="00983B6F"/>
    <w:rsid w:val="0099364F"/>
    <w:rsid w:val="009B685E"/>
    <w:rsid w:val="00A00D28"/>
    <w:rsid w:val="00A3593A"/>
    <w:rsid w:val="00A62A55"/>
    <w:rsid w:val="00AA5E9E"/>
    <w:rsid w:val="00AC0AEF"/>
    <w:rsid w:val="00AC379D"/>
    <w:rsid w:val="00B16607"/>
    <w:rsid w:val="00B20B12"/>
    <w:rsid w:val="00B2612D"/>
    <w:rsid w:val="00B3023C"/>
    <w:rsid w:val="00B47357"/>
    <w:rsid w:val="00B86463"/>
    <w:rsid w:val="00C62309"/>
    <w:rsid w:val="00CB0100"/>
    <w:rsid w:val="00D0598C"/>
    <w:rsid w:val="00D30037"/>
    <w:rsid w:val="00DC2BC9"/>
    <w:rsid w:val="00DE4FB1"/>
    <w:rsid w:val="00DF48B4"/>
    <w:rsid w:val="00E21F0A"/>
    <w:rsid w:val="00E34BEA"/>
    <w:rsid w:val="00E47753"/>
    <w:rsid w:val="00E522A3"/>
    <w:rsid w:val="00E70009"/>
    <w:rsid w:val="00E90279"/>
    <w:rsid w:val="00E95B28"/>
    <w:rsid w:val="00EB2CA6"/>
    <w:rsid w:val="00F21EB1"/>
    <w:rsid w:val="00F42FDE"/>
    <w:rsid w:val="00F53DFF"/>
    <w:rsid w:val="00F74B12"/>
    <w:rsid w:val="00F92C38"/>
    <w:rsid w:val="00FB2347"/>
    <w:rsid w:val="00FC57DF"/>
    <w:rsid w:val="0B9057C2"/>
    <w:rsid w:val="1C43455A"/>
    <w:rsid w:val="71FE1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75BF"/>
    <w:pPr>
      <w:widowControl w:val="0"/>
      <w:spacing w:line="400" w:lineRule="exact"/>
      <w:ind w:firstLineChars="200" w:firstLine="720"/>
      <w:jc w:val="both"/>
    </w:pPr>
    <w:rPr>
      <w:rFonts w:ascii="宋体" w:eastAsia="宋体" w:hAnsi="宋体" w:cs="Times New Roman"/>
      <w:kern w:val="2"/>
      <w:sz w:val="21"/>
    </w:rPr>
  </w:style>
  <w:style w:type="paragraph" w:styleId="2">
    <w:name w:val="heading 2"/>
    <w:basedOn w:val="a"/>
    <w:next w:val="a"/>
    <w:link w:val="2Char"/>
    <w:qFormat/>
    <w:rsid w:val="007E75B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E75BF"/>
    <w:pPr>
      <w:keepNext/>
      <w:keepLines/>
      <w:spacing w:line="360" w:lineRule="auto"/>
      <w:jc w:val="center"/>
      <w:outlineLvl w:val="2"/>
    </w:pPr>
    <w:rPr>
      <w:rFonts w:ascii="Times New Roman"/>
      <w:b/>
      <w:bCs/>
      <w:sz w:val="24"/>
      <w:szCs w:val="24"/>
    </w:rPr>
  </w:style>
  <w:style w:type="paragraph" w:styleId="4">
    <w:name w:val="heading 4"/>
    <w:basedOn w:val="a"/>
    <w:next w:val="a"/>
    <w:link w:val="4Char"/>
    <w:uiPriority w:val="9"/>
    <w:semiHidden/>
    <w:unhideWhenUsed/>
    <w:qFormat/>
    <w:rsid w:val="007E75BF"/>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sid w:val="007E75BF"/>
    <w:pPr>
      <w:spacing w:after="120"/>
    </w:pPr>
  </w:style>
  <w:style w:type="paragraph" w:styleId="a4">
    <w:name w:val="Plain Text"/>
    <w:basedOn w:val="a"/>
    <w:next w:val="a5"/>
    <w:link w:val="Char"/>
    <w:qFormat/>
    <w:rsid w:val="007E75BF"/>
    <w:rPr>
      <w:rFonts w:hAnsi="Courier New"/>
      <w:szCs w:val="22"/>
    </w:rPr>
  </w:style>
  <w:style w:type="paragraph" w:styleId="a5">
    <w:name w:val="Date"/>
    <w:basedOn w:val="a"/>
    <w:next w:val="a"/>
    <w:uiPriority w:val="99"/>
    <w:unhideWhenUsed/>
    <w:qFormat/>
    <w:rsid w:val="007E75BF"/>
    <w:pPr>
      <w:ind w:leftChars="2500" w:left="100"/>
    </w:pPr>
  </w:style>
  <w:style w:type="paragraph" w:styleId="a6">
    <w:name w:val="Balloon Text"/>
    <w:basedOn w:val="a"/>
    <w:link w:val="Char0"/>
    <w:uiPriority w:val="99"/>
    <w:semiHidden/>
    <w:unhideWhenUsed/>
    <w:qFormat/>
    <w:rsid w:val="007E75BF"/>
    <w:pPr>
      <w:spacing w:line="240" w:lineRule="auto"/>
    </w:pPr>
    <w:rPr>
      <w:sz w:val="18"/>
      <w:szCs w:val="18"/>
    </w:rPr>
  </w:style>
  <w:style w:type="paragraph" w:styleId="a7">
    <w:name w:val="footer"/>
    <w:basedOn w:val="a"/>
    <w:link w:val="Char1"/>
    <w:uiPriority w:val="99"/>
    <w:semiHidden/>
    <w:unhideWhenUsed/>
    <w:qFormat/>
    <w:rsid w:val="007E75BF"/>
    <w:pPr>
      <w:tabs>
        <w:tab w:val="center" w:pos="4153"/>
        <w:tab w:val="right" w:pos="8306"/>
      </w:tabs>
      <w:snapToGrid w:val="0"/>
      <w:spacing w:line="240" w:lineRule="atLeast"/>
      <w:jc w:val="left"/>
    </w:pPr>
    <w:rPr>
      <w:sz w:val="18"/>
      <w:szCs w:val="18"/>
    </w:rPr>
  </w:style>
  <w:style w:type="paragraph" w:styleId="a8">
    <w:name w:val="header"/>
    <w:basedOn w:val="a"/>
    <w:link w:val="Char2"/>
    <w:uiPriority w:val="99"/>
    <w:semiHidden/>
    <w:unhideWhenUsed/>
    <w:qFormat/>
    <w:rsid w:val="007E75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2Char">
    <w:name w:val="标题 2 Char"/>
    <w:basedOn w:val="a1"/>
    <w:link w:val="2"/>
    <w:qFormat/>
    <w:rsid w:val="007E75BF"/>
    <w:rPr>
      <w:rFonts w:ascii="Arial" w:eastAsia="黑体" w:hAnsi="Arial" w:cs="Times New Roman"/>
      <w:b/>
      <w:bCs/>
      <w:sz w:val="32"/>
      <w:szCs w:val="32"/>
    </w:rPr>
  </w:style>
  <w:style w:type="character" w:customStyle="1" w:styleId="3Char">
    <w:name w:val="标题 3 Char"/>
    <w:basedOn w:val="a1"/>
    <w:link w:val="3"/>
    <w:qFormat/>
    <w:rsid w:val="007E75BF"/>
    <w:rPr>
      <w:rFonts w:ascii="Times New Roman" w:eastAsia="宋体" w:hAnsi="宋体" w:cs="Times New Roman"/>
      <w:b/>
      <w:bCs/>
      <w:sz w:val="24"/>
      <w:szCs w:val="24"/>
    </w:rPr>
  </w:style>
  <w:style w:type="character" w:customStyle="1" w:styleId="Char10">
    <w:name w:val="纯文本 Char1"/>
    <w:link w:val="a4"/>
    <w:uiPriority w:val="99"/>
    <w:qFormat/>
    <w:rsid w:val="007E75BF"/>
    <w:rPr>
      <w:rFonts w:ascii="宋体" w:eastAsia="宋体" w:hAnsi="Courier New" w:cs="Times New Roman"/>
    </w:rPr>
  </w:style>
  <w:style w:type="character" w:customStyle="1" w:styleId="Char">
    <w:name w:val="纯文本 Char"/>
    <w:basedOn w:val="a1"/>
    <w:link w:val="a4"/>
    <w:uiPriority w:val="99"/>
    <w:semiHidden/>
    <w:qFormat/>
    <w:rsid w:val="007E75BF"/>
    <w:rPr>
      <w:rFonts w:ascii="宋体" w:eastAsia="宋体" w:hAnsi="Courier New" w:cs="Courier New"/>
      <w:szCs w:val="21"/>
    </w:rPr>
  </w:style>
  <w:style w:type="character" w:customStyle="1" w:styleId="Char0">
    <w:name w:val="批注框文本 Char"/>
    <w:basedOn w:val="a1"/>
    <w:link w:val="a6"/>
    <w:uiPriority w:val="99"/>
    <w:semiHidden/>
    <w:qFormat/>
    <w:rsid w:val="007E75BF"/>
    <w:rPr>
      <w:rFonts w:ascii="宋体" w:eastAsia="宋体" w:hAnsi="宋体" w:cs="Times New Roman"/>
      <w:sz w:val="18"/>
      <w:szCs w:val="18"/>
    </w:rPr>
  </w:style>
  <w:style w:type="character" w:customStyle="1" w:styleId="Char2">
    <w:name w:val="页眉 Char"/>
    <w:basedOn w:val="a1"/>
    <w:link w:val="a8"/>
    <w:uiPriority w:val="99"/>
    <w:semiHidden/>
    <w:qFormat/>
    <w:rsid w:val="007E75BF"/>
    <w:rPr>
      <w:rFonts w:ascii="宋体" w:eastAsia="宋体" w:hAnsi="宋体" w:cs="Times New Roman"/>
      <w:sz w:val="18"/>
      <w:szCs w:val="18"/>
    </w:rPr>
  </w:style>
  <w:style w:type="character" w:customStyle="1" w:styleId="Char1">
    <w:name w:val="页脚 Char"/>
    <w:basedOn w:val="a1"/>
    <w:link w:val="a7"/>
    <w:uiPriority w:val="99"/>
    <w:semiHidden/>
    <w:qFormat/>
    <w:rsid w:val="007E75BF"/>
    <w:rPr>
      <w:rFonts w:ascii="宋体" w:eastAsia="宋体" w:hAnsi="宋体" w:cs="Times New Roman"/>
      <w:sz w:val="18"/>
      <w:szCs w:val="18"/>
    </w:rPr>
  </w:style>
  <w:style w:type="character" w:customStyle="1" w:styleId="4Char">
    <w:name w:val="标题 4 Char"/>
    <w:basedOn w:val="a1"/>
    <w:link w:val="4"/>
    <w:qFormat/>
    <w:rsid w:val="007E75BF"/>
    <w:rPr>
      <w:rFonts w:asciiTheme="majorHAnsi" w:eastAsiaTheme="majorEastAsia" w:hAnsiTheme="majorHAnsi" w:cstheme="majorBidi"/>
      <w:b/>
      <w:bCs/>
      <w:sz w:val="28"/>
      <w:szCs w:val="28"/>
    </w:rPr>
  </w:style>
  <w:style w:type="character" w:customStyle="1" w:styleId="Char20">
    <w:name w:val="纯文本 Char2"/>
    <w:uiPriority w:val="99"/>
    <w:qFormat/>
    <w:rsid w:val="007E75BF"/>
    <w:rPr>
      <w:rFonts w:ascii="宋体" w:eastAsia="宋体" w:hAnsi="Courier New" w:cs="Times New Roman"/>
    </w:rPr>
  </w:style>
  <w:style w:type="paragraph" w:customStyle="1" w:styleId="1">
    <w:name w:val="正文1"/>
    <w:basedOn w:val="a"/>
    <w:qFormat/>
    <w:rsid w:val="007E75BF"/>
    <w:pPr>
      <w:adjustRightInd w:val="0"/>
      <w:spacing w:line="318" w:lineRule="atLeast"/>
      <w:ind w:left="369" w:firstLine="369"/>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48D0-BDBA-426D-BB22-90EFFF4B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505</Words>
  <Characters>2885</Characters>
  <Application>Microsoft Office Word</Application>
  <DocSecurity>0</DocSecurity>
  <Lines>24</Lines>
  <Paragraphs>6</Paragraphs>
  <ScaleCrop>false</ScaleCrop>
  <Company>Microsoft</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42</cp:revision>
  <cp:lastPrinted>2023-09-05T02:55:00Z</cp:lastPrinted>
  <dcterms:created xsi:type="dcterms:W3CDTF">2020-07-21T08:04:00Z</dcterms:created>
  <dcterms:modified xsi:type="dcterms:W3CDTF">2026-02-26T10:06:00Z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1111053673A248E89421F7E9D7936A4D</vt:lpwstr>
  </property>
</Properties>
</file>