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AF35B5">
      <w:pPr>
        <w:pStyle w:val="2"/>
        <w:jc w:val="center"/>
        <w:rPr>
          <w:color w:val="auto"/>
        </w:rPr>
      </w:pPr>
      <w:r>
        <w:rPr>
          <w:rFonts w:hint="eastAsia"/>
          <w:color w:val="auto"/>
        </w:rPr>
        <w:t>项目需求</w:t>
      </w:r>
    </w:p>
    <w:p w14:paraId="42B559E3">
      <w:pPr>
        <w:adjustRightInd w:val="0"/>
        <w:spacing w:line="380" w:lineRule="exact"/>
        <w:rPr>
          <w:rFonts w:ascii="宋体" w:hAnsi="宋体"/>
          <w:b/>
          <w:bCs/>
          <w:color w:val="auto"/>
          <w:sz w:val="24"/>
        </w:rPr>
      </w:pPr>
      <w:r>
        <w:rPr>
          <w:rFonts w:hint="eastAsia" w:ascii="宋体" w:hAnsi="宋体"/>
          <w:b/>
          <w:bCs/>
          <w:color w:val="auto"/>
          <w:sz w:val="24"/>
        </w:rPr>
        <w:t>Ⅰ.说明：</w:t>
      </w:r>
    </w:p>
    <w:p w14:paraId="56A79878">
      <w:pPr>
        <w:adjustRightInd w:val="0"/>
        <w:spacing w:line="380" w:lineRule="exact"/>
        <w:ind w:firstLine="422" w:firstLineChars="200"/>
        <w:rPr>
          <w:rFonts w:hint="eastAsia" w:ascii="宋体" w:hAnsi="宋体"/>
          <w:b/>
          <w:bCs/>
          <w:color w:val="auto"/>
        </w:rPr>
      </w:pPr>
      <w:r>
        <w:rPr>
          <w:rFonts w:hint="eastAsia" w:ascii="宋体" w:hAnsi="宋体"/>
          <w:b/>
          <w:bCs/>
          <w:color w:val="auto"/>
        </w:rPr>
        <w:t>本项目所要执行的政府采购政策：</w:t>
      </w:r>
    </w:p>
    <w:p w14:paraId="78261538">
      <w:pPr>
        <w:spacing w:line="380" w:lineRule="exact"/>
        <w:ind w:firstLine="420" w:firstLineChars="200"/>
        <w:rPr>
          <w:rFonts w:hint="eastAsia" w:ascii="宋体" w:hAnsi="宋体"/>
          <w:color w:val="auto"/>
          <w:szCs w:val="21"/>
        </w:rPr>
      </w:pPr>
      <w:r>
        <w:rPr>
          <w:rFonts w:hint="eastAsia" w:ascii="宋体" w:hAnsi="宋体"/>
          <w:color w:val="auto"/>
          <w:szCs w:val="21"/>
        </w:rPr>
        <w:t>（一）根据《政府采购促进中小企业发展管理办法》（财库[2020]46号）规定，本项目专门面向中小企业采购。</w:t>
      </w:r>
    </w:p>
    <w:p w14:paraId="37165737">
      <w:pPr>
        <w:spacing w:line="380" w:lineRule="exact"/>
        <w:ind w:firstLine="420" w:firstLineChars="200"/>
        <w:rPr>
          <w:rFonts w:hint="eastAsia" w:ascii="宋体" w:hAnsi="宋体"/>
          <w:color w:val="auto"/>
          <w:szCs w:val="21"/>
        </w:rPr>
      </w:pPr>
      <w:r>
        <w:rPr>
          <w:rFonts w:hint="eastAsia" w:ascii="宋体" w:hAnsi="宋体"/>
          <w:color w:val="auto"/>
          <w:szCs w:val="21"/>
        </w:rPr>
        <w:t>（二）根据财政部、司法部关于政府采购支持监狱企业发展有关问题的通知（财库[2014]68号），监狱企业视同小型、微型企业，</w:t>
      </w:r>
      <w:r>
        <w:rPr>
          <w:rFonts w:hint="eastAsia" w:hAnsi="宋体"/>
          <w:bCs/>
          <w:color w:val="auto"/>
        </w:rPr>
        <w:t>享受预留份额、评审中价格扣除等政府采购政策。</w:t>
      </w:r>
      <w:r>
        <w:rPr>
          <w:rFonts w:hint="eastAsia" w:ascii="宋体" w:hAnsi="宋体"/>
          <w:color w:val="auto"/>
          <w:szCs w:val="21"/>
        </w:rPr>
        <w:t>监狱企业</w:t>
      </w:r>
      <w:r>
        <w:rPr>
          <w:rFonts w:hint="eastAsia" w:ascii="宋体" w:hAnsi="宋体"/>
          <w:bCs/>
          <w:color w:val="auto"/>
        </w:rPr>
        <w:t>属于小型、微型企业的，不重复享受政策。</w:t>
      </w:r>
    </w:p>
    <w:p w14:paraId="2A3AB440">
      <w:pPr>
        <w:spacing w:line="380" w:lineRule="exact"/>
        <w:ind w:firstLine="420" w:firstLineChars="200"/>
        <w:rPr>
          <w:rFonts w:hint="eastAsia" w:hAnsi="宋体"/>
          <w:bCs/>
          <w:color w:val="auto"/>
        </w:rPr>
      </w:pPr>
      <w:r>
        <w:rPr>
          <w:rFonts w:hint="eastAsia" w:ascii="宋体" w:hAnsi="宋体"/>
          <w:color w:val="auto"/>
        </w:rPr>
        <w:t>（三）按照</w:t>
      </w:r>
      <w:r>
        <w:rPr>
          <w:rFonts w:hint="eastAsia" w:ascii="宋体" w:hAnsi="宋体"/>
          <w:bCs/>
          <w:color w:val="auto"/>
        </w:rPr>
        <w:t>《关于促进残疾人就业政府采购政策的通知》（财库〔2017〕141号）的规定，残疾人福利性单位视同小型、微型企业，享受预留份额、评审中价格扣除等促进中小企业发展的政府采购政策。残疾人福利性单位属于小型、微型企业的，不重复享受政策。</w:t>
      </w:r>
    </w:p>
    <w:p w14:paraId="0E164200">
      <w:pPr>
        <w:pStyle w:val="4"/>
        <w:spacing w:line="380" w:lineRule="exact"/>
        <w:rPr>
          <w:rFonts w:ascii="宋体" w:hAnsi="宋体"/>
          <w:color w:val="auto"/>
          <w:szCs w:val="21"/>
        </w:rPr>
      </w:pPr>
      <w:r>
        <w:rPr>
          <w:rFonts w:hint="eastAsia" w:ascii="宋体" w:hAnsi="宋体"/>
          <w:b/>
          <w:bCs/>
          <w:color w:val="auto"/>
        </w:rPr>
        <w:t xml:space="preserve">    </w:t>
      </w:r>
      <w:r>
        <w:rPr>
          <w:rFonts w:hint="eastAsia" w:ascii="宋体" w:hAnsi="宋体"/>
          <w:color w:val="auto"/>
          <w:szCs w:val="21"/>
        </w:rPr>
        <w:t>（四）本项目为服务项目，不涉及政府强制采购节能产品。</w:t>
      </w:r>
    </w:p>
    <w:p w14:paraId="784653CB">
      <w:pPr>
        <w:adjustRightInd w:val="0"/>
        <w:spacing w:line="380" w:lineRule="exact"/>
        <w:rPr>
          <w:rFonts w:hint="eastAsia" w:ascii="宋体" w:hAnsi="宋体"/>
          <w:b/>
          <w:color w:val="auto"/>
          <w:sz w:val="24"/>
        </w:rPr>
      </w:pPr>
    </w:p>
    <w:p w14:paraId="7C5A7DD8">
      <w:pPr>
        <w:adjustRightInd w:val="0"/>
        <w:spacing w:line="380" w:lineRule="exact"/>
        <w:rPr>
          <w:rFonts w:hint="eastAsia" w:ascii="宋体" w:hAnsi="宋体"/>
          <w:b/>
          <w:color w:val="auto"/>
          <w:sz w:val="24"/>
        </w:rPr>
      </w:pPr>
      <w:r>
        <w:rPr>
          <w:rFonts w:hint="eastAsia" w:ascii="宋体" w:hAnsi="宋体"/>
          <w:b/>
          <w:color w:val="auto"/>
          <w:sz w:val="24"/>
        </w:rPr>
        <w:t>Ⅱ.项目需求一览表</w:t>
      </w:r>
    </w:p>
    <w:p w14:paraId="7AD09F99">
      <w:pPr>
        <w:spacing w:line="380" w:lineRule="exact"/>
        <w:ind w:firstLine="422" w:firstLineChars="200"/>
        <w:jc w:val="left"/>
        <w:rPr>
          <w:rFonts w:hint="eastAsia" w:ascii="宋体" w:hAnsi="宋体"/>
          <w:b/>
          <w:color w:val="auto"/>
          <w:szCs w:val="21"/>
        </w:rPr>
      </w:pPr>
      <w:r>
        <w:rPr>
          <w:rFonts w:hint="eastAsia" w:ascii="宋体" w:hAnsi="宋体" w:eastAsia="宋体" w:cs="Times New Roman"/>
          <w:b/>
          <w:bCs/>
          <w:color w:val="auto"/>
          <w:kern w:val="0"/>
          <w:szCs w:val="21"/>
          <w:lang w:eastAsia="zh-CN"/>
        </w:rPr>
        <w:t>叠彩区2026年城市数字化城建类及创城市政维护维修服务</w:t>
      </w:r>
      <w:r>
        <w:rPr>
          <w:rFonts w:hint="eastAsia" w:ascii="宋体" w:hAnsi="宋体" w:eastAsia="宋体" w:cs="Times New Roman"/>
          <w:b/>
          <w:bCs/>
          <w:color w:val="auto"/>
          <w:kern w:val="0"/>
          <w:szCs w:val="21"/>
        </w:rPr>
        <w:t>1项</w:t>
      </w:r>
      <w:r>
        <w:rPr>
          <w:rFonts w:hint="eastAsia" w:ascii="宋体" w:hAnsi="宋体"/>
          <w:b/>
          <w:bCs/>
          <w:color w:val="auto"/>
          <w:kern w:val="0"/>
          <w:szCs w:val="21"/>
        </w:rPr>
        <w:t>，项目需求如下：</w:t>
      </w:r>
    </w:p>
    <w:p w14:paraId="0DA6A56C">
      <w:pPr>
        <w:spacing w:line="380" w:lineRule="exact"/>
        <w:ind w:firstLine="422" w:firstLineChars="200"/>
        <w:jc w:val="left"/>
        <w:rPr>
          <w:rFonts w:hint="eastAsia" w:ascii="宋体" w:hAnsi="宋体"/>
          <w:b/>
          <w:bCs/>
          <w:color w:val="auto"/>
          <w:kern w:val="0"/>
          <w:szCs w:val="21"/>
        </w:rPr>
      </w:pPr>
      <w:r>
        <w:rPr>
          <w:rFonts w:hint="eastAsia" w:ascii="宋体" w:hAnsi="宋体"/>
          <w:b/>
          <w:bCs/>
          <w:color w:val="auto"/>
          <w:kern w:val="0"/>
          <w:szCs w:val="21"/>
        </w:rPr>
        <w:t>本项目采购标的为</w:t>
      </w:r>
      <w:r>
        <w:rPr>
          <w:rFonts w:hint="eastAsia" w:ascii="宋体" w:hAnsi="宋体" w:eastAsia="宋体" w:cs="Times New Roman"/>
          <w:b/>
          <w:bCs/>
          <w:color w:val="auto"/>
          <w:kern w:val="0"/>
          <w:szCs w:val="21"/>
          <w:lang w:eastAsia="zh-CN"/>
        </w:rPr>
        <w:t>叠彩区2026年城市数字化城建类及创城市政维护维修服务</w:t>
      </w:r>
      <w:r>
        <w:rPr>
          <w:rFonts w:hint="eastAsia" w:ascii="宋体" w:hAnsi="宋体"/>
          <w:b/>
          <w:bCs/>
          <w:color w:val="auto"/>
          <w:kern w:val="0"/>
          <w:szCs w:val="21"/>
        </w:rPr>
        <w:t>，采购标的属于</w:t>
      </w:r>
      <w:r>
        <w:rPr>
          <w:rFonts w:hint="eastAsia" w:ascii="宋体" w:hAnsi="宋体"/>
          <w:b/>
          <w:bCs/>
          <w:color w:val="auto"/>
          <w:kern w:val="0"/>
          <w:szCs w:val="21"/>
          <w:highlight w:val="none"/>
          <w:lang w:val="en-US" w:eastAsia="zh-CN"/>
        </w:rPr>
        <w:t>建筑</w:t>
      </w:r>
      <w:r>
        <w:rPr>
          <w:rFonts w:hint="eastAsia" w:ascii="宋体" w:hAnsi="宋体"/>
          <w:b/>
          <w:bCs/>
          <w:color w:val="auto"/>
          <w:kern w:val="0"/>
          <w:szCs w:val="21"/>
          <w:highlight w:val="none"/>
        </w:rPr>
        <w:t>业</w:t>
      </w:r>
      <w:r>
        <w:rPr>
          <w:rFonts w:hint="eastAsia" w:ascii="宋体" w:hAnsi="宋体"/>
          <w:b/>
          <w:bCs/>
          <w:color w:val="auto"/>
          <w:kern w:val="0"/>
          <w:szCs w:val="21"/>
        </w:rPr>
        <w:t>。</w:t>
      </w:r>
    </w:p>
    <w:p w14:paraId="4409EFD1">
      <w:pPr>
        <w:spacing w:line="380" w:lineRule="exact"/>
        <w:jc w:val="left"/>
        <w:rPr>
          <w:rFonts w:hint="eastAsia" w:ascii="宋体" w:hAnsi="宋体"/>
          <w:b/>
          <w:color w:val="auto"/>
          <w:szCs w:val="21"/>
          <w:highlight w:val="none"/>
        </w:rPr>
      </w:pPr>
      <w:r>
        <w:rPr>
          <w:rFonts w:hint="eastAsia" w:ascii="宋体" w:hAnsi="宋体"/>
          <w:b/>
          <w:color w:val="auto"/>
          <w:szCs w:val="21"/>
        </w:rPr>
        <w:t xml:space="preserve"> </w:t>
      </w:r>
      <w:r>
        <w:rPr>
          <w:rFonts w:hint="eastAsia" w:ascii="宋体" w:hAnsi="宋体"/>
          <w:b/>
          <w:color w:val="auto"/>
          <w:szCs w:val="21"/>
          <w:highlight w:val="none"/>
        </w:rPr>
        <w:t>▲一、</w:t>
      </w:r>
      <w:r>
        <w:rPr>
          <w:rFonts w:hint="eastAsia" w:ascii="宋体" w:hAnsi="宋体" w:eastAsia="宋体" w:cs="Times New Roman"/>
          <w:b/>
          <w:bCs/>
          <w:color w:val="auto"/>
          <w:kern w:val="0"/>
          <w:szCs w:val="21"/>
          <w:lang w:eastAsia="zh-CN"/>
        </w:rPr>
        <w:t>叠彩区2026年城市数字化城建类及创城市政维护维修服务</w:t>
      </w:r>
      <w:r>
        <w:rPr>
          <w:rFonts w:hint="eastAsia" w:ascii="宋体" w:hAnsi="宋体"/>
          <w:b/>
          <w:color w:val="auto"/>
          <w:szCs w:val="21"/>
          <w:highlight w:val="none"/>
        </w:rPr>
        <w:t>要求：</w:t>
      </w:r>
    </w:p>
    <w:p w14:paraId="26E37B25">
      <w:pPr>
        <w:spacing w:line="380" w:lineRule="exact"/>
        <w:ind w:firstLine="223" w:firstLineChars="100"/>
        <w:jc w:val="left"/>
        <w:rPr>
          <w:rFonts w:hint="eastAsia" w:hAnsi="宋体"/>
          <w:b/>
          <w:bCs/>
          <w:spacing w:val="6"/>
          <w:kern w:val="48"/>
          <w:szCs w:val="21"/>
        </w:rPr>
      </w:pPr>
      <w:r>
        <w:rPr>
          <w:rFonts w:hint="eastAsia" w:hAnsi="宋体"/>
          <w:b/>
          <w:bCs/>
          <w:spacing w:val="6"/>
          <w:kern w:val="48"/>
          <w:szCs w:val="21"/>
          <w:lang w:eastAsia="zh-CN"/>
        </w:rPr>
        <w:t>（一）</w:t>
      </w:r>
      <w:r>
        <w:rPr>
          <w:rFonts w:hint="eastAsia" w:hAnsi="宋体"/>
          <w:b/>
          <w:bCs/>
          <w:spacing w:val="6"/>
          <w:kern w:val="48"/>
          <w:szCs w:val="21"/>
        </w:rPr>
        <w:t>服务内容及范围：</w:t>
      </w:r>
    </w:p>
    <w:p w14:paraId="42F86F87">
      <w:pPr>
        <w:spacing w:line="380" w:lineRule="exact"/>
        <w:ind w:firstLine="446" w:firstLineChars="200"/>
        <w:jc w:val="left"/>
        <w:rPr>
          <w:rFonts w:hint="eastAsia" w:hAnsi="宋体"/>
          <w:b/>
          <w:bCs/>
          <w:spacing w:val="6"/>
          <w:kern w:val="48"/>
          <w:szCs w:val="21"/>
        </w:rPr>
      </w:pPr>
      <w:r>
        <w:rPr>
          <w:rFonts w:hint="eastAsia" w:hAnsi="宋体"/>
          <w:b/>
          <w:bCs/>
          <w:spacing w:val="6"/>
          <w:kern w:val="48"/>
          <w:szCs w:val="21"/>
          <w:lang w:val="en-US" w:eastAsia="zh-CN"/>
        </w:rPr>
        <w:t>1.</w:t>
      </w:r>
      <w:r>
        <w:rPr>
          <w:rFonts w:hint="eastAsia" w:hAnsi="宋体"/>
          <w:b/>
          <w:bCs/>
          <w:spacing w:val="6"/>
          <w:kern w:val="48"/>
          <w:szCs w:val="21"/>
        </w:rPr>
        <w:t>服务内容</w:t>
      </w:r>
    </w:p>
    <w:tbl>
      <w:tblPr>
        <w:tblStyle w:val="6"/>
        <w:tblpPr w:leftFromText="180" w:rightFromText="180" w:vertAnchor="text" w:horzAnchor="page" w:tblpX="1617" w:tblpY="27"/>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4"/>
        <w:gridCol w:w="4068"/>
        <w:gridCol w:w="795"/>
        <w:gridCol w:w="748"/>
      </w:tblGrid>
      <w:tr w14:paraId="148AA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24" w:type="dxa"/>
            <w:tcBorders>
              <w:top w:val="single" w:color="auto" w:sz="4" w:space="0"/>
              <w:left w:val="single" w:color="auto" w:sz="4" w:space="0"/>
              <w:bottom w:val="single" w:color="auto" w:sz="4" w:space="0"/>
              <w:right w:val="single" w:color="auto" w:sz="4" w:space="0"/>
            </w:tcBorders>
            <w:noWrap w:val="0"/>
            <w:vAlign w:val="center"/>
          </w:tcPr>
          <w:p w14:paraId="2B90FAD8">
            <w:pPr>
              <w:spacing w:line="380" w:lineRule="exact"/>
              <w:jc w:val="center"/>
              <w:rPr>
                <w:rFonts w:hint="eastAsia" w:ascii="宋体" w:hAnsi="宋体" w:eastAsia="宋体" w:cs="Times New Roman"/>
                <w:color w:val="auto"/>
              </w:rPr>
            </w:pPr>
            <w:r>
              <w:rPr>
                <w:rFonts w:hint="eastAsia" w:ascii="宋体" w:hAnsi="宋体" w:eastAsia="宋体" w:cs="Times New Roman"/>
                <w:color w:val="auto"/>
              </w:rPr>
              <w:t>服务</w:t>
            </w:r>
            <w:r>
              <w:rPr>
                <w:rFonts w:hint="eastAsia" w:ascii="宋体" w:hAnsi="宋体" w:eastAsia="宋体" w:cs="Times New Roman"/>
                <w:color w:val="auto"/>
                <w:lang w:eastAsia="zh-CN"/>
              </w:rPr>
              <w:t>项目</w:t>
            </w:r>
            <w:r>
              <w:rPr>
                <w:rFonts w:hint="eastAsia" w:ascii="宋体" w:hAnsi="宋体" w:eastAsia="宋体" w:cs="Times New Roman"/>
                <w:color w:val="auto"/>
              </w:rPr>
              <w:t>名称</w:t>
            </w:r>
          </w:p>
        </w:tc>
        <w:tc>
          <w:tcPr>
            <w:tcW w:w="4068" w:type="dxa"/>
            <w:tcBorders>
              <w:top w:val="single" w:color="auto" w:sz="4" w:space="0"/>
              <w:left w:val="nil"/>
              <w:bottom w:val="single" w:color="auto" w:sz="4" w:space="0"/>
              <w:right w:val="single" w:color="auto" w:sz="4" w:space="0"/>
            </w:tcBorders>
            <w:noWrap w:val="0"/>
            <w:vAlign w:val="center"/>
          </w:tcPr>
          <w:p w14:paraId="5E470273">
            <w:pPr>
              <w:spacing w:line="380" w:lineRule="exact"/>
              <w:jc w:val="center"/>
              <w:rPr>
                <w:rFonts w:hint="eastAsia" w:ascii="宋体" w:hAnsi="宋体" w:eastAsia="宋体" w:cs="Times New Roman"/>
                <w:color w:val="auto"/>
                <w:kern w:val="2"/>
                <w:sz w:val="21"/>
                <w:szCs w:val="24"/>
                <w:lang w:val="en-US" w:eastAsia="zh-CN" w:bidi="ar-SA"/>
              </w:rPr>
            </w:pPr>
            <w:r>
              <w:rPr>
                <w:rFonts w:hint="eastAsia" w:hAnsi="宋体"/>
                <w:b/>
                <w:bCs/>
                <w:spacing w:val="6"/>
                <w:kern w:val="48"/>
                <w:szCs w:val="21"/>
              </w:rPr>
              <w:t>服务内容</w:t>
            </w:r>
          </w:p>
        </w:tc>
        <w:tc>
          <w:tcPr>
            <w:tcW w:w="795" w:type="dxa"/>
            <w:tcBorders>
              <w:top w:val="single" w:color="auto" w:sz="4" w:space="0"/>
              <w:left w:val="nil"/>
              <w:bottom w:val="single" w:color="auto" w:sz="4" w:space="0"/>
              <w:right w:val="single" w:color="auto" w:sz="4" w:space="0"/>
            </w:tcBorders>
            <w:noWrap w:val="0"/>
            <w:vAlign w:val="center"/>
          </w:tcPr>
          <w:p w14:paraId="7659B123">
            <w:pPr>
              <w:spacing w:line="380" w:lineRule="exact"/>
              <w:jc w:val="center"/>
              <w:rPr>
                <w:rFonts w:hint="eastAsia" w:ascii="宋体" w:hAnsi="宋体" w:eastAsia="宋体" w:cs="Times New Roman"/>
                <w:color w:val="auto"/>
              </w:rPr>
            </w:pPr>
            <w:r>
              <w:rPr>
                <w:rFonts w:hint="eastAsia" w:ascii="宋体" w:hAnsi="宋体" w:eastAsia="宋体" w:cs="Times New Roman"/>
                <w:color w:val="auto"/>
              </w:rPr>
              <w:t>数量</w:t>
            </w:r>
          </w:p>
        </w:tc>
        <w:tc>
          <w:tcPr>
            <w:tcW w:w="748" w:type="dxa"/>
            <w:tcBorders>
              <w:top w:val="single" w:color="auto" w:sz="4" w:space="0"/>
              <w:left w:val="nil"/>
              <w:bottom w:val="single" w:color="auto" w:sz="4" w:space="0"/>
              <w:right w:val="single" w:color="auto" w:sz="4" w:space="0"/>
            </w:tcBorders>
            <w:noWrap w:val="0"/>
            <w:vAlign w:val="center"/>
          </w:tcPr>
          <w:p w14:paraId="07F48056">
            <w:pPr>
              <w:spacing w:line="380" w:lineRule="exact"/>
              <w:jc w:val="center"/>
              <w:rPr>
                <w:rFonts w:hint="eastAsia" w:ascii="宋体" w:hAnsi="宋体" w:eastAsia="宋体" w:cs="Times New Roman"/>
                <w:color w:val="auto"/>
              </w:rPr>
            </w:pPr>
            <w:r>
              <w:rPr>
                <w:rFonts w:hint="eastAsia" w:ascii="宋体" w:hAnsi="宋体" w:eastAsia="宋体" w:cs="Times New Roman"/>
                <w:color w:val="auto"/>
              </w:rPr>
              <w:t>单位</w:t>
            </w:r>
          </w:p>
        </w:tc>
      </w:tr>
      <w:tr w14:paraId="1113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824" w:type="dxa"/>
            <w:tcBorders>
              <w:top w:val="single" w:color="auto" w:sz="4" w:space="0"/>
              <w:left w:val="single" w:color="auto" w:sz="4" w:space="0"/>
              <w:bottom w:val="single" w:color="auto" w:sz="4" w:space="0"/>
              <w:right w:val="single" w:color="auto" w:sz="4" w:space="0"/>
            </w:tcBorders>
            <w:noWrap w:val="0"/>
            <w:vAlign w:val="center"/>
          </w:tcPr>
          <w:p w14:paraId="1E226F9A">
            <w:pPr>
              <w:spacing w:line="380" w:lineRule="exact"/>
              <w:jc w:val="both"/>
              <w:rPr>
                <w:rFonts w:hint="default" w:ascii="宋体" w:hAnsi="宋体" w:eastAsia="宋体" w:cs="Times New Roman"/>
                <w:color w:val="auto"/>
                <w:highlight w:val="yellow"/>
                <w:lang w:val="en-US" w:eastAsia="zh-CN"/>
              </w:rPr>
            </w:pPr>
            <w:r>
              <w:rPr>
                <w:rFonts w:hint="eastAsia" w:ascii="宋体" w:hAnsi="宋体"/>
                <w:bCs/>
                <w:color w:val="000000"/>
                <w:szCs w:val="21"/>
                <w:lang w:eastAsia="zh-CN"/>
              </w:rPr>
              <w:t>叠彩区2026年城市数字化城建类及创城市政维护维修项目</w:t>
            </w:r>
          </w:p>
        </w:tc>
        <w:tc>
          <w:tcPr>
            <w:tcW w:w="4068" w:type="dxa"/>
            <w:tcBorders>
              <w:top w:val="single" w:color="auto" w:sz="4" w:space="0"/>
              <w:left w:val="nil"/>
              <w:bottom w:val="single" w:color="auto" w:sz="4" w:space="0"/>
              <w:right w:val="single" w:color="auto" w:sz="4" w:space="0"/>
            </w:tcBorders>
            <w:noWrap w:val="0"/>
            <w:vAlign w:val="center"/>
          </w:tcPr>
          <w:p w14:paraId="407F166B">
            <w:pPr>
              <w:spacing w:line="380" w:lineRule="exact"/>
              <w:jc w:val="both"/>
              <w:rPr>
                <w:rFonts w:hint="eastAsia" w:ascii="宋体" w:hAnsi="宋体" w:eastAsia="宋体" w:cs="Times New Roman"/>
                <w:color w:val="auto"/>
                <w:kern w:val="2"/>
                <w:sz w:val="21"/>
                <w:szCs w:val="24"/>
                <w:lang w:val="en-US" w:eastAsia="zh-CN" w:bidi="ar-SA"/>
              </w:rPr>
            </w:pPr>
            <w:r>
              <w:rPr>
                <w:rFonts w:hint="eastAsia" w:ascii="宋体" w:hAnsi="宋体" w:eastAsia="宋体" w:cs="Times New Roman"/>
                <w:color w:val="auto"/>
                <w:highlight w:val="none"/>
                <w:lang w:val="en-US" w:eastAsia="zh-CN"/>
              </w:rPr>
              <w:t>为采购人提供叠彩区内井盖补换、管道疏通、道路坑洼修复、道路行政审批开挖修复、路灯安装检修、绿化修复等相关工程施工，具体要求详见招标文件。</w:t>
            </w:r>
          </w:p>
        </w:tc>
        <w:tc>
          <w:tcPr>
            <w:tcW w:w="795" w:type="dxa"/>
            <w:tcBorders>
              <w:top w:val="single" w:color="auto" w:sz="4" w:space="0"/>
              <w:left w:val="nil"/>
              <w:bottom w:val="single" w:color="auto" w:sz="4" w:space="0"/>
              <w:right w:val="single" w:color="auto" w:sz="4" w:space="0"/>
            </w:tcBorders>
            <w:noWrap w:val="0"/>
            <w:vAlign w:val="center"/>
          </w:tcPr>
          <w:p w14:paraId="08C415F0">
            <w:pPr>
              <w:spacing w:line="380" w:lineRule="exact"/>
              <w:jc w:val="center"/>
              <w:rPr>
                <w:rFonts w:hint="eastAsia" w:ascii="宋体" w:hAnsi="宋体" w:eastAsia="宋体" w:cs="Times New Roman"/>
                <w:color w:val="auto"/>
              </w:rPr>
            </w:pPr>
            <w:r>
              <w:rPr>
                <w:rFonts w:hint="eastAsia" w:ascii="宋体" w:hAnsi="宋体" w:eastAsia="宋体" w:cs="Times New Roman"/>
                <w:color w:val="auto"/>
              </w:rPr>
              <w:t>1</w:t>
            </w:r>
          </w:p>
        </w:tc>
        <w:tc>
          <w:tcPr>
            <w:tcW w:w="748" w:type="dxa"/>
            <w:tcBorders>
              <w:top w:val="single" w:color="auto" w:sz="4" w:space="0"/>
              <w:left w:val="nil"/>
              <w:bottom w:val="single" w:color="auto" w:sz="4" w:space="0"/>
              <w:right w:val="single" w:color="auto" w:sz="4" w:space="0"/>
            </w:tcBorders>
            <w:noWrap w:val="0"/>
            <w:vAlign w:val="center"/>
          </w:tcPr>
          <w:p w14:paraId="5E929DEC">
            <w:pPr>
              <w:spacing w:line="380" w:lineRule="exact"/>
              <w:jc w:val="center"/>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项</w:t>
            </w:r>
          </w:p>
        </w:tc>
      </w:tr>
    </w:tbl>
    <w:p w14:paraId="298A76F4">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lang w:val="en-US" w:eastAsia="zh-CN"/>
        </w:rPr>
      </w:pPr>
      <w:r>
        <w:rPr>
          <w:rFonts w:hint="eastAsia" w:ascii="宋体" w:hAnsi="宋体" w:eastAsia="宋体" w:cs="宋体"/>
          <w:b/>
          <w:bCs/>
          <w:color w:val="000000"/>
          <w:szCs w:val="21"/>
          <w:highlight w:val="none"/>
          <w:lang w:val="en-US" w:eastAsia="zh-CN"/>
        </w:rPr>
        <w:t>2.服务</w:t>
      </w:r>
      <w:r>
        <w:rPr>
          <w:rFonts w:hint="eastAsia" w:hAnsi="宋体"/>
          <w:b/>
          <w:bCs/>
          <w:spacing w:val="6"/>
          <w:kern w:val="48"/>
          <w:szCs w:val="21"/>
          <w:highlight w:val="none"/>
        </w:rPr>
        <w:t>范围</w:t>
      </w:r>
    </w:p>
    <w:p w14:paraId="27E5F243">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rPr>
      </w:pPr>
      <w:r>
        <w:rPr>
          <w:rFonts w:hint="eastAsia" w:ascii="宋体" w:hAnsi="宋体" w:eastAsia="宋体" w:cs="Times New Roman"/>
          <w:color w:val="auto"/>
          <w:highlight w:val="none"/>
          <w:lang w:val="en-US" w:eastAsia="zh-CN"/>
        </w:rPr>
        <w:t>叠彩区内</w:t>
      </w:r>
      <w:r>
        <w:rPr>
          <w:rFonts w:hint="eastAsia"/>
        </w:rPr>
        <w:t>井盖补换、管道疏通、道路坑洼修复、道路行政审批开挖修复、路灯安装检修、绿化修复等相关工程内容</w:t>
      </w:r>
      <w:r>
        <w:rPr>
          <w:rFonts w:hint="eastAsia"/>
          <w:lang w:eastAsia="zh-CN"/>
        </w:rPr>
        <w:t>；</w:t>
      </w:r>
      <w:r>
        <w:rPr>
          <w:rFonts w:hint="eastAsia" w:ascii="宋体" w:hAnsi="宋体" w:eastAsia="宋体" w:cs="宋体"/>
          <w:color w:val="auto"/>
          <w:highlight w:val="none"/>
          <w:lang w:val="en-US" w:eastAsia="zh-CN"/>
        </w:rPr>
        <w:t>施工内容、要求事项以采购人及数字化信息单为准，工程量按现场实际发生并全程拍照（事前、事中、事后），以采购人委托的现场管理人员、审计单位审核结果为准。</w:t>
      </w:r>
    </w:p>
    <w:p w14:paraId="4CA39042">
      <w:pPr>
        <w:spacing w:line="380" w:lineRule="exact"/>
        <w:ind w:firstLine="223" w:firstLineChars="100"/>
        <w:jc w:val="left"/>
        <w:rPr>
          <w:rFonts w:hint="eastAsia" w:ascii="Times New Roman" w:hAnsi="宋体" w:eastAsia="宋体" w:cs="Times New Roman"/>
          <w:b/>
          <w:bCs/>
          <w:spacing w:val="6"/>
          <w:kern w:val="48"/>
          <w:szCs w:val="21"/>
          <w:lang w:val="en-US" w:eastAsia="zh-CN"/>
        </w:rPr>
      </w:pPr>
      <w:r>
        <w:rPr>
          <w:rFonts w:hint="eastAsia" w:ascii="Times New Roman" w:hAnsi="宋体" w:eastAsia="宋体" w:cs="Times New Roman"/>
          <w:b/>
          <w:bCs/>
          <w:spacing w:val="6"/>
          <w:kern w:val="48"/>
          <w:szCs w:val="21"/>
          <w:lang w:val="en-US" w:eastAsia="zh-CN"/>
        </w:rPr>
        <w:t>（二）服务要求：</w:t>
      </w:r>
    </w:p>
    <w:p w14:paraId="67009FF7">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应在</w:t>
      </w:r>
      <w:r>
        <w:rPr>
          <w:rFonts w:hint="eastAsia" w:ascii="宋体" w:hAnsi="宋体" w:eastAsia="宋体" w:cs="宋体"/>
          <w:color w:val="auto"/>
          <w:highlight w:val="none"/>
          <w:lang w:val="en-US" w:eastAsia="zh-CN"/>
        </w:rPr>
        <w:t>采购人</w:t>
      </w:r>
      <w:r>
        <w:rPr>
          <w:rFonts w:hint="eastAsia" w:ascii="宋体" w:hAnsi="宋体" w:eastAsia="宋体" w:cs="宋体"/>
          <w:color w:val="auto"/>
          <w:highlight w:val="none"/>
          <w:lang w:eastAsia="zh-CN"/>
        </w:rPr>
        <w:t>的统一安排下，对</w:t>
      </w:r>
      <w:r>
        <w:rPr>
          <w:rFonts w:hint="eastAsia" w:ascii="宋体" w:hAnsi="宋体" w:eastAsia="宋体" w:cs="宋体"/>
          <w:color w:val="auto"/>
          <w:highlight w:val="none"/>
          <w:lang w:val="en-US" w:eastAsia="zh-CN"/>
        </w:rPr>
        <w:t>采购人</w:t>
      </w:r>
      <w:r>
        <w:rPr>
          <w:rFonts w:hint="eastAsia" w:ascii="宋体" w:hAnsi="宋体" w:eastAsia="宋体" w:cs="宋体"/>
          <w:color w:val="auto"/>
          <w:highlight w:val="none"/>
          <w:lang w:eastAsia="zh-CN"/>
        </w:rPr>
        <w:t>通知的具体施工地点及内容，必须保质保量的完成；</w:t>
      </w:r>
      <w:r>
        <w:rPr>
          <w:rFonts w:hint="eastAsia" w:ascii="宋体" w:hAnsi="宋体" w:eastAsia="宋体" w:cs="宋体"/>
          <w:color w:val="auto"/>
          <w:highlight w:val="none"/>
          <w:lang w:val="en-US" w:eastAsia="zh-CN"/>
        </w:rPr>
        <w:t>中标供应商</w:t>
      </w:r>
      <w:r>
        <w:rPr>
          <w:rFonts w:hint="eastAsia" w:ascii="宋体" w:hAnsi="宋体" w:eastAsia="宋体" w:cs="宋体"/>
          <w:color w:val="auto"/>
          <w:highlight w:val="none"/>
          <w:lang w:eastAsia="zh-CN"/>
        </w:rPr>
        <w:t>根据施工内容的轻重缓急合理安排时间，力保不要发生任何安全责任事故；如因</w:t>
      </w:r>
      <w:r>
        <w:rPr>
          <w:rFonts w:hint="eastAsia" w:ascii="宋体" w:hAnsi="宋体" w:eastAsia="宋体" w:cs="宋体"/>
          <w:color w:val="auto"/>
          <w:highlight w:val="none"/>
          <w:lang w:val="en-US" w:eastAsia="zh-CN"/>
        </w:rPr>
        <w:t>采购人</w:t>
      </w:r>
      <w:r>
        <w:rPr>
          <w:rFonts w:hint="eastAsia" w:ascii="宋体" w:hAnsi="宋体" w:eastAsia="宋体" w:cs="宋体"/>
          <w:color w:val="auto"/>
          <w:highlight w:val="none"/>
          <w:lang w:eastAsia="zh-CN"/>
        </w:rPr>
        <w:t>已通知而</w:t>
      </w:r>
      <w:r>
        <w:rPr>
          <w:rFonts w:hint="eastAsia" w:ascii="宋体" w:hAnsi="宋体" w:eastAsia="宋体" w:cs="宋体"/>
          <w:color w:val="auto"/>
          <w:highlight w:val="none"/>
          <w:lang w:val="en-US" w:eastAsia="zh-CN"/>
        </w:rPr>
        <w:t>中标供应商</w:t>
      </w:r>
      <w:r>
        <w:rPr>
          <w:rFonts w:hint="eastAsia" w:ascii="宋体" w:hAnsi="宋体" w:eastAsia="宋体" w:cs="宋体"/>
          <w:color w:val="auto"/>
          <w:highlight w:val="none"/>
          <w:lang w:eastAsia="zh-CN"/>
        </w:rPr>
        <w:t>未在规定时间内处理而发生安全事故，</w:t>
      </w:r>
      <w:r>
        <w:rPr>
          <w:rFonts w:hint="eastAsia" w:ascii="宋体" w:hAnsi="宋体" w:eastAsia="宋体" w:cs="宋体"/>
          <w:color w:val="auto"/>
          <w:highlight w:val="none"/>
          <w:lang w:val="en-US" w:eastAsia="zh-CN"/>
        </w:rPr>
        <w:t>中标供应商</w:t>
      </w:r>
      <w:r>
        <w:rPr>
          <w:rFonts w:hint="eastAsia" w:ascii="宋体" w:hAnsi="宋体" w:eastAsia="宋体" w:cs="宋体"/>
          <w:color w:val="auto"/>
          <w:highlight w:val="none"/>
          <w:lang w:eastAsia="zh-CN"/>
        </w:rPr>
        <w:t>负主要责任，</w:t>
      </w:r>
      <w:r>
        <w:rPr>
          <w:rFonts w:hint="eastAsia" w:ascii="宋体" w:hAnsi="宋体" w:eastAsia="宋体" w:cs="宋体"/>
          <w:color w:val="auto"/>
          <w:highlight w:val="none"/>
          <w:lang w:val="en-US" w:eastAsia="zh-CN"/>
        </w:rPr>
        <w:t>具体要求如下：</w:t>
      </w:r>
    </w:p>
    <w:p w14:paraId="1FF97DCD">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）井盖补换，在</w:t>
      </w:r>
      <w:r>
        <w:rPr>
          <w:rFonts w:hint="eastAsia" w:ascii="宋体" w:hAnsi="宋体" w:eastAsia="宋体" w:cs="宋体"/>
          <w:color w:val="auto"/>
          <w:highlight w:val="none"/>
          <w:lang w:val="en-US" w:eastAsia="zh-CN"/>
        </w:rPr>
        <w:t>接到采购人</w:t>
      </w:r>
      <w:r>
        <w:rPr>
          <w:rFonts w:hint="eastAsia" w:ascii="宋体" w:hAnsi="宋体" w:eastAsia="宋体" w:cs="宋体"/>
          <w:color w:val="auto"/>
          <w:highlight w:val="none"/>
          <w:lang w:eastAsia="zh-CN"/>
        </w:rPr>
        <w:t>通知后2小时内要安排人员到现场查看并做好临时警示，必须在6个小时内完成补换施工。超过6小时，若出现安全责任事故，</w:t>
      </w:r>
      <w:r>
        <w:rPr>
          <w:rFonts w:hint="eastAsia" w:ascii="宋体" w:hAnsi="宋体" w:eastAsia="宋体" w:cs="宋体"/>
          <w:color w:val="auto"/>
          <w:highlight w:val="none"/>
          <w:lang w:val="en-US" w:eastAsia="zh-CN"/>
        </w:rPr>
        <w:t>中标供应商</w:t>
      </w:r>
      <w:r>
        <w:rPr>
          <w:rFonts w:hint="eastAsia" w:ascii="宋体" w:hAnsi="宋体" w:eastAsia="宋体" w:cs="宋体"/>
          <w:color w:val="auto"/>
          <w:highlight w:val="none"/>
          <w:lang w:eastAsia="zh-CN"/>
        </w:rPr>
        <w:t>负全责。</w:t>
      </w:r>
    </w:p>
    <w:p w14:paraId="4097B31E">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）排水管道堵塞，污水外溢，在</w:t>
      </w:r>
      <w:r>
        <w:rPr>
          <w:rFonts w:hint="eastAsia" w:ascii="宋体" w:hAnsi="宋体" w:eastAsia="宋体" w:cs="宋体"/>
          <w:color w:val="auto"/>
          <w:highlight w:val="none"/>
          <w:lang w:val="en-US" w:eastAsia="zh-CN"/>
        </w:rPr>
        <w:t>接到采购人</w:t>
      </w:r>
      <w:r>
        <w:rPr>
          <w:rFonts w:hint="eastAsia" w:ascii="宋体" w:hAnsi="宋体" w:eastAsia="宋体" w:cs="宋体"/>
          <w:color w:val="auto"/>
          <w:highlight w:val="none"/>
          <w:lang w:eastAsia="zh-CN"/>
        </w:rPr>
        <w:t>通知后2个小时内要安排人到现场查看并做好临时警示，在24小时内完成清理或疏通施工。一个月内同一地点出现同样的堵塞状况（因市政管网预埋管道破损塌陷而导致的管道堵塞除外），</w:t>
      </w:r>
      <w:r>
        <w:rPr>
          <w:rFonts w:hint="eastAsia" w:ascii="宋体" w:hAnsi="宋体" w:eastAsia="宋体" w:cs="宋体"/>
          <w:color w:val="auto"/>
          <w:highlight w:val="none"/>
          <w:lang w:val="en-US" w:eastAsia="zh-CN"/>
        </w:rPr>
        <w:t>中标供应商</w:t>
      </w:r>
      <w:r>
        <w:rPr>
          <w:rFonts w:hint="eastAsia" w:ascii="宋体" w:hAnsi="宋体" w:eastAsia="宋体" w:cs="宋体"/>
          <w:color w:val="auto"/>
          <w:highlight w:val="none"/>
          <w:lang w:eastAsia="zh-CN"/>
        </w:rPr>
        <w:t>负责免费疏通。</w:t>
      </w:r>
    </w:p>
    <w:p w14:paraId="7531D5C9">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）道路坑洼修复施工时，在</w:t>
      </w:r>
      <w:r>
        <w:rPr>
          <w:rFonts w:hint="eastAsia" w:ascii="宋体" w:hAnsi="宋体" w:eastAsia="宋体" w:cs="宋体"/>
          <w:color w:val="auto"/>
          <w:highlight w:val="none"/>
          <w:lang w:val="en-US" w:eastAsia="zh-CN"/>
        </w:rPr>
        <w:t>接到采购人</w:t>
      </w:r>
      <w:r>
        <w:rPr>
          <w:rFonts w:hint="eastAsia" w:ascii="宋体" w:hAnsi="宋体" w:eastAsia="宋体" w:cs="宋体"/>
          <w:color w:val="auto"/>
          <w:highlight w:val="none"/>
          <w:lang w:eastAsia="zh-CN"/>
        </w:rPr>
        <w:t>通知后2个小时内安排工程人员到现场查看并做好临时警示，并在2天内完成施工。如特殊情况，</w:t>
      </w:r>
      <w:r>
        <w:rPr>
          <w:rFonts w:hint="eastAsia" w:ascii="宋体" w:hAnsi="宋体" w:eastAsia="宋体" w:cs="宋体"/>
          <w:color w:val="auto"/>
          <w:highlight w:val="none"/>
          <w:lang w:val="en-US" w:eastAsia="zh-CN"/>
        </w:rPr>
        <w:t>中标供应商</w:t>
      </w:r>
      <w:r>
        <w:rPr>
          <w:rFonts w:hint="eastAsia" w:ascii="宋体" w:hAnsi="宋体" w:eastAsia="宋体" w:cs="宋体"/>
          <w:color w:val="auto"/>
          <w:highlight w:val="none"/>
          <w:lang w:eastAsia="zh-CN"/>
        </w:rPr>
        <w:t>申请经</w:t>
      </w:r>
      <w:r>
        <w:rPr>
          <w:rFonts w:hint="eastAsia" w:ascii="宋体" w:hAnsi="宋体" w:eastAsia="宋体" w:cs="宋体"/>
          <w:color w:val="auto"/>
          <w:highlight w:val="none"/>
          <w:lang w:val="en-US" w:eastAsia="zh-CN"/>
        </w:rPr>
        <w:t>采购人</w:t>
      </w:r>
      <w:r>
        <w:rPr>
          <w:rFonts w:hint="eastAsia" w:ascii="宋体" w:hAnsi="宋体" w:eastAsia="宋体" w:cs="宋体"/>
          <w:color w:val="auto"/>
          <w:highlight w:val="none"/>
          <w:lang w:eastAsia="zh-CN"/>
        </w:rPr>
        <w:t>同意后可适当延长施工时间。</w:t>
      </w:r>
    </w:p>
    <w:p w14:paraId="245F4DD2">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（4）其他项目按采购人的要求及</w:t>
      </w:r>
      <w:r>
        <w:rPr>
          <w:rFonts w:hint="eastAsia" w:ascii="宋体" w:hAnsi="宋体" w:eastAsia="宋体" w:cs="宋体"/>
          <w:color w:val="auto"/>
          <w:highlight w:val="none"/>
          <w:lang w:eastAsia="zh-CN"/>
        </w:rPr>
        <w:t>工期</w:t>
      </w:r>
      <w:r>
        <w:rPr>
          <w:rFonts w:hint="eastAsia" w:ascii="宋体" w:hAnsi="宋体" w:eastAsia="宋体" w:cs="宋体"/>
          <w:color w:val="auto"/>
          <w:highlight w:val="none"/>
          <w:lang w:val="en-US" w:eastAsia="zh-CN"/>
        </w:rPr>
        <w:t>完成施工。</w:t>
      </w:r>
    </w:p>
    <w:p w14:paraId="64DA96C4">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lang w:val="en-US" w:eastAsia="zh-CN"/>
        </w:rPr>
      </w:pPr>
      <w:r>
        <w:rPr>
          <w:rFonts w:hint="eastAsia"/>
          <w:b/>
          <w:bCs/>
          <w:color w:val="auto"/>
          <w:highlight w:val="none"/>
          <w:lang w:val="en-US" w:eastAsia="zh-CN"/>
        </w:rPr>
        <w:t>2、工程项目预算（合同价格）的确定：</w:t>
      </w:r>
    </w:p>
    <w:p w14:paraId="64F01932">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）数字化大项及市政单项按相应的定额及实际现场的工程量确认单为准；</w:t>
      </w:r>
    </w:p>
    <w:p w14:paraId="6D153BFE">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）数字化零星项目按</w:t>
      </w:r>
      <w:r>
        <w:rPr>
          <w:rFonts w:hint="eastAsia" w:ascii="宋体" w:hAnsi="宋体" w:eastAsia="宋体" w:cs="宋体"/>
          <w:color w:val="auto"/>
          <w:highlight w:val="none"/>
          <w:lang w:val="en-US" w:eastAsia="zh-CN"/>
        </w:rPr>
        <w:t>采购人</w:t>
      </w:r>
      <w:r>
        <w:rPr>
          <w:rFonts w:hint="eastAsia" w:ascii="宋体" w:hAnsi="宋体" w:eastAsia="宋体" w:cs="宋体"/>
          <w:color w:val="auto"/>
          <w:highlight w:val="none"/>
          <w:lang w:eastAsia="zh-CN"/>
        </w:rPr>
        <w:t>认可的实际工程量及单价进行结算（不包含税费）。</w:t>
      </w:r>
    </w:p>
    <w:p w14:paraId="1F8EFC2E">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eastAsia" w:ascii="Times New Roman" w:hAnsi="Times New Roman" w:eastAsia="宋体" w:cs="Times New Roman"/>
        </w:rPr>
      </w:pPr>
      <w:r>
        <w:rPr>
          <w:rFonts w:hint="eastAsia"/>
          <w:b/>
          <w:bCs/>
          <w:color w:val="auto"/>
          <w:highlight w:val="none"/>
          <w:lang w:val="en-US" w:eastAsia="zh-CN"/>
        </w:rPr>
        <w:t>3、工程项目结算的确定：</w:t>
      </w:r>
      <w:r>
        <w:rPr>
          <w:rFonts w:hint="eastAsia"/>
        </w:rPr>
        <w:t>数字化项目以数字化案卷单为依据，市政维护维修项目以工程结算资料工程确认单为依据，结算资料主要包括合同、工程量计算书、结算书等及审核部门要求提交的其他资料。上述资料齐全后经第三方造价咨询审计单位审定及</w:t>
      </w:r>
      <w:r>
        <w:rPr>
          <w:rFonts w:hint="eastAsia"/>
          <w:lang w:val="en-US" w:eastAsia="zh-CN"/>
        </w:rPr>
        <w:t>采购人</w:t>
      </w:r>
      <w:r>
        <w:rPr>
          <w:rFonts w:hint="eastAsia"/>
        </w:rPr>
        <w:t>审核后，方</w:t>
      </w:r>
      <w:r>
        <w:rPr>
          <w:rFonts w:hint="eastAsia" w:ascii="Times New Roman" w:hAnsi="Times New Roman" w:eastAsia="宋体" w:cs="Times New Roman"/>
        </w:rPr>
        <w:t>可办理工程结算，</w:t>
      </w:r>
      <w:r>
        <w:rPr>
          <w:rFonts w:hint="eastAsia" w:ascii="Times New Roman" w:hAnsi="Times New Roman" w:eastAsia="宋体" w:cs="Times New Roman"/>
          <w:lang w:val="en-US" w:eastAsia="zh-CN"/>
        </w:rPr>
        <w:t>最终结算以财政局审核的审计结果为准</w:t>
      </w:r>
      <w:r>
        <w:rPr>
          <w:rFonts w:hint="eastAsia" w:ascii="Times New Roman" w:hAnsi="Times New Roman" w:eastAsia="宋体" w:cs="Times New Roman"/>
        </w:rPr>
        <w:t>。</w:t>
      </w:r>
    </w:p>
    <w:p w14:paraId="425F8FC8">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eastAsia"/>
          <w:color w:val="auto"/>
          <w:highlight w:val="none"/>
          <w:lang w:val="en-US" w:eastAsia="zh-CN"/>
        </w:rPr>
      </w:pPr>
      <w:r>
        <w:rPr>
          <w:rFonts w:hint="eastAsia"/>
          <w:b/>
          <w:bCs/>
          <w:color w:val="auto"/>
          <w:highlight w:val="none"/>
          <w:lang w:val="en-US" w:eastAsia="zh-CN"/>
        </w:rPr>
        <w:t>4、合同款支付办法：</w:t>
      </w:r>
      <w:r>
        <w:rPr>
          <w:rFonts w:hint="eastAsia"/>
          <w:color w:val="auto"/>
          <w:highlight w:val="none"/>
          <w:lang w:val="en-US" w:eastAsia="zh-CN"/>
        </w:rPr>
        <w:t>按季度完成量经采购人验收合格后一次性付清工程结算款。</w:t>
      </w:r>
    </w:p>
    <w:p w14:paraId="22D1F521">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rFonts w:hint="eastAsia"/>
          <w:color w:val="auto"/>
          <w:highlight w:val="none"/>
        </w:rPr>
      </w:pPr>
      <w:r>
        <w:rPr>
          <w:rFonts w:hint="eastAsia"/>
          <w:b/>
          <w:bCs/>
          <w:color w:val="auto"/>
          <w:highlight w:val="none"/>
          <w:lang w:val="en-US" w:eastAsia="zh-CN"/>
        </w:rPr>
        <w:t>5、工程造价依据：</w:t>
      </w:r>
      <w:r>
        <w:rPr>
          <w:rFonts w:hint="eastAsia" w:ascii="宋体" w:hAnsi="宋体" w:cs="Arial"/>
          <w:bCs/>
          <w:color w:val="auto"/>
          <w:kern w:val="0"/>
          <w:szCs w:val="21"/>
          <w:highlight w:val="none"/>
          <w:lang w:val="en-US" w:eastAsia="zh-CN"/>
        </w:rPr>
        <w:t>按建设工程市场价格情况以及套用施工期间相关工程定额和费用标准及采购人认可的实际工程量和单价</w:t>
      </w:r>
      <w:r>
        <w:rPr>
          <w:rFonts w:hint="eastAsia"/>
          <w:color w:val="auto"/>
          <w:highlight w:val="none"/>
          <w:lang w:val="en-US" w:eastAsia="zh-CN"/>
        </w:rPr>
        <w:t>。</w:t>
      </w:r>
    </w:p>
    <w:p w14:paraId="34B9FCEC">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highlight w:val="none"/>
        </w:rPr>
      </w:pPr>
      <w:r>
        <w:rPr>
          <w:rFonts w:hint="eastAsia" w:hAnsi="宋体" w:eastAsia="宋体" w:cs="宋体"/>
          <w:b/>
          <w:bCs/>
          <w:color w:val="auto"/>
          <w:highlight w:val="none"/>
          <w:lang w:val="en-US" w:eastAsia="zh-CN"/>
        </w:rPr>
        <w:t>6、</w:t>
      </w:r>
      <w:r>
        <w:rPr>
          <w:rFonts w:hint="eastAsia" w:ascii="宋体" w:hAnsi="宋体" w:eastAsia="宋体" w:cs="宋体"/>
          <w:b/>
          <w:bCs/>
          <w:color w:val="auto"/>
          <w:highlight w:val="none"/>
        </w:rPr>
        <w:t>拟投入人员最低配备要求：</w:t>
      </w:r>
    </w:p>
    <w:tbl>
      <w:tblPr>
        <w:tblStyle w:val="6"/>
        <w:tblW w:w="0" w:type="auto"/>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2449"/>
        <w:gridCol w:w="1119"/>
        <w:gridCol w:w="5049"/>
      </w:tblGrid>
      <w:tr w14:paraId="6DA9A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86" w:type="dxa"/>
            <w:noWrap w:val="0"/>
            <w:vAlign w:val="center"/>
          </w:tcPr>
          <w:p w14:paraId="2A5B35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449" w:type="dxa"/>
            <w:noWrap w:val="0"/>
            <w:vAlign w:val="center"/>
          </w:tcPr>
          <w:p w14:paraId="054BD5D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人员</w:t>
            </w:r>
          </w:p>
        </w:tc>
        <w:tc>
          <w:tcPr>
            <w:tcW w:w="1119" w:type="dxa"/>
            <w:noWrap w:val="0"/>
            <w:vAlign w:val="center"/>
          </w:tcPr>
          <w:p w14:paraId="0EFFFA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人数</w:t>
            </w:r>
          </w:p>
        </w:tc>
        <w:tc>
          <w:tcPr>
            <w:tcW w:w="5049" w:type="dxa"/>
            <w:tcBorders>
              <w:left w:val="single" w:color="auto" w:sz="4" w:space="0"/>
            </w:tcBorders>
            <w:noWrap w:val="0"/>
            <w:vAlign w:val="center"/>
          </w:tcPr>
          <w:p w14:paraId="6DFE71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要求</w:t>
            </w:r>
          </w:p>
        </w:tc>
      </w:tr>
      <w:tr w14:paraId="20435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86" w:type="dxa"/>
            <w:noWrap w:val="0"/>
            <w:vAlign w:val="center"/>
          </w:tcPr>
          <w:p w14:paraId="384B8F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449" w:type="dxa"/>
            <w:noWrap w:val="0"/>
            <w:vAlign w:val="center"/>
          </w:tcPr>
          <w:p w14:paraId="62459E5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项目经理</w:t>
            </w:r>
          </w:p>
        </w:tc>
        <w:tc>
          <w:tcPr>
            <w:tcW w:w="1119" w:type="dxa"/>
            <w:noWrap w:val="0"/>
            <w:vAlign w:val="center"/>
          </w:tcPr>
          <w:p w14:paraId="2A0EBA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5049" w:type="dxa"/>
            <w:tcBorders>
              <w:left w:val="single" w:color="auto" w:sz="4" w:space="0"/>
            </w:tcBorders>
            <w:noWrap w:val="0"/>
            <w:vAlign w:val="center"/>
          </w:tcPr>
          <w:p w14:paraId="2B09309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拟投入的项目经理须具有市政公用工程专业二级以上（含二级）注册建造师资格并具有有效的安全考核合格证书（B类）。</w:t>
            </w:r>
          </w:p>
        </w:tc>
      </w:tr>
      <w:tr w14:paraId="4C53E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86" w:type="dxa"/>
            <w:noWrap w:val="0"/>
            <w:vAlign w:val="center"/>
          </w:tcPr>
          <w:p w14:paraId="1DA738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p>
        </w:tc>
        <w:tc>
          <w:tcPr>
            <w:tcW w:w="2449" w:type="dxa"/>
            <w:noWrap w:val="0"/>
            <w:vAlign w:val="center"/>
          </w:tcPr>
          <w:p w14:paraId="758253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技术负责人</w:t>
            </w:r>
          </w:p>
        </w:tc>
        <w:tc>
          <w:tcPr>
            <w:tcW w:w="1119" w:type="dxa"/>
            <w:noWrap w:val="0"/>
            <w:vAlign w:val="center"/>
          </w:tcPr>
          <w:p w14:paraId="6494416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5049" w:type="dxa"/>
            <w:tcBorders>
              <w:left w:val="single" w:color="auto" w:sz="4" w:space="0"/>
            </w:tcBorders>
            <w:noWrap w:val="0"/>
            <w:vAlign w:val="center"/>
          </w:tcPr>
          <w:p w14:paraId="3F291B9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持有工程类相关专业助理工程师以上（含助理工程师）职称。</w:t>
            </w:r>
          </w:p>
        </w:tc>
      </w:tr>
      <w:tr w14:paraId="042D5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86" w:type="dxa"/>
            <w:noWrap w:val="0"/>
            <w:vAlign w:val="center"/>
          </w:tcPr>
          <w:p w14:paraId="43400B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3</w:t>
            </w:r>
          </w:p>
        </w:tc>
        <w:tc>
          <w:tcPr>
            <w:tcW w:w="2449" w:type="dxa"/>
            <w:noWrap w:val="0"/>
            <w:vAlign w:val="center"/>
          </w:tcPr>
          <w:p w14:paraId="0464722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施工员</w:t>
            </w:r>
          </w:p>
        </w:tc>
        <w:tc>
          <w:tcPr>
            <w:tcW w:w="1119" w:type="dxa"/>
            <w:noWrap w:val="0"/>
            <w:vAlign w:val="center"/>
          </w:tcPr>
          <w:p w14:paraId="2E4AAA3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5049" w:type="dxa"/>
            <w:tcBorders>
              <w:left w:val="single" w:color="auto" w:sz="4" w:space="0"/>
            </w:tcBorders>
            <w:noWrap w:val="0"/>
            <w:vAlign w:val="center"/>
          </w:tcPr>
          <w:p w14:paraId="2876B3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持有工程施工员上岗证</w:t>
            </w:r>
            <w:r>
              <w:rPr>
                <w:rFonts w:hint="eastAsia" w:ascii="宋体" w:hAnsi="宋体" w:eastAsia="宋体" w:cs="宋体"/>
                <w:color w:val="auto"/>
                <w:highlight w:val="none"/>
                <w:lang w:eastAsia="zh-CN"/>
              </w:rPr>
              <w:t>。</w:t>
            </w:r>
          </w:p>
        </w:tc>
      </w:tr>
      <w:tr w14:paraId="203C3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86" w:type="dxa"/>
            <w:noWrap w:val="0"/>
            <w:vAlign w:val="center"/>
          </w:tcPr>
          <w:p w14:paraId="4A7CF4F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4</w:t>
            </w:r>
          </w:p>
        </w:tc>
        <w:tc>
          <w:tcPr>
            <w:tcW w:w="2449" w:type="dxa"/>
            <w:noWrap w:val="0"/>
            <w:vAlign w:val="center"/>
          </w:tcPr>
          <w:p w14:paraId="6B12AAC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质检员</w:t>
            </w:r>
          </w:p>
        </w:tc>
        <w:tc>
          <w:tcPr>
            <w:tcW w:w="1119" w:type="dxa"/>
            <w:noWrap w:val="0"/>
            <w:vAlign w:val="center"/>
          </w:tcPr>
          <w:p w14:paraId="2E13A3E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5049" w:type="dxa"/>
            <w:tcBorders>
              <w:left w:val="single" w:color="auto" w:sz="4" w:space="0"/>
            </w:tcBorders>
            <w:noWrap w:val="0"/>
            <w:vAlign w:val="center"/>
          </w:tcPr>
          <w:p w14:paraId="222E17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持有工程质检员上岗证</w:t>
            </w:r>
            <w:r>
              <w:rPr>
                <w:rFonts w:hint="eastAsia" w:ascii="宋体" w:hAnsi="宋体" w:eastAsia="宋体" w:cs="宋体"/>
                <w:color w:val="auto"/>
                <w:highlight w:val="none"/>
                <w:lang w:eastAsia="zh-CN"/>
              </w:rPr>
              <w:t>。</w:t>
            </w:r>
          </w:p>
        </w:tc>
      </w:tr>
      <w:tr w14:paraId="752C5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86" w:type="dxa"/>
            <w:noWrap w:val="0"/>
            <w:vAlign w:val="center"/>
          </w:tcPr>
          <w:p w14:paraId="474D2D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2449" w:type="dxa"/>
            <w:noWrap w:val="0"/>
            <w:vAlign w:val="center"/>
          </w:tcPr>
          <w:p w14:paraId="3EFDEF4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安全员</w:t>
            </w:r>
          </w:p>
        </w:tc>
        <w:tc>
          <w:tcPr>
            <w:tcW w:w="1119" w:type="dxa"/>
            <w:noWrap w:val="0"/>
            <w:vAlign w:val="center"/>
          </w:tcPr>
          <w:p w14:paraId="7707EB9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5049" w:type="dxa"/>
            <w:tcBorders>
              <w:left w:val="single" w:color="auto" w:sz="4" w:space="0"/>
            </w:tcBorders>
            <w:noWrap w:val="0"/>
            <w:vAlign w:val="center"/>
          </w:tcPr>
          <w:p w14:paraId="3F9FD4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持有建设行政部门颁发的安全生产考核合格证</w:t>
            </w:r>
            <w:r>
              <w:rPr>
                <w:rFonts w:hint="eastAsia" w:ascii="宋体" w:hAnsi="宋体" w:eastAsia="宋体" w:cs="宋体"/>
                <w:color w:val="auto"/>
                <w:highlight w:val="none"/>
                <w:lang w:eastAsia="zh-CN"/>
              </w:rPr>
              <w:t>。</w:t>
            </w:r>
          </w:p>
        </w:tc>
      </w:tr>
      <w:tr w14:paraId="3C6B1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86" w:type="dxa"/>
            <w:noWrap w:val="0"/>
            <w:vAlign w:val="center"/>
          </w:tcPr>
          <w:p w14:paraId="319D426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w:t>
            </w:r>
          </w:p>
        </w:tc>
        <w:tc>
          <w:tcPr>
            <w:tcW w:w="2449" w:type="dxa"/>
            <w:noWrap w:val="0"/>
            <w:vAlign w:val="center"/>
          </w:tcPr>
          <w:p w14:paraId="7D3EBE0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造价员</w:t>
            </w:r>
          </w:p>
        </w:tc>
        <w:tc>
          <w:tcPr>
            <w:tcW w:w="1119" w:type="dxa"/>
            <w:noWrap w:val="0"/>
            <w:vAlign w:val="center"/>
          </w:tcPr>
          <w:p w14:paraId="656DDA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5049" w:type="dxa"/>
            <w:tcBorders>
              <w:left w:val="single" w:color="auto" w:sz="4" w:space="0"/>
            </w:tcBorders>
            <w:noWrap w:val="0"/>
            <w:vAlign w:val="center"/>
          </w:tcPr>
          <w:p w14:paraId="7CF3682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持有二级造价工程师证（或造价员证）或一级造价工程师证（或注册造价师工程证）。</w:t>
            </w:r>
          </w:p>
        </w:tc>
      </w:tr>
      <w:tr w14:paraId="524AF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86" w:type="dxa"/>
            <w:noWrap w:val="0"/>
            <w:vAlign w:val="center"/>
          </w:tcPr>
          <w:p w14:paraId="6DC7CD0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w:t>
            </w:r>
          </w:p>
        </w:tc>
        <w:tc>
          <w:tcPr>
            <w:tcW w:w="2449" w:type="dxa"/>
            <w:noWrap w:val="0"/>
            <w:vAlign w:val="center"/>
          </w:tcPr>
          <w:p w14:paraId="207C2E2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材料员</w:t>
            </w:r>
          </w:p>
        </w:tc>
        <w:tc>
          <w:tcPr>
            <w:tcW w:w="1119" w:type="dxa"/>
            <w:noWrap w:val="0"/>
            <w:vAlign w:val="center"/>
          </w:tcPr>
          <w:p w14:paraId="5CFC53E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5049" w:type="dxa"/>
            <w:tcBorders>
              <w:left w:val="single" w:color="auto" w:sz="4" w:space="0"/>
            </w:tcBorders>
            <w:noWrap w:val="0"/>
            <w:vAlign w:val="center"/>
          </w:tcPr>
          <w:p w14:paraId="009C35C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持有材料员上岗证。</w:t>
            </w:r>
          </w:p>
        </w:tc>
      </w:tr>
      <w:tr w14:paraId="4846F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9403" w:type="dxa"/>
            <w:gridSpan w:val="4"/>
            <w:noWrap w:val="0"/>
            <w:vAlign w:val="center"/>
          </w:tcPr>
          <w:p w14:paraId="6612DA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要求：投标文件中须附相关证书材料复印件。</w:t>
            </w:r>
          </w:p>
        </w:tc>
      </w:tr>
    </w:tbl>
    <w:p w14:paraId="5F02194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7</w:t>
      </w:r>
      <w:r>
        <w:rPr>
          <w:rFonts w:hint="eastAsia" w:ascii="宋体" w:hAnsi="宋体" w:eastAsia="宋体" w:cs="宋体"/>
          <w:b/>
          <w:bCs/>
          <w:color w:val="auto"/>
          <w:highlight w:val="none"/>
        </w:rPr>
        <w:t>、质量保证、安全及其他要求：</w:t>
      </w:r>
    </w:p>
    <w:p w14:paraId="1B32838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lang w:val="en-US" w:eastAsia="zh-CN"/>
        </w:rPr>
        <w:t>1</w:t>
      </w: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rPr>
        <w:t>施工质量须符合国家有关政策规定的</w:t>
      </w:r>
      <w:r>
        <w:rPr>
          <w:rFonts w:hint="eastAsia" w:ascii="宋体" w:hAnsi="宋体" w:eastAsia="宋体" w:cs="宋体"/>
          <w:color w:val="auto"/>
          <w:highlight w:val="none"/>
        </w:rPr>
        <w:t>质量要求。</w:t>
      </w:r>
    </w:p>
    <w:p w14:paraId="2539FC74">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投标人应根据工程类别提供相应的</w:t>
      </w:r>
      <w:r>
        <w:rPr>
          <w:rFonts w:hint="eastAsia" w:ascii="宋体" w:hAnsi="宋体" w:eastAsia="宋体" w:cs="宋体"/>
          <w:color w:val="auto"/>
          <w:szCs w:val="21"/>
          <w:highlight w:val="none"/>
        </w:rPr>
        <w:t>质量、安全施工保证措施。</w:t>
      </w:r>
    </w:p>
    <w:p w14:paraId="2E63BC3D">
      <w:pPr>
        <w:pStyle w:val="5"/>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ascii="宋体" w:hAnsi="宋体" w:eastAsia="宋体" w:cs="宋体"/>
          <w:color w:val="auto"/>
          <w:szCs w:val="21"/>
          <w:highlight w:val="none"/>
        </w:rPr>
        <w:t>中标施工单位在履行施工合同前，应配备满足施工要求的管理人员、施工机械，保证</w:t>
      </w:r>
      <w:r>
        <w:rPr>
          <w:rFonts w:hint="eastAsia" w:ascii="宋体" w:hAnsi="宋体" w:eastAsia="宋体" w:cs="宋体"/>
          <w:color w:val="auto"/>
          <w:highlight w:val="none"/>
        </w:rPr>
        <w:t>工程进度、质量</w:t>
      </w:r>
      <w:r>
        <w:rPr>
          <w:rFonts w:hint="eastAsia" w:ascii="宋体" w:hAnsi="宋体" w:eastAsia="宋体" w:cs="宋体"/>
          <w:color w:val="auto"/>
          <w:szCs w:val="21"/>
          <w:highlight w:val="none"/>
        </w:rPr>
        <w:t>，并按国家有关规定进行施工。</w:t>
      </w:r>
    </w:p>
    <w:p w14:paraId="28B77CF8">
      <w:pPr>
        <w:pStyle w:val="5"/>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中标施工单位若需变更投入项目人员时，须报采购人批准后方可进行变更，否则采购人有权对相关中标施工单位进行处罚。</w:t>
      </w:r>
    </w:p>
    <w:p w14:paraId="7897D851">
      <w:pPr>
        <w:spacing w:line="380" w:lineRule="exact"/>
        <w:ind w:firstLine="223" w:firstLineChars="100"/>
        <w:jc w:val="left"/>
        <w:rPr>
          <w:rFonts w:hint="eastAsia" w:ascii="Times New Roman" w:hAnsi="宋体" w:eastAsia="宋体" w:cs="Times New Roman"/>
          <w:b/>
          <w:bCs/>
          <w:spacing w:val="6"/>
          <w:kern w:val="48"/>
          <w:szCs w:val="21"/>
          <w:lang w:val="en-US" w:eastAsia="zh-CN"/>
        </w:rPr>
      </w:pPr>
      <w:r>
        <w:rPr>
          <w:rFonts w:hint="eastAsia" w:ascii="Times New Roman" w:hAnsi="宋体" w:eastAsia="宋体" w:cs="Times New Roman"/>
          <w:b/>
          <w:bCs/>
          <w:spacing w:val="6"/>
          <w:kern w:val="48"/>
          <w:szCs w:val="21"/>
          <w:lang w:val="en-US" w:eastAsia="zh-CN"/>
        </w:rPr>
        <w:t>（三）结算方式</w:t>
      </w:r>
    </w:p>
    <w:p w14:paraId="23652F72">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1.工程项目结算的确定：</w:t>
      </w:r>
      <w:r>
        <w:rPr>
          <w:rFonts w:hint="eastAsia" w:ascii="宋体" w:hAnsi="宋体" w:eastAsia="宋体" w:cs="宋体"/>
          <w:color w:val="auto"/>
          <w:highlight w:val="none"/>
          <w:lang w:eastAsia="zh-CN"/>
        </w:rPr>
        <w:t>数字化项目以数字化案卷单为依据，市政维护维修项目以工程结算资料工程确认单为依据，结算资料主要包括合同、工程量计算书、结算书等及审核部门要求提交的其他资料。上述资料齐全后经第三方造价咨询审计单位审定及</w:t>
      </w:r>
      <w:r>
        <w:rPr>
          <w:rFonts w:hint="eastAsia" w:ascii="宋体" w:hAnsi="宋体" w:eastAsia="宋体" w:cs="宋体"/>
          <w:color w:val="auto"/>
          <w:highlight w:val="none"/>
          <w:lang w:val="en-US" w:eastAsia="zh-CN"/>
        </w:rPr>
        <w:t>采购人</w:t>
      </w:r>
      <w:r>
        <w:rPr>
          <w:rFonts w:hint="eastAsia" w:ascii="宋体" w:hAnsi="宋体" w:eastAsia="宋体" w:cs="宋体"/>
          <w:color w:val="auto"/>
          <w:highlight w:val="none"/>
          <w:lang w:eastAsia="zh-CN"/>
        </w:rPr>
        <w:t>审核后，方可办理工程结算，</w:t>
      </w:r>
      <w:r>
        <w:rPr>
          <w:rFonts w:hint="eastAsia" w:ascii="Times New Roman" w:hAnsi="Times New Roman" w:eastAsia="宋体" w:cs="Times New Roman"/>
          <w:lang w:val="en-US" w:eastAsia="zh-CN"/>
        </w:rPr>
        <w:t>最终结算以财政局审核的审计结果为准</w:t>
      </w:r>
      <w:r>
        <w:rPr>
          <w:rFonts w:hint="eastAsia" w:ascii="宋体" w:hAnsi="宋体" w:eastAsia="宋体" w:cs="宋体"/>
          <w:color w:val="auto"/>
          <w:highlight w:val="none"/>
          <w:lang w:eastAsia="zh-CN"/>
        </w:rPr>
        <w:t>。</w:t>
      </w:r>
    </w:p>
    <w:p w14:paraId="7174EDC8">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2.合同款支付办法：按季度完成量经采购人验收合格后一次性付清工程结算款。</w:t>
      </w:r>
    </w:p>
    <w:p w14:paraId="4DD22F47">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3.每次付款前，中标供应商应开具</w:t>
      </w:r>
      <w:r>
        <w:rPr>
          <w:rFonts w:hint="eastAsia" w:ascii="宋体" w:hAnsi="宋体" w:eastAsia="宋体" w:cs="宋体"/>
          <w:color w:val="auto"/>
          <w:highlight w:val="none"/>
          <w:lang w:eastAsia="zh-CN"/>
        </w:rPr>
        <w:t>正规的税务发票给</w:t>
      </w:r>
      <w:r>
        <w:rPr>
          <w:rFonts w:hint="eastAsia" w:ascii="宋体" w:hAnsi="宋体" w:eastAsia="宋体" w:cs="宋体"/>
          <w:color w:val="auto"/>
          <w:highlight w:val="none"/>
          <w:lang w:val="en-US" w:eastAsia="zh-CN"/>
        </w:rPr>
        <w:t>采购人。</w:t>
      </w:r>
    </w:p>
    <w:p w14:paraId="59A91F3D">
      <w:pPr>
        <w:spacing w:line="380" w:lineRule="exact"/>
        <w:ind w:firstLine="223" w:firstLineChars="100"/>
        <w:jc w:val="left"/>
        <w:rPr>
          <w:rFonts w:hint="eastAsia" w:ascii="Times New Roman" w:hAnsi="宋体" w:eastAsia="宋体" w:cs="Times New Roman"/>
          <w:b/>
          <w:bCs/>
          <w:spacing w:val="6"/>
          <w:kern w:val="48"/>
          <w:szCs w:val="21"/>
          <w:lang w:val="en-US" w:eastAsia="zh-CN"/>
        </w:rPr>
      </w:pPr>
      <w:r>
        <w:rPr>
          <w:rFonts w:hint="eastAsia" w:ascii="Times New Roman" w:hAnsi="宋体" w:eastAsia="宋体" w:cs="Times New Roman"/>
          <w:b/>
          <w:bCs/>
          <w:spacing w:val="6"/>
          <w:kern w:val="48"/>
          <w:szCs w:val="21"/>
          <w:lang w:val="en-US" w:eastAsia="zh-CN"/>
        </w:rPr>
        <w:t>（四）违约责任</w:t>
      </w:r>
    </w:p>
    <w:p w14:paraId="72F7A839">
      <w:pPr>
        <w:spacing w:line="400" w:lineRule="exact"/>
        <w:ind w:firstLine="420" w:firstLineChars="200"/>
        <w:rPr>
          <w:rFonts w:hint="eastAsia" w:ascii="宋体" w:hAnsi="宋体" w:eastAsia="宋体" w:cs="宋体"/>
          <w:color w:val="auto"/>
          <w:highlight w:val="none"/>
        </w:rPr>
      </w:pPr>
      <w:r>
        <w:rPr>
          <w:rFonts w:hint="eastAsia" w:ascii="宋体" w:hAnsi="宋体"/>
          <w:color w:val="auto"/>
          <w:highlight w:val="none"/>
          <w:lang w:val="en-US" w:eastAsia="zh-CN"/>
        </w:rPr>
        <w:t>中标供应商</w:t>
      </w:r>
      <w:r>
        <w:rPr>
          <w:rFonts w:hint="eastAsia" w:ascii="宋体" w:hAnsi="宋体"/>
          <w:color w:val="auto"/>
          <w:highlight w:val="none"/>
        </w:rPr>
        <w:t>如有以下行为之一的，</w:t>
      </w:r>
      <w:r>
        <w:rPr>
          <w:rFonts w:hint="eastAsia" w:ascii="宋体" w:hAnsi="宋体"/>
          <w:color w:val="auto"/>
          <w:highlight w:val="none"/>
          <w:lang w:val="en-US" w:eastAsia="zh-CN"/>
        </w:rPr>
        <w:t>采购人有权解除合同</w:t>
      </w:r>
      <w:r>
        <w:rPr>
          <w:rFonts w:hint="eastAsia" w:ascii="宋体" w:hAnsi="宋体"/>
          <w:color w:val="auto"/>
          <w:highlight w:val="none"/>
        </w:rPr>
        <w:t>。</w:t>
      </w:r>
    </w:p>
    <w:p w14:paraId="5B447A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不按要求和承诺提供相关的施工和服务；</w:t>
      </w:r>
    </w:p>
    <w:p w14:paraId="7B730D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提供假冒伪劣产品进行施工的；</w:t>
      </w:r>
    </w:p>
    <w:p w14:paraId="216B02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不能按承诺的施工时间完工的；</w:t>
      </w:r>
    </w:p>
    <w:p w14:paraId="0C01B1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串通订立虚假政府采购合同的；</w:t>
      </w:r>
    </w:p>
    <w:p w14:paraId="6B2981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不按要求报送有关采购情况等相关资料的；</w:t>
      </w:r>
    </w:p>
    <w:p w14:paraId="50C71C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出现外借、出租、转让资质给其他个人或单位使用情形的；</w:t>
      </w:r>
    </w:p>
    <w:p w14:paraId="7E56B1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工程项目出现向他人（个人或企业）转包或分包情形的；</w:t>
      </w:r>
    </w:p>
    <w:p w14:paraId="273B65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8、本项目中标供应商在规定的公示期间，若被发现预中标供应商存在《中华人民共和国招标 </w:t>
      </w:r>
    </w:p>
    <w:p w14:paraId="78A6A3A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投标法实施条例》第三十九条或第四十条规定情形之一的； </w:t>
      </w:r>
    </w:p>
    <w:p w14:paraId="1227828D">
      <w:pPr>
        <w:spacing w:line="38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宋体"/>
          <w:color w:val="auto"/>
          <w:highlight w:val="none"/>
          <w:lang w:val="en-US" w:eastAsia="zh-CN"/>
        </w:rPr>
        <w:t>9、有其他违反有关法律法规规定的情形的。</w:t>
      </w:r>
    </w:p>
    <w:p w14:paraId="5D17FAEE">
      <w:pPr>
        <w:spacing w:line="380" w:lineRule="exact"/>
        <w:ind w:firstLine="223" w:firstLineChars="100"/>
        <w:jc w:val="left"/>
        <w:rPr>
          <w:rFonts w:hint="eastAsia" w:ascii="Times New Roman" w:hAnsi="宋体" w:eastAsia="宋体" w:cs="Times New Roman"/>
          <w:b/>
          <w:bCs/>
          <w:spacing w:val="6"/>
          <w:kern w:val="48"/>
          <w:szCs w:val="21"/>
          <w:lang w:val="en-US" w:eastAsia="zh-CN"/>
        </w:rPr>
      </w:pPr>
      <w:r>
        <w:rPr>
          <w:rFonts w:hint="eastAsia" w:ascii="Times New Roman" w:hAnsi="宋体" w:eastAsia="宋体" w:cs="Times New Roman"/>
          <w:b/>
          <w:bCs/>
          <w:spacing w:val="6"/>
          <w:kern w:val="48"/>
          <w:szCs w:val="21"/>
          <w:lang w:val="en-US" w:eastAsia="zh-CN"/>
        </w:rPr>
        <w:t>（五）其他要求</w:t>
      </w:r>
    </w:p>
    <w:p w14:paraId="2745C831">
      <w:pPr>
        <w:spacing w:line="38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1.中标供应商不得将合同转让他人，也不得将中标的项目分解后转让他人，如有此类情况，采购人有权单方面终止合同。</w:t>
      </w:r>
    </w:p>
    <w:p w14:paraId="3C8E51AC">
      <w:pPr>
        <w:spacing w:line="38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2.服务地点：桂林市叠彩区采购人指定地点。</w:t>
      </w:r>
    </w:p>
    <w:p w14:paraId="2A38D4FF">
      <w:pPr>
        <w:spacing w:line="38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3.中标供应商必须服从采购人的监督、管理。采购人将制定考核办法（签订合同时提供），对中标供应商实施量化考核，同时实施动态退出机制。</w:t>
      </w:r>
    </w:p>
    <w:p w14:paraId="6C90F434">
      <w:pPr>
        <w:spacing w:line="38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4.若中标供应商不能满足服务要求履行合同时，须提前不少于1个月书面通知采购人，采购人同意后方可终止合同。</w:t>
      </w:r>
    </w:p>
    <w:p w14:paraId="2BDBA802">
      <w:pPr>
        <w:spacing w:line="380" w:lineRule="exact"/>
        <w:ind w:firstLine="223" w:firstLineChars="100"/>
        <w:jc w:val="left"/>
        <w:rPr>
          <w:rFonts w:hint="eastAsia" w:ascii="Times New Roman" w:hAnsi="宋体" w:eastAsia="宋体" w:cs="Times New Roman"/>
          <w:b/>
          <w:bCs/>
          <w:spacing w:val="6"/>
          <w:kern w:val="48"/>
          <w:szCs w:val="21"/>
          <w:lang w:val="en-US" w:eastAsia="zh-CN"/>
        </w:rPr>
      </w:pPr>
      <w:r>
        <w:rPr>
          <w:rFonts w:hint="eastAsia" w:ascii="Times New Roman" w:hAnsi="宋体" w:eastAsia="宋体" w:cs="Times New Roman"/>
          <w:b/>
          <w:bCs/>
          <w:spacing w:val="6"/>
          <w:kern w:val="48"/>
          <w:szCs w:val="21"/>
          <w:lang w:val="en-US" w:eastAsia="zh-CN"/>
        </w:rPr>
        <w:t>（八）报价：</w:t>
      </w:r>
    </w:p>
    <w:p w14:paraId="1B69FBA3">
      <w:pPr>
        <w:spacing w:line="38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lang w:val="en-US" w:eastAsia="zh-CN"/>
        </w:rPr>
        <w:t>投标报价按综合折扣率报价（即：</w:t>
      </w:r>
      <w:r>
        <w:rPr>
          <w:rFonts w:hint="eastAsia" w:ascii="宋体" w:hAnsi="宋体" w:cs="Arial"/>
          <w:bCs/>
          <w:color w:val="auto"/>
          <w:kern w:val="0"/>
          <w:szCs w:val="21"/>
          <w:highlight w:val="none"/>
          <w:lang w:val="en-US" w:eastAsia="zh-CN"/>
        </w:rPr>
        <w:t>按建设工程市场价格情况以及套用施工期间相关工程定额和费用标准的计费基础上及采购人认可的实际工程量和单价基础上，各</w:t>
      </w:r>
      <w:r>
        <w:rPr>
          <w:rFonts w:hint="eastAsia" w:ascii="宋体" w:hAnsi="宋体" w:eastAsia="宋体" w:cs="Times New Roman"/>
          <w:color w:val="auto"/>
          <w:lang w:val="en-US" w:eastAsia="zh-CN"/>
        </w:rPr>
        <w:t>投标人所报综合折扣率须</w:t>
      </w:r>
      <w:r>
        <w:rPr>
          <w:rFonts w:hint="eastAsia" w:ascii="宋体" w:hAnsi="宋体" w:eastAsia="宋体" w:cs="Times New Roman"/>
          <w:color w:val="auto"/>
          <w:highlight w:val="none"/>
          <w:lang w:val="en-US" w:eastAsia="zh-CN"/>
        </w:rPr>
        <w:t>≤92%</w:t>
      </w:r>
      <w:r>
        <w:rPr>
          <w:rFonts w:hint="eastAsia" w:ascii="宋体" w:hAnsi="宋体" w:eastAsia="宋体" w:cs="Times New Roman"/>
          <w:color w:val="auto"/>
          <w:lang w:val="en-US" w:eastAsia="zh-CN"/>
        </w:rPr>
        <w:t>）</w:t>
      </w:r>
      <w:r>
        <w:rPr>
          <w:rFonts w:hint="eastAsia" w:ascii="宋体" w:hAnsi="宋体" w:eastAsia="宋体" w:cs="Times New Roman"/>
          <w:color w:val="auto"/>
          <w:szCs w:val="21"/>
          <w:highlight w:val="none"/>
          <w:lang w:val="en-US" w:eastAsia="zh-CN"/>
        </w:rPr>
        <w:t>，投标人所报综合折扣率须</w:t>
      </w:r>
      <w:r>
        <w:rPr>
          <w:rFonts w:hint="eastAsia" w:ascii="宋体" w:hAnsi="宋体" w:eastAsia="宋体" w:cs="Times New Roman"/>
          <w:color w:val="auto"/>
          <w:highlight w:val="none"/>
          <w:lang w:val="en-US" w:eastAsia="zh-CN"/>
        </w:rPr>
        <w:t>≤92%</w:t>
      </w:r>
      <w:r>
        <w:rPr>
          <w:rFonts w:hint="eastAsia" w:ascii="宋体" w:hAnsi="宋体" w:eastAsia="宋体" w:cs="Times New Roman"/>
          <w:color w:val="auto"/>
          <w:szCs w:val="21"/>
          <w:highlight w:val="none"/>
          <w:lang w:val="en-US" w:eastAsia="zh-CN"/>
        </w:rPr>
        <w:t>。</w:t>
      </w:r>
    </w:p>
    <w:p w14:paraId="0E2FC1A7">
      <w:pPr>
        <w:widowControl/>
        <w:snapToGrid w:val="0"/>
        <w:spacing w:line="400" w:lineRule="exact"/>
        <w:ind w:firstLine="422" w:firstLineChars="200"/>
        <w:jc w:val="left"/>
        <w:rPr>
          <w:rFonts w:hint="eastAsia" w:ascii="宋体" w:hAnsi="宋体"/>
          <w:b/>
          <w:bCs/>
          <w:color w:val="000000"/>
          <w:highlight w:val="none"/>
        </w:rPr>
      </w:pPr>
      <w:r>
        <w:rPr>
          <w:rFonts w:hint="eastAsia" w:ascii="宋体" w:hAnsi="宋体"/>
          <w:b/>
          <w:color w:val="auto"/>
          <w:szCs w:val="21"/>
          <w:highlight w:val="none"/>
        </w:rPr>
        <w:t>▲</w:t>
      </w:r>
      <w:r>
        <w:rPr>
          <w:rFonts w:hint="eastAsia" w:ascii="宋体" w:hAnsi="宋体"/>
          <w:b/>
          <w:bCs/>
          <w:color w:val="000000"/>
          <w:highlight w:val="none"/>
          <w:lang w:eastAsia="zh-CN"/>
        </w:rPr>
        <w:t>二</w:t>
      </w:r>
      <w:r>
        <w:rPr>
          <w:rFonts w:hint="eastAsia" w:ascii="宋体" w:hAnsi="宋体"/>
          <w:b/>
          <w:bCs/>
          <w:color w:val="000000"/>
          <w:highlight w:val="none"/>
        </w:rPr>
        <w:t>、商务要求</w:t>
      </w:r>
    </w:p>
    <w:p w14:paraId="63AD7756">
      <w:pPr>
        <w:widowControl/>
        <w:snapToGrid w:val="0"/>
        <w:spacing w:line="400" w:lineRule="exact"/>
        <w:jc w:val="left"/>
        <w:rPr>
          <w:rFonts w:hint="eastAsia" w:ascii="宋体" w:hAnsi="宋体"/>
          <w:b/>
          <w:color w:val="000000"/>
          <w:highlight w:val="none"/>
        </w:rPr>
      </w:pPr>
      <w:r>
        <w:rPr>
          <w:rFonts w:hint="eastAsia" w:ascii="宋体" w:hAnsi="宋体"/>
          <w:b/>
          <w:bCs/>
          <w:color w:val="000000"/>
          <w:highlight w:val="none"/>
        </w:rPr>
        <w:t xml:space="preserve">   （一）</w:t>
      </w:r>
      <w:r>
        <w:rPr>
          <w:rFonts w:hint="eastAsia" w:ascii="宋体" w:hAnsi="宋体"/>
          <w:b/>
          <w:color w:val="000000"/>
          <w:highlight w:val="none"/>
        </w:rPr>
        <w:t>服务时间及服务地点：</w:t>
      </w:r>
    </w:p>
    <w:p w14:paraId="3F05EC0C">
      <w:pPr>
        <w:widowControl/>
        <w:snapToGrid w:val="0"/>
        <w:spacing w:line="400" w:lineRule="exact"/>
        <w:jc w:val="left"/>
        <w:rPr>
          <w:rFonts w:hint="eastAsia" w:ascii="宋体" w:hAnsi="宋体" w:cs="宋体"/>
          <w:b/>
          <w:bCs/>
          <w:color w:val="000000"/>
          <w:szCs w:val="21"/>
          <w:highlight w:val="none"/>
        </w:rPr>
      </w:pPr>
      <w:r>
        <w:rPr>
          <w:rFonts w:hint="eastAsia" w:ascii="宋体" w:hAnsi="宋体"/>
          <w:b/>
          <w:color w:val="000000"/>
          <w:highlight w:val="none"/>
        </w:rPr>
        <w:t xml:space="preserve">    1. 服务时间：</w:t>
      </w:r>
      <w:r>
        <w:rPr>
          <w:rFonts w:hint="eastAsia" w:ascii="宋体" w:hAnsi="宋体" w:eastAsia="宋体" w:cs="Times New Roman"/>
          <w:b/>
          <w:color w:val="000000"/>
          <w:highlight w:val="none"/>
          <w:lang w:eastAsia="zh-CN"/>
        </w:rPr>
        <w:t>自签订合同之日起</w:t>
      </w:r>
      <w:r>
        <w:rPr>
          <w:rFonts w:hint="eastAsia" w:ascii="宋体" w:hAnsi="宋体" w:eastAsia="宋体" w:cs="Times New Roman"/>
          <w:b/>
          <w:color w:val="000000"/>
          <w:highlight w:val="none"/>
          <w:lang w:val="en-US" w:eastAsia="zh-CN"/>
        </w:rPr>
        <w:t>1</w:t>
      </w:r>
      <w:r>
        <w:rPr>
          <w:rFonts w:hint="eastAsia" w:ascii="宋体" w:hAnsi="宋体" w:eastAsia="宋体" w:cs="Times New Roman"/>
          <w:b/>
          <w:color w:val="000000"/>
          <w:highlight w:val="none"/>
          <w:lang w:eastAsia="zh-CN"/>
        </w:rPr>
        <w:t>年</w:t>
      </w:r>
      <w:r>
        <w:rPr>
          <w:rFonts w:hint="eastAsia" w:ascii="宋体" w:hAnsi="宋体" w:eastAsia="宋体" w:cs="Times New Roman"/>
          <w:b/>
          <w:color w:val="000000"/>
          <w:highlight w:val="none"/>
        </w:rPr>
        <w:t>。</w:t>
      </w:r>
    </w:p>
    <w:p w14:paraId="38FBC34A">
      <w:pPr>
        <w:widowControl/>
        <w:snapToGrid w:val="0"/>
        <w:spacing w:line="400" w:lineRule="exact"/>
        <w:ind w:firstLine="421"/>
        <w:jc w:val="left"/>
        <w:rPr>
          <w:rFonts w:ascii="宋体" w:hAnsi="宋体"/>
          <w:b/>
          <w:color w:val="000000"/>
          <w:highlight w:val="none"/>
        </w:rPr>
      </w:pPr>
      <w:r>
        <w:rPr>
          <w:rFonts w:hint="eastAsia" w:ascii="宋体" w:hAnsi="宋体" w:cs="宋体"/>
          <w:b/>
          <w:bCs/>
          <w:color w:val="000000"/>
          <w:szCs w:val="21"/>
          <w:highlight w:val="none"/>
        </w:rPr>
        <w:t>2.</w:t>
      </w:r>
      <w:r>
        <w:rPr>
          <w:rFonts w:ascii="宋体" w:hAnsi="宋体"/>
          <w:b/>
          <w:color w:val="000000"/>
          <w:highlight w:val="none"/>
        </w:rPr>
        <w:t xml:space="preserve"> 服务地点：广西</w:t>
      </w:r>
      <w:r>
        <w:rPr>
          <w:rFonts w:hint="eastAsia" w:ascii="宋体" w:hAnsi="宋体"/>
          <w:b/>
          <w:color w:val="000000"/>
          <w:highlight w:val="none"/>
          <w:lang w:eastAsia="zh-CN"/>
        </w:rPr>
        <w:t>桂林市叠彩区</w:t>
      </w:r>
      <w:r>
        <w:rPr>
          <w:rFonts w:ascii="宋体" w:hAnsi="宋体"/>
          <w:b/>
          <w:color w:val="000000"/>
          <w:highlight w:val="none"/>
        </w:rPr>
        <w:t>采购人指定地点。</w:t>
      </w:r>
    </w:p>
    <w:p w14:paraId="4BC76248">
      <w:pPr>
        <w:spacing w:line="380" w:lineRule="exact"/>
        <w:ind w:firstLine="422" w:firstLineChars="200"/>
        <w:rPr>
          <w:rFonts w:hint="eastAsia"/>
        </w:rPr>
      </w:pPr>
      <w:r>
        <w:rPr>
          <w:rFonts w:hint="eastAsia" w:ascii="宋体" w:hAnsi="宋体"/>
          <w:b/>
          <w:bCs/>
          <w:color w:val="000000"/>
          <w:highlight w:val="none"/>
        </w:rPr>
        <w:t>（二）付款方式：</w:t>
      </w:r>
      <w:r>
        <w:rPr>
          <w:rFonts w:hint="eastAsia" w:ascii="宋体" w:hAnsi="宋体" w:eastAsia="宋体" w:cs="Times New Roman"/>
          <w:color w:val="auto"/>
          <w:szCs w:val="21"/>
          <w:highlight w:val="none"/>
          <w:lang w:eastAsia="zh-CN"/>
        </w:rPr>
        <w:t>1.</w:t>
      </w:r>
      <w:r>
        <w:rPr>
          <w:rFonts w:hint="eastAsia"/>
        </w:rPr>
        <w:t>按季度完成量经</w:t>
      </w:r>
      <w:r>
        <w:rPr>
          <w:rFonts w:hint="eastAsia"/>
          <w:lang w:val="en-US" w:eastAsia="zh-CN"/>
        </w:rPr>
        <w:t>采购人</w:t>
      </w:r>
      <w:r>
        <w:rPr>
          <w:rFonts w:hint="eastAsia"/>
        </w:rPr>
        <w:t>验收合格后一次性付清工程结算款。</w:t>
      </w:r>
    </w:p>
    <w:p w14:paraId="7B5F4256">
      <w:pPr>
        <w:widowControl/>
        <w:snapToGrid w:val="0"/>
        <w:spacing w:line="400" w:lineRule="exact"/>
        <w:ind w:firstLine="421"/>
        <w:jc w:val="left"/>
        <w:rPr>
          <w:rFonts w:hint="eastAsia" w:ascii="宋体" w:hAnsi="宋体" w:eastAsia="宋体" w:cs="宋体"/>
          <w:color w:val="000000"/>
          <w:szCs w:val="21"/>
          <w:highlight w:val="none"/>
          <w:lang w:val="en-US" w:eastAsia="zh-CN" w:bidi="zh-TW"/>
        </w:rPr>
      </w:pPr>
      <w:r>
        <w:rPr>
          <w:rFonts w:hint="eastAsia"/>
          <w:lang w:val="en-US" w:eastAsia="zh-CN"/>
        </w:rPr>
        <w:t>2.每次付款前，中标供应商应开具</w:t>
      </w:r>
      <w:r>
        <w:rPr>
          <w:rFonts w:hint="eastAsia"/>
        </w:rPr>
        <w:t>正规的税务发票给</w:t>
      </w:r>
      <w:r>
        <w:rPr>
          <w:rFonts w:hint="eastAsia"/>
          <w:lang w:val="en-US" w:eastAsia="zh-CN"/>
        </w:rPr>
        <w:t>采购人。</w:t>
      </w:r>
    </w:p>
    <w:p w14:paraId="1370FFA8">
      <w:pPr>
        <w:widowControl/>
        <w:shd w:val="clear" w:color="auto" w:fill="FFFFFF"/>
        <w:spacing w:line="420" w:lineRule="exact"/>
        <w:rPr>
          <w:rFonts w:hint="eastAsia" w:ascii="宋体" w:hAnsi="宋体"/>
          <w:b/>
          <w:color w:val="000000"/>
          <w:kern w:val="0"/>
          <w:szCs w:val="21"/>
          <w:highlight w:val="none"/>
          <w:shd w:val="clear" w:color="auto" w:fill="FFFFFF"/>
        </w:rPr>
      </w:pPr>
      <w:r>
        <w:rPr>
          <w:rFonts w:hint="eastAsia" w:ascii="宋体" w:hAnsi="宋体"/>
          <w:b/>
          <w:color w:val="000000"/>
          <w:kern w:val="0"/>
          <w:szCs w:val="21"/>
          <w:highlight w:val="none"/>
          <w:shd w:val="clear" w:color="auto" w:fill="FFFFFF"/>
        </w:rPr>
        <w:t xml:space="preserve">    </w:t>
      </w:r>
      <w:r>
        <w:rPr>
          <w:rFonts w:hint="eastAsia" w:ascii="宋体" w:hAnsi="宋体"/>
          <w:b/>
          <w:color w:val="000000"/>
          <w:kern w:val="0"/>
          <w:szCs w:val="21"/>
          <w:highlight w:val="none"/>
          <w:shd w:val="clear" w:color="auto" w:fill="FFFFFF"/>
          <w:lang w:eastAsia="zh-CN"/>
        </w:rPr>
        <w:t>（三）</w:t>
      </w:r>
      <w:r>
        <w:rPr>
          <w:rFonts w:hint="eastAsia" w:ascii="宋体" w:hAnsi="宋体"/>
          <w:b/>
          <w:color w:val="000000"/>
          <w:kern w:val="0"/>
          <w:szCs w:val="21"/>
          <w:highlight w:val="none"/>
          <w:shd w:val="clear" w:color="auto" w:fill="FFFFFF"/>
        </w:rPr>
        <w:t>投标人于</w:t>
      </w:r>
      <w:r>
        <w:rPr>
          <w:rFonts w:hint="eastAsia" w:ascii="宋体" w:hAnsi="宋体"/>
          <w:b/>
          <w:color w:val="000000"/>
          <w:kern w:val="0"/>
          <w:szCs w:val="21"/>
          <w:highlight w:val="none"/>
          <w:shd w:val="clear" w:color="auto" w:fill="FFFFFF"/>
          <w:lang w:eastAsia="zh-CN"/>
        </w:rPr>
        <w:t>投标文件</w:t>
      </w:r>
      <w:r>
        <w:rPr>
          <w:rFonts w:hint="eastAsia" w:ascii="宋体" w:hAnsi="宋体"/>
          <w:b/>
          <w:color w:val="000000"/>
          <w:kern w:val="0"/>
          <w:szCs w:val="21"/>
          <w:highlight w:val="none"/>
          <w:shd w:val="clear" w:color="auto" w:fill="FFFFFF"/>
        </w:rPr>
        <w:t>中提供以下方案：</w:t>
      </w:r>
    </w:p>
    <w:p w14:paraId="2213FCDC">
      <w:pPr>
        <w:widowControl/>
        <w:shd w:val="clear" w:color="auto" w:fill="FFFFFF"/>
        <w:spacing w:line="420" w:lineRule="exact"/>
        <w:rPr>
          <w:rFonts w:hint="eastAsia" w:ascii="宋体" w:hAnsi="宋体"/>
          <w:b/>
          <w:color w:val="000000"/>
          <w:kern w:val="0"/>
          <w:szCs w:val="21"/>
          <w:highlight w:val="none"/>
          <w:shd w:val="clear" w:color="auto" w:fill="FFFFFF"/>
        </w:rPr>
      </w:pPr>
      <w:r>
        <w:rPr>
          <w:rFonts w:hint="eastAsia" w:ascii="宋体" w:hAnsi="宋体"/>
          <w:b/>
          <w:color w:val="000000"/>
          <w:kern w:val="0"/>
          <w:szCs w:val="21"/>
          <w:highlight w:val="none"/>
          <w:shd w:val="clear" w:color="auto" w:fill="FFFFFF"/>
        </w:rPr>
        <w:t xml:space="preserve">   </w:t>
      </w:r>
      <w:r>
        <w:rPr>
          <w:rFonts w:hint="eastAsia" w:ascii="宋体" w:hAnsi="宋体"/>
          <w:b/>
          <w:bCs/>
          <w:color w:val="000000"/>
          <w:kern w:val="0"/>
          <w:highlight w:val="none"/>
        </w:rPr>
        <w:t xml:space="preserve"> </w:t>
      </w:r>
      <w:r>
        <w:rPr>
          <w:rFonts w:hint="eastAsia" w:ascii="宋体" w:hAnsi="宋体" w:eastAsia="宋体" w:cs="Times New Roman"/>
          <w:b/>
          <w:bCs/>
          <w:color w:val="000000"/>
          <w:kern w:val="0"/>
          <w:highlight w:val="none"/>
          <w:lang w:eastAsia="zh-CN"/>
        </w:rPr>
        <w:t>投标人的工程技术方案（由投标人根据项目实际情况和“项目需求”及本项目评分办法自行编制）。</w:t>
      </w:r>
    </w:p>
    <w:p w14:paraId="1AC4C3D8">
      <w:pPr>
        <w:widowControl/>
        <w:shd w:val="clear" w:color="auto" w:fill="FFFFFF"/>
        <w:spacing w:line="420" w:lineRule="exact"/>
        <w:rPr>
          <w:rFonts w:hint="eastAsia" w:ascii="宋体" w:hAnsi="宋体" w:cs="宋体"/>
          <w:b/>
          <w:bCs/>
          <w:color w:val="000000"/>
          <w:szCs w:val="21"/>
          <w:highlight w:val="none"/>
        </w:rPr>
      </w:pPr>
      <w:r>
        <w:rPr>
          <w:rFonts w:hint="eastAsia" w:ascii="宋体" w:hAnsi="宋体"/>
          <w:b/>
          <w:color w:val="000000"/>
          <w:kern w:val="0"/>
          <w:szCs w:val="21"/>
          <w:highlight w:val="none"/>
          <w:shd w:val="clear" w:color="auto" w:fill="FFFFFF"/>
        </w:rPr>
        <w:t xml:space="preserve">   </w:t>
      </w:r>
      <w:r>
        <w:rPr>
          <w:rFonts w:hint="eastAsia" w:ascii="宋体" w:hAnsi="宋体"/>
          <w:b/>
          <w:bCs/>
          <w:color w:val="000000"/>
          <w:highlight w:val="none"/>
        </w:rPr>
        <w:t xml:space="preserve"> </w:t>
      </w:r>
      <w:r>
        <w:rPr>
          <w:rFonts w:hint="eastAsia" w:ascii="宋体" w:hAnsi="宋体"/>
          <w:b/>
          <w:color w:val="auto"/>
          <w:szCs w:val="21"/>
          <w:highlight w:val="none"/>
          <w:lang w:eastAsia="zh-CN"/>
        </w:rPr>
        <w:t>（四）</w:t>
      </w:r>
      <w:r>
        <w:rPr>
          <w:rFonts w:hint="eastAsia" w:ascii="宋体" w:hAnsi="宋体" w:eastAsia="宋体" w:cs="宋体"/>
          <w:b/>
          <w:bCs/>
          <w:color w:val="000000"/>
          <w:szCs w:val="21"/>
          <w:highlight w:val="none"/>
        </w:rPr>
        <w:t>本</w:t>
      </w:r>
      <w:r>
        <w:rPr>
          <w:rFonts w:hint="eastAsia" w:ascii="宋体" w:hAnsi="宋体" w:eastAsia="宋体" w:cs="宋体"/>
          <w:b/>
          <w:bCs/>
          <w:color w:val="000000"/>
          <w:szCs w:val="21"/>
          <w:highlight w:val="none"/>
          <w:lang w:val="en-US" w:eastAsia="zh-CN"/>
        </w:rPr>
        <w:t>项目</w:t>
      </w:r>
      <w:r>
        <w:rPr>
          <w:rFonts w:hint="eastAsia" w:ascii="宋体" w:hAnsi="宋体" w:eastAsia="宋体" w:cs="宋体"/>
          <w:b/>
          <w:bCs/>
          <w:color w:val="000000"/>
          <w:szCs w:val="21"/>
          <w:highlight w:val="none"/>
        </w:rPr>
        <w:t>采购预算金额为（人民币）：</w:t>
      </w:r>
      <w:r>
        <w:rPr>
          <w:rFonts w:hint="eastAsia" w:ascii="宋体" w:hAnsi="宋体" w:eastAsia="宋体" w:cs="Times New Roman"/>
          <w:color w:val="auto"/>
          <w:lang w:val="en-US" w:eastAsia="zh-CN"/>
        </w:rPr>
        <w:t>3500000.00元，投标报价按综合折扣率报价（即：</w:t>
      </w:r>
      <w:r>
        <w:rPr>
          <w:rFonts w:hint="eastAsia" w:ascii="宋体" w:hAnsi="宋体" w:cs="Arial"/>
          <w:bCs/>
          <w:color w:val="auto"/>
          <w:kern w:val="0"/>
          <w:szCs w:val="21"/>
          <w:highlight w:val="none"/>
          <w:lang w:val="en-US" w:eastAsia="zh-CN"/>
        </w:rPr>
        <w:t>按建设工程市场价格情况以及套用施工期间相关工程定额和费用标准的计费基础上及采购人认可的实际工程量和单价基础上，各</w:t>
      </w:r>
      <w:r>
        <w:rPr>
          <w:rFonts w:hint="eastAsia" w:ascii="宋体" w:hAnsi="宋体" w:eastAsia="宋体" w:cs="Times New Roman"/>
          <w:color w:val="auto"/>
          <w:lang w:val="en-US" w:eastAsia="zh-CN"/>
        </w:rPr>
        <w:t>投标人所报综合折扣率须</w:t>
      </w:r>
      <w:r>
        <w:rPr>
          <w:rFonts w:hint="eastAsia" w:ascii="宋体" w:hAnsi="宋体" w:eastAsia="宋体" w:cs="Times New Roman"/>
          <w:color w:val="auto"/>
          <w:highlight w:val="none"/>
          <w:lang w:val="en-US" w:eastAsia="zh-CN"/>
        </w:rPr>
        <w:t>≤92%</w:t>
      </w:r>
      <w:r>
        <w:rPr>
          <w:rFonts w:hint="eastAsia" w:ascii="宋体" w:hAnsi="宋体" w:eastAsia="宋体" w:cs="Times New Roman"/>
          <w:color w:val="auto"/>
          <w:lang w:val="en-US" w:eastAsia="zh-CN"/>
        </w:rPr>
        <w:t>）</w:t>
      </w:r>
      <w:r>
        <w:rPr>
          <w:rFonts w:hint="eastAsia" w:ascii="宋体" w:hAnsi="宋体" w:eastAsia="宋体" w:cs="宋体"/>
          <w:b/>
          <w:bCs/>
          <w:szCs w:val="21"/>
          <w:lang w:val="en-US" w:eastAsia="zh-CN"/>
        </w:rPr>
        <w:t>，投标人所报综合折扣率须</w:t>
      </w:r>
      <w:r>
        <w:rPr>
          <w:rFonts w:hint="eastAsia" w:ascii="宋体" w:hAnsi="宋体" w:eastAsia="宋体" w:cs="宋体"/>
          <w:b/>
          <w:bCs/>
          <w:szCs w:val="21"/>
          <w:highlight w:val="none"/>
          <w:lang w:val="en-US" w:eastAsia="zh-CN"/>
        </w:rPr>
        <w:t>≤92%</w:t>
      </w:r>
      <w:r>
        <w:rPr>
          <w:rFonts w:hint="eastAsia" w:ascii="宋体" w:hAnsi="宋体" w:eastAsia="宋体" w:cs="宋体"/>
          <w:b/>
          <w:bCs/>
          <w:szCs w:val="21"/>
        </w:rPr>
        <w:t>，否则</w:t>
      </w:r>
      <w:r>
        <w:rPr>
          <w:rFonts w:hint="eastAsia" w:ascii="宋体" w:hAnsi="宋体" w:eastAsia="宋体" w:cs="宋体"/>
          <w:b/>
          <w:bCs/>
          <w:szCs w:val="21"/>
          <w:lang w:eastAsia="zh-CN"/>
        </w:rPr>
        <w:t>投标文件</w:t>
      </w:r>
      <w:r>
        <w:rPr>
          <w:rFonts w:hint="eastAsia" w:ascii="宋体" w:hAnsi="宋体" w:cs="宋体"/>
          <w:b/>
          <w:bCs/>
          <w:szCs w:val="21"/>
        </w:rPr>
        <w:t>将被视为无效处理</w:t>
      </w:r>
    </w:p>
    <w:p w14:paraId="2C101AFC">
      <w:pPr>
        <w:spacing w:line="380" w:lineRule="exact"/>
        <w:ind w:firstLine="422" w:firstLineChars="200"/>
        <w:jc w:val="left"/>
        <w:rPr>
          <w:rFonts w:hint="eastAsia" w:ascii="宋体" w:hAnsi="宋体" w:eastAsia="宋体" w:cs="Times New Roman"/>
          <w:b/>
          <w:color w:val="auto"/>
          <w:szCs w:val="21"/>
          <w:highlight w:val="none"/>
        </w:rPr>
      </w:pPr>
      <w:r>
        <w:rPr>
          <w:rFonts w:hint="eastAsia" w:ascii="宋体" w:hAnsi="宋体" w:eastAsia="宋体"/>
          <w:b/>
          <w:color w:val="auto"/>
          <w:szCs w:val="21"/>
          <w:highlight w:val="none"/>
          <w:lang w:eastAsia="zh-CN"/>
        </w:rPr>
        <w:t>（五）</w:t>
      </w:r>
      <w:r>
        <w:rPr>
          <w:rFonts w:hint="eastAsia" w:ascii="宋体" w:hAnsi="宋体" w:eastAsia="宋体" w:cs="Times New Roman"/>
          <w:b/>
          <w:color w:val="auto"/>
          <w:szCs w:val="21"/>
          <w:highlight w:val="none"/>
        </w:rPr>
        <w:t>风险承担需求</w:t>
      </w:r>
    </w:p>
    <w:p w14:paraId="0E0FA12A">
      <w:pPr>
        <w:spacing w:line="380" w:lineRule="exact"/>
        <w:ind w:firstLine="422" w:firstLineChars="200"/>
        <w:jc w:val="left"/>
        <w:rPr>
          <w:rFonts w:hint="eastAsia" w:ascii="宋体" w:hAnsi="宋体"/>
          <w:b/>
          <w:bCs/>
          <w:color w:val="auto"/>
          <w:szCs w:val="21"/>
          <w:highlight w:val="none"/>
        </w:rPr>
      </w:pPr>
      <w:r>
        <w:rPr>
          <w:rFonts w:hint="eastAsia" w:ascii="宋体" w:hAnsi="宋体" w:cs="宋体"/>
          <w:b/>
          <w:color w:val="auto"/>
          <w:szCs w:val="21"/>
          <w:highlight w:val="none"/>
        </w:rPr>
        <w:t>1.项目执行过程中，采购人根据本招标文件要求及</w:t>
      </w:r>
      <w:r>
        <w:rPr>
          <w:rFonts w:hint="eastAsia" w:ascii="宋体" w:hAnsi="宋体"/>
          <w:b/>
          <w:bCs/>
          <w:color w:val="auto"/>
          <w:kern w:val="0"/>
          <w:szCs w:val="21"/>
          <w:highlight w:val="none"/>
        </w:rPr>
        <w:t>投标人</w:t>
      </w:r>
      <w:r>
        <w:rPr>
          <w:rFonts w:hint="eastAsia" w:ascii="宋体" w:hAnsi="宋体" w:cs="宋体"/>
          <w:b/>
          <w:color w:val="auto"/>
          <w:szCs w:val="21"/>
          <w:highlight w:val="none"/>
        </w:rPr>
        <w:t>提供的服务进行持续的考核，考核结果达不到本招标采购文件要求的，视为</w:t>
      </w:r>
      <w:r>
        <w:rPr>
          <w:rFonts w:hint="eastAsia" w:ascii="宋体" w:hAnsi="宋体"/>
          <w:b/>
          <w:bCs/>
          <w:color w:val="auto"/>
          <w:kern w:val="0"/>
          <w:szCs w:val="21"/>
          <w:highlight w:val="none"/>
          <w:lang w:eastAsia="zh-CN"/>
        </w:rPr>
        <w:t>中标供应商</w:t>
      </w:r>
      <w:r>
        <w:rPr>
          <w:rFonts w:hint="eastAsia" w:ascii="宋体" w:hAnsi="宋体" w:cs="宋体"/>
          <w:b/>
          <w:color w:val="auto"/>
          <w:szCs w:val="21"/>
          <w:highlight w:val="none"/>
        </w:rPr>
        <w:t>违约，采购人有权终止合同执行，同时报相关监督管理部门处理，由此造成采购人经济损失的由</w:t>
      </w:r>
      <w:r>
        <w:rPr>
          <w:rFonts w:hint="eastAsia" w:ascii="宋体" w:hAnsi="宋体"/>
          <w:b/>
          <w:bCs/>
          <w:color w:val="auto"/>
          <w:kern w:val="0"/>
          <w:szCs w:val="21"/>
          <w:highlight w:val="none"/>
          <w:lang w:eastAsia="zh-CN"/>
        </w:rPr>
        <w:t>中标供应商</w:t>
      </w:r>
      <w:r>
        <w:rPr>
          <w:rFonts w:hint="eastAsia" w:ascii="宋体" w:hAnsi="宋体" w:cs="宋体"/>
          <w:b/>
          <w:color w:val="auto"/>
          <w:szCs w:val="21"/>
          <w:highlight w:val="none"/>
        </w:rPr>
        <w:t>负责承担全部赔偿责任。</w:t>
      </w:r>
    </w:p>
    <w:p w14:paraId="6D3D479E">
      <w:pPr>
        <w:spacing w:line="380" w:lineRule="exact"/>
        <w:ind w:left="48" w:leftChars="23" w:firstLine="409" w:firstLineChars="194"/>
        <w:rPr>
          <w:rFonts w:hint="eastAsia" w:ascii="宋体" w:hAnsi="宋体"/>
          <w:b/>
          <w:color w:val="auto"/>
          <w:szCs w:val="21"/>
          <w:highlight w:val="none"/>
        </w:rPr>
      </w:pPr>
      <w:r>
        <w:rPr>
          <w:rFonts w:hint="eastAsia" w:ascii="宋体" w:hAnsi="宋体"/>
          <w:b/>
          <w:bCs/>
          <w:color w:val="auto"/>
          <w:szCs w:val="21"/>
          <w:highlight w:val="none"/>
        </w:rPr>
        <w:t>2.</w:t>
      </w:r>
      <w:r>
        <w:rPr>
          <w:rFonts w:hint="eastAsia" w:ascii="宋体" w:hAnsi="宋体"/>
          <w:b/>
          <w:bCs/>
          <w:color w:val="auto"/>
          <w:kern w:val="0"/>
          <w:szCs w:val="21"/>
          <w:highlight w:val="none"/>
          <w:lang w:eastAsia="zh-CN"/>
        </w:rPr>
        <w:t>中标供应商</w:t>
      </w:r>
      <w:r>
        <w:rPr>
          <w:rFonts w:hint="eastAsia" w:ascii="宋体" w:hAnsi="宋体"/>
          <w:b/>
          <w:color w:val="auto"/>
          <w:szCs w:val="21"/>
          <w:highlight w:val="none"/>
        </w:rPr>
        <w:t>须接受采购人的监督和管理，无条件执行采购人提出的合理整改意见。</w:t>
      </w:r>
    </w:p>
    <w:p w14:paraId="4224893E">
      <w:pPr>
        <w:spacing w:line="380" w:lineRule="exact"/>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3.</w:t>
      </w:r>
      <w:r>
        <w:rPr>
          <w:rFonts w:hint="eastAsia" w:ascii="宋体" w:hAnsi="宋体"/>
          <w:b/>
          <w:bCs/>
          <w:color w:val="auto"/>
          <w:kern w:val="0"/>
          <w:szCs w:val="21"/>
          <w:highlight w:val="none"/>
          <w:lang w:eastAsia="zh-CN"/>
        </w:rPr>
        <w:t>中标供应商</w:t>
      </w:r>
      <w:r>
        <w:rPr>
          <w:rFonts w:hint="eastAsia" w:ascii="宋体" w:hAnsi="宋体"/>
          <w:b/>
          <w:bCs/>
          <w:color w:val="auto"/>
          <w:szCs w:val="21"/>
          <w:highlight w:val="none"/>
          <w:lang w:eastAsia="zh-CN"/>
        </w:rPr>
        <w:t>配送服务</w:t>
      </w:r>
      <w:r>
        <w:rPr>
          <w:rFonts w:hint="eastAsia" w:ascii="宋体" w:hAnsi="宋体"/>
          <w:b/>
          <w:bCs/>
          <w:color w:val="auto"/>
          <w:szCs w:val="21"/>
          <w:highlight w:val="none"/>
        </w:rPr>
        <w:t>人员在岗履行工作职责期间，发生自身的人身伤害、伤亡，均由</w:t>
      </w:r>
      <w:r>
        <w:rPr>
          <w:rFonts w:hint="eastAsia" w:ascii="宋体" w:hAnsi="宋体"/>
          <w:b/>
          <w:bCs/>
          <w:color w:val="auto"/>
          <w:kern w:val="0"/>
          <w:szCs w:val="21"/>
          <w:highlight w:val="none"/>
          <w:lang w:eastAsia="zh-CN"/>
        </w:rPr>
        <w:t>中标供应商</w:t>
      </w:r>
      <w:r>
        <w:rPr>
          <w:rFonts w:hint="eastAsia" w:ascii="宋体" w:hAnsi="宋体"/>
          <w:b/>
          <w:bCs/>
          <w:color w:val="auto"/>
          <w:szCs w:val="21"/>
          <w:highlight w:val="none"/>
        </w:rPr>
        <w:t>负责处理并承担相应责任，采购人不承担任何责任。</w:t>
      </w:r>
    </w:p>
    <w:p w14:paraId="692239E7">
      <w:pPr>
        <w:spacing w:line="380" w:lineRule="exact"/>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4.</w:t>
      </w:r>
      <w:r>
        <w:rPr>
          <w:rFonts w:hint="eastAsia" w:ascii="宋体" w:hAnsi="宋体"/>
          <w:b/>
          <w:bCs/>
          <w:color w:val="auto"/>
          <w:kern w:val="0"/>
          <w:szCs w:val="21"/>
          <w:highlight w:val="none"/>
          <w:lang w:eastAsia="zh-CN"/>
        </w:rPr>
        <w:t>中标供应商</w:t>
      </w:r>
      <w:r>
        <w:rPr>
          <w:rFonts w:hint="eastAsia" w:ascii="宋体" w:hAnsi="宋体"/>
          <w:b/>
          <w:bCs/>
          <w:color w:val="auto"/>
          <w:szCs w:val="21"/>
          <w:highlight w:val="none"/>
        </w:rPr>
        <w:t>与</w:t>
      </w:r>
      <w:r>
        <w:rPr>
          <w:rFonts w:hint="eastAsia" w:ascii="宋体" w:hAnsi="宋体"/>
          <w:b/>
          <w:bCs/>
          <w:color w:val="auto"/>
          <w:szCs w:val="21"/>
          <w:highlight w:val="none"/>
          <w:lang w:eastAsia="zh-CN"/>
        </w:rPr>
        <w:t>配送服务</w:t>
      </w:r>
      <w:r>
        <w:rPr>
          <w:rFonts w:hint="eastAsia" w:ascii="宋体" w:hAnsi="宋体"/>
          <w:b/>
          <w:bCs/>
          <w:color w:val="auto"/>
          <w:szCs w:val="21"/>
          <w:highlight w:val="none"/>
        </w:rPr>
        <w:t>人员发生纠纷，由</w:t>
      </w:r>
      <w:r>
        <w:rPr>
          <w:rFonts w:hint="eastAsia" w:ascii="宋体" w:hAnsi="宋体"/>
          <w:b/>
          <w:bCs/>
          <w:color w:val="auto"/>
          <w:kern w:val="0"/>
          <w:szCs w:val="21"/>
          <w:highlight w:val="none"/>
          <w:lang w:eastAsia="zh-CN"/>
        </w:rPr>
        <w:t>中标供应商</w:t>
      </w:r>
      <w:r>
        <w:rPr>
          <w:rFonts w:hint="eastAsia" w:ascii="宋体" w:hAnsi="宋体"/>
          <w:b/>
          <w:bCs/>
          <w:color w:val="auto"/>
          <w:szCs w:val="21"/>
          <w:highlight w:val="none"/>
        </w:rPr>
        <w:t>负责调解与处理，采购人不承担任何责任。</w:t>
      </w:r>
    </w:p>
    <w:p w14:paraId="2C338B7E">
      <w:pPr>
        <w:spacing w:line="380" w:lineRule="exact"/>
        <w:ind w:firstLine="422" w:firstLineChars="200"/>
        <w:jc w:val="left"/>
        <w:rPr>
          <w:rFonts w:hint="eastAsia" w:ascii="宋体" w:hAnsi="宋体" w:eastAsia="宋体" w:cs="Times New Roman"/>
          <w:b/>
          <w:color w:val="auto"/>
          <w:szCs w:val="21"/>
          <w:highlight w:val="green"/>
        </w:rPr>
      </w:pPr>
      <w:r>
        <w:rPr>
          <w:rFonts w:hint="eastAsia" w:ascii="宋体" w:hAnsi="宋体"/>
          <w:b/>
          <w:bCs/>
          <w:color w:val="auto"/>
          <w:szCs w:val="21"/>
          <w:highlight w:val="none"/>
        </w:rPr>
        <w:t>5.</w:t>
      </w:r>
      <w:r>
        <w:rPr>
          <w:rFonts w:hint="eastAsia" w:ascii="宋体" w:hAnsi="宋体"/>
          <w:b/>
          <w:bCs/>
          <w:color w:val="auto"/>
          <w:kern w:val="0"/>
          <w:szCs w:val="21"/>
          <w:highlight w:val="none"/>
          <w:lang w:eastAsia="zh-CN"/>
        </w:rPr>
        <w:t>中标供应商</w:t>
      </w:r>
      <w:r>
        <w:rPr>
          <w:rFonts w:hint="eastAsia" w:ascii="宋体" w:hAnsi="宋体"/>
          <w:b/>
          <w:bCs/>
          <w:color w:val="auto"/>
          <w:szCs w:val="21"/>
          <w:highlight w:val="none"/>
        </w:rPr>
        <w:t>在提供本项目服务过程中出现违反国家相关法规或行业规范，因过失造成他人人身伤亡的，均由</w:t>
      </w:r>
      <w:r>
        <w:rPr>
          <w:rFonts w:hint="eastAsia" w:ascii="宋体" w:hAnsi="宋体"/>
          <w:b/>
          <w:bCs/>
          <w:color w:val="auto"/>
          <w:kern w:val="0"/>
          <w:szCs w:val="21"/>
          <w:highlight w:val="none"/>
          <w:lang w:eastAsia="zh-CN"/>
        </w:rPr>
        <w:t>中标供应商</w:t>
      </w:r>
      <w:r>
        <w:rPr>
          <w:rFonts w:hint="eastAsia" w:ascii="宋体" w:hAnsi="宋体"/>
          <w:b/>
          <w:bCs/>
          <w:color w:val="auto"/>
          <w:szCs w:val="21"/>
          <w:highlight w:val="none"/>
        </w:rPr>
        <w:t>负责处理并承担相应责任，采购人不承担任何责任。</w:t>
      </w:r>
    </w:p>
    <w:p w14:paraId="6556BA4B">
      <w:pPr>
        <w:spacing w:line="360" w:lineRule="exact"/>
        <w:ind w:firstLine="422" w:firstLineChars="200"/>
        <w:jc w:val="left"/>
        <w:rPr>
          <w:rFonts w:hint="eastAsia" w:ascii="宋体" w:hAnsi="宋体"/>
          <w:b/>
          <w:color w:val="auto"/>
          <w:szCs w:val="21"/>
        </w:rPr>
      </w:pPr>
    </w:p>
    <w:p w14:paraId="0B56EB89">
      <w:pPr>
        <w:spacing w:line="360" w:lineRule="exact"/>
        <w:ind w:firstLine="211" w:firstLineChars="100"/>
        <w:rPr>
          <w:rFonts w:hint="eastAsia" w:ascii="宋体" w:hAnsi="宋体"/>
          <w:b/>
          <w:color w:val="auto"/>
          <w:szCs w:val="21"/>
        </w:rPr>
      </w:pPr>
      <w:r>
        <w:rPr>
          <w:rFonts w:hint="eastAsia" w:ascii="宋体" w:hAnsi="宋体"/>
          <w:b/>
          <w:color w:val="auto"/>
          <w:szCs w:val="21"/>
        </w:rPr>
        <w:t>注：本</w:t>
      </w:r>
      <w:r>
        <w:rPr>
          <w:rFonts w:hint="eastAsia" w:ascii="宋体" w:hAnsi="宋体"/>
          <w:b/>
          <w:color w:val="auto"/>
          <w:szCs w:val="21"/>
          <w:lang w:eastAsia="zh-CN"/>
        </w:rPr>
        <w:t>“项目需求”中的标注“▲”的条款</w:t>
      </w:r>
      <w:r>
        <w:rPr>
          <w:rFonts w:hint="eastAsia" w:ascii="宋体" w:hAnsi="宋体"/>
          <w:b/>
          <w:color w:val="auto"/>
          <w:szCs w:val="21"/>
        </w:rPr>
        <w:t>及招标文件中要求“必须提供”的条款均为实质性要求，若有任意一项负偏离的投标文件作无效处理。</w:t>
      </w:r>
    </w:p>
    <w:p w14:paraId="5076DADE">
      <w:bookmarkStart w:id="0" w:name="_GoBack"/>
      <w:bookmarkEnd w:id="0"/>
    </w:p>
    <w:sectPr>
      <w:pgSz w:w="11906" w:h="16838"/>
      <w:pgMar w:top="1020" w:right="1134" w:bottom="102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FC4E01"/>
    <w:rsid w:val="1BAF6824"/>
    <w:rsid w:val="33134692"/>
    <w:rsid w:val="6DFC4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index 8"/>
    <w:basedOn w:val="1"/>
    <w:next w:val="1"/>
    <w:qFormat/>
    <w:uiPriority w:val="0"/>
    <w:pPr>
      <w:spacing w:line="400" w:lineRule="exact"/>
      <w:ind w:left="2940" w:firstLine="1044" w:firstLineChars="200"/>
      <w:jc w:val="left"/>
    </w:pPr>
  </w:style>
  <w:style w:type="paragraph" w:styleId="4">
    <w:name w:val="annotation text"/>
    <w:basedOn w:val="1"/>
    <w:qFormat/>
    <w:uiPriority w:val="99"/>
    <w:pPr>
      <w:jc w:val="left"/>
    </w:pPr>
  </w:style>
  <w:style w:type="paragraph" w:styleId="5">
    <w:name w:val="Plain Text"/>
    <w:basedOn w:val="1"/>
    <w:next w:val="3"/>
    <w:qFormat/>
    <w:uiPriority w:val="0"/>
    <w:rPr>
      <w:rFonts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2544</Words>
  <Characters>2587</Characters>
  <Lines>0</Lines>
  <Paragraphs>0</Paragraphs>
  <TotalTime>0</TotalTime>
  <ScaleCrop>false</ScaleCrop>
  <LinksUpToDate>false</LinksUpToDate>
  <CharactersWithSpaces>2594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2025-12-19T09:05:00Z</dcterms:created>
  <dc:creator>Qin</dc:creator>
  <cp:lastModifiedBy>Qin</cp:lastModifiedBy>
  <dcterms:modified xsi:type="dcterms:W3CDTF">2025-12-23T06:48:59Z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323B63BC7604428EB5902D09D40D90B6_11</vt:lpwstr>
  </property>
  <property fmtid="{D5CDD505-2E9C-101B-9397-08002B2CF9AE}" pid="4" name="KSOTemplateDocerSaveRecord">
    <vt:lpwstr>eyJoZGlkIjoiYjQ1MDJkNDYxZmRjYTBkMWRhYjcwMWZiM2UzZGU0MWUiLCJ1c2VySWQiOiIxMjAxMjkxOSJ9</vt:lpwstr>
  </property>
</Properties>
</file>