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942" w:rsidRDefault="00935942">
      <w:pPr>
        <w:spacing w:line="360" w:lineRule="auto"/>
        <w:jc w:val="center"/>
        <w:rPr>
          <w:rFonts w:ascii="宋体" w:hAnsi="宋体" w:cs="宋体"/>
          <w:b/>
          <w:color w:val="000000" w:themeColor="text1"/>
          <w:sz w:val="24"/>
        </w:rPr>
      </w:pPr>
    </w:p>
    <w:p w:rsidR="00935942" w:rsidRDefault="00935942">
      <w:pPr>
        <w:spacing w:line="360" w:lineRule="auto"/>
        <w:jc w:val="center"/>
        <w:rPr>
          <w:rFonts w:ascii="宋体" w:hAnsi="宋体" w:cs="宋体"/>
          <w:b/>
          <w:color w:val="000000" w:themeColor="text1"/>
          <w:sz w:val="24"/>
        </w:rPr>
      </w:pPr>
    </w:p>
    <w:p w:rsidR="00935942" w:rsidRDefault="00935942">
      <w:pPr>
        <w:adjustRightInd/>
        <w:spacing w:line="360" w:lineRule="auto"/>
        <w:jc w:val="center"/>
        <w:rPr>
          <w:rFonts w:ascii="宋体" w:hAnsi="宋体" w:cs="宋体"/>
          <w:b/>
          <w:color w:val="000000" w:themeColor="text1"/>
          <w:sz w:val="44"/>
          <w:szCs w:val="44"/>
        </w:rPr>
      </w:pPr>
    </w:p>
    <w:p w:rsidR="00935942" w:rsidRDefault="00935942">
      <w:pPr>
        <w:spacing w:line="360" w:lineRule="auto"/>
        <w:jc w:val="center"/>
        <w:rPr>
          <w:rFonts w:ascii="宋体" w:hAnsi="宋体" w:cs="宋体"/>
          <w:b/>
          <w:color w:val="000000" w:themeColor="text1"/>
          <w:sz w:val="44"/>
          <w:szCs w:val="44"/>
        </w:rPr>
      </w:pPr>
    </w:p>
    <w:p w:rsidR="00935942" w:rsidRDefault="00935942">
      <w:pPr>
        <w:adjustRightInd/>
        <w:spacing w:line="360" w:lineRule="auto"/>
        <w:jc w:val="center"/>
        <w:rPr>
          <w:rFonts w:ascii="宋体" w:hAnsi="宋体" w:cs="宋体"/>
          <w:b/>
          <w:color w:val="000000" w:themeColor="text1"/>
          <w:sz w:val="48"/>
          <w:szCs w:val="48"/>
        </w:rPr>
      </w:pPr>
    </w:p>
    <w:p w:rsidR="00935942" w:rsidRPr="00E9496D" w:rsidRDefault="00E9496D">
      <w:pPr>
        <w:adjustRightInd/>
        <w:spacing w:line="360" w:lineRule="auto"/>
        <w:jc w:val="center"/>
        <w:rPr>
          <w:rFonts w:ascii="宋体" w:hAnsi="宋体" w:cs="宋体"/>
          <w:color w:val="000000" w:themeColor="text1"/>
          <w:sz w:val="44"/>
          <w:szCs w:val="44"/>
        </w:rPr>
      </w:pPr>
      <w:r w:rsidRPr="00E9496D">
        <w:rPr>
          <w:rFonts w:ascii="宋体" w:hAnsi="宋体" w:cs="宋体" w:hint="eastAsia"/>
          <w:color w:val="000000" w:themeColor="text1"/>
          <w:sz w:val="44"/>
          <w:szCs w:val="44"/>
        </w:rPr>
        <w:t>涠洲岛西部远海倾倒区海洋生态环境调查及影响评估研究</w:t>
      </w:r>
      <w:r w:rsidR="00532A15" w:rsidRPr="00E9496D">
        <w:rPr>
          <w:rFonts w:ascii="宋体" w:hAnsi="宋体" w:cs="宋体" w:hint="eastAsia"/>
          <w:color w:val="000000" w:themeColor="text1"/>
          <w:sz w:val="44"/>
          <w:szCs w:val="44"/>
        </w:rPr>
        <w:t>招标文件</w:t>
      </w:r>
    </w:p>
    <w:p w:rsidR="00935942" w:rsidRDefault="00532A15">
      <w:pPr>
        <w:adjustRightInd/>
        <w:spacing w:line="360" w:lineRule="auto"/>
        <w:jc w:val="center"/>
        <w:rPr>
          <w:rFonts w:ascii="宋体" w:hAnsi="宋体" w:cs="宋体"/>
          <w:b/>
          <w:color w:val="000000" w:themeColor="text1"/>
          <w:sz w:val="44"/>
          <w:szCs w:val="44"/>
        </w:rPr>
      </w:pPr>
      <w:r>
        <w:rPr>
          <w:rFonts w:ascii="宋体" w:hAnsi="宋体" w:cs="宋体" w:hint="eastAsia"/>
          <w:b/>
          <w:color w:val="000000" w:themeColor="text1"/>
          <w:sz w:val="44"/>
          <w:szCs w:val="44"/>
        </w:rPr>
        <w:t>（电子招投标）</w:t>
      </w:r>
    </w:p>
    <w:p w:rsidR="00935942" w:rsidRDefault="00532A15">
      <w:pPr>
        <w:snapToGrid w:val="0"/>
        <w:spacing w:line="360" w:lineRule="auto"/>
        <w:jc w:val="center"/>
        <w:rPr>
          <w:rFonts w:ascii="宋体" w:hAnsi="宋体" w:cs="宋体"/>
          <w:color w:val="000000" w:themeColor="text1"/>
          <w:sz w:val="30"/>
          <w:szCs w:val="30"/>
        </w:rPr>
      </w:pPr>
      <w:r>
        <w:rPr>
          <w:rFonts w:ascii="宋体" w:hAnsi="宋体" w:cs="宋体" w:hint="eastAsia"/>
          <w:color w:val="000000" w:themeColor="text1"/>
          <w:sz w:val="30"/>
          <w:szCs w:val="30"/>
        </w:rPr>
        <w:t>编号</w:t>
      </w:r>
      <w:bookmarkStart w:id="0" w:name="OLE_LINK18"/>
      <w:bookmarkStart w:id="1" w:name="OLE_LINK15"/>
      <w:r w:rsidR="00E9496D" w:rsidRPr="00E9496D">
        <w:rPr>
          <w:rFonts w:ascii="宋体" w:hAnsi="宋体" w:cs="宋体" w:hint="eastAsia"/>
          <w:color w:val="000000" w:themeColor="text1"/>
          <w:sz w:val="30"/>
          <w:szCs w:val="30"/>
        </w:rPr>
        <w:t>BHZC2025-G3-990313-CGZX</w:t>
      </w:r>
      <w:bookmarkEnd w:id="0"/>
    </w:p>
    <w:bookmarkEnd w:id="1"/>
    <w:p w:rsidR="00935942" w:rsidRDefault="00935942">
      <w:pPr>
        <w:adjustRightInd/>
        <w:spacing w:line="360" w:lineRule="auto"/>
        <w:rPr>
          <w:rFonts w:ascii="宋体" w:hAnsi="宋体" w:cs="宋体"/>
          <w:color w:val="000000" w:themeColor="text1"/>
          <w:sz w:val="28"/>
          <w:szCs w:val="20"/>
        </w:rPr>
      </w:pPr>
    </w:p>
    <w:p w:rsidR="00935942" w:rsidRDefault="00532A15">
      <w:pPr>
        <w:spacing w:line="360" w:lineRule="auto"/>
        <w:jc w:val="center"/>
        <w:rPr>
          <w:rFonts w:ascii="宋体" w:hAnsi="宋体" w:cs="宋体"/>
          <w:b/>
          <w:color w:val="000000" w:themeColor="text1"/>
          <w:sz w:val="44"/>
          <w:szCs w:val="44"/>
        </w:rPr>
      </w:pPr>
      <w:r>
        <w:rPr>
          <w:rFonts w:ascii="宋体" w:hAnsi="宋体" w:cs="宋体" w:hint="eastAsia"/>
          <w:b/>
          <w:color w:val="000000" w:themeColor="text1"/>
          <w:sz w:val="44"/>
          <w:szCs w:val="44"/>
        </w:rPr>
        <w:t xml:space="preserve"> </w:t>
      </w:r>
    </w:p>
    <w:p w:rsidR="00935942" w:rsidRDefault="00935942">
      <w:pPr>
        <w:spacing w:line="360" w:lineRule="auto"/>
        <w:jc w:val="center"/>
        <w:rPr>
          <w:rFonts w:ascii="宋体" w:hAnsi="宋体" w:cs="宋体"/>
          <w:b/>
          <w:color w:val="000000" w:themeColor="text1"/>
          <w:sz w:val="44"/>
          <w:szCs w:val="44"/>
        </w:rPr>
      </w:pPr>
    </w:p>
    <w:p w:rsidR="00935942" w:rsidRDefault="00935942">
      <w:pPr>
        <w:spacing w:line="360" w:lineRule="auto"/>
        <w:jc w:val="center"/>
        <w:rPr>
          <w:rFonts w:ascii="宋体" w:hAnsi="宋体" w:cs="宋体"/>
          <w:color w:val="000000" w:themeColor="text1"/>
          <w:sz w:val="24"/>
        </w:rPr>
      </w:pPr>
    </w:p>
    <w:p w:rsidR="00935942" w:rsidRDefault="00935942">
      <w:pPr>
        <w:spacing w:line="360" w:lineRule="auto"/>
        <w:jc w:val="center"/>
        <w:rPr>
          <w:rFonts w:ascii="宋体" w:hAnsi="宋体" w:cs="宋体"/>
          <w:color w:val="000000" w:themeColor="text1"/>
          <w:sz w:val="24"/>
        </w:rPr>
      </w:pPr>
    </w:p>
    <w:p w:rsidR="00935942" w:rsidRDefault="00935942">
      <w:pPr>
        <w:spacing w:line="360" w:lineRule="auto"/>
        <w:rPr>
          <w:rFonts w:ascii="宋体" w:hAnsi="宋体" w:cs="宋体"/>
          <w:color w:val="000000" w:themeColor="text1"/>
          <w:sz w:val="32"/>
          <w:szCs w:val="32"/>
        </w:rPr>
      </w:pPr>
    </w:p>
    <w:p w:rsidR="00935942" w:rsidRDefault="00C42C50">
      <w:pPr>
        <w:snapToGrid w:val="0"/>
        <w:spacing w:line="360" w:lineRule="auto"/>
        <w:jc w:val="center"/>
        <w:rPr>
          <w:rFonts w:ascii="宋体" w:hAnsi="宋体" w:cs="宋体"/>
          <w:color w:val="000000" w:themeColor="text1"/>
          <w:sz w:val="32"/>
          <w:szCs w:val="32"/>
        </w:rPr>
      </w:pPr>
      <w:r>
        <w:rPr>
          <w:rFonts w:ascii="宋体" w:hAnsi="宋体" w:cs="宋体" w:hint="eastAsia"/>
          <w:color w:val="000000" w:themeColor="text1"/>
          <w:sz w:val="32"/>
          <w:szCs w:val="32"/>
        </w:rPr>
        <w:t>北海市生态环境局</w:t>
      </w:r>
    </w:p>
    <w:p w:rsidR="00935942" w:rsidRDefault="00532A15">
      <w:pPr>
        <w:spacing w:line="360" w:lineRule="auto"/>
        <w:jc w:val="center"/>
        <w:rPr>
          <w:rFonts w:ascii="宋体" w:hAnsi="宋体" w:cs="宋体"/>
          <w:bCs/>
          <w:color w:val="000000" w:themeColor="text1"/>
          <w:sz w:val="32"/>
          <w:szCs w:val="32"/>
        </w:rPr>
      </w:pPr>
      <w:r>
        <w:rPr>
          <w:rFonts w:ascii="宋体" w:hAnsi="宋体" w:cs="宋体" w:hint="eastAsia"/>
          <w:bCs/>
          <w:color w:val="000000" w:themeColor="text1"/>
          <w:sz w:val="32"/>
          <w:szCs w:val="32"/>
        </w:rPr>
        <w:t>北海市政府采购中心</w:t>
      </w:r>
    </w:p>
    <w:p w:rsidR="00935942" w:rsidRDefault="000103F4">
      <w:pPr>
        <w:snapToGrid w:val="0"/>
        <w:spacing w:line="360" w:lineRule="auto"/>
        <w:jc w:val="center"/>
        <w:rPr>
          <w:rFonts w:ascii="宋体" w:hAnsi="宋体" w:cs="宋体"/>
          <w:bCs/>
          <w:color w:val="000000" w:themeColor="text1"/>
          <w:sz w:val="32"/>
          <w:szCs w:val="32"/>
        </w:rPr>
      </w:pPr>
      <w:r>
        <w:rPr>
          <w:rFonts w:ascii="宋体" w:hAnsi="宋体" w:cs="宋体"/>
          <w:bCs/>
          <w:color w:val="000000" w:themeColor="text1"/>
          <w:sz w:val="32"/>
          <w:szCs w:val="32"/>
        </w:rPr>
        <w:t>2025年</w:t>
      </w:r>
      <w:r w:rsidR="00C34659">
        <w:rPr>
          <w:rFonts w:ascii="宋体" w:hAnsi="宋体" w:cs="宋体" w:hint="eastAsia"/>
          <w:bCs/>
          <w:color w:val="000000" w:themeColor="text1"/>
          <w:sz w:val="32"/>
          <w:szCs w:val="32"/>
        </w:rPr>
        <w:t>12</w:t>
      </w:r>
      <w:r>
        <w:rPr>
          <w:rFonts w:ascii="宋体" w:hAnsi="宋体" w:cs="宋体"/>
          <w:bCs/>
          <w:color w:val="000000" w:themeColor="text1"/>
          <w:sz w:val="32"/>
          <w:szCs w:val="32"/>
        </w:rPr>
        <w:t>月</w:t>
      </w:r>
      <w:r w:rsidR="00C34659">
        <w:rPr>
          <w:rFonts w:ascii="宋体" w:hAnsi="宋体" w:cs="宋体" w:hint="eastAsia"/>
          <w:bCs/>
          <w:color w:val="000000" w:themeColor="text1"/>
          <w:sz w:val="32"/>
          <w:szCs w:val="32"/>
        </w:rPr>
        <w:t>3</w:t>
      </w:r>
      <w:r>
        <w:rPr>
          <w:rFonts w:ascii="宋体" w:hAnsi="宋体" w:cs="宋体"/>
          <w:bCs/>
          <w:color w:val="000000" w:themeColor="text1"/>
          <w:sz w:val="32"/>
          <w:szCs w:val="32"/>
        </w:rPr>
        <w:t>日</w:t>
      </w:r>
    </w:p>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br w:type="page"/>
      </w:r>
      <w:bookmarkStart w:id="2" w:name="_Hlt67893495"/>
      <w:bookmarkEnd w:id="2"/>
    </w:p>
    <w:p w:rsidR="00935942" w:rsidRDefault="00532A15">
      <w:pPr>
        <w:spacing w:line="360" w:lineRule="auto"/>
        <w:jc w:val="center"/>
        <w:rPr>
          <w:rFonts w:ascii="宋体" w:hAnsi="宋体" w:cs="宋体"/>
          <w:b/>
          <w:color w:val="000000" w:themeColor="text1"/>
          <w:sz w:val="48"/>
          <w:szCs w:val="48"/>
        </w:rPr>
      </w:pPr>
      <w:r>
        <w:rPr>
          <w:rFonts w:ascii="宋体" w:hAnsi="宋体" w:cs="宋体" w:hint="eastAsia"/>
          <w:b/>
          <w:color w:val="000000" w:themeColor="text1"/>
          <w:sz w:val="48"/>
          <w:szCs w:val="48"/>
        </w:rPr>
        <w:lastRenderedPageBreak/>
        <w:t>目  录</w:t>
      </w:r>
    </w:p>
    <w:p w:rsidR="00935942" w:rsidRDefault="00935942">
      <w:pPr>
        <w:spacing w:line="360" w:lineRule="auto"/>
        <w:rPr>
          <w:rFonts w:ascii="宋体" w:hAnsi="宋体" w:cs="宋体"/>
          <w:color w:val="000000" w:themeColor="text1"/>
          <w:sz w:val="32"/>
          <w:szCs w:val="32"/>
        </w:rPr>
      </w:pPr>
    </w:p>
    <w:bookmarkStart w:id="3" w:name="_Hlt91233176"/>
    <w:bookmarkStart w:id="4" w:name="_Toc91899869"/>
    <w:bookmarkEnd w:id="3"/>
    <w:p w:rsidR="00B714F7" w:rsidRPr="00B714F7" w:rsidRDefault="00532A15">
      <w:pPr>
        <w:pStyle w:val="10"/>
        <w:tabs>
          <w:tab w:val="right" w:leader="dot" w:pos="9629"/>
        </w:tabs>
        <w:rPr>
          <w:rFonts w:asciiTheme="minorHAnsi" w:eastAsiaTheme="minorEastAsia" w:hAnsiTheme="minorHAnsi" w:cstheme="minorBidi"/>
          <w:noProof/>
          <w:sz w:val="24"/>
        </w:rPr>
      </w:pPr>
      <w:r w:rsidRPr="00B714F7">
        <w:rPr>
          <w:rFonts w:ascii="宋体" w:hAnsi="宋体" w:cs="宋体"/>
          <w:b/>
          <w:color w:val="000000" w:themeColor="text1"/>
          <w:sz w:val="40"/>
          <w:szCs w:val="30"/>
        </w:rPr>
        <w:fldChar w:fldCharType="begin"/>
      </w:r>
      <w:r w:rsidRPr="00B714F7">
        <w:rPr>
          <w:rFonts w:ascii="宋体" w:hAnsi="宋体" w:cs="宋体"/>
          <w:b/>
          <w:color w:val="000000" w:themeColor="text1"/>
          <w:sz w:val="40"/>
          <w:szCs w:val="30"/>
        </w:rPr>
        <w:instrText xml:space="preserve"> TOC \o "1-1" \h \z \u </w:instrText>
      </w:r>
      <w:r w:rsidRPr="00B714F7">
        <w:rPr>
          <w:rFonts w:ascii="宋体" w:hAnsi="宋体" w:cs="宋体"/>
          <w:b/>
          <w:color w:val="000000" w:themeColor="text1"/>
          <w:sz w:val="40"/>
          <w:szCs w:val="30"/>
        </w:rPr>
        <w:fldChar w:fldCharType="separate"/>
      </w:r>
      <w:hyperlink w:anchor="_Toc211352595" w:history="1">
        <w:r w:rsidR="00B714F7" w:rsidRPr="00B714F7">
          <w:rPr>
            <w:rStyle w:val="aff5"/>
            <w:rFonts w:ascii="宋体" w:hAnsi="宋体" w:cs="宋体"/>
            <w:b/>
            <w:noProof/>
            <w:sz w:val="24"/>
            <w:szCs w:val="24"/>
          </w:rPr>
          <w:t>第一部分</w:t>
        </w:r>
        <w:r w:rsidR="00B714F7" w:rsidRPr="00B714F7">
          <w:rPr>
            <w:rStyle w:val="aff5"/>
            <w:rFonts w:ascii="宋体" w:hAnsi="宋体" w:cs="宋体"/>
            <w:b/>
            <w:noProof/>
            <w:sz w:val="24"/>
            <w:szCs w:val="24"/>
          </w:rPr>
          <w:t xml:space="preserve"> </w:t>
        </w:r>
        <w:r w:rsidR="00B714F7" w:rsidRPr="00B714F7">
          <w:rPr>
            <w:rStyle w:val="aff5"/>
            <w:rFonts w:ascii="宋体" w:hAnsi="宋体" w:cs="宋体"/>
            <w:b/>
            <w:noProof/>
            <w:sz w:val="24"/>
            <w:szCs w:val="24"/>
          </w:rPr>
          <w:t>招标公告</w:t>
        </w:r>
        <w:r w:rsidR="00B714F7" w:rsidRPr="00B714F7">
          <w:rPr>
            <w:noProof/>
            <w:webHidden/>
            <w:sz w:val="24"/>
          </w:rPr>
          <w:tab/>
        </w:r>
        <w:r w:rsidR="00B714F7" w:rsidRPr="00B714F7">
          <w:rPr>
            <w:noProof/>
            <w:webHidden/>
            <w:sz w:val="24"/>
          </w:rPr>
          <w:fldChar w:fldCharType="begin"/>
        </w:r>
        <w:r w:rsidR="00B714F7" w:rsidRPr="00B714F7">
          <w:rPr>
            <w:noProof/>
            <w:webHidden/>
            <w:sz w:val="24"/>
          </w:rPr>
          <w:instrText xml:space="preserve"> PAGEREF _Toc211352595 \h </w:instrText>
        </w:r>
        <w:r w:rsidR="00B714F7" w:rsidRPr="00B714F7">
          <w:rPr>
            <w:noProof/>
            <w:webHidden/>
            <w:sz w:val="24"/>
          </w:rPr>
        </w:r>
        <w:r w:rsidR="00B714F7" w:rsidRPr="00B714F7">
          <w:rPr>
            <w:noProof/>
            <w:webHidden/>
            <w:sz w:val="24"/>
          </w:rPr>
          <w:fldChar w:fldCharType="separate"/>
        </w:r>
        <w:r w:rsidR="00CA17F5">
          <w:rPr>
            <w:noProof/>
            <w:webHidden/>
            <w:sz w:val="24"/>
          </w:rPr>
          <w:t>3</w:t>
        </w:r>
        <w:r w:rsidR="00B714F7" w:rsidRPr="00B714F7">
          <w:rPr>
            <w:noProof/>
            <w:webHidden/>
            <w:sz w:val="24"/>
          </w:rPr>
          <w:fldChar w:fldCharType="end"/>
        </w:r>
      </w:hyperlink>
    </w:p>
    <w:p w:rsidR="00B714F7" w:rsidRPr="00B714F7" w:rsidRDefault="00D55DAE">
      <w:pPr>
        <w:pStyle w:val="10"/>
        <w:tabs>
          <w:tab w:val="right" w:leader="dot" w:pos="9629"/>
        </w:tabs>
        <w:rPr>
          <w:rFonts w:asciiTheme="minorHAnsi" w:eastAsiaTheme="minorEastAsia" w:hAnsiTheme="minorHAnsi" w:cstheme="minorBidi"/>
          <w:noProof/>
          <w:sz w:val="24"/>
        </w:rPr>
      </w:pPr>
      <w:hyperlink w:anchor="_Toc211352596" w:history="1">
        <w:r w:rsidR="00B714F7" w:rsidRPr="00B714F7">
          <w:rPr>
            <w:rStyle w:val="aff5"/>
            <w:rFonts w:ascii="宋体" w:hAnsi="宋体" w:cs="宋体"/>
            <w:b/>
            <w:noProof/>
            <w:sz w:val="24"/>
            <w:szCs w:val="24"/>
          </w:rPr>
          <w:t>第二部分</w:t>
        </w:r>
        <w:r w:rsidR="00B714F7" w:rsidRPr="00B714F7">
          <w:rPr>
            <w:rStyle w:val="aff5"/>
            <w:rFonts w:ascii="宋体" w:hAnsi="宋体" w:cs="宋体"/>
            <w:b/>
            <w:noProof/>
            <w:sz w:val="24"/>
            <w:szCs w:val="24"/>
          </w:rPr>
          <w:t xml:space="preserve"> </w:t>
        </w:r>
        <w:r w:rsidR="00B714F7" w:rsidRPr="00B714F7">
          <w:rPr>
            <w:rStyle w:val="aff5"/>
            <w:rFonts w:ascii="宋体" w:hAnsi="宋体" w:cs="宋体"/>
            <w:b/>
            <w:noProof/>
            <w:sz w:val="24"/>
            <w:szCs w:val="24"/>
          </w:rPr>
          <w:t>投标人须知</w:t>
        </w:r>
        <w:r w:rsidR="00B714F7" w:rsidRPr="00B714F7">
          <w:rPr>
            <w:noProof/>
            <w:webHidden/>
            <w:sz w:val="24"/>
          </w:rPr>
          <w:tab/>
        </w:r>
        <w:r w:rsidR="00B714F7" w:rsidRPr="00B714F7">
          <w:rPr>
            <w:noProof/>
            <w:webHidden/>
            <w:sz w:val="24"/>
          </w:rPr>
          <w:fldChar w:fldCharType="begin"/>
        </w:r>
        <w:r w:rsidR="00B714F7" w:rsidRPr="00B714F7">
          <w:rPr>
            <w:noProof/>
            <w:webHidden/>
            <w:sz w:val="24"/>
          </w:rPr>
          <w:instrText xml:space="preserve"> PAGEREF _Toc211352596 \h </w:instrText>
        </w:r>
        <w:r w:rsidR="00B714F7" w:rsidRPr="00B714F7">
          <w:rPr>
            <w:noProof/>
            <w:webHidden/>
            <w:sz w:val="24"/>
          </w:rPr>
        </w:r>
        <w:r w:rsidR="00B714F7" w:rsidRPr="00B714F7">
          <w:rPr>
            <w:noProof/>
            <w:webHidden/>
            <w:sz w:val="24"/>
          </w:rPr>
          <w:fldChar w:fldCharType="separate"/>
        </w:r>
        <w:r w:rsidR="00CA17F5">
          <w:rPr>
            <w:noProof/>
            <w:webHidden/>
            <w:sz w:val="24"/>
          </w:rPr>
          <w:t>7</w:t>
        </w:r>
        <w:r w:rsidR="00B714F7" w:rsidRPr="00B714F7">
          <w:rPr>
            <w:noProof/>
            <w:webHidden/>
            <w:sz w:val="24"/>
          </w:rPr>
          <w:fldChar w:fldCharType="end"/>
        </w:r>
      </w:hyperlink>
    </w:p>
    <w:p w:rsidR="00B714F7" w:rsidRPr="00B714F7" w:rsidRDefault="00D55DAE">
      <w:pPr>
        <w:pStyle w:val="10"/>
        <w:tabs>
          <w:tab w:val="right" w:leader="dot" w:pos="9629"/>
        </w:tabs>
        <w:rPr>
          <w:rFonts w:asciiTheme="minorHAnsi" w:eastAsiaTheme="minorEastAsia" w:hAnsiTheme="minorHAnsi" w:cstheme="minorBidi"/>
          <w:noProof/>
          <w:sz w:val="24"/>
        </w:rPr>
      </w:pPr>
      <w:hyperlink w:anchor="_Toc211352597" w:history="1">
        <w:r w:rsidR="00B714F7" w:rsidRPr="00B714F7">
          <w:rPr>
            <w:rStyle w:val="aff5"/>
            <w:rFonts w:ascii="宋体" w:hAnsi="宋体" w:cs="宋体"/>
            <w:b/>
            <w:noProof/>
            <w:sz w:val="24"/>
            <w:szCs w:val="24"/>
          </w:rPr>
          <w:t>第三部分</w:t>
        </w:r>
        <w:r w:rsidR="00B714F7" w:rsidRPr="00B714F7">
          <w:rPr>
            <w:rStyle w:val="aff5"/>
            <w:rFonts w:ascii="宋体" w:hAnsi="宋体" w:cs="宋体"/>
            <w:b/>
            <w:noProof/>
            <w:sz w:val="24"/>
            <w:szCs w:val="24"/>
          </w:rPr>
          <w:t xml:space="preserve"> </w:t>
        </w:r>
        <w:r w:rsidR="00B714F7" w:rsidRPr="00B714F7">
          <w:rPr>
            <w:rStyle w:val="aff5"/>
            <w:rFonts w:ascii="宋体" w:hAnsi="宋体" w:cs="宋体"/>
            <w:b/>
            <w:noProof/>
            <w:sz w:val="24"/>
            <w:szCs w:val="24"/>
          </w:rPr>
          <w:t>采购需求</w:t>
        </w:r>
        <w:r w:rsidR="00B714F7" w:rsidRPr="00B714F7">
          <w:rPr>
            <w:noProof/>
            <w:webHidden/>
            <w:sz w:val="24"/>
          </w:rPr>
          <w:tab/>
        </w:r>
        <w:r w:rsidR="00B714F7" w:rsidRPr="00B714F7">
          <w:rPr>
            <w:noProof/>
            <w:webHidden/>
            <w:sz w:val="24"/>
          </w:rPr>
          <w:fldChar w:fldCharType="begin"/>
        </w:r>
        <w:r w:rsidR="00B714F7" w:rsidRPr="00B714F7">
          <w:rPr>
            <w:noProof/>
            <w:webHidden/>
            <w:sz w:val="24"/>
          </w:rPr>
          <w:instrText xml:space="preserve"> PAGEREF _Toc211352597 \h </w:instrText>
        </w:r>
        <w:r w:rsidR="00B714F7" w:rsidRPr="00B714F7">
          <w:rPr>
            <w:noProof/>
            <w:webHidden/>
            <w:sz w:val="24"/>
          </w:rPr>
        </w:r>
        <w:r w:rsidR="00B714F7" w:rsidRPr="00B714F7">
          <w:rPr>
            <w:noProof/>
            <w:webHidden/>
            <w:sz w:val="24"/>
          </w:rPr>
          <w:fldChar w:fldCharType="separate"/>
        </w:r>
        <w:r w:rsidR="00CA17F5">
          <w:rPr>
            <w:noProof/>
            <w:webHidden/>
            <w:sz w:val="24"/>
          </w:rPr>
          <w:t>24</w:t>
        </w:r>
        <w:r w:rsidR="00B714F7" w:rsidRPr="00B714F7">
          <w:rPr>
            <w:noProof/>
            <w:webHidden/>
            <w:sz w:val="24"/>
          </w:rPr>
          <w:fldChar w:fldCharType="end"/>
        </w:r>
      </w:hyperlink>
    </w:p>
    <w:p w:rsidR="00B714F7" w:rsidRPr="00B714F7" w:rsidRDefault="00D55DAE">
      <w:pPr>
        <w:pStyle w:val="10"/>
        <w:tabs>
          <w:tab w:val="right" w:leader="dot" w:pos="9629"/>
        </w:tabs>
        <w:rPr>
          <w:rFonts w:asciiTheme="minorHAnsi" w:eastAsiaTheme="minorEastAsia" w:hAnsiTheme="minorHAnsi" w:cstheme="minorBidi"/>
          <w:noProof/>
          <w:sz w:val="24"/>
        </w:rPr>
      </w:pPr>
      <w:hyperlink w:anchor="_Toc211352598" w:history="1">
        <w:r w:rsidR="00B714F7" w:rsidRPr="00B714F7">
          <w:rPr>
            <w:rStyle w:val="aff5"/>
            <w:rFonts w:ascii="宋体" w:hAnsi="宋体" w:cs="宋体"/>
            <w:b/>
            <w:noProof/>
            <w:sz w:val="24"/>
            <w:szCs w:val="24"/>
          </w:rPr>
          <w:t>第四部分</w:t>
        </w:r>
        <w:r w:rsidR="00B714F7" w:rsidRPr="00B714F7">
          <w:rPr>
            <w:rStyle w:val="aff5"/>
            <w:rFonts w:ascii="宋体" w:hAnsi="宋体" w:cs="宋体"/>
            <w:b/>
            <w:noProof/>
            <w:sz w:val="24"/>
            <w:szCs w:val="24"/>
          </w:rPr>
          <w:t xml:space="preserve"> </w:t>
        </w:r>
        <w:r w:rsidR="00B714F7" w:rsidRPr="00B714F7">
          <w:rPr>
            <w:rStyle w:val="aff5"/>
            <w:rFonts w:ascii="宋体" w:hAnsi="宋体" w:cs="宋体"/>
            <w:b/>
            <w:noProof/>
            <w:sz w:val="24"/>
            <w:szCs w:val="24"/>
          </w:rPr>
          <w:t>评标办法</w:t>
        </w:r>
        <w:r w:rsidR="00B714F7" w:rsidRPr="00B714F7">
          <w:rPr>
            <w:noProof/>
            <w:webHidden/>
            <w:sz w:val="24"/>
          </w:rPr>
          <w:tab/>
        </w:r>
        <w:r w:rsidR="00B714F7" w:rsidRPr="00B714F7">
          <w:rPr>
            <w:noProof/>
            <w:webHidden/>
            <w:sz w:val="24"/>
          </w:rPr>
          <w:fldChar w:fldCharType="begin"/>
        </w:r>
        <w:r w:rsidR="00B714F7" w:rsidRPr="00B714F7">
          <w:rPr>
            <w:noProof/>
            <w:webHidden/>
            <w:sz w:val="24"/>
          </w:rPr>
          <w:instrText xml:space="preserve"> PAGEREF _Toc211352598 \h </w:instrText>
        </w:r>
        <w:r w:rsidR="00B714F7" w:rsidRPr="00B714F7">
          <w:rPr>
            <w:noProof/>
            <w:webHidden/>
            <w:sz w:val="24"/>
          </w:rPr>
        </w:r>
        <w:r w:rsidR="00B714F7" w:rsidRPr="00B714F7">
          <w:rPr>
            <w:noProof/>
            <w:webHidden/>
            <w:sz w:val="24"/>
          </w:rPr>
          <w:fldChar w:fldCharType="separate"/>
        </w:r>
        <w:r w:rsidR="00CA17F5">
          <w:rPr>
            <w:noProof/>
            <w:webHidden/>
            <w:sz w:val="24"/>
          </w:rPr>
          <w:t>- 26 -</w:t>
        </w:r>
        <w:r w:rsidR="00B714F7" w:rsidRPr="00B714F7">
          <w:rPr>
            <w:noProof/>
            <w:webHidden/>
            <w:sz w:val="24"/>
          </w:rPr>
          <w:fldChar w:fldCharType="end"/>
        </w:r>
      </w:hyperlink>
    </w:p>
    <w:p w:rsidR="00B714F7" w:rsidRPr="00B714F7" w:rsidRDefault="00D55DAE">
      <w:pPr>
        <w:pStyle w:val="10"/>
        <w:tabs>
          <w:tab w:val="right" w:leader="dot" w:pos="9629"/>
        </w:tabs>
        <w:rPr>
          <w:rFonts w:asciiTheme="minorHAnsi" w:eastAsiaTheme="minorEastAsia" w:hAnsiTheme="minorHAnsi" w:cstheme="minorBidi"/>
          <w:noProof/>
          <w:sz w:val="28"/>
          <w:szCs w:val="22"/>
        </w:rPr>
      </w:pPr>
      <w:hyperlink w:anchor="_Toc211352599" w:history="1">
        <w:r w:rsidR="00B714F7" w:rsidRPr="00B714F7">
          <w:rPr>
            <w:rStyle w:val="aff5"/>
            <w:rFonts w:ascii="宋体" w:hAnsi="宋体" w:cs="宋体"/>
            <w:b/>
            <w:noProof/>
            <w:sz w:val="24"/>
            <w:szCs w:val="24"/>
          </w:rPr>
          <w:t>第六部分</w:t>
        </w:r>
        <w:r w:rsidR="00B714F7" w:rsidRPr="00B714F7">
          <w:rPr>
            <w:rStyle w:val="aff5"/>
            <w:rFonts w:ascii="宋体" w:hAnsi="宋体" w:cs="宋体"/>
            <w:b/>
            <w:noProof/>
            <w:sz w:val="24"/>
            <w:szCs w:val="24"/>
          </w:rPr>
          <w:t xml:space="preserve"> </w:t>
        </w:r>
        <w:r w:rsidR="00B714F7" w:rsidRPr="00B714F7">
          <w:rPr>
            <w:rStyle w:val="aff5"/>
            <w:rFonts w:ascii="宋体" w:hAnsi="宋体" w:cs="宋体"/>
            <w:b/>
            <w:noProof/>
            <w:sz w:val="24"/>
            <w:szCs w:val="24"/>
          </w:rPr>
          <w:t>应提交的有关格式范例</w:t>
        </w:r>
        <w:r w:rsidR="00B714F7" w:rsidRPr="00B714F7">
          <w:rPr>
            <w:noProof/>
            <w:webHidden/>
            <w:sz w:val="24"/>
          </w:rPr>
          <w:tab/>
        </w:r>
        <w:r w:rsidR="00B714F7" w:rsidRPr="00B714F7">
          <w:rPr>
            <w:noProof/>
            <w:webHidden/>
            <w:sz w:val="24"/>
          </w:rPr>
          <w:fldChar w:fldCharType="begin"/>
        </w:r>
        <w:r w:rsidR="00B714F7" w:rsidRPr="00B714F7">
          <w:rPr>
            <w:noProof/>
            <w:webHidden/>
            <w:sz w:val="24"/>
          </w:rPr>
          <w:instrText xml:space="preserve"> PAGEREF _Toc211352599 \h </w:instrText>
        </w:r>
        <w:r w:rsidR="00B714F7" w:rsidRPr="00B714F7">
          <w:rPr>
            <w:noProof/>
            <w:webHidden/>
            <w:sz w:val="24"/>
          </w:rPr>
        </w:r>
        <w:r w:rsidR="00B714F7" w:rsidRPr="00B714F7">
          <w:rPr>
            <w:noProof/>
            <w:webHidden/>
            <w:sz w:val="24"/>
          </w:rPr>
          <w:fldChar w:fldCharType="separate"/>
        </w:r>
        <w:r w:rsidR="00CA17F5">
          <w:rPr>
            <w:noProof/>
            <w:webHidden/>
            <w:sz w:val="24"/>
          </w:rPr>
          <w:t>45</w:t>
        </w:r>
        <w:r w:rsidR="00B714F7" w:rsidRPr="00B714F7">
          <w:rPr>
            <w:noProof/>
            <w:webHidden/>
            <w:sz w:val="24"/>
          </w:rPr>
          <w:fldChar w:fldCharType="end"/>
        </w:r>
      </w:hyperlink>
    </w:p>
    <w:p w:rsidR="00935942" w:rsidRPr="00B714F7" w:rsidRDefault="00532A15">
      <w:pPr>
        <w:spacing w:line="360" w:lineRule="auto"/>
        <w:ind w:firstLineChars="229" w:firstLine="920"/>
        <w:rPr>
          <w:rFonts w:ascii="宋体" w:hAnsi="宋体" w:cs="宋体"/>
          <w:b/>
          <w:color w:val="000000" w:themeColor="text1"/>
          <w:sz w:val="40"/>
          <w:szCs w:val="30"/>
        </w:rPr>
      </w:pPr>
      <w:r w:rsidRPr="00B714F7">
        <w:rPr>
          <w:rFonts w:ascii="宋体" w:hAnsi="宋体" w:cs="宋体"/>
          <w:b/>
          <w:color w:val="000000" w:themeColor="text1"/>
          <w:sz w:val="40"/>
          <w:szCs w:val="30"/>
        </w:rPr>
        <w:fldChar w:fldCharType="end"/>
      </w: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ind w:firstLineChars="229" w:firstLine="550"/>
        <w:rPr>
          <w:rFonts w:ascii="宋体" w:hAnsi="宋体" w:cs="宋体"/>
          <w:color w:val="000000" w:themeColor="text1"/>
          <w:sz w:val="24"/>
        </w:rPr>
      </w:pPr>
    </w:p>
    <w:p w:rsidR="00935942" w:rsidRDefault="00935942">
      <w:pPr>
        <w:spacing w:line="360" w:lineRule="auto"/>
        <w:rPr>
          <w:rFonts w:ascii="宋体" w:hAnsi="宋体" w:cs="宋体"/>
          <w:color w:val="000000" w:themeColor="text1"/>
          <w:sz w:val="24"/>
        </w:rPr>
      </w:pPr>
    </w:p>
    <w:p w:rsidR="00935942" w:rsidRDefault="00532A15">
      <w:pPr>
        <w:adjustRightInd/>
        <w:spacing w:line="360" w:lineRule="auto"/>
        <w:jc w:val="center"/>
        <w:outlineLvl w:val="0"/>
        <w:rPr>
          <w:rFonts w:ascii="宋体" w:hAnsi="宋体" w:cs="宋体"/>
          <w:b/>
          <w:color w:val="000000" w:themeColor="text1"/>
          <w:sz w:val="36"/>
          <w:szCs w:val="20"/>
        </w:rPr>
      </w:pPr>
      <w:bookmarkStart w:id="5" w:name="第一部分"/>
      <w:r>
        <w:rPr>
          <w:rFonts w:ascii="宋体" w:hAnsi="宋体" w:cs="宋体" w:hint="eastAsia"/>
          <w:b/>
          <w:color w:val="000000" w:themeColor="text1"/>
          <w:sz w:val="36"/>
          <w:szCs w:val="36"/>
        </w:rPr>
        <w:br w:type="page"/>
      </w:r>
      <w:bookmarkStart w:id="6" w:name="_Hlt74707423"/>
      <w:bookmarkStart w:id="7" w:name="_Hlt74729822"/>
      <w:bookmarkStart w:id="8" w:name="_Hlt74728647"/>
      <w:bookmarkStart w:id="9" w:name="_Hlt74649545"/>
      <w:bookmarkStart w:id="10" w:name="_Toc211352595"/>
      <w:bookmarkStart w:id="11" w:name="第二部分"/>
      <w:bookmarkStart w:id="12" w:name="_Toc91899870"/>
      <w:bookmarkStart w:id="13" w:name="_Toc91899871"/>
      <w:bookmarkEnd w:id="4"/>
      <w:bookmarkEnd w:id="5"/>
      <w:bookmarkEnd w:id="6"/>
      <w:bookmarkEnd w:id="7"/>
      <w:bookmarkEnd w:id="8"/>
      <w:bookmarkEnd w:id="9"/>
      <w:r>
        <w:rPr>
          <w:rFonts w:ascii="宋体" w:hAnsi="宋体" w:cs="宋体" w:hint="eastAsia"/>
          <w:b/>
          <w:color w:val="000000" w:themeColor="text1"/>
          <w:sz w:val="36"/>
          <w:szCs w:val="20"/>
        </w:rPr>
        <w:lastRenderedPageBreak/>
        <w:t>第一部分 招标公告</w:t>
      </w:r>
      <w:bookmarkStart w:id="14" w:name="OLE_LINK1"/>
      <w:bookmarkEnd w:id="10"/>
    </w:p>
    <w:p w:rsidR="00935942" w:rsidRDefault="00532A15">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color w:val="000000" w:themeColor="text1"/>
          <w:sz w:val="24"/>
        </w:rPr>
      </w:pPr>
      <w:bookmarkStart w:id="15" w:name="OLE_LINK27"/>
      <w:r>
        <w:rPr>
          <w:rFonts w:ascii="宋体" w:hAnsi="宋体" w:cs="宋体" w:hint="eastAsia"/>
          <w:color w:val="000000" w:themeColor="text1"/>
          <w:sz w:val="24"/>
        </w:rPr>
        <w:t>项目概况</w:t>
      </w:r>
    </w:p>
    <w:p w:rsidR="00935942" w:rsidRDefault="00E9496D">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涠洲岛西部远海倾倒区海洋生态环境调查及影响评估研究</w:t>
      </w:r>
      <w:r w:rsidR="00532A15">
        <w:rPr>
          <w:rFonts w:ascii="宋体" w:hAnsi="宋体" w:cs="宋体" w:hint="eastAsia"/>
          <w:color w:val="000000" w:themeColor="text1"/>
          <w:sz w:val="24"/>
        </w:rPr>
        <w:t>的潜在投标人应在广西政府采购云平台（https://www.gcy.zfcg.gxzf.gov.cn/）获取（下载）招标文件，并于</w:t>
      </w:r>
      <w:r w:rsidR="00591539">
        <w:rPr>
          <w:rFonts w:ascii="宋体" w:hAnsi="宋体" w:cs="宋体" w:hint="eastAsia"/>
          <w:color w:val="000000" w:themeColor="text1"/>
          <w:sz w:val="24"/>
        </w:rPr>
        <w:t>2025年</w:t>
      </w:r>
      <w:r w:rsidR="006F2F61">
        <w:rPr>
          <w:rFonts w:ascii="宋体" w:hAnsi="宋体" w:cs="宋体" w:hint="eastAsia"/>
          <w:color w:val="000000" w:themeColor="text1"/>
          <w:sz w:val="24"/>
        </w:rPr>
        <w:t>12</w:t>
      </w:r>
      <w:r w:rsidR="00591539">
        <w:rPr>
          <w:rFonts w:ascii="宋体" w:hAnsi="宋体" w:cs="宋体" w:hint="eastAsia"/>
          <w:color w:val="000000" w:themeColor="text1"/>
          <w:sz w:val="24"/>
        </w:rPr>
        <w:t>月</w:t>
      </w:r>
      <w:r w:rsidR="00C34659">
        <w:rPr>
          <w:rFonts w:ascii="宋体" w:hAnsi="宋体" w:cs="宋体" w:hint="eastAsia"/>
          <w:color w:val="000000" w:themeColor="text1"/>
          <w:sz w:val="24"/>
        </w:rPr>
        <w:t>2</w:t>
      </w:r>
      <w:r w:rsidR="00A13CD3">
        <w:rPr>
          <w:rFonts w:ascii="宋体" w:hAnsi="宋体" w:cs="宋体" w:hint="eastAsia"/>
          <w:color w:val="000000" w:themeColor="text1"/>
          <w:sz w:val="24"/>
        </w:rPr>
        <w:t>5</w:t>
      </w:r>
      <w:r w:rsidR="00591539">
        <w:rPr>
          <w:rFonts w:ascii="宋体" w:hAnsi="宋体" w:cs="宋体" w:hint="eastAsia"/>
          <w:color w:val="000000" w:themeColor="text1"/>
          <w:sz w:val="24"/>
        </w:rPr>
        <w:t>日</w:t>
      </w:r>
      <w:r w:rsidR="000103F4">
        <w:rPr>
          <w:rFonts w:ascii="宋体" w:hAnsi="宋体" w:cs="宋体" w:hint="eastAsia"/>
          <w:color w:val="000000" w:themeColor="text1"/>
          <w:sz w:val="24"/>
        </w:rPr>
        <w:t>9点</w:t>
      </w:r>
      <w:r w:rsidR="00C42C50">
        <w:rPr>
          <w:rFonts w:ascii="宋体" w:hAnsi="宋体" w:cs="宋体" w:hint="eastAsia"/>
          <w:color w:val="000000" w:themeColor="text1"/>
          <w:sz w:val="24"/>
        </w:rPr>
        <w:t>00分00秒</w:t>
      </w:r>
      <w:r w:rsidR="00532A15">
        <w:rPr>
          <w:rFonts w:ascii="宋体" w:hAnsi="宋体" w:cs="宋体" w:hint="eastAsia"/>
          <w:bCs/>
          <w:color w:val="000000" w:themeColor="text1"/>
          <w:sz w:val="24"/>
        </w:rPr>
        <w:t>（北京时间）前</w:t>
      </w:r>
      <w:r w:rsidR="00532A15">
        <w:rPr>
          <w:rFonts w:ascii="宋体" w:hAnsi="宋体" w:cs="宋体" w:hint="eastAsia"/>
          <w:color w:val="000000" w:themeColor="text1"/>
          <w:sz w:val="24"/>
        </w:rPr>
        <w:t>递交（上传）投标文件。</w:t>
      </w: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 xml:space="preserve">一、项目基本情况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    项目编号：</w:t>
      </w:r>
      <w:bookmarkStart w:id="16" w:name="OLE_LINK21"/>
      <w:bookmarkStart w:id="17" w:name="OLE_LINK22"/>
      <w:bookmarkStart w:id="18" w:name="OLE_LINK26"/>
      <w:bookmarkStart w:id="19" w:name="OLE_LINK16"/>
      <w:bookmarkStart w:id="20" w:name="OLE_LINK17"/>
      <w:r w:rsidR="00E9496D">
        <w:rPr>
          <w:rFonts w:ascii="宋体" w:hAnsi="宋体" w:cs="宋体" w:hint="eastAsia"/>
          <w:color w:val="000000" w:themeColor="text1"/>
          <w:sz w:val="24"/>
        </w:rPr>
        <w:t>BHZC2025-G3-990313-CGZX</w:t>
      </w:r>
      <w:bookmarkEnd w:id="16"/>
      <w:bookmarkEnd w:id="17"/>
      <w:bookmarkEnd w:id="18"/>
    </w:p>
    <w:bookmarkEnd w:id="19"/>
    <w:bookmarkEnd w:id="20"/>
    <w:p w:rsidR="00935942" w:rsidRDefault="00532A15">
      <w:pPr>
        <w:snapToGrid w:val="0"/>
        <w:spacing w:line="360" w:lineRule="auto"/>
        <w:ind w:firstLine="480"/>
        <w:rPr>
          <w:rFonts w:ascii="宋体" w:hAnsi="宋体" w:cs="宋体"/>
          <w:color w:val="000000" w:themeColor="text1"/>
          <w:sz w:val="24"/>
        </w:rPr>
      </w:pPr>
      <w:r>
        <w:rPr>
          <w:rFonts w:ascii="宋体" w:hAnsi="宋体" w:cs="宋体" w:hint="eastAsia"/>
          <w:color w:val="000000" w:themeColor="text1"/>
          <w:sz w:val="24"/>
        </w:rPr>
        <w:t>项目名称：</w:t>
      </w:r>
      <w:bookmarkStart w:id="21" w:name="OLE_LINK19"/>
      <w:bookmarkStart w:id="22" w:name="OLE_LINK20"/>
      <w:bookmarkStart w:id="23" w:name="OLE_LINK25"/>
      <w:r w:rsidR="00E9496D">
        <w:rPr>
          <w:rFonts w:ascii="宋体" w:hAnsi="宋体" w:cs="宋体" w:hint="eastAsia"/>
          <w:color w:val="000000" w:themeColor="text1"/>
          <w:sz w:val="24"/>
        </w:rPr>
        <w:t>涠洲岛西部远海倾倒区海洋生态环境调查及影响评估研究</w:t>
      </w:r>
      <w:bookmarkEnd w:id="21"/>
      <w:bookmarkEnd w:id="22"/>
      <w:bookmarkEnd w:id="23"/>
      <w:r>
        <w:rPr>
          <w:rFonts w:ascii="宋体" w:hAnsi="宋体" w:cs="宋体" w:hint="eastAsia"/>
          <w:color w:val="000000" w:themeColor="text1"/>
          <w:sz w:val="24"/>
        </w:rPr>
        <w:t xml:space="preserve">   </w:t>
      </w:r>
    </w:p>
    <w:p w:rsidR="00935942" w:rsidRDefault="00532A15">
      <w:pPr>
        <w:snapToGrid w:val="0"/>
        <w:spacing w:line="360" w:lineRule="auto"/>
        <w:ind w:firstLine="480"/>
        <w:rPr>
          <w:rFonts w:ascii="宋体" w:hAnsi="宋体" w:cs="宋体"/>
          <w:color w:val="000000" w:themeColor="text1"/>
          <w:sz w:val="24"/>
        </w:rPr>
      </w:pPr>
      <w:r>
        <w:rPr>
          <w:rFonts w:ascii="宋体" w:hAnsi="宋体" w:cs="宋体" w:hint="eastAsia"/>
          <w:color w:val="000000" w:themeColor="text1"/>
          <w:sz w:val="24"/>
        </w:rPr>
        <w:t>预算金额（元）：</w:t>
      </w:r>
      <w:r>
        <w:rPr>
          <w:rFonts w:ascii="宋体" w:hAnsi="宋体" w:cs="宋体"/>
          <w:color w:val="000000" w:themeColor="text1"/>
          <w:sz w:val="24"/>
        </w:rPr>
        <w:t xml:space="preserve"> </w:t>
      </w:r>
      <w:r w:rsidR="00E9496D">
        <w:rPr>
          <w:rFonts w:ascii="宋体" w:hAnsi="宋体" w:cs="宋体" w:hint="eastAsia"/>
          <w:color w:val="000000" w:themeColor="text1"/>
          <w:sz w:val="24"/>
        </w:rPr>
        <w:t>4</w:t>
      </w:r>
      <w:bookmarkStart w:id="24" w:name="OLE_LINK2"/>
      <w:bookmarkStart w:id="25" w:name="OLE_LINK3"/>
      <w:r w:rsidR="00AA4C6E">
        <w:rPr>
          <w:rFonts w:ascii="宋体" w:hAnsi="宋体" w:cs="宋体" w:hint="eastAsia"/>
          <w:color w:val="000000" w:themeColor="text1"/>
          <w:sz w:val="24"/>
        </w:rPr>
        <w:t>,</w:t>
      </w:r>
      <w:bookmarkEnd w:id="24"/>
      <w:bookmarkEnd w:id="25"/>
      <w:r w:rsidR="00E9496D">
        <w:rPr>
          <w:rFonts w:ascii="宋体" w:hAnsi="宋体" w:cs="宋体" w:hint="eastAsia"/>
          <w:color w:val="000000" w:themeColor="text1"/>
          <w:sz w:val="24"/>
        </w:rPr>
        <w:t>0</w:t>
      </w:r>
      <w:r>
        <w:rPr>
          <w:rFonts w:ascii="宋体" w:hAnsi="宋体" w:cs="宋体" w:hint="eastAsia"/>
          <w:color w:val="000000" w:themeColor="text1"/>
          <w:sz w:val="24"/>
        </w:rPr>
        <w:t>00,000.00</w:t>
      </w:r>
    </w:p>
    <w:p w:rsidR="00935942" w:rsidRDefault="00532A15">
      <w:pPr>
        <w:snapToGrid w:val="0"/>
        <w:spacing w:line="360" w:lineRule="auto"/>
        <w:ind w:firstLine="480"/>
        <w:rPr>
          <w:rFonts w:ascii="宋体" w:hAnsi="宋体" w:cs="宋体"/>
          <w:color w:val="000000" w:themeColor="text1"/>
          <w:sz w:val="24"/>
        </w:rPr>
      </w:pPr>
      <w:r>
        <w:rPr>
          <w:rFonts w:ascii="宋体" w:hAnsi="宋体" w:cs="宋体" w:hint="eastAsia"/>
          <w:color w:val="000000" w:themeColor="text1"/>
          <w:sz w:val="24"/>
        </w:rPr>
        <w:t>最高限价（元）：</w:t>
      </w:r>
    </w:p>
    <w:p w:rsidR="00935942" w:rsidRDefault="00532A15">
      <w:pPr>
        <w:spacing w:line="320" w:lineRule="exact"/>
        <w:ind w:firstLineChars="200" w:firstLine="482"/>
        <w:jc w:val="left"/>
        <w:rPr>
          <w:rFonts w:ascii="宋体" w:hAnsi="宋体" w:cs="宋体"/>
          <w:b/>
          <w:sz w:val="24"/>
          <w:szCs w:val="21"/>
        </w:rPr>
      </w:pPr>
      <w:r>
        <w:rPr>
          <w:rFonts w:ascii="宋体" w:hAnsi="宋体" w:cs="宋体" w:hint="eastAsia"/>
          <w:b/>
          <w:sz w:val="24"/>
          <w:szCs w:val="21"/>
        </w:rPr>
        <w:t>标项一</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标项名称:</w:t>
      </w:r>
      <w:r>
        <w:rPr>
          <w:rFonts w:ascii="宋体" w:hAnsi="宋体" w:cs="宋体" w:hint="eastAsia"/>
          <w:sz w:val="24"/>
        </w:rPr>
        <w:t xml:space="preserve"> </w:t>
      </w:r>
      <w:r w:rsidR="00E9496D">
        <w:rPr>
          <w:rFonts w:ascii="宋体" w:hAnsi="宋体" w:cs="宋体" w:hint="eastAsia"/>
          <w:sz w:val="24"/>
        </w:rPr>
        <w:t>涠洲岛西部远海倾倒区海洋生态环境调查及影响评估研究</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数量:</w:t>
      </w:r>
      <w:r>
        <w:rPr>
          <w:rFonts w:ascii="宋体" w:hAnsi="宋体" w:cs="宋体" w:hint="eastAsia"/>
          <w:sz w:val="24"/>
        </w:rPr>
        <w:t>不限</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预算金额（元）:</w:t>
      </w:r>
      <w:r>
        <w:rPr>
          <w:rFonts w:ascii="宋体" w:hAnsi="宋体" w:hint="eastAsia"/>
          <w:sz w:val="24"/>
          <w:szCs w:val="21"/>
        </w:rPr>
        <w:t xml:space="preserve"> </w:t>
      </w:r>
      <w:r w:rsidR="006F2F61">
        <w:rPr>
          <w:rFonts w:ascii="宋体" w:hAnsi="宋体" w:hint="eastAsia"/>
          <w:sz w:val="24"/>
          <w:szCs w:val="21"/>
        </w:rPr>
        <w:t>4</w:t>
      </w:r>
      <w:r w:rsidR="006F2F61">
        <w:rPr>
          <w:rFonts w:ascii="宋体" w:hAnsi="宋体" w:cs="宋体" w:hint="eastAsia"/>
          <w:color w:val="000000" w:themeColor="text1"/>
          <w:sz w:val="24"/>
        </w:rPr>
        <w:t>,</w:t>
      </w:r>
      <w:r w:rsidR="006F2F61">
        <w:rPr>
          <w:rFonts w:ascii="宋体" w:hAnsi="宋体" w:hint="eastAsia"/>
          <w:sz w:val="24"/>
          <w:szCs w:val="21"/>
        </w:rPr>
        <w:t>0</w:t>
      </w:r>
      <w:r w:rsidR="00C42C50">
        <w:rPr>
          <w:rFonts w:ascii="宋体" w:hAnsi="宋体"/>
          <w:sz w:val="24"/>
          <w:szCs w:val="21"/>
        </w:rPr>
        <w:t>0</w:t>
      </w:r>
      <w:r>
        <w:rPr>
          <w:rFonts w:ascii="宋体" w:hAnsi="宋体" w:hint="eastAsia"/>
          <w:sz w:val="24"/>
          <w:szCs w:val="21"/>
        </w:rPr>
        <w:t>0</w:t>
      </w:r>
      <w:r w:rsidR="006F2F61">
        <w:rPr>
          <w:rFonts w:ascii="宋体" w:hAnsi="宋体" w:cs="宋体" w:hint="eastAsia"/>
          <w:color w:val="000000" w:themeColor="text1"/>
          <w:sz w:val="24"/>
        </w:rPr>
        <w:t>,</w:t>
      </w:r>
      <w:r>
        <w:rPr>
          <w:rFonts w:ascii="宋体" w:hAnsi="宋体" w:hint="eastAsia"/>
          <w:sz w:val="24"/>
          <w:szCs w:val="21"/>
        </w:rPr>
        <w:t>000.00元</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简要规格描述或项目基本概况介绍、用途：</w:t>
      </w:r>
      <w:r w:rsidR="00E9496D" w:rsidRPr="00E9496D">
        <w:rPr>
          <w:rFonts w:ascii="宋体" w:hAnsi="宋体" w:cs="宋体" w:hint="eastAsia"/>
          <w:sz w:val="24"/>
        </w:rPr>
        <w:t>对涠洲岛西部远海倾倒区开展海洋生态环境调查，掌握倾倒区海域水深地形、水动力、水质沉积物以及生物生态情况，评估目标海域海洋生态环境现状。结合地形、海洋生态环境质量等调查数据，采用数值模拟等技术手段，综合评估倾倒活动对目标海域的环境影响，编制海洋环境影响评估报告</w:t>
      </w:r>
      <w:r>
        <w:rPr>
          <w:rFonts w:ascii="宋体" w:hAnsi="宋体" w:cs="宋体" w:hint="eastAsia"/>
          <w:sz w:val="24"/>
          <w:szCs w:val="21"/>
        </w:rPr>
        <w:t>。如需进一步了解，详见招标文件。</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最高限价（如有）：</w:t>
      </w:r>
      <w:r>
        <w:rPr>
          <w:rFonts w:ascii="宋体" w:hAnsi="宋体" w:hint="eastAsia"/>
          <w:sz w:val="24"/>
          <w:szCs w:val="21"/>
        </w:rPr>
        <w:t>/</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合同履约期限：</w:t>
      </w:r>
      <w:r w:rsidRPr="00A23136">
        <w:rPr>
          <w:rFonts w:ascii="宋体" w:hAnsi="宋体" w:cs="宋体" w:hint="eastAsia"/>
          <w:sz w:val="24"/>
          <w:szCs w:val="21"/>
        </w:rPr>
        <w:t>自双方签订合同之日起</w:t>
      </w:r>
      <w:r w:rsidR="00C42C50" w:rsidRPr="00A23136">
        <w:rPr>
          <w:rFonts w:ascii="宋体" w:hAnsi="宋体" w:cs="宋体" w:hint="eastAsia"/>
          <w:sz w:val="24"/>
          <w:szCs w:val="21"/>
        </w:rPr>
        <w:t xml:space="preserve"> 365 个日历日</w:t>
      </w:r>
      <w:r>
        <w:rPr>
          <w:rFonts w:ascii="宋体" w:hAnsi="宋体" w:cs="宋体" w:hint="eastAsia"/>
          <w:sz w:val="24"/>
          <w:szCs w:val="21"/>
        </w:rPr>
        <w:t>。</w:t>
      </w:r>
    </w:p>
    <w:p w:rsidR="00935942" w:rsidRPr="00A23136" w:rsidRDefault="00C42C50">
      <w:pPr>
        <w:spacing w:line="320" w:lineRule="exact"/>
        <w:ind w:firstLineChars="200" w:firstLine="480"/>
        <w:jc w:val="left"/>
        <w:rPr>
          <w:rFonts w:ascii="宋体" w:hAnsi="宋体" w:cs="宋体"/>
          <w:sz w:val="24"/>
          <w:szCs w:val="21"/>
        </w:rPr>
      </w:pPr>
      <w:r>
        <w:rPr>
          <w:rFonts w:ascii="宋体" w:hAnsi="宋体" w:cs="宋体" w:hint="eastAsia"/>
          <w:sz w:val="24"/>
          <w:szCs w:val="21"/>
        </w:rPr>
        <w:t>本标项</w:t>
      </w:r>
      <w:r w:rsidR="00E9496D">
        <w:rPr>
          <w:rFonts w:ascii="宋体" w:hAnsi="宋体" w:cs="宋体" w:hint="eastAsia"/>
          <w:sz w:val="24"/>
          <w:szCs w:val="21"/>
        </w:rPr>
        <w:t>不</w:t>
      </w:r>
      <w:r>
        <w:rPr>
          <w:rFonts w:ascii="宋体" w:hAnsi="宋体" w:cs="宋体" w:hint="eastAsia"/>
          <w:sz w:val="24"/>
          <w:szCs w:val="21"/>
        </w:rPr>
        <w:t>接受联合体投标</w:t>
      </w:r>
      <w:r w:rsidR="00532A15">
        <w:rPr>
          <w:rFonts w:ascii="宋体" w:hAnsi="宋体" w:cs="宋体" w:hint="eastAsia"/>
          <w:sz w:val="24"/>
          <w:szCs w:val="21"/>
        </w:rPr>
        <w:t>。</w:t>
      </w:r>
    </w:p>
    <w:p w:rsidR="00935942" w:rsidRDefault="00532A15">
      <w:pPr>
        <w:spacing w:line="320" w:lineRule="exact"/>
        <w:ind w:firstLineChars="200" w:firstLine="480"/>
        <w:jc w:val="left"/>
        <w:rPr>
          <w:rFonts w:ascii="宋体" w:hAnsi="宋体" w:cs="宋体"/>
          <w:sz w:val="24"/>
          <w:szCs w:val="21"/>
        </w:rPr>
      </w:pPr>
      <w:r>
        <w:rPr>
          <w:rFonts w:ascii="宋体" w:hAnsi="宋体" w:cs="宋体" w:hint="eastAsia"/>
          <w:sz w:val="24"/>
          <w:szCs w:val="21"/>
        </w:rPr>
        <w:t>备注：</w:t>
      </w:r>
      <w:r w:rsidRPr="00A23136">
        <w:rPr>
          <w:rFonts w:ascii="宋体" w:hAnsi="宋体" w:cs="宋体" w:hint="eastAsia"/>
          <w:sz w:val="24"/>
          <w:szCs w:val="21"/>
        </w:rPr>
        <w:t>/</w:t>
      </w:r>
    </w:p>
    <w:p w:rsidR="00935942" w:rsidRDefault="00935942">
      <w:pPr>
        <w:spacing w:line="320" w:lineRule="exact"/>
        <w:ind w:firstLineChars="200" w:firstLine="482"/>
        <w:jc w:val="left"/>
        <w:rPr>
          <w:rFonts w:ascii="宋体" w:hAnsi="宋体" w:cs="宋体"/>
          <w:b/>
          <w:sz w:val="24"/>
          <w:szCs w:val="21"/>
        </w:rPr>
      </w:pP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二、申请人的资格要求：</w:t>
      </w:r>
    </w:p>
    <w:p w:rsidR="00935942" w:rsidRDefault="00532A15">
      <w:pPr>
        <w:spacing w:line="360" w:lineRule="auto"/>
        <w:ind w:firstLine="480"/>
        <w:rPr>
          <w:rFonts w:ascii="宋体" w:hAnsi="宋体" w:cs="宋体"/>
          <w:snapToGrid w:val="0"/>
          <w:color w:val="000000" w:themeColor="text1"/>
          <w:kern w:val="28"/>
          <w:sz w:val="24"/>
          <w:szCs w:val="20"/>
        </w:rPr>
      </w:pPr>
      <w:r>
        <w:rPr>
          <w:rFonts w:ascii="宋体" w:hAnsi="宋体" w:cs="宋体" w:hint="eastAsia"/>
          <w:snapToGrid w:val="0"/>
          <w:color w:val="000000" w:themeColor="text1"/>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rsidR="00935942" w:rsidRDefault="00532A15">
      <w:pPr>
        <w:spacing w:line="360" w:lineRule="auto"/>
        <w:ind w:firstLineChars="200" w:firstLine="480"/>
        <w:rPr>
          <w:rFonts w:ascii="宋体" w:hAnsi="宋体" w:cs="宋体"/>
          <w:snapToGrid w:val="0"/>
          <w:color w:val="000000" w:themeColor="text1"/>
          <w:kern w:val="28"/>
          <w:sz w:val="24"/>
          <w:szCs w:val="20"/>
        </w:rPr>
      </w:pPr>
      <w:r>
        <w:rPr>
          <w:rFonts w:ascii="宋体" w:hAnsi="宋体" w:cs="宋体" w:hint="eastAsia"/>
          <w:snapToGrid w:val="0"/>
          <w:color w:val="000000" w:themeColor="text1"/>
          <w:kern w:val="28"/>
          <w:sz w:val="24"/>
          <w:szCs w:val="20"/>
        </w:rPr>
        <w:t>2.落实政府采购政策需满足的资格要求：</w:t>
      </w:r>
      <w:r w:rsidR="00C42C50">
        <w:rPr>
          <w:rFonts w:ascii="宋体" w:hAnsi="宋体" w:cs="宋体" w:hint="eastAsia"/>
          <w:b/>
          <w:color w:val="000000" w:themeColor="text1"/>
          <w:kern w:val="0"/>
          <w:sz w:val="24"/>
        </w:rPr>
        <w:t>无</w:t>
      </w:r>
      <w:r>
        <w:rPr>
          <w:rFonts w:ascii="宋体" w:hAnsi="宋体" w:cs="宋体" w:hint="eastAsia"/>
          <w:b/>
          <w:color w:val="000000" w:themeColor="text1"/>
          <w:sz w:val="24"/>
        </w:rPr>
        <w:t>；</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hint="eastAsia"/>
          <w:sz w:val="24"/>
        </w:rPr>
        <w:t>本项目的特定资格要求：</w:t>
      </w:r>
      <w:r w:rsidR="00C42C50">
        <w:rPr>
          <w:rFonts w:ascii="宋体" w:hAnsi="宋体" w:cs="宋体" w:hint="eastAsia"/>
          <w:b/>
          <w:sz w:val="24"/>
        </w:rPr>
        <w:t>无</w:t>
      </w:r>
      <w:r>
        <w:rPr>
          <w:rFonts w:ascii="宋体" w:hAnsi="宋体" w:cs="宋体" w:hint="eastAsia"/>
          <w:b/>
          <w:color w:val="000000" w:themeColor="text1"/>
          <w:sz w:val="24"/>
        </w:rPr>
        <w:t>；</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rsidR="00935942" w:rsidRDefault="00532A15">
      <w:pPr>
        <w:snapToGrid w:val="0"/>
        <w:spacing w:line="360" w:lineRule="auto"/>
        <w:rPr>
          <w:rFonts w:ascii="宋体" w:hAnsi="宋体" w:cs="宋体"/>
          <w:b/>
          <w:color w:val="000000" w:themeColor="text1"/>
          <w:sz w:val="24"/>
        </w:rPr>
      </w:pPr>
      <w:r>
        <w:rPr>
          <w:rFonts w:ascii="宋体" w:hAnsi="宋体" w:cs="宋体" w:hint="eastAsia"/>
          <w:b/>
          <w:color w:val="000000" w:themeColor="text1"/>
          <w:sz w:val="24"/>
        </w:rPr>
        <w:lastRenderedPageBreak/>
        <w:t xml:space="preserve">三、获取招标文件 </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时间：</w:t>
      </w:r>
      <w:r w:rsidR="000103F4">
        <w:rPr>
          <w:rFonts w:ascii="宋体" w:hAnsi="宋体" w:cs="宋体" w:hint="eastAsia"/>
          <w:color w:val="000000" w:themeColor="text1"/>
          <w:sz w:val="24"/>
          <w:u w:val="single"/>
        </w:rPr>
        <w:t>2025年1</w:t>
      </w:r>
      <w:r w:rsidR="00E9496D">
        <w:rPr>
          <w:rFonts w:ascii="宋体" w:hAnsi="宋体" w:cs="宋体" w:hint="eastAsia"/>
          <w:color w:val="000000" w:themeColor="text1"/>
          <w:sz w:val="24"/>
          <w:u w:val="single"/>
        </w:rPr>
        <w:t>2</w:t>
      </w:r>
      <w:r w:rsidR="000103F4">
        <w:rPr>
          <w:rFonts w:ascii="宋体" w:hAnsi="宋体" w:cs="宋体" w:hint="eastAsia"/>
          <w:color w:val="000000" w:themeColor="text1"/>
          <w:sz w:val="24"/>
          <w:u w:val="single"/>
        </w:rPr>
        <w:t>月</w:t>
      </w:r>
      <w:r w:rsidR="00C34659">
        <w:rPr>
          <w:rFonts w:ascii="宋体" w:hAnsi="宋体" w:cs="宋体" w:hint="eastAsia"/>
          <w:color w:val="000000" w:themeColor="text1"/>
          <w:sz w:val="24"/>
          <w:u w:val="single"/>
        </w:rPr>
        <w:t>4</w:t>
      </w:r>
      <w:r w:rsidR="000103F4">
        <w:rPr>
          <w:rFonts w:ascii="宋体" w:hAnsi="宋体" w:cs="宋体" w:hint="eastAsia"/>
          <w:color w:val="000000" w:themeColor="text1"/>
          <w:sz w:val="24"/>
          <w:u w:val="single"/>
        </w:rPr>
        <w:t>日</w:t>
      </w:r>
      <w:r>
        <w:rPr>
          <w:rFonts w:ascii="宋体" w:hAnsi="宋体" w:cs="宋体" w:hint="eastAsia"/>
          <w:color w:val="000000" w:themeColor="text1"/>
          <w:sz w:val="24"/>
          <w:u w:val="single"/>
        </w:rPr>
        <w:t>至</w:t>
      </w:r>
      <w:r w:rsidR="000103F4">
        <w:rPr>
          <w:rFonts w:ascii="宋体" w:hAnsi="宋体" w:cs="宋体" w:hint="eastAsia"/>
          <w:color w:val="000000" w:themeColor="text1"/>
          <w:sz w:val="24"/>
          <w:u w:val="single"/>
        </w:rPr>
        <w:t>2025年</w:t>
      </w:r>
      <w:r w:rsidR="00E9496D">
        <w:rPr>
          <w:rFonts w:ascii="宋体" w:hAnsi="宋体" w:cs="宋体" w:hint="eastAsia"/>
          <w:color w:val="000000" w:themeColor="text1"/>
          <w:sz w:val="24"/>
          <w:u w:val="single"/>
        </w:rPr>
        <w:t>12</w:t>
      </w:r>
      <w:r w:rsidR="000103F4">
        <w:rPr>
          <w:rFonts w:ascii="宋体" w:hAnsi="宋体" w:cs="宋体" w:hint="eastAsia"/>
          <w:color w:val="000000" w:themeColor="text1"/>
          <w:sz w:val="24"/>
          <w:u w:val="single"/>
        </w:rPr>
        <w:t>月</w:t>
      </w:r>
      <w:r w:rsidR="00C34659">
        <w:rPr>
          <w:rFonts w:ascii="宋体" w:hAnsi="宋体" w:cs="宋体" w:hint="eastAsia"/>
          <w:color w:val="000000" w:themeColor="text1"/>
          <w:sz w:val="24"/>
          <w:u w:val="single"/>
        </w:rPr>
        <w:t>1</w:t>
      </w:r>
      <w:r w:rsidR="00A13CD3">
        <w:rPr>
          <w:rFonts w:ascii="宋体" w:hAnsi="宋体" w:cs="宋体" w:hint="eastAsia"/>
          <w:color w:val="000000" w:themeColor="text1"/>
          <w:sz w:val="24"/>
          <w:u w:val="single"/>
        </w:rPr>
        <w:t>7</w:t>
      </w:r>
      <w:r w:rsidR="000103F4">
        <w:rPr>
          <w:rFonts w:ascii="宋体" w:hAnsi="宋体" w:cs="宋体" w:hint="eastAsia"/>
          <w:color w:val="000000" w:themeColor="text1"/>
          <w:sz w:val="24"/>
          <w:u w:val="single"/>
        </w:rPr>
        <w:t>日</w:t>
      </w:r>
      <w:r>
        <w:rPr>
          <w:rFonts w:ascii="宋体" w:hAnsi="宋体" w:cs="宋体" w:hint="eastAsia"/>
          <w:color w:val="000000" w:themeColor="text1"/>
          <w:sz w:val="24"/>
        </w:rPr>
        <w:t>，每天上午00:00至12:00 ，下午12:00至23:59（北京时间，法定节假日除外）</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地点（网址）：广西政府采购云平台（https://www.gcy.zfcg.gxzf.gov.cn/） </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方式：供应商登录广西政府采购云平台（https://www.gcy.zfcg.gxzf.gov.cn/）在线申请获取采购文件（进入“项目采购”应用，在获取采购文件菜单中选择项目，申请获取采购文件）。 </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售价（元）：0</w:t>
      </w:r>
      <w:r>
        <w:rPr>
          <w:rFonts w:ascii="宋体" w:hAnsi="宋体" w:cs="宋体" w:hint="eastAsia"/>
          <w:color w:val="000000" w:themeColor="text1"/>
          <w:sz w:val="24"/>
        </w:rPr>
        <w:tab/>
      </w: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四、提交投标文件截止时间、开标时间和地点</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提交投标文件截止时间：</w:t>
      </w:r>
      <w:r>
        <w:rPr>
          <w:rFonts w:ascii="宋体" w:hAnsi="宋体" w:cs="宋体" w:hint="eastAsia"/>
          <w:color w:val="000000" w:themeColor="text1"/>
          <w:sz w:val="24"/>
          <w:u w:val="single"/>
        </w:rPr>
        <w:t xml:space="preserve"> </w:t>
      </w:r>
      <w:r w:rsidR="00591539">
        <w:rPr>
          <w:rFonts w:ascii="宋体" w:hAnsi="宋体" w:cs="宋体" w:hint="eastAsia"/>
          <w:color w:val="000000" w:themeColor="text1"/>
          <w:sz w:val="24"/>
          <w:u w:val="single"/>
        </w:rPr>
        <w:t>2025年</w:t>
      </w:r>
      <w:r w:rsidR="00C34659">
        <w:rPr>
          <w:rFonts w:ascii="宋体" w:hAnsi="宋体" w:cs="宋体" w:hint="eastAsia"/>
          <w:color w:val="000000" w:themeColor="text1"/>
          <w:sz w:val="24"/>
          <w:u w:val="single"/>
        </w:rPr>
        <w:t>12</w:t>
      </w:r>
      <w:r w:rsidR="00591539">
        <w:rPr>
          <w:rFonts w:ascii="宋体" w:hAnsi="宋体" w:cs="宋体" w:hint="eastAsia"/>
          <w:color w:val="000000" w:themeColor="text1"/>
          <w:sz w:val="24"/>
          <w:u w:val="single"/>
        </w:rPr>
        <w:t>月</w:t>
      </w:r>
      <w:r w:rsidR="00C34659">
        <w:rPr>
          <w:rFonts w:ascii="宋体" w:hAnsi="宋体" w:cs="宋体" w:hint="eastAsia"/>
          <w:color w:val="000000" w:themeColor="text1"/>
          <w:sz w:val="24"/>
          <w:u w:val="single"/>
        </w:rPr>
        <w:t>2</w:t>
      </w:r>
      <w:r w:rsidR="00A13CD3">
        <w:rPr>
          <w:rFonts w:ascii="宋体" w:hAnsi="宋体" w:cs="宋体" w:hint="eastAsia"/>
          <w:color w:val="000000" w:themeColor="text1"/>
          <w:sz w:val="24"/>
          <w:u w:val="single"/>
        </w:rPr>
        <w:t>5</w:t>
      </w:r>
      <w:r w:rsidR="00591539">
        <w:rPr>
          <w:rFonts w:ascii="宋体" w:hAnsi="宋体" w:cs="宋体" w:hint="eastAsia"/>
          <w:color w:val="000000" w:themeColor="text1"/>
          <w:sz w:val="24"/>
          <w:u w:val="single"/>
        </w:rPr>
        <w:t>日</w:t>
      </w:r>
      <w:r w:rsidR="000103F4">
        <w:rPr>
          <w:rFonts w:ascii="宋体" w:hAnsi="宋体" w:cs="宋体" w:hint="eastAsia"/>
          <w:color w:val="000000" w:themeColor="text1"/>
          <w:sz w:val="24"/>
          <w:u w:val="single"/>
        </w:rPr>
        <w:t>9点</w:t>
      </w:r>
      <w:r w:rsidR="00C42C50">
        <w:rPr>
          <w:rFonts w:ascii="宋体" w:hAnsi="宋体" w:cs="宋体" w:hint="eastAsia"/>
          <w:color w:val="000000" w:themeColor="text1"/>
          <w:sz w:val="24"/>
          <w:u w:val="single"/>
        </w:rPr>
        <w:t>00分00秒</w:t>
      </w:r>
      <w:r>
        <w:rPr>
          <w:rFonts w:ascii="宋体" w:hAnsi="宋体" w:cs="宋体" w:hint="eastAsia"/>
          <w:bCs/>
          <w:color w:val="000000" w:themeColor="text1"/>
          <w:sz w:val="24"/>
          <w:u w:val="single"/>
        </w:rPr>
        <w:t xml:space="preserve"> </w:t>
      </w:r>
      <w:r>
        <w:rPr>
          <w:rFonts w:ascii="宋体" w:hAnsi="宋体" w:cs="宋体" w:hint="eastAsia"/>
          <w:color w:val="000000" w:themeColor="text1"/>
          <w:sz w:val="24"/>
        </w:rPr>
        <w:t>（北京时间）</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 xml:space="preserve">投标地点（网址）：广西政府采购云平台（https://www.gcy.zfcg.gxzf.gov.cn/） </w:t>
      </w:r>
    </w:p>
    <w:p w:rsidR="00935942" w:rsidRDefault="00532A15">
      <w:pPr>
        <w:spacing w:line="360" w:lineRule="auto"/>
        <w:ind w:firstLineChars="200" w:firstLine="480"/>
        <w:rPr>
          <w:rFonts w:ascii="宋体" w:hAnsi="宋体" w:cs="宋体"/>
          <w:bCs/>
          <w:color w:val="000000" w:themeColor="text1"/>
          <w:sz w:val="24"/>
          <w:u w:val="single"/>
        </w:rPr>
      </w:pPr>
      <w:r>
        <w:rPr>
          <w:rFonts w:ascii="宋体" w:hAnsi="宋体" w:cs="宋体" w:hint="eastAsia"/>
          <w:color w:val="000000" w:themeColor="text1"/>
          <w:sz w:val="24"/>
        </w:rPr>
        <w:t>开标时间：</w:t>
      </w:r>
      <w:r w:rsidR="00591539">
        <w:rPr>
          <w:rFonts w:ascii="宋体" w:hAnsi="宋体" w:cs="宋体" w:hint="eastAsia"/>
          <w:color w:val="000000" w:themeColor="text1"/>
          <w:sz w:val="24"/>
          <w:u w:val="single"/>
        </w:rPr>
        <w:t>2025年</w:t>
      </w:r>
      <w:r w:rsidR="00C34659">
        <w:rPr>
          <w:rFonts w:ascii="宋体" w:hAnsi="宋体" w:cs="宋体" w:hint="eastAsia"/>
          <w:color w:val="000000" w:themeColor="text1"/>
          <w:sz w:val="24"/>
          <w:u w:val="single"/>
        </w:rPr>
        <w:t>12</w:t>
      </w:r>
      <w:r w:rsidR="00591539">
        <w:rPr>
          <w:rFonts w:ascii="宋体" w:hAnsi="宋体" w:cs="宋体" w:hint="eastAsia"/>
          <w:color w:val="000000" w:themeColor="text1"/>
          <w:sz w:val="24"/>
          <w:u w:val="single"/>
        </w:rPr>
        <w:t>月</w:t>
      </w:r>
      <w:r w:rsidR="00C34659">
        <w:rPr>
          <w:rFonts w:ascii="宋体" w:hAnsi="宋体" w:cs="宋体" w:hint="eastAsia"/>
          <w:color w:val="000000" w:themeColor="text1"/>
          <w:sz w:val="24"/>
          <w:u w:val="single"/>
        </w:rPr>
        <w:t>2</w:t>
      </w:r>
      <w:r w:rsidR="00A13CD3">
        <w:rPr>
          <w:rFonts w:ascii="宋体" w:hAnsi="宋体" w:cs="宋体" w:hint="eastAsia"/>
          <w:color w:val="000000" w:themeColor="text1"/>
          <w:sz w:val="24"/>
          <w:u w:val="single"/>
        </w:rPr>
        <w:t>5</w:t>
      </w:r>
      <w:r w:rsidR="00591539">
        <w:rPr>
          <w:rFonts w:ascii="宋体" w:hAnsi="宋体" w:cs="宋体" w:hint="eastAsia"/>
          <w:color w:val="000000" w:themeColor="text1"/>
          <w:sz w:val="24"/>
          <w:u w:val="single"/>
        </w:rPr>
        <w:t>日</w:t>
      </w:r>
      <w:r w:rsidR="000103F4">
        <w:rPr>
          <w:rFonts w:ascii="宋体" w:hAnsi="宋体" w:cs="宋体" w:hint="eastAsia"/>
          <w:color w:val="000000" w:themeColor="text1"/>
          <w:sz w:val="24"/>
          <w:u w:val="single"/>
        </w:rPr>
        <w:t>9点</w:t>
      </w:r>
      <w:r w:rsidR="00C42C50">
        <w:rPr>
          <w:rFonts w:ascii="宋体" w:hAnsi="宋体" w:cs="宋体" w:hint="eastAsia"/>
          <w:color w:val="000000" w:themeColor="text1"/>
          <w:sz w:val="24"/>
          <w:u w:val="single"/>
        </w:rPr>
        <w:t>00分00秒</w:t>
      </w:r>
      <w:r>
        <w:rPr>
          <w:rFonts w:ascii="宋体" w:hAnsi="宋体" w:cs="宋体" w:hint="eastAsia"/>
          <w:bCs/>
          <w:color w:val="000000" w:themeColor="text1"/>
          <w:sz w:val="24"/>
          <w:u w:val="single"/>
        </w:rPr>
        <w:t xml:space="preserve">  </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开标地点（网址）：广西政府采购云平台（https://www.gcy.zfcg.gxzf.gov.cn/）</w:t>
      </w:r>
    </w:p>
    <w:p w:rsidR="00935942" w:rsidRDefault="00532A15">
      <w:pPr>
        <w:spacing w:line="360" w:lineRule="auto"/>
        <w:rPr>
          <w:rFonts w:ascii="宋体" w:hAnsi="宋体" w:cs="宋体"/>
          <w:color w:val="000000" w:themeColor="text1"/>
          <w:sz w:val="24"/>
        </w:rPr>
      </w:pPr>
      <w:r>
        <w:rPr>
          <w:rFonts w:ascii="宋体" w:hAnsi="宋体" w:cs="宋体" w:hint="eastAsia"/>
          <w:b/>
          <w:color w:val="000000" w:themeColor="text1"/>
          <w:sz w:val="24"/>
        </w:rPr>
        <w:t xml:space="preserve">五、公告期限 </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自本公告发布之日起5个工作日。</w:t>
      </w: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六、其他补充事宜</w:t>
      </w:r>
    </w:p>
    <w:p w:rsidR="00935942" w:rsidRDefault="00532A15">
      <w:pPr>
        <w:spacing w:line="360" w:lineRule="auto"/>
        <w:ind w:firstLineChars="200" w:firstLine="480"/>
        <w:rPr>
          <w:rFonts w:ascii="宋体" w:hAnsi="宋体" w:cs="宋体"/>
          <w:color w:val="000000" w:themeColor="text1"/>
          <w:sz w:val="24"/>
        </w:rPr>
      </w:pPr>
      <w:bookmarkStart w:id="26" w:name="OLE_LINK10"/>
      <w:r>
        <w:rPr>
          <w:rFonts w:ascii="宋体" w:hAnsi="宋体" w:cs="宋体" w:hint="eastAsia"/>
          <w:color w:val="000000" w:themeColor="text1"/>
          <w:sz w:val="24"/>
        </w:rPr>
        <w:t xml:space="preserve"> 1.</w:t>
      </w:r>
      <w:bookmarkEnd w:id="26"/>
      <w:r>
        <w:rPr>
          <w:rFonts w:ascii="宋体" w:hAnsi="宋体" w:cs="宋体" w:hint="eastAsia"/>
          <w:color w:val="000000" w:themeColor="text1"/>
          <w:sz w:val="24"/>
        </w:rPr>
        <w:t>投标保证金：不收取投标保证金。</w:t>
      </w:r>
    </w:p>
    <w:p w:rsidR="00E30149" w:rsidRPr="002D62B8" w:rsidRDefault="00E30149" w:rsidP="002D62B8">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2</w:t>
      </w:r>
      <w:r>
        <w:rPr>
          <w:rFonts w:ascii="宋体" w:hAnsi="宋体" w:cs="宋体" w:hint="eastAsia"/>
          <w:color w:val="000000" w:themeColor="text1"/>
          <w:sz w:val="24"/>
        </w:rPr>
        <w:t>.</w:t>
      </w:r>
      <w:r w:rsidRPr="002D62B8">
        <w:rPr>
          <w:rFonts w:ascii="宋体" w:hAnsi="宋体" w:cs="宋体" w:hint="eastAsia"/>
          <w:color w:val="000000" w:themeColor="text1"/>
          <w:sz w:val="24"/>
        </w:rPr>
        <w:t>扶持中小企业政策：</w:t>
      </w:r>
    </w:p>
    <w:p w:rsidR="00E30149" w:rsidRPr="002D62B8" w:rsidRDefault="00E30149" w:rsidP="002D62B8">
      <w:pPr>
        <w:spacing w:line="360" w:lineRule="auto"/>
        <w:ind w:firstLineChars="200" w:firstLine="480"/>
        <w:rPr>
          <w:rFonts w:ascii="宋体" w:hAnsi="宋体" w:cs="宋体"/>
          <w:color w:val="000000" w:themeColor="text1"/>
          <w:sz w:val="24"/>
        </w:rPr>
      </w:pPr>
      <w:r w:rsidRPr="002D62B8">
        <w:rPr>
          <w:rFonts w:ascii="宋体" w:hAnsi="宋体" w:cs="宋体" w:hint="eastAsia"/>
          <w:color w:val="000000" w:themeColor="text1"/>
          <w:sz w:val="24"/>
        </w:rPr>
        <w:t>评审时小型和微型企业承接的服务报价给予20%的扣除。监狱企业、残疾人福利性单位视同小型和微型企业，其承接的服务在评审时给予相同的价格扣除。</w:t>
      </w:r>
    </w:p>
    <w:p w:rsidR="00935942" w:rsidRDefault="00E30149">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3</w:t>
      </w:r>
      <w:r w:rsidR="00532A15">
        <w:rPr>
          <w:rFonts w:ascii="宋体" w:hAnsi="宋体" w:cs="宋体" w:hint="eastAsia"/>
          <w:color w:val="000000" w:themeColor="text1"/>
          <w:sz w:val="24"/>
        </w:rPr>
        <w:t>.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w:t>
      </w:r>
      <w:r w:rsidR="000A1D16">
        <w:rPr>
          <w:rFonts w:ascii="宋体" w:hAnsi="宋体" w:cs="宋体" w:hint="eastAsia"/>
          <w:color w:val="000000" w:themeColor="text1"/>
          <w:sz w:val="24"/>
        </w:rPr>
        <w:t>3</w:t>
      </w:r>
      <w:r w:rsidR="00532A15">
        <w:rPr>
          <w:rFonts w:ascii="宋体" w:hAnsi="宋体" w:cs="宋体" w:hint="eastAsia"/>
          <w:color w:val="000000" w:themeColor="text1"/>
          <w:sz w:val="24"/>
        </w:rPr>
        <w:t>）支持监狱企业、残疾人福利性单位发展：监狱企业、残疾人福利性单位视同小型和微型企业。（</w:t>
      </w:r>
      <w:r w:rsidR="000A1D16">
        <w:rPr>
          <w:rFonts w:ascii="宋体" w:hAnsi="宋体" w:cs="宋体" w:hint="eastAsia"/>
          <w:color w:val="000000" w:themeColor="text1"/>
          <w:sz w:val="24"/>
        </w:rPr>
        <w:t>4</w:t>
      </w:r>
      <w:r w:rsidR="00532A15">
        <w:rPr>
          <w:rFonts w:ascii="宋体" w:hAnsi="宋体" w:cs="宋体" w:hint="eastAsia"/>
          <w:color w:val="000000" w:themeColor="text1"/>
          <w:sz w:val="24"/>
        </w:rPr>
        <w:t>）支持创新发展：优先采购被认定为首台套产品和“制造精品”的自主创新产品。（</w:t>
      </w:r>
      <w:r w:rsidR="000A1D16">
        <w:rPr>
          <w:rFonts w:ascii="宋体" w:hAnsi="宋体" w:cs="宋体" w:hint="eastAsia"/>
          <w:color w:val="000000" w:themeColor="text1"/>
          <w:sz w:val="24"/>
        </w:rPr>
        <w:t>5</w:t>
      </w:r>
      <w:r w:rsidR="00532A15">
        <w:rPr>
          <w:rFonts w:ascii="宋体" w:hAnsi="宋体" w:cs="宋体" w:hint="eastAsia"/>
          <w:color w:val="000000" w:themeColor="text1"/>
          <w:sz w:val="24"/>
        </w:rPr>
        <w:t>）平等对待内外资企业和符合条件的破产重整企业。</w:t>
      </w:r>
    </w:p>
    <w:p w:rsidR="00935942" w:rsidRDefault="00E30149">
      <w:pPr>
        <w:spacing w:line="360" w:lineRule="auto"/>
        <w:ind w:firstLineChars="200" w:firstLine="480"/>
        <w:rPr>
          <w:color w:val="000000" w:themeColor="text1"/>
        </w:rPr>
      </w:pPr>
      <w:r>
        <w:rPr>
          <w:rFonts w:ascii="宋体" w:hAnsi="宋体" w:cs="宋体"/>
          <w:snapToGrid w:val="0"/>
          <w:color w:val="000000" w:themeColor="text1"/>
          <w:kern w:val="28"/>
          <w:sz w:val="24"/>
        </w:rPr>
        <w:t>4</w:t>
      </w:r>
      <w:r w:rsidR="00532A15">
        <w:rPr>
          <w:rFonts w:ascii="宋体" w:hAnsi="宋体" w:cs="宋体" w:hint="eastAsia"/>
          <w:snapToGrid w:val="0"/>
          <w:color w:val="000000" w:themeColor="text1"/>
          <w:kern w:val="28"/>
          <w:sz w:val="24"/>
        </w:rPr>
        <w:t>.为支持和促进中小企业发展，进一步发挥政府采购政策功能，北海市财政局与北海市工业和信息化局共同出台了《关于贯彻落实政府采购领域促进中小企业发展措施的通知》，</w:t>
      </w:r>
      <w:r w:rsidR="00532A15">
        <w:rPr>
          <w:rFonts w:ascii="宋体" w:hAnsi="宋体" w:cs="宋体" w:hint="eastAsia"/>
          <w:snapToGrid w:val="0"/>
          <w:color w:val="000000" w:themeColor="text1"/>
          <w:kern w:val="28"/>
          <w:sz w:val="24"/>
        </w:rPr>
        <w:lastRenderedPageBreak/>
        <w:t>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rsidR="00935942" w:rsidRDefault="00E30149">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5</w:t>
      </w:r>
      <w:r w:rsidR="00532A15">
        <w:rPr>
          <w:rFonts w:ascii="宋体" w:hAnsi="宋体" w:cs="宋体" w:hint="eastAsia"/>
          <w:color w:val="000000" w:themeColor="text1"/>
          <w:sz w:val="24"/>
        </w:rPr>
        <w:t>.网上公告媒体查询：</w:t>
      </w:r>
      <w:r w:rsidR="008F7E3D" w:rsidRPr="008F7E3D">
        <w:rPr>
          <w:rFonts w:ascii="宋体" w:hAnsi="宋体" w:cs="宋体" w:hint="eastAsia"/>
          <w:sz w:val="24"/>
          <w:szCs w:val="21"/>
        </w:rPr>
        <w:t>中国政府采购网、广西政府采购网、北海市政府采购监管网、北海市政府采购中心 - 北海市人民政府网、全国公共资源交易平台（广西·北海）</w:t>
      </w:r>
      <w:r w:rsidR="00532A15">
        <w:rPr>
          <w:rFonts w:ascii="宋体" w:hAnsi="宋体" w:cs="宋体" w:hint="eastAsia"/>
          <w:color w:val="000000" w:themeColor="text1"/>
          <w:sz w:val="24"/>
        </w:rPr>
        <w:t>。</w:t>
      </w:r>
    </w:p>
    <w:p w:rsidR="00935942" w:rsidRDefault="00E30149">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6</w:t>
      </w:r>
      <w:r w:rsidR="00532A15">
        <w:rPr>
          <w:rFonts w:ascii="宋体" w:hAnsi="宋体" w:cs="宋体" w:hint="eastAsia"/>
          <w:color w:val="000000" w:themeColor="text1"/>
          <w:sz w:val="24"/>
        </w:rPr>
        <w:t>.本项目通过广西政府采购云平台实行在线投标响应（电子投标），为确保网上操作合法、有效和安全，</w:t>
      </w:r>
      <w:r w:rsidR="00C9596A">
        <w:rPr>
          <w:rFonts w:ascii="宋体" w:hAnsi="宋体" w:cs="宋体" w:hint="eastAsia"/>
          <w:color w:val="000000" w:themeColor="text1"/>
          <w:sz w:val="24"/>
        </w:rPr>
        <w:t>投标</w:t>
      </w:r>
      <w:r w:rsidR="00532A15">
        <w:rPr>
          <w:rFonts w:ascii="宋体" w:hAnsi="宋体" w:cs="宋体" w:hint="eastAsia"/>
          <w:color w:val="000000" w:themeColor="text1"/>
          <w:sz w:val="24"/>
        </w:rPr>
        <w:t>供应商应当在</w:t>
      </w:r>
      <w:r w:rsidR="00C9596A">
        <w:rPr>
          <w:rFonts w:ascii="宋体" w:hAnsi="宋体" w:cs="宋体" w:hint="eastAsia"/>
          <w:color w:val="000000" w:themeColor="text1"/>
          <w:sz w:val="24"/>
        </w:rPr>
        <w:t>投标</w:t>
      </w:r>
      <w:r w:rsidR="00532A15">
        <w:rPr>
          <w:rFonts w:ascii="宋体" w:hAnsi="宋体" w:cs="宋体" w:hint="eastAsia"/>
          <w:color w:val="000000" w:themeColor="text1"/>
          <w:sz w:val="24"/>
        </w:rPr>
        <w:t>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rsidR="00DB3B4F" w:rsidRPr="00DB3B4F" w:rsidRDefault="00E30149" w:rsidP="00C21FA5">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7</w:t>
      </w:r>
      <w:r w:rsidR="00532A15">
        <w:rPr>
          <w:rFonts w:ascii="宋体" w:hAnsi="宋体" w:cs="宋体" w:hint="eastAsia"/>
          <w:color w:val="000000" w:themeColor="text1"/>
          <w:sz w:val="24"/>
        </w:rPr>
        <w:t>.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r w:rsidR="00DB3B4F" w:rsidRPr="00DB3B4F">
        <w:rPr>
          <w:rFonts w:ascii="宋体" w:hAnsi="宋体" w:cs="宋体"/>
          <w:color w:val="000000" w:themeColor="text1"/>
          <w:sz w:val="24"/>
        </w:rPr>
        <w:cr/>
      </w:r>
      <w:r w:rsidR="00C21FA5">
        <w:rPr>
          <w:rFonts w:ascii="宋体" w:hAnsi="宋体" w:cs="宋体" w:hint="eastAsia"/>
          <w:color w:val="000000" w:themeColor="text1"/>
          <w:sz w:val="24"/>
        </w:rPr>
        <w:t xml:space="preserve">   8</w:t>
      </w:r>
      <w:r w:rsidR="00DB3B4F" w:rsidRPr="00DB3B4F">
        <w:rPr>
          <w:rFonts w:ascii="宋体" w:hAnsi="宋体" w:cs="宋体" w:hint="eastAsia"/>
          <w:color w:val="000000" w:themeColor="text1"/>
          <w:sz w:val="24"/>
        </w:rPr>
        <w:t>.本项目为北海市推动解决政府采购异常低价试点项目。</w:t>
      </w: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七、对本次采购提出询问、质疑、投诉，请按以下方式联系</w:t>
      </w:r>
    </w:p>
    <w:p w:rsidR="00935942" w:rsidRDefault="00532A15">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1.采购人信息</w:t>
      </w:r>
    </w:p>
    <w:p w:rsidR="00935942" w:rsidRDefault="00532A15">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名    称：</w:t>
      </w:r>
      <w:bookmarkStart w:id="27" w:name="OLE_LINK30"/>
      <w:bookmarkStart w:id="28" w:name="OLE_LINK31"/>
      <w:r w:rsidR="00C42C50">
        <w:rPr>
          <w:rFonts w:ascii="宋体" w:hAnsi="宋体" w:cs="宋体" w:hint="eastAsia"/>
          <w:color w:val="000000" w:themeColor="text1"/>
          <w:sz w:val="24"/>
        </w:rPr>
        <w:t>北海市生态环境局</w:t>
      </w:r>
      <w:bookmarkEnd w:id="27"/>
      <w:bookmarkEnd w:id="28"/>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    地    址：</w:t>
      </w:r>
      <w:r w:rsidR="00C42C50" w:rsidRPr="00C42C50">
        <w:rPr>
          <w:rFonts w:ascii="宋体" w:hAnsi="宋体" w:cs="宋体" w:hint="eastAsia"/>
          <w:color w:val="000000" w:themeColor="text1"/>
          <w:sz w:val="24"/>
        </w:rPr>
        <w:t>广西北海市海城区北海大道198号</w:t>
      </w:r>
      <w:r>
        <w:rPr>
          <w:rFonts w:ascii="宋体" w:hAnsi="宋体" w:cs="宋体" w:hint="eastAsia"/>
          <w:color w:val="000000" w:themeColor="text1"/>
          <w:sz w:val="24"/>
        </w:rPr>
        <w:t xml:space="preserve">    </w:t>
      </w:r>
    </w:p>
    <w:p w:rsidR="00935942" w:rsidRDefault="00532A15">
      <w:pPr>
        <w:spacing w:line="360" w:lineRule="auto"/>
        <w:ind w:firstLine="480"/>
        <w:rPr>
          <w:rFonts w:ascii="宋体" w:hAnsi="宋体" w:cs="宋体"/>
          <w:color w:val="000000" w:themeColor="text1"/>
          <w:sz w:val="24"/>
        </w:rPr>
      </w:pPr>
      <w:r>
        <w:rPr>
          <w:rFonts w:ascii="宋体" w:hAnsi="宋体" w:cs="宋体"/>
          <w:color w:val="000000" w:themeColor="text1"/>
          <w:sz w:val="24"/>
        </w:rPr>
        <w:t>项目联系人：</w:t>
      </w:r>
      <w:bookmarkStart w:id="29" w:name="OLE_LINK5"/>
      <w:bookmarkStart w:id="30" w:name="OLE_LINK23"/>
      <w:bookmarkStart w:id="31" w:name="OLE_LINK12"/>
      <w:r w:rsidR="00E9496D" w:rsidRPr="00E9496D">
        <w:rPr>
          <w:rFonts w:ascii="宋体" w:hAnsi="宋体" w:cs="宋体" w:hint="eastAsia"/>
          <w:color w:val="000000" w:themeColor="text1"/>
          <w:sz w:val="24"/>
        </w:rPr>
        <w:t>刘璇</w:t>
      </w:r>
      <w:bookmarkEnd w:id="29"/>
      <w:bookmarkEnd w:id="30"/>
    </w:p>
    <w:p w:rsidR="00935942" w:rsidRDefault="00532A15">
      <w:pPr>
        <w:spacing w:line="360" w:lineRule="auto"/>
        <w:ind w:firstLine="480"/>
        <w:rPr>
          <w:rFonts w:ascii="宋体" w:hAnsi="宋体" w:cs="宋体"/>
          <w:color w:val="000000" w:themeColor="text1"/>
          <w:sz w:val="24"/>
        </w:rPr>
      </w:pPr>
      <w:r>
        <w:rPr>
          <w:rFonts w:ascii="宋体" w:hAnsi="宋体" w:cs="宋体"/>
          <w:color w:val="000000" w:themeColor="text1"/>
          <w:sz w:val="24"/>
        </w:rPr>
        <w:t>项目联系方式：</w:t>
      </w:r>
      <w:bookmarkStart w:id="32" w:name="OLE_LINK24"/>
      <w:r>
        <w:rPr>
          <w:rFonts w:ascii="宋体" w:hAnsi="宋体" w:cs="宋体" w:hint="eastAsia"/>
          <w:color w:val="000000" w:themeColor="text1"/>
          <w:sz w:val="24"/>
        </w:rPr>
        <w:t>0779-</w:t>
      </w:r>
      <w:r w:rsidR="00C42C50" w:rsidRPr="00C42C50">
        <w:rPr>
          <w:rFonts w:ascii="宋体" w:hAnsi="宋体" w:cs="宋体" w:hint="eastAsia"/>
          <w:color w:val="000000" w:themeColor="text1"/>
          <w:sz w:val="24"/>
        </w:rPr>
        <w:t>303</w:t>
      </w:r>
      <w:bookmarkEnd w:id="31"/>
      <w:r w:rsidR="00E9496D">
        <w:rPr>
          <w:rFonts w:ascii="宋体" w:hAnsi="宋体" w:cs="宋体" w:hint="eastAsia"/>
          <w:color w:val="000000" w:themeColor="text1"/>
          <w:sz w:val="24"/>
        </w:rPr>
        <w:t>0103</w:t>
      </w:r>
      <w:bookmarkEnd w:id="32"/>
      <w:r>
        <w:rPr>
          <w:rFonts w:ascii="宋体" w:hAnsi="宋体" w:cs="宋体" w:hint="eastAsia"/>
          <w:color w:val="000000" w:themeColor="text1"/>
          <w:sz w:val="24"/>
        </w:rPr>
        <w:t xml:space="preserve"> </w:t>
      </w:r>
    </w:p>
    <w:p w:rsidR="00935942" w:rsidRDefault="00532A15">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rPr>
        <w:t xml:space="preserve"> 2.采购代理机构信息            </w:t>
      </w:r>
    </w:p>
    <w:p w:rsidR="00935942" w:rsidRDefault="00532A15">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lastRenderedPageBreak/>
        <w:t>名    称：北海市政府采购中心</w:t>
      </w:r>
    </w:p>
    <w:p w:rsidR="00935942" w:rsidRDefault="00532A15">
      <w:pPr>
        <w:spacing w:line="360" w:lineRule="auto"/>
        <w:ind w:firstLine="480"/>
        <w:rPr>
          <w:rFonts w:ascii="宋体" w:hAnsi="宋体" w:cs="宋体"/>
          <w:color w:val="000000" w:themeColor="text1"/>
          <w:sz w:val="24"/>
        </w:rPr>
      </w:pPr>
      <w:r>
        <w:rPr>
          <w:rFonts w:ascii="宋体" w:hAnsi="宋体" w:cs="宋体" w:hint="eastAsia"/>
          <w:color w:val="000000" w:themeColor="text1"/>
          <w:sz w:val="24"/>
        </w:rPr>
        <w:t>地    址：北海市海城区陈文村北路7号市直机关第三办公区2号楼一层</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    项目联系人（询问）： </w:t>
      </w:r>
      <w:r w:rsidR="00E9496D">
        <w:rPr>
          <w:rFonts w:ascii="宋体" w:hAnsi="宋体" w:cs="宋体" w:hint="eastAsia"/>
          <w:color w:val="000000" w:themeColor="text1"/>
          <w:sz w:val="24"/>
        </w:rPr>
        <w:t>吴小虎</w:t>
      </w:r>
    </w:p>
    <w:p w:rsidR="00935942" w:rsidRDefault="00532A15">
      <w:pPr>
        <w:spacing w:line="360" w:lineRule="auto"/>
        <w:rPr>
          <w:color w:val="000000" w:themeColor="text1"/>
        </w:rPr>
      </w:pPr>
      <w:r>
        <w:rPr>
          <w:rFonts w:ascii="宋体" w:hAnsi="宋体" w:cs="宋体" w:hint="eastAsia"/>
          <w:color w:val="000000" w:themeColor="text1"/>
          <w:sz w:val="24"/>
        </w:rPr>
        <w:t xml:space="preserve">    项目联系方式（询问）：0779-3038787</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14"/>
    <w:bookmarkEnd w:id="15"/>
    <w:p w:rsidR="00935942" w:rsidRDefault="00532A15">
      <w:pPr>
        <w:widowControl/>
        <w:adjustRightInd/>
        <w:jc w:val="left"/>
        <w:rPr>
          <w:rFonts w:ascii="宋体" w:hAnsi="宋体" w:cs="宋体"/>
          <w:b/>
          <w:color w:val="000000" w:themeColor="text1"/>
          <w:sz w:val="36"/>
          <w:szCs w:val="20"/>
        </w:rPr>
      </w:pPr>
      <w:r>
        <w:rPr>
          <w:rFonts w:ascii="宋体" w:hAnsi="宋体" w:cs="宋体"/>
          <w:b/>
          <w:color w:val="000000" w:themeColor="text1"/>
          <w:sz w:val="36"/>
          <w:szCs w:val="20"/>
        </w:rPr>
        <w:br w:type="page"/>
      </w:r>
      <w:bookmarkEnd w:id="11"/>
      <w:bookmarkEnd w:id="12"/>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520"/>
      </w:tblGrid>
      <w:tr w:rsidR="00935942">
        <w:trPr>
          <w:trHeight w:val="90"/>
          <w:tblHeader/>
        </w:trPr>
        <w:tc>
          <w:tcPr>
            <w:tcW w:w="8992" w:type="dxa"/>
            <w:gridSpan w:val="3"/>
            <w:tcBorders>
              <w:top w:val="nil"/>
              <w:left w:val="nil"/>
              <w:bottom w:val="single" w:sz="4" w:space="0" w:color="auto"/>
              <w:right w:val="nil"/>
            </w:tcBorders>
          </w:tcPr>
          <w:p w:rsidR="00935942" w:rsidRDefault="00532A15">
            <w:pPr>
              <w:adjustRightInd/>
              <w:spacing w:line="360" w:lineRule="auto"/>
              <w:jc w:val="center"/>
              <w:outlineLvl w:val="0"/>
              <w:rPr>
                <w:rFonts w:ascii="宋体" w:hAnsi="宋体" w:cs="宋体"/>
                <w:b/>
                <w:color w:val="000000" w:themeColor="text1"/>
                <w:sz w:val="36"/>
                <w:szCs w:val="20"/>
              </w:rPr>
            </w:pPr>
            <w:bookmarkStart w:id="33" w:name="_Toc211352596"/>
            <w:r>
              <w:rPr>
                <w:rFonts w:ascii="宋体" w:hAnsi="宋体" w:cs="宋体" w:hint="eastAsia"/>
                <w:b/>
                <w:color w:val="000000" w:themeColor="text1"/>
                <w:sz w:val="36"/>
                <w:szCs w:val="20"/>
              </w:rPr>
              <w:lastRenderedPageBreak/>
              <w:t>第二部分 投标人须知</w:t>
            </w:r>
            <w:bookmarkEnd w:id="33"/>
          </w:p>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32"/>
                <w:szCs w:val="20"/>
              </w:rPr>
              <w:t>前附表</w:t>
            </w:r>
          </w:p>
        </w:tc>
      </w:tr>
      <w:tr w:rsidR="00935942">
        <w:trPr>
          <w:trHeight w:val="90"/>
          <w:tblHeader/>
        </w:trPr>
        <w:tc>
          <w:tcPr>
            <w:tcW w:w="629" w:type="dxa"/>
            <w:tcBorders>
              <w:top w:val="single" w:sz="4" w:space="0" w:color="auto"/>
              <w:left w:val="single" w:sz="4" w:space="0" w:color="auto"/>
              <w:bottom w:val="single" w:sz="4" w:space="0" w:color="auto"/>
              <w:right w:val="single" w:sz="4" w:space="0" w:color="auto"/>
            </w:tcBorders>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事项</w:t>
            </w:r>
          </w:p>
        </w:tc>
        <w:tc>
          <w:tcPr>
            <w:tcW w:w="6520" w:type="dxa"/>
            <w:tcBorders>
              <w:top w:val="single" w:sz="4" w:space="0" w:color="auto"/>
              <w:left w:val="single" w:sz="4" w:space="0" w:color="auto"/>
              <w:bottom w:val="single" w:sz="4" w:space="0" w:color="auto"/>
              <w:right w:val="single" w:sz="4" w:space="0" w:color="auto"/>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本项目的特别规定</w:t>
            </w:r>
          </w:p>
        </w:tc>
      </w:tr>
      <w:tr w:rsidR="00935942">
        <w:trPr>
          <w:trHeight w:val="661"/>
          <w:tblHeader/>
        </w:trPr>
        <w:tc>
          <w:tcPr>
            <w:tcW w:w="629" w:type="dxa"/>
            <w:tcBorders>
              <w:top w:val="single" w:sz="4" w:space="0" w:color="auto"/>
              <w:left w:val="single" w:sz="4" w:space="0" w:color="auto"/>
              <w:bottom w:val="single" w:sz="4" w:space="0" w:color="auto"/>
              <w:right w:val="single" w:sz="4" w:space="0" w:color="auto"/>
            </w:tcBorders>
            <w:vAlign w:val="center"/>
          </w:tcPr>
          <w:p w:rsidR="00935942" w:rsidRDefault="00532A15">
            <w:pPr>
              <w:snapToGrid w:val="0"/>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1</w:t>
            </w:r>
          </w:p>
        </w:tc>
        <w:tc>
          <w:tcPr>
            <w:tcW w:w="1843" w:type="dxa"/>
            <w:tcBorders>
              <w:top w:val="single" w:sz="4" w:space="0" w:color="auto"/>
              <w:left w:val="single" w:sz="4" w:space="0" w:color="auto"/>
              <w:bottom w:val="single" w:sz="8" w:space="0" w:color="000000"/>
              <w:right w:val="single" w:sz="8" w:space="0" w:color="000000"/>
            </w:tcBorders>
            <w:vAlign w:val="center"/>
          </w:tcPr>
          <w:p w:rsidR="00935942" w:rsidRDefault="00532A15">
            <w:pPr>
              <w:snapToGrid w:val="0"/>
              <w:spacing w:line="360" w:lineRule="auto"/>
              <w:rPr>
                <w:rFonts w:ascii="宋体" w:hAnsi="宋体" w:cs="宋体"/>
                <w:b/>
                <w:color w:val="000000" w:themeColor="text1"/>
                <w:sz w:val="24"/>
              </w:rPr>
            </w:pPr>
            <w:r>
              <w:rPr>
                <w:rFonts w:ascii="宋体" w:hAnsi="宋体" w:cs="宋体" w:hint="eastAsia"/>
                <w:b/>
                <w:color w:val="000000" w:themeColor="text1"/>
                <w:sz w:val="24"/>
              </w:rPr>
              <w:t>项目属性</w:t>
            </w:r>
          </w:p>
        </w:tc>
        <w:tc>
          <w:tcPr>
            <w:tcW w:w="6520" w:type="dxa"/>
            <w:tcBorders>
              <w:top w:val="single" w:sz="4" w:space="0" w:color="auto"/>
              <w:left w:val="single" w:sz="2" w:space="0" w:color="000000"/>
              <w:bottom w:val="single" w:sz="8" w:space="0" w:color="000000"/>
              <w:right w:val="single" w:sz="8" w:space="0" w:color="000000"/>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服务类。</w:t>
            </w:r>
          </w:p>
        </w:tc>
      </w:tr>
      <w:tr w:rsidR="00935942">
        <w:trPr>
          <w:trHeight w:val="1540"/>
          <w:tblHeader/>
        </w:trPr>
        <w:tc>
          <w:tcPr>
            <w:tcW w:w="629" w:type="dxa"/>
            <w:tcBorders>
              <w:top w:val="single" w:sz="4" w:space="0" w:color="auto"/>
              <w:left w:val="single" w:sz="4" w:space="0" w:color="auto"/>
              <w:bottom w:val="single" w:sz="4" w:space="0" w:color="auto"/>
              <w:right w:val="single" w:sz="4" w:space="0" w:color="auto"/>
            </w:tcBorders>
          </w:tcPr>
          <w:p w:rsidR="00935942" w:rsidRDefault="00935942">
            <w:pPr>
              <w:snapToGrid w:val="0"/>
              <w:spacing w:line="360" w:lineRule="auto"/>
              <w:jc w:val="center"/>
              <w:rPr>
                <w:rFonts w:ascii="宋体" w:hAnsi="宋体" w:cs="宋体"/>
                <w:color w:val="000000" w:themeColor="text1"/>
                <w:sz w:val="24"/>
              </w:rPr>
            </w:pPr>
          </w:p>
          <w:p w:rsidR="00935942" w:rsidRDefault="00532A15">
            <w:pPr>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2</w:t>
            </w:r>
          </w:p>
        </w:tc>
        <w:tc>
          <w:tcPr>
            <w:tcW w:w="1843" w:type="dxa"/>
            <w:tcBorders>
              <w:top w:val="single" w:sz="8" w:space="0" w:color="000000"/>
              <w:left w:val="single" w:sz="4" w:space="0" w:color="auto"/>
              <w:bottom w:val="single" w:sz="8" w:space="0" w:color="000000"/>
              <w:right w:val="single" w:sz="8" w:space="0" w:color="000000"/>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采购标的及其对应的中小企业划分标准所属行业</w:t>
            </w:r>
          </w:p>
        </w:tc>
        <w:tc>
          <w:tcPr>
            <w:tcW w:w="6520" w:type="dxa"/>
            <w:tcBorders>
              <w:top w:val="single" w:sz="8" w:space="0" w:color="000000"/>
              <w:left w:val="single" w:sz="2" w:space="0" w:color="000000"/>
              <w:bottom w:val="single" w:sz="8" w:space="0" w:color="000000"/>
              <w:right w:val="single" w:sz="8" w:space="0" w:color="000000"/>
            </w:tcBorders>
            <w:vAlign w:val="center"/>
          </w:tcPr>
          <w:p w:rsidR="00935942" w:rsidRDefault="00532A15">
            <w:pPr>
              <w:snapToGrid w:val="0"/>
              <w:spacing w:line="360" w:lineRule="auto"/>
              <w:rPr>
                <w:rFonts w:ascii="宋体" w:hAnsi="宋体" w:cs="宋体"/>
                <w:color w:val="000000" w:themeColor="text1"/>
                <w:kern w:val="0"/>
                <w:sz w:val="24"/>
                <w:u w:val="single"/>
              </w:rPr>
            </w:pPr>
            <w:r>
              <w:rPr>
                <w:rFonts w:ascii="宋体" w:hAnsi="宋体" w:cs="宋体" w:hint="eastAsia"/>
                <w:color w:val="000000" w:themeColor="text1"/>
                <w:kern w:val="0"/>
                <w:sz w:val="24"/>
              </w:rPr>
              <w:t>（1）标的：</w:t>
            </w:r>
            <w:r w:rsidR="00E9496D">
              <w:rPr>
                <w:rFonts w:ascii="宋体" w:hAnsi="宋体" w:cs="宋体" w:hint="eastAsia"/>
                <w:color w:val="000000" w:themeColor="text1"/>
                <w:kern w:val="0"/>
                <w:sz w:val="24"/>
                <w:u w:val="single"/>
              </w:rPr>
              <w:t>涠洲岛西部远海倾倒区海洋生态环境调查及影响评估研究</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，属于</w:t>
            </w:r>
            <w:r>
              <w:rPr>
                <w:rFonts w:ascii="宋体" w:hAnsi="宋体" w:cs="宋体" w:hint="eastAsia"/>
                <w:color w:val="000000" w:themeColor="text1"/>
                <w:kern w:val="0"/>
                <w:sz w:val="24"/>
                <w:u w:val="single"/>
              </w:rPr>
              <w:t xml:space="preserve">  其他未列明行业  行业；</w:t>
            </w:r>
          </w:p>
        </w:tc>
      </w:tr>
      <w:tr w:rsidR="00935942">
        <w:trPr>
          <w:trHeight w:val="551"/>
          <w:tblHeader/>
        </w:trPr>
        <w:tc>
          <w:tcPr>
            <w:tcW w:w="629" w:type="dxa"/>
            <w:tcBorders>
              <w:top w:val="single" w:sz="4" w:space="0" w:color="auto"/>
              <w:left w:val="single" w:sz="4" w:space="0" w:color="auto"/>
              <w:bottom w:val="single" w:sz="4" w:space="0" w:color="auto"/>
              <w:right w:val="single" w:sz="4" w:space="0" w:color="auto"/>
            </w:tcBorders>
            <w:vAlign w:val="center"/>
          </w:tcPr>
          <w:p w:rsidR="00935942" w:rsidRDefault="00532A15">
            <w:pPr>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3</w:t>
            </w:r>
          </w:p>
        </w:tc>
        <w:tc>
          <w:tcPr>
            <w:tcW w:w="1843" w:type="dxa"/>
            <w:tcBorders>
              <w:top w:val="single" w:sz="8" w:space="0" w:color="000000"/>
              <w:left w:val="single" w:sz="4" w:space="0" w:color="auto"/>
              <w:bottom w:val="single" w:sz="8" w:space="0" w:color="000000"/>
              <w:right w:val="single" w:sz="8" w:space="0" w:color="000000"/>
            </w:tcBorders>
            <w:vAlign w:val="center"/>
          </w:tcPr>
          <w:p w:rsidR="00935942" w:rsidRDefault="00532A15">
            <w:pPr>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分包</w:t>
            </w:r>
          </w:p>
        </w:tc>
        <w:tc>
          <w:tcPr>
            <w:tcW w:w="6520" w:type="dxa"/>
            <w:tcBorders>
              <w:top w:val="single" w:sz="8" w:space="0" w:color="000000"/>
              <w:left w:val="single" w:sz="2" w:space="0" w:color="000000"/>
              <w:bottom w:val="single" w:sz="8" w:space="0" w:color="000000"/>
              <w:right w:val="single" w:sz="8" w:space="0" w:color="000000"/>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不同意分包。</w:t>
            </w:r>
          </w:p>
        </w:tc>
      </w:tr>
      <w:tr w:rsidR="00935942">
        <w:trPr>
          <w:trHeight w:val="461"/>
          <w:tblHeader/>
        </w:trPr>
        <w:tc>
          <w:tcPr>
            <w:tcW w:w="629" w:type="dxa"/>
            <w:vMerge w:val="restart"/>
            <w:tcBorders>
              <w:top w:val="single" w:sz="4" w:space="0" w:color="auto"/>
              <w:left w:val="single" w:sz="4" w:space="0" w:color="auto"/>
              <w:right w:val="single" w:sz="4" w:space="0" w:color="auto"/>
            </w:tcBorders>
          </w:tcPr>
          <w:p w:rsidR="00935942" w:rsidRDefault="00935942">
            <w:pPr>
              <w:snapToGrid w:val="0"/>
              <w:spacing w:line="360" w:lineRule="auto"/>
              <w:jc w:val="center"/>
              <w:rPr>
                <w:rFonts w:ascii="宋体" w:hAnsi="宋体" w:cs="宋体"/>
                <w:color w:val="000000" w:themeColor="text1"/>
                <w:sz w:val="24"/>
              </w:rPr>
            </w:pPr>
          </w:p>
          <w:p w:rsidR="00935942" w:rsidRDefault="00935942">
            <w:pPr>
              <w:snapToGrid w:val="0"/>
              <w:spacing w:line="360" w:lineRule="auto"/>
              <w:jc w:val="center"/>
              <w:rPr>
                <w:rFonts w:ascii="宋体" w:hAnsi="宋体" w:cs="宋体"/>
                <w:color w:val="000000" w:themeColor="text1"/>
                <w:sz w:val="24"/>
              </w:rPr>
            </w:pPr>
          </w:p>
          <w:p w:rsidR="00935942" w:rsidRDefault="00532A15">
            <w:pPr>
              <w:snapToGrid w:val="0"/>
              <w:spacing w:line="360" w:lineRule="auto"/>
              <w:jc w:val="center"/>
              <w:rPr>
                <w:rFonts w:ascii="宋体" w:hAnsi="宋体" w:cs="宋体"/>
                <w:color w:val="000000" w:themeColor="text1"/>
                <w:sz w:val="24"/>
              </w:rPr>
            </w:pPr>
            <w:r>
              <w:rPr>
                <w:rFonts w:ascii="宋体" w:hAnsi="宋体" w:cs="宋体"/>
                <w:color w:val="000000" w:themeColor="text1"/>
                <w:sz w:val="24"/>
              </w:rPr>
              <w:t>4</w:t>
            </w:r>
          </w:p>
        </w:tc>
        <w:tc>
          <w:tcPr>
            <w:tcW w:w="1843" w:type="dxa"/>
            <w:vMerge w:val="restart"/>
            <w:tcBorders>
              <w:top w:val="single" w:sz="8" w:space="0" w:color="000000"/>
              <w:left w:val="single" w:sz="4" w:space="0" w:color="auto"/>
              <w:right w:val="single" w:sz="8" w:space="0" w:color="000000"/>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投标人应当提供的资格、资信证明文件</w:t>
            </w:r>
          </w:p>
        </w:tc>
        <w:tc>
          <w:tcPr>
            <w:tcW w:w="6520" w:type="dxa"/>
            <w:tcBorders>
              <w:top w:val="single" w:sz="8" w:space="0" w:color="000000"/>
              <w:left w:val="single" w:sz="2" w:space="0" w:color="000000"/>
              <w:bottom w:val="single" w:sz="4" w:space="0" w:color="auto"/>
              <w:right w:val="single" w:sz="8" w:space="0" w:color="000000"/>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（1）资格证明文件：见招标文件第二部分11.1。</w:t>
            </w:r>
          </w:p>
          <w:p w:rsidR="00935942" w:rsidRDefault="00532A15">
            <w:pPr>
              <w:spacing w:line="360" w:lineRule="auto"/>
              <w:rPr>
                <w:rFonts w:ascii="宋体" w:hAnsi="宋体" w:cs="宋体"/>
                <w:snapToGrid w:val="0"/>
                <w:color w:val="000000" w:themeColor="text1"/>
                <w:kern w:val="0"/>
                <w:sz w:val="24"/>
              </w:rPr>
            </w:pPr>
            <w:r>
              <w:rPr>
                <w:rFonts w:ascii="宋体" w:hAnsi="宋体" w:cs="宋体" w:hint="eastAsia"/>
                <w:color w:val="000000" w:themeColor="text1"/>
                <w:kern w:val="0"/>
                <w:sz w:val="24"/>
                <w:lang w:val="zh-CN"/>
              </w:rPr>
              <w:t>投标人未提供有效的资格证明文件的，视为投标人不具备招标文件中规定的资格要求，投标无效。</w:t>
            </w:r>
          </w:p>
        </w:tc>
      </w:tr>
      <w:tr w:rsidR="00935942">
        <w:trPr>
          <w:trHeight w:val="754"/>
          <w:tblHeader/>
        </w:trPr>
        <w:tc>
          <w:tcPr>
            <w:tcW w:w="629" w:type="dxa"/>
            <w:vMerge/>
            <w:tcBorders>
              <w:left w:val="single" w:sz="4" w:space="0" w:color="auto"/>
              <w:bottom w:val="single" w:sz="4" w:space="0" w:color="auto"/>
              <w:right w:val="single" w:sz="4" w:space="0" w:color="auto"/>
            </w:tcBorders>
          </w:tcPr>
          <w:p w:rsidR="00935942" w:rsidRDefault="00935942">
            <w:pPr>
              <w:snapToGrid w:val="0"/>
              <w:spacing w:line="360" w:lineRule="auto"/>
              <w:jc w:val="center"/>
              <w:rPr>
                <w:rFonts w:ascii="宋体" w:hAnsi="宋体" w:cs="宋体"/>
                <w:color w:val="000000" w:themeColor="text1"/>
                <w:sz w:val="24"/>
              </w:rPr>
            </w:pPr>
          </w:p>
        </w:tc>
        <w:tc>
          <w:tcPr>
            <w:tcW w:w="1843" w:type="dxa"/>
            <w:vMerge/>
            <w:tcBorders>
              <w:left w:val="single" w:sz="4" w:space="0" w:color="auto"/>
              <w:bottom w:val="single" w:sz="8" w:space="0" w:color="000000"/>
              <w:right w:val="single" w:sz="8" w:space="0" w:color="000000"/>
            </w:tcBorders>
            <w:vAlign w:val="center"/>
          </w:tcPr>
          <w:p w:rsidR="00935942" w:rsidRDefault="00935942">
            <w:pPr>
              <w:snapToGrid w:val="0"/>
              <w:spacing w:line="360" w:lineRule="auto"/>
              <w:jc w:val="center"/>
              <w:rPr>
                <w:rFonts w:ascii="宋体" w:hAnsi="宋体" w:cs="宋体"/>
                <w:b/>
                <w:color w:val="000000" w:themeColor="text1"/>
                <w:sz w:val="24"/>
              </w:rPr>
            </w:pPr>
          </w:p>
        </w:tc>
        <w:tc>
          <w:tcPr>
            <w:tcW w:w="6520" w:type="dxa"/>
            <w:tcBorders>
              <w:top w:val="single" w:sz="4" w:space="0" w:color="auto"/>
              <w:left w:val="single" w:sz="2" w:space="0" w:color="000000"/>
              <w:bottom w:val="single" w:sz="8" w:space="0" w:color="000000"/>
              <w:right w:val="single" w:sz="8" w:space="0" w:color="000000"/>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（2）资信证明文件：根据招标文件第四部分评标标准提供。</w:t>
            </w:r>
          </w:p>
        </w:tc>
      </w:tr>
      <w:tr w:rsidR="00935942">
        <w:trPr>
          <w:trHeight w:val="686"/>
          <w:tblHeader/>
        </w:trPr>
        <w:tc>
          <w:tcPr>
            <w:tcW w:w="629" w:type="dxa"/>
            <w:tcBorders>
              <w:top w:val="single" w:sz="4" w:space="0" w:color="auto"/>
              <w:left w:val="single" w:sz="8" w:space="0" w:color="000000"/>
              <w:bottom w:val="single" w:sz="4" w:space="0" w:color="auto"/>
              <w:right w:val="single" w:sz="2" w:space="0" w:color="000000"/>
            </w:tcBorders>
          </w:tcPr>
          <w:p w:rsidR="00935942" w:rsidRDefault="00935942">
            <w:pPr>
              <w:snapToGrid w:val="0"/>
              <w:spacing w:line="360" w:lineRule="auto"/>
              <w:jc w:val="center"/>
              <w:rPr>
                <w:rFonts w:ascii="宋体" w:hAnsi="宋体" w:cs="宋体"/>
                <w:color w:val="000000" w:themeColor="text1"/>
                <w:sz w:val="24"/>
              </w:rPr>
            </w:pPr>
          </w:p>
          <w:p w:rsidR="00935942" w:rsidRDefault="00935942">
            <w:pPr>
              <w:snapToGrid w:val="0"/>
              <w:spacing w:line="360" w:lineRule="auto"/>
              <w:jc w:val="center"/>
              <w:rPr>
                <w:rFonts w:ascii="宋体" w:hAnsi="宋体" w:cs="宋体"/>
                <w:color w:val="000000" w:themeColor="text1"/>
                <w:sz w:val="24"/>
              </w:rPr>
            </w:pPr>
          </w:p>
          <w:p w:rsidR="00935942" w:rsidRDefault="00532A15">
            <w:pPr>
              <w:snapToGrid w:val="0"/>
              <w:spacing w:line="360" w:lineRule="auto"/>
              <w:jc w:val="center"/>
              <w:rPr>
                <w:rFonts w:ascii="宋体" w:hAnsi="宋体" w:cs="宋体"/>
                <w:color w:val="000000" w:themeColor="text1"/>
                <w:sz w:val="24"/>
              </w:rPr>
            </w:pPr>
            <w:r>
              <w:rPr>
                <w:rFonts w:ascii="宋体" w:hAnsi="宋体" w:cs="宋体"/>
                <w:color w:val="000000" w:themeColor="text1"/>
                <w:sz w:val="24"/>
              </w:rPr>
              <w:t>5</w:t>
            </w:r>
          </w:p>
        </w:tc>
        <w:tc>
          <w:tcPr>
            <w:tcW w:w="1843" w:type="dxa"/>
            <w:tcBorders>
              <w:top w:val="single" w:sz="8" w:space="0" w:color="000000"/>
              <w:left w:val="single" w:sz="2" w:space="0" w:color="000000"/>
              <w:bottom w:val="single" w:sz="8" w:space="0" w:color="000000"/>
              <w:right w:val="single" w:sz="8" w:space="0" w:color="000000"/>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节能产品、环境标志产品</w:t>
            </w:r>
          </w:p>
        </w:tc>
        <w:tc>
          <w:tcPr>
            <w:tcW w:w="6520" w:type="dxa"/>
            <w:tcBorders>
              <w:top w:val="single" w:sz="8" w:space="0" w:color="000000"/>
              <w:left w:val="single" w:sz="2" w:space="0" w:color="000000"/>
              <w:bottom w:val="single" w:sz="8" w:space="0" w:color="000000"/>
              <w:right w:val="single" w:sz="8" w:space="0" w:color="000000"/>
            </w:tcBorders>
            <w:vAlign w:val="center"/>
          </w:tcPr>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935942">
        <w:trPr>
          <w:trHeight w:val="686"/>
          <w:tblHeader/>
        </w:trPr>
        <w:tc>
          <w:tcPr>
            <w:tcW w:w="629" w:type="dxa"/>
            <w:tcBorders>
              <w:top w:val="single" w:sz="4" w:space="0" w:color="auto"/>
              <w:left w:val="single" w:sz="8" w:space="0" w:color="000000"/>
              <w:bottom w:val="single" w:sz="4" w:space="0" w:color="auto"/>
              <w:right w:val="single" w:sz="2" w:space="0" w:color="000000"/>
            </w:tcBorders>
          </w:tcPr>
          <w:p w:rsidR="00935942" w:rsidRDefault="00935942">
            <w:pPr>
              <w:snapToGrid w:val="0"/>
              <w:spacing w:line="360" w:lineRule="auto"/>
              <w:jc w:val="center"/>
              <w:rPr>
                <w:rFonts w:ascii="宋体" w:hAnsi="宋体" w:cs="宋体"/>
                <w:color w:val="000000" w:themeColor="text1"/>
                <w:sz w:val="24"/>
              </w:rPr>
            </w:pPr>
          </w:p>
          <w:p w:rsidR="00935942" w:rsidRDefault="00935942">
            <w:pPr>
              <w:snapToGrid w:val="0"/>
              <w:spacing w:line="360" w:lineRule="auto"/>
              <w:jc w:val="center"/>
              <w:rPr>
                <w:rFonts w:ascii="宋体" w:hAnsi="宋体" w:cs="宋体"/>
                <w:color w:val="000000" w:themeColor="text1"/>
                <w:sz w:val="24"/>
              </w:rPr>
            </w:pPr>
          </w:p>
          <w:p w:rsidR="00935942" w:rsidRDefault="00935942">
            <w:pPr>
              <w:snapToGrid w:val="0"/>
              <w:spacing w:line="360" w:lineRule="auto"/>
              <w:jc w:val="center"/>
              <w:rPr>
                <w:rFonts w:ascii="宋体" w:hAnsi="宋体" w:cs="宋体"/>
                <w:color w:val="000000" w:themeColor="text1"/>
                <w:sz w:val="24"/>
              </w:rPr>
            </w:pPr>
          </w:p>
          <w:p w:rsidR="00935942" w:rsidRDefault="00935942">
            <w:pPr>
              <w:snapToGrid w:val="0"/>
              <w:spacing w:line="360" w:lineRule="auto"/>
              <w:jc w:val="center"/>
              <w:rPr>
                <w:rFonts w:ascii="宋体" w:hAnsi="宋体" w:cs="宋体"/>
                <w:color w:val="000000" w:themeColor="text1"/>
                <w:sz w:val="24"/>
              </w:rPr>
            </w:pPr>
          </w:p>
          <w:p w:rsidR="00935942" w:rsidRDefault="00935942">
            <w:pPr>
              <w:snapToGrid w:val="0"/>
              <w:spacing w:line="360" w:lineRule="auto"/>
              <w:jc w:val="center"/>
              <w:rPr>
                <w:rFonts w:ascii="宋体" w:hAnsi="宋体" w:cs="宋体"/>
                <w:color w:val="000000" w:themeColor="text1"/>
                <w:sz w:val="24"/>
              </w:rPr>
            </w:pPr>
          </w:p>
          <w:p w:rsidR="00935942" w:rsidRDefault="00532A15">
            <w:pPr>
              <w:snapToGrid w:val="0"/>
              <w:spacing w:line="360" w:lineRule="auto"/>
              <w:jc w:val="center"/>
              <w:rPr>
                <w:rFonts w:ascii="宋体" w:hAnsi="宋体" w:cs="宋体"/>
                <w:color w:val="000000" w:themeColor="text1"/>
                <w:sz w:val="24"/>
              </w:rPr>
            </w:pPr>
            <w:r>
              <w:rPr>
                <w:rFonts w:ascii="宋体" w:hAnsi="宋体" w:cs="宋体"/>
                <w:color w:val="000000" w:themeColor="text1"/>
                <w:sz w:val="24"/>
              </w:rPr>
              <w:t>6</w:t>
            </w:r>
          </w:p>
        </w:tc>
        <w:tc>
          <w:tcPr>
            <w:tcW w:w="1843" w:type="dxa"/>
            <w:tcBorders>
              <w:top w:val="single" w:sz="8" w:space="0" w:color="000000"/>
              <w:left w:val="single" w:sz="2" w:space="0" w:color="000000"/>
              <w:bottom w:val="single" w:sz="8" w:space="0" w:color="000000"/>
              <w:right w:val="single" w:sz="8" w:space="0" w:color="000000"/>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报价要求</w:t>
            </w:r>
          </w:p>
        </w:tc>
        <w:tc>
          <w:tcPr>
            <w:tcW w:w="6520" w:type="dxa"/>
            <w:tcBorders>
              <w:top w:val="single" w:sz="8" w:space="0" w:color="000000"/>
              <w:left w:val="single" w:sz="2" w:space="0" w:color="000000"/>
              <w:bottom w:val="single" w:sz="8" w:space="0" w:color="000000"/>
              <w:right w:val="single" w:sz="8" w:space="0" w:color="000000"/>
            </w:tcBorders>
            <w:vAlign w:val="center"/>
          </w:tcPr>
          <w:p w:rsidR="00C74C1D" w:rsidRDefault="00532A15">
            <w:pPr>
              <w:snapToGrid w:val="0"/>
              <w:spacing w:line="360" w:lineRule="auto"/>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有关本项目实施所需的所有费用（含税费）均计入报价。</w:t>
            </w:r>
            <w:r>
              <w:rPr>
                <w:rFonts w:ascii="宋体" w:hAnsi="宋体" w:cs="宋体" w:hint="eastAsia"/>
                <w:bCs/>
                <w:color w:val="000000" w:themeColor="text1"/>
                <w:kern w:val="0"/>
                <w:sz w:val="24"/>
                <w:lang w:val="zh-CN"/>
              </w:rPr>
              <w:t>投标文件</w:t>
            </w:r>
            <w:r>
              <w:rPr>
                <w:rFonts w:ascii="宋体" w:hAnsi="宋体" w:cs="宋体" w:hint="eastAsia"/>
                <w:bCs/>
                <w:color w:val="000000" w:themeColor="text1"/>
                <w:sz w:val="24"/>
              </w:rPr>
              <w:t>开标一览表（报价表）是报价的唯一载体，如投标人在政府采购云平台填写的投标报价与投标文件报价文件中开标一览表（报价表）不一致的，以报价文件中开标一览表（报价表）为准。</w:t>
            </w:r>
            <w:r>
              <w:rPr>
                <w:rFonts w:ascii="宋体" w:hAnsi="宋体" w:cs="宋体" w:hint="eastAsia"/>
                <w:color w:val="000000" w:themeColor="text1"/>
                <w:kern w:val="0"/>
                <w:sz w:val="24"/>
                <w:lang w:val="zh-CN"/>
              </w:rPr>
              <w:t>投标文件中价格全部采用人民币报价。招标文件未列明，而投标人认为必需的费用也需列入报价。</w:t>
            </w:r>
          </w:p>
          <w:p w:rsidR="00935942" w:rsidRDefault="00532A15">
            <w:pPr>
              <w:snapToGrid w:val="0"/>
              <w:spacing w:line="360" w:lineRule="auto"/>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投标报价出现下列情形的，投标无效：</w:t>
            </w:r>
          </w:p>
          <w:p w:rsidR="00935942" w:rsidRDefault="00532A15">
            <w:pPr>
              <w:snapToGrid w:val="0"/>
              <w:spacing w:line="360" w:lineRule="auto"/>
              <w:ind w:firstLineChars="100" w:firstLine="24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投标文件出现不是唯一的、有选择性投标报价的；</w:t>
            </w:r>
          </w:p>
          <w:p w:rsidR="00935942" w:rsidRDefault="00DB3B4F">
            <w:pPr>
              <w:spacing w:line="360" w:lineRule="auto"/>
              <w:ind w:firstLineChars="100" w:firstLine="240"/>
              <w:rPr>
                <w:rFonts w:ascii="宋体" w:hAnsi="宋体" w:cs="宋体"/>
                <w:color w:val="000000" w:themeColor="text1"/>
                <w:sz w:val="24"/>
              </w:rPr>
            </w:pPr>
            <w:r w:rsidRPr="00DB3B4F">
              <w:rPr>
                <w:rFonts w:ascii="宋体" w:hAnsi="宋体" w:cs="宋体" w:hint="eastAsia"/>
                <w:color w:val="000000" w:themeColor="text1"/>
                <w:kern w:val="0"/>
                <w:sz w:val="24"/>
                <w:lang w:val="zh-CN"/>
              </w:rPr>
              <w:t>报价属于采购文件规定的异常低价情形之一，且未能按要求提供书面说明或者提交相关证明材料证明其报价合理性的</w:t>
            </w:r>
            <w:r>
              <w:rPr>
                <w:rFonts w:ascii="宋体" w:hAnsi="宋体" w:cs="宋体" w:hint="eastAsia"/>
                <w:color w:val="000000" w:themeColor="text1"/>
                <w:kern w:val="0"/>
                <w:sz w:val="24"/>
                <w:lang w:val="zh-CN"/>
              </w:rPr>
              <w:t>。</w:t>
            </w:r>
          </w:p>
          <w:p w:rsidR="00935942" w:rsidRDefault="00532A15">
            <w:pPr>
              <w:spacing w:line="360" w:lineRule="auto"/>
              <w:ind w:firstLineChars="100" w:firstLine="240"/>
              <w:rPr>
                <w:rFonts w:ascii="宋体" w:hAnsi="宋体" w:cs="宋体"/>
                <w:color w:val="000000" w:themeColor="text1"/>
                <w:sz w:val="24"/>
              </w:rPr>
            </w:pPr>
            <w:r>
              <w:rPr>
                <w:rFonts w:ascii="宋体" w:hAnsi="宋体" w:cs="宋体" w:hint="eastAsia"/>
                <w:color w:val="000000" w:themeColor="text1"/>
                <w:kern w:val="0"/>
                <w:sz w:val="24"/>
              </w:rPr>
              <w:t>投标人对根据修正原则修正后的报价不确认的</w:t>
            </w:r>
            <w:r>
              <w:rPr>
                <w:rFonts w:ascii="宋体" w:hAnsi="宋体" w:cs="宋体" w:hint="eastAsia"/>
                <w:color w:val="000000" w:themeColor="text1"/>
                <w:sz w:val="24"/>
              </w:rPr>
              <w:t>。</w:t>
            </w:r>
          </w:p>
        </w:tc>
      </w:tr>
      <w:tr w:rsidR="00935942">
        <w:trPr>
          <w:trHeight w:val="3498"/>
          <w:tblHeader/>
        </w:trPr>
        <w:tc>
          <w:tcPr>
            <w:tcW w:w="629" w:type="dxa"/>
            <w:tcBorders>
              <w:top w:val="single" w:sz="4" w:space="0" w:color="auto"/>
              <w:left w:val="single" w:sz="8" w:space="0" w:color="000000"/>
              <w:right w:val="single" w:sz="2" w:space="0" w:color="000000"/>
            </w:tcBorders>
          </w:tcPr>
          <w:p w:rsidR="00935942" w:rsidRDefault="00935942">
            <w:pPr>
              <w:snapToGrid w:val="0"/>
              <w:spacing w:line="360" w:lineRule="auto"/>
              <w:jc w:val="center"/>
              <w:rPr>
                <w:rFonts w:ascii="宋体" w:hAnsi="宋体" w:cs="宋体"/>
                <w:color w:val="000000" w:themeColor="text1"/>
                <w:sz w:val="24"/>
              </w:rPr>
            </w:pPr>
          </w:p>
          <w:p w:rsidR="00935942" w:rsidRDefault="00532A15">
            <w:pPr>
              <w:snapToGrid w:val="0"/>
              <w:spacing w:line="360" w:lineRule="auto"/>
              <w:jc w:val="center"/>
              <w:rPr>
                <w:rFonts w:ascii="宋体" w:hAnsi="宋体" w:cs="宋体"/>
                <w:color w:val="000000" w:themeColor="text1"/>
                <w:sz w:val="24"/>
              </w:rPr>
            </w:pPr>
            <w:r>
              <w:rPr>
                <w:rFonts w:ascii="宋体" w:hAnsi="宋体" w:cs="宋体"/>
                <w:color w:val="000000" w:themeColor="text1"/>
                <w:sz w:val="24"/>
              </w:rPr>
              <w:t>7</w:t>
            </w:r>
          </w:p>
        </w:tc>
        <w:tc>
          <w:tcPr>
            <w:tcW w:w="1843" w:type="dxa"/>
            <w:tcBorders>
              <w:top w:val="single" w:sz="8" w:space="0" w:color="000000"/>
              <w:left w:val="single" w:sz="2" w:space="0" w:color="000000"/>
              <w:right w:val="single" w:sz="8" w:space="0" w:color="000000"/>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中小企业信用融资</w:t>
            </w:r>
          </w:p>
        </w:tc>
        <w:tc>
          <w:tcPr>
            <w:tcW w:w="6520" w:type="dxa"/>
            <w:tcBorders>
              <w:top w:val="single" w:sz="8" w:space="0" w:color="000000"/>
              <w:left w:val="single" w:sz="2" w:space="0" w:color="000000"/>
              <w:right w:val="single" w:sz="8" w:space="0" w:color="000000"/>
            </w:tcBorders>
            <w:vAlign w:val="center"/>
          </w:tcPr>
          <w:p w:rsidR="00935942" w:rsidRDefault="00532A15">
            <w:pPr>
              <w:spacing w:line="360" w:lineRule="auto"/>
              <w:ind w:firstLineChars="200" w:firstLine="480"/>
              <w:rPr>
                <w:rFonts w:ascii="宋体" w:hAnsi="宋体" w:cs="宋体"/>
                <w:snapToGrid w:val="0"/>
                <w:color w:val="000000" w:themeColor="text1"/>
                <w:kern w:val="28"/>
                <w:sz w:val="24"/>
              </w:rPr>
            </w:pPr>
            <w:r>
              <w:rPr>
                <w:rFonts w:ascii="宋体" w:hAnsi="宋体" w:cs="宋体" w:hint="eastAsia"/>
                <w:snapToGrid w:val="0"/>
                <w:color w:val="000000" w:themeColor="text1"/>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snapToGrid w:val="0"/>
                <w:color w:val="000000" w:themeColor="text1"/>
                <w:kern w:val="28"/>
                <w:sz w:val="24"/>
              </w:rPr>
              <w:t>供应商中标后也可在“广西政府采购云”平台申请政采贷：操作路径：登录广西政府采购云平台-金融服务中心-【融资服务】，可在热门申请中选择产品直接申请。</w:t>
            </w:r>
          </w:p>
        </w:tc>
      </w:tr>
      <w:tr w:rsidR="00935942">
        <w:trPr>
          <w:trHeight w:val="671"/>
          <w:tblHeader/>
        </w:trPr>
        <w:tc>
          <w:tcPr>
            <w:tcW w:w="629" w:type="dxa"/>
            <w:tcBorders>
              <w:top w:val="single" w:sz="4" w:space="0" w:color="auto"/>
              <w:left w:val="single" w:sz="4" w:space="0" w:color="auto"/>
              <w:bottom w:val="single" w:sz="4" w:space="0" w:color="auto"/>
              <w:right w:val="single" w:sz="4" w:space="0" w:color="auto"/>
            </w:tcBorders>
            <w:vAlign w:val="center"/>
          </w:tcPr>
          <w:p w:rsidR="00935942" w:rsidRDefault="006F2F61">
            <w:pPr>
              <w:snapToGrid w:val="0"/>
              <w:spacing w:line="360" w:lineRule="auto"/>
              <w:jc w:val="center"/>
              <w:rPr>
                <w:rFonts w:ascii="宋体" w:hAnsi="宋体" w:cs="宋体"/>
                <w:color w:val="000000" w:themeColor="text1"/>
                <w:sz w:val="24"/>
              </w:rPr>
            </w:pPr>
            <w:r>
              <w:rPr>
                <w:rFonts w:ascii="宋体" w:hAnsi="宋体" w:cs="宋体" w:hint="eastAsia"/>
                <w:color w:val="000000" w:themeColor="text1"/>
                <w:sz w:val="24"/>
              </w:rPr>
              <w:t>8</w:t>
            </w:r>
          </w:p>
        </w:tc>
        <w:tc>
          <w:tcPr>
            <w:tcW w:w="1843" w:type="dxa"/>
            <w:tcBorders>
              <w:top w:val="single" w:sz="4" w:space="0" w:color="auto"/>
              <w:left w:val="single" w:sz="4" w:space="0" w:color="auto"/>
              <w:bottom w:val="single" w:sz="4" w:space="0" w:color="auto"/>
              <w:right w:val="single" w:sz="4" w:space="0" w:color="auto"/>
            </w:tcBorders>
            <w:vAlign w:val="center"/>
          </w:tcPr>
          <w:p w:rsidR="00935942" w:rsidRDefault="00532A15">
            <w:pPr>
              <w:snapToGrid w:val="0"/>
              <w:spacing w:line="360" w:lineRule="auto"/>
              <w:jc w:val="center"/>
              <w:rPr>
                <w:rFonts w:ascii="宋体" w:hAnsi="宋体" w:cs="宋体"/>
                <w:b/>
                <w:color w:val="000000" w:themeColor="text1"/>
                <w:sz w:val="24"/>
              </w:rPr>
            </w:pPr>
            <w:r>
              <w:rPr>
                <w:rFonts w:ascii="宋体" w:hAnsi="宋体" w:cs="宋体" w:hint="eastAsia"/>
                <w:b/>
                <w:color w:val="000000" w:themeColor="text1"/>
                <w:sz w:val="24"/>
              </w:rPr>
              <w:t>解释权</w:t>
            </w:r>
          </w:p>
        </w:tc>
        <w:tc>
          <w:tcPr>
            <w:tcW w:w="6520"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本招标文件解释权属采购人及代理机构。</w:t>
            </w:r>
          </w:p>
        </w:tc>
      </w:tr>
    </w:tbl>
    <w:p w:rsidR="00935942" w:rsidRDefault="00935942">
      <w:pPr>
        <w:snapToGrid w:val="0"/>
        <w:spacing w:line="360" w:lineRule="auto"/>
        <w:jc w:val="center"/>
        <w:rPr>
          <w:rFonts w:ascii="宋体" w:hAnsi="宋体" w:cs="宋体"/>
          <w:b/>
          <w:color w:val="000000" w:themeColor="text1"/>
          <w:sz w:val="32"/>
          <w:szCs w:val="20"/>
        </w:rPr>
      </w:pPr>
    </w:p>
    <w:p w:rsidR="006F2F61" w:rsidRDefault="006F2F61" w:rsidP="006F2F61">
      <w:pPr>
        <w:pStyle w:val="2"/>
        <w:rPr>
          <w:lang w:val="en-US"/>
        </w:rPr>
      </w:pPr>
    </w:p>
    <w:p w:rsidR="006F2F61" w:rsidRDefault="006F2F61" w:rsidP="006F2F61"/>
    <w:p w:rsidR="006F2F61" w:rsidRDefault="006F2F61" w:rsidP="006F2F61">
      <w:pPr>
        <w:pStyle w:val="2"/>
        <w:rPr>
          <w:lang w:val="en-US"/>
        </w:rPr>
      </w:pPr>
    </w:p>
    <w:p w:rsidR="006F2F61" w:rsidRDefault="006F2F61" w:rsidP="006F2F61"/>
    <w:p w:rsidR="006F2F61" w:rsidRDefault="006F2F61" w:rsidP="006F2F61">
      <w:pPr>
        <w:pStyle w:val="2"/>
        <w:rPr>
          <w:rFonts w:hint="eastAsia"/>
          <w:lang w:val="en-US"/>
        </w:rPr>
      </w:pPr>
    </w:p>
    <w:p w:rsidR="00261386" w:rsidRPr="00261386" w:rsidRDefault="00261386" w:rsidP="00261386">
      <w:bookmarkStart w:id="34" w:name="_GoBack"/>
      <w:bookmarkEnd w:id="34"/>
    </w:p>
    <w:p w:rsidR="00935942" w:rsidRDefault="00532A15">
      <w:pPr>
        <w:adjustRightInd/>
        <w:spacing w:line="360" w:lineRule="auto"/>
        <w:ind w:firstLineChars="1197" w:firstLine="3845"/>
        <w:outlineLvl w:val="1"/>
        <w:rPr>
          <w:rFonts w:ascii="宋体" w:hAnsi="宋体" w:cs="宋体"/>
          <w:b/>
          <w:color w:val="000000" w:themeColor="text1"/>
          <w:sz w:val="32"/>
          <w:szCs w:val="20"/>
        </w:rPr>
      </w:pPr>
      <w:bookmarkStart w:id="35" w:name="_Toc164416483"/>
      <w:bookmarkStart w:id="36" w:name="第三部分"/>
      <w:bookmarkEnd w:id="13"/>
      <w:r>
        <w:rPr>
          <w:rFonts w:ascii="宋体" w:hAnsi="宋体" w:cs="宋体" w:hint="eastAsia"/>
          <w:b/>
          <w:color w:val="000000" w:themeColor="text1"/>
          <w:sz w:val="32"/>
          <w:szCs w:val="20"/>
        </w:rPr>
        <w:lastRenderedPageBreak/>
        <w:t>一、总则</w:t>
      </w:r>
    </w:p>
    <w:p w:rsidR="00935942" w:rsidRDefault="00532A15">
      <w:pPr>
        <w:snapToGrid w:val="0"/>
        <w:spacing w:line="360" w:lineRule="auto"/>
        <w:ind w:firstLineChars="150" w:firstLine="361"/>
        <w:jc w:val="left"/>
        <w:rPr>
          <w:rFonts w:ascii="宋体" w:hAnsi="宋体" w:cs="宋体"/>
          <w:b/>
          <w:color w:val="000000" w:themeColor="text1"/>
          <w:sz w:val="24"/>
        </w:rPr>
      </w:pPr>
      <w:r>
        <w:rPr>
          <w:rFonts w:ascii="宋体" w:hAnsi="宋体" w:cs="宋体" w:hint="eastAsia"/>
          <w:b/>
          <w:color w:val="000000" w:themeColor="text1"/>
          <w:sz w:val="24"/>
        </w:rPr>
        <w:t>1. 适用范围</w:t>
      </w:r>
    </w:p>
    <w:p w:rsidR="00935942" w:rsidRDefault="00532A15">
      <w:pPr>
        <w:snapToGrid w:val="0"/>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本招标文件适用于该项目的招标、投标、开标、资格审查及信用信息查询、评标、定标、合同、验收等行为（法律、法规另有规定的，从其规定）。</w:t>
      </w:r>
    </w:p>
    <w:p w:rsidR="00935942" w:rsidRDefault="00532A15">
      <w:pPr>
        <w:adjustRightInd/>
        <w:spacing w:line="360" w:lineRule="auto"/>
        <w:rPr>
          <w:rFonts w:ascii="宋体" w:hAnsi="宋体" w:cs="宋体"/>
          <w:b/>
          <w:color w:val="000000" w:themeColor="text1"/>
          <w:sz w:val="24"/>
        </w:rPr>
      </w:pPr>
      <w:r>
        <w:rPr>
          <w:rFonts w:ascii="宋体" w:hAnsi="宋体" w:cs="宋体" w:hint="eastAsia"/>
          <w:b/>
          <w:color w:val="000000" w:themeColor="text1"/>
          <w:sz w:val="24"/>
        </w:rPr>
        <w:t xml:space="preserve">   2.定义</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2.1 “采购人”系指招标公告中载明的本项目的采购人。</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2.2 “采购代理机构”系指招标公告中载明的本项目的采购代理机构。</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2.3 “投标人”系指是指响应招标、参加投标竞争的法人、其他组织或者自然人。</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2.4 “法定代表人（负责人）”系指法人企业的法定负责人，或其他组织为法律、行政法规规定代表单位行使职权的主要负责人，或自然人本人。</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2.6“电子交易平台”系指本项目政府采购活动所依托的广西政府采购云平台（https://www.gcy.zfcg.gxzf.gov.cn/）。</w:t>
      </w:r>
    </w:p>
    <w:p w:rsidR="00935942" w:rsidRDefault="00532A15">
      <w:pPr>
        <w:spacing w:line="360" w:lineRule="auto"/>
        <w:ind w:firstLineChars="200" w:firstLine="482"/>
        <w:rPr>
          <w:rFonts w:ascii="宋体" w:hAnsi="宋体" w:cs="宋体"/>
          <w:color w:val="000000" w:themeColor="text1"/>
          <w:sz w:val="24"/>
        </w:rPr>
      </w:pPr>
      <w:r>
        <w:rPr>
          <w:rFonts w:ascii="宋体" w:hAnsi="宋体" w:cs="宋体" w:hint="eastAsia"/>
          <w:b/>
          <w:color w:val="000000" w:themeColor="text1"/>
          <w:sz w:val="24"/>
        </w:rPr>
        <w:t>2.7 “▲” 系指实质性要求条款，</w:t>
      </w:r>
      <w:r>
        <w:rPr>
          <w:rFonts w:ascii="宋体" w:hAnsi="宋体" w:cs="宋体" w:hint="eastAsia"/>
          <w:color w:val="000000" w:themeColor="text1"/>
          <w:sz w:val="24"/>
        </w:rPr>
        <w:t>“</w:t>
      </w:r>
      <w:r>
        <w:rPr>
          <w:rFonts w:ascii="宋体" w:hAnsi="宋体" w:cs="宋体" w:hint="eastAsia"/>
          <w:color w:val="000000" w:themeColor="text1"/>
          <w:kern w:val="0"/>
          <w:sz w:val="24"/>
        </w:rPr>
        <w:sym w:font="Wingdings" w:char="F0FE"/>
      </w:r>
      <w:r>
        <w:rPr>
          <w:rFonts w:ascii="宋体" w:hAnsi="宋体" w:cs="宋体"/>
          <w:color w:val="000000" w:themeColor="text1"/>
          <w:kern w:val="0"/>
          <w:sz w:val="24"/>
        </w:rPr>
        <w:t>”</w:t>
      </w:r>
      <w:r>
        <w:rPr>
          <w:rFonts w:ascii="宋体" w:hAnsi="宋体" w:cs="宋体" w:hint="eastAsia"/>
          <w:color w:val="000000" w:themeColor="text1"/>
          <w:sz w:val="24"/>
        </w:rPr>
        <w:t>系指适用本项目的要求，“</w:t>
      </w:r>
      <w:r>
        <w:rPr>
          <w:rFonts w:ascii="宋体" w:hAnsi="宋体" w:cs="宋体" w:hint="eastAsia"/>
          <w:color w:val="000000" w:themeColor="text1"/>
          <w:kern w:val="0"/>
          <w:sz w:val="24"/>
        </w:rPr>
        <w:t>□</w:t>
      </w:r>
      <w:r>
        <w:rPr>
          <w:rFonts w:ascii="宋体" w:hAnsi="宋体" w:cs="宋体"/>
          <w:color w:val="000000" w:themeColor="text1"/>
          <w:kern w:val="0"/>
          <w:sz w:val="24"/>
        </w:rPr>
        <w:t>”</w:t>
      </w:r>
      <w:r>
        <w:rPr>
          <w:rFonts w:ascii="宋体" w:hAnsi="宋体" w:cs="宋体" w:hint="eastAsia"/>
          <w:color w:val="000000" w:themeColor="text1"/>
          <w:sz w:val="24"/>
        </w:rPr>
        <w:t>系指不适用本项目的要求。</w:t>
      </w:r>
    </w:p>
    <w:p w:rsidR="00935942" w:rsidRDefault="00532A15">
      <w:pPr>
        <w:spacing w:line="360" w:lineRule="auto"/>
        <w:ind w:firstLineChars="100" w:firstLine="241"/>
        <w:rPr>
          <w:rFonts w:ascii="宋体" w:hAnsi="宋体" w:cs="宋体"/>
          <w:b/>
          <w:color w:val="000000" w:themeColor="text1"/>
          <w:sz w:val="24"/>
        </w:rPr>
      </w:pPr>
      <w:r>
        <w:rPr>
          <w:rFonts w:ascii="宋体" w:hAnsi="宋体" w:cs="宋体" w:hint="eastAsia"/>
          <w:b/>
          <w:color w:val="000000" w:themeColor="text1"/>
          <w:sz w:val="24"/>
        </w:rPr>
        <w:t>3.</w:t>
      </w:r>
      <w:r>
        <w:rPr>
          <w:rFonts w:ascii="宋体" w:hAnsi="宋体" w:cs="宋体" w:hint="eastAsia"/>
          <w:color w:val="000000" w:themeColor="text1"/>
        </w:rPr>
        <w:t xml:space="preserve"> </w:t>
      </w:r>
      <w:r>
        <w:rPr>
          <w:rFonts w:ascii="宋体" w:hAnsi="宋体" w:cs="宋体" w:hint="eastAsia"/>
          <w:b/>
          <w:color w:val="000000" w:themeColor="text1"/>
          <w:sz w:val="24"/>
        </w:rPr>
        <w:t>采购项目需要落实的政府采购政策</w:t>
      </w:r>
    </w:p>
    <w:p w:rsidR="00935942" w:rsidRDefault="00532A15">
      <w:pPr>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宋体" w:hAnsi="宋体" w:cs="宋体" w:hint="eastAsia"/>
          <w:color w:val="000000" w:themeColor="text1"/>
          <w:kern w:val="0"/>
          <w:sz w:val="24"/>
        </w:rPr>
        <w:t>优先采购向我国企业转让技术、与我国企业签订消化吸收再创新方案的供应商的进口产品</w:t>
      </w:r>
      <w:r>
        <w:rPr>
          <w:rFonts w:ascii="宋体" w:hAnsi="宋体" w:cs="宋体" w:hint="eastAsia"/>
          <w:color w:val="000000" w:themeColor="text1"/>
          <w:sz w:val="24"/>
        </w:rPr>
        <w:t>。</w:t>
      </w:r>
    </w:p>
    <w:p w:rsidR="00935942" w:rsidRDefault="00532A15">
      <w:pPr>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3.2 支持绿色发展</w:t>
      </w:r>
    </w:p>
    <w:p w:rsidR="00935942" w:rsidRDefault="00532A15">
      <w:pPr>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lastRenderedPageBreak/>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ascii="宋体" w:hAnsi="宋体" w:cs="宋体" w:hint="eastAsia"/>
          <w:b/>
          <w:color w:val="000000" w:themeColor="text1"/>
          <w:sz w:val="24"/>
        </w:rPr>
        <w:t>▲采购人拟采购的产品属于政府强制采购的节能产品品目清单范围的，投标人相应的投标产品未获得国家确定的认证机构出具的、处于有效期之内的节能产品认证证书的，投标无效。</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3.2.2 修缮、装修类项目采购建材的，采购人应将绿色建筑和绿色建材性能、指标等作为实质性条件纳入招标文件和合同。</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 xml:space="preserve">3.2.4 </w:t>
      </w:r>
      <w:r>
        <w:rPr>
          <w:rFonts w:ascii="宋体" w:hAnsi="宋体" w:cs="宋体" w:hint="eastAsia"/>
          <w:color w:val="000000" w:themeColor="text1"/>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935942" w:rsidRDefault="00532A15">
      <w:pPr>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3.3支持中小企业发展</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符合中小企业划分标准的个体工商户，在政府采购活动中视同中小企业。</w:t>
      </w:r>
    </w:p>
    <w:p w:rsidR="00935942" w:rsidRDefault="00532A15">
      <w:pPr>
        <w:widowControl/>
        <w:spacing w:line="360" w:lineRule="auto"/>
        <w:ind w:firstLineChars="200" w:firstLine="480"/>
        <w:jc w:val="left"/>
        <w:rPr>
          <w:rFonts w:ascii="宋体" w:hAnsi="宋体" w:cs="宋体"/>
          <w:color w:val="000000" w:themeColor="text1"/>
          <w:kern w:val="0"/>
          <w:sz w:val="24"/>
        </w:rPr>
      </w:pPr>
      <w:r>
        <w:rPr>
          <w:rFonts w:ascii="宋体" w:hAnsi="宋体" w:cs="宋体"/>
          <w:bCs/>
          <w:color w:val="000000" w:themeColor="text1"/>
          <w:sz w:val="24"/>
        </w:rPr>
        <w:t>3.3.2</w:t>
      </w:r>
      <w:r>
        <w:rPr>
          <w:rFonts w:ascii="宋体" w:hAnsi="宋体" w:cs="宋体" w:hint="eastAsia"/>
          <w:color w:val="000000" w:themeColor="text1"/>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rsidR="006F2F61"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3.3.3对于未预留份额专门面向中小企业采购的政府采购项目，以及预留份额政府采购项目中的非预留部分标项，对小型和微型企业的投标报价给予</w:t>
      </w:r>
      <w:r>
        <w:rPr>
          <w:rFonts w:ascii="宋体" w:hAnsi="宋体" w:cs="宋体"/>
          <w:color w:val="000000" w:themeColor="text1"/>
          <w:sz w:val="24"/>
        </w:rPr>
        <w:t>20</w:t>
      </w:r>
      <w:r>
        <w:rPr>
          <w:rFonts w:ascii="宋体" w:hAnsi="宋体" w:cs="宋体" w:hint="eastAsia"/>
          <w:color w:val="000000" w:themeColor="text1"/>
          <w:sz w:val="24"/>
        </w:rPr>
        <w:t>%的扣除，用扣除后的价格参与评审。</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3.3.4符合《关于促进残疾人就业政府采购政策的通知》（财库〔2017〕141号）规定的条件并提供《残疾人福利性单位声明函》（附件1）的残疾人福利性单位视同小型、微型企</w:t>
      </w:r>
      <w:r>
        <w:rPr>
          <w:rFonts w:ascii="宋体" w:hAnsi="宋体" w:cs="宋体" w:hint="eastAsia"/>
          <w:color w:val="000000" w:themeColor="text1"/>
          <w:sz w:val="24"/>
        </w:rPr>
        <w:lastRenderedPageBreak/>
        <w:t>业；</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3.3.7中小企业享受扶持政策获得政府采购合同的，小微企业不得将合同分包给大中型企业，中型企业不得将合同分包给大型企业。</w:t>
      </w:r>
    </w:p>
    <w:p w:rsidR="00935942" w:rsidRDefault="00532A15">
      <w:pPr>
        <w:spacing w:line="360" w:lineRule="auto"/>
        <w:ind w:firstLineChars="100" w:firstLine="240"/>
        <w:rPr>
          <w:rFonts w:ascii="宋体" w:hAnsi="宋体" w:cs="宋体"/>
          <w:color w:val="000000" w:themeColor="text1"/>
          <w:sz w:val="24"/>
        </w:rPr>
      </w:pPr>
      <w:r>
        <w:rPr>
          <w:rFonts w:ascii="宋体" w:hAnsi="宋体" w:cs="宋体" w:hint="eastAsia"/>
          <w:color w:val="000000" w:themeColor="text1"/>
          <w:sz w:val="24"/>
        </w:rPr>
        <w:t>3.4</w:t>
      </w:r>
      <w:r>
        <w:rPr>
          <w:rFonts w:ascii="宋体" w:hAnsi="宋体" w:cs="宋体" w:hint="eastAsia"/>
          <w:bCs/>
          <w:color w:val="000000" w:themeColor="text1"/>
          <w:sz w:val="24"/>
        </w:rPr>
        <w:t>支持创新发展</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3.4.1 采购人优先采购被认定为首台套产品和“制造精品”的自主创新产品。</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3.4.2首台套产品被纳入《首台套产品推广应用指导目录》之日起</w:t>
      </w:r>
      <w:r>
        <w:rPr>
          <w:rFonts w:ascii="宋体" w:hAnsi="宋体" w:cs="宋体"/>
          <w:color w:val="000000" w:themeColor="text1"/>
          <w:sz w:val="24"/>
        </w:rPr>
        <w:t>3</w:t>
      </w:r>
      <w:r>
        <w:rPr>
          <w:rFonts w:ascii="宋体" w:hAnsi="宋体" w:cs="宋体" w:hint="eastAsia"/>
          <w:color w:val="000000" w:themeColor="text1"/>
          <w:sz w:val="24"/>
        </w:rPr>
        <w:t>年内，以及产品核心技术高于国内领先水平，并具有明晰自主知识产权的“制造精品”产品，自认定之日起2年内视同已具备相应销售业绩，参加政府采购活动时业绩分值为满分。</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3.5平等对待内外资企业</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rsidR="00935942" w:rsidRDefault="00532A15">
      <w:pPr>
        <w:pStyle w:val="aff8"/>
        <w:rPr>
          <w:bCs/>
          <w:color w:val="000000" w:themeColor="text1"/>
        </w:rPr>
      </w:pPr>
      <w:r>
        <w:rPr>
          <w:rFonts w:hint="eastAsia"/>
          <w:color w:val="000000" w:themeColor="text1"/>
        </w:rPr>
        <w:t>3.6平等对待符合条件的破产重整企业</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平等对待符合条件的破产重整企业，切实保障企业公平竞争，平等维护企业的合法利益。</w:t>
      </w:r>
    </w:p>
    <w:p w:rsidR="00935942" w:rsidRDefault="00532A15">
      <w:pPr>
        <w:spacing w:line="360" w:lineRule="auto"/>
        <w:ind w:firstLineChars="100" w:firstLine="241"/>
        <w:rPr>
          <w:rFonts w:ascii="宋体" w:hAnsi="宋体" w:cs="宋体"/>
          <w:b/>
          <w:color w:val="000000" w:themeColor="text1"/>
          <w:sz w:val="24"/>
        </w:rPr>
      </w:pPr>
      <w:r>
        <w:rPr>
          <w:rFonts w:ascii="宋体" w:hAnsi="宋体" w:cs="宋体" w:hint="eastAsia"/>
          <w:b/>
          <w:color w:val="000000" w:themeColor="text1"/>
          <w:sz w:val="24"/>
        </w:rPr>
        <w:t>4. 询问、质疑、投诉</w:t>
      </w:r>
    </w:p>
    <w:p w:rsidR="00935942" w:rsidRDefault="00532A15">
      <w:pPr>
        <w:spacing w:line="360" w:lineRule="auto"/>
        <w:ind w:firstLineChars="200" w:firstLine="48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4.1在线询问、质疑、投诉。</w:t>
      </w:r>
    </w:p>
    <w:p w:rsidR="00935942" w:rsidRDefault="00532A1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rsidR="00935942" w:rsidRDefault="00532A1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color w:val="000000" w:themeColor="text1"/>
          <w:sz w:val="24"/>
          <w:lang w:val="zh-CN"/>
        </w:rPr>
        <w:lastRenderedPageBreak/>
        <w:fldChar w:fldCharType="begin"/>
      </w:r>
      <w:r>
        <w:rPr>
          <w:rFonts w:asciiTheme="minorEastAsia" w:eastAsiaTheme="minorEastAsia" w:hAnsiTheme="minorEastAsia"/>
          <w:color w:val="000000" w:themeColor="text1"/>
          <w:sz w:val="24"/>
          <w:lang w:val="zh-CN"/>
        </w:rPr>
        <w:instrText xml:space="preserve"> </w:instrText>
      </w:r>
      <w:r>
        <w:rPr>
          <w:rFonts w:asciiTheme="minorEastAsia" w:eastAsiaTheme="minorEastAsia" w:hAnsiTheme="minorEastAsia" w:hint="eastAsia"/>
          <w:color w:val="000000" w:themeColor="text1"/>
          <w:sz w:val="24"/>
          <w:lang w:val="zh-CN"/>
        </w:rPr>
        <w:instrText>= 1 \* GB3</w:instrText>
      </w:r>
      <w:r>
        <w:rPr>
          <w:rFonts w:asciiTheme="minorEastAsia" w:eastAsiaTheme="minorEastAsia" w:hAnsiTheme="minorEastAsia"/>
          <w:color w:val="000000" w:themeColor="text1"/>
          <w:sz w:val="24"/>
          <w:lang w:val="zh-CN"/>
        </w:rPr>
        <w:instrText xml:space="preserve"> </w:instrText>
      </w:r>
      <w:r>
        <w:rPr>
          <w:rFonts w:asciiTheme="minorEastAsia" w:eastAsiaTheme="minorEastAsia" w:hAnsiTheme="minorEastAsia"/>
          <w:color w:val="000000" w:themeColor="text1"/>
          <w:sz w:val="24"/>
          <w:lang w:val="zh-CN"/>
        </w:rPr>
        <w:fldChar w:fldCharType="separate"/>
      </w:r>
      <w:r>
        <w:rPr>
          <w:rFonts w:asciiTheme="minorEastAsia" w:eastAsiaTheme="minorEastAsia" w:hAnsiTheme="minorEastAsia" w:hint="eastAsia"/>
          <w:color w:val="000000" w:themeColor="text1"/>
          <w:sz w:val="24"/>
          <w:lang w:val="zh-CN"/>
        </w:rPr>
        <w:t>①</w:t>
      </w:r>
      <w:r>
        <w:rPr>
          <w:rFonts w:asciiTheme="minorEastAsia" w:eastAsiaTheme="minorEastAsia" w:hAnsiTheme="minorEastAsia"/>
          <w:color w:val="000000" w:themeColor="text1"/>
          <w:sz w:val="24"/>
          <w:lang w:val="zh-CN"/>
        </w:rPr>
        <w:fldChar w:fldCharType="end"/>
      </w:r>
      <w:r>
        <w:rPr>
          <w:rFonts w:asciiTheme="minorEastAsia" w:eastAsiaTheme="minorEastAsia" w:hAnsiTheme="minorEastAsia" w:hint="eastAsia"/>
          <w:color w:val="000000" w:themeColor="text1"/>
          <w:sz w:val="24"/>
          <w:lang w:val="zh-CN"/>
        </w:rPr>
        <w:t>询问联系部门：北海市政府采购中心采购三科；联系电话：0779-3038787；联系人：</w:t>
      </w:r>
      <w:r w:rsidR="00D76BEC">
        <w:rPr>
          <w:rFonts w:asciiTheme="minorEastAsia" w:eastAsiaTheme="minorEastAsia" w:hAnsiTheme="minorEastAsia" w:hint="eastAsia"/>
          <w:color w:val="000000" w:themeColor="text1"/>
          <w:sz w:val="24"/>
          <w:lang w:val="zh-CN"/>
        </w:rPr>
        <w:t>吴小虎</w:t>
      </w:r>
      <w:r>
        <w:rPr>
          <w:rFonts w:asciiTheme="minorEastAsia" w:eastAsiaTheme="minorEastAsia" w:hAnsiTheme="minorEastAsia" w:hint="eastAsia"/>
          <w:color w:val="000000" w:themeColor="text1"/>
          <w:sz w:val="24"/>
          <w:lang w:val="zh-CN"/>
        </w:rPr>
        <w:t xml:space="preserve"> ；地址：北海市海城区陈文村北路7号市直机关第三办公区。</w:t>
      </w:r>
    </w:p>
    <w:p w:rsidR="00935942" w:rsidRDefault="00532A15">
      <w:pPr>
        <w:pStyle w:val="afff0"/>
        <w:numPr>
          <w:ilvl w:val="0"/>
          <w:numId w:val="1"/>
        </w:numPr>
        <w:ind w:left="851" w:firstLineChars="0"/>
        <w:rPr>
          <w:rFonts w:asciiTheme="minorEastAsia" w:eastAsiaTheme="minorEastAsia" w:hAnsiTheme="minorEastAsia"/>
          <w:color w:val="000000" w:themeColor="text1"/>
          <w:lang w:val="zh-CN"/>
        </w:rPr>
      </w:pPr>
      <w:r>
        <w:rPr>
          <w:rFonts w:asciiTheme="minorEastAsia" w:eastAsiaTheme="minorEastAsia" w:hAnsiTheme="minorEastAsia" w:hint="eastAsia"/>
          <w:color w:val="000000" w:themeColor="text1"/>
          <w:lang w:val="zh-CN"/>
        </w:rPr>
        <w:t>质疑联系部门及电话：北海市政府采购中心监督科；联系电话：0779-3960826。</w:t>
      </w:r>
    </w:p>
    <w:p w:rsidR="00935942" w:rsidRDefault="00532A1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color w:val="000000" w:themeColor="text1"/>
          <w:sz w:val="24"/>
          <w:lang w:val="zh-CN"/>
        </w:rPr>
        <w:fldChar w:fldCharType="begin"/>
      </w:r>
      <w:r>
        <w:rPr>
          <w:rFonts w:asciiTheme="minorEastAsia" w:eastAsiaTheme="minorEastAsia" w:hAnsiTheme="minorEastAsia"/>
          <w:color w:val="000000" w:themeColor="text1"/>
          <w:sz w:val="24"/>
          <w:lang w:val="zh-CN"/>
        </w:rPr>
        <w:instrText xml:space="preserve"> </w:instrText>
      </w:r>
      <w:r>
        <w:rPr>
          <w:rFonts w:asciiTheme="minorEastAsia" w:eastAsiaTheme="minorEastAsia" w:hAnsiTheme="minorEastAsia" w:hint="eastAsia"/>
          <w:color w:val="000000" w:themeColor="text1"/>
          <w:sz w:val="24"/>
          <w:lang w:val="zh-CN"/>
        </w:rPr>
        <w:instrText>= 3 \* GB3</w:instrText>
      </w:r>
      <w:r>
        <w:rPr>
          <w:rFonts w:asciiTheme="minorEastAsia" w:eastAsiaTheme="minorEastAsia" w:hAnsiTheme="minorEastAsia"/>
          <w:color w:val="000000" w:themeColor="text1"/>
          <w:sz w:val="24"/>
          <w:lang w:val="zh-CN"/>
        </w:rPr>
        <w:instrText xml:space="preserve"> </w:instrText>
      </w:r>
      <w:r>
        <w:rPr>
          <w:rFonts w:asciiTheme="minorEastAsia" w:eastAsiaTheme="minorEastAsia" w:hAnsiTheme="minorEastAsia"/>
          <w:color w:val="000000" w:themeColor="text1"/>
          <w:sz w:val="24"/>
          <w:lang w:val="zh-CN"/>
        </w:rPr>
        <w:fldChar w:fldCharType="separate"/>
      </w:r>
      <w:r>
        <w:rPr>
          <w:rFonts w:asciiTheme="minorEastAsia" w:eastAsiaTheme="minorEastAsia" w:hAnsiTheme="minorEastAsia" w:hint="eastAsia"/>
          <w:color w:val="000000" w:themeColor="text1"/>
          <w:sz w:val="24"/>
          <w:lang w:val="zh-CN"/>
        </w:rPr>
        <w:t>③</w:t>
      </w:r>
      <w:r>
        <w:rPr>
          <w:rFonts w:asciiTheme="minorEastAsia" w:eastAsiaTheme="minorEastAsia" w:hAnsiTheme="minorEastAsia"/>
          <w:color w:val="000000" w:themeColor="text1"/>
          <w:sz w:val="24"/>
          <w:lang w:val="zh-CN"/>
        </w:rPr>
        <w:fldChar w:fldCharType="end"/>
      </w:r>
      <w:r>
        <w:rPr>
          <w:rFonts w:asciiTheme="minorEastAsia" w:eastAsiaTheme="minorEastAsia" w:hAnsiTheme="minorEastAsia" w:hint="eastAsia"/>
          <w:color w:val="000000" w:themeColor="text1"/>
          <w:sz w:val="24"/>
          <w:lang w:val="zh-CN"/>
        </w:rPr>
        <w:t>投诉联系部门及电话：</w:t>
      </w:r>
      <w:r w:rsidR="00DB3B4F">
        <w:rPr>
          <w:rFonts w:asciiTheme="minorEastAsia" w:eastAsiaTheme="minorEastAsia" w:hAnsiTheme="minorEastAsia" w:hint="eastAsia"/>
          <w:color w:val="000000" w:themeColor="text1"/>
          <w:sz w:val="24"/>
          <w:lang w:val="zh-CN"/>
        </w:rPr>
        <w:t>北海</w:t>
      </w:r>
      <w:r w:rsidR="00DB3B4F">
        <w:rPr>
          <w:rFonts w:asciiTheme="minorEastAsia" w:eastAsiaTheme="minorEastAsia" w:hAnsiTheme="minorEastAsia"/>
          <w:color w:val="000000" w:themeColor="text1"/>
          <w:sz w:val="24"/>
          <w:lang w:val="zh-CN"/>
        </w:rPr>
        <w:t>市财政局</w:t>
      </w:r>
      <w:r w:rsidR="00DB3B4F">
        <w:rPr>
          <w:rFonts w:asciiTheme="minorEastAsia" w:eastAsiaTheme="minorEastAsia" w:hAnsiTheme="minorEastAsia" w:hint="eastAsia"/>
          <w:color w:val="000000" w:themeColor="text1"/>
          <w:sz w:val="24"/>
          <w:lang w:val="zh-CN"/>
        </w:rPr>
        <w:t xml:space="preserve">  </w:t>
      </w:r>
      <w:r>
        <w:rPr>
          <w:rFonts w:asciiTheme="minorEastAsia" w:eastAsiaTheme="minorEastAsia" w:hAnsiTheme="minorEastAsia" w:hint="eastAsia"/>
          <w:color w:val="000000" w:themeColor="text1"/>
          <w:sz w:val="24"/>
          <w:lang w:val="zh-CN"/>
        </w:rPr>
        <w:t>0779-3063975。</w:t>
      </w:r>
    </w:p>
    <w:p w:rsidR="00935942" w:rsidRDefault="00532A15">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4.2供应商询问</w:t>
      </w:r>
    </w:p>
    <w:p w:rsidR="00935942" w:rsidRDefault="00532A15">
      <w:pPr>
        <w:autoSpaceDE w:val="0"/>
        <w:autoSpaceDN w:val="0"/>
        <w:spacing w:line="360" w:lineRule="auto"/>
        <w:ind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rsidR="00935942" w:rsidRDefault="00532A15">
      <w:pPr>
        <w:autoSpaceDE w:val="0"/>
        <w:autoSpaceDN w:val="0"/>
        <w:spacing w:line="360" w:lineRule="auto"/>
        <w:ind w:firstLineChars="100" w:firstLine="24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4.3供应商质疑</w:t>
      </w:r>
    </w:p>
    <w:p w:rsidR="00935942" w:rsidRDefault="00532A15">
      <w:pPr>
        <w:pStyle w:val="ac"/>
        <w:spacing w:line="360" w:lineRule="auto"/>
        <w:ind w:firstLineChars="200" w:firstLine="480"/>
        <w:rPr>
          <w:rFonts w:hAnsi="宋体" w:cs="宋体"/>
          <w:color w:val="000000" w:themeColor="text1"/>
          <w:sz w:val="24"/>
        </w:rPr>
      </w:pPr>
      <w:r>
        <w:rPr>
          <w:rFonts w:hAnsi="宋体" w:cs="宋体" w:hint="eastAsia"/>
          <w:color w:val="000000" w:themeColor="text1"/>
          <w:kern w:val="0"/>
          <w:sz w:val="24"/>
          <w:lang w:val="zh-CN"/>
        </w:rPr>
        <w:t>4.3</w:t>
      </w:r>
      <w:r>
        <w:rPr>
          <w:rFonts w:hAnsi="宋体" w:cs="宋体" w:hint="eastAsia"/>
          <w:color w:val="000000" w:themeColor="text1"/>
          <w:sz w:val="24"/>
        </w:rPr>
        <w:t>.1提出质疑的供应商应当是参与所质疑项目采购活动的供应商。潜在供应商已依法获取其可质疑的招标文件的，可以对该文件提出质疑。</w:t>
      </w:r>
    </w:p>
    <w:p w:rsidR="00935942" w:rsidRDefault="00532A15">
      <w:pPr>
        <w:pStyle w:val="ac"/>
        <w:spacing w:line="360" w:lineRule="auto"/>
        <w:ind w:firstLineChars="200" w:firstLine="480"/>
        <w:rPr>
          <w:rFonts w:hAnsi="宋体" w:cs="宋体"/>
          <w:color w:val="000000" w:themeColor="text1"/>
          <w:sz w:val="24"/>
        </w:rPr>
      </w:pPr>
      <w:r>
        <w:rPr>
          <w:rFonts w:hAnsi="宋体" w:cs="宋体" w:hint="eastAsia"/>
          <w:color w:val="000000" w:themeColor="text1"/>
          <w:kern w:val="0"/>
          <w:sz w:val="24"/>
          <w:lang w:val="zh-CN"/>
        </w:rPr>
        <w:t>4.3</w:t>
      </w:r>
      <w:r>
        <w:rPr>
          <w:rFonts w:hAnsi="宋体" w:cs="宋体" w:hint="eastAsia"/>
          <w:color w:val="000000" w:themeColor="text1"/>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rsidR="00935942" w:rsidRDefault="00532A15">
      <w:pPr>
        <w:pStyle w:val="a0"/>
        <w:spacing w:line="360" w:lineRule="auto"/>
        <w:ind w:firstLineChars="200" w:firstLine="480"/>
        <w:rPr>
          <w:rFonts w:hAnsi="宋体" w:cs="宋体"/>
          <w:snapToGrid/>
          <w:color w:val="000000" w:themeColor="text1"/>
          <w:kern w:val="2"/>
          <w:sz w:val="24"/>
        </w:rPr>
      </w:pPr>
      <w:r>
        <w:rPr>
          <w:rFonts w:hAnsi="宋体" w:cs="宋体" w:hint="eastAsia"/>
          <w:snapToGrid/>
          <w:color w:val="000000" w:themeColor="text1"/>
          <w:kern w:val="2"/>
          <w:sz w:val="24"/>
        </w:rPr>
        <w:t>4.3.2.1对招标文件提出质疑的，质疑期限为供应商获得招标文件之日或者招标文件公告期限届满之日起计算。</w:t>
      </w:r>
    </w:p>
    <w:p w:rsidR="00935942" w:rsidRDefault="00532A15">
      <w:pPr>
        <w:pStyle w:val="ac"/>
        <w:spacing w:line="360" w:lineRule="auto"/>
        <w:ind w:leftChars="228" w:left="479"/>
        <w:rPr>
          <w:rFonts w:hAnsi="宋体" w:cs="宋体"/>
          <w:color w:val="000000" w:themeColor="text1"/>
          <w:sz w:val="24"/>
        </w:rPr>
      </w:pPr>
      <w:r>
        <w:rPr>
          <w:rFonts w:hAnsi="宋体" w:cs="宋体" w:hint="eastAsia"/>
          <w:color w:val="000000" w:themeColor="text1"/>
          <w:sz w:val="24"/>
        </w:rPr>
        <w:t>4.3.2.2对采购过程提出质疑的，质疑期限为各采购程序环节结束之日起计算。4.3.2.3对采购结果提出质疑的，质疑期限自采购结果公告期限届满之日起计算。</w:t>
      </w:r>
    </w:p>
    <w:p w:rsidR="00935942" w:rsidRDefault="00532A15">
      <w:pPr>
        <w:pStyle w:val="ac"/>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w:t>
      </w:r>
      <w:r>
        <w:rPr>
          <w:rFonts w:hAnsi="宋体" w:cs="宋体" w:hint="eastAsia"/>
          <w:color w:val="000000" w:themeColor="text1"/>
          <w:sz w:val="24"/>
        </w:rPr>
        <w:t>供应商提出质疑应当提交质疑函和必要的证明材料。质疑函应当包括下列内容：</w:t>
      </w:r>
    </w:p>
    <w:p w:rsidR="00935942" w:rsidRDefault="00532A15">
      <w:pPr>
        <w:pStyle w:val="ac"/>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4.3.3.1供应商的姓名或者名称、地址、邮编、联系人及联系电话；</w:t>
      </w:r>
    </w:p>
    <w:p w:rsidR="00935942" w:rsidRDefault="00532A15">
      <w:pPr>
        <w:pStyle w:val="ac"/>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4.3.3.2质疑项目的名称、编号；</w:t>
      </w:r>
    </w:p>
    <w:p w:rsidR="00935942" w:rsidRDefault="00532A15">
      <w:pPr>
        <w:pStyle w:val="ac"/>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4.3.3.3具体、明确的质疑事项和与质疑事项相关的请求；</w:t>
      </w:r>
    </w:p>
    <w:p w:rsidR="00935942" w:rsidRDefault="00532A15">
      <w:pPr>
        <w:pStyle w:val="ac"/>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4.3.3.4事实依据；</w:t>
      </w:r>
    </w:p>
    <w:p w:rsidR="00935942" w:rsidRDefault="00532A15">
      <w:pPr>
        <w:pStyle w:val="ac"/>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4.3.3.5必要的法律依据；</w:t>
      </w:r>
    </w:p>
    <w:p w:rsidR="00935942" w:rsidRDefault="00532A15">
      <w:pPr>
        <w:pStyle w:val="ac"/>
        <w:spacing w:line="360" w:lineRule="auto"/>
        <w:ind w:firstLineChars="200" w:firstLine="480"/>
        <w:rPr>
          <w:rFonts w:hAnsi="宋体" w:cs="宋体"/>
          <w:color w:val="000000" w:themeColor="text1"/>
          <w:kern w:val="0"/>
          <w:sz w:val="24"/>
          <w:lang w:val="zh-CN"/>
        </w:rPr>
      </w:pPr>
      <w:r>
        <w:rPr>
          <w:rFonts w:hAnsi="宋体" w:cs="宋体" w:hint="eastAsia"/>
          <w:color w:val="000000" w:themeColor="text1"/>
          <w:kern w:val="0"/>
          <w:sz w:val="24"/>
          <w:lang w:val="zh-CN"/>
        </w:rPr>
        <w:t>4.3.3.6提出质疑的日期。</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t>供应商提交的质疑函需一式三份。供应商为自然人的，应当由本人签字；供应商为法人或者其他组织的，应当由法定代表人、主要负责人，或者其授权代表签字或者盖章，并加盖公章。</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lastRenderedPageBreak/>
        <w:t>质疑函范本及制作说明详见附件2。</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t>4.3.4对同一采购程序环节的质疑，供应商须在法定质疑期内一次性提出。</w:t>
      </w:r>
    </w:p>
    <w:p w:rsidR="00935942" w:rsidRDefault="00532A15">
      <w:pPr>
        <w:pStyle w:val="trseditor"/>
        <w:shd w:val="clear" w:color="auto" w:fill="FFFFFF"/>
        <w:snapToGrid w:val="0"/>
        <w:spacing w:before="0" w:beforeAutospacing="0" w:after="0" w:afterAutospacing="0" w:line="360" w:lineRule="auto"/>
        <w:ind w:firstLineChars="200" w:firstLine="480"/>
        <w:contextualSpacing/>
        <w:rPr>
          <w:color w:val="000000" w:themeColor="text1"/>
        </w:rPr>
      </w:pPr>
      <w:r>
        <w:rPr>
          <w:rFonts w:hint="eastAsia"/>
          <w:color w:val="000000" w:themeColor="text1"/>
          <w:lang w:val="zh-CN"/>
        </w:rPr>
        <w:t>4.3</w:t>
      </w:r>
      <w:r>
        <w:rPr>
          <w:rFonts w:hint="eastAsia"/>
          <w:color w:val="000000" w:themeColor="text1"/>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rsidR="00935942" w:rsidRDefault="00532A15">
      <w:pPr>
        <w:pStyle w:val="ac"/>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4.3.6根据采购人与采购代理机构签订的采购委托协议，质疑答复责任主体如下：</w:t>
      </w:r>
      <w:r>
        <w:rPr>
          <w:rFonts w:asciiTheme="minorEastAsia" w:eastAsiaTheme="minorEastAsia" w:hAnsiTheme="minorEastAsia"/>
          <w:color w:val="000000" w:themeColor="text1"/>
          <w:sz w:val="24"/>
        </w:rPr>
        <w:t xml:space="preserve"> </w:t>
      </w:r>
    </w:p>
    <w:p w:rsidR="00935942" w:rsidRDefault="00532A15">
      <w:pPr>
        <w:widowControl/>
        <w:adjustRightInd/>
        <w:spacing w:line="360" w:lineRule="auto"/>
        <w:jc w:val="center"/>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质疑答复责任主体一览表</w:t>
      </w:r>
    </w:p>
    <w:tbl>
      <w:tblPr>
        <w:tblStyle w:val="afb"/>
        <w:tblW w:w="0" w:type="auto"/>
        <w:jc w:val="center"/>
        <w:tblLook w:val="04A0" w:firstRow="1" w:lastRow="0" w:firstColumn="1" w:lastColumn="0" w:noHBand="0" w:noVBand="1"/>
      </w:tblPr>
      <w:tblGrid>
        <w:gridCol w:w="2518"/>
        <w:gridCol w:w="4536"/>
        <w:gridCol w:w="2232"/>
      </w:tblGrid>
      <w:tr w:rsidR="00935942">
        <w:trPr>
          <w:jc w:val="center"/>
        </w:trPr>
        <w:tc>
          <w:tcPr>
            <w:tcW w:w="7054" w:type="dxa"/>
            <w:gridSpan w:val="2"/>
            <w:tcBorders>
              <w:top w:val="single" w:sz="4" w:space="0" w:color="auto"/>
              <w:left w:val="single" w:sz="4" w:space="0" w:color="auto"/>
              <w:bottom w:val="single" w:sz="4" w:space="0" w:color="auto"/>
              <w:right w:val="single" w:sz="4" w:space="0" w:color="auto"/>
            </w:tcBorders>
            <w:vAlign w:val="center"/>
          </w:tcPr>
          <w:p w:rsidR="00935942" w:rsidRDefault="00532A15">
            <w:pPr>
              <w:pStyle w:val="ac"/>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质疑内容</w:t>
            </w:r>
          </w:p>
        </w:tc>
        <w:tc>
          <w:tcPr>
            <w:tcW w:w="2232"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c"/>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质疑答复责任主体</w:t>
            </w:r>
          </w:p>
        </w:tc>
      </w:tr>
      <w:tr w:rsidR="00935942">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935942" w:rsidRDefault="00532A15">
            <w:pPr>
              <w:pStyle w:val="ac"/>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c"/>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对采购文件中特定资格条件、采购需求、评审办法、评审标准提出的质疑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c"/>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w:t>
            </w:r>
          </w:p>
        </w:tc>
      </w:tr>
      <w:tr w:rsidR="0093594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35942" w:rsidRDefault="00935942">
            <w:pPr>
              <w:widowControl/>
              <w:adjustRightInd/>
              <w:spacing w:line="360" w:lineRule="auto"/>
              <w:jc w:val="left"/>
              <w:rPr>
                <w:rFonts w:asciiTheme="minorEastAsia" w:eastAsiaTheme="minorEastAsia" w:hAnsiTheme="minorEastAsia"/>
                <w:color w:val="000000" w:themeColor="text1"/>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c"/>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对采购文件中其他内容提出的质疑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c"/>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r w:rsidR="00935942">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935942" w:rsidRDefault="00532A15">
            <w:pPr>
              <w:pStyle w:val="ac"/>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对采购过程提出质疑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c"/>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有关现场考察或开启响应文件前答疑会事项提出的质疑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c"/>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w:t>
            </w:r>
          </w:p>
        </w:tc>
      </w:tr>
      <w:tr w:rsidR="0093594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35942" w:rsidRDefault="00935942">
            <w:pPr>
              <w:widowControl/>
              <w:adjustRightInd/>
              <w:spacing w:line="360" w:lineRule="auto"/>
              <w:jc w:val="left"/>
              <w:rPr>
                <w:rFonts w:asciiTheme="minorEastAsia" w:eastAsiaTheme="minorEastAsia" w:hAnsiTheme="minorEastAsia"/>
                <w:color w:val="000000" w:themeColor="text1"/>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c"/>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对采购过程中其它事项提出的质疑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c"/>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r w:rsidR="00935942">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c"/>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对采购结果提出质疑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c"/>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对采购结果提出的质疑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935942" w:rsidRDefault="00532A15">
            <w:pPr>
              <w:pStyle w:val="ac"/>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bl>
    <w:p w:rsidR="00935942" w:rsidRDefault="00532A15">
      <w:pPr>
        <w:pStyle w:val="trseditor"/>
        <w:shd w:val="clear" w:color="auto" w:fill="FFFFFF"/>
        <w:snapToGrid w:val="0"/>
        <w:spacing w:before="0" w:beforeAutospacing="0" w:after="0" w:afterAutospacing="0" w:line="360" w:lineRule="auto"/>
        <w:ind w:firstLineChars="200" w:firstLine="480"/>
        <w:contextualSpacing/>
        <w:rPr>
          <w:color w:val="000000" w:themeColor="text1"/>
          <w:lang w:val="zh-CN"/>
        </w:rPr>
      </w:pPr>
      <w:r>
        <w:rPr>
          <w:rFonts w:hint="eastAsia"/>
          <w:color w:val="000000" w:themeColor="text1"/>
          <w:lang w:val="zh-CN"/>
        </w:rPr>
        <w:t>注：</w:t>
      </w:r>
      <w:r>
        <w:rPr>
          <w:rFonts w:asciiTheme="minorEastAsia" w:eastAsiaTheme="minorEastAsia" w:hAnsiTheme="minorEastAsia" w:hint="eastAsia"/>
          <w:color w:val="000000" w:themeColor="text1"/>
        </w:rPr>
        <w:t>采购人或代理机构或应当协助质疑答复责任主体及时答复</w:t>
      </w:r>
      <w:r>
        <w:rPr>
          <w:rFonts w:hint="eastAsia"/>
          <w:color w:val="000000" w:themeColor="text1"/>
        </w:rPr>
        <w:t>供应商的书面质疑。</w:t>
      </w:r>
    </w:p>
    <w:p w:rsidR="00935942" w:rsidRDefault="00532A15">
      <w:pPr>
        <w:pStyle w:val="trseditor"/>
        <w:shd w:val="clear" w:color="auto" w:fill="FFFFFF"/>
        <w:snapToGrid w:val="0"/>
        <w:spacing w:before="0" w:beforeAutospacing="0" w:after="0" w:afterAutospacing="0" w:line="360" w:lineRule="auto"/>
        <w:ind w:firstLineChars="200" w:firstLine="480"/>
        <w:contextualSpacing/>
        <w:rPr>
          <w:color w:val="000000" w:themeColor="text1"/>
        </w:rPr>
      </w:pPr>
      <w:r>
        <w:rPr>
          <w:rFonts w:hint="eastAsia"/>
          <w:color w:val="000000" w:themeColor="text1"/>
          <w:lang w:val="zh-CN"/>
        </w:rPr>
        <w:t>4.3</w:t>
      </w:r>
      <w:r>
        <w:rPr>
          <w:rFonts w:hint="eastAsia"/>
          <w:color w:val="000000" w:themeColor="text1"/>
        </w:rPr>
        <w:t>.7询问或者质疑事项可能影响采购结果的，采购人应当暂停签订合同，已经签订合同的，应当中止履行合同。</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lang w:val="zh-CN"/>
        </w:rPr>
      </w:pPr>
      <w:r>
        <w:rPr>
          <w:rFonts w:hint="eastAsia"/>
          <w:color w:val="000000" w:themeColor="text1"/>
          <w:lang w:val="zh-CN"/>
        </w:rPr>
        <w:t>4.4供应商投诉</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t>4.4.1质疑供应商对采购人、采购代理机构的答复不满意或者采购人、采购代理机构未在规定的时间内作出答复的，可以在答复期满后十五个工作日内向同级政府采购监督管理部门提出投诉。</w:t>
      </w:r>
    </w:p>
    <w:p w:rsidR="00935942" w:rsidRDefault="00532A15">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t>4.4.</w:t>
      </w:r>
      <w:r>
        <w:rPr>
          <w:rFonts w:hint="eastAsia"/>
          <w:color w:val="000000" w:themeColor="text1"/>
          <w:lang w:val="zh-CN"/>
        </w:rPr>
        <w:t>2</w:t>
      </w:r>
      <w:r>
        <w:rPr>
          <w:rFonts w:hint="eastAsia"/>
          <w:color w:val="000000" w:themeColor="text1"/>
        </w:rPr>
        <w:t>供应商投诉的事项不得超出已质疑事项的范围，基于质疑答复内容提出的投诉事项除外。</w:t>
      </w:r>
    </w:p>
    <w:p w:rsidR="00935942" w:rsidRDefault="00532A15" w:rsidP="006F2F61">
      <w:pPr>
        <w:pStyle w:val="trseditor"/>
        <w:shd w:val="clear" w:color="auto" w:fill="FFFFFF"/>
        <w:snapToGrid w:val="0"/>
        <w:spacing w:after="240" w:afterAutospacing="0" w:line="360" w:lineRule="auto"/>
        <w:ind w:firstLineChars="200" w:firstLine="480"/>
        <w:contextualSpacing/>
        <w:rPr>
          <w:color w:val="000000" w:themeColor="text1"/>
        </w:rPr>
      </w:pPr>
      <w:r>
        <w:rPr>
          <w:rFonts w:hint="eastAsia"/>
          <w:color w:val="000000" w:themeColor="text1"/>
        </w:rPr>
        <w:t>4.4.3供应商投诉应当有明确的请求和必要的证明材料。</w:t>
      </w:r>
    </w:p>
    <w:p w:rsidR="00935942" w:rsidRDefault="00935942">
      <w:pPr>
        <w:pStyle w:val="27"/>
        <w:snapToGrid w:val="0"/>
        <w:spacing w:before="0"/>
        <w:ind w:firstLine="360"/>
        <w:rPr>
          <w:rFonts w:ascii="宋体" w:hAnsi="宋体" w:cs="宋体"/>
          <w:color w:val="000000" w:themeColor="text1"/>
          <w:sz w:val="18"/>
          <w:szCs w:val="18"/>
        </w:rPr>
      </w:pPr>
    </w:p>
    <w:p w:rsidR="00935942" w:rsidRDefault="00532A15">
      <w:pPr>
        <w:adjustRightInd/>
        <w:spacing w:line="360" w:lineRule="auto"/>
        <w:jc w:val="center"/>
        <w:outlineLvl w:val="1"/>
        <w:rPr>
          <w:rFonts w:ascii="宋体" w:hAnsi="宋体" w:cs="宋体"/>
          <w:b/>
          <w:color w:val="000000" w:themeColor="text1"/>
          <w:sz w:val="32"/>
          <w:szCs w:val="20"/>
        </w:rPr>
      </w:pPr>
      <w:r>
        <w:rPr>
          <w:rFonts w:ascii="宋体" w:hAnsi="宋体" w:cs="宋体" w:hint="eastAsia"/>
          <w:b/>
          <w:color w:val="000000" w:themeColor="text1"/>
          <w:sz w:val="32"/>
          <w:szCs w:val="20"/>
        </w:rPr>
        <w:t>二、招标文件的构成、澄清、修改</w:t>
      </w:r>
    </w:p>
    <w:p w:rsidR="00935942" w:rsidRDefault="00532A15">
      <w:pPr>
        <w:pStyle w:val="ac"/>
        <w:spacing w:line="360" w:lineRule="auto"/>
        <w:rPr>
          <w:rFonts w:hAnsi="宋体" w:cs="宋体"/>
          <w:b/>
          <w:color w:val="000000" w:themeColor="text1"/>
          <w:sz w:val="24"/>
          <w:szCs w:val="24"/>
        </w:rPr>
      </w:pPr>
      <w:r>
        <w:rPr>
          <w:rFonts w:hAnsi="宋体" w:cs="宋体" w:hint="eastAsia"/>
          <w:b/>
          <w:color w:val="000000" w:themeColor="text1"/>
          <w:sz w:val="24"/>
          <w:szCs w:val="24"/>
        </w:rPr>
        <w:lastRenderedPageBreak/>
        <w:t>5．招标文件的构成</w:t>
      </w:r>
    </w:p>
    <w:p w:rsidR="00935942" w:rsidRDefault="00532A15">
      <w:pPr>
        <w:pStyle w:val="ac"/>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 招标文件包括下列文件及附件：</w:t>
      </w:r>
    </w:p>
    <w:p w:rsidR="00935942" w:rsidRDefault="00532A15">
      <w:pPr>
        <w:pStyle w:val="ac"/>
        <w:tabs>
          <w:tab w:val="left" w:pos="840"/>
        </w:tabs>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5.1.1招标公告；</w:t>
      </w:r>
    </w:p>
    <w:p w:rsidR="00935942" w:rsidRDefault="00532A15">
      <w:pPr>
        <w:pStyle w:val="ac"/>
        <w:tabs>
          <w:tab w:val="left" w:pos="840"/>
        </w:tabs>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5.1.2投标人须知；</w:t>
      </w:r>
    </w:p>
    <w:p w:rsidR="00935942" w:rsidRDefault="00532A15">
      <w:pPr>
        <w:pStyle w:val="ac"/>
        <w:tabs>
          <w:tab w:val="left" w:pos="840"/>
        </w:tabs>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5.1.3采购需求；</w:t>
      </w:r>
    </w:p>
    <w:p w:rsidR="00935942" w:rsidRDefault="00532A15">
      <w:pPr>
        <w:pStyle w:val="ac"/>
        <w:tabs>
          <w:tab w:val="left" w:pos="840"/>
        </w:tabs>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5.1.4评标办法；</w:t>
      </w:r>
    </w:p>
    <w:p w:rsidR="00935942" w:rsidRDefault="00532A15">
      <w:pPr>
        <w:pStyle w:val="ac"/>
        <w:tabs>
          <w:tab w:val="left" w:pos="840"/>
        </w:tabs>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5.1.5拟签订的合同文本；</w:t>
      </w:r>
    </w:p>
    <w:p w:rsidR="00935942" w:rsidRDefault="00532A15">
      <w:pPr>
        <w:pStyle w:val="ac"/>
        <w:tabs>
          <w:tab w:val="left" w:pos="840"/>
        </w:tabs>
        <w:spacing w:line="360" w:lineRule="auto"/>
        <w:ind w:firstLineChars="200" w:firstLine="480"/>
        <w:rPr>
          <w:rFonts w:hAnsi="宋体" w:cs="宋体"/>
          <w:color w:val="000000" w:themeColor="text1"/>
          <w:sz w:val="24"/>
          <w:szCs w:val="24"/>
        </w:rPr>
      </w:pPr>
      <w:r>
        <w:rPr>
          <w:rFonts w:hAnsi="宋体" w:cs="宋体" w:hint="eastAsia"/>
          <w:color w:val="000000" w:themeColor="text1"/>
          <w:sz w:val="24"/>
        </w:rPr>
        <w:t>5.1.6</w:t>
      </w:r>
      <w:r>
        <w:rPr>
          <w:rFonts w:hAnsi="宋体" w:cs="宋体" w:hint="eastAsia"/>
          <w:color w:val="000000" w:themeColor="text1"/>
          <w:sz w:val="24"/>
          <w:szCs w:val="24"/>
        </w:rPr>
        <w:t>应提交的有关格式范例。</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5.2与本项目有关的</w:t>
      </w:r>
      <w:r>
        <w:rPr>
          <w:rFonts w:ascii="宋体" w:hAnsi="宋体" w:cs="宋体" w:hint="eastAsia"/>
          <w:bCs/>
          <w:color w:val="000000" w:themeColor="text1"/>
          <w:sz w:val="24"/>
        </w:rPr>
        <w:t>澄清或者修改的内容为招标文件的组成部分</w:t>
      </w:r>
      <w:r>
        <w:rPr>
          <w:rFonts w:ascii="宋体" w:hAnsi="宋体" w:cs="宋体" w:hint="eastAsia"/>
          <w:color w:val="000000" w:themeColor="text1"/>
          <w:sz w:val="24"/>
        </w:rPr>
        <w:t>。</w:t>
      </w:r>
    </w:p>
    <w:p w:rsidR="00935942" w:rsidRDefault="00532A15">
      <w:pPr>
        <w:pStyle w:val="ac"/>
        <w:spacing w:line="360" w:lineRule="auto"/>
        <w:rPr>
          <w:rFonts w:hAnsi="宋体" w:cs="宋体"/>
          <w:b/>
          <w:color w:val="000000" w:themeColor="text1"/>
          <w:sz w:val="24"/>
          <w:szCs w:val="24"/>
        </w:rPr>
      </w:pPr>
      <w:r>
        <w:rPr>
          <w:rFonts w:hAnsi="宋体" w:cs="宋体" w:hint="eastAsia"/>
          <w:b/>
          <w:color w:val="000000" w:themeColor="text1"/>
          <w:sz w:val="24"/>
          <w:szCs w:val="24"/>
        </w:rPr>
        <w:t>6. 招标文件的澄清、修改</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6.1已获取招标文件的潜在投标人，若有问题需要澄清，应于投标截止时间前，以书面形式向采购代理机构提出。</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rsidR="00935942" w:rsidRDefault="00532A15">
      <w:pPr>
        <w:pStyle w:val="a9"/>
        <w:rPr>
          <w:rFonts w:hAnsi="宋体" w:cs="宋体"/>
          <w:color w:val="000000" w:themeColor="text1"/>
          <w:sz w:val="18"/>
          <w:szCs w:val="18"/>
          <w:lang w:val="en-US"/>
        </w:rPr>
      </w:pPr>
      <w:r>
        <w:rPr>
          <w:rFonts w:hAnsi="宋体" w:cs="宋体" w:hint="eastAsia"/>
          <w:color w:val="000000" w:themeColor="text1"/>
          <w:szCs w:val="24"/>
          <w:lang w:val="en-US"/>
        </w:rPr>
        <w:t xml:space="preserve">    </w:t>
      </w:r>
    </w:p>
    <w:p w:rsidR="00935942" w:rsidRDefault="00532A15">
      <w:pPr>
        <w:adjustRightInd/>
        <w:spacing w:line="360" w:lineRule="auto"/>
        <w:jc w:val="center"/>
        <w:outlineLvl w:val="1"/>
        <w:rPr>
          <w:rFonts w:ascii="宋体" w:hAnsi="宋体" w:cs="宋体"/>
          <w:b/>
          <w:color w:val="000000" w:themeColor="text1"/>
          <w:sz w:val="30"/>
          <w:szCs w:val="20"/>
        </w:rPr>
      </w:pPr>
      <w:r>
        <w:rPr>
          <w:rFonts w:ascii="宋体" w:hAnsi="宋体" w:cs="宋体" w:hint="eastAsia"/>
          <w:b/>
          <w:color w:val="000000" w:themeColor="text1"/>
          <w:sz w:val="30"/>
          <w:szCs w:val="20"/>
        </w:rPr>
        <w:t>三、投标</w:t>
      </w:r>
    </w:p>
    <w:p w:rsidR="00935942" w:rsidRDefault="00532A15">
      <w:pPr>
        <w:pStyle w:val="ac"/>
        <w:spacing w:line="360" w:lineRule="auto"/>
        <w:rPr>
          <w:rFonts w:hAnsi="宋体" w:cs="宋体"/>
          <w:b/>
          <w:color w:val="000000" w:themeColor="text1"/>
          <w:sz w:val="24"/>
          <w:szCs w:val="24"/>
        </w:rPr>
      </w:pPr>
      <w:r>
        <w:rPr>
          <w:rFonts w:hAnsi="宋体" w:cs="宋体" w:hint="eastAsia"/>
          <w:b/>
          <w:color w:val="000000" w:themeColor="text1"/>
          <w:sz w:val="24"/>
          <w:szCs w:val="24"/>
        </w:rPr>
        <w:t>7. 招标文件的获取</w:t>
      </w:r>
    </w:p>
    <w:p w:rsidR="00935942" w:rsidRDefault="00532A15">
      <w:pPr>
        <w:spacing w:line="360" w:lineRule="auto"/>
        <w:ind w:firstLineChars="200" w:firstLine="480"/>
        <w:rPr>
          <w:rFonts w:ascii="宋体" w:hAnsi="宋体" w:cs="宋体"/>
          <w:snapToGrid w:val="0"/>
          <w:color w:val="000000" w:themeColor="text1"/>
          <w:kern w:val="28"/>
          <w:sz w:val="24"/>
        </w:rPr>
      </w:pPr>
      <w:r>
        <w:rPr>
          <w:rFonts w:ascii="宋体" w:hAnsi="宋体" w:cs="宋体" w:hint="eastAsia"/>
          <w:snapToGrid w:val="0"/>
          <w:color w:val="000000" w:themeColor="text1"/>
          <w:kern w:val="28"/>
          <w:sz w:val="24"/>
        </w:rPr>
        <w:t>详见招标公告中获取招标文件的时间期限、地点、方式及招标文件售价。</w:t>
      </w:r>
    </w:p>
    <w:p w:rsidR="00935942" w:rsidRDefault="00532A15">
      <w:pPr>
        <w:pStyle w:val="ac"/>
        <w:spacing w:line="360" w:lineRule="auto"/>
        <w:rPr>
          <w:rFonts w:hAnsi="宋体" w:cs="宋体"/>
          <w:b/>
          <w:color w:val="000000" w:themeColor="text1"/>
          <w:sz w:val="24"/>
          <w:szCs w:val="24"/>
        </w:rPr>
      </w:pPr>
      <w:r>
        <w:rPr>
          <w:rFonts w:hAnsi="宋体" w:cs="宋体" w:hint="eastAsia"/>
          <w:b/>
          <w:color w:val="000000" w:themeColor="text1"/>
          <w:sz w:val="24"/>
          <w:szCs w:val="24"/>
        </w:rPr>
        <w:t>8.开标前答疑会或现场考察</w:t>
      </w:r>
    </w:p>
    <w:p w:rsidR="00935942" w:rsidRDefault="00532A15">
      <w:pPr>
        <w:pStyle w:val="ac"/>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采购人组织潜在投标人现场考察或者召开开标前答疑会的，潜在投标人按第二部分投标人须知前附表的规定参加现场考察或者开标前答疑会。</w:t>
      </w:r>
    </w:p>
    <w:p w:rsidR="00935942" w:rsidRDefault="00532A15">
      <w:pPr>
        <w:pStyle w:val="ac"/>
        <w:spacing w:line="360" w:lineRule="auto"/>
        <w:rPr>
          <w:rFonts w:hAnsi="宋体" w:cs="宋体"/>
          <w:b/>
          <w:color w:val="000000" w:themeColor="text1"/>
          <w:szCs w:val="24"/>
        </w:rPr>
      </w:pPr>
      <w:r>
        <w:rPr>
          <w:rFonts w:hAnsi="宋体" w:cs="宋体" w:hint="eastAsia"/>
          <w:b/>
          <w:color w:val="000000" w:themeColor="text1"/>
          <w:kern w:val="28"/>
          <w:sz w:val="24"/>
          <w:szCs w:val="24"/>
        </w:rPr>
        <w:t>9.投标保证金（本项目不收取）</w:t>
      </w:r>
    </w:p>
    <w:p w:rsidR="00935942" w:rsidRDefault="00532A15">
      <w:pPr>
        <w:pStyle w:val="ac"/>
        <w:spacing w:line="360" w:lineRule="auto"/>
        <w:rPr>
          <w:rFonts w:hAnsi="宋体" w:cs="宋体"/>
          <w:b/>
          <w:color w:val="000000" w:themeColor="text1"/>
          <w:sz w:val="24"/>
          <w:szCs w:val="24"/>
        </w:rPr>
      </w:pPr>
      <w:r>
        <w:rPr>
          <w:rFonts w:hAnsi="宋体" w:cs="宋体" w:hint="eastAsia"/>
          <w:b/>
          <w:color w:val="000000" w:themeColor="text1"/>
          <w:sz w:val="24"/>
          <w:szCs w:val="24"/>
        </w:rPr>
        <w:t>10. 投标文件的语言</w:t>
      </w:r>
    </w:p>
    <w:p w:rsidR="00935942" w:rsidRDefault="00532A15">
      <w:pPr>
        <w:autoSpaceDE w:val="0"/>
        <w:autoSpaceDN w:val="0"/>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rPr>
        <w:t>投标文件及投标人与采购有关的来往通知、函件和文件均应使用中文。</w:t>
      </w:r>
    </w:p>
    <w:p w:rsidR="00935942" w:rsidRDefault="00532A15">
      <w:pPr>
        <w:pStyle w:val="ac"/>
        <w:spacing w:line="360" w:lineRule="auto"/>
        <w:rPr>
          <w:rFonts w:hAnsi="宋体" w:cs="宋体"/>
          <w:b/>
          <w:color w:val="000000" w:themeColor="text1"/>
          <w:sz w:val="24"/>
          <w:szCs w:val="24"/>
        </w:rPr>
      </w:pPr>
      <w:r>
        <w:rPr>
          <w:rFonts w:hAnsi="宋体" w:cs="宋体" w:hint="eastAsia"/>
          <w:b/>
          <w:color w:val="000000" w:themeColor="text1"/>
          <w:sz w:val="24"/>
          <w:szCs w:val="24"/>
        </w:rPr>
        <w:t>11. 投标文件的组成</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11.1</w:t>
      </w:r>
      <w:r>
        <w:rPr>
          <w:rFonts w:ascii="宋体" w:hAnsi="宋体" w:cs="宋体" w:hint="eastAsia"/>
          <w:b/>
          <w:color w:val="000000" w:themeColor="text1"/>
          <w:sz w:val="24"/>
        </w:rPr>
        <w:t>资格文件</w:t>
      </w:r>
      <w:r>
        <w:rPr>
          <w:rFonts w:ascii="宋体" w:hAnsi="宋体" w:cs="宋体" w:hint="eastAsia"/>
          <w:color w:val="000000" w:themeColor="text1"/>
          <w:sz w:val="24"/>
        </w:rPr>
        <w:t>：</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11.1.1符合参加政府采购活动应当具备的一般条件的承诺函；</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11.1.</w:t>
      </w:r>
      <w:r w:rsidR="00D76BEC">
        <w:rPr>
          <w:rFonts w:ascii="宋体" w:hAnsi="宋体" w:cs="宋体" w:hint="eastAsia"/>
          <w:color w:val="000000" w:themeColor="text1"/>
          <w:sz w:val="24"/>
        </w:rPr>
        <w:t>2</w:t>
      </w:r>
      <w:r>
        <w:rPr>
          <w:rFonts w:ascii="宋体" w:hAnsi="宋体" w:cs="宋体" w:hint="eastAsia"/>
          <w:color w:val="000000" w:themeColor="text1"/>
          <w:sz w:val="24"/>
        </w:rPr>
        <w:t>落实政府采购政策需满足的资格要求：</w:t>
      </w:r>
      <w:r w:rsidR="00C42C50">
        <w:rPr>
          <w:rFonts w:ascii="宋体" w:hAnsi="宋体" w:cs="宋体" w:hint="eastAsia"/>
          <w:color w:val="000000" w:themeColor="text1"/>
          <w:sz w:val="24"/>
        </w:rPr>
        <w:t>无</w:t>
      </w:r>
      <w:r>
        <w:rPr>
          <w:rFonts w:ascii="宋体" w:hAnsi="宋体" w:cs="宋体" w:hint="eastAsia"/>
          <w:color w:val="000000" w:themeColor="text1"/>
          <w:sz w:val="24"/>
        </w:rPr>
        <w:t>；</w:t>
      </w:r>
    </w:p>
    <w:p w:rsidR="00935942" w:rsidRDefault="00532A15">
      <w:pPr>
        <w:snapToGrid w:val="0"/>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lastRenderedPageBreak/>
        <w:t>11.1.</w:t>
      </w:r>
      <w:r w:rsidR="00D76BEC">
        <w:rPr>
          <w:rFonts w:ascii="宋体" w:hAnsi="宋体" w:cs="宋体" w:hint="eastAsia"/>
          <w:color w:val="000000" w:themeColor="text1"/>
          <w:sz w:val="24"/>
        </w:rPr>
        <w:t>3</w:t>
      </w:r>
      <w:r>
        <w:rPr>
          <w:rFonts w:ascii="宋体" w:hAnsi="宋体" w:cs="宋体" w:hint="eastAsia"/>
          <w:color w:val="000000" w:themeColor="text1"/>
          <w:sz w:val="24"/>
        </w:rPr>
        <w:t>本项目的特定资格要求：</w:t>
      </w:r>
      <w:r w:rsidR="00C42C50">
        <w:rPr>
          <w:rFonts w:ascii="宋体" w:hAnsi="宋体" w:cs="宋体" w:hint="eastAsia"/>
          <w:b/>
          <w:color w:val="000000" w:themeColor="text1"/>
          <w:sz w:val="24"/>
        </w:rPr>
        <w:t>无</w:t>
      </w:r>
      <w:r>
        <w:rPr>
          <w:rFonts w:ascii="宋体" w:hAnsi="宋体" w:cs="宋体" w:hint="eastAsia"/>
          <w:b/>
          <w:color w:val="000000" w:themeColor="text1"/>
          <w:sz w:val="24"/>
        </w:rPr>
        <w:t>。</w:t>
      </w:r>
    </w:p>
    <w:p w:rsidR="00935942" w:rsidRDefault="00532A15">
      <w:pPr>
        <w:snapToGrid w:val="0"/>
        <w:spacing w:line="360" w:lineRule="auto"/>
        <w:ind w:firstLineChars="200" w:firstLine="482"/>
        <w:rPr>
          <w:rFonts w:ascii="宋体" w:hAnsi="宋体" w:cs="宋体"/>
          <w:b/>
          <w:color w:val="000000" w:themeColor="text1"/>
          <w:sz w:val="24"/>
          <w:lang w:val="zh-CN"/>
        </w:rPr>
      </w:pPr>
      <w:r>
        <w:rPr>
          <w:rFonts w:ascii="宋体" w:hAnsi="宋体" w:cs="宋体" w:hint="eastAsia"/>
          <w:b/>
          <w:color w:val="000000" w:themeColor="text1"/>
          <w:sz w:val="24"/>
          <w:lang w:val="zh-CN"/>
        </w:rPr>
        <w:t>11.</w:t>
      </w:r>
      <w:r>
        <w:rPr>
          <w:rFonts w:ascii="宋体" w:hAnsi="宋体" w:cs="宋体" w:hint="eastAsia"/>
          <w:b/>
          <w:color w:val="000000" w:themeColor="text1"/>
          <w:sz w:val="24"/>
        </w:rPr>
        <w:t>2</w:t>
      </w:r>
      <w:r>
        <w:rPr>
          <w:rFonts w:ascii="宋体" w:hAnsi="宋体" w:cs="宋体" w:hint="eastAsia"/>
          <w:b/>
          <w:color w:val="000000" w:themeColor="text1"/>
          <w:sz w:val="24"/>
          <w:lang w:val="zh-CN"/>
        </w:rPr>
        <w:t xml:space="preserve">  </w:t>
      </w:r>
      <w:r>
        <w:rPr>
          <w:rFonts w:ascii="宋体" w:hAnsi="宋体" w:cs="宋体" w:hint="eastAsia"/>
          <w:b/>
          <w:color w:val="000000" w:themeColor="text1"/>
          <w:sz w:val="24"/>
        </w:rPr>
        <w:t>商务技术</w:t>
      </w:r>
      <w:r>
        <w:rPr>
          <w:rFonts w:ascii="宋体" w:hAnsi="宋体" w:cs="宋体" w:hint="eastAsia"/>
          <w:b/>
          <w:color w:val="000000" w:themeColor="text1"/>
          <w:sz w:val="24"/>
          <w:lang w:val="zh-CN"/>
        </w:rPr>
        <w:t>文件：</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11.2.1投标函；</w:t>
      </w:r>
      <w:r>
        <w:rPr>
          <w:rFonts w:ascii="宋体" w:hAnsi="宋体" w:cs="宋体" w:hint="eastAsia"/>
          <w:color w:val="000000" w:themeColor="text1"/>
          <w:sz w:val="24"/>
          <w:lang w:val="zh-CN"/>
        </w:rPr>
        <w:t xml:space="preserve"> </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11.2.2授权委托书或法定代表人（单位负责人、自然人本人）身份证明；</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11.2.</w:t>
      </w:r>
      <w:r w:rsidR="006F2F61">
        <w:rPr>
          <w:rFonts w:ascii="宋体" w:hAnsi="宋体" w:cs="宋体" w:hint="eastAsia"/>
          <w:color w:val="000000" w:themeColor="text1"/>
          <w:sz w:val="24"/>
        </w:rPr>
        <w:t>3</w:t>
      </w:r>
      <w:r>
        <w:rPr>
          <w:rFonts w:ascii="宋体" w:hAnsi="宋体" w:cs="宋体" w:hint="eastAsia"/>
          <w:color w:val="000000" w:themeColor="text1"/>
          <w:sz w:val="24"/>
        </w:rPr>
        <w:t>符合性审查资料；</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11.2.</w:t>
      </w:r>
      <w:r w:rsidR="006F2F61">
        <w:rPr>
          <w:rFonts w:ascii="宋体" w:hAnsi="宋体" w:cs="宋体" w:hint="eastAsia"/>
          <w:color w:val="000000" w:themeColor="text1"/>
          <w:sz w:val="24"/>
        </w:rPr>
        <w:t>4</w:t>
      </w:r>
      <w:r>
        <w:rPr>
          <w:rFonts w:ascii="宋体" w:hAnsi="宋体" w:cs="宋体" w:hint="eastAsia"/>
          <w:color w:val="000000" w:themeColor="text1"/>
          <w:sz w:val="24"/>
        </w:rPr>
        <w:t>评标标准相应的商务技术资料；</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11.2.</w:t>
      </w:r>
      <w:r w:rsidR="006F2F61">
        <w:rPr>
          <w:rFonts w:ascii="宋体" w:hAnsi="宋体" w:cs="宋体" w:hint="eastAsia"/>
          <w:color w:val="000000" w:themeColor="text1"/>
          <w:sz w:val="24"/>
        </w:rPr>
        <w:t>5</w:t>
      </w:r>
      <w:r>
        <w:rPr>
          <w:rFonts w:ascii="宋体" w:hAnsi="宋体" w:cs="宋体" w:hint="eastAsia"/>
          <w:color w:val="000000" w:themeColor="text1"/>
          <w:sz w:val="24"/>
        </w:rPr>
        <w:t>投标标的清单；</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11.2.</w:t>
      </w:r>
      <w:r w:rsidR="006F2F61">
        <w:rPr>
          <w:rFonts w:ascii="宋体" w:hAnsi="宋体" w:cs="宋体" w:hint="eastAsia"/>
          <w:color w:val="000000" w:themeColor="text1"/>
          <w:sz w:val="24"/>
        </w:rPr>
        <w:t>6</w:t>
      </w:r>
      <w:r>
        <w:rPr>
          <w:rFonts w:ascii="宋体" w:hAnsi="宋体" w:cs="宋体" w:hint="eastAsia"/>
          <w:color w:val="000000" w:themeColor="text1"/>
          <w:sz w:val="24"/>
        </w:rPr>
        <w:t>商务技术偏离表；</w:t>
      </w:r>
    </w:p>
    <w:p w:rsidR="00935942" w:rsidRDefault="00532A15">
      <w:pPr>
        <w:snapToGrid w:val="0"/>
        <w:spacing w:line="360" w:lineRule="auto"/>
        <w:ind w:firstLineChars="200" w:firstLine="480"/>
        <w:rPr>
          <w:rFonts w:ascii="宋体" w:hAnsi="宋体" w:cs="宋体"/>
          <w:color w:val="000000" w:themeColor="text1"/>
          <w:sz w:val="24"/>
          <w:lang w:val="zh-CN"/>
        </w:rPr>
      </w:pPr>
      <w:r>
        <w:rPr>
          <w:rFonts w:ascii="宋体" w:hAnsi="宋体" w:cs="宋体" w:hint="eastAsia"/>
          <w:color w:val="000000" w:themeColor="text1"/>
          <w:sz w:val="24"/>
          <w:szCs w:val="20"/>
        </w:rPr>
        <w:t>▲</w:t>
      </w:r>
      <w:r>
        <w:rPr>
          <w:rFonts w:ascii="宋体" w:hAnsi="宋体" w:cs="宋体" w:hint="eastAsia"/>
          <w:color w:val="000000" w:themeColor="text1"/>
          <w:sz w:val="24"/>
          <w:lang w:val="zh-CN"/>
        </w:rPr>
        <w:t>11.</w:t>
      </w:r>
      <w:r>
        <w:rPr>
          <w:rFonts w:ascii="宋体" w:hAnsi="宋体" w:cs="宋体" w:hint="eastAsia"/>
          <w:color w:val="000000" w:themeColor="text1"/>
          <w:sz w:val="24"/>
        </w:rPr>
        <w:t>2</w:t>
      </w:r>
      <w:r>
        <w:rPr>
          <w:rFonts w:ascii="宋体" w:hAnsi="宋体" w:cs="宋体" w:hint="eastAsia"/>
          <w:color w:val="000000" w:themeColor="text1"/>
          <w:sz w:val="24"/>
          <w:lang w:val="zh-CN"/>
        </w:rPr>
        <w:t>.</w:t>
      </w:r>
      <w:r w:rsidR="006F2F61">
        <w:rPr>
          <w:rFonts w:ascii="宋体" w:hAnsi="宋体" w:cs="宋体" w:hint="eastAsia"/>
          <w:color w:val="000000" w:themeColor="text1"/>
          <w:sz w:val="24"/>
        </w:rPr>
        <w:t>7</w:t>
      </w:r>
      <w:r>
        <w:rPr>
          <w:rFonts w:ascii="宋体" w:hAnsi="宋体" w:cs="宋体" w:hint="eastAsia"/>
          <w:color w:val="000000" w:themeColor="text1"/>
          <w:sz w:val="24"/>
          <w:lang w:val="zh-CN"/>
        </w:rPr>
        <w:t>政府采购供应商廉洁自律承诺书；</w:t>
      </w:r>
    </w:p>
    <w:p w:rsidR="00935942" w:rsidRDefault="00532A15">
      <w:pPr>
        <w:pStyle w:val="aff8"/>
        <w:rPr>
          <w:color w:val="000000" w:themeColor="text1"/>
        </w:rPr>
      </w:pPr>
      <w:r>
        <w:rPr>
          <w:rFonts w:cs="宋体" w:hint="eastAsia"/>
          <w:color w:val="000000" w:themeColor="text1"/>
        </w:rPr>
        <w:t>▲</w:t>
      </w:r>
      <w:r>
        <w:rPr>
          <w:rFonts w:hint="eastAsia"/>
          <w:color w:val="000000" w:themeColor="text1"/>
        </w:rPr>
        <w:t>11.2.</w:t>
      </w:r>
      <w:r w:rsidR="006F2F61">
        <w:rPr>
          <w:rFonts w:hint="eastAsia"/>
          <w:color w:val="000000" w:themeColor="text1"/>
        </w:rPr>
        <w:t>8</w:t>
      </w:r>
      <w:r>
        <w:rPr>
          <w:rFonts w:hint="eastAsia"/>
          <w:color w:val="000000" w:themeColor="text1"/>
        </w:rPr>
        <w:t>承诺函。</w:t>
      </w:r>
    </w:p>
    <w:p w:rsidR="00935942" w:rsidRDefault="00532A15">
      <w:pPr>
        <w:snapToGrid w:val="0"/>
        <w:spacing w:line="360" w:lineRule="auto"/>
        <w:ind w:firstLineChars="200" w:firstLine="482"/>
        <w:rPr>
          <w:rFonts w:ascii="宋体" w:hAnsi="宋体" w:cs="宋体"/>
          <w:b/>
          <w:color w:val="000000" w:themeColor="text1"/>
          <w:sz w:val="24"/>
          <w:u w:val="single"/>
          <w:lang w:val="zh-CN"/>
        </w:rPr>
      </w:pPr>
      <w:r>
        <w:rPr>
          <w:rFonts w:ascii="宋体" w:hAnsi="宋体" w:cs="宋体" w:hint="eastAsia"/>
          <w:b/>
          <w:color w:val="000000" w:themeColor="text1"/>
          <w:kern w:val="0"/>
          <w:sz w:val="24"/>
          <w:lang w:val="zh-CN"/>
        </w:rPr>
        <w:t>11.</w:t>
      </w:r>
      <w:r>
        <w:rPr>
          <w:rFonts w:ascii="宋体" w:hAnsi="宋体" w:cs="宋体" w:hint="eastAsia"/>
          <w:b/>
          <w:color w:val="000000" w:themeColor="text1"/>
          <w:kern w:val="0"/>
          <w:sz w:val="24"/>
        </w:rPr>
        <w:t>3</w:t>
      </w:r>
      <w:r>
        <w:rPr>
          <w:rFonts w:ascii="宋体" w:hAnsi="宋体" w:cs="宋体" w:hint="eastAsia"/>
          <w:b/>
          <w:color w:val="000000" w:themeColor="text1"/>
          <w:sz w:val="24"/>
        </w:rPr>
        <w:t xml:space="preserve">报价文件： </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szCs w:val="20"/>
        </w:rPr>
        <w:t>▲</w:t>
      </w:r>
      <w:r>
        <w:rPr>
          <w:rFonts w:ascii="宋体" w:hAnsi="宋体" w:cs="宋体" w:hint="eastAsia"/>
          <w:color w:val="000000" w:themeColor="text1"/>
          <w:sz w:val="24"/>
        </w:rPr>
        <w:t>11.3.1开标一览表（报价表）；</w:t>
      </w:r>
    </w:p>
    <w:p w:rsidR="00935942" w:rsidRDefault="00532A15" w:rsidP="00E30149">
      <w:pPr>
        <w:snapToGrid w:val="0"/>
        <w:spacing w:line="360" w:lineRule="auto"/>
        <w:ind w:firstLineChars="300" w:firstLine="720"/>
        <w:rPr>
          <w:rFonts w:ascii="宋体" w:hAnsi="宋体" w:cs="宋体"/>
          <w:color w:val="000000" w:themeColor="text1"/>
          <w:sz w:val="24"/>
        </w:rPr>
      </w:pPr>
      <w:r>
        <w:rPr>
          <w:rFonts w:ascii="宋体" w:hAnsi="宋体" w:cs="宋体" w:hint="eastAsia"/>
          <w:color w:val="000000" w:themeColor="text1"/>
          <w:sz w:val="24"/>
        </w:rPr>
        <w:t>11.3.2中小企业声明函。</w:t>
      </w:r>
    </w:p>
    <w:p w:rsidR="00935942" w:rsidRDefault="00532A15">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投标文件含有采购人不能接受的附加条件的，投标无效；</w:t>
      </w:r>
    </w:p>
    <w:p w:rsidR="00935942" w:rsidRDefault="00532A15">
      <w:pPr>
        <w:spacing w:line="360" w:lineRule="auto"/>
        <w:ind w:firstLineChars="200" w:firstLine="482"/>
        <w:rPr>
          <w:rFonts w:ascii="宋体" w:hAnsi="宋体" w:cs="宋体"/>
          <w:b/>
          <w:color w:val="000000" w:themeColor="text1"/>
          <w:sz w:val="24"/>
          <w:szCs w:val="21"/>
        </w:rPr>
      </w:pPr>
      <w:r>
        <w:rPr>
          <w:rFonts w:ascii="宋体" w:hAnsi="宋体" w:cs="宋体" w:hint="eastAsia"/>
          <w:b/>
          <w:color w:val="000000" w:themeColor="text1"/>
          <w:sz w:val="24"/>
        </w:rPr>
        <w:t>投标人提供虚假材料投标的，投标无效。</w:t>
      </w:r>
    </w:p>
    <w:p w:rsidR="00935942" w:rsidRDefault="00532A15">
      <w:pPr>
        <w:pStyle w:val="27"/>
        <w:snapToGrid w:val="0"/>
        <w:spacing w:before="0"/>
        <w:ind w:firstLineChars="0" w:firstLine="0"/>
        <w:rPr>
          <w:rFonts w:ascii="宋体" w:hAnsi="宋体" w:cs="宋体"/>
          <w:b/>
          <w:color w:val="000000" w:themeColor="text1"/>
          <w:szCs w:val="24"/>
        </w:rPr>
      </w:pPr>
      <w:r>
        <w:rPr>
          <w:rFonts w:ascii="宋体" w:hAnsi="宋体" w:cs="宋体" w:hint="eastAsia"/>
          <w:b/>
          <w:color w:val="000000" w:themeColor="text1"/>
          <w:szCs w:val="24"/>
        </w:rPr>
        <w:t>12</w:t>
      </w:r>
      <w:r>
        <w:rPr>
          <w:rFonts w:ascii="宋体" w:hAnsi="宋体" w:cs="宋体" w:hint="eastAsia"/>
          <w:b/>
          <w:color w:val="000000" w:themeColor="text1"/>
          <w:kern w:val="0"/>
          <w:szCs w:val="24"/>
          <w:lang w:val="zh-CN"/>
        </w:rPr>
        <w:t xml:space="preserve">. </w:t>
      </w:r>
      <w:r>
        <w:rPr>
          <w:rFonts w:ascii="宋体" w:hAnsi="宋体" w:cs="宋体" w:hint="eastAsia"/>
          <w:b/>
          <w:color w:val="000000" w:themeColor="text1"/>
          <w:szCs w:val="24"/>
        </w:rPr>
        <w:t>投标文件的编制</w:t>
      </w:r>
    </w:p>
    <w:p w:rsidR="00935942" w:rsidRDefault="00532A15">
      <w:pPr>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rsidR="00935942" w:rsidRDefault="00532A15">
      <w:pPr>
        <w:spacing w:line="360" w:lineRule="auto"/>
        <w:ind w:firstLineChars="200" w:firstLine="48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rsidR="00935942" w:rsidRDefault="00532A15">
      <w:pPr>
        <w:spacing w:line="360" w:lineRule="auto"/>
        <w:ind w:firstLineChars="200" w:firstLine="48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12.3使用“广西政府采购云平台电子交易客户端”需要提前申领CA数字证书，申领流程请自行前往“</w:t>
      </w:r>
      <w:r>
        <w:rPr>
          <w:rFonts w:ascii="宋体" w:hAnsi="宋体" w:cs="宋体" w:hint="eastAsia"/>
          <w:color w:val="000000" w:themeColor="text1"/>
          <w:sz w:val="24"/>
        </w:rPr>
        <w:t>广西政府采购网（http://zfcg.gxzf.gov.cn/）—办事服务—下载专区</w:t>
      </w:r>
      <w:r>
        <w:rPr>
          <w:rFonts w:ascii="宋体" w:hAnsi="宋体" w:cs="宋体" w:hint="eastAsia"/>
          <w:color w:val="000000" w:themeColor="text1"/>
          <w:kern w:val="0"/>
          <w:sz w:val="24"/>
          <w:lang w:val="zh-CN"/>
        </w:rPr>
        <w:t>”进行查阅。</w:t>
      </w:r>
    </w:p>
    <w:p w:rsidR="00935942" w:rsidRDefault="00532A15">
      <w:pPr>
        <w:snapToGrid w:val="0"/>
        <w:spacing w:line="360" w:lineRule="auto"/>
        <w:rPr>
          <w:rFonts w:ascii="宋体" w:hAnsi="宋体" w:cs="宋体"/>
          <w:b/>
          <w:color w:val="000000" w:themeColor="text1"/>
          <w:sz w:val="24"/>
        </w:rPr>
      </w:pPr>
      <w:r>
        <w:rPr>
          <w:rFonts w:ascii="宋体" w:hAnsi="宋体" w:cs="宋体" w:hint="eastAsia"/>
          <w:b/>
          <w:color w:val="000000" w:themeColor="text1"/>
          <w:sz w:val="24"/>
        </w:rPr>
        <w:t>13.投标文件的签署、盖章</w:t>
      </w:r>
    </w:p>
    <w:p w:rsidR="00935942" w:rsidRDefault="00532A15">
      <w:pPr>
        <w:pStyle w:val="27"/>
        <w:snapToGrid w:val="0"/>
        <w:spacing w:before="0"/>
        <w:ind w:firstLine="480"/>
        <w:rPr>
          <w:rFonts w:ascii="宋体" w:hAnsi="宋体" w:cs="宋体"/>
          <w:b/>
          <w:color w:val="000000" w:themeColor="text1"/>
        </w:rPr>
      </w:pPr>
      <w:r>
        <w:rPr>
          <w:rFonts w:ascii="宋体" w:hAnsi="宋体" w:cs="宋体" w:hint="eastAsia"/>
          <w:color w:val="000000" w:themeColor="text1"/>
          <w:szCs w:val="24"/>
        </w:rPr>
        <w:t>13.1投标文件按照招标文件第六部分格式要</w:t>
      </w:r>
      <w:r>
        <w:rPr>
          <w:rFonts w:ascii="宋体" w:hAnsi="宋体" w:cs="宋体" w:hint="eastAsia"/>
          <w:color w:val="000000" w:themeColor="text1"/>
        </w:rPr>
        <w:t>求进行签署、盖章。</w:t>
      </w:r>
      <w:r>
        <w:rPr>
          <w:rFonts w:ascii="宋体" w:hAnsi="宋体" w:cs="宋体" w:hint="eastAsia"/>
          <w:b/>
          <w:color w:val="000000" w:themeColor="text1"/>
        </w:rPr>
        <w:t>▲投标人的投标文件未按照招标文件要求签署、盖章的，其投标无效</w:t>
      </w:r>
      <w:r>
        <w:rPr>
          <w:rFonts w:ascii="宋体" w:hAnsi="宋体" w:cs="宋体" w:hint="eastAsia"/>
          <w:color w:val="000000" w:themeColor="text1"/>
          <w:szCs w:val="24"/>
        </w:rPr>
        <w:t>。</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13.2为确保网上操作合法、有效和安全，投标人应当在投标截止时间前完成在“广西政</w:t>
      </w:r>
      <w:r>
        <w:rPr>
          <w:rFonts w:ascii="宋体" w:hAnsi="宋体" w:cs="宋体" w:hint="eastAsia"/>
          <w:color w:val="000000" w:themeColor="text1"/>
        </w:rPr>
        <w:lastRenderedPageBreak/>
        <w:t>府采购云平台”的身份认证，确保在电子投标过程中能够对相关数据电文进行加密和使用电子签名。</w:t>
      </w:r>
    </w:p>
    <w:p w:rsidR="00935942" w:rsidRDefault="00532A15">
      <w:pPr>
        <w:pStyle w:val="27"/>
        <w:snapToGrid w:val="0"/>
        <w:spacing w:before="0"/>
        <w:ind w:firstLine="480"/>
        <w:rPr>
          <w:rFonts w:ascii="宋体" w:hAnsi="宋体" w:cs="宋体"/>
          <w:color w:val="000000" w:themeColor="text1"/>
          <w:szCs w:val="24"/>
        </w:rPr>
      </w:pPr>
      <w:r>
        <w:rPr>
          <w:rFonts w:ascii="宋体" w:hAnsi="宋体" w:cs="宋体" w:hint="eastAsia"/>
          <w:color w:val="000000" w:themeColor="text1"/>
        </w:rPr>
        <w:t>13.3招标文件对投标文件签署、盖章的要求适用于电子签名、CA签章以及招标文件明确允许的其他方式。</w:t>
      </w:r>
    </w:p>
    <w:p w:rsidR="00935942" w:rsidRDefault="00532A15">
      <w:pPr>
        <w:pStyle w:val="27"/>
        <w:spacing w:before="0"/>
        <w:ind w:firstLineChars="0" w:firstLine="0"/>
        <w:rPr>
          <w:rFonts w:ascii="宋体" w:hAnsi="宋体" w:cs="宋体"/>
          <w:b/>
          <w:color w:val="000000" w:themeColor="text1"/>
          <w:szCs w:val="24"/>
        </w:rPr>
      </w:pPr>
      <w:r>
        <w:rPr>
          <w:rFonts w:ascii="宋体" w:hAnsi="宋体" w:cs="宋体" w:hint="eastAsia"/>
          <w:b/>
          <w:color w:val="000000" w:themeColor="text1"/>
          <w:szCs w:val="24"/>
        </w:rPr>
        <w:t>14. 投标文件的提交、补充、修改、撤回</w:t>
      </w:r>
    </w:p>
    <w:p w:rsidR="00935942" w:rsidRDefault="00532A15">
      <w:pPr>
        <w:pStyle w:val="27"/>
        <w:spacing w:before="0"/>
        <w:ind w:firstLine="480"/>
        <w:rPr>
          <w:rFonts w:ascii="宋体" w:hAnsi="宋体" w:cs="宋体"/>
          <w:color w:val="000000" w:themeColor="text1"/>
          <w:szCs w:val="24"/>
        </w:rPr>
      </w:pPr>
      <w:r>
        <w:rPr>
          <w:rFonts w:ascii="宋体" w:hAnsi="宋体" w:cs="宋体" w:hint="eastAsia"/>
          <w:color w:val="000000" w:themeColor="text1"/>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rsidR="00935942" w:rsidRDefault="00532A15">
      <w:pPr>
        <w:pStyle w:val="27"/>
        <w:spacing w:before="0"/>
        <w:ind w:firstLine="480"/>
        <w:rPr>
          <w:rFonts w:ascii="宋体" w:hAnsi="宋体" w:cs="宋体"/>
          <w:color w:val="000000" w:themeColor="text1"/>
          <w:szCs w:val="24"/>
        </w:rPr>
      </w:pPr>
      <w:r>
        <w:rPr>
          <w:rFonts w:ascii="宋体" w:hAnsi="宋体" w:cs="宋体" w:hint="eastAsia"/>
          <w:color w:val="000000" w:themeColor="text1"/>
          <w:szCs w:val="24"/>
        </w:rPr>
        <w:t>14.2电子交易平台收到投标文件，将妥善保存并即时向供应商发出确认回执通知。在投标截止时间前，除供应商补充、修改或者撤回投标文件外，任何单位和个人不得解密或提取投标文件。</w:t>
      </w:r>
    </w:p>
    <w:p w:rsidR="00935942" w:rsidRDefault="00532A15">
      <w:pPr>
        <w:pStyle w:val="27"/>
        <w:spacing w:before="0"/>
        <w:ind w:firstLine="480"/>
        <w:rPr>
          <w:rFonts w:ascii="宋体" w:hAnsi="宋体" w:cs="宋体"/>
          <w:color w:val="000000" w:themeColor="text1"/>
          <w:szCs w:val="24"/>
        </w:rPr>
      </w:pPr>
      <w:r>
        <w:rPr>
          <w:rFonts w:ascii="宋体" w:hAnsi="宋体" w:cs="宋体" w:hint="eastAsia"/>
          <w:color w:val="000000" w:themeColor="text1"/>
          <w:szCs w:val="24"/>
        </w:rPr>
        <w:t>14.3采购人、采购代理机构可以视情况延长投标文件提交的截止时间。在上述情况下，采购代理机构与投标人以前在投标截止期方面的全部权利、责任和义务，将适用于延长至新的投标截止期。</w:t>
      </w:r>
    </w:p>
    <w:p w:rsidR="00935942" w:rsidRDefault="00532A15">
      <w:pPr>
        <w:pStyle w:val="ac"/>
        <w:spacing w:line="360" w:lineRule="auto"/>
        <w:rPr>
          <w:rFonts w:hAnsi="宋体" w:cs="宋体"/>
          <w:b/>
          <w:color w:val="000000" w:themeColor="text1"/>
          <w:sz w:val="24"/>
          <w:szCs w:val="24"/>
        </w:rPr>
      </w:pPr>
      <w:r>
        <w:rPr>
          <w:rFonts w:hAnsi="宋体" w:cs="宋体" w:hint="eastAsia"/>
          <w:b/>
          <w:color w:val="000000" w:themeColor="text1"/>
          <w:sz w:val="24"/>
          <w:szCs w:val="24"/>
        </w:rPr>
        <w:t>15.备份投标文件（不接受）</w:t>
      </w:r>
    </w:p>
    <w:p w:rsidR="00935942" w:rsidRDefault="00532A15">
      <w:pPr>
        <w:pStyle w:val="27"/>
        <w:spacing w:before="0"/>
        <w:ind w:firstLineChars="0" w:firstLine="0"/>
        <w:rPr>
          <w:rFonts w:ascii="宋体" w:hAnsi="宋体" w:cs="宋体"/>
          <w:b/>
          <w:color w:val="000000" w:themeColor="text1"/>
          <w:szCs w:val="24"/>
        </w:rPr>
      </w:pPr>
      <w:r>
        <w:rPr>
          <w:rFonts w:ascii="宋体" w:hAnsi="宋体" w:cs="宋体" w:hint="eastAsia"/>
          <w:b/>
          <w:color w:val="000000" w:themeColor="text1"/>
          <w:szCs w:val="24"/>
        </w:rPr>
        <w:t>16.投标文件的无效处理</w:t>
      </w:r>
    </w:p>
    <w:p w:rsidR="00935942" w:rsidRDefault="00532A15">
      <w:pPr>
        <w:pStyle w:val="aa"/>
        <w:spacing w:line="360" w:lineRule="auto"/>
        <w:ind w:firstLineChars="150" w:firstLine="360"/>
        <w:rPr>
          <w:rFonts w:cs="宋体"/>
          <w:color w:val="000000" w:themeColor="text1"/>
          <w:szCs w:val="21"/>
        </w:rPr>
      </w:pPr>
      <w:r>
        <w:rPr>
          <w:rFonts w:cs="宋体" w:hint="eastAsia"/>
          <w:color w:val="000000" w:themeColor="text1"/>
          <w:szCs w:val="21"/>
        </w:rPr>
        <w:t>有招标文件第四部分</w:t>
      </w:r>
      <w:r>
        <w:rPr>
          <w:rFonts w:cs="宋体"/>
          <w:color w:val="000000" w:themeColor="text1"/>
          <w:szCs w:val="21"/>
        </w:rPr>
        <w:t>4.2规定</w:t>
      </w:r>
      <w:r>
        <w:rPr>
          <w:rFonts w:cs="宋体" w:hint="eastAsia"/>
          <w:color w:val="000000" w:themeColor="text1"/>
          <w:szCs w:val="21"/>
        </w:rPr>
        <w:t>的情形之一的，投标无效：</w:t>
      </w:r>
    </w:p>
    <w:p w:rsidR="00935942" w:rsidRDefault="00532A15">
      <w:pPr>
        <w:pStyle w:val="27"/>
        <w:spacing w:before="0"/>
        <w:ind w:firstLineChars="0" w:firstLine="0"/>
        <w:rPr>
          <w:rFonts w:ascii="宋体" w:hAnsi="宋体" w:cs="宋体"/>
          <w:b/>
          <w:color w:val="000000" w:themeColor="text1"/>
          <w:szCs w:val="24"/>
        </w:rPr>
      </w:pPr>
      <w:r>
        <w:rPr>
          <w:rFonts w:ascii="宋体" w:hAnsi="宋体" w:cs="宋体" w:hint="eastAsia"/>
          <w:b/>
          <w:color w:val="000000" w:themeColor="text1"/>
          <w:szCs w:val="24"/>
        </w:rPr>
        <w:t>17.投标有效期</w:t>
      </w:r>
    </w:p>
    <w:p w:rsidR="00935942" w:rsidRDefault="00532A15">
      <w:pPr>
        <w:spacing w:line="360" w:lineRule="auto"/>
        <w:ind w:firstLineChars="200" w:firstLine="480"/>
        <w:rPr>
          <w:rFonts w:ascii="宋体" w:hAnsi="宋体" w:cs="宋体"/>
          <w:b/>
          <w:color w:val="000000" w:themeColor="text1"/>
          <w:sz w:val="24"/>
          <w:szCs w:val="21"/>
        </w:rPr>
      </w:pPr>
      <w:r>
        <w:rPr>
          <w:rFonts w:ascii="宋体" w:hAnsi="宋体" w:cs="宋体" w:hint="eastAsia"/>
          <w:color w:val="000000" w:themeColor="text1"/>
          <w:sz w:val="24"/>
          <w:szCs w:val="20"/>
        </w:rPr>
        <w:t>17.1投标有效期为从提交投标文件的截止之日起60天。▲</w:t>
      </w:r>
      <w:r>
        <w:rPr>
          <w:rFonts w:ascii="宋体" w:hAnsi="宋体" w:cs="宋体" w:hint="eastAsia"/>
          <w:b/>
          <w:color w:val="000000" w:themeColor="text1"/>
          <w:sz w:val="24"/>
          <w:szCs w:val="20"/>
        </w:rPr>
        <w:t>投标人的投标文件中承</w:t>
      </w:r>
      <w:r>
        <w:rPr>
          <w:rFonts w:ascii="宋体" w:hAnsi="宋体" w:cs="宋体" w:hint="eastAsia"/>
          <w:b/>
          <w:color w:val="000000" w:themeColor="text1"/>
          <w:sz w:val="24"/>
          <w:szCs w:val="21"/>
        </w:rPr>
        <w:t>诺的投标有效期少于招标文件中载明的投标有效期的，投标无效。</w:t>
      </w:r>
    </w:p>
    <w:p w:rsidR="00935942" w:rsidRDefault="00532A15">
      <w:pPr>
        <w:pStyle w:val="27"/>
        <w:spacing w:before="0"/>
        <w:ind w:firstLine="480"/>
        <w:rPr>
          <w:rFonts w:ascii="宋体" w:hAnsi="宋体" w:cs="宋体"/>
          <w:color w:val="000000" w:themeColor="text1"/>
        </w:rPr>
      </w:pPr>
      <w:r>
        <w:rPr>
          <w:rFonts w:ascii="宋体" w:hAnsi="宋体" w:cs="宋体" w:hint="eastAsia"/>
          <w:color w:val="000000" w:themeColor="text1"/>
        </w:rPr>
        <w:t>17.2投标文件合格投递后，自投标截止日期起，在投标有效期内有效。</w:t>
      </w:r>
    </w:p>
    <w:p w:rsidR="00935942" w:rsidRDefault="00532A15">
      <w:pPr>
        <w:pStyle w:val="27"/>
        <w:spacing w:before="0"/>
        <w:ind w:firstLine="480"/>
        <w:rPr>
          <w:rFonts w:ascii="宋体" w:hAnsi="宋体" w:cs="宋体"/>
          <w:color w:val="000000" w:themeColor="text1"/>
        </w:rPr>
      </w:pPr>
      <w:r>
        <w:rPr>
          <w:rFonts w:ascii="宋体" w:hAnsi="宋体" w:cs="宋体" w:hint="eastAsia"/>
          <w:color w:val="000000" w:themeColor="text1"/>
        </w:rPr>
        <w:t>17.3在原定投标有效期满之前，如果出现特殊情况，采购代理机构可以以书面形式通知投标人延长投标有效期。投标人同意延长的，不得要求或被允许修改其投标文件，投标人拒绝延长的，其投标无效。</w:t>
      </w:r>
    </w:p>
    <w:p w:rsidR="00935942" w:rsidRDefault="00935942">
      <w:pPr>
        <w:pStyle w:val="27"/>
        <w:spacing w:before="0"/>
        <w:ind w:firstLine="643"/>
        <w:rPr>
          <w:rFonts w:ascii="宋体" w:hAnsi="宋体" w:cs="宋体"/>
          <w:b/>
          <w:color w:val="000000" w:themeColor="text1"/>
          <w:sz w:val="32"/>
        </w:rPr>
      </w:pPr>
    </w:p>
    <w:p w:rsidR="006F2F61" w:rsidRDefault="006F2F61">
      <w:pPr>
        <w:pStyle w:val="27"/>
        <w:spacing w:before="0"/>
        <w:ind w:firstLine="643"/>
        <w:rPr>
          <w:rFonts w:ascii="宋体" w:hAnsi="宋体" w:cs="宋体"/>
          <w:b/>
          <w:color w:val="000000" w:themeColor="text1"/>
          <w:sz w:val="32"/>
        </w:rPr>
      </w:pPr>
    </w:p>
    <w:p w:rsidR="00C74C1D" w:rsidRDefault="00C74C1D">
      <w:pPr>
        <w:pStyle w:val="27"/>
        <w:spacing w:before="0"/>
        <w:ind w:firstLine="643"/>
        <w:rPr>
          <w:rFonts w:ascii="宋体" w:hAnsi="宋体" w:cs="宋体"/>
          <w:b/>
          <w:color w:val="000000" w:themeColor="text1"/>
          <w:sz w:val="32"/>
        </w:rPr>
      </w:pPr>
    </w:p>
    <w:p w:rsidR="00C74C1D" w:rsidRDefault="00C74C1D">
      <w:pPr>
        <w:pStyle w:val="27"/>
        <w:spacing w:before="0"/>
        <w:ind w:firstLine="643"/>
        <w:rPr>
          <w:rFonts w:ascii="宋体" w:hAnsi="宋体" w:cs="宋体"/>
          <w:b/>
          <w:color w:val="000000" w:themeColor="text1"/>
          <w:sz w:val="32"/>
        </w:rPr>
      </w:pPr>
    </w:p>
    <w:p w:rsidR="00935942" w:rsidRDefault="00532A15">
      <w:pPr>
        <w:pStyle w:val="27"/>
        <w:spacing w:before="0"/>
        <w:ind w:firstLineChars="600" w:firstLine="1928"/>
        <w:outlineLvl w:val="1"/>
        <w:rPr>
          <w:rFonts w:ascii="宋体" w:hAnsi="宋体" w:cs="宋体"/>
          <w:b/>
          <w:color w:val="000000" w:themeColor="text1"/>
          <w:sz w:val="32"/>
        </w:rPr>
      </w:pPr>
      <w:r>
        <w:rPr>
          <w:rFonts w:ascii="宋体" w:hAnsi="宋体" w:cs="宋体" w:hint="eastAsia"/>
          <w:b/>
          <w:color w:val="000000" w:themeColor="text1"/>
          <w:sz w:val="32"/>
        </w:rPr>
        <w:t>四、开标、资格审查与信用信息查询</w:t>
      </w:r>
    </w:p>
    <w:p w:rsidR="00935942" w:rsidRDefault="00532A15">
      <w:pPr>
        <w:pStyle w:val="af17cgridlangnp1033langf"/>
        <w:spacing w:before="0" w:line="360" w:lineRule="auto"/>
        <w:ind w:left="0" w:firstLineChars="100" w:firstLine="241"/>
        <w:contextualSpacing/>
        <w:rPr>
          <w:rFonts w:ascii="宋体" w:hAnsi="宋体" w:cs="宋体"/>
          <w:color w:val="000000" w:themeColor="text1"/>
          <w:sz w:val="24"/>
        </w:rPr>
      </w:pPr>
      <w:r>
        <w:rPr>
          <w:rFonts w:ascii="宋体" w:hAnsi="宋体" w:cs="宋体" w:hint="eastAsia"/>
          <w:b/>
          <w:color w:val="000000" w:themeColor="text1"/>
          <w:sz w:val="24"/>
          <w:szCs w:val="24"/>
        </w:rPr>
        <w:t>18.开标</w:t>
      </w:r>
      <w:r>
        <w:rPr>
          <w:rFonts w:ascii="宋体" w:hAnsi="宋体" w:cs="宋体" w:hint="eastAsia"/>
          <w:color w:val="000000" w:themeColor="text1"/>
          <w:sz w:val="24"/>
        </w:rPr>
        <w:t xml:space="preserve"> </w:t>
      </w:r>
    </w:p>
    <w:p w:rsidR="00935942" w:rsidRDefault="00532A15">
      <w:pPr>
        <w:pStyle w:val="af17cgridlangnp1033langf"/>
        <w:spacing w:before="0" w:line="360" w:lineRule="auto"/>
        <w:ind w:left="0" w:firstLineChars="200" w:firstLine="480"/>
        <w:contextualSpacing/>
        <w:rPr>
          <w:rFonts w:ascii="宋体" w:hAnsi="宋体" w:cs="宋体"/>
          <w:color w:val="000000" w:themeColor="text1"/>
          <w:sz w:val="24"/>
        </w:rPr>
      </w:pPr>
      <w:r>
        <w:rPr>
          <w:rFonts w:ascii="宋体" w:hAnsi="宋体" w:cs="宋体" w:hint="eastAsia"/>
          <w:color w:val="000000" w:themeColor="text1"/>
          <w:sz w:val="24"/>
        </w:rPr>
        <w:t>18.1采购代理机构按照招标文件规定的时间通过电子交易平台组织开标，所有投标人均应当准时在线参加。投标人不足3家的，不得开标。</w:t>
      </w:r>
    </w:p>
    <w:p w:rsidR="00935942" w:rsidRDefault="00532A15">
      <w:pPr>
        <w:pStyle w:val="af17cgridlangnp1033langf"/>
        <w:spacing w:before="0" w:line="360" w:lineRule="auto"/>
        <w:ind w:left="0" w:firstLineChars="100" w:firstLine="240"/>
        <w:contextualSpacing/>
        <w:rPr>
          <w:rFonts w:ascii="宋体" w:hAnsi="宋体" w:cs="宋体"/>
          <w:color w:val="000000" w:themeColor="text1"/>
          <w:sz w:val="24"/>
        </w:rPr>
      </w:pPr>
      <w:r>
        <w:rPr>
          <w:rFonts w:ascii="宋体" w:hAnsi="宋体" w:cs="宋体" w:hint="eastAsia"/>
          <w:color w:val="000000" w:themeColor="text1"/>
          <w:sz w:val="24"/>
        </w:rPr>
        <w:t xml:space="preserve">　18.2开标时，电子交易平台按开标时间自动提取所有投标文件。采购代理机构依托电子交易平台发起开始解密指令，投标人按照平台提示和招标文件的规定在半小时内完成在线解密。</w:t>
      </w:r>
    </w:p>
    <w:p w:rsidR="00935942" w:rsidRDefault="00532A15">
      <w:pPr>
        <w:widowControl/>
        <w:spacing w:line="360" w:lineRule="auto"/>
        <w:jc w:val="left"/>
        <w:rPr>
          <w:rFonts w:ascii="宋体" w:hAnsi="宋体" w:cs="宋体"/>
          <w:b/>
          <w:color w:val="000000" w:themeColor="text1"/>
          <w:sz w:val="24"/>
          <w:szCs w:val="20"/>
        </w:rPr>
      </w:pPr>
      <w:r>
        <w:rPr>
          <w:rFonts w:ascii="宋体" w:hAnsi="宋体" w:cs="宋体" w:hint="eastAsia"/>
          <w:b/>
          <w:color w:val="000000" w:themeColor="text1"/>
          <w:sz w:val="24"/>
          <w:szCs w:val="20"/>
        </w:rPr>
        <w:t xml:space="preserve">　19、资格审查</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kern w:val="0"/>
          <w:sz w:val="24"/>
        </w:rPr>
        <w:t>19.1</w:t>
      </w:r>
      <w:r>
        <w:rPr>
          <w:rFonts w:ascii="宋体" w:hAnsi="宋体" w:cs="宋体" w:hint="eastAsia"/>
          <w:color w:val="000000" w:themeColor="text1"/>
          <w:sz w:val="24"/>
        </w:rPr>
        <w:t>采购人或采购代理机构依据法律法规和招标文件的规定，对投标人的资格进行审查。</w:t>
      </w:r>
    </w:p>
    <w:p w:rsidR="00935942" w:rsidRDefault="00532A15">
      <w:pPr>
        <w:pStyle w:val="27"/>
        <w:spacing w:before="0"/>
        <w:ind w:firstLine="480"/>
        <w:rPr>
          <w:rFonts w:ascii="宋体" w:hAnsi="宋体" w:cs="宋体"/>
          <w:color w:val="000000" w:themeColor="text1"/>
        </w:rPr>
      </w:pPr>
      <w:r>
        <w:rPr>
          <w:rFonts w:ascii="宋体" w:hAnsi="宋体" w:cs="宋体" w:hint="eastAsia"/>
          <w:color w:val="000000" w:themeColor="text1"/>
          <w:kern w:val="0"/>
          <w:szCs w:val="24"/>
        </w:rPr>
        <w:t>19.2投标人未按照招标文件要求提供与</w:t>
      </w:r>
      <w:r>
        <w:rPr>
          <w:rFonts w:ascii="宋体" w:hAnsi="宋体" w:cs="宋体" w:hint="eastAsia"/>
          <w:color w:val="000000" w:themeColor="text1"/>
        </w:rPr>
        <w:t>资格条件相应的</w:t>
      </w:r>
      <w:r>
        <w:rPr>
          <w:rFonts w:ascii="宋体" w:hAnsi="宋体" w:cs="宋体" w:hint="eastAsia"/>
          <w:color w:val="000000" w:themeColor="text1"/>
          <w:kern w:val="0"/>
          <w:szCs w:val="24"/>
        </w:rPr>
        <w:t>有效资格证明材料的，视为</w:t>
      </w:r>
      <w:r>
        <w:rPr>
          <w:rFonts w:ascii="宋体" w:hAnsi="宋体" w:cs="宋体" w:hint="eastAsia"/>
          <w:color w:val="000000" w:themeColor="text1"/>
        </w:rPr>
        <w:t>投标人不具备招标文件中规定的资格要求，其投标无效。</w:t>
      </w:r>
    </w:p>
    <w:p w:rsidR="00935942" w:rsidRDefault="00532A15">
      <w:pPr>
        <w:pStyle w:val="27"/>
        <w:spacing w:before="0"/>
        <w:ind w:firstLine="480"/>
        <w:rPr>
          <w:rFonts w:ascii="宋体" w:hAnsi="宋体" w:cs="宋体"/>
          <w:color w:val="000000" w:themeColor="text1"/>
        </w:rPr>
      </w:pPr>
      <w:r>
        <w:rPr>
          <w:rFonts w:ascii="宋体" w:hAnsi="宋体" w:cs="宋体" w:hint="eastAsia"/>
          <w:color w:val="000000" w:themeColor="text1"/>
          <w:kern w:val="0"/>
          <w:szCs w:val="24"/>
        </w:rPr>
        <w:t>19.</w:t>
      </w:r>
      <w:r>
        <w:rPr>
          <w:rFonts w:ascii="宋体" w:hAnsi="宋体" w:cs="宋体" w:hint="eastAsia"/>
          <w:color w:val="000000" w:themeColor="text1"/>
        </w:rPr>
        <w:t>3对未通过资格审查的投标人，采购人或采购代理机构告知其未通过的原因。</w:t>
      </w:r>
    </w:p>
    <w:p w:rsidR="00935942" w:rsidRDefault="00532A15">
      <w:pPr>
        <w:pStyle w:val="27"/>
        <w:spacing w:before="0"/>
        <w:ind w:firstLine="480"/>
        <w:rPr>
          <w:rFonts w:ascii="宋体" w:hAnsi="宋体" w:cs="宋体"/>
          <w:color w:val="000000" w:themeColor="text1"/>
        </w:rPr>
      </w:pPr>
      <w:r>
        <w:rPr>
          <w:rFonts w:ascii="宋体" w:hAnsi="宋体" w:cs="宋体" w:hint="eastAsia"/>
          <w:color w:val="000000" w:themeColor="text1"/>
          <w:kern w:val="0"/>
          <w:szCs w:val="24"/>
        </w:rPr>
        <w:t>19.</w:t>
      </w:r>
      <w:r>
        <w:rPr>
          <w:rFonts w:ascii="宋体" w:hAnsi="宋体" w:cs="宋体" w:hint="eastAsia"/>
          <w:color w:val="000000" w:themeColor="text1"/>
        </w:rPr>
        <w:t>4合格投标人不足3家的，不再评标。</w:t>
      </w:r>
    </w:p>
    <w:p w:rsidR="00935942" w:rsidRDefault="00532A15">
      <w:pPr>
        <w:pStyle w:val="27"/>
        <w:spacing w:before="0"/>
        <w:ind w:firstLineChars="0" w:firstLine="0"/>
        <w:rPr>
          <w:rFonts w:ascii="宋体" w:hAnsi="宋体" w:cs="宋体"/>
          <w:b/>
          <w:color w:val="000000" w:themeColor="text1"/>
          <w:szCs w:val="24"/>
        </w:rPr>
      </w:pPr>
      <w:r>
        <w:rPr>
          <w:rFonts w:ascii="宋体" w:hAnsi="宋体" w:cs="宋体" w:hint="eastAsia"/>
          <w:b/>
          <w:color w:val="000000" w:themeColor="text1"/>
          <w:szCs w:val="24"/>
        </w:rPr>
        <w:t>20、信用信息查询</w:t>
      </w:r>
    </w:p>
    <w:p w:rsidR="00935942" w:rsidRDefault="00532A15">
      <w:pPr>
        <w:pStyle w:val="27"/>
        <w:spacing w:before="0"/>
        <w:ind w:firstLineChars="0" w:firstLine="495"/>
        <w:rPr>
          <w:rFonts w:ascii="宋体" w:hAnsi="宋体" w:cs="宋体"/>
          <w:color w:val="000000" w:themeColor="text1"/>
          <w:kern w:val="0"/>
          <w:szCs w:val="24"/>
        </w:rPr>
      </w:pPr>
      <w:r>
        <w:rPr>
          <w:rFonts w:ascii="宋体" w:hAnsi="宋体" w:cs="宋体" w:hint="eastAsia"/>
          <w:color w:val="000000" w:themeColor="text1"/>
          <w:kern w:val="0"/>
          <w:szCs w:val="24"/>
        </w:rPr>
        <w:t>20.1信用信息查询渠道及截止时间：采购人或采购代理机构将在资格审查时通过“信用中国”网站(www.creditchina.gov.cn)、中国政府采购网(www.ccgp.gov.cn)渠道查询投标人接受资格时的信用记录。</w:t>
      </w:r>
    </w:p>
    <w:p w:rsidR="00935942" w:rsidRDefault="00532A15">
      <w:pPr>
        <w:pStyle w:val="27"/>
        <w:spacing w:before="0"/>
        <w:ind w:firstLineChars="0" w:firstLine="495"/>
        <w:rPr>
          <w:rFonts w:ascii="宋体" w:hAnsi="宋体" w:cs="宋体"/>
          <w:color w:val="000000" w:themeColor="text1"/>
          <w:kern w:val="0"/>
          <w:szCs w:val="24"/>
        </w:rPr>
      </w:pPr>
      <w:r>
        <w:rPr>
          <w:rFonts w:ascii="宋体" w:hAnsi="宋体" w:cs="宋体" w:hint="eastAsia"/>
          <w:color w:val="000000" w:themeColor="text1"/>
          <w:kern w:val="0"/>
          <w:szCs w:val="24"/>
        </w:rPr>
        <w:t>20.2信用信息查询记录和证据留存的具体方式：现场查询的投标人的信用记录、查询结果经确认后将与采购文件一起存档。</w:t>
      </w:r>
    </w:p>
    <w:p w:rsidR="00935942" w:rsidRDefault="00532A15">
      <w:pPr>
        <w:pStyle w:val="27"/>
        <w:spacing w:before="0"/>
        <w:ind w:firstLineChars="0" w:firstLine="495"/>
        <w:rPr>
          <w:rFonts w:ascii="宋体" w:hAnsi="宋体" w:cs="宋体"/>
          <w:color w:val="000000" w:themeColor="text1"/>
          <w:kern w:val="0"/>
          <w:szCs w:val="24"/>
        </w:rPr>
      </w:pPr>
      <w:r>
        <w:rPr>
          <w:rFonts w:ascii="宋体" w:hAnsi="宋体" w:cs="宋体" w:hint="eastAsia"/>
          <w:color w:val="000000" w:themeColor="text1"/>
          <w:kern w:val="0"/>
          <w:szCs w:val="24"/>
        </w:rPr>
        <w:t>20.3信用信息的使用规则：经查询列入失信被执行人名单、重大税收违法案件当事人名单、政府采购严重违法失信行为记录名单的投标人将被拒绝参与政府采购活动。</w:t>
      </w:r>
    </w:p>
    <w:p w:rsidR="00935942" w:rsidRDefault="00935942">
      <w:pPr>
        <w:pStyle w:val="27"/>
        <w:spacing w:before="0"/>
        <w:ind w:firstLineChars="0" w:firstLine="0"/>
        <w:rPr>
          <w:rFonts w:ascii="宋体" w:hAnsi="宋体" w:cs="宋体"/>
          <w:color w:val="000000" w:themeColor="text1"/>
          <w:kern w:val="0"/>
          <w:szCs w:val="24"/>
        </w:rPr>
      </w:pPr>
    </w:p>
    <w:p w:rsidR="00935942" w:rsidRDefault="00532A15">
      <w:pPr>
        <w:snapToGrid w:val="0"/>
        <w:spacing w:line="360" w:lineRule="auto"/>
        <w:jc w:val="center"/>
        <w:outlineLvl w:val="1"/>
        <w:rPr>
          <w:rFonts w:ascii="宋体" w:hAnsi="宋体" w:cs="宋体"/>
          <w:b/>
          <w:color w:val="000000" w:themeColor="text1"/>
          <w:sz w:val="36"/>
          <w:szCs w:val="36"/>
        </w:rPr>
      </w:pPr>
      <w:r>
        <w:rPr>
          <w:rFonts w:ascii="宋体" w:hAnsi="宋体" w:cs="宋体" w:hint="eastAsia"/>
          <w:b/>
          <w:color w:val="000000" w:themeColor="text1"/>
          <w:sz w:val="36"/>
          <w:szCs w:val="36"/>
        </w:rPr>
        <w:t>五、评标</w:t>
      </w:r>
    </w:p>
    <w:p w:rsidR="00935942" w:rsidRDefault="00532A15">
      <w:pPr>
        <w:spacing w:line="360" w:lineRule="auto"/>
        <w:rPr>
          <w:rFonts w:ascii="宋体" w:hAnsi="宋体" w:cs="宋体"/>
          <w:b/>
          <w:color w:val="000000" w:themeColor="text1"/>
          <w:sz w:val="24"/>
        </w:rPr>
      </w:pPr>
      <w:bookmarkStart w:id="37" w:name="_Toc91899903"/>
      <w:r>
        <w:rPr>
          <w:rFonts w:ascii="宋体" w:hAnsi="宋体" w:cs="宋体" w:hint="eastAsia"/>
          <w:b/>
          <w:color w:val="000000" w:themeColor="text1"/>
          <w:sz w:val="24"/>
        </w:rPr>
        <w:t>21.评标</w:t>
      </w:r>
    </w:p>
    <w:p w:rsidR="00935942" w:rsidRDefault="00532A15">
      <w:pPr>
        <w:pStyle w:val="aff8"/>
        <w:rPr>
          <w:color w:val="000000" w:themeColor="text1"/>
        </w:rPr>
      </w:pPr>
      <w:r>
        <w:rPr>
          <w:rFonts w:hint="eastAsia"/>
          <w:color w:val="000000" w:themeColor="text1"/>
        </w:rPr>
        <w:t>21.1本招标采购项目的评标委员会由采购人代表和评审专家组成，成员人数应当为5人以上单数，其中评审专家不得少于成员总数的三分之二。</w:t>
      </w:r>
    </w:p>
    <w:p w:rsidR="00935942" w:rsidRDefault="00532A15">
      <w:pPr>
        <w:spacing w:line="360" w:lineRule="auto"/>
        <w:ind w:firstLineChars="200" w:firstLine="482"/>
        <w:rPr>
          <w:rFonts w:asciiTheme="minorEastAsia" w:eastAsiaTheme="minorEastAsia" w:hAnsiTheme="minorEastAsia" w:cs="宋体"/>
          <w:b/>
          <w:color w:val="000000" w:themeColor="text1"/>
          <w:sz w:val="24"/>
        </w:rPr>
      </w:pPr>
      <w:r>
        <w:rPr>
          <w:rFonts w:ascii="宋体" w:hAnsi="宋体" w:cs="宋体" w:hint="eastAsia"/>
          <w:b/>
          <w:color w:val="000000" w:themeColor="text1"/>
          <w:sz w:val="24"/>
        </w:rPr>
        <w:t>21.2</w:t>
      </w:r>
      <w:r>
        <w:rPr>
          <w:rFonts w:asciiTheme="minorEastAsia" w:eastAsiaTheme="minorEastAsia" w:hAnsiTheme="minorEastAsia" w:cs="宋体" w:hint="eastAsia"/>
          <w:color w:val="000000" w:themeColor="text1"/>
          <w:sz w:val="24"/>
        </w:rPr>
        <w:t>评标委员会将根据招标文件和有关规定，履行评标工作职责，并按照评标方法及评</w:t>
      </w:r>
      <w:r>
        <w:rPr>
          <w:rFonts w:asciiTheme="minorEastAsia" w:eastAsiaTheme="minorEastAsia" w:hAnsiTheme="minorEastAsia" w:cs="宋体" w:hint="eastAsia"/>
          <w:color w:val="000000" w:themeColor="text1"/>
          <w:sz w:val="24"/>
        </w:rPr>
        <w:lastRenderedPageBreak/>
        <w:t>分标准，全面衡量各投标人对招标文件的响应情况。对实质上响应招标文件的投标人，按照评审因素的量化指标排出推荐中标的投标人的先后顺序，并按顺序提出授标建议。</w:t>
      </w:r>
      <w:r>
        <w:rPr>
          <w:rFonts w:asciiTheme="minorEastAsia" w:eastAsiaTheme="minorEastAsia" w:hAnsiTheme="minorEastAsia" w:cs="宋体" w:hint="eastAsia"/>
          <w:b/>
          <w:color w:val="000000" w:themeColor="text1"/>
          <w:sz w:val="24"/>
        </w:rPr>
        <w:t>详见招标文件第四部分评标办法。</w:t>
      </w:r>
    </w:p>
    <w:p w:rsidR="00935942" w:rsidRDefault="00935942">
      <w:pPr>
        <w:spacing w:line="360" w:lineRule="auto"/>
        <w:rPr>
          <w:rFonts w:ascii="宋体" w:hAnsi="宋体" w:cs="宋体"/>
          <w:b/>
          <w:color w:val="000000" w:themeColor="text1"/>
          <w:sz w:val="24"/>
        </w:rPr>
      </w:pPr>
    </w:p>
    <w:p w:rsidR="00935942" w:rsidRDefault="00532A15">
      <w:pPr>
        <w:snapToGrid w:val="0"/>
        <w:spacing w:line="360" w:lineRule="auto"/>
        <w:jc w:val="center"/>
        <w:outlineLvl w:val="1"/>
        <w:rPr>
          <w:rFonts w:ascii="宋体" w:hAnsi="宋体" w:cs="宋体"/>
          <w:b/>
          <w:color w:val="000000" w:themeColor="text1"/>
          <w:sz w:val="36"/>
          <w:szCs w:val="36"/>
        </w:rPr>
      </w:pPr>
      <w:r>
        <w:rPr>
          <w:rFonts w:ascii="宋体" w:hAnsi="宋体" w:cs="宋体" w:hint="eastAsia"/>
          <w:b/>
          <w:color w:val="000000" w:themeColor="text1"/>
          <w:sz w:val="36"/>
          <w:szCs w:val="36"/>
        </w:rPr>
        <w:t>六、定 标</w:t>
      </w:r>
    </w:p>
    <w:p w:rsidR="00935942" w:rsidRDefault="00532A15">
      <w:pPr>
        <w:pStyle w:val="aa"/>
        <w:spacing w:line="360" w:lineRule="auto"/>
        <w:ind w:left="479" w:hangingChars="199" w:hanging="479"/>
        <w:rPr>
          <w:rFonts w:cs="宋体"/>
          <w:b/>
          <w:color w:val="000000" w:themeColor="text1"/>
        </w:rPr>
      </w:pPr>
      <w:r>
        <w:rPr>
          <w:rFonts w:cs="宋体" w:hint="eastAsia"/>
          <w:b/>
          <w:color w:val="000000" w:themeColor="text1"/>
        </w:rPr>
        <w:t>22. 确定中标供应商</w:t>
      </w:r>
    </w:p>
    <w:p w:rsidR="00935942" w:rsidRDefault="00532A15">
      <w:pPr>
        <w:pStyle w:val="27"/>
        <w:snapToGrid w:val="0"/>
        <w:spacing w:before="0"/>
        <w:ind w:firstLine="480"/>
        <w:rPr>
          <w:rFonts w:ascii="宋体" w:hAnsi="宋体" w:cs="宋体"/>
          <w:b/>
          <w:color w:val="000000" w:themeColor="text1"/>
          <w:szCs w:val="24"/>
        </w:rPr>
      </w:pPr>
      <w:r>
        <w:rPr>
          <w:rFonts w:ascii="宋体" w:hAnsi="宋体" w:cs="宋体" w:hint="eastAsia"/>
          <w:color w:val="000000" w:themeColor="text1"/>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供应商。中标通知书和中标结果公告应当在规定时间内同时发出。</w:t>
      </w:r>
    </w:p>
    <w:p w:rsidR="00935942" w:rsidRDefault="00532A15">
      <w:pPr>
        <w:pStyle w:val="27"/>
        <w:snapToGrid w:val="0"/>
        <w:spacing w:before="0"/>
        <w:ind w:firstLineChars="0" w:firstLine="0"/>
        <w:rPr>
          <w:rFonts w:ascii="宋体" w:hAnsi="宋体" w:cs="宋体"/>
          <w:b/>
          <w:color w:val="000000" w:themeColor="text1"/>
          <w:szCs w:val="24"/>
        </w:rPr>
      </w:pPr>
      <w:r>
        <w:rPr>
          <w:rFonts w:ascii="宋体" w:hAnsi="宋体" w:cs="宋体" w:hint="eastAsia"/>
          <w:b/>
          <w:color w:val="000000" w:themeColor="text1"/>
          <w:szCs w:val="24"/>
        </w:rPr>
        <w:t>23. 中标通知与中标结果公告</w:t>
      </w:r>
    </w:p>
    <w:p w:rsidR="00935942" w:rsidRDefault="00532A15">
      <w:pPr>
        <w:widowControl/>
        <w:shd w:val="clear" w:color="auto" w:fill="FFFFFF"/>
        <w:spacing w:line="360" w:lineRule="auto"/>
        <w:ind w:firstLine="480"/>
        <w:jc w:val="left"/>
        <w:rPr>
          <w:rFonts w:ascii="宋体" w:hAnsi="宋体" w:cs="宋体"/>
          <w:color w:val="000000" w:themeColor="text1"/>
          <w:sz w:val="24"/>
        </w:rPr>
      </w:pPr>
      <w:r>
        <w:rPr>
          <w:rFonts w:ascii="宋体" w:hAnsi="宋体" w:cs="宋体" w:hint="eastAsia"/>
          <w:color w:val="000000" w:themeColor="text1"/>
          <w:sz w:val="24"/>
        </w:rPr>
        <w:t>23.1自中标人确定之日起2个工作日内，采购代理机构通过电子交易平台向中标人发出中标通知书，同时编制发布采购结果公告。采购代理机构也可以以纸质形式进行中标通知。</w:t>
      </w:r>
    </w:p>
    <w:p w:rsidR="00935942" w:rsidRDefault="00532A15">
      <w:pPr>
        <w:widowControl/>
        <w:shd w:val="clear" w:color="auto" w:fill="FFFFFF"/>
        <w:spacing w:line="360" w:lineRule="auto"/>
        <w:ind w:firstLine="480"/>
        <w:jc w:val="left"/>
        <w:rPr>
          <w:rFonts w:ascii="宋体" w:hAnsi="宋体" w:cs="宋体"/>
          <w:color w:val="000000" w:themeColor="text1"/>
          <w:sz w:val="24"/>
        </w:rPr>
      </w:pPr>
      <w:r>
        <w:rPr>
          <w:rFonts w:ascii="宋体" w:hAnsi="宋体" w:cs="宋体" w:hint="eastAsia"/>
          <w:color w:val="000000" w:themeColor="text1"/>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rsidR="00935942" w:rsidRDefault="00532A15">
      <w:pPr>
        <w:widowControl/>
        <w:shd w:val="clear" w:color="auto" w:fill="FFFFFF"/>
        <w:spacing w:line="360" w:lineRule="auto"/>
        <w:ind w:firstLine="480"/>
        <w:jc w:val="left"/>
        <w:rPr>
          <w:rFonts w:ascii="宋体" w:hAnsi="宋体" w:cs="宋体"/>
          <w:color w:val="000000" w:themeColor="text1"/>
          <w:sz w:val="24"/>
        </w:rPr>
      </w:pPr>
      <w:r>
        <w:rPr>
          <w:rFonts w:ascii="宋体" w:hAnsi="宋体" w:cs="宋体" w:hint="eastAsia"/>
          <w:color w:val="000000" w:themeColor="text1"/>
          <w:sz w:val="24"/>
        </w:rPr>
        <w:t>23.3公告期限为1个工作日。</w:t>
      </w:r>
    </w:p>
    <w:p w:rsidR="00935942" w:rsidRDefault="00935942">
      <w:pPr>
        <w:snapToGrid w:val="0"/>
        <w:spacing w:line="360" w:lineRule="auto"/>
        <w:ind w:leftChars="57" w:left="120" w:firstLineChars="150" w:firstLine="482"/>
        <w:jc w:val="center"/>
        <w:rPr>
          <w:rFonts w:ascii="宋体" w:hAnsi="宋体" w:cs="宋体"/>
          <w:b/>
          <w:color w:val="000000" w:themeColor="text1"/>
          <w:sz w:val="32"/>
        </w:rPr>
      </w:pPr>
    </w:p>
    <w:p w:rsidR="00935942" w:rsidRDefault="00532A15">
      <w:pPr>
        <w:snapToGrid w:val="0"/>
        <w:spacing w:line="360" w:lineRule="auto"/>
        <w:ind w:leftChars="57" w:left="120" w:firstLineChars="150" w:firstLine="482"/>
        <w:jc w:val="center"/>
        <w:outlineLvl w:val="1"/>
        <w:rPr>
          <w:rFonts w:ascii="宋体" w:hAnsi="宋体" w:cs="宋体"/>
          <w:b/>
          <w:color w:val="000000" w:themeColor="text1"/>
          <w:sz w:val="32"/>
        </w:rPr>
      </w:pPr>
      <w:r>
        <w:rPr>
          <w:rFonts w:ascii="宋体" w:hAnsi="宋体" w:cs="宋体" w:hint="eastAsia"/>
          <w:b/>
          <w:color w:val="000000" w:themeColor="text1"/>
          <w:sz w:val="32"/>
        </w:rPr>
        <w:t>七、合同授予</w:t>
      </w:r>
    </w:p>
    <w:p w:rsidR="00935942" w:rsidRDefault="00532A15">
      <w:pPr>
        <w:pStyle w:val="aa"/>
        <w:spacing w:line="360" w:lineRule="auto"/>
        <w:ind w:left="479" w:hangingChars="199" w:hanging="479"/>
        <w:rPr>
          <w:rFonts w:cs="宋体"/>
          <w:b/>
          <w:color w:val="000000" w:themeColor="text1"/>
        </w:rPr>
      </w:pPr>
      <w:r>
        <w:rPr>
          <w:rFonts w:cs="宋体" w:hint="eastAsia"/>
          <w:b/>
          <w:color w:val="000000" w:themeColor="text1"/>
        </w:rPr>
        <w:t xml:space="preserve">24. </w:t>
      </w:r>
      <w:r>
        <w:rPr>
          <w:rFonts w:cs="宋体" w:hint="eastAsia"/>
          <w:color w:val="000000" w:themeColor="text1"/>
        </w:rPr>
        <w:t>合同主要条款详见第五部分拟签订的合同文本。</w:t>
      </w:r>
    </w:p>
    <w:p w:rsidR="00935942" w:rsidRDefault="00532A15">
      <w:pPr>
        <w:pStyle w:val="aa"/>
        <w:spacing w:line="360" w:lineRule="auto"/>
        <w:ind w:left="479" w:hangingChars="199" w:hanging="479"/>
        <w:rPr>
          <w:rFonts w:cs="宋体"/>
          <w:b/>
          <w:color w:val="000000" w:themeColor="text1"/>
        </w:rPr>
      </w:pPr>
      <w:r>
        <w:rPr>
          <w:rFonts w:cs="宋体" w:hint="eastAsia"/>
          <w:b/>
          <w:color w:val="000000" w:themeColor="text1"/>
        </w:rPr>
        <w:t>25. 合同的签订</w:t>
      </w:r>
    </w:p>
    <w:p w:rsidR="00935942" w:rsidRDefault="00532A15">
      <w:pPr>
        <w:widowControl/>
        <w:shd w:val="clear" w:color="auto" w:fill="FFFFFF"/>
        <w:spacing w:line="360" w:lineRule="auto"/>
        <w:ind w:firstLine="480"/>
        <w:jc w:val="left"/>
        <w:rPr>
          <w:rFonts w:ascii="宋体" w:hAnsi="宋体" w:cs="宋体"/>
          <w:color w:val="000000" w:themeColor="text1"/>
          <w:kern w:val="0"/>
          <w:sz w:val="24"/>
        </w:rPr>
      </w:pPr>
      <w:r>
        <w:rPr>
          <w:rFonts w:ascii="宋体" w:hAnsi="宋体" w:cs="宋体" w:hint="eastAsia"/>
          <w:color w:val="000000" w:themeColor="text1"/>
          <w:sz w:val="24"/>
        </w:rPr>
        <w:t>25.1</w:t>
      </w:r>
      <w:r>
        <w:rPr>
          <w:rFonts w:ascii="宋体" w:hAnsi="宋体" w:cs="宋体" w:hint="eastAsia"/>
          <w:color w:val="000000" w:themeColor="text1"/>
          <w:kern w:val="0"/>
          <w:sz w:val="24"/>
        </w:rPr>
        <w:t>采购人与中标供应商应当自中标通知书发出之日起25日内，按照采购文件确定的事项签订政府采购电子合同，具备条件的项目应缩短合同签订时间至8个工作日内。采购人</w:t>
      </w:r>
      <w:r>
        <w:rPr>
          <w:rFonts w:ascii="宋体" w:hAnsi="宋体" w:cs="宋体" w:hint="eastAsia"/>
          <w:color w:val="000000" w:themeColor="text1"/>
          <w:kern w:val="0"/>
          <w:sz w:val="24"/>
        </w:rPr>
        <w:lastRenderedPageBreak/>
        <w:t>因不可抗力原因延迟签订电子合同的，应当自不可抗力事由消除之日起5个工作日内完成合同签订事宜。鼓励采购人通过完善内部流程进一步缩短电子合同签订期限。</w:t>
      </w:r>
    </w:p>
    <w:p w:rsidR="006F2F61" w:rsidRDefault="00532A15">
      <w:pPr>
        <w:pStyle w:val="27"/>
        <w:snapToGrid w:val="0"/>
        <w:spacing w:before="0"/>
        <w:ind w:firstLine="480"/>
        <w:rPr>
          <w:rFonts w:ascii="宋体" w:hAnsi="宋体" w:cs="宋体"/>
          <w:color w:val="000000" w:themeColor="text1"/>
          <w:kern w:val="0"/>
          <w:lang w:val="zh-CN"/>
        </w:rPr>
      </w:pPr>
      <w:r>
        <w:rPr>
          <w:rFonts w:ascii="宋体" w:hAnsi="宋体" w:cs="宋体" w:hint="eastAsia"/>
          <w:color w:val="000000" w:themeColor="text1"/>
          <w:kern w:val="0"/>
          <w:lang w:val="zh-CN"/>
        </w:rPr>
        <w:t>25.2中标人按规定的日期、时间、地点，由法定代表人或其授权代表与采购人代表签订合同。</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25.3如签订合同并生效后，供应商无故拒绝或延期，除按照合同条款处理外，列入不良行为记录一次，并给予通报。</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25.4中标供应商拒绝与采购人签订合同的，采购人可以按照评审报告推荐的中标候选人名单排序，确定下一候选人为中标供应商，也可以重新开展政府采购活动。</w:t>
      </w:r>
    </w:p>
    <w:p w:rsidR="00935942" w:rsidRDefault="00532A15">
      <w:pPr>
        <w:pStyle w:val="27"/>
        <w:snapToGrid w:val="0"/>
        <w:spacing w:before="0" w:after="120"/>
        <w:ind w:firstLine="480"/>
        <w:rPr>
          <w:rFonts w:ascii="宋体" w:hAnsi="宋体" w:cs="宋体"/>
          <w:color w:val="000000" w:themeColor="text1"/>
        </w:rPr>
      </w:pPr>
      <w:r>
        <w:rPr>
          <w:rFonts w:ascii="宋体" w:hAnsi="宋体" w:cs="宋体" w:hint="eastAsia"/>
          <w:color w:val="000000" w:themeColor="text1"/>
        </w:rPr>
        <w:t>25.5采购合同由采购人与中标供应商根据招标文件、投标文件等内容通过政府采购电子交易平台在线签订，自动备案。</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25.6政采贷</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lastRenderedPageBreak/>
        <w:t>（四）贷款发放。贷款金融机构根据贷款协议向供应商发放贷款。</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（五）按期还款。供应商获得贷款后应自觉履行政府采购合同，合同履行完毕后，采购单位根据合同约定时间和账户信息，严格按照财政资金管理的相关规定，及时将资金支付到采购合同收款账户。</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（六）业务终止。贷款偿清后，贷款金融机构或北海市小微企业融资担保有限公司及时办理应收账款质押注销登记，业务终止。</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注：相关合作银行的具体操作流程详见北海市政府采购中心首页“政采贷”板块。</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对于列入《政府采购信用白名单》的供应商，在获取“政采贷”流水贷产品时给予更高的授信额度，在申请“政采贷”合同贷产品时，可享受较低的贷款利率，同时信用白名单供应商获得信贷时长进一步缩短。</w:t>
      </w:r>
    </w:p>
    <w:p w:rsidR="00935942" w:rsidRDefault="00532A15">
      <w:pPr>
        <w:autoSpaceDE w:val="0"/>
        <w:autoSpaceDN w:val="0"/>
        <w:adjustRightInd/>
        <w:snapToGrid w:val="0"/>
        <w:spacing w:line="360" w:lineRule="auto"/>
        <w:ind w:firstLineChars="200" w:firstLine="480"/>
        <w:textAlignment w:val="bottom"/>
        <w:rPr>
          <w:rFonts w:ascii="宋体" w:hAnsi="宋体" w:cs="宋体"/>
          <w:color w:val="000000" w:themeColor="text1"/>
          <w:sz w:val="24"/>
          <w:szCs w:val="20"/>
        </w:rPr>
      </w:pPr>
      <w:r>
        <w:rPr>
          <w:rFonts w:ascii="宋体" w:hAnsi="宋体" w:cs="宋体" w:hint="eastAsia"/>
          <w:color w:val="000000" w:themeColor="text1"/>
          <w:sz w:val="24"/>
          <w:szCs w:val="20"/>
        </w:rPr>
        <w:t>供应商中标后可在“广西政府采购云”平台申请政采贷：操作路径：登录广西政府采购云平台-金融服务中心-【融资服务】，可在热门申请中选择产品直接申请。详见如下：</w:t>
      </w:r>
    </w:p>
    <w:p w:rsidR="00935942" w:rsidRDefault="00532A15">
      <w:pPr>
        <w:pStyle w:val="aff8"/>
        <w:rPr>
          <w:color w:val="000000" w:themeColor="text1"/>
        </w:rPr>
      </w:pPr>
      <w:r>
        <w:rPr>
          <w:rFonts w:hint="eastAsia"/>
          <w:color w:val="000000" w:themeColor="text1"/>
        </w:rPr>
        <w:t>1.有贷款需求的供应商可以访问“广西政府采购云平台-金融服务-融资服务”栏目办理有关业务（链接：</w:t>
      </w:r>
      <w:hyperlink r:id="rId10" w:history="1">
        <w:r>
          <w:rPr>
            <w:rStyle w:val="aff5"/>
            <w:rFonts w:ascii="宋体" w:eastAsia="宋体" w:hAnsi="宋体" w:cs="Times New Roman"/>
            <w:snapToGrid/>
            <w:color w:val="000000" w:themeColor="text1"/>
            <w:sz w:val="24"/>
            <w:szCs w:val="20"/>
          </w:rPr>
          <w:t>https://jinrong.gcy.zfcg.gxzf.gov.cn/finance/loan/gx</w:t>
        </w:r>
      </w:hyperlink>
      <w:r>
        <w:rPr>
          <w:rFonts w:hint="eastAsia"/>
          <w:color w:val="000000" w:themeColor="text1"/>
        </w:rPr>
        <w:t>）</w:t>
      </w:r>
    </w:p>
    <w:p w:rsidR="00935942" w:rsidRDefault="00532A15">
      <w:pPr>
        <w:pStyle w:val="aff8"/>
        <w:rPr>
          <w:color w:val="000000" w:themeColor="text1"/>
        </w:rPr>
      </w:pPr>
      <w:r>
        <w:rPr>
          <w:rFonts w:hint="eastAsia"/>
          <w:color w:val="000000" w:themeColor="text1"/>
        </w:rPr>
        <w:t>2.合作银行咨询办理</w:t>
      </w:r>
    </w:p>
    <w:tbl>
      <w:tblPr>
        <w:tblStyle w:val="afb"/>
        <w:tblW w:w="0" w:type="auto"/>
        <w:jc w:val="center"/>
        <w:tblLayout w:type="fixed"/>
        <w:tblLook w:val="04A0" w:firstRow="1" w:lastRow="0" w:firstColumn="1" w:lastColumn="0" w:noHBand="0" w:noVBand="1"/>
      </w:tblPr>
      <w:tblGrid>
        <w:gridCol w:w="1242"/>
        <w:gridCol w:w="1134"/>
        <w:gridCol w:w="1701"/>
        <w:gridCol w:w="993"/>
        <w:gridCol w:w="850"/>
        <w:gridCol w:w="3366"/>
      </w:tblGrid>
      <w:tr w:rsidR="00935942">
        <w:trPr>
          <w:jc w:val="center"/>
        </w:trPr>
        <w:tc>
          <w:tcPr>
            <w:tcW w:w="1242" w:type="dxa"/>
            <w:vAlign w:val="center"/>
          </w:tcPr>
          <w:p w:rsidR="00935942" w:rsidRDefault="00532A15">
            <w:pPr>
              <w:pStyle w:val="aff8"/>
              <w:ind w:firstLine="0"/>
              <w:jc w:val="center"/>
              <w:rPr>
                <w:color w:val="000000" w:themeColor="text1"/>
              </w:rPr>
            </w:pPr>
            <w:r>
              <w:rPr>
                <w:rFonts w:hint="eastAsia"/>
                <w:color w:val="000000" w:themeColor="text1"/>
              </w:rPr>
              <w:t>银行名称</w:t>
            </w:r>
          </w:p>
        </w:tc>
        <w:tc>
          <w:tcPr>
            <w:tcW w:w="1134" w:type="dxa"/>
            <w:vAlign w:val="center"/>
          </w:tcPr>
          <w:p w:rsidR="00935942" w:rsidRDefault="00532A15">
            <w:pPr>
              <w:pStyle w:val="aff8"/>
              <w:ind w:firstLine="0"/>
              <w:jc w:val="center"/>
              <w:rPr>
                <w:color w:val="000000" w:themeColor="text1"/>
              </w:rPr>
            </w:pPr>
            <w:r>
              <w:rPr>
                <w:rFonts w:hint="eastAsia"/>
                <w:color w:val="000000" w:themeColor="text1"/>
              </w:rPr>
              <w:t>联系电话</w:t>
            </w:r>
          </w:p>
        </w:tc>
        <w:tc>
          <w:tcPr>
            <w:tcW w:w="1701" w:type="dxa"/>
            <w:vAlign w:val="center"/>
          </w:tcPr>
          <w:p w:rsidR="00935942" w:rsidRDefault="00532A15">
            <w:pPr>
              <w:pStyle w:val="aff8"/>
              <w:ind w:firstLine="0"/>
              <w:jc w:val="center"/>
              <w:rPr>
                <w:color w:val="000000" w:themeColor="text1"/>
              </w:rPr>
            </w:pPr>
            <w:r>
              <w:rPr>
                <w:rFonts w:hint="eastAsia"/>
                <w:color w:val="000000" w:themeColor="text1"/>
              </w:rPr>
              <w:t>最高授信金额</w:t>
            </w:r>
          </w:p>
        </w:tc>
        <w:tc>
          <w:tcPr>
            <w:tcW w:w="993" w:type="dxa"/>
            <w:vAlign w:val="center"/>
          </w:tcPr>
          <w:p w:rsidR="00935942" w:rsidRDefault="00532A15">
            <w:pPr>
              <w:pStyle w:val="aff8"/>
              <w:ind w:firstLine="0"/>
              <w:jc w:val="center"/>
              <w:rPr>
                <w:color w:val="000000" w:themeColor="text1"/>
              </w:rPr>
            </w:pPr>
            <w:r>
              <w:rPr>
                <w:rFonts w:hint="eastAsia"/>
                <w:color w:val="000000" w:themeColor="text1"/>
              </w:rPr>
              <w:t>最长授信期限</w:t>
            </w:r>
          </w:p>
        </w:tc>
        <w:tc>
          <w:tcPr>
            <w:tcW w:w="850" w:type="dxa"/>
            <w:vAlign w:val="center"/>
          </w:tcPr>
          <w:p w:rsidR="00935942" w:rsidRDefault="00532A15">
            <w:pPr>
              <w:pStyle w:val="aff8"/>
              <w:ind w:firstLine="0"/>
              <w:jc w:val="center"/>
              <w:rPr>
                <w:color w:val="000000" w:themeColor="text1"/>
              </w:rPr>
            </w:pPr>
            <w:r>
              <w:rPr>
                <w:rFonts w:hint="eastAsia"/>
                <w:color w:val="000000" w:themeColor="text1"/>
              </w:rPr>
              <w:t>最低利率</w:t>
            </w:r>
          </w:p>
        </w:tc>
        <w:tc>
          <w:tcPr>
            <w:tcW w:w="3366" w:type="dxa"/>
            <w:vAlign w:val="center"/>
          </w:tcPr>
          <w:p w:rsidR="00935942" w:rsidRDefault="00532A15">
            <w:pPr>
              <w:pStyle w:val="aff8"/>
              <w:ind w:firstLine="0"/>
              <w:jc w:val="center"/>
              <w:rPr>
                <w:color w:val="000000" w:themeColor="text1"/>
              </w:rPr>
            </w:pPr>
            <w:r>
              <w:rPr>
                <w:rFonts w:hint="eastAsia"/>
                <w:color w:val="000000" w:themeColor="text1"/>
              </w:rPr>
              <w:t>流程简介</w:t>
            </w:r>
          </w:p>
        </w:tc>
      </w:tr>
      <w:tr w:rsidR="00935942">
        <w:trPr>
          <w:jc w:val="center"/>
        </w:trPr>
        <w:tc>
          <w:tcPr>
            <w:tcW w:w="1242" w:type="dxa"/>
            <w:vAlign w:val="center"/>
          </w:tcPr>
          <w:p w:rsidR="00935942" w:rsidRDefault="00532A15">
            <w:pPr>
              <w:pStyle w:val="aff8"/>
              <w:ind w:firstLine="0"/>
              <w:jc w:val="center"/>
              <w:rPr>
                <w:color w:val="000000" w:themeColor="text1"/>
              </w:rPr>
            </w:pPr>
            <w:r>
              <w:rPr>
                <w:rFonts w:hint="eastAsia"/>
                <w:color w:val="000000" w:themeColor="text1"/>
              </w:rPr>
              <w:t>建设银行</w:t>
            </w:r>
          </w:p>
        </w:tc>
        <w:tc>
          <w:tcPr>
            <w:tcW w:w="1134" w:type="dxa"/>
            <w:vAlign w:val="center"/>
          </w:tcPr>
          <w:p w:rsidR="00935942" w:rsidRDefault="00532A15">
            <w:pPr>
              <w:pStyle w:val="aff8"/>
              <w:ind w:firstLine="0"/>
              <w:jc w:val="center"/>
              <w:rPr>
                <w:color w:val="000000" w:themeColor="text1"/>
              </w:rPr>
            </w:pPr>
            <w:r>
              <w:rPr>
                <w:rFonts w:hint="eastAsia"/>
                <w:color w:val="000000" w:themeColor="text1"/>
              </w:rPr>
              <w:t>13077729988</w:t>
            </w:r>
          </w:p>
        </w:tc>
        <w:tc>
          <w:tcPr>
            <w:tcW w:w="1701" w:type="dxa"/>
            <w:vAlign w:val="center"/>
          </w:tcPr>
          <w:p w:rsidR="00935942" w:rsidRDefault="00532A15">
            <w:pPr>
              <w:pStyle w:val="aff8"/>
              <w:ind w:firstLine="0"/>
              <w:rPr>
                <w:color w:val="000000" w:themeColor="text1"/>
              </w:rPr>
            </w:pPr>
            <w:r>
              <w:rPr>
                <w:rFonts w:hint="eastAsia"/>
                <w:color w:val="000000" w:themeColor="text1"/>
              </w:rPr>
              <w:t>最高3千万</w:t>
            </w:r>
          </w:p>
        </w:tc>
        <w:tc>
          <w:tcPr>
            <w:tcW w:w="993" w:type="dxa"/>
            <w:vAlign w:val="center"/>
          </w:tcPr>
          <w:p w:rsidR="00935942" w:rsidRDefault="00532A15">
            <w:pPr>
              <w:pStyle w:val="aff8"/>
              <w:ind w:firstLine="0"/>
              <w:jc w:val="center"/>
              <w:rPr>
                <w:color w:val="000000" w:themeColor="text1"/>
              </w:rPr>
            </w:pPr>
            <w:r>
              <w:rPr>
                <w:rFonts w:hint="eastAsia"/>
                <w:color w:val="000000" w:themeColor="text1"/>
              </w:rPr>
              <w:t>1年</w:t>
            </w:r>
          </w:p>
        </w:tc>
        <w:tc>
          <w:tcPr>
            <w:tcW w:w="850" w:type="dxa"/>
            <w:vAlign w:val="center"/>
          </w:tcPr>
          <w:p w:rsidR="00935942" w:rsidRDefault="00532A15">
            <w:pPr>
              <w:pStyle w:val="aff8"/>
              <w:ind w:firstLine="0"/>
              <w:jc w:val="center"/>
              <w:rPr>
                <w:color w:val="000000" w:themeColor="text1"/>
              </w:rPr>
            </w:pPr>
            <w:r>
              <w:rPr>
                <w:rFonts w:hint="eastAsia"/>
                <w:color w:val="000000" w:themeColor="text1"/>
              </w:rPr>
              <w:t>4%</w:t>
            </w:r>
          </w:p>
        </w:tc>
        <w:tc>
          <w:tcPr>
            <w:tcW w:w="3366" w:type="dxa"/>
            <w:vAlign w:val="center"/>
          </w:tcPr>
          <w:p w:rsidR="00935942" w:rsidRDefault="00532A15">
            <w:pPr>
              <w:pStyle w:val="aff8"/>
              <w:ind w:firstLine="0"/>
              <w:rPr>
                <w:color w:val="000000" w:themeColor="text1"/>
              </w:rPr>
            </w:pPr>
            <w:r>
              <w:rPr>
                <w:rFonts w:hint="eastAsia"/>
                <w:color w:val="000000" w:themeColor="text1"/>
              </w:rPr>
              <w:t>开设账号，线下提供申请材料，进入贷款审批流程，贷款审批通过后可自主用款，银行官方网银可自主还款。</w:t>
            </w:r>
          </w:p>
        </w:tc>
      </w:tr>
      <w:tr w:rsidR="00935942">
        <w:trPr>
          <w:jc w:val="center"/>
        </w:trPr>
        <w:tc>
          <w:tcPr>
            <w:tcW w:w="1242" w:type="dxa"/>
            <w:vAlign w:val="center"/>
          </w:tcPr>
          <w:p w:rsidR="00935942" w:rsidRDefault="00532A15">
            <w:pPr>
              <w:pStyle w:val="aff8"/>
              <w:ind w:firstLine="0"/>
              <w:jc w:val="center"/>
              <w:rPr>
                <w:color w:val="000000" w:themeColor="text1"/>
              </w:rPr>
            </w:pPr>
            <w:r>
              <w:rPr>
                <w:rFonts w:hint="eastAsia"/>
                <w:color w:val="000000" w:themeColor="text1"/>
              </w:rPr>
              <w:t>中国银行</w:t>
            </w:r>
          </w:p>
        </w:tc>
        <w:tc>
          <w:tcPr>
            <w:tcW w:w="1134" w:type="dxa"/>
            <w:vAlign w:val="center"/>
          </w:tcPr>
          <w:p w:rsidR="00935942" w:rsidRDefault="00532A15">
            <w:pPr>
              <w:pStyle w:val="aff8"/>
              <w:ind w:firstLine="0"/>
              <w:jc w:val="center"/>
              <w:rPr>
                <w:color w:val="000000" w:themeColor="text1"/>
              </w:rPr>
            </w:pPr>
            <w:r>
              <w:rPr>
                <w:rFonts w:hint="eastAsia"/>
                <w:color w:val="000000" w:themeColor="text1"/>
              </w:rPr>
              <w:t>0779-3997084</w:t>
            </w:r>
          </w:p>
        </w:tc>
        <w:tc>
          <w:tcPr>
            <w:tcW w:w="1701" w:type="dxa"/>
            <w:vAlign w:val="center"/>
          </w:tcPr>
          <w:p w:rsidR="00935942" w:rsidRDefault="00532A15">
            <w:pPr>
              <w:pStyle w:val="aff8"/>
              <w:ind w:firstLine="0"/>
              <w:rPr>
                <w:color w:val="000000" w:themeColor="text1"/>
              </w:rPr>
            </w:pPr>
            <w:r>
              <w:rPr>
                <w:rFonts w:hint="eastAsia"/>
                <w:color w:val="000000" w:themeColor="text1"/>
              </w:rPr>
              <w:t>最高1千万</w:t>
            </w:r>
          </w:p>
        </w:tc>
        <w:tc>
          <w:tcPr>
            <w:tcW w:w="993" w:type="dxa"/>
            <w:vAlign w:val="center"/>
          </w:tcPr>
          <w:p w:rsidR="00935942" w:rsidRDefault="00532A15">
            <w:pPr>
              <w:pStyle w:val="aff8"/>
              <w:ind w:firstLine="0"/>
              <w:jc w:val="center"/>
              <w:rPr>
                <w:color w:val="000000" w:themeColor="text1"/>
              </w:rPr>
            </w:pPr>
            <w:r>
              <w:rPr>
                <w:rFonts w:hint="eastAsia"/>
                <w:color w:val="000000" w:themeColor="text1"/>
              </w:rPr>
              <w:t>3年</w:t>
            </w:r>
          </w:p>
        </w:tc>
        <w:tc>
          <w:tcPr>
            <w:tcW w:w="850" w:type="dxa"/>
            <w:vAlign w:val="center"/>
          </w:tcPr>
          <w:p w:rsidR="00935942" w:rsidRDefault="00532A15">
            <w:pPr>
              <w:pStyle w:val="aff8"/>
              <w:ind w:firstLine="0"/>
              <w:jc w:val="center"/>
              <w:rPr>
                <w:color w:val="000000" w:themeColor="text1"/>
              </w:rPr>
            </w:pPr>
            <w:r>
              <w:rPr>
                <w:rFonts w:hint="eastAsia"/>
                <w:color w:val="000000" w:themeColor="text1"/>
              </w:rPr>
              <w:t>1.93%</w:t>
            </w:r>
          </w:p>
        </w:tc>
        <w:tc>
          <w:tcPr>
            <w:tcW w:w="3366" w:type="dxa"/>
            <w:vAlign w:val="center"/>
          </w:tcPr>
          <w:p w:rsidR="00935942" w:rsidRDefault="00532A15">
            <w:pPr>
              <w:pStyle w:val="aff8"/>
              <w:ind w:firstLine="0"/>
              <w:rPr>
                <w:color w:val="000000" w:themeColor="text1"/>
              </w:rPr>
            </w:pPr>
            <w:r>
              <w:rPr>
                <w:rFonts w:hint="eastAsia"/>
                <w:color w:val="000000" w:themeColor="text1"/>
              </w:rPr>
              <w:t>在银行开户，线上申请，上传所需材料，等待审批，审批通过后可直接在手机银行提款。</w:t>
            </w:r>
          </w:p>
        </w:tc>
      </w:tr>
      <w:tr w:rsidR="00935942">
        <w:trPr>
          <w:jc w:val="center"/>
        </w:trPr>
        <w:tc>
          <w:tcPr>
            <w:tcW w:w="1242" w:type="dxa"/>
            <w:vAlign w:val="center"/>
          </w:tcPr>
          <w:p w:rsidR="00935942" w:rsidRDefault="00532A15">
            <w:pPr>
              <w:pStyle w:val="aff8"/>
              <w:ind w:firstLine="0"/>
              <w:jc w:val="center"/>
              <w:rPr>
                <w:color w:val="000000" w:themeColor="text1"/>
              </w:rPr>
            </w:pPr>
            <w:r>
              <w:rPr>
                <w:rFonts w:hint="eastAsia"/>
                <w:color w:val="000000" w:themeColor="text1"/>
              </w:rPr>
              <w:t>兴业银行</w:t>
            </w:r>
          </w:p>
        </w:tc>
        <w:tc>
          <w:tcPr>
            <w:tcW w:w="1134" w:type="dxa"/>
            <w:vAlign w:val="center"/>
          </w:tcPr>
          <w:p w:rsidR="00935942" w:rsidRDefault="00532A15">
            <w:pPr>
              <w:pStyle w:val="aff8"/>
              <w:ind w:firstLine="0"/>
              <w:jc w:val="center"/>
              <w:rPr>
                <w:color w:val="000000" w:themeColor="text1"/>
              </w:rPr>
            </w:pPr>
            <w:r>
              <w:rPr>
                <w:rFonts w:hint="eastAsia"/>
                <w:color w:val="000000" w:themeColor="text1"/>
              </w:rPr>
              <w:t>0779-3158330</w:t>
            </w:r>
          </w:p>
        </w:tc>
        <w:tc>
          <w:tcPr>
            <w:tcW w:w="1701" w:type="dxa"/>
            <w:vAlign w:val="center"/>
          </w:tcPr>
          <w:p w:rsidR="00935942" w:rsidRDefault="00532A15">
            <w:pPr>
              <w:pStyle w:val="aff8"/>
              <w:ind w:firstLine="0"/>
              <w:rPr>
                <w:color w:val="000000" w:themeColor="text1"/>
              </w:rPr>
            </w:pPr>
            <w:r>
              <w:rPr>
                <w:rFonts w:hint="eastAsia"/>
                <w:color w:val="000000" w:themeColor="text1"/>
              </w:rPr>
              <w:t>最高1千万（单笔提款金额达合同金额70%）</w:t>
            </w:r>
          </w:p>
        </w:tc>
        <w:tc>
          <w:tcPr>
            <w:tcW w:w="993" w:type="dxa"/>
            <w:vAlign w:val="center"/>
          </w:tcPr>
          <w:p w:rsidR="00935942" w:rsidRDefault="00532A15">
            <w:pPr>
              <w:pStyle w:val="aff8"/>
              <w:ind w:firstLine="0"/>
              <w:jc w:val="center"/>
              <w:rPr>
                <w:color w:val="000000" w:themeColor="text1"/>
              </w:rPr>
            </w:pPr>
            <w:r>
              <w:rPr>
                <w:rFonts w:hint="eastAsia"/>
                <w:color w:val="000000" w:themeColor="text1"/>
              </w:rPr>
              <w:t>1年</w:t>
            </w:r>
          </w:p>
        </w:tc>
        <w:tc>
          <w:tcPr>
            <w:tcW w:w="850" w:type="dxa"/>
            <w:vAlign w:val="center"/>
          </w:tcPr>
          <w:p w:rsidR="00935942" w:rsidRDefault="00532A15">
            <w:pPr>
              <w:pStyle w:val="aff8"/>
              <w:ind w:firstLine="0"/>
              <w:jc w:val="center"/>
              <w:rPr>
                <w:color w:val="000000" w:themeColor="text1"/>
              </w:rPr>
            </w:pPr>
            <w:r>
              <w:rPr>
                <w:rFonts w:hint="eastAsia"/>
                <w:color w:val="000000" w:themeColor="text1"/>
              </w:rPr>
              <w:t>3.70%</w:t>
            </w:r>
          </w:p>
        </w:tc>
        <w:tc>
          <w:tcPr>
            <w:tcW w:w="3366" w:type="dxa"/>
            <w:vAlign w:val="center"/>
          </w:tcPr>
          <w:p w:rsidR="00935942" w:rsidRDefault="00532A15">
            <w:pPr>
              <w:pStyle w:val="aff8"/>
              <w:ind w:firstLine="0"/>
              <w:rPr>
                <w:color w:val="000000" w:themeColor="text1"/>
              </w:rPr>
            </w:pPr>
            <w:r>
              <w:rPr>
                <w:rFonts w:hint="eastAsia"/>
                <w:color w:val="000000" w:themeColor="text1"/>
              </w:rPr>
              <w:t>全流程线上，初次申请开立账户，提供营业执照、采购合同、信用材料等，申请复审，签订合同，提交单笔贷款使用需求，贷款到账后受托使用。</w:t>
            </w:r>
          </w:p>
        </w:tc>
      </w:tr>
      <w:tr w:rsidR="00935942">
        <w:trPr>
          <w:jc w:val="center"/>
        </w:trPr>
        <w:tc>
          <w:tcPr>
            <w:tcW w:w="1242" w:type="dxa"/>
            <w:vAlign w:val="center"/>
          </w:tcPr>
          <w:p w:rsidR="00935942" w:rsidRDefault="00532A15">
            <w:pPr>
              <w:pStyle w:val="aff8"/>
              <w:ind w:firstLine="0"/>
              <w:jc w:val="center"/>
              <w:rPr>
                <w:color w:val="000000" w:themeColor="text1"/>
              </w:rPr>
            </w:pPr>
            <w:r>
              <w:rPr>
                <w:rFonts w:hint="eastAsia"/>
                <w:color w:val="000000" w:themeColor="text1"/>
              </w:rPr>
              <w:lastRenderedPageBreak/>
              <w:t>工商银行</w:t>
            </w:r>
          </w:p>
        </w:tc>
        <w:tc>
          <w:tcPr>
            <w:tcW w:w="1134" w:type="dxa"/>
            <w:vAlign w:val="center"/>
          </w:tcPr>
          <w:p w:rsidR="00935942" w:rsidRDefault="00532A15">
            <w:pPr>
              <w:pStyle w:val="aff8"/>
              <w:ind w:firstLine="0"/>
              <w:jc w:val="center"/>
              <w:rPr>
                <w:color w:val="000000" w:themeColor="text1"/>
              </w:rPr>
            </w:pPr>
            <w:r>
              <w:rPr>
                <w:rFonts w:hint="eastAsia"/>
                <w:color w:val="000000" w:themeColor="text1"/>
              </w:rPr>
              <w:t>0779-3050645</w:t>
            </w:r>
          </w:p>
        </w:tc>
        <w:tc>
          <w:tcPr>
            <w:tcW w:w="1701" w:type="dxa"/>
            <w:vAlign w:val="center"/>
          </w:tcPr>
          <w:p w:rsidR="00935942" w:rsidRDefault="00532A15">
            <w:pPr>
              <w:pStyle w:val="aff8"/>
              <w:ind w:firstLine="0"/>
              <w:rPr>
                <w:color w:val="000000" w:themeColor="text1"/>
              </w:rPr>
            </w:pPr>
            <w:r>
              <w:rPr>
                <w:rFonts w:hint="eastAsia"/>
                <w:color w:val="000000" w:themeColor="text1"/>
              </w:rPr>
              <w:t>最高1千万且不超过合同金额70%</w:t>
            </w:r>
          </w:p>
        </w:tc>
        <w:tc>
          <w:tcPr>
            <w:tcW w:w="993" w:type="dxa"/>
            <w:vAlign w:val="center"/>
          </w:tcPr>
          <w:p w:rsidR="00935942" w:rsidRDefault="00532A15">
            <w:pPr>
              <w:pStyle w:val="aff8"/>
              <w:ind w:firstLine="0"/>
              <w:jc w:val="center"/>
              <w:rPr>
                <w:color w:val="000000" w:themeColor="text1"/>
              </w:rPr>
            </w:pPr>
            <w:r>
              <w:rPr>
                <w:rFonts w:hint="eastAsia"/>
                <w:color w:val="000000" w:themeColor="text1"/>
              </w:rPr>
              <w:t>货物类1年</w:t>
            </w:r>
          </w:p>
          <w:p w:rsidR="00935942" w:rsidRDefault="00532A15">
            <w:pPr>
              <w:pStyle w:val="aff8"/>
              <w:ind w:firstLine="0"/>
              <w:jc w:val="center"/>
              <w:rPr>
                <w:color w:val="000000" w:themeColor="text1"/>
              </w:rPr>
            </w:pPr>
            <w:r>
              <w:rPr>
                <w:rFonts w:hint="eastAsia"/>
                <w:color w:val="000000" w:themeColor="text1"/>
              </w:rPr>
              <w:t>服务类3年</w:t>
            </w:r>
          </w:p>
          <w:p w:rsidR="00935942" w:rsidRDefault="00532A15">
            <w:pPr>
              <w:pStyle w:val="aff8"/>
              <w:ind w:firstLine="0"/>
              <w:jc w:val="center"/>
              <w:rPr>
                <w:color w:val="000000" w:themeColor="text1"/>
              </w:rPr>
            </w:pPr>
            <w:r>
              <w:rPr>
                <w:rFonts w:hint="eastAsia"/>
                <w:color w:val="000000" w:themeColor="text1"/>
              </w:rPr>
              <w:t>工程类5年</w:t>
            </w:r>
          </w:p>
        </w:tc>
        <w:tc>
          <w:tcPr>
            <w:tcW w:w="850" w:type="dxa"/>
            <w:vAlign w:val="center"/>
          </w:tcPr>
          <w:p w:rsidR="00935942" w:rsidRDefault="00532A15">
            <w:pPr>
              <w:pStyle w:val="aff8"/>
              <w:ind w:firstLine="0"/>
              <w:jc w:val="center"/>
              <w:rPr>
                <w:color w:val="000000" w:themeColor="text1"/>
              </w:rPr>
            </w:pPr>
            <w:r>
              <w:rPr>
                <w:rFonts w:hint="eastAsia"/>
                <w:color w:val="000000" w:themeColor="text1"/>
              </w:rPr>
              <w:t>3.45%</w:t>
            </w:r>
          </w:p>
        </w:tc>
        <w:tc>
          <w:tcPr>
            <w:tcW w:w="3366" w:type="dxa"/>
            <w:vAlign w:val="center"/>
          </w:tcPr>
          <w:p w:rsidR="00935942" w:rsidRDefault="00532A15">
            <w:pPr>
              <w:pStyle w:val="aff8"/>
              <w:ind w:firstLine="0"/>
              <w:rPr>
                <w:color w:val="000000" w:themeColor="text1"/>
              </w:rPr>
            </w:pPr>
            <w:r>
              <w:rPr>
                <w:rFonts w:hint="eastAsia"/>
                <w:color w:val="000000" w:themeColor="text1"/>
              </w:rPr>
              <w:t>为中征系统白名单企业，提供相关要求材料，内部审批后放款自主借还。</w:t>
            </w:r>
          </w:p>
        </w:tc>
      </w:tr>
      <w:tr w:rsidR="00935942">
        <w:trPr>
          <w:jc w:val="center"/>
        </w:trPr>
        <w:tc>
          <w:tcPr>
            <w:tcW w:w="1242" w:type="dxa"/>
            <w:vAlign w:val="center"/>
          </w:tcPr>
          <w:p w:rsidR="00935942" w:rsidRDefault="00532A15">
            <w:pPr>
              <w:pStyle w:val="aff8"/>
              <w:ind w:firstLine="0"/>
              <w:jc w:val="center"/>
              <w:rPr>
                <w:color w:val="000000" w:themeColor="text1"/>
              </w:rPr>
            </w:pPr>
            <w:r>
              <w:rPr>
                <w:rFonts w:hint="eastAsia"/>
                <w:color w:val="000000" w:themeColor="text1"/>
              </w:rPr>
              <w:t>国民村镇银行</w:t>
            </w:r>
          </w:p>
        </w:tc>
        <w:tc>
          <w:tcPr>
            <w:tcW w:w="1134" w:type="dxa"/>
            <w:vAlign w:val="center"/>
          </w:tcPr>
          <w:p w:rsidR="00935942" w:rsidRDefault="00532A15">
            <w:pPr>
              <w:pStyle w:val="aff8"/>
              <w:ind w:firstLine="0"/>
              <w:jc w:val="center"/>
              <w:rPr>
                <w:color w:val="000000" w:themeColor="text1"/>
              </w:rPr>
            </w:pPr>
            <w:r>
              <w:rPr>
                <w:rFonts w:hint="eastAsia"/>
                <w:color w:val="000000" w:themeColor="text1"/>
              </w:rPr>
              <w:t>0779-2668801</w:t>
            </w:r>
          </w:p>
        </w:tc>
        <w:tc>
          <w:tcPr>
            <w:tcW w:w="1701" w:type="dxa"/>
            <w:vAlign w:val="center"/>
          </w:tcPr>
          <w:p w:rsidR="00935942" w:rsidRDefault="00532A15">
            <w:pPr>
              <w:pStyle w:val="aff8"/>
              <w:ind w:firstLine="0"/>
              <w:rPr>
                <w:color w:val="000000" w:themeColor="text1"/>
              </w:rPr>
            </w:pPr>
            <w:r>
              <w:rPr>
                <w:rFonts w:hint="eastAsia"/>
                <w:color w:val="000000" w:themeColor="text1"/>
              </w:rPr>
              <w:t>最高500万</w:t>
            </w:r>
          </w:p>
        </w:tc>
        <w:tc>
          <w:tcPr>
            <w:tcW w:w="993" w:type="dxa"/>
            <w:vAlign w:val="center"/>
          </w:tcPr>
          <w:p w:rsidR="00935942" w:rsidRDefault="00532A15">
            <w:pPr>
              <w:pStyle w:val="aff8"/>
              <w:ind w:firstLine="0"/>
              <w:jc w:val="center"/>
              <w:rPr>
                <w:color w:val="000000" w:themeColor="text1"/>
              </w:rPr>
            </w:pPr>
            <w:r>
              <w:rPr>
                <w:rFonts w:hint="eastAsia"/>
                <w:color w:val="000000" w:themeColor="text1"/>
              </w:rPr>
              <w:t>5年</w:t>
            </w:r>
          </w:p>
        </w:tc>
        <w:tc>
          <w:tcPr>
            <w:tcW w:w="850" w:type="dxa"/>
            <w:vAlign w:val="center"/>
          </w:tcPr>
          <w:p w:rsidR="00935942" w:rsidRDefault="00532A15">
            <w:pPr>
              <w:pStyle w:val="aff8"/>
              <w:ind w:firstLine="0"/>
              <w:jc w:val="center"/>
              <w:rPr>
                <w:color w:val="000000" w:themeColor="text1"/>
              </w:rPr>
            </w:pPr>
            <w:r>
              <w:rPr>
                <w:rFonts w:hint="eastAsia"/>
                <w:color w:val="000000" w:themeColor="text1"/>
              </w:rPr>
              <w:t>2.80%</w:t>
            </w:r>
          </w:p>
        </w:tc>
        <w:tc>
          <w:tcPr>
            <w:tcW w:w="3366" w:type="dxa"/>
            <w:vAlign w:val="center"/>
          </w:tcPr>
          <w:p w:rsidR="00935942" w:rsidRDefault="00532A15">
            <w:pPr>
              <w:pStyle w:val="aff8"/>
              <w:ind w:firstLine="0"/>
              <w:rPr>
                <w:color w:val="000000" w:themeColor="text1"/>
              </w:rPr>
            </w:pPr>
            <w:r>
              <w:rPr>
                <w:rFonts w:hint="eastAsia"/>
                <w:color w:val="000000" w:themeColor="text1"/>
              </w:rPr>
              <w:t>银行开户，线下申请并提供材料，信用良好企业最快1天获批即可提款</w:t>
            </w:r>
          </w:p>
        </w:tc>
      </w:tr>
      <w:tr w:rsidR="00935942">
        <w:trPr>
          <w:jc w:val="center"/>
        </w:trPr>
        <w:tc>
          <w:tcPr>
            <w:tcW w:w="1242" w:type="dxa"/>
            <w:vAlign w:val="center"/>
          </w:tcPr>
          <w:p w:rsidR="00935942" w:rsidRDefault="00532A15">
            <w:pPr>
              <w:pStyle w:val="aff8"/>
              <w:ind w:firstLine="0"/>
              <w:jc w:val="center"/>
              <w:rPr>
                <w:color w:val="000000" w:themeColor="text1"/>
              </w:rPr>
            </w:pPr>
            <w:r>
              <w:rPr>
                <w:rFonts w:hint="eastAsia"/>
                <w:color w:val="000000" w:themeColor="text1"/>
              </w:rPr>
              <w:t>桂林银行</w:t>
            </w:r>
          </w:p>
        </w:tc>
        <w:tc>
          <w:tcPr>
            <w:tcW w:w="1134" w:type="dxa"/>
            <w:vAlign w:val="center"/>
          </w:tcPr>
          <w:p w:rsidR="00935942" w:rsidRDefault="00532A15">
            <w:pPr>
              <w:pStyle w:val="aff8"/>
              <w:ind w:firstLine="0"/>
              <w:jc w:val="center"/>
              <w:rPr>
                <w:color w:val="000000" w:themeColor="text1"/>
              </w:rPr>
            </w:pPr>
            <w:r>
              <w:rPr>
                <w:rFonts w:hint="eastAsia"/>
                <w:color w:val="000000" w:themeColor="text1"/>
              </w:rPr>
              <w:t>18577993959</w:t>
            </w:r>
          </w:p>
        </w:tc>
        <w:tc>
          <w:tcPr>
            <w:tcW w:w="1701" w:type="dxa"/>
            <w:vAlign w:val="center"/>
          </w:tcPr>
          <w:p w:rsidR="00935942" w:rsidRDefault="00532A15">
            <w:pPr>
              <w:pStyle w:val="aff8"/>
              <w:ind w:firstLine="0"/>
              <w:rPr>
                <w:color w:val="000000" w:themeColor="text1"/>
              </w:rPr>
            </w:pPr>
            <w:r>
              <w:rPr>
                <w:rFonts w:hint="eastAsia"/>
                <w:color w:val="000000" w:themeColor="text1"/>
              </w:rPr>
              <w:t>最高1千万</w:t>
            </w:r>
          </w:p>
        </w:tc>
        <w:tc>
          <w:tcPr>
            <w:tcW w:w="993" w:type="dxa"/>
            <w:vAlign w:val="center"/>
          </w:tcPr>
          <w:p w:rsidR="00935942" w:rsidRDefault="00532A15">
            <w:pPr>
              <w:pStyle w:val="aff8"/>
              <w:ind w:firstLine="0"/>
              <w:jc w:val="center"/>
              <w:rPr>
                <w:color w:val="000000" w:themeColor="text1"/>
              </w:rPr>
            </w:pPr>
            <w:r>
              <w:rPr>
                <w:rFonts w:hint="eastAsia"/>
                <w:color w:val="000000" w:themeColor="text1"/>
              </w:rPr>
              <w:t>1年</w:t>
            </w:r>
          </w:p>
        </w:tc>
        <w:tc>
          <w:tcPr>
            <w:tcW w:w="850" w:type="dxa"/>
            <w:vAlign w:val="center"/>
          </w:tcPr>
          <w:p w:rsidR="00935942" w:rsidRDefault="00532A15">
            <w:pPr>
              <w:pStyle w:val="aff8"/>
              <w:ind w:firstLine="0"/>
              <w:jc w:val="center"/>
              <w:rPr>
                <w:color w:val="000000" w:themeColor="text1"/>
              </w:rPr>
            </w:pPr>
            <w:r>
              <w:rPr>
                <w:rFonts w:hint="eastAsia"/>
                <w:color w:val="000000" w:themeColor="text1"/>
              </w:rPr>
              <w:t>3.45%</w:t>
            </w:r>
          </w:p>
        </w:tc>
        <w:tc>
          <w:tcPr>
            <w:tcW w:w="3366" w:type="dxa"/>
            <w:vAlign w:val="center"/>
          </w:tcPr>
          <w:p w:rsidR="00935942" w:rsidRDefault="00532A15">
            <w:pPr>
              <w:pStyle w:val="aff8"/>
              <w:ind w:firstLine="0"/>
              <w:rPr>
                <w:color w:val="000000" w:themeColor="text1"/>
              </w:rPr>
            </w:pPr>
            <w:r>
              <w:rPr>
                <w:rFonts w:hint="eastAsia"/>
                <w:color w:val="000000" w:themeColor="text1"/>
              </w:rPr>
              <w:t>线下申请，材料齐全最快1周内即可放款。</w:t>
            </w:r>
          </w:p>
        </w:tc>
      </w:tr>
      <w:tr w:rsidR="00935942">
        <w:trPr>
          <w:jc w:val="center"/>
        </w:trPr>
        <w:tc>
          <w:tcPr>
            <w:tcW w:w="1242" w:type="dxa"/>
            <w:vAlign w:val="center"/>
          </w:tcPr>
          <w:p w:rsidR="00935942" w:rsidRDefault="00532A15">
            <w:pPr>
              <w:pStyle w:val="aff8"/>
              <w:ind w:firstLine="0"/>
              <w:jc w:val="center"/>
              <w:rPr>
                <w:color w:val="000000" w:themeColor="text1"/>
              </w:rPr>
            </w:pPr>
            <w:r>
              <w:rPr>
                <w:rFonts w:hint="eastAsia"/>
                <w:color w:val="000000" w:themeColor="text1"/>
              </w:rPr>
              <w:t>中小微商务服务公司</w:t>
            </w:r>
          </w:p>
        </w:tc>
        <w:tc>
          <w:tcPr>
            <w:tcW w:w="1134" w:type="dxa"/>
            <w:vAlign w:val="center"/>
          </w:tcPr>
          <w:p w:rsidR="00935942" w:rsidRDefault="00532A15">
            <w:pPr>
              <w:pStyle w:val="aff8"/>
              <w:ind w:firstLine="0"/>
              <w:jc w:val="center"/>
              <w:rPr>
                <w:color w:val="000000" w:themeColor="text1"/>
              </w:rPr>
            </w:pPr>
            <w:r>
              <w:rPr>
                <w:rFonts w:hint="eastAsia"/>
                <w:color w:val="000000" w:themeColor="text1"/>
              </w:rPr>
              <w:t>19907799988</w:t>
            </w:r>
          </w:p>
        </w:tc>
        <w:tc>
          <w:tcPr>
            <w:tcW w:w="1701" w:type="dxa"/>
            <w:vAlign w:val="center"/>
          </w:tcPr>
          <w:p w:rsidR="00935942" w:rsidRDefault="00935942">
            <w:pPr>
              <w:pStyle w:val="aff8"/>
              <w:ind w:firstLine="0"/>
              <w:rPr>
                <w:color w:val="000000" w:themeColor="text1"/>
              </w:rPr>
            </w:pPr>
          </w:p>
        </w:tc>
        <w:tc>
          <w:tcPr>
            <w:tcW w:w="993" w:type="dxa"/>
            <w:vAlign w:val="center"/>
          </w:tcPr>
          <w:p w:rsidR="00935942" w:rsidRDefault="00935942">
            <w:pPr>
              <w:pStyle w:val="aff8"/>
              <w:ind w:firstLine="0"/>
              <w:jc w:val="center"/>
              <w:rPr>
                <w:color w:val="000000" w:themeColor="text1"/>
              </w:rPr>
            </w:pPr>
          </w:p>
        </w:tc>
        <w:tc>
          <w:tcPr>
            <w:tcW w:w="850" w:type="dxa"/>
            <w:vAlign w:val="center"/>
          </w:tcPr>
          <w:p w:rsidR="00935942" w:rsidRDefault="00935942">
            <w:pPr>
              <w:pStyle w:val="aff8"/>
              <w:ind w:firstLine="0"/>
              <w:jc w:val="center"/>
              <w:rPr>
                <w:color w:val="000000" w:themeColor="text1"/>
              </w:rPr>
            </w:pPr>
          </w:p>
        </w:tc>
        <w:tc>
          <w:tcPr>
            <w:tcW w:w="3366" w:type="dxa"/>
            <w:vAlign w:val="center"/>
          </w:tcPr>
          <w:p w:rsidR="00935942" w:rsidRDefault="00532A15">
            <w:pPr>
              <w:pStyle w:val="aff8"/>
              <w:ind w:firstLine="0"/>
              <w:rPr>
                <w:color w:val="000000" w:themeColor="text1"/>
              </w:rPr>
            </w:pPr>
            <w:r>
              <w:rPr>
                <w:rFonts w:hint="eastAsia"/>
                <w:color w:val="000000" w:themeColor="text1"/>
              </w:rPr>
              <w:t>具体业务可电话咨询。</w:t>
            </w:r>
          </w:p>
        </w:tc>
      </w:tr>
    </w:tbl>
    <w:p w:rsidR="00935942" w:rsidRDefault="00532A15">
      <w:pPr>
        <w:pStyle w:val="aff8"/>
        <w:rPr>
          <w:color w:val="000000" w:themeColor="text1"/>
        </w:rPr>
      </w:pPr>
      <w:r>
        <w:rPr>
          <w:rFonts w:hint="eastAsia"/>
          <w:color w:val="000000" w:themeColor="text1"/>
        </w:rPr>
        <w:t>注：表中联系电话、授信金额、授信期限、最低利率等信息可能动态更新，仅供参考，具体以办理时相关银行公布的为准。</w:t>
      </w:r>
    </w:p>
    <w:p w:rsidR="00935942" w:rsidRDefault="00935942">
      <w:pPr>
        <w:pStyle w:val="27"/>
        <w:snapToGrid w:val="0"/>
        <w:spacing w:before="0"/>
        <w:ind w:firstLine="480"/>
        <w:rPr>
          <w:rFonts w:ascii="宋体" w:hAnsi="宋体" w:cs="宋体"/>
          <w:color w:val="000000" w:themeColor="text1"/>
        </w:rPr>
      </w:pPr>
    </w:p>
    <w:p w:rsidR="00935942" w:rsidRDefault="00532A15">
      <w:pPr>
        <w:pStyle w:val="aa"/>
        <w:spacing w:line="360" w:lineRule="auto"/>
        <w:ind w:left="479" w:hangingChars="199" w:hanging="479"/>
        <w:rPr>
          <w:rFonts w:cs="宋体"/>
          <w:b/>
          <w:color w:val="000000" w:themeColor="text1"/>
        </w:rPr>
      </w:pPr>
      <w:r>
        <w:rPr>
          <w:rFonts w:cs="宋体" w:hint="eastAsia"/>
          <w:b/>
          <w:color w:val="000000" w:themeColor="text1"/>
        </w:rPr>
        <w:t>26. 履约保证金（本项目不收取）</w:t>
      </w:r>
    </w:p>
    <w:p w:rsidR="00935942" w:rsidRDefault="00532A15">
      <w:pPr>
        <w:tabs>
          <w:tab w:val="left" w:pos="0"/>
        </w:tabs>
        <w:spacing w:line="360" w:lineRule="auto"/>
        <w:ind w:firstLine="482"/>
        <w:rPr>
          <w:rFonts w:ascii="宋体" w:hAnsi="宋体" w:cs="宋体"/>
          <w:color w:val="000000" w:themeColor="text1"/>
          <w:sz w:val="24"/>
        </w:rPr>
      </w:pPr>
      <w:r>
        <w:rPr>
          <w:rFonts w:ascii="宋体" w:hAnsi="宋体" w:cs="宋体" w:hint="eastAsia"/>
          <w:color w:val="000000" w:themeColor="text1"/>
          <w:kern w:val="0"/>
          <w:sz w:val="24"/>
        </w:rPr>
        <w:t>26.1拟签订的合同文本要求中标供应商提交履约保证金的，供应商应当以支票、汇票、本票或者金融机构、担保机构出具的保函等非现金形式提交</w:t>
      </w:r>
      <w:r>
        <w:rPr>
          <w:rFonts w:ascii="宋体" w:hAnsi="宋体" w:cs="宋体" w:hint="eastAsia"/>
          <w:color w:val="000000" w:themeColor="text1"/>
          <w:sz w:val="24"/>
        </w:rPr>
        <w:t>。履约保证金数额不得超过政府采购合同金额的5%；加大对中小企业发展的扶持力度，对中小企业收取的履约保证金数额不得超过政府采购合同金额的2%。中标供应商的投标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rPr>
        <w:t>延迟退还的，应当按照合同约定和法律规定承担相应的赔偿责任</w:t>
      </w:r>
      <w:r>
        <w:rPr>
          <w:rFonts w:ascii="宋体" w:hAnsi="宋体" w:cs="宋体" w:hint="eastAsia"/>
          <w:color w:val="000000" w:themeColor="text1"/>
          <w:sz w:val="24"/>
        </w:rPr>
        <w:t>。</w:t>
      </w:r>
    </w:p>
    <w:p w:rsidR="00935942" w:rsidRDefault="00532A15">
      <w:pPr>
        <w:pStyle w:val="aff8"/>
        <w:ind w:firstLineChars="200" w:firstLine="480"/>
        <w:rPr>
          <w:rFonts w:cs="宋体"/>
          <w:color w:val="000000" w:themeColor="text1"/>
          <w:kern w:val="2"/>
          <w:szCs w:val="24"/>
        </w:rPr>
      </w:pPr>
      <w:r>
        <w:rPr>
          <w:rFonts w:cs="宋体" w:hint="eastAsia"/>
          <w:color w:val="000000" w:themeColor="text1"/>
        </w:rPr>
        <w:t>履约保证金</w:t>
      </w:r>
      <w:r>
        <w:rPr>
          <w:rFonts w:cs="宋体" w:hint="eastAsia"/>
          <w:color w:val="000000" w:themeColor="text1"/>
          <w:kern w:val="2"/>
          <w:szCs w:val="24"/>
        </w:rPr>
        <w:t>收取银行账户</w:t>
      </w:r>
    </w:p>
    <w:p w:rsidR="00935942" w:rsidRDefault="00532A15">
      <w:pPr>
        <w:pStyle w:val="aff8"/>
        <w:ind w:firstLineChars="200" w:firstLine="480"/>
        <w:rPr>
          <w:rFonts w:cs="宋体"/>
          <w:color w:val="000000" w:themeColor="text1"/>
          <w:kern w:val="2"/>
          <w:szCs w:val="24"/>
        </w:rPr>
      </w:pPr>
      <w:r>
        <w:rPr>
          <w:rFonts w:cs="宋体" w:hint="eastAsia"/>
          <w:color w:val="000000" w:themeColor="text1"/>
          <w:kern w:val="2"/>
          <w:szCs w:val="24"/>
        </w:rPr>
        <w:t xml:space="preserve">开户名称： </w:t>
      </w:r>
    </w:p>
    <w:p w:rsidR="00935942" w:rsidRDefault="00532A15">
      <w:pPr>
        <w:pStyle w:val="aff8"/>
        <w:ind w:firstLineChars="200" w:firstLine="480"/>
        <w:rPr>
          <w:rFonts w:cs="宋体"/>
          <w:color w:val="000000" w:themeColor="text1"/>
          <w:kern w:val="2"/>
          <w:szCs w:val="24"/>
        </w:rPr>
      </w:pPr>
      <w:r>
        <w:rPr>
          <w:rFonts w:cs="宋体" w:hint="eastAsia"/>
          <w:color w:val="000000" w:themeColor="text1"/>
          <w:kern w:val="2"/>
          <w:szCs w:val="24"/>
        </w:rPr>
        <w:lastRenderedPageBreak/>
        <w:t xml:space="preserve">开户银行： </w:t>
      </w:r>
    </w:p>
    <w:p w:rsidR="00935942" w:rsidRDefault="00532A15">
      <w:pPr>
        <w:pStyle w:val="aff8"/>
        <w:ind w:firstLineChars="200" w:firstLine="480"/>
        <w:rPr>
          <w:rFonts w:cs="宋体"/>
          <w:color w:val="000000" w:themeColor="text1"/>
          <w:kern w:val="2"/>
          <w:szCs w:val="24"/>
        </w:rPr>
      </w:pPr>
      <w:r>
        <w:rPr>
          <w:rFonts w:cs="宋体" w:hint="eastAsia"/>
          <w:color w:val="000000" w:themeColor="text1"/>
          <w:kern w:val="2"/>
          <w:szCs w:val="24"/>
        </w:rPr>
        <w:t>银行账号：</w:t>
      </w:r>
    </w:p>
    <w:p w:rsidR="00935942" w:rsidRDefault="00532A15">
      <w:pPr>
        <w:pStyle w:val="aff8"/>
        <w:ind w:firstLineChars="200" w:firstLine="480"/>
        <w:rPr>
          <w:snapToGrid w:val="0"/>
          <w:color w:val="000000" w:themeColor="text1"/>
        </w:rPr>
      </w:pPr>
      <w:r>
        <w:rPr>
          <w:rFonts w:hint="eastAsia"/>
          <w:snapToGrid w:val="0"/>
          <w:color w:val="000000" w:themeColor="text1"/>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rsidR="00935942" w:rsidRDefault="00532A15">
      <w:pPr>
        <w:pStyle w:val="aff8"/>
        <w:rPr>
          <w:color w:val="000000" w:themeColor="text1"/>
        </w:rPr>
      </w:pPr>
      <w:r>
        <w:rPr>
          <w:rFonts w:hint="eastAsia"/>
          <w:color w:val="000000" w:themeColor="text1"/>
        </w:rPr>
        <w:t>26.3履约保证金的退还。验收合格的政府采购项目，采购人应当按照合同约定的退还方式，在5个工作日内办理履约保证金退还手续。</w:t>
      </w:r>
    </w:p>
    <w:p w:rsidR="00935942" w:rsidRDefault="00532A15">
      <w:pPr>
        <w:pStyle w:val="aff8"/>
        <w:rPr>
          <w:color w:val="000000" w:themeColor="text1"/>
        </w:rPr>
      </w:pPr>
      <w:r>
        <w:rPr>
          <w:rFonts w:hint="eastAsia"/>
          <w:color w:val="000000" w:themeColor="text1"/>
        </w:rPr>
        <w:t>26.4履约保证金不予退还情形：（1）中标供应商未能全部履行政府采购合同的；（2）采购文件规定的其他情形。</w:t>
      </w:r>
    </w:p>
    <w:p w:rsidR="00935942" w:rsidRDefault="00532A15">
      <w:pPr>
        <w:pStyle w:val="aff8"/>
        <w:numPr>
          <w:ilvl w:val="0"/>
          <w:numId w:val="2"/>
        </w:numPr>
        <w:rPr>
          <w:b/>
          <w:bCs/>
          <w:color w:val="000000" w:themeColor="text1"/>
        </w:rPr>
      </w:pPr>
      <w:r>
        <w:rPr>
          <w:b/>
          <w:bCs/>
          <w:color w:val="000000" w:themeColor="text1"/>
        </w:rPr>
        <w:t>预付款</w:t>
      </w:r>
      <w:r>
        <w:rPr>
          <w:rFonts w:hint="eastAsia"/>
          <w:b/>
          <w:bCs/>
          <w:color w:val="000000" w:themeColor="text1"/>
        </w:rPr>
        <w:t>详见第三部分采购需求</w:t>
      </w:r>
    </w:p>
    <w:p w:rsidR="00935942" w:rsidRDefault="00935942">
      <w:pPr>
        <w:pStyle w:val="aff8"/>
        <w:ind w:firstLine="0"/>
        <w:rPr>
          <w:color w:val="000000" w:themeColor="text1"/>
        </w:rPr>
      </w:pPr>
    </w:p>
    <w:p w:rsidR="00935942" w:rsidRDefault="00532A15">
      <w:pPr>
        <w:snapToGrid w:val="0"/>
        <w:spacing w:line="360" w:lineRule="auto"/>
        <w:ind w:firstLineChars="1045" w:firstLine="3357"/>
        <w:outlineLvl w:val="1"/>
        <w:rPr>
          <w:rFonts w:ascii="宋体" w:hAnsi="宋体" w:cs="宋体"/>
          <w:b/>
          <w:color w:val="000000" w:themeColor="text1"/>
          <w:sz w:val="24"/>
        </w:rPr>
      </w:pPr>
      <w:r>
        <w:rPr>
          <w:rFonts w:ascii="宋体" w:hAnsi="宋体" w:cs="宋体" w:hint="eastAsia"/>
          <w:b/>
          <w:color w:val="000000" w:themeColor="text1"/>
          <w:sz w:val="32"/>
        </w:rPr>
        <w:t>八、电子交易活动的中止</w:t>
      </w:r>
    </w:p>
    <w:p w:rsidR="00935942" w:rsidRDefault="00532A15">
      <w:pPr>
        <w:pStyle w:val="27"/>
        <w:snapToGrid w:val="0"/>
        <w:spacing w:before="0"/>
        <w:ind w:firstLineChars="0" w:firstLine="0"/>
        <w:rPr>
          <w:rFonts w:ascii="宋体" w:hAnsi="宋体" w:cs="宋体"/>
          <w:color w:val="000000" w:themeColor="text1"/>
        </w:rPr>
      </w:pPr>
      <w:r>
        <w:rPr>
          <w:rFonts w:ascii="宋体" w:hAnsi="宋体" w:cs="宋体"/>
          <w:b/>
          <w:bCs/>
          <w:color w:val="000000" w:themeColor="text1"/>
        </w:rPr>
        <w:t>2</w:t>
      </w:r>
      <w:r>
        <w:rPr>
          <w:rFonts w:ascii="宋体" w:hAnsi="宋体" w:cs="宋体"/>
          <w:b/>
          <w:bCs/>
          <w:color w:val="000000" w:themeColor="text1"/>
          <w:szCs w:val="24"/>
        </w:rPr>
        <w:t>8</w:t>
      </w:r>
      <w:r>
        <w:rPr>
          <w:rFonts w:ascii="宋体" w:hAnsi="宋体" w:cs="宋体" w:hint="eastAsia"/>
          <w:b/>
          <w:color w:val="000000" w:themeColor="text1"/>
          <w:szCs w:val="24"/>
        </w:rPr>
        <w:t>. 电子交易活动的中止。</w:t>
      </w:r>
      <w:r>
        <w:rPr>
          <w:rFonts w:ascii="宋体" w:hAnsi="宋体" w:cs="宋体" w:hint="eastAsia"/>
          <w:color w:val="000000" w:themeColor="text1"/>
        </w:rPr>
        <w:t>采购过程中出现以下情形，导致电子交易平台无法正常运行，或者无法保证电子交易的公平、公正和安全时，采购代理机构可中止电子交易活动：</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 xml:space="preserve">28.1电子交易平台发生故障而无法登录访问的； </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28.2电子交易平台应用或数据库出现错误，不能进行正常操作的；</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28.3电子交易平台发现严重安全漏洞，有潜在泄密危险的；</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 xml:space="preserve">28.4病毒发作导致不能进行正常操作的； </w:t>
      </w:r>
    </w:p>
    <w:p w:rsidR="00935942" w:rsidRDefault="00532A15">
      <w:pPr>
        <w:pStyle w:val="27"/>
        <w:snapToGrid w:val="0"/>
        <w:spacing w:before="0"/>
        <w:ind w:firstLine="480"/>
        <w:rPr>
          <w:rFonts w:ascii="宋体" w:hAnsi="宋体" w:cs="宋体"/>
          <w:color w:val="000000" w:themeColor="text1"/>
        </w:rPr>
      </w:pPr>
      <w:r>
        <w:rPr>
          <w:rFonts w:ascii="宋体" w:hAnsi="宋体" w:cs="宋体" w:hint="eastAsia"/>
          <w:color w:val="000000" w:themeColor="text1"/>
        </w:rPr>
        <w:t>28.5其他无法保证电子交易的公平、公正和安全的情况。</w:t>
      </w:r>
    </w:p>
    <w:p w:rsidR="00935942" w:rsidRDefault="00532A15">
      <w:pPr>
        <w:pStyle w:val="27"/>
        <w:snapToGrid w:val="0"/>
        <w:spacing w:before="0"/>
        <w:ind w:firstLineChars="0" w:firstLine="0"/>
        <w:rPr>
          <w:rFonts w:ascii="宋体" w:hAnsi="宋体" w:cs="宋体"/>
          <w:color w:val="000000" w:themeColor="text1"/>
        </w:rPr>
      </w:pPr>
      <w:r>
        <w:rPr>
          <w:rFonts w:ascii="宋体" w:hAnsi="宋体" w:cs="宋体" w:hint="eastAsia"/>
          <w:color w:val="000000" w:themeColor="text1"/>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rsidR="00935942" w:rsidRDefault="00935942">
      <w:pPr>
        <w:tabs>
          <w:tab w:val="left" w:pos="0"/>
        </w:tabs>
        <w:spacing w:line="360" w:lineRule="auto"/>
        <w:ind w:firstLine="480"/>
        <w:rPr>
          <w:rFonts w:ascii="宋体" w:hAnsi="宋体" w:cs="宋体"/>
          <w:color w:val="000000" w:themeColor="text1"/>
          <w:sz w:val="24"/>
        </w:rPr>
      </w:pPr>
    </w:p>
    <w:p w:rsidR="00935942" w:rsidRDefault="00532A15">
      <w:pPr>
        <w:snapToGrid w:val="0"/>
        <w:spacing w:line="360" w:lineRule="auto"/>
        <w:ind w:leftChars="57" w:left="120" w:firstLineChars="150" w:firstLine="482"/>
        <w:jc w:val="center"/>
        <w:outlineLvl w:val="1"/>
        <w:rPr>
          <w:rFonts w:ascii="宋体" w:hAnsi="宋体" w:cs="宋体"/>
          <w:b/>
          <w:color w:val="000000" w:themeColor="text1"/>
          <w:sz w:val="32"/>
        </w:rPr>
      </w:pPr>
      <w:r>
        <w:rPr>
          <w:rFonts w:ascii="宋体" w:hAnsi="宋体" w:cs="宋体" w:hint="eastAsia"/>
          <w:b/>
          <w:color w:val="000000" w:themeColor="text1"/>
          <w:sz w:val="32"/>
        </w:rPr>
        <w:t>九、验收</w:t>
      </w:r>
    </w:p>
    <w:p w:rsidR="00935942" w:rsidRDefault="00532A15">
      <w:pPr>
        <w:pStyle w:val="aa"/>
        <w:spacing w:line="360" w:lineRule="auto"/>
        <w:ind w:firstLineChars="0" w:firstLine="0"/>
        <w:rPr>
          <w:rFonts w:cs="宋体"/>
          <w:b/>
          <w:color w:val="000000" w:themeColor="text1"/>
        </w:rPr>
      </w:pPr>
      <w:r>
        <w:rPr>
          <w:rFonts w:cs="宋体" w:hint="eastAsia"/>
          <w:b/>
          <w:color w:val="000000" w:themeColor="text1"/>
        </w:rPr>
        <w:t>30.验收</w:t>
      </w:r>
    </w:p>
    <w:p w:rsidR="00935942" w:rsidRDefault="00532A15">
      <w:pPr>
        <w:tabs>
          <w:tab w:val="left" w:pos="0"/>
        </w:tabs>
        <w:spacing w:line="360" w:lineRule="auto"/>
        <w:ind w:firstLine="480"/>
        <w:rPr>
          <w:rFonts w:ascii="宋体" w:hAnsi="宋体" w:cs="宋体"/>
          <w:color w:val="000000" w:themeColor="text1"/>
          <w:kern w:val="0"/>
          <w:sz w:val="24"/>
        </w:rPr>
      </w:pPr>
      <w:r>
        <w:rPr>
          <w:rFonts w:ascii="宋体" w:hAnsi="宋体" w:cs="宋体" w:hint="eastAsia"/>
          <w:color w:val="000000" w:themeColor="text1"/>
          <w:kern w:val="0"/>
          <w:sz w:val="24"/>
        </w:rPr>
        <w:t>30.1采购人组织对供应商履约的验收。大型或者复杂的政府采购项目，应当邀请国家认</w:t>
      </w:r>
      <w:r>
        <w:rPr>
          <w:rFonts w:ascii="宋体" w:hAnsi="宋体" w:cs="宋体" w:hint="eastAsia"/>
          <w:color w:val="000000" w:themeColor="text1"/>
          <w:kern w:val="0"/>
          <w:sz w:val="24"/>
        </w:rPr>
        <w:lastRenderedPageBreak/>
        <w:t>可的质量检测机构参加验收工作。验收方成员应当在验收书上签字，并承担相应的法律责任。如果发现与合同中要求不符，供应商须承担由此发生的一切损失和费用，并接受相应的处理。</w:t>
      </w:r>
    </w:p>
    <w:p w:rsidR="00935942" w:rsidRDefault="00532A15">
      <w:pPr>
        <w:tabs>
          <w:tab w:val="left" w:pos="0"/>
        </w:tabs>
        <w:spacing w:line="360" w:lineRule="auto"/>
        <w:ind w:firstLine="480"/>
        <w:rPr>
          <w:rFonts w:ascii="宋体" w:hAnsi="宋体" w:cs="宋体"/>
          <w:color w:val="000000" w:themeColor="text1"/>
          <w:kern w:val="0"/>
          <w:sz w:val="24"/>
        </w:rPr>
      </w:pPr>
      <w:r>
        <w:rPr>
          <w:rFonts w:ascii="宋体" w:hAnsi="宋体" w:cs="宋体" w:hint="eastAsia"/>
          <w:color w:val="000000" w:themeColor="text1"/>
          <w:kern w:val="0"/>
          <w:sz w:val="24"/>
        </w:rPr>
        <w:t>30.2采购人可以邀请参加本项目的其他投标人或者第三方机构参与验收。参与验收的投标人或者第三方机构的意见作为验收书的参考资料一并存档。</w:t>
      </w:r>
    </w:p>
    <w:p w:rsidR="00935942" w:rsidRDefault="00532A15">
      <w:pPr>
        <w:tabs>
          <w:tab w:val="left" w:pos="0"/>
        </w:tabs>
        <w:spacing w:line="360" w:lineRule="auto"/>
        <w:ind w:firstLine="480"/>
        <w:rPr>
          <w:rFonts w:ascii="宋体" w:hAnsi="宋体" w:cs="宋体"/>
          <w:color w:val="000000" w:themeColor="text1"/>
          <w:kern w:val="0"/>
          <w:sz w:val="24"/>
        </w:rPr>
      </w:pPr>
      <w:r>
        <w:rPr>
          <w:rFonts w:ascii="宋体" w:hAnsi="宋体" w:cs="宋体" w:hint="eastAsia"/>
          <w:color w:val="000000" w:themeColor="text1"/>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935942" w:rsidRDefault="00532A15">
      <w:pPr>
        <w:tabs>
          <w:tab w:val="left" w:pos="0"/>
        </w:tabs>
        <w:spacing w:line="360" w:lineRule="auto"/>
        <w:ind w:firstLine="480"/>
        <w:rPr>
          <w:rFonts w:ascii="宋体" w:hAnsi="宋体" w:cs="宋体"/>
          <w:color w:val="000000" w:themeColor="text1"/>
          <w:kern w:val="0"/>
          <w:sz w:val="24"/>
        </w:rPr>
      </w:pPr>
      <w:r>
        <w:rPr>
          <w:rFonts w:ascii="宋体" w:hAnsi="宋体" w:cs="宋体" w:hint="eastAsia"/>
          <w:color w:val="000000" w:themeColor="text1"/>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Start w:id="38" w:name="第四部分"/>
      <w:bookmarkEnd w:id="35"/>
      <w:bookmarkEnd w:id="36"/>
      <w:bookmarkEnd w:id="37"/>
    </w:p>
    <w:p w:rsidR="00935942" w:rsidRDefault="00935942"/>
    <w:p w:rsidR="00C615F9" w:rsidRDefault="00C615F9">
      <w:pPr>
        <w:spacing w:line="360" w:lineRule="auto"/>
        <w:jc w:val="center"/>
        <w:outlineLvl w:val="0"/>
        <w:rPr>
          <w:rFonts w:ascii="宋体" w:hAnsi="宋体" w:cs="宋体"/>
          <w:b/>
          <w:color w:val="000000" w:themeColor="text1"/>
          <w:sz w:val="36"/>
          <w:szCs w:val="36"/>
        </w:rPr>
      </w:pPr>
    </w:p>
    <w:p w:rsidR="006F2F61" w:rsidRDefault="006F2F61" w:rsidP="006F2F61">
      <w:pPr>
        <w:pStyle w:val="2"/>
        <w:rPr>
          <w:lang w:val="en-US"/>
        </w:rPr>
      </w:pPr>
    </w:p>
    <w:p w:rsidR="006F2F61" w:rsidRDefault="006F2F61" w:rsidP="006F2F61"/>
    <w:p w:rsidR="006F2F61" w:rsidRDefault="006F2F61" w:rsidP="006F2F61">
      <w:pPr>
        <w:pStyle w:val="2"/>
        <w:rPr>
          <w:lang w:val="en-US"/>
        </w:rPr>
      </w:pPr>
    </w:p>
    <w:p w:rsidR="006F2F61" w:rsidRDefault="006F2F61" w:rsidP="006F2F61"/>
    <w:p w:rsidR="006F2F61" w:rsidRDefault="006F2F61" w:rsidP="006F2F61">
      <w:pPr>
        <w:pStyle w:val="2"/>
        <w:rPr>
          <w:lang w:val="en-US"/>
        </w:rPr>
      </w:pPr>
    </w:p>
    <w:p w:rsidR="006F2F61" w:rsidRDefault="006F2F61" w:rsidP="006F2F61"/>
    <w:p w:rsidR="006F2F61" w:rsidRDefault="006F2F61" w:rsidP="006F2F61">
      <w:pPr>
        <w:pStyle w:val="2"/>
        <w:rPr>
          <w:lang w:val="en-US"/>
        </w:rPr>
      </w:pPr>
    </w:p>
    <w:p w:rsidR="006F2F61" w:rsidRDefault="006F2F61" w:rsidP="006F2F61"/>
    <w:p w:rsidR="006F2F61" w:rsidRDefault="006F2F61" w:rsidP="006F2F61">
      <w:pPr>
        <w:pStyle w:val="2"/>
        <w:rPr>
          <w:lang w:val="en-US"/>
        </w:rPr>
      </w:pPr>
    </w:p>
    <w:p w:rsidR="006F2F61" w:rsidRDefault="006F2F61" w:rsidP="006F2F61"/>
    <w:p w:rsidR="006F2F61" w:rsidRDefault="006F2F61" w:rsidP="006F2F61">
      <w:pPr>
        <w:pStyle w:val="2"/>
        <w:rPr>
          <w:lang w:val="en-US"/>
        </w:rPr>
      </w:pPr>
    </w:p>
    <w:p w:rsidR="006F2F61" w:rsidRDefault="006F2F61" w:rsidP="006F2F61">
      <w:pPr>
        <w:pStyle w:val="2"/>
        <w:rPr>
          <w:rFonts w:ascii="Times New Roman" w:eastAsia="宋体" w:hAnsi="Times New Roman"/>
          <w:b w:val="0"/>
          <w:bCs w:val="0"/>
          <w:sz w:val="21"/>
          <w:szCs w:val="24"/>
          <w:lang w:val="en-US"/>
        </w:rPr>
      </w:pPr>
    </w:p>
    <w:p w:rsidR="006F2F61" w:rsidRDefault="006F2F61" w:rsidP="006F2F61"/>
    <w:p w:rsidR="006F2F61" w:rsidRPr="006F2F61" w:rsidRDefault="006F2F61" w:rsidP="006F2F61">
      <w:pPr>
        <w:pStyle w:val="2"/>
        <w:rPr>
          <w:lang w:val="en-US"/>
        </w:rPr>
      </w:pPr>
    </w:p>
    <w:p w:rsidR="00935942" w:rsidRDefault="00532A15">
      <w:pPr>
        <w:spacing w:line="360" w:lineRule="auto"/>
        <w:jc w:val="center"/>
        <w:outlineLvl w:val="0"/>
        <w:rPr>
          <w:rFonts w:ascii="宋体" w:hAnsi="宋体" w:cs="宋体"/>
          <w:b/>
          <w:color w:val="000000" w:themeColor="text1"/>
          <w:sz w:val="36"/>
          <w:szCs w:val="36"/>
        </w:rPr>
      </w:pPr>
      <w:bookmarkStart w:id="39" w:name="_Toc211352597"/>
      <w:r>
        <w:rPr>
          <w:rFonts w:ascii="宋体" w:hAnsi="宋体" w:cs="宋体" w:hint="eastAsia"/>
          <w:b/>
          <w:color w:val="000000" w:themeColor="text1"/>
          <w:sz w:val="36"/>
          <w:szCs w:val="36"/>
        </w:rPr>
        <w:t>第三部分 采购需求</w:t>
      </w:r>
      <w:bookmarkEnd w:id="39"/>
    </w:p>
    <w:p w:rsidR="00935942" w:rsidRDefault="00E9496D">
      <w:pPr>
        <w:widowControl/>
        <w:snapToGrid w:val="0"/>
        <w:spacing w:line="360" w:lineRule="auto"/>
        <w:jc w:val="center"/>
        <w:rPr>
          <w:rFonts w:ascii="宋体" w:hAnsi="宋体" w:cs="宋体"/>
          <w:b/>
          <w:bCs/>
          <w:spacing w:val="15"/>
          <w:kern w:val="0"/>
          <w:sz w:val="36"/>
          <w:szCs w:val="36"/>
        </w:rPr>
      </w:pPr>
      <w:r>
        <w:rPr>
          <w:rFonts w:ascii="宋体" w:hAnsi="宋体" w:cs="宋体" w:hint="eastAsia"/>
          <w:b/>
          <w:bCs/>
          <w:kern w:val="0"/>
          <w:sz w:val="36"/>
          <w:szCs w:val="36"/>
        </w:rPr>
        <w:t>涠洲岛西部远海倾倒区海洋生态环境调查及影响评估研究</w:t>
      </w:r>
      <w:r w:rsidR="00532A15">
        <w:rPr>
          <w:rFonts w:ascii="宋体" w:hAnsi="宋体" w:cs="宋体" w:hint="eastAsia"/>
          <w:b/>
          <w:bCs/>
          <w:spacing w:val="15"/>
          <w:kern w:val="0"/>
          <w:sz w:val="36"/>
          <w:szCs w:val="36"/>
        </w:rPr>
        <w:t>项目采购需求</w:t>
      </w:r>
    </w:p>
    <w:p w:rsidR="00935942" w:rsidRDefault="003D05C5">
      <w:pPr>
        <w:widowControl/>
        <w:snapToGrid w:val="0"/>
        <w:spacing w:line="360" w:lineRule="auto"/>
        <w:jc w:val="left"/>
        <w:rPr>
          <w:rFonts w:ascii="宋体" w:hAnsi="Calibri" w:cs="宋体"/>
          <w:spacing w:val="15"/>
          <w:kern w:val="0"/>
          <w:sz w:val="24"/>
          <w:szCs w:val="21"/>
        </w:rPr>
      </w:pPr>
      <w:r>
        <w:rPr>
          <w:rFonts w:ascii="宋体" w:hAnsi="Calibri" w:cs="宋体" w:hint="eastAsia"/>
          <w:spacing w:val="15"/>
          <w:kern w:val="0"/>
          <w:sz w:val="24"/>
          <w:szCs w:val="21"/>
        </w:rPr>
        <w:t>说明：以下需求必须全部满足，否则投标无效。</w:t>
      </w:r>
    </w:p>
    <w:tbl>
      <w:tblPr>
        <w:tblW w:w="5206" w:type="pct"/>
        <w:tblLayout w:type="fixed"/>
        <w:tblLook w:val="0000" w:firstRow="0" w:lastRow="0" w:firstColumn="0" w:lastColumn="0" w:noHBand="0" w:noVBand="0"/>
      </w:tblPr>
      <w:tblGrid>
        <w:gridCol w:w="640"/>
        <w:gridCol w:w="2112"/>
        <w:gridCol w:w="1151"/>
        <w:gridCol w:w="749"/>
        <w:gridCol w:w="5609"/>
      </w:tblGrid>
      <w:tr w:rsidR="00C615F9" w:rsidTr="00C615F9">
        <w:trPr>
          <w:trHeight w:val="1660"/>
        </w:trPr>
        <w:tc>
          <w:tcPr>
            <w:tcW w:w="312" w:type="pct"/>
            <w:tcBorders>
              <w:top w:val="single" w:sz="4" w:space="0" w:color="auto"/>
              <w:left w:val="single" w:sz="4" w:space="0" w:color="auto"/>
              <w:bottom w:val="single" w:sz="4" w:space="0" w:color="auto"/>
              <w:right w:val="single" w:sz="4" w:space="0" w:color="auto"/>
            </w:tcBorders>
            <w:noWrap/>
            <w:vAlign w:val="center"/>
          </w:tcPr>
          <w:p w:rsidR="00C615F9" w:rsidRDefault="00C615F9" w:rsidP="006F788D">
            <w:pPr>
              <w:widowControl/>
              <w:jc w:val="center"/>
              <w:rPr>
                <w:rFonts w:ascii="宋体" w:hAnsi="Calibri" w:cs="宋体"/>
                <w:kern w:val="0"/>
                <w:sz w:val="24"/>
                <w:szCs w:val="21"/>
              </w:rPr>
            </w:pPr>
            <w:r>
              <w:rPr>
                <w:rFonts w:ascii="宋体" w:hAnsi="宋体" w:cs="宋体" w:hint="eastAsia"/>
                <w:kern w:val="0"/>
                <w:sz w:val="24"/>
                <w:szCs w:val="21"/>
              </w:rPr>
              <w:t>序号</w:t>
            </w:r>
          </w:p>
        </w:tc>
        <w:tc>
          <w:tcPr>
            <w:tcW w:w="1029" w:type="pct"/>
            <w:tcBorders>
              <w:top w:val="single" w:sz="4" w:space="0" w:color="auto"/>
              <w:left w:val="single" w:sz="4" w:space="0" w:color="auto"/>
              <w:bottom w:val="single" w:sz="4" w:space="0" w:color="auto"/>
              <w:right w:val="single" w:sz="4" w:space="0" w:color="auto"/>
            </w:tcBorders>
            <w:noWrap/>
            <w:vAlign w:val="center"/>
          </w:tcPr>
          <w:p w:rsidR="00C615F9" w:rsidRDefault="00C615F9" w:rsidP="006F788D">
            <w:pPr>
              <w:widowControl/>
              <w:jc w:val="center"/>
              <w:rPr>
                <w:rFonts w:ascii="宋体" w:hAnsi="宋体" w:cs="宋体"/>
                <w:kern w:val="0"/>
                <w:sz w:val="24"/>
                <w:szCs w:val="21"/>
              </w:rPr>
            </w:pPr>
            <w:r>
              <w:rPr>
                <w:rFonts w:ascii="宋体" w:hAnsi="宋体" w:cs="宋体" w:hint="eastAsia"/>
                <w:kern w:val="0"/>
                <w:sz w:val="24"/>
                <w:szCs w:val="21"/>
              </w:rPr>
              <w:t>项目</w:t>
            </w:r>
          </w:p>
          <w:p w:rsidR="00C615F9" w:rsidRDefault="00C615F9" w:rsidP="006F788D">
            <w:pPr>
              <w:widowControl/>
              <w:jc w:val="center"/>
              <w:rPr>
                <w:rFonts w:ascii="宋体" w:hAnsi="Calibri" w:cs="宋体"/>
                <w:kern w:val="0"/>
                <w:sz w:val="24"/>
                <w:szCs w:val="21"/>
              </w:rPr>
            </w:pPr>
            <w:r>
              <w:rPr>
                <w:rFonts w:ascii="宋体" w:hAnsi="宋体" w:cs="宋体" w:hint="eastAsia"/>
                <w:kern w:val="0"/>
                <w:sz w:val="24"/>
                <w:szCs w:val="21"/>
              </w:rPr>
              <w:t>名称</w:t>
            </w:r>
          </w:p>
        </w:tc>
        <w:tc>
          <w:tcPr>
            <w:tcW w:w="561" w:type="pct"/>
            <w:tcBorders>
              <w:top w:val="single" w:sz="4" w:space="0" w:color="auto"/>
              <w:left w:val="single" w:sz="4" w:space="0" w:color="auto"/>
              <w:bottom w:val="single" w:sz="4" w:space="0" w:color="auto"/>
              <w:right w:val="single" w:sz="4" w:space="0" w:color="auto"/>
            </w:tcBorders>
            <w:noWrap/>
            <w:vAlign w:val="center"/>
          </w:tcPr>
          <w:p w:rsidR="00C615F9" w:rsidRDefault="00C615F9" w:rsidP="006F788D">
            <w:pPr>
              <w:widowControl/>
              <w:jc w:val="center"/>
              <w:rPr>
                <w:rFonts w:ascii="宋体" w:hAnsi="Calibri" w:cs="宋体"/>
                <w:kern w:val="0"/>
                <w:sz w:val="24"/>
                <w:szCs w:val="21"/>
              </w:rPr>
            </w:pPr>
            <w:r>
              <w:rPr>
                <w:rFonts w:ascii="宋体" w:hAnsi="宋体" w:cs="宋体" w:hint="eastAsia"/>
                <w:kern w:val="0"/>
                <w:sz w:val="24"/>
                <w:szCs w:val="21"/>
              </w:rPr>
              <w:t>单位</w:t>
            </w:r>
          </w:p>
        </w:tc>
        <w:tc>
          <w:tcPr>
            <w:tcW w:w="365" w:type="pct"/>
            <w:tcBorders>
              <w:top w:val="single" w:sz="4" w:space="0" w:color="auto"/>
              <w:left w:val="single" w:sz="4" w:space="0" w:color="auto"/>
              <w:bottom w:val="single" w:sz="4" w:space="0" w:color="auto"/>
              <w:right w:val="single" w:sz="4" w:space="0" w:color="auto"/>
            </w:tcBorders>
            <w:noWrap/>
            <w:vAlign w:val="center"/>
          </w:tcPr>
          <w:p w:rsidR="00C615F9" w:rsidRDefault="00C615F9" w:rsidP="006F788D">
            <w:pPr>
              <w:widowControl/>
              <w:jc w:val="center"/>
              <w:rPr>
                <w:rFonts w:ascii="宋体" w:hAnsi="Calibri" w:cs="宋体"/>
                <w:kern w:val="0"/>
                <w:sz w:val="24"/>
                <w:szCs w:val="21"/>
              </w:rPr>
            </w:pPr>
            <w:r>
              <w:rPr>
                <w:rFonts w:ascii="宋体" w:hAnsi="宋体" w:cs="宋体" w:hint="eastAsia"/>
                <w:kern w:val="0"/>
                <w:sz w:val="24"/>
                <w:szCs w:val="21"/>
              </w:rPr>
              <w:t>数量</w:t>
            </w:r>
          </w:p>
        </w:tc>
        <w:tc>
          <w:tcPr>
            <w:tcW w:w="2733" w:type="pct"/>
            <w:tcBorders>
              <w:top w:val="single" w:sz="4" w:space="0" w:color="auto"/>
              <w:left w:val="single" w:sz="4" w:space="0" w:color="auto"/>
              <w:right w:val="single" w:sz="4" w:space="0" w:color="auto"/>
            </w:tcBorders>
            <w:vAlign w:val="center"/>
          </w:tcPr>
          <w:p w:rsidR="00C615F9" w:rsidRDefault="00C615F9" w:rsidP="006F788D">
            <w:pPr>
              <w:widowControl/>
              <w:jc w:val="center"/>
              <w:rPr>
                <w:rFonts w:ascii="宋体" w:hAnsi="Calibri" w:cs="宋体"/>
                <w:kern w:val="0"/>
                <w:sz w:val="24"/>
                <w:szCs w:val="21"/>
              </w:rPr>
            </w:pPr>
            <w:r>
              <w:rPr>
                <w:rFonts w:ascii="宋体" w:hAnsi="宋体" w:cs="宋体" w:hint="eastAsia"/>
                <w:kern w:val="0"/>
                <w:sz w:val="24"/>
                <w:szCs w:val="21"/>
              </w:rPr>
              <w:t>详细技术参数及配备要求</w:t>
            </w:r>
            <w:r>
              <w:rPr>
                <w:rFonts w:ascii="宋体" w:hAnsi="宋体" w:cs="宋体"/>
                <w:kern w:val="0"/>
                <w:sz w:val="24"/>
                <w:szCs w:val="21"/>
              </w:rPr>
              <w:t xml:space="preserve">  </w:t>
            </w:r>
          </w:p>
        </w:tc>
      </w:tr>
      <w:tr w:rsidR="00C615F9" w:rsidTr="00C615F9">
        <w:trPr>
          <w:trHeight w:val="90"/>
        </w:trPr>
        <w:tc>
          <w:tcPr>
            <w:tcW w:w="312" w:type="pct"/>
            <w:tcBorders>
              <w:top w:val="nil"/>
              <w:left w:val="single" w:sz="4" w:space="0" w:color="auto"/>
              <w:bottom w:val="single" w:sz="4" w:space="0" w:color="auto"/>
              <w:right w:val="single" w:sz="4" w:space="0" w:color="auto"/>
            </w:tcBorders>
            <w:vAlign w:val="center"/>
          </w:tcPr>
          <w:p w:rsidR="00C615F9" w:rsidRDefault="00C615F9" w:rsidP="006F788D">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1</w:t>
            </w:r>
          </w:p>
        </w:tc>
        <w:tc>
          <w:tcPr>
            <w:tcW w:w="1029" w:type="pct"/>
            <w:tcBorders>
              <w:top w:val="nil"/>
              <w:left w:val="nil"/>
              <w:bottom w:val="single" w:sz="4" w:space="0" w:color="auto"/>
              <w:right w:val="single" w:sz="4" w:space="0" w:color="auto"/>
            </w:tcBorders>
            <w:vAlign w:val="center"/>
          </w:tcPr>
          <w:p w:rsidR="00C615F9" w:rsidRDefault="00E9496D" w:rsidP="006F788D">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涠洲岛西部远海倾倒区海洋生态环境调查及影响评估研究</w:t>
            </w:r>
          </w:p>
        </w:tc>
        <w:tc>
          <w:tcPr>
            <w:tcW w:w="561" w:type="pct"/>
            <w:tcBorders>
              <w:top w:val="nil"/>
              <w:left w:val="nil"/>
              <w:bottom w:val="single" w:sz="4" w:space="0" w:color="auto"/>
              <w:right w:val="single" w:sz="4" w:space="0" w:color="auto"/>
            </w:tcBorders>
            <w:vAlign w:val="center"/>
          </w:tcPr>
          <w:p w:rsidR="00C615F9" w:rsidRDefault="00C615F9" w:rsidP="006F788D">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项</w:t>
            </w:r>
          </w:p>
        </w:tc>
        <w:tc>
          <w:tcPr>
            <w:tcW w:w="365" w:type="pct"/>
            <w:tcBorders>
              <w:top w:val="nil"/>
              <w:left w:val="nil"/>
              <w:bottom w:val="single" w:sz="4" w:space="0" w:color="auto"/>
              <w:right w:val="single" w:sz="4" w:space="0" w:color="auto"/>
            </w:tcBorders>
            <w:vAlign w:val="center"/>
          </w:tcPr>
          <w:p w:rsidR="00C615F9" w:rsidRDefault="00C615F9" w:rsidP="006F788D">
            <w:pPr>
              <w:widowControl/>
              <w:snapToGrid w:val="0"/>
              <w:jc w:val="left"/>
              <w:rPr>
                <w:rFonts w:eastAsia="仿宋_GB2312" w:hAnsi="仿宋_GB2312" w:cs="仿宋_GB2312"/>
                <w:kern w:val="0"/>
                <w:sz w:val="24"/>
                <w:szCs w:val="32"/>
              </w:rPr>
            </w:pPr>
            <w:r>
              <w:rPr>
                <w:rFonts w:eastAsia="仿宋_GB2312" w:hAnsi="仿宋_GB2312" w:cs="仿宋_GB2312" w:hint="eastAsia"/>
                <w:kern w:val="0"/>
                <w:sz w:val="24"/>
                <w:szCs w:val="32"/>
              </w:rPr>
              <w:t>1</w:t>
            </w:r>
          </w:p>
        </w:tc>
        <w:tc>
          <w:tcPr>
            <w:tcW w:w="2733" w:type="pct"/>
            <w:tcBorders>
              <w:top w:val="nil"/>
              <w:left w:val="nil"/>
              <w:bottom w:val="single" w:sz="4" w:space="0" w:color="auto"/>
              <w:right w:val="single" w:sz="4" w:space="0" w:color="auto"/>
            </w:tcBorders>
            <w:vAlign w:val="center"/>
          </w:tcPr>
          <w:p w:rsidR="00D76BEC" w:rsidRDefault="00D76BEC" w:rsidP="00D76BEC">
            <w:pPr>
              <w:widowControl/>
              <w:snapToGrid w:val="0"/>
              <w:ind w:firstLineChars="200" w:firstLine="420"/>
              <w:jc w:val="left"/>
            </w:pPr>
            <w:r>
              <w:rPr>
                <w:rFonts w:hint="eastAsia"/>
              </w:rPr>
              <w:t>结合已有工作基础，对涠洲岛西部远海倾倒区开展海洋生态环境调查，掌握倾倒区海域水深地形、水动力、水质沉积物以及生物生态情况，评估目标海域海洋生态环境现状。结合地形、海洋生态环境质量等调查数据，采用数值模拟等技术手段，综合评估倾倒活动对目标海域的环境影响，编制海洋环境影响评估报告</w:t>
            </w:r>
          </w:p>
          <w:p w:rsidR="00D76BEC" w:rsidRDefault="00D76BEC" w:rsidP="00D76BEC">
            <w:pPr>
              <w:widowControl/>
              <w:snapToGrid w:val="0"/>
              <w:ind w:firstLineChars="200" w:firstLine="420"/>
              <w:jc w:val="left"/>
            </w:pPr>
            <w:r>
              <w:rPr>
                <w:rFonts w:hint="eastAsia"/>
              </w:rPr>
              <w:t>采购内容：</w:t>
            </w:r>
          </w:p>
          <w:p w:rsidR="00D76BEC" w:rsidRDefault="00D76BEC" w:rsidP="00D76BEC">
            <w:pPr>
              <w:widowControl/>
              <w:snapToGrid w:val="0"/>
              <w:ind w:firstLineChars="200" w:firstLine="420"/>
              <w:jc w:val="left"/>
            </w:pPr>
            <w:r>
              <w:rPr>
                <w:rFonts w:hint="eastAsia"/>
              </w:rPr>
              <w:t>一、开展涠洲岛西部远海倾倒区海洋生态环境监测</w:t>
            </w:r>
          </w:p>
          <w:p w:rsidR="00D76BEC" w:rsidRDefault="00D76BEC" w:rsidP="00D76BEC">
            <w:pPr>
              <w:widowControl/>
              <w:snapToGrid w:val="0"/>
              <w:ind w:firstLineChars="200" w:firstLine="420"/>
              <w:jc w:val="left"/>
            </w:pPr>
            <w:r>
              <w:rPr>
                <w:rFonts w:hint="eastAsia"/>
              </w:rPr>
              <w:t>针对涠洲岛西部远海倾倒区及周边海域开展一期海洋生态环境调查，需至少布设</w:t>
            </w:r>
            <w:r>
              <w:rPr>
                <w:rFonts w:hint="eastAsia"/>
              </w:rPr>
              <w:t>20</w:t>
            </w:r>
            <w:r>
              <w:rPr>
                <w:rFonts w:hint="eastAsia"/>
              </w:rPr>
              <w:t>个观测站点，其中水质和沉积物站位各</w:t>
            </w:r>
            <w:r>
              <w:rPr>
                <w:rFonts w:hint="eastAsia"/>
              </w:rPr>
              <w:t>20</w:t>
            </w:r>
            <w:r>
              <w:rPr>
                <w:rFonts w:hint="eastAsia"/>
              </w:rPr>
              <w:t>个，生物生态和渔业资源站位</w:t>
            </w:r>
            <w:r>
              <w:rPr>
                <w:rFonts w:hint="eastAsia"/>
              </w:rPr>
              <w:t>10</w:t>
            </w:r>
            <w:r>
              <w:rPr>
                <w:rFonts w:hint="eastAsia"/>
              </w:rPr>
              <w:t>个。调查时间需选取有代表性的季节（春季或秋季）开展。对目标海域的水质、沉积物、生物生态与渔业资源现状进行监测评价。</w:t>
            </w:r>
          </w:p>
          <w:p w:rsidR="00D76BEC" w:rsidRDefault="00D76BEC" w:rsidP="00D76BEC">
            <w:pPr>
              <w:widowControl/>
              <w:snapToGrid w:val="0"/>
              <w:ind w:firstLineChars="200" w:firstLine="420"/>
              <w:jc w:val="left"/>
            </w:pPr>
            <w:r>
              <w:rPr>
                <w:rFonts w:hint="eastAsia"/>
              </w:rPr>
              <w:t>二、开展涠洲岛西部远海倾倒区水深地形及水文调查</w:t>
            </w:r>
          </w:p>
          <w:p w:rsidR="00D76BEC" w:rsidRDefault="00D76BEC" w:rsidP="00D76BEC">
            <w:pPr>
              <w:widowControl/>
              <w:snapToGrid w:val="0"/>
              <w:ind w:firstLineChars="200" w:firstLine="420"/>
              <w:jc w:val="left"/>
            </w:pPr>
            <w:r>
              <w:rPr>
                <w:rFonts w:hint="eastAsia"/>
              </w:rPr>
              <w:t>针对涠洲岛西部远海倾倒区开展一期水深地形扫测及水文调查，其中地形扫测需覆盖海洋倾倒区并适当外扩</w:t>
            </w:r>
            <w:r>
              <w:rPr>
                <w:rFonts w:hint="eastAsia"/>
              </w:rPr>
              <w:t>200m</w:t>
            </w:r>
            <w:r>
              <w:rPr>
                <w:rFonts w:hint="eastAsia"/>
              </w:rPr>
              <w:t>，测线比例尺：</w:t>
            </w:r>
            <w:r>
              <w:rPr>
                <w:rFonts w:hint="eastAsia"/>
              </w:rPr>
              <w:t>1:10000</w:t>
            </w:r>
            <w:r>
              <w:rPr>
                <w:rFonts w:hint="eastAsia"/>
              </w:rPr>
              <w:t>；水文调查需布设</w:t>
            </w:r>
            <w:r>
              <w:rPr>
                <w:rFonts w:hint="eastAsia"/>
              </w:rPr>
              <w:t>2</w:t>
            </w:r>
            <w:r>
              <w:rPr>
                <w:rFonts w:hint="eastAsia"/>
              </w:rPr>
              <w:t>个站点并连续观测</w:t>
            </w:r>
            <w:r>
              <w:rPr>
                <w:rFonts w:hint="eastAsia"/>
              </w:rPr>
              <w:t>25</w:t>
            </w:r>
            <w:r>
              <w:rPr>
                <w:rFonts w:hint="eastAsia"/>
              </w:rPr>
              <w:t>小时以上，系统掌握倾倒区水深地形分布以及周边海域水动力状况。</w:t>
            </w:r>
          </w:p>
          <w:p w:rsidR="00D76BEC" w:rsidRDefault="00D76BEC" w:rsidP="00D76BEC">
            <w:pPr>
              <w:widowControl/>
              <w:snapToGrid w:val="0"/>
              <w:ind w:firstLineChars="200" w:firstLine="420"/>
              <w:jc w:val="left"/>
            </w:pPr>
            <w:r>
              <w:rPr>
                <w:rFonts w:hint="eastAsia"/>
              </w:rPr>
              <w:t>三、开展倾倒活动对涠洲岛西部远海倾倒区的环境影响综合评估</w:t>
            </w:r>
          </w:p>
          <w:p w:rsidR="00D76BEC" w:rsidRDefault="00D76BEC" w:rsidP="00D76BEC">
            <w:pPr>
              <w:widowControl/>
              <w:snapToGrid w:val="0"/>
              <w:ind w:firstLineChars="200" w:firstLine="420"/>
              <w:jc w:val="left"/>
            </w:pPr>
            <w:r>
              <w:rPr>
                <w:rFonts w:hint="eastAsia"/>
              </w:rPr>
              <w:t>在海洋生态环境监测、水深地形及水文调查的基础上，构建三维海洋潮流模型系统，模拟倾倒区周边海域特征季风影响下的海流状况，设置不同船型泥沙源强，预测疏浚泥输移规律，分析不同时期泥沙冲淤影响程度及范围，全面完成涠洲岛西部远海倾倒区海洋生态环境调查及影响评估项目。</w:t>
            </w:r>
          </w:p>
          <w:p w:rsidR="00D76BEC" w:rsidRDefault="00D76BEC" w:rsidP="00D76BEC">
            <w:pPr>
              <w:widowControl/>
              <w:snapToGrid w:val="0"/>
              <w:ind w:firstLineChars="200" w:firstLine="420"/>
              <w:jc w:val="left"/>
            </w:pPr>
            <w:r>
              <w:rPr>
                <w:rFonts w:hint="eastAsia"/>
              </w:rPr>
              <w:t>成果要求：</w:t>
            </w:r>
          </w:p>
          <w:p w:rsidR="00C615F9" w:rsidRDefault="00D76BEC" w:rsidP="00D76BEC">
            <w:pPr>
              <w:widowControl/>
              <w:snapToGrid w:val="0"/>
              <w:jc w:val="left"/>
            </w:pPr>
            <w:r>
              <w:rPr>
                <w:rFonts w:hint="eastAsia"/>
              </w:rPr>
              <w:t>涠洲岛西部远海倾倒区海洋生态环境调查及影响评估报告</w:t>
            </w:r>
          </w:p>
        </w:tc>
      </w:tr>
      <w:tr w:rsidR="00C615F9" w:rsidTr="00C615F9">
        <w:trPr>
          <w:trHeight w:val="90"/>
        </w:trPr>
        <w:tc>
          <w:tcPr>
            <w:tcW w:w="5000" w:type="pct"/>
            <w:gridSpan w:val="5"/>
            <w:tcBorders>
              <w:top w:val="single" w:sz="4" w:space="0" w:color="auto"/>
              <w:left w:val="single" w:sz="4" w:space="0" w:color="auto"/>
              <w:bottom w:val="single" w:sz="4" w:space="0" w:color="auto"/>
              <w:right w:val="single" w:sz="4" w:space="0" w:color="auto"/>
            </w:tcBorders>
            <w:vAlign w:val="center"/>
          </w:tcPr>
          <w:p w:rsidR="00C615F9" w:rsidRDefault="00C615F9" w:rsidP="00C615F9">
            <w:pPr>
              <w:widowControl/>
              <w:snapToGrid w:val="0"/>
              <w:spacing w:line="360" w:lineRule="auto"/>
              <w:ind w:firstLineChars="202" w:firstLine="485"/>
              <w:jc w:val="left"/>
              <w:rPr>
                <w:rFonts w:ascii="宋体" w:hAnsi="宋体" w:cs="宋体"/>
                <w:kern w:val="0"/>
                <w:sz w:val="24"/>
              </w:rPr>
            </w:pPr>
            <w:r>
              <w:rPr>
                <w:rFonts w:ascii="宋体" w:hAnsi="宋体" w:cs="宋体" w:hint="eastAsia"/>
                <w:kern w:val="0"/>
                <w:sz w:val="24"/>
              </w:rPr>
              <w:t>1．交付时间：签订合同后</w:t>
            </w:r>
            <w:r>
              <w:rPr>
                <w:rFonts w:ascii="宋体" w:hAnsi="宋体" w:cs="宋体" w:hint="eastAsia"/>
                <w:kern w:val="0"/>
                <w:sz w:val="24"/>
                <w:u w:val="single"/>
              </w:rPr>
              <w:t xml:space="preserve"> 365 </w:t>
            </w:r>
            <w:r>
              <w:rPr>
                <w:rFonts w:ascii="宋体" w:hAnsi="宋体" w:cs="宋体" w:hint="eastAsia"/>
                <w:kern w:val="0"/>
                <w:sz w:val="24"/>
              </w:rPr>
              <w:t>个日历日。</w:t>
            </w:r>
          </w:p>
          <w:p w:rsidR="00C615F9" w:rsidRDefault="00C615F9" w:rsidP="00C615F9">
            <w:pPr>
              <w:widowControl/>
              <w:snapToGrid w:val="0"/>
              <w:spacing w:line="360" w:lineRule="auto"/>
              <w:ind w:firstLineChars="202" w:firstLine="485"/>
              <w:jc w:val="left"/>
              <w:rPr>
                <w:rFonts w:ascii="宋体" w:hAnsi="宋体" w:cs="宋体"/>
                <w:kern w:val="0"/>
                <w:sz w:val="24"/>
              </w:rPr>
            </w:pPr>
            <w:r>
              <w:rPr>
                <w:rFonts w:ascii="宋体" w:hAnsi="宋体" w:cs="宋体" w:hint="eastAsia"/>
                <w:kern w:val="0"/>
                <w:sz w:val="24"/>
              </w:rPr>
              <w:t>2．</w:t>
            </w:r>
            <w:r w:rsidRPr="00C615F9">
              <w:rPr>
                <w:rFonts w:ascii="宋体" w:hAnsi="宋体" w:cs="宋体" w:hint="eastAsia"/>
                <w:kern w:val="0"/>
                <w:sz w:val="24"/>
              </w:rPr>
              <w:t>采购预算：￥</w:t>
            </w:r>
            <w:r w:rsidR="00D76BEC">
              <w:rPr>
                <w:rFonts w:ascii="宋体" w:hAnsi="宋体" w:cs="宋体" w:hint="eastAsia"/>
                <w:kern w:val="0"/>
                <w:sz w:val="24"/>
              </w:rPr>
              <w:t>40</w:t>
            </w:r>
            <w:r>
              <w:rPr>
                <w:rFonts w:ascii="宋体" w:hAnsi="宋体" w:cs="宋体"/>
                <w:kern w:val="0"/>
                <w:sz w:val="24"/>
              </w:rPr>
              <w:t>0</w:t>
            </w:r>
            <w:r w:rsidRPr="00C615F9">
              <w:rPr>
                <w:rFonts w:ascii="宋体" w:hAnsi="宋体" w:cs="宋体" w:hint="eastAsia"/>
                <w:kern w:val="0"/>
                <w:sz w:val="24"/>
              </w:rPr>
              <w:t>0000.00。</w:t>
            </w:r>
            <w:r w:rsidR="00C9596A">
              <w:rPr>
                <w:rFonts w:ascii="宋体" w:hAnsi="宋体" w:cs="宋体" w:hint="eastAsia"/>
                <w:kern w:val="0"/>
                <w:sz w:val="24"/>
              </w:rPr>
              <w:t>投标</w:t>
            </w:r>
            <w:r w:rsidRPr="00C615F9">
              <w:rPr>
                <w:rFonts w:ascii="宋体" w:hAnsi="宋体" w:cs="宋体" w:hint="eastAsia"/>
                <w:kern w:val="0"/>
                <w:sz w:val="24"/>
              </w:rPr>
              <w:t>报价超过采购预算</w:t>
            </w:r>
            <w:r w:rsidR="00C9596A">
              <w:rPr>
                <w:rFonts w:ascii="宋体" w:hAnsi="宋体" w:cs="宋体" w:hint="eastAsia"/>
                <w:kern w:val="0"/>
                <w:sz w:val="24"/>
              </w:rPr>
              <w:t>投标</w:t>
            </w:r>
            <w:r w:rsidRPr="00C615F9">
              <w:rPr>
                <w:rFonts w:ascii="宋体" w:hAnsi="宋体" w:cs="宋体" w:hint="eastAsia"/>
                <w:kern w:val="0"/>
                <w:sz w:val="24"/>
              </w:rPr>
              <w:t>无效。</w:t>
            </w:r>
          </w:p>
          <w:p w:rsidR="00C615F9" w:rsidRDefault="00C615F9" w:rsidP="00C615F9">
            <w:pPr>
              <w:spacing w:line="400" w:lineRule="exact"/>
              <w:ind w:firstLineChars="200" w:firstLine="480"/>
              <w:jc w:val="left"/>
              <w:rPr>
                <w:rFonts w:ascii="宋体" w:hAnsi="宋体" w:cs="宋体"/>
                <w:kern w:val="0"/>
                <w:sz w:val="24"/>
              </w:rPr>
            </w:pPr>
            <w:r>
              <w:rPr>
                <w:rFonts w:ascii="宋体" w:hAnsi="宋体" w:cs="宋体" w:hint="eastAsia"/>
                <w:kern w:val="0"/>
                <w:sz w:val="24"/>
              </w:rPr>
              <w:t>3．付款时间和方式：</w:t>
            </w:r>
          </w:p>
          <w:p w:rsidR="00D76BEC" w:rsidRPr="00D76BEC" w:rsidRDefault="00D76BEC" w:rsidP="00D76BEC">
            <w:pPr>
              <w:spacing w:line="400" w:lineRule="exact"/>
              <w:ind w:firstLineChars="200" w:firstLine="480"/>
              <w:jc w:val="left"/>
              <w:rPr>
                <w:rFonts w:ascii="宋体" w:hAnsi="宋体" w:cs="宋体"/>
                <w:sz w:val="24"/>
              </w:rPr>
            </w:pPr>
            <w:r w:rsidRPr="00D76BEC">
              <w:rPr>
                <w:rFonts w:ascii="宋体" w:hAnsi="宋体" w:cs="宋体" w:hint="eastAsia"/>
                <w:sz w:val="24"/>
              </w:rPr>
              <w:lastRenderedPageBreak/>
              <w:t>（1）签订合同，且本项目对应的财政资金到位后15个工作日</w:t>
            </w:r>
            <w:r w:rsidR="006F2F61">
              <w:rPr>
                <w:rFonts w:ascii="宋体" w:hAnsi="宋体" w:cs="宋体" w:hint="eastAsia"/>
                <w:sz w:val="24"/>
              </w:rPr>
              <w:t>内</w:t>
            </w:r>
            <w:r w:rsidRPr="00D76BEC">
              <w:rPr>
                <w:rFonts w:ascii="宋体" w:hAnsi="宋体" w:cs="宋体" w:hint="eastAsia"/>
                <w:sz w:val="24"/>
              </w:rPr>
              <w:t>，采购人向成交供应商支付成交金额的30%；</w:t>
            </w:r>
          </w:p>
          <w:p w:rsidR="00D76BEC" w:rsidRPr="00D76BEC" w:rsidRDefault="00D76BEC" w:rsidP="00D76BEC">
            <w:pPr>
              <w:spacing w:line="400" w:lineRule="exact"/>
              <w:ind w:firstLineChars="200" w:firstLine="480"/>
              <w:jc w:val="left"/>
              <w:rPr>
                <w:rFonts w:ascii="宋体" w:hAnsi="宋体" w:cs="宋体"/>
                <w:sz w:val="24"/>
              </w:rPr>
            </w:pPr>
            <w:r w:rsidRPr="00D76BEC">
              <w:rPr>
                <w:rFonts w:ascii="宋体" w:hAnsi="宋体" w:cs="宋体" w:hint="eastAsia"/>
                <w:sz w:val="24"/>
              </w:rPr>
              <w:t>（2）成交供应商提交涠洲岛西部远海倾倒区海洋生态环境调查及影响评估报告的报审稿，经采购人审查通过，且本项目对应的财政资金到位后15个工作日内，采购人向成交供应商支付成交总金额的50%；</w:t>
            </w:r>
          </w:p>
          <w:p w:rsidR="00C615F9" w:rsidRDefault="00D76BEC" w:rsidP="00D76BEC">
            <w:pPr>
              <w:widowControl/>
              <w:snapToGrid w:val="0"/>
              <w:spacing w:line="360" w:lineRule="auto"/>
              <w:ind w:firstLineChars="202" w:firstLine="485"/>
              <w:jc w:val="left"/>
              <w:rPr>
                <w:rFonts w:ascii="宋体" w:hAnsi="宋体" w:cs="宋体"/>
                <w:kern w:val="0"/>
                <w:sz w:val="24"/>
              </w:rPr>
            </w:pPr>
            <w:r w:rsidRPr="00D76BEC">
              <w:rPr>
                <w:rFonts w:ascii="宋体" w:hAnsi="宋体" w:cs="宋体" w:hint="eastAsia"/>
                <w:sz w:val="24"/>
              </w:rPr>
              <w:t>（3）成交供应商提交根据专家意见修改完善后的全部成果，</w:t>
            </w:r>
            <w:r w:rsidR="006F2F61">
              <w:rPr>
                <w:rFonts w:ascii="宋体" w:hAnsi="宋体" w:cs="宋体" w:hint="eastAsia"/>
                <w:sz w:val="24"/>
              </w:rPr>
              <w:t>完成项目验收，</w:t>
            </w:r>
            <w:r w:rsidRPr="00D76BEC">
              <w:rPr>
                <w:rFonts w:ascii="宋体" w:hAnsi="宋体" w:cs="宋体" w:hint="eastAsia"/>
                <w:sz w:val="24"/>
              </w:rPr>
              <w:t>且本项目对应的财政资金到位后15个工作日内，采购人向成交供应商支付成交总金额的20%。</w:t>
            </w:r>
            <w:r w:rsidR="00C615F9">
              <w:rPr>
                <w:rFonts w:ascii="宋体" w:hAnsi="宋体" w:cs="宋体" w:hint="eastAsia"/>
                <w:kern w:val="0"/>
                <w:sz w:val="24"/>
              </w:rPr>
              <w:t xml:space="preserve">             </w:t>
            </w:r>
          </w:p>
          <w:p w:rsidR="00D76BEC" w:rsidRDefault="003D05C5" w:rsidP="00D76BEC">
            <w:pPr>
              <w:widowControl/>
              <w:snapToGrid w:val="0"/>
              <w:spacing w:line="360" w:lineRule="auto"/>
              <w:ind w:firstLineChars="202" w:firstLine="485"/>
              <w:jc w:val="left"/>
              <w:rPr>
                <w:rFonts w:ascii="宋体" w:hAnsi="宋体" w:cs="宋体"/>
                <w:kern w:val="0"/>
                <w:sz w:val="24"/>
              </w:rPr>
            </w:pPr>
            <w:r>
              <w:rPr>
                <w:rFonts w:ascii="宋体" w:hAnsi="宋体" w:cs="宋体" w:hint="eastAsia"/>
                <w:kern w:val="0"/>
                <w:sz w:val="24"/>
              </w:rPr>
              <w:t>4</w:t>
            </w:r>
            <w:r w:rsidR="00D76BEC" w:rsidRPr="00D76BEC">
              <w:rPr>
                <w:rFonts w:ascii="宋体" w:hAnsi="宋体" w:cs="宋体" w:hint="eastAsia"/>
                <w:kern w:val="0"/>
                <w:sz w:val="24"/>
              </w:rPr>
              <w:t>．质量要求：项目涉及的相关调查、采样、编制报告等工作应符合国家及广西自治区相关法律法规要求。</w:t>
            </w:r>
          </w:p>
          <w:p w:rsidR="00C615F9" w:rsidRDefault="003D05C5" w:rsidP="00D76BEC">
            <w:pPr>
              <w:widowControl/>
              <w:snapToGrid w:val="0"/>
              <w:spacing w:line="360" w:lineRule="auto"/>
              <w:ind w:firstLineChars="202" w:firstLine="487"/>
              <w:jc w:val="left"/>
              <w:rPr>
                <w:rFonts w:ascii="宋体" w:hAnsi="宋体" w:cs="宋体"/>
                <w:b/>
                <w:bCs/>
                <w:kern w:val="0"/>
                <w:sz w:val="24"/>
              </w:rPr>
            </w:pPr>
            <w:r>
              <w:rPr>
                <w:rFonts w:ascii="宋体" w:hAnsi="宋体" w:cs="宋体" w:hint="eastAsia"/>
                <w:b/>
                <w:bCs/>
                <w:kern w:val="0"/>
                <w:sz w:val="24"/>
              </w:rPr>
              <w:t>5</w:t>
            </w:r>
            <w:r w:rsidR="00C615F9">
              <w:rPr>
                <w:rFonts w:ascii="宋体" w:hAnsi="宋体" w:cs="宋体" w:hint="eastAsia"/>
                <w:b/>
                <w:bCs/>
                <w:kern w:val="0"/>
                <w:sz w:val="24"/>
              </w:rPr>
              <w:t>．服务要求：</w:t>
            </w:r>
          </w:p>
          <w:p w:rsidR="00D76BEC" w:rsidRPr="00D76BEC" w:rsidRDefault="00D76BEC" w:rsidP="00D76BEC">
            <w:pPr>
              <w:spacing w:line="400" w:lineRule="exact"/>
              <w:ind w:firstLineChars="200" w:firstLine="480"/>
              <w:jc w:val="left"/>
              <w:rPr>
                <w:rFonts w:ascii="宋体" w:hAnsi="宋体" w:cs="宋体"/>
                <w:sz w:val="24"/>
              </w:rPr>
            </w:pPr>
            <w:r w:rsidRPr="00D76BEC">
              <w:rPr>
                <w:rFonts w:ascii="宋体" w:hAnsi="宋体" w:cs="宋体" w:hint="eastAsia"/>
                <w:sz w:val="24"/>
              </w:rPr>
              <w:t>（1）结合已有工作基础，开展涠洲岛西部远海倾倒区海洋生态环境调查及影响评估工作，包括倾倒区及周边海域特征季节的海洋生态环境现状监测、水文动力调查和地形扫测，构建三维海洋模型，模拟倾倒区周边海域特征季风影响下的海流状况，设置不同船型泥沙源强，预测疏浚泥输移规律，分析不同时期泥沙冲淤影响程度及范围，全面完成涠洲岛西部远海倾倒区海洋生态环境调查及影响评估项目。</w:t>
            </w:r>
          </w:p>
          <w:p w:rsidR="00D76BEC" w:rsidRPr="00D76BEC" w:rsidRDefault="00D76BEC" w:rsidP="00D76BEC">
            <w:pPr>
              <w:spacing w:line="400" w:lineRule="exact"/>
              <w:ind w:firstLineChars="200" w:firstLine="480"/>
              <w:jc w:val="left"/>
              <w:rPr>
                <w:rFonts w:ascii="宋体" w:hAnsi="宋体" w:cs="宋体"/>
                <w:sz w:val="24"/>
              </w:rPr>
            </w:pPr>
            <w:r w:rsidRPr="00D76BEC">
              <w:rPr>
                <w:rFonts w:ascii="宋体" w:hAnsi="宋体" w:cs="宋体" w:hint="eastAsia"/>
                <w:sz w:val="24"/>
              </w:rPr>
              <w:t>（2）项目进度要求：2026年6月底前，完成项目调查评估工作并提交成果评审稿；2026年12月底前，提交根据专家意见修改完善后的全部项目成果。</w:t>
            </w:r>
          </w:p>
          <w:p w:rsidR="00D76BEC" w:rsidRDefault="00D76BEC" w:rsidP="00D76BEC">
            <w:pPr>
              <w:widowControl/>
              <w:snapToGrid w:val="0"/>
              <w:spacing w:line="360" w:lineRule="auto"/>
              <w:ind w:firstLineChars="202" w:firstLine="485"/>
              <w:jc w:val="left"/>
              <w:rPr>
                <w:rFonts w:ascii="宋体" w:hAnsi="宋体" w:cs="宋体"/>
                <w:sz w:val="24"/>
              </w:rPr>
            </w:pPr>
            <w:r w:rsidRPr="00D76BEC">
              <w:rPr>
                <w:rFonts w:ascii="宋体" w:hAnsi="宋体" w:cs="宋体" w:hint="eastAsia"/>
                <w:sz w:val="24"/>
              </w:rPr>
              <w:t>（3）成果要求：《涠洲岛西部远海倾倒区海洋生态环境调查及影响评估报告》。</w:t>
            </w:r>
          </w:p>
          <w:p w:rsidR="00C615F9" w:rsidRDefault="00C615F9" w:rsidP="00D76BEC">
            <w:pPr>
              <w:widowControl/>
              <w:snapToGrid w:val="0"/>
              <w:spacing w:line="360" w:lineRule="auto"/>
              <w:ind w:firstLineChars="202" w:firstLine="485"/>
              <w:jc w:val="left"/>
              <w:rPr>
                <w:rFonts w:ascii="宋体" w:hAnsi="Calibri" w:cs="宋体"/>
                <w:kern w:val="0"/>
                <w:sz w:val="24"/>
                <w:szCs w:val="21"/>
              </w:rPr>
            </w:pPr>
            <w:r>
              <w:rPr>
                <w:noProof/>
                <w:sz w:val="24"/>
              </w:rPr>
              <mc:AlternateContent>
                <mc:Choice Requires="wps">
                  <w:drawing>
                    <wp:anchor distT="0" distB="0" distL="114300" distR="114300" simplePos="0" relativeHeight="251662336" behindDoc="0" locked="0" layoutInCell="1" allowOverlap="1" wp14:anchorId="5986D938" wp14:editId="2548101D">
                      <wp:simplePos x="0" y="0"/>
                      <wp:positionH relativeFrom="column">
                        <wp:posOffset>-1270000</wp:posOffset>
                      </wp:positionH>
                      <wp:positionV relativeFrom="paragraph">
                        <wp:posOffset>-787400</wp:posOffset>
                      </wp:positionV>
                      <wp:extent cx="63500" cy="63500"/>
                      <wp:effectExtent l="6350" t="12700" r="6350" b="9525"/>
                      <wp:wrapNone/>
                      <wp:docPr id="1" name="矩形 1" descr="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"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BBEB3DA" id="矩形 1" o:spid="_x0000_s1026" alt="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" style="position:absolute;left:0;text-align:left;margin-left:-100pt;margin-top:-62pt;width:5pt;height: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"/>
                  </w:pict>
                </mc:Fallback>
              </mc:AlternateContent>
            </w:r>
            <w:r w:rsidR="003D05C5">
              <w:rPr>
                <w:rFonts w:ascii="宋体" w:hAnsi="宋体" w:cs="宋体" w:hint="eastAsia"/>
                <w:kern w:val="0"/>
                <w:sz w:val="24"/>
                <w:szCs w:val="21"/>
              </w:rPr>
              <w:t>6</w:t>
            </w:r>
            <w:r>
              <w:rPr>
                <w:rFonts w:ascii="宋体" w:hAnsi="宋体" w:cs="宋体" w:hint="eastAsia"/>
                <w:kern w:val="0"/>
                <w:sz w:val="24"/>
                <w:szCs w:val="21"/>
              </w:rPr>
              <w:t>．其他要求：</w:t>
            </w:r>
          </w:p>
          <w:p w:rsidR="00D76BEC" w:rsidRPr="00D76BEC" w:rsidRDefault="00D76BEC" w:rsidP="00D76BEC">
            <w:pPr>
              <w:widowControl/>
              <w:snapToGrid w:val="0"/>
              <w:spacing w:line="360" w:lineRule="auto"/>
              <w:ind w:firstLineChars="202" w:firstLine="485"/>
              <w:jc w:val="left"/>
              <w:rPr>
                <w:rFonts w:ascii="宋体" w:hAnsi="宋体" w:cs="宋体"/>
                <w:kern w:val="0"/>
                <w:sz w:val="24"/>
                <w:szCs w:val="21"/>
              </w:rPr>
            </w:pPr>
            <w:r w:rsidRPr="00D76BEC">
              <w:rPr>
                <w:rFonts w:ascii="宋体" w:hAnsi="宋体" w:cs="宋体" w:hint="eastAsia"/>
                <w:kern w:val="0"/>
                <w:sz w:val="24"/>
                <w:szCs w:val="21"/>
              </w:rPr>
              <w:t>（1）供应商的投标价格即为合同价格，由采购单位与中标供应商签订采购合同，并按招投标文件的承诺内容履行合同。</w:t>
            </w:r>
          </w:p>
          <w:p w:rsidR="00D76BEC" w:rsidRPr="00D76BEC" w:rsidRDefault="00D76BEC" w:rsidP="00D76BEC">
            <w:pPr>
              <w:widowControl/>
              <w:snapToGrid w:val="0"/>
              <w:spacing w:line="360" w:lineRule="auto"/>
              <w:ind w:firstLineChars="202" w:firstLine="485"/>
              <w:jc w:val="left"/>
              <w:rPr>
                <w:rFonts w:ascii="宋体" w:hAnsi="宋体" w:cs="宋体"/>
                <w:kern w:val="0"/>
                <w:sz w:val="24"/>
                <w:szCs w:val="21"/>
              </w:rPr>
            </w:pPr>
            <w:r w:rsidRPr="00D76BEC">
              <w:rPr>
                <w:rFonts w:ascii="宋体" w:hAnsi="宋体" w:cs="宋体" w:hint="eastAsia"/>
                <w:kern w:val="0"/>
                <w:sz w:val="24"/>
                <w:szCs w:val="21"/>
              </w:rPr>
              <w:t>（2）中标供应商不按合同内容履约，经采购单位发现并提出整改要求后，仍不能按要求履行合同的，该采购合同可中止执行，中标供应商需退还已支付款项并承担采购单位相应损失。</w:t>
            </w:r>
          </w:p>
          <w:p w:rsidR="00C615F9" w:rsidRPr="00C9596A" w:rsidRDefault="00D76BEC" w:rsidP="00D76BEC">
            <w:pPr>
              <w:widowControl/>
              <w:snapToGrid w:val="0"/>
              <w:spacing w:line="360" w:lineRule="auto"/>
              <w:ind w:firstLineChars="202" w:firstLine="485"/>
              <w:jc w:val="left"/>
              <w:rPr>
                <w:rFonts w:ascii="宋体" w:hAnsi="宋体" w:cs="宋体"/>
                <w:kern w:val="0"/>
                <w:sz w:val="24"/>
                <w:szCs w:val="21"/>
              </w:rPr>
            </w:pPr>
            <w:r w:rsidRPr="00D76BEC">
              <w:rPr>
                <w:rFonts w:ascii="宋体" w:hAnsi="宋体" w:cs="宋体" w:hint="eastAsia"/>
                <w:kern w:val="0"/>
                <w:sz w:val="24"/>
                <w:szCs w:val="21"/>
              </w:rPr>
              <w:t>（3）投标供应商投标时须充分考虑成本与利润，自行合理报价。投标报价中须包含现场踏勘费、样品采集及监测费、基础背景资料调查费、验收费、税金及其他所有成本等费用的综合，一旦中标不得以任何理由拒签合同或拒绝履行合同（不可抗力因素除外），否则将上报财政部门，列入失信名单，由此给采购单位造成的经济损失，还应继续赔偿。</w:t>
            </w:r>
          </w:p>
        </w:tc>
      </w:tr>
    </w:tbl>
    <w:p w:rsidR="00935942" w:rsidRPr="00C615F9" w:rsidRDefault="00935942">
      <w:pPr>
        <w:adjustRightInd/>
        <w:spacing w:before="25" w:after="25"/>
        <w:jc w:val="left"/>
        <w:rPr>
          <w:rFonts w:ascii="宋体" w:hAnsi="宋体" w:cs="宋体"/>
          <w:bCs/>
          <w:color w:val="000000" w:themeColor="text1"/>
          <w:spacing w:val="10"/>
          <w:kern w:val="0"/>
          <w:sz w:val="24"/>
        </w:rPr>
        <w:sectPr w:rsidR="00935942" w:rsidRPr="00C615F9">
          <w:headerReference w:type="default" r:id="rId11"/>
          <w:footerReference w:type="even" r:id="rId12"/>
          <w:footerReference w:type="default" r:id="rId13"/>
          <w:headerReference w:type="first" r:id="rId14"/>
          <w:footerReference w:type="first" r:id="rId15"/>
          <w:pgSz w:w="11906" w:h="16838"/>
          <w:pgMar w:top="1247" w:right="849" w:bottom="1247" w:left="1418" w:header="851" w:footer="992" w:gutter="0"/>
          <w:cols w:space="720"/>
          <w:titlePg/>
          <w:docGrid w:type="lines" w:linePitch="312"/>
        </w:sectPr>
      </w:pPr>
    </w:p>
    <w:p w:rsidR="00935942" w:rsidRDefault="0063578A">
      <w:pPr>
        <w:spacing w:line="360" w:lineRule="auto"/>
        <w:jc w:val="center"/>
        <w:outlineLvl w:val="0"/>
        <w:rPr>
          <w:rFonts w:ascii="宋体" w:hAnsi="宋体" w:cs="宋体"/>
          <w:b/>
          <w:color w:val="000000" w:themeColor="text1"/>
          <w:sz w:val="36"/>
          <w:szCs w:val="36"/>
        </w:rPr>
      </w:pPr>
      <w:r>
        <w:rPr>
          <w:rFonts w:ascii="宋体" w:hAnsi="宋体" w:cs="宋体" w:hint="eastAsia"/>
          <w:b/>
          <w:color w:val="000000" w:themeColor="text1"/>
          <w:sz w:val="36"/>
          <w:szCs w:val="36"/>
        </w:rPr>
        <w:lastRenderedPageBreak/>
        <w:t xml:space="preserve">  </w:t>
      </w:r>
      <w:bookmarkStart w:id="40" w:name="_Toc211352598"/>
      <w:r w:rsidR="00532A15">
        <w:rPr>
          <w:rFonts w:ascii="宋体" w:hAnsi="宋体" w:cs="宋体" w:hint="eastAsia"/>
          <w:b/>
          <w:color w:val="000000" w:themeColor="text1"/>
          <w:sz w:val="36"/>
          <w:szCs w:val="36"/>
        </w:rPr>
        <w:t>第四部分</w:t>
      </w:r>
      <w:bookmarkStart w:id="41" w:name="_Toc184308079"/>
      <w:bookmarkStart w:id="42" w:name="_Toc184312131"/>
      <w:bookmarkStart w:id="43" w:name="_Toc184314429"/>
      <w:bookmarkStart w:id="44" w:name="_Toc184310324"/>
      <w:bookmarkStart w:id="45" w:name="_Toc184310285"/>
      <w:bookmarkStart w:id="46" w:name="_Toc184312136"/>
      <w:bookmarkStart w:id="47" w:name="_Toc184314414"/>
      <w:bookmarkStart w:id="48" w:name="_Toc184312088"/>
      <w:bookmarkStart w:id="49" w:name="_Toc184308047"/>
      <w:bookmarkStart w:id="50" w:name="_Toc184312094"/>
      <w:bookmarkStart w:id="51" w:name="_Toc184313269"/>
      <w:bookmarkStart w:id="52" w:name="_Toc184312112"/>
      <w:bookmarkStart w:id="53" w:name="_Toc184310314"/>
      <w:bookmarkStart w:id="54" w:name="_Toc184314478"/>
      <w:bookmarkStart w:id="55" w:name="_Toc184310304"/>
      <w:bookmarkStart w:id="56" w:name="_Toc184308085"/>
      <w:bookmarkStart w:id="57" w:name="_Toc184308039"/>
      <w:bookmarkStart w:id="58" w:name="_Toc184310280"/>
      <w:bookmarkStart w:id="59" w:name="_Toc184313278"/>
      <w:bookmarkStart w:id="60" w:name="_Toc184312075"/>
      <w:bookmarkStart w:id="61" w:name="_Toc184310312"/>
      <w:bookmarkStart w:id="62" w:name="_Toc184310340"/>
      <w:bookmarkStart w:id="63" w:name="_Toc184312126"/>
      <w:bookmarkStart w:id="64" w:name="_Toc184314415"/>
      <w:bookmarkStart w:id="65" w:name="_Toc184314411"/>
      <w:bookmarkStart w:id="66" w:name="_Toc184312130"/>
      <w:bookmarkStart w:id="67" w:name="_Toc184313306"/>
      <w:bookmarkStart w:id="68" w:name="_Toc184312117"/>
      <w:bookmarkStart w:id="69" w:name="_Toc184312104"/>
      <w:bookmarkStart w:id="70" w:name="_Toc184310272"/>
      <w:bookmarkStart w:id="71" w:name="_Toc184310329"/>
      <w:bookmarkStart w:id="72" w:name="_Toc184313277"/>
      <w:bookmarkStart w:id="73" w:name="_Toc184313302"/>
      <w:bookmarkStart w:id="74" w:name="_Toc184308095"/>
      <w:bookmarkStart w:id="75" w:name="_Toc184312124"/>
      <w:bookmarkStart w:id="76" w:name="_Toc184312086"/>
      <w:bookmarkStart w:id="77" w:name="_Toc184314464"/>
      <w:bookmarkStart w:id="78" w:name="_Toc184314460"/>
      <w:bookmarkStart w:id="79" w:name="_Toc184314450"/>
      <w:bookmarkStart w:id="80" w:name="_Toc184310323"/>
      <w:bookmarkStart w:id="81" w:name="_Toc184313250"/>
      <w:bookmarkStart w:id="82" w:name="_Toc184314476"/>
      <w:bookmarkStart w:id="83" w:name="_Toc184310334"/>
      <w:bookmarkStart w:id="84" w:name="_Toc184312099"/>
      <w:bookmarkStart w:id="85" w:name="_Toc184310296"/>
      <w:bookmarkStart w:id="86" w:name="_Toc184313244"/>
      <w:bookmarkStart w:id="87" w:name="_Toc184314454"/>
      <w:bookmarkStart w:id="88" w:name="_Toc184310273"/>
      <w:bookmarkStart w:id="89" w:name="_Toc184308101"/>
      <w:bookmarkStart w:id="90" w:name="_Toc184308077"/>
      <w:bookmarkStart w:id="91" w:name="_Toc184314444"/>
      <w:bookmarkStart w:id="92" w:name="_Toc184314427"/>
      <w:bookmarkStart w:id="93" w:name="_Toc184314421"/>
      <w:bookmarkStart w:id="94" w:name="_Toc184308100"/>
      <w:bookmarkStart w:id="95" w:name="_Toc184308104"/>
      <w:bookmarkStart w:id="96" w:name="_Toc184312090"/>
      <w:bookmarkStart w:id="97" w:name="_Toc184310338"/>
      <w:bookmarkStart w:id="98" w:name="_Toc184314469"/>
      <w:bookmarkStart w:id="99" w:name="_Toc184308072"/>
      <w:bookmarkStart w:id="100" w:name="_Toc184312078"/>
      <w:bookmarkStart w:id="101" w:name="_Toc184308108"/>
      <w:bookmarkStart w:id="102" w:name="_Toc184314433"/>
      <w:bookmarkStart w:id="103" w:name="_Toc184313290"/>
      <w:bookmarkStart w:id="104" w:name="_Toc184313273"/>
      <w:bookmarkStart w:id="105" w:name="_Toc184314434"/>
      <w:bookmarkStart w:id="106" w:name="_Toc184314446"/>
      <w:bookmarkStart w:id="107" w:name="_Toc184314445"/>
      <w:bookmarkStart w:id="108" w:name="_Toc184310336"/>
      <w:bookmarkStart w:id="109" w:name="_Toc184312067"/>
      <w:bookmarkStart w:id="110" w:name="_Toc184308099"/>
      <w:bookmarkStart w:id="111" w:name="_Toc184310283"/>
      <w:bookmarkStart w:id="112" w:name="_Toc184310307"/>
      <w:bookmarkStart w:id="113" w:name="_Toc184314440"/>
      <w:bookmarkStart w:id="114" w:name="_Toc184313293"/>
      <w:bookmarkStart w:id="115" w:name="_Toc184314416"/>
      <w:bookmarkStart w:id="116" w:name="_Toc184314428"/>
      <w:bookmarkStart w:id="117" w:name="_Toc184312077"/>
      <w:bookmarkStart w:id="118" w:name="_Toc184308074"/>
      <w:bookmarkStart w:id="119" w:name="_Toc184313263"/>
      <w:bookmarkStart w:id="120" w:name="_Toc184313247"/>
      <w:bookmarkStart w:id="121" w:name="_Toc184313261"/>
      <w:bookmarkStart w:id="122" w:name="_Toc184314456"/>
      <w:bookmarkStart w:id="123" w:name="_Toc184313280"/>
      <w:bookmarkStart w:id="124" w:name="_Toc184308081"/>
      <w:bookmarkStart w:id="125" w:name="_Toc184308078"/>
      <w:bookmarkStart w:id="126" w:name="_Toc184312095"/>
      <w:bookmarkStart w:id="127" w:name="_Toc184314419"/>
      <w:bookmarkStart w:id="128" w:name="_Toc184308092"/>
      <w:bookmarkStart w:id="129" w:name="_Toc184308107"/>
      <w:bookmarkStart w:id="130" w:name="_Toc184312118"/>
      <w:bookmarkStart w:id="131" w:name="_Toc184312114"/>
      <w:bookmarkStart w:id="132" w:name="_Toc184313304"/>
      <w:bookmarkStart w:id="133" w:name="_Toc184313279"/>
      <w:bookmarkStart w:id="134" w:name="_Toc184314443"/>
      <w:bookmarkStart w:id="135" w:name="_Toc184314441"/>
      <w:bookmarkStart w:id="136" w:name="_Toc184312122"/>
      <w:bookmarkStart w:id="137" w:name="_Toc184310303"/>
      <w:bookmarkStart w:id="138" w:name="_Toc184314438"/>
      <w:bookmarkStart w:id="139" w:name="_Toc184310321"/>
      <w:bookmarkStart w:id="140" w:name="_Toc184312133"/>
      <w:bookmarkStart w:id="141" w:name="_Toc184313251"/>
      <w:bookmarkStart w:id="142" w:name="_Toc184314481"/>
      <w:bookmarkStart w:id="143" w:name="_Toc184310294"/>
      <w:bookmarkStart w:id="144" w:name="_Toc184308069"/>
      <w:bookmarkStart w:id="145" w:name="_Toc184312084"/>
      <w:bookmarkStart w:id="146" w:name="_Toc184314412"/>
      <w:bookmarkStart w:id="147" w:name="_Toc184312069"/>
      <w:bookmarkStart w:id="148" w:name="_Toc184314420"/>
      <w:bookmarkStart w:id="149" w:name="_Toc184312082"/>
      <w:bookmarkStart w:id="150" w:name="_Toc184313270"/>
      <w:bookmarkStart w:id="151" w:name="_Toc184310309"/>
      <w:bookmarkStart w:id="152" w:name="_Toc184310322"/>
      <w:bookmarkStart w:id="153" w:name="_Toc184308061"/>
      <w:bookmarkStart w:id="154" w:name="_Toc184310330"/>
      <w:bookmarkStart w:id="155" w:name="_Toc184308058"/>
      <w:bookmarkStart w:id="156" w:name="_Toc184310339"/>
      <w:bookmarkStart w:id="157" w:name="_Toc184308057"/>
      <w:bookmarkStart w:id="158" w:name="_Toc184314436"/>
      <w:bookmarkStart w:id="159" w:name="_Toc184314461"/>
      <w:bookmarkStart w:id="160" w:name="_Toc184308056"/>
      <w:bookmarkStart w:id="161" w:name="_Toc184314468"/>
      <w:bookmarkStart w:id="162" w:name="_Toc184312121"/>
      <w:bookmarkStart w:id="163" w:name="_Toc184310287"/>
      <w:bookmarkStart w:id="164" w:name="_Toc184312125"/>
      <w:bookmarkStart w:id="165" w:name="_Toc184312127"/>
      <w:bookmarkStart w:id="166" w:name="_Toc184310275"/>
      <w:bookmarkStart w:id="167" w:name="_Toc184308105"/>
      <w:bookmarkStart w:id="168" w:name="_Toc184308103"/>
      <w:bookmarkStart w:id="169" w:name="_Toc184313272"/>
      <w:bookmarkStart w:id="170" w:name="_Toc184312111"/>
      <w:bookmarkStart w:id="171" w:name="_Toc184314442"/>
      <w:bookmarkStart w:id="172" w:name="_Toc184313299"/>
      <w:bookmarkStart w:id="173" w:name="_Toc184313257"/>
      <w:bookmarkStart w:id="174" w:name="_Toc184312108"/>
      <w:bookmarkStart w:id="175" w:name="_Toc184310290"/>
      <w:bookmarkStart w:id="176" w:name="_Toc184308094"/>
      <w:bookmarkStart w:id="177" w:name="_Toc184313243"/>
      <w:bookmarkStart w:id="178" w:name="_Toc184312115"/>
      <w:bookmarkStart w:id="179" w:name="_Toc184314448"/>
      <w:bookmarkStart w:id="180" w:name="_Toc184310311"/>
      <w:bookmarkStart w:id="181" w:name="_Toc184308064"/>
      <w:bookmarkStart w:id="182" w:name="_Toc184310279"/>
      <w:bookmarkStart w:id="183" w:name="_Toc184308038"/>
      <w:bookmarkStart w:id="184" w:name="_Toc184310341"/>
      <w:bookmarkStart w:id="185" w:name="_Toc184314459"/>
      <w:bookmarkStart w:id="186" w:name="_Toc184314474"/>
      <w:bookmarkStart w:id="187" w:name="_Toc184308037"/>
      <w:bookmarkStart w:id="188" w:name="_Toc184314425"/>
      <w:bookmarkStart w:id="189" w:name="_Toc184314466"/>
      <w:bookmarkStart w:id="190" w:name="_Toc184314458"/>
      <w:bookmarkStart w:id="191" w:name="_Toc184312071"/>
      <w:bookmarkStart w:id="192" w:name="_Toc184314473"/>
      <w:bookmarkStart w:id="193" w:name="_Toc184308065"/>
      <w:bookmarkStart w:id="194" w:name="_Toc184308054"/>
      <w:bookmarkStart w:id="195" w:name="_Toc184310276"/>
      <w:bookmarkStart w:id="196" w:name="_Toc184312089"/>
      <w:bookmarkStart w:id="197" w:name="_Toc184312120"/>
      <w:bookmarkStart w:id="198" w:name="_Toc184310291"/>
      <w:bookmarkStart w:id="199" w:name="_Toc184314463"/>
      <w:bookmarkStart w:id="200" w:name="_Toc184312076"/>
      <w:bookmarkStart w:id="201" w:name="_Toc184312083"/>
      <w:bookmarkStart w:id="202" w:name="_Toc184313289"/>
      <w:bookmarkStart w:id="203" w:name="_Toc184310300"/>
      <w:bookmarkStart w:id="204" w:name="_Toc184313276"/>
      <w:bookmarkStart w:id="205" w:name="_Toc184308093"/>
      <w:bookmarkStart w:id="206" w:name="_Toc184308082"/>
      <w:bookmarkStart w:id="207" w:name="_Toc184313303"/>
      <w:bookmarkStart w:id="208" w:name="_Toc184312096"/>
      <w:bookmarkStart w:id="209" w:name="_Toc184310331"/>
      <w:bookmarkStart w:id="210" w:name="_Toc184314422"/>
      <w:bookmarkStart w:id="211" w:name="_Toc184312135"/>
      <w:bookmarkStart w:id="212" w:name="_Toc184310281"/>
      <w:bookmarkStart w:id="213" w:name="_Toc184308051"/>
      <w:bookmarkStart w:id="214" w:name="_Toc184313239"/>
      <w:bookmarkStart w:id="215" w:name="_Toc184310278"/>
      <w:bookmarkStart w:id="216" w:name="_Toc184313297"/>
      <w:bookmarkStart w:id="217" w:name="_Toc184312105"/>
      <w:bookmarkStart w:id="218" w:name="_Toc184312107"/>
      <w:bookmarkStart w:id="219" w:name="_Toc184308045"/>
      <w:bookmarkStart w:id="220" w:name="_Toc184312101"/>
      <w:bookmarkStart w:id="221" w:name="_Toc184310292"/>
      <w:bookmarkStart w:id="222" w:name="_Toc184314439"/>
      <w:bookmarkStart w:id="223" w:name="_Toc184310318"/>
      <w:bookmarkStart w:id="224" w:name="_Toc184313300"/>
      <w:bookmarkStart w:id="225" w:name="_Toc184308097"/>
      <w:bookmarkStart w:id="226" w:name="_Toc184310301"/>
      <w:bookmarkStart w:id="227" w:name="_Toc184312070"/>
      <w:bookmarkStart w:id="228" w:name="_Toc184312110"/>
      <w:bookmarkStart w:id="229" w:name="_Toc184312100"/>
      <w:bookmarkStart w:id="230" w:name="_Toc184310343"/>
      <w:bookmarkStart w:id="231" w:name="_Toc184313254"/>
      <w:bookmarkStart w:id="232" w:name="_Toc184308102"/>
      <w:bookmarkStart w:id="233" w:name="_Toc184313260"/>
      <w:bookmarkStart w:id="234" w:name="_Toc184310299"/>
      <w:bookmarkStart w:id="235" w:name="_Toc184308090"/>
      <w:bookmarkStart w:id="236" w:name="_Toc184312087"/>
      <w:bookmarkStart w:id="237" w:name="_Toc184308055"/>
      <w:bookmarkStart w:id="238" w:name="_Toc184313266"/>
      <w:bookmarkStart w:id="239" w:name="_Toc184308048"/>
      <w:bookmarkStart w:id="240" w:name="_Toc184313238"/>
      <w:bookmarkStart w:id="241" w:name="_Toc184313274"/>
      <w:bookmarkStart w:id="242" w:name="_Toc184312074"/>
      <w:bookmarkStart w:id="243" w:name="_Toc184312068"/>
      <w:bookmarkStart w:id="244" w:name="_Toc184314465"/>
      <w:bookmarkStart w:id="245" w:name="_Toc184308086"/>
      <w:bookmarkStart w:id="246" w:name="_Toc184314470"/>
      <w:bookmarkStart w:id="247" w:name="_Toc184314477"/>
      <w:bookmarkStart w:id="248" w:name="_Toc184313241"/>
      <w:bookmarkStart w:id="249" w:name="_Toc184312072"/>
      <w:bookmarkStart w:id="250" w:name="_Toc184313245"/>
      <w:bookmarkStart w:id="251" w:name="_Toc184308106"/>
      <w:bookmarkStart w:id="252" w:name="_Toc184310286"/>
      <w:bookmarkStart w:id="253" w:name="_Toc184313287"/>
      <w:bookmarkStart w:id="254" w:name="_Toc184312073"/>
      <w:bookmarkStart w:id="255" w:name="_Toc184312092"/>
      <w:bookmarkStart w:id="256" w:name="_Toc184314457"/>
      <w:bookmarkStart w:id="257" w:name="_Toc184308040"/>
      <w:bookmarkStart w:id="258" w:name="_Toc184312102"/>
      <w:bookmarkStart w:id="259" w:name="_Toc184308043"/>
      <w:bookmarkStart w:id="260" w:name="_Toc184312079"/>
      <w:bookmarkStart w:id="261" w:name="_Toc184314453"/>
      <w:bookmarkStart w:id="262" w:name="_Toc184310333"/>
      <w:bookmarkStart w:id="263" w:name="_Toc184312098"/>
      <w:bookmarkStart w:id="264" w:name="_Toc184310289"/>
      <w:bookmarkStart w:id="265" w:name="_Toc184313253"/>
      <w:bookmarkStart w:id="266" w:name="_Toc184312106"/>
      <w:bookmarkStart w:id="267" w:name="_Toc184310297"/>
      <w:bookmarkStart w:id="268" w:name="_Toc184310308"/>
      <w:bookmarkStart w:id="269" w:name="_Toc184312085"/>
      <w:bookmarkStart w:id="270" w:name="_Toc184312139"/>
      <w:bookmarkStart w:id="271" w:name="_Toc184314449"/>
      <w:bookmarkStart w:id="272" w:name="_Toc184312123"/>
      <w:bookmarkStart w:id="273" w:name="_Toc184313288"/>
      <w:bookmarkStart w:id="274" w:name="_Toc184313298"/>
      <w:bookmarkStart w:id="275" w:name="_Toc184310325"/>
      <w:bookmarkStart w:id="276" w:name="_Toc184312128"/>
      <w:bookmarkStart w:id="277" w:name="_Toc184308088"/>
      <w:bookmarkStart w:id="278" w:name="_Toc184310326"/>
      <w:bookmarkStart w:id="279" w:name="_Toc184308087"/>
      <w:bookmarkStart w:id="280" w:name="_Toc184310342"/>
      <w:bookmarkStart w:id="281" w:name="_Toc184313308"/>
      <w:bookmarkStart w:id="282" w:name="_Toc184314467"/>
      <w:bookmarkStart w:id="283" w:name="_Toc184310288"/>
      <w:bookmarkStart w:id="284" w:name="_Toc184310316"/>
      <w:bookmarkStart w:id="285" w:name="_Toc184310337"/>
      <w:bookmarkStart w:id="286" w:name="_Toc184308089"/>
      <w:bookmarkStart w:id="287" w:name="_Toc184313249"/>
      <w:bookmarkStart w:id="288" w:name="_Toc184313265"/>
      <w:bookmarkStart w:id="289" w:name="_Toc184312116"/>
      <w:bookmarkStart w:id="290" w:name="_Toc184313281"/>
      <w:bookmarkStart w:id="291" w:name="_Toc184313248"/>
      <w:bookmarkStart w:id="292" w:name="_Toc184308044"/>
      <w:bookmarkStart w:id="293" w:name="_Toc184313267"/>
      <w:bookmarkStart w:id="294" w:name="_Toc184310315"/>
      <w:bookmarkStart w:id="295" w:name="_Toc184310274"/>
      <w:bookmarkStart w:id="296" w:name="_Toc184314432"/>
      <w:bookmarkStart w:id="297" w:name="_Toc184310335"/>
      <w:bookmarkStart w:id="298" w:name="_Toc184313285"/>
      <w:bookmarkStart w:id="299" w:name="_Toc184308075"/>
      <w:bookmarkStart w:id="300" w:name="_Toc184308067"/>
      <w:bookmarkStart w:id="301" w:name="_Toc184308083"/>
      <w:bookmarkStart w:id="302" w:name="_Toc184310317"/>
      <w:bookmarkStart w:id="303" w:name="_Toc184313256"/>
      <w:bookmarkStart w:id="304" w:name="_Toc184308070"/>
      <w:bookmarkStart w:id="305" w:name="_Toc184312113"/>
      <w:bookmarkStart w:id="306" w:name="_Toc184312137"/>
      <w:bookmarkStart w:id="307" w:name="_Toc184312109"/>
      <w:bookmarkStart w:id="308" w:name="_Toc184314417"/>
      <w:bookmarkStart w:id="309" w:name="_Toc184313259"/>
      <w:bookmarkStart w:id="310" w:name="_Toc184308096"/>
      <w:bookmarkStart w:id="311" w:name="_Toc184310328"/>
      <w:bookmarkStart w:id="312" w:name="_Toc184308066"/>
      <w:bookmarkStart w:id="313" w:name="_Toc184308041"/>
      <w:bookmarkStart w:id="314" w:name="_Toc184314482"/>
      <w:bookmarkStart w:id="315" w:name="_Toc184310344"/>
      <w:bookmarkStart w:id="316" w:name="_Toc184313294"/>
      <w:bookmarkStart w:id="317" w:name="_Toc184313262"/>
      <w:bookmarkStart w:id="318" w:name="_Toc184308059"/>
      <w:bookmarkStart w:id="319" w:name="_Toc184308091"/>
      <w:bookmarkStart w:id="320" w:name="_Toc184308084"/>
      <w:bookmarkStart w:id="321" w:name="_Toc184313242"/>
      <w:bookmarkStart w:id="322" w:name="_Toc184312080"/>
      <w:bookmarkStart w:id="323" w:name="_Toc184308042"/>
      <w:bookmarkStart w:id="324" w:name="_Toc184310277"/>
      <w:bookmarkStart w:id="325" w:name="_Toc184308049"/>
      <w:bookmarkStart w:id="326" w:name="_Toc184312081"/>
      <w:bookmarkStart w:id="327" w:name="_Toc184314479"/>
      <w:bookmarkStart w:id="328" w:name="_Toc184314462"/>
      <w:bookmarkStart w:id="329" w:name="_Toc184313301"/>
      <w:bookmarkStart w:id="330" w:name="_Toc184314480"/>
      <w:bookmarkStart w:id="331" w:name="_Toc184314431"/>
      <w:bookmarkStart w:id="332" w:name="_Toc184312097"/>
      <w:bookmarkStart w:id="333" w:name="_Toc184314447"/>
      <w:bookmarkStart w:id="334" w:name="_Toc184313264"/>
      <w:bookmarkStart w:id="335" w:name="_Toc184308071"/>
      <w:bookmarkStart w:id="336" w:name="_Toc184308062"/>
      <w:bookmarkStart w:id="337" w:name="_Toc184313283"/>
      <w:bookmarkStart w:id="338" w:name="_Toc184310310"/>
      <w:bookmarkStart w:id="339" w:name="_Toc184312103"/>
      <w:bookmarkStart w:id="340" w:name="_Toc184308050"/>
      <w:bookmarkStart w:id="341" w:name="_Toc184310298"/>
      <w:bookmarkStart w:id="342" w:name="_Toc184313309"/>
      <w:bookmarkStart w:id="343" w:name="_Toc184313255"/>
      <w:bookmarkStart w:id="344" w:name="_Toc184308060"/>
      <w:bookmarkStart w:id="345" w:name="_Toc184308052"/>
      <w:bookmarkStart w:id="346" w:name="_Toc184312138"/>
      <w:bookmarkStart w:id="347" w:name="_Toc184310295"/>
      <w:bookmarkStart w:id="348" w:name="_Toc184313284"/>
      <w:bookmarkStart w:id="349" w:name="_Toc184314451"/>
      <w:bookmarkStart w:id="350" w:name="_Toc184313292"/>
      <w:bookmarkStart w:id="351" w:name="_Toc184308053"/>
      <w:bookmarkStart w:id="352" w:name="_Toc184313271"/>
      <w:bookmarkStart w:id="353" w:name="_Toc184313252"/>
      <w:bookmarkStart w:id="354" w:name="_Toc184313310"/>
      <w:bookmarkStart w:id="355" w:name="_Toc184313240"/>
      <w:bookmarkStart w:id="356" w:name="_Toc184314410"/>
      <w:bookmarkStart w:id="357" w:name="_Toc184310313"/>
      <w:bookmarkStart w:id="358" w:name="_Toc184314471"/>
      <w:bookmarkStart w:id="359" w:name="_Toc184314455"/>
      <w:bookmarkStart w:id="360" w:name="_Toc184313307"/>
      <w:bookmarkStart w:id="361" w:name="_Toc184308080"/>
      <w:bookmarkStart w:id="362" w:name="_Toc184313258"/>
      <w:bookmarkStart w:id="363" w:name="_Toc184313268"/>
      <w:bookmarkStart w:id="364" w:name="_Toc184314437"/>
      <w:bookmarkStart w:id="365" w:name="_Toc184313275"/>
      <w:bookmarkStart w:id="366" w:name="_Toc184308046"/>
      <w:bookmarkStart w:id="367" w:name="_Toc184314430"/>
      <w:bookmarkStart w:id="368" w:name="_Toc184310306"/>
      <w:bookmarkStart w:id="369" w:name="_Toc184310293"/>
      <w:bookmarkStart w:id="370" w:name="_Toc184314424"/>
      <w:bookmarkStart w:id="371" w:name="_Toc184314435"/>
      <w:bookmarkStart w:id="372" w:name="_Toc184310319"/>
      <w:bookmarkStart w:id="373" w:name="_Toc184314452"/>
      <w:bookmarkStart w:id="374" w:name="_Toc184310320"/>
      <w:bookmarkStart w:id="375" w:name="_Toc184310302"/>
      <w:bookmarkStart w:id="376" w:name="_Toc184314418"/>
      <w:bookmarkStart w:id="377" w:name="_Toc184310282"/>
      <w:bookmarkStart w:id="378" w:name="_Toc184313305"/>
      <w:bookmarkStart w:id="379" w:name="_Toc184308076"/>
      <w:bookmarkStart w:id="380" w:name="_Toc184308073"/>
      <w:bookmarkStart w:id="381" w:name="_Toc184308063"/>
      <w:bookmarkStart w:id="382" w:name="_Toc184310305"/>
      <w:bookmarkStart w:id="383" w:name="_Toc184308068"/>
      <w:bookmarkStart w:id="384" w:name="_Toc184314426"/>
      <w:bookmarkStart w:id="385" w:name="_Toc184310284"/>
      <w:bookmarkStart w:id="386" w:name="_Toc184313282"/>
      <w:bookmarkStart w:id="387" w:name="_Toc184310332"/>
      <w:bookmarkStart w:id="388" w:name="_Toc184314423"/>
      <w:bookmarkStart w:id="389" w:name="_Toc184308036"/>
      <w:bookmarkStart w:id="390" w:name="_Toc184313291"/>
      <w:bookmarkStart w:id="391" w:name="_Toc184312132"/>
      <w:bookmarkStart w:id="392" w:name="_Toc184313296"/>
      <w:bookmarkStart w:id="393" w:name="_Toc184313286"/>
      <w:bookmarkStart w:id="394" w:name="_Toc184312093"/>
      <w:bookmarkStart w:id="395" w:name="_Toc184313295"/>
      <w:bookmarkStart w:id="396" w:name="_Toc184312134"/>
      <w:bookmarkStart w:id="397" w:name="_Toc184312119"/>
      <w:bookmarkStart w:id="398" w:name="_Toc184313246"/>
      <w:bookmarkStart w:id="399" w:name="_Toc184314472"/>
      <w:bookmarkStart w:id="400" w:name="_Toc184314475"/>
      <w:bookmarkStart w:id="401" w:name="_Toc184308098"/>
      <w:bookmarkStart w:id="402" w:name="_Toc184310327"/>
      <w:bookmarkStart w:id="403" w:name="_Toc184314413"/>
      <w:bookmarkStart w:id="404" w:name="_Toc184312091"/>
      <w:bookmarkStart w:id="405" w:name="_Toc18431212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00532A15">
        <w:rPr>
          <w:rFonts w:ascii="宋体" w:hAnsi="宋体" w:cs="宋体" w:hint="eastAsia"/>
          <w:b/>
          <w:color w:val="000000" w:themeColor="text1"/>
          <w:sz w:val="36"/>
          <w:szCs w:val="36"/>
        </w:rPr>
        <w:t xml:space="preserve"> 评标办法</w:t>
      </w:r>
      <w:bookmarkEnd w:id="40"/>
    </w:p>
    <w:p w:rsidR="00935942" w:rsidRDefault="00532A15">
      <w:pPr>
        <w:pStyle w:val="ac"/>
        <w:spacing w:line="360" w:lineRule="exact"/>
        <w:ind w:firstLine="321"/>
        <w:jc w:val="center"/>
        <w:rPr>
          <w:rFonts w:hAnsi="宋体"/>
          <w:b/>
          <w:sz w:val="32"/>
          <w:szCs w:val="32"/>
        </w:rPr>
      </w:pPr>
      <w:r>
        <w:rPr>
          <w:rFonts w:hAnsi="宋体" w:hint="eastAsia"/>
          <w:b/>
          <w:sz w:val="32"/>
          <w:szCs w:val="32"/>
        </w:rPr>
        <w:t>评标办法及评分标准</w:t>
      </w:r>
    </w:p>
    <w:p w:rsidR="00935942" w:rsidRDefault="00935942">
      <w:pPr>
        <w:pStyle w:val="ac"/>
        <w:spacing w:line="420" w:lineRule="exact"/>
        <w:ind w:firstLineChars="257" w:firstLine="540"/>
        <w:jc w:val="center"/>
        <w:rPr>
          <w:rFonts w:hAnsi="宋体"/>
          <w:bCs/>
        </w:rPr>
      </w:pPr>
    </w:p>
    <w:p w:rsidR="00935942" w:rsidRDefault="00532A15">
      <w:pPr>
        <w:widowControl/>
        <w:shd w:val="clear" w:color="auto" w:fill="FFFFFF"/>
        <w:adjustRightInd/>
        <w:spacing w:after="225" w:line="315" w:lineRule="atLeast"/>
        <w:jc w:val="left"/>
        <w:outlineLvl w:val="1"/>
        <w:rPr>
          <w:rFonts w:ascii="宋体" w:hAnsi="宋体" w:cs="宋体"/>
          <w:b/>
          <w:color w:val="000000" w:themeColor="text1"/>
          <w:sz w:val="32"/>
        </w:rPr>
      </w:pPr>
      <w:r>
        <w:rPr>
          <w:rFonts w:ascii="宋体" w:hAnsi="宋体" w:cs="宋体" w:hint="eastAsia"/>
          <w:b/>
          <w:color w:val="000000" w:themeColor="text1"/>
          <w:sz w:val="32"/>
        </w:rPr>
        <w:t>一、评标原则</w:t>
      </w:r>
    </w:p>
    <w:p w:rsidR="00935942" w:rsidRDefault="00532A15">
      <w:pPr>
        <w:spacing w:line="360" w:lineRule="auto"/>
        <w:ind w:firstLineChars="200" w:firstLine="480"/>
        <w:rPr>
          <w:rFonts w:ascii="宋体" w:hAnsi="宋体" w:cs="宋体"/>
          <w:sz w:val="24"/>
        </w:rPr>
      </w:pPr>
      <w:r>
        <w:rPr>
          <w:rFonts w:ascii="宋体" w:hAnsi="宋体" w:cs="宋体" w:hint="eastAsia"/>
          <w:sz w:val="24"/>
        </w:rPr>
        <w:t>(一)评委构成：本招标采购项目的评委分别由有关专家、采购单位代表共5人或以上单数构成，其中专家人数不少于成员总数的三分之二。</w:t>
      </w:r>
    </w:p>
    <w:p w:rsidR="00935942" w:rsidRDefault="00532A15">
      <w:pPr>
        <w:spacing w:line="360" w:lineRule="auto"/>
        <w:ind w:firstLineChars="200" w:firstLine="480"/>
        <w:rPr>
          <w:rFonts w:ascii="宋体" w:hAnsi="宋体" w:cs="宋体"/>
          <w:sz w:val="24"/>
        </w:rPr>
      </w:pPr>
      <w:r>
        <w:rPr>
          <w:rFonts w:ascii="宋体" w:hAnsi="宋体" w:cs="宋体" w:hint="eastAsia"/>
          <w:sz w:val="24"/>
        </w:rPr>
        <w:t>(二)评标依据：评委将以招投标文件为评标依据，对投标人的投标报价、服务质量保证、业绩和实力、信誉等三方面内容按百分制打分，其中价格分</w:t>
      </w:r>
      <w:r w:rsidR="002866B9">
        <w:rPr>
          <w:rFonts w:ascii="宋体" w:hAnsi="宋体" w:cs="宋体" w:hint="eastAsia"/>
          <w:sz w:val="24"/>
        </w:rPr>
        <w:t>1</w:t>
      </w:r>
      <w:r>
        <w:rPr>
          <w:rFonts w:ascii="宋体" w:hAnsi="宋体" w:cs="宋体" w:hint="eastAsia"/>
          <w:sz w:val="24"/>
        </w:rPr>
        <w:t>0分；服务质量保证分</w:t>
      </w:r>
      <w:r w:rsidR="002866B9">
        <w:rPr>
          <w:rFonts w:ascii="宋体" w:hAnsi="宋体" w:cs="宋体" w:hint="eastAsia"/>
          <w:sz w:val="24"/>
        </w:rPr>
        <w:t>4</w:t>
      </w:r>
      <w:r>
        <w:rPr>
          <w:rFonts w:ascii="宋体" w:hAnsi="宋体" w:cs="宋体" w:hint="eastAsia"/>
          <w:sz w:val="24"/>
        </w:rPr>
        <w:t>5分；业绩和实力、信誉分</w:t>
      </w:r>
      <w:r w:rsidR="002866B9">
        <w:rPr>
          <w:rFonts w:ascii="宋体" w:hAnsi="宋体" w:cs="宋体" w:hint="eastAsia"/>
          <w:sz w:val="24"/>
        </w:rPr>
        <w:t>4</w:t>
      </w:r>
      <w:r>
        <w:rPr>
          <w:rFonts w:ascii="宋体" w:hAnsi="宋体" w:cs="宋体" w:hint="eastAsia"/>
          <w:sz w:val="24"/>
        </w:rPr>
        <w:t>5分。</w:t>
      </w:r>
    </w:p>
    <w:p w:rsidR="00935942" w:rsidRDefault="00532A15">
      <w:pPr>
        <w:spacing w:line="360" w:lineRule="auto"/>
        <w:ind w:firstLineChars="200" w:firstLine="480"/>
        <w:rPr>
          <w:rFonts w:ascii="宋体" w:hAnsi="宋体" w:cs="宋体"/>
          <w:sz w:val="24"/>
        </w:rPr>
      </w:pPr>
      <w:r>
        <w:rPr>
          <w:rFonts w:ascii="宋体" w:hAnsi="宋体" w:cs="宋体" w:hint="eastAsia"/>
          <w:sz w:val="24"/>
        </w:rPr>
        <w:t>(三)评标方式：以封闭方式进行。</w:t>
      </w:r>
    </w:p>
    <w:p w:rsidR="00935942" w:rsidRDefault="00532A15">
      <w:pPr>
        <w:widowControl/>
        <w:shd w:val="clear" w:color="auto" w:fill="FFFFFF"/>
        <w:adjustRightInd/>
        <w:spacing w:after="225" w:line="315" w:lineRule="atLeast"/>
        <w:jc w:val="left"/>
        <w:outlineLvl w:val="1"/>
        <w:rPr>
          <w:rFonts w:ascii="宋体" w:hAnsi="宋体" w:cs="宋体"/>
          <w:b/>
          <w:color w:val="000000" w:themeColor="text1"/>
          <w:sz w:val="32"/>
        </w:rPr>
      </w:pPr>
      <w:bookmarkStart w:id="406" w:name="OLE_LINK11"/>
      <w:r>
        <w:rPr>
          <w:rFonts w:ascii="宋体" w:hAnsi="宋体" w:cs="宋体" w:hint="eastAsia"/>
          <w:b/>
          <w:color w:val="000000" w:themeColor="text1"/>
          <w:sz w:val="32"/>
        </w:rPr>
        <w:t>二、评标方法</w:t>
      </w:r>
    </w:p>
    <w:p w:rsidR="00935942" w:rsidRDefault="00532A15">
      <w:pPr>
        <w:spacing w:line="360" w:lineRule="auto"/>
        <w:ind w:firstLineChars="200" w:firstLine="480"/>
        <w:rPr>
          <w:rFonts w:ascii="宋体" w:hAnsi="宋体" w:cs="宋体"/>
          <w:sz w:val="24"/>
        </w:rPr>
      </w:pPr>
      <w:r>
        <w:rPr>
          <w:rFonts w:ascii="宋体" w:hAnsi="宋体" w:cs="宋体" w:hint="eastAsia"/>
          <w:sz w:val="24"/>
        </w:rPr>
        <w:t>（一）对进入详评的，采用百分制综合评分法。</w:t>
      </w:r>
    </w:p>
    <w:p w:rsidR="00935942" w:rsidRDefault="00532A15">
      <w:pPr>
        <w:spacing w:line="360" w:lineRule="auto"/>
        <w:ind w:firstLineChars="200" w:firstLine="480"/>
        <w:rPr>
          <w:rFonts w:ascii="宋体" w:hAnsi="宋体" w:cs="宋体"/>
          <w:sz w:val="24"/>
        </w:rPr>
      </w:pPr>
      <w:r>
        <w:rPr>
          <w:rFonts w:ascii="宋体" w:hAnsi="宋体" w:cs="宋体" w:hint="eastAsia"/>
          <w:sz w:val="24"/>
        </w:rPr>
        <w:t>（二）计分办法（按四舍五入取至百分位）：</w:t>
      </w:r>
      <w:bookmarkStart w:id="407" w:name="OLE_LINK9"/>
    </w:p>
    <w:tbl>
      <w:tblPr>
        <w:tblW w:w="969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1585"/>
        <w:gridCol w:w="7350"/>
      </w:tblGrid>
      <w:tr w:rsidR="00C9596A" w:rsidRPr="00C9596A" w:rsidTr="006F788D">
        <w:trPr>
          <w:trHeight w:val="686"/>
        </w:trPr>
        <w:tc>
          <w:tcPr>
            <w:tcW w:w="760" w:type="dxa"/>
            <w:vAlign w:val="center"/>
          </w:tcPr>
          <w:p w:rsidR="00C9596A" w:rsidRPr="00C9596A" w:rsidRDefault="00C9596A" w:rsidP="006F788D">
            <w:pPr>
              <w:adjustRightInd/>
              <w:spacing w:line="52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序号</w:t>
            </w:r>
          </w:p>
        </w:tc>
        <w:tc>
          <w:tcPr>
            <w:tcW w:w="1585" w:type="dxa"/>
            <w:vAlign w:val="center"/>
          </w:tcPr>
          <w:p w:rsidR="00C9596A" w:rsidRPr="00C9596A" w:rsidRDefault="00C9596A" w:rsidP="006F788D">
            <w:pPr>
              <w:adjustRightInd/>
              <w:spacing w:line="52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评标因素及分值</w:t>
            </w:r>
          </w:p>
        </w:tc>
        <w:tc>
          <w:tcPr>
            <w:tcW w:w="7350" w:type="dxa"/>
            <w:vAlign w:val="center"/>
          </w:tcPr>
          <w:p w:rsidR="00C9596A" w:rsidRPr="00C9596A" w:rsidRDefault="00C9596A" w:rsidP="006F788D">
            <w:pPr>
              <w:adjustRightInd/>
              <w:spacing w:line="52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评标标准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1</w:t>
            </w:r>
          </w:p>
        </w:tc>
        <w:tc>
          <w:tcPr>
            <w:tcW w:w="1585" w:type="dxa"/>
            <w:vAlign w:val="center"/>
          </w:tcPr>
          <w:p w:rsidR="00C9596A" w:rsidRPr="00C9596A" w:rsidRDefault="00C9596A" w:rsidP="00BF5CC9">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价格分（</w:t>
            </w:r>
            <w:r w:rsidR="00BF5CC9">
              <w:rPr>
                <w:rFonts w:asciiTheme="minorEastAsia" w:eastAsiaTheme="minorEastAsia" w:hAnsiTheme="minorEastAsia" w:cs="仿宋_GB2312" w:hint="eastAsia"/>
                <w:b/>
                <w:bCs/>
                <w:szCs w:val="21"/>
              </w:rPr>
              <w:t>1</w:t>
            </w:r>
            <w:r w:rsidRPr="00C9596A">
              <w:rPr>
                <w:rFonts w:asciiTheme="minorEastAsia" w:eastAsiaTheme="minorEastAsia" w:hAnsiTheme="minorEastAsia" w:cs="仿宋_GB2312" w:hint="eastAsia"/>
                <w:b/>
                <w:bCs/>
                <w:szCs w:val="21"/>
              </w:rPr>
              <w:t>0分</w:t>
            </w:r>
            <w:r w:rsidRPr="00C9596A">
              <w:rPr>
                <w:rFonts w:asciiTheme="minorEastAsia" w:eastAsiaTheme="minorEastAsia" w:hAnsiTheme="minorEastAsia" w:cs="仿宋_GB2312" w:hint="eastAsia"/>
                <w:szCs w:val="21"/>
              </w:rPr>
              <w:t>）</w:t>
            </w:r>
          </w:p>
        </w:tc>
        <w:tc>
          <w:tcPr>
            <w:tcW w:w="7350" w:type="dxa"/>
            <w:vAlign w:val="center"/>
          </w:tcPr>
          <w:p w:rsidR="00BF5CC9" w:rsidRPr="00BF5CC9" w:rsidRDefault="006F2F61" w:rsidP="00BF5CC9">
            <w:pPr>
              <w:autoSpaceDE w:val="0"/>
              <w:autoSpaceDN w:val="0"/>
              <w:spacing w:line="360" w:lineRule="exact"/>
              <w:jc w:val="left"/>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w:t>
            </w:r>
            <w:r w:rsidR="00BF5CC9" w:rsidRPr="00BF5CC9">
              <w:rPr>
                <w:rFonts w:asciiTheme="minorEastAsia" w:eastAsiaTheme="minorEastAsia" w:hAnsiTheme="minorEastAsia" w:cs="仿宋_GB2312" w:hint="eastAsia"/>
                <w:kern w:val="0"/>
                <w:szCs w:val="21"/>
              </w:rPr>
              <w:t>1</w:t>
            </w:r>
            <w:r>
              <w:rPr>
                <w:rFonts w:asciiTheme="minorEastAsia" w:eastAsiaTheme="minorEastAsia" w:hAnsiTheme="minorEastAsia" w:cs="仿宋_GB2312" w:hint="eastAsia"/>
                <w:kern w:val="0"/>
                <w:szCs w:val="21"/>
              </w:rPr>
              <w:t>）</w:t>
            </w:r>
            <w:r w:rsidR="00BF5CC9" w:rsidRPr="00BF5CC9">
              <w:rPr>
                <w:rFonts w:asciiTheme="minorEastAsia" w:eastAsiaTheme="minorEastAsia" w:hAnsiTheme="minorEastAsia" w:cs="仿宋_GB2312" w:hint="eastAsia"/>
                <w:kern w:val="0"/>
                <w:szCs w:val="21"/>
              </w:rPr>
              <w:t>评标报价为投标人的投标报价进行政策性扣除后的价格，评标报价只是作为评标时使用。最终中标人的中标金额等于投标报价。</w:t>
            </w:r>
          </w:p>
          <w:p w:rsidR="00BF5CC9" w:rsidRPr="00BF5CC9" w:rsidRDefault="006F2F61" w:rsidP="00BF5CC9">
            <w:pPr>
              <w:autoSpaceDE w:val="0"/>
              <w:autoSpaceDN w:val="0"/>
              <w:spacing w:line="360" w:lineRule="exact"/>
              <w:jc w:val="left"/>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w:t>
            </w:r>
            <w:r w:rsidR="00BF5CC9" w:rsidRPr="00BF5CC9">
              <w:rPr>
                <w:rFonts w:asciiTheme="minorEastAsia" w:eastAsiaTheme="minorEastAsia" w:hAnsiTheme="minorEastAsia" w:cs="仿宋_GB2312" w:hint="eastAsia"/>
                <w:kern w:val="0"/>
                <w:szCs w:val="21"/>
              </w:rPr>
              <w:t>2</w:t>
            </w:r>
            <w:r>
              <w:rPr>
                <w:rFonts w:asciiTheme="minorEastAsia" w:eastAsiaTheme="minorEastAsia" w:hAnsiTheme="minorEastAsia" w:cs="仿宋_GB2312" w:hint="eastAsia"/>
                <w:kern w:val="0"/>
                <w:szCs w:val="21"/>
              </w:rPr>
              <w:t>）</w:t>
            </w:r>
            <w:r w:rsidR="00BF5CC9" w:rsidRPr="00BF5CC9">
              <w:rPr>
                <w:rFonts w:asciiTheme="minorEastAsia" w:eastAsiaTheme="minorEastAsia" w:hAnsiTheme="minorEastAsia" w:cs="仿宋_GB2312" w:hint="eastAsia"/>
                <w:kern w:val="0"/>
                <w:szCs w:val="21"/>
              </w:rPr>
              <w:t>按照《政府采购促进中小企业发展管理办法》（财库〔2020〕46号）、《广西壮族自治区财政厅关于贯彻落实政府采购支持中小企业发展政策的通知》（桂财采〔2022〕31 号）的规定，在其投标文件中提供《中小企业声明函》，对其投标价格给予20%的扣除。</w:t>
            </w:r>
          </w:p>
          <w:p w:rsidR="00BF5CC9" w:rsidRPr="00BF5CC9" w:rsidRDefault="006F2F61" w:rsidP="00BF5CC9">
            <w:pPr>
              <w:autoSpaceDE w:val="0"/>
              <w:autoSpaceDN w:val="0"/>
              <w:spacing w:line="360" w:lineRule="exact"/>
              <w:jc w:val="left"/>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w:t>
            </w:r>
            <w:r w:rsidR="00BF5CC9" w:rsidRPr="00BF5CC9">
              <w:rPr>
                <w:rFonts w:asciiTheme="minorEastAsia" w:eastAsiaTheme="minorEastAsia" w:hAnsiTheme="minorEastAsia" w:cs="仿宋_GB2312" w:hint="eastAsia"/>
                <w:kern w:val="0"/>
                <w:szCs w:val="21"/>
              </w:rPr>
              <w:t>3</w:t>
            </w:r>
            <w:r>
              <w:rPr>
                <w:rFonts w:asciiTheme="minorEastAsia" w:eastAsiaTheme="minorEastAsia" w:hAnsiTheme="minorEastAsia" w:cs="仿宋_GB2312" w:hint="eastAsia"/>
                <w:kern w:val="0"/>
                <w:szCs w:val="21"/>
              </w:rPr>
              <w:t>）</w:t>
            </w:r>
            <w:r w:rsidR="00BF5CC9" w:rsidRPr="00BF5CC9">
              <w:rPr>
                <w:rFonts w:asciiTheme="minorEastAsia" w:eastAsiaTheme="minorEastAsia" w:hAnsiTheme="minorEastAsia" w:cs="仿宋_GB2312" w:hint="eastAsia"/>
                <w:kern w:val="0"/>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BF5CC9" w:rsidRPr="00BF5CC9" w:rsidRDefault="006F2F61" w:rsidP="00BF5CC9">
            <w:pPr>
              <w:autoSpaceDE w:val="0"/>
              <w:autoSpaceDN w:val="0"/>
              <w:spacing w:line="360" w:lineRule="exact"/>
              <w:jc w:val="left"/>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w:t>
            </w:r>
            <w:r w:rsidR="00BF5CC9" w:rsidRPr="00BF5CC9">
              <w:rPr>
                <w:rFonts w:asciiTheme="minorEastAsia" w:eastAsiaTheme="minorEastAsia" w:hAnsiTheme="minorEastAsia" w:cs="仿宋_GB2312" w:hint="eastAsia"/>
                <w:kern w:val="0"/>
                <w:szCs w:val="21"/>
              </w:rPr>
              <w:t>4</w:t>
            </w:r>
            <w:r>
              <w:rPr>
                <w:rFonts w:asciiTheme="minorEastAsia" w:eastAsiaTheme="minorEastAsia" w:hAnsiTheme="minorEastAsia" w:cs="仿宋_GB2312" w:hint="eastAsia"/>
                <w:kern w:val="0"/>
                <w:szCs w:val="21"/>
              </w:rPr>
              <w:t>）</w:t>
            </w:r>
            <w:r w:rsidR="00BF5CC9" w:rsidRPr="00BF5CC9">
              <w:rPr>
                <w:rFonts w:asciiTheme="minorEastAsia" w:eastAsiaTheme="minorEastAsia" w:hAnsiTheme="minorEastAsia" w:cs="仿宋_GB2312" w:hint="eastAsia"/>
                <w:kern w:val="0"/>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BF5CC9" w:rsidRPr="00BF5CC9" w:rsidRDefault="006F2F61" w:rsidP="00BF5CC9">
            <w:pPr>
              <w:autoSpaceDE w:val="0"/>
              <w:autoSpaceDN w:val="0"/>
              <w:spacing w:line="360" w:lineRule="exact"/>
              <w:jc w:val="left"/>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w:t>
            </w:r>
            <w:r w:rsidR="00BF5CC9" w:rsidRPr="00BF5CC9">
              <w:rPr>
                <w:rFonts w:asciiTheme="minorEastAsia" w:eastAsiaTheme="minorEastAsia" w:hAnsiTheme="minorEastAsia" w:cs="仿宋_GB2312" w:hint="eastAsia"/>
                <w:kern w:val="0"/>
                <w:szCs w:val="21"/>
              </w:rPr>
              <w:t>5</w:t>
            </w:r>
            <w:r>
              <w:rPr>
                <w:rFonts w:asciiTheme="minorEastAsia" w:eastAsiaTheme="minorEastAsia" w:hAnsiTheme="minorEastAsia" w:cs="仿宋_GB2312" w:hint="eastAsia"/>
                <w:kern w:val="0"/>
                <w:szCs w:val="21"/>
              </w:rPr>
              <w:t>）</w:t>
            </w:r>
            <w:r w:rsidR="00BF5CC9" w:rsidRPr="00BF5CC9">
              <w:rPr>
                <w:rFonts w:asciiTheme="minorEastAsia" w:eastAsiaTheme="minorEastAsia" w:hAnsiTheme="minorEastAsia" w:cs="仿宋_GB2312" w:hint="eastAsia"/>
                <w:kern w:val="0"/>
                <w:szCs w:val="21"/>
              </w:rPr>
              <w:t>政策性扣除计算方法。</w:t>
            </w:r>
          </w:p>
          <w:p w:rsidR="00BF5CC9" w:rsidRPr="00BF5CC9" w:rsidRDefault="00BF5CC9" w:rsidP="00BF5CC9">
            <w:pPr>
              <w:autoSpaceDE w:val="0"/>
              <w:autoSpaceDN w:val="0"/>
              <w:spacing w:line="360" w:lineRule="exact"/>
              <w:jc w:val="left"/>
              <w:rPr>
                <w:rFonts w:asciiTheme="minorEastAsia" w:eastAsiaTheme="minorEastAsia" w:hAnsiTheme="minorEastAsia" w:cs="仿宋_GB2312"/>
                <w:kern w:val="0"/>
                <w:szCs w:val="21"/>
              </w:rPr>
            </w:pPr>
            <w:r w:rsidRPr="00BF5CC9">
              <w:rPr>
                <w:rFonts w:asciiTheme="minorEastAsia" w:eastAsiaTheme="minorEastAsia" w:hAnsiTheme="minorEastAsia" w:cs="仿宋_GB2312" w:hint="eastAsia"/>
                <w:kern w:val="0"/>
                <w:szCs w:val="21"/>
              </w:rPr>
              <w:lastRenderedPageBreak/>
              <w:t>投标人被评定为中小企业的，该投标人的投标报价给予 20% 的扣除，扣除后的价格为评标报价，即评标报价=投标报价×（1-20%）。</w:t>
            </w:r>
          </w:p>
          <w:p w:rsidR="00BF5CC9" w:rsidRPr="00BF5CC9" w:rsidRDefault="00BF5CC9" w:rsidP="00BF5CC9">
            <w:pPr>
              <w:autoSpaceDE w:val="0"/>
              <w:autoSpaceDN w:val="0"/>
              <w:spacing w:line="360" w:lineRule="exact"/>
              <w:jc w:val="left"/>
              <w:rPr>
                <w:rFonts w:asciiTheme="minorEastAsia" w:eastAsiaTheme="minorEastAsia" w:hAnsiTheme="minorEastAsia" w:cs="仿宋_GB2312"/>
                <w:kern w:val="0"/>
                <w:szCs w:val="21"/>
              </w:rPr>
            </w:pPr>
            <w:r w:rsidRPr="00BF5CC9">
              <w:rPr>
                <w:rFonts w:asciiTheme="minorEastAsia" w:eastAsiaTheme="minorEastAsia" w:hAnsiTheme="minorEastAsia" w:cs="仿宋_GB2312" w:hint="eastAsia"/>
                <w:kern w:val="0"/>
                <w:szCs w:val="21"/>
              </w:rPr>
              <w:t>除上述情况外，评标价＝投标报价。</w:t>
            </w:r>
          </w:p>
          <w:p w:rsidR="00C9596A" w:rsidRPr="00BC051B" w:rsidRDefault="006F2F61" w:rsidP="00BF5CC9">
            <w:pPr>
              <w:autoSpaceDE w:val="0"/>
              <w:autoSpaceDN w:val="0"/>
              <w:spacing w:line="360" w:lineRule="exact"/>
              <w:jc w:val="left"/>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w:t>
            </w:r>
            <w:r w:rsidR="00BF5CC9" w:rsidRPr="00BF5CC9">
              <w:rPr>
                <w:rFonts w:asciiTheme="minorEastAsia" w:eastAsiaTheme="minorEastAsia" w:hAnsiTheme="minorEastAsia" w:cs="仿宋_GB2312" w:hint="eastAsia"/>
                <w:kern w:val="0"/>
                <w:szCs w:val="21"/>
              </w:rPr>
              <w:t>6</w:t>
            </w:r>
            <w:r>
              <w:rPr>
                <w:rFonts w:asciiTheme="minorEastAsia" w:eastAsiaTheme="minorEastAsia" w:hAnsiTheme="minorEastAsia" w:cs="仿宋_GB2312" w:hint="eastAsia"/>
                <w:kern w:val="0"/>
                <w:szCs w:val="21"/>
              </w:rPr>
              <w:t>）</w:t>
            </w:r>
            <w:r w:rsidR="00BF5CC9" w:rsidRPr="00BF5CC9">
              <w:rPr>
                <w:rFonts w:asciiTheme="minorEastAsia" w:eastAsiaTheme="minorEastAsia" w:hAnsiTheme="minorEastAsia" w:cs="仿宋_GB2312" w:hint="eastAsia"/>
                <w:kern w:val="0"/>
                <w:szCs w:val="21"/>
              </w:rPr>
              <w:t>价格分统一按照下列公式计算：投标报价得分=(评标基准价/投标报价)×价格权重×100，精确到0.01。</w:t>
            </w:r>
          </w:p>
        </w:tc>
      </w:tr>
      <w:tr w:rsidR="00C9596A" w:rsidRPr="00C9596A" w:rsidTr="006F788D">
        <w:trPr>
          <w:trHeight w:val="90"/>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lastRenderedPageBreak/>
              <w:t>2</w:t>
            </w:r>
          </w:p>
        </w:tc>
        <w:tc>
          <w:tcPr>
            <w:tcW w:w="1585"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技术分</w:t>
            </w:r>
          </w:p>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w:t>
            </w:r>
            <w:r w:rsidR="00BF5CC9">
              <w:rPr>
                <w:rFonts w:ascii="仿宋" w:eastAsia="仿宋" w:hAnsi="仿宋" w:cs="仿宋" w:hint="eastAsia"/>
                <w:b/>
                <w:bCs/>
                <w:sz w:val="24"/>
              </w:rPr>
              <w:t>45</w:t>
            </w:r>
            <w:r w:rsidRPr="00C9596A">
              <w:rPr>
                <w:rFonts w:asciiTheme="minorEastAsia" w:eastAsiaTheme="minorEastAsia" w:hAnsiTheme="minorEastAsia" w:cs="仿宋_GB2312" w:hint="eastAsia"/>
                <w:b/>
                <w:bCs/>
                <w:szCs w:val="21"/>
              </w:rPr>
              <w:t>分）</w:t>
            </w:r>
          </w:p>
        </w:tc>
        <w:tc>
          <w:tcPr>
            <w:tcW w:w="735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kern w:val="0"/>
                <w:szCs w:val="21"/>
              </w:rPr>
            </w:pPr>
            <w:r w:rsidRPr="00C9596A">
              <w:rPr>
                <w:rFonts w:asciiTheme="minorEastAsia" w:eastAsiaTheme="minorEastAsia" w:hAnsiTheme="minorEastAsia" w:cs="仿宋_GB2312" w:hint="eastAsia"/>
                <w:b/>
                <w:szCs w:val="21"/>
              </w:rPr>
              <w:t>评标标准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2.1</w:t>
            </w:r>
          </w:p>
        </w:tc>
        <w:tc>
          <w:tcPr>
            <w:tcW w:w="1585" w:type="dxa"/>
            <w:vAlign w:val="center"/>
          </w:tcPr>
          <w:p w:rsidR="00BF5CC9" w:rsidRPr="002866B9" w:rsidRDefault="00BF5CC9" w:rsidP="00BF5CC9">
            <w:pPr>
              <w:pStyle w:val="2"/>
              <w:rPr>
                <w:rFonts w:ascii="仿宋" w:eastAsia="仿宋" w:cs="仿宋"/>
                <w:bCs w:val="0"/>
                <w:sz w:val="21"/>
                <w:szCs w:val="21"/>
              </w:rPr>
            </w:pPr>
            <w:r w:rsidRPr="002866B9">
              <w:rPr>
                <w:rFonts w:ascii="仿宋" w:eastAsia="仿宋" w:cs="仿宋" w:hint="eastAsia"/>
                <w:bCs w:val="0"/>
                <w:sz w:val="21"/>
                <w:szCs w:val="21"/>
              </w:rPr>
              <w:t>项目技术方案</w:t>
            </w:r>
          </w:p>
          <w:p w:rsidR="008F5279" w:rsidRPr="008F5279" w:rsidRDefault="00BF5CC9" w:rsidP="00BF5CC9">
            <w:pPr>
              <w:pStyle w:val="2"/>
              <w:rPr>
                <w:b w:val="0"/>
                <w:lang w:val="en-US"/>
              </w:rPr>
            </w:pPr>
            <w:r w:rsidRPr="002866B9">
              <w:rPr>
                <w:rFonts w:ascii="仿宋" w:eastAsia="仿宋" w:cs="仿宋" w:hint="eastAsia"/>
                <w:bCs w:val="0"/>
                <w:sz w:val="24"/>
              </w:rPr>
              <w:t>（15分）</w:t>
            </w:r>
          </w:p>
        </w:tc>
        <w:tc>
          <w:tcPr>
            <w:tcW w:w="7350" w:type="dxa"/>
            <w:vAlign w:val="center"/>
          </w:tcPr>
          <w:p w:rsidR="00BF5CC9" w:rsidRPr="00F00654" w:rsidRDefault="00BF5CC9"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投标人未提供技术方案的不得分。</w:t>
            </w:r>
          </w:p>
          <w:p w:rsidR="00BF5CC9" w:rsidRDefault="00BF5CC9"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对投标人的技术服务方案进行综合评分。</w:t>
            </w:r>
          </w:p>
          <w:p w:rsidR="00BC4BAE" w:rsidRPr="00BC4BAE" w:rsidRDefault="00BC4BAE" w:rsidP="00BC4BAE">
            <w:pPr>
              <w:autoSpaceDE w:val="0"/>
              <w:autoSpaceDN w:val="0"/>
              <w:spacing w:line="360" w:lineRule="exact"/>
              <w:jc w:val="left"/>
              <w:rPr>
                <w:rFonts w:asciiTheme="minorEastAsia" w:eastAsiaTheme="minorEastAsia" w:hAnsiTheme="minorEastAsia" w:cs="仿宋_GB2312"/>
                <w:kern w:val="0"/>
                <w:szCs w:val="21"/>
              </w:rPr>
            </w:pPr>
            <w:r w:rsidRPr="00BC4BAE">
              <w:rPr>
                <w:rFonts w:asciiTheme="minorEastAsia" w:eastAsiaTheme="minorEastAsia" w:hAnsiTheme="minorEastAsia" w:cs="仿宋_GB2312" w:hint="eastAsia"/>
                <w:kern w:val="0"/>
                <w:szCs w:val="21"/>
              </w:rPr>
              <w:t>投标人对所投包件的技术实施方案内容应包含但不限于：掌握项目服务范围、内容及期限，明确服务工作流程和调查方法，分析工作重点难点，提供服务计划、技术支持服务承诺等</w:t>
            </w:r>
            <w:r w:rsidR="00C74C1D">
              <w:rPr>
                <w:rFonts w:asciiTheme="minorEastAsia" w:eastAsiaTheme="minorEastAsia" w:hAnsiTheme="minorEastAsia" w:cs="仿宋_GB2312" w:hint="eastAsia"/>
                <w:kern w:val="0"/>
                <w:szCs w:val="21"/>
              </w:rPr>
              <w:t>。</w:t>
            </w:r>
          </w:p>
          <w:p w:rsidR="00BF5CC9" w:rsidRPr="00F00654" w:rsidRDefault="00F00654" w:rsidP="00F00654">
            <w:pPr>
              <w:autoSpaceDE w:val="0"/>
              <w:autoSpaceDN w:val="0"/>
              <w:spacing w:line="360" w:lineRule="exact"/>
              <w:jc w:val="left"/>
              <w:rPr>
                <w:rFonts w:asciiTheme="minorEastAsia" w:eastAsiaTheme="minorEastAsia" w:hAnsiTheme="minorEastAsia" w:cs="仿宋_GB2312"/>
                <w:kern w:val="0"/>
                <w:szCs w:val="21"/>
              </w:rPr>
            </w:pPr>
            <w:bookmarkStart w:id="408" w:name="OLE_LINK6"/>
            <w:bookmarkStart w:id="409" w:name="OLE_LINK8"/>
            <w:r w:rsidRPr="00F00654">
              <w:rPr>
                <w:rFonts w:asciiTheme="minorEastAsia" w:eastAsiaTheme="minorEastAsia" w:hAnsiTheme="minorEastAsia" w:cs="仿宋_GB2312" w:hint="eastAsia"/>
                <w:kern w:val="0"/>
                <w:szCs w:val="21"/>
              </w:rPr>
              <w:t>（1）</w:t>
            </w:r>
            <w:bookmarkEnd w:id="408"/>
            <w:bookmarkEnd w:id="409"/>
            <w:r w:rsidR="00BC4BAE">
              <w:rPr>
                <w:rFonts w:asciiTheme="minorEastAsia" w:eastAsiaTheme="minorEastAsia" w:hAnsiTheme="minorEastAsia" w:cs="仿宋_GB2312" w:hint="eastAsia"/>
                <w:szCs w:val="21"/>
              </w:rPr>
              <w:t>总体服务方案内容全面、合理，可行性高，提供的服务计划、技术支持服务承诺内容完整性强、详尽且合理可行</w:t>
            </w:r>
            <w:r w:rsidR="00BF5CC9" w:rsidRPr="00F00654">
              <w:rPr>
                <w:rFonts w:asciiTheme="minorEastAsia" w:eastAsiaTheme="minorEastAsia" w:hAnsiTheme="minorEastAsia" w:cs="仿宋_GB2312" w:hint="eastAsia"/>
                <w:kern w:val="0"/>
                <w:szCs w:val="21"/>
              </w:rPr>
              <w:t>，得15分；</w:t>
            </w:r>
          </w:p>
          <w:p w:rsidR="00BF5CC9" w:rsidRPr="00F00654" w:rsidRDefault="00F00654"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（2）</w:t>
            </w:r>
            <w:r w:rsidR="00BC4BAE" w:rsidRPr="00D34AE9">
              <w:rPr>
                <w:rFonts w:asciiTheme="minorEastAsia" w:eastAsiaTheme="minorEastAsia" w:hAnsiTheme="minorEastAsia" w:cs="仿宋_GB2312" w:hint="eastAsia"/>
                <w:szCs w:val="21"/>
              </w:rPr>
              <w:t>总体服务方案内容较全面、合理，可行性较高，提供的服务计划、技术支持服务承诺内容较为完整，可行性有待提升，满足项目需求</w:t>
            </w:r>
            <w:r w:rsidR="00BF5CC9" w:rsidRPr="00F00654">
              <w:rPr>
                <w:rFonts w:asciiTheme="minorEastAsia" w:eastAsiaTheme="minorEastAsia" w:hAnsiTheme="minorEastAsia" w:cs="仿宋_GB2312" w:hint="eastAsia"/>
                <w:kern w:val="0"/>
                <w:szCs w:val="21"/>
              </w:rPr>
              <w:t>，得10分；</w:t>
            </w:r>
          </w:p>
          <w:p w:rsidR="00C9596A" w:rsidRPr="00F00654" w:rsidRDefault="00F00654"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（3）</w:t>
            </w:r>
            <w:r w:rsidR="00BC4BAE" w:rsidRPr="00D34AE9">
              <w:rPr>
                <w:rFonts w:asciiTheme="minorEastAsia" w:eastAsiaTheme="minorEastAsia" w:hAnsiTheme="minorEastAsia" w:cs="仿宋_GB2312" w:hint="eastAsia"/>
                <w:szCs w:val="21"/>
              </w:rPr>
              <w:t>总体服务方案内容简单，可行性一般，提供的服务计划、技术支持服务承诺内容完整性较差，说明不够充分，基本满足项目需求</w:t>
            </w:r>
            <w:r w:rsidR="00BF5CC9" w:rsidRPr="00F00654">
              <w:rPr>
                <w:rFonts w:asciiTheme="minorEastAsia" w:eastAsiaTheme="minorEastAsia" w:hAnsiTheme="minorEastAsia" w:cs="仿宋_GB2312" w:hint="eastAsia"/>
                <w:kern w:val="0"/>
                <w:szCs w:val="21"/>
              </w:rPr>
              <w:t>，得5分。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2.2</w:t>
            </w:r>
          </w:p>
        </w:tc>
        <w:tc>
          <w:tcPr>
            <w:tcW w:w="1585" w:type="dxa"/>
            <w:vAlign w:val="center"/>
          </w:tcPr>
          <w:p w:rsidR="002866B9" w:rsidRPr="002866B9" w:rsidRDefault="002866B9" w:rsidP="002866B9">
            <w:pPr>
              <w:pStyle w:val="2"/>
              <w:ind w:hangingChars="205"/>
              <w:jc w:val="center"/>
              <w:rPr>
                <w:rFonts w:ascii="仿宋" w:eastAsia="仿宋" w:cs="仿宋"/>
                <w:bCs w:val="0"/>
                <w:sz w:val="21"/>
                <w:szCs w:val="21"/>
              </w:rPr>
            </w:pPr>
            <w:r w:rsidRPr="002866B9">
              <w:rPr>
                <w:rFonts w:ascii="仿宋" w:eastAsia="仿宋" w:cs="仿宋" w:hint="eastAsia"/>
                <w:bCs w:val="0"/>
                <w:sz w:val="21"/>
                <w:szCs w:val="21"/>
              </w:rPr>
              <w:t>拟派出</w:t>
            </w:r>
          </w:p>
          <w:p w:rsidR="008F5279" w:rsidRPr="002866B9" w:rsidRDefault="002866B9" w:rsidP="002866B9">
            <w:pPr>
              <w:pStyle w:val="2"/>
              <w:ind w:left="0" w:firstLine="0"/>
              <w:rPr>
                <w:rFonts w:ascii="仿宋" w:eastAsia="仿宋" w:cs="仿宋"/>
                <w:b w:val="0"/>
                <w:bCs w:val="0"/>
                <w:sz w:val="21"/>
                <w:szCs w:val="21"/>
              </w:rPr>
            </w:pPr>
            <w:r w:rsidRPr="002866B9">
              <w:rPr>
                <w:rFonts w:ascii="仿宋" w:eastAsia="仿宋" w:cs="仿宋" w:hint="eastAsia"/>
                <w:bCs w:val="0"/>
                <w:sz w:val="21"/>
                <w:szCs w:val="21"/>
              </w:rPr>
              <w:t>项目负责人及服务团队实力情况（</w:t>
            </w:r>
            <w:r w:rsidRPr="002866B9">
              <w:rPr>
                <w:rFonts w:ascii="仿宋" w:eastAsia="仿宋" w:cs="仿宋"/>
                <w:bCs w:val="0"/>
                <w:sz w:val="21"/>
                <w:szCs w:val="21"/>
              </w:rPr>
              <w:t>15</w:t>
            </w:r>
            <w:r w:rsidRPr="002866B9">
              <w:rPr>
                <w:rFonts w:ascii="仿宋" w:eastAsia="仿宋" w:cs="仿宋" w:hint="eastAsia"/>
                <w:bCs w:val="0"/>
                <w:sz w:val="21"/>
                <w:szCs w:val="21"/>
              </w:rPr>
              <w:t>分）</w:t>
            </w:r>
          </w:p>
        </w:tc>
        <w:tc>
          <w:tcPr>
            <w:tcW w:w="7350" w:type="dxa"/>
            <w:vAlign w:val="center"/>
          </w:tcPr>
          <w:p w:rsidR="002866B9" w:rsidRPr="00F00654" w:rsidRDefault="00F00654"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（1）</w:t>
            </w:r>
            <w:r w:rsidR="002866B9" w:rsidRPr="00F00654">
              <w:rPr>
                <w:rFonts w:asciiTheme="minorEastAsia" w:eastAsiaTheme="minorEastAsia" w:hAnsiTheme="minorEastAsia" w:cs="仿宋_GB2312" w:hint="eastAsia"/>
                <w:kern w:val="0"/>
                <w:szCs w:val="21"/>
              </w:rPr>
              <w:t>拟投入的项目组负责人（5分）：</w:t>
            </w:r>
          </w:p>
          <w:p w:rsidR="002866B9" w:rsidRPr="00F00654" w:rsidRDefault="002866B9"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具有副高级及以上职称，且学历专业为海洋生物学或海洋化学或物理海洋学专业的，得5分；具有中级职称，且学历专业为海洋生物学或海洋化学或物理海洋学专业的，得2分；其他不得分；最高不超过5分</w:t>
            </w:r>
          </w:p>
          <w:p w:rsidR="002866B9" w:rsidRPr="00F00654" w:rsidRDefault="00F00654"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（2）</w:t>
            </w:r>
            <w:r w:rsidR="002866B9" w:rsidRPr="00F00654">
              <w:rPr>
                <w:rFonts w:asciiTheme="minorEastAsia" w:eastAsiaTheme="minorEastAsia" w:hAnsiTheme="minorEastAsia" w:cs="仿宋_GB2312" w:hint="eastAsia"/>
                <w:kern w:val="0"/>
                <w:szCs w:val="21"/>
              </w:rPr>
              <w:t>拟投入的项目组其他人员（10分）：</w:t>
            </w:r>
          </w:p>
          <w:p w:rsidR="002866B9" w:rsidRPr="00F00654" w:rsidRDefault="002866B9"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具有副高级及以上职称，且学历专业为海洋生物学或海洋化学或化学或分析化学或地球化学或环境科学或环境工程或水生生物学专业的，每提供一位人员得2分；具有中级职称，且学历专业为海洋生物学或海洋化学或化学或分析化学或地球化学或环境科学或环境工程或水生生物学专业的，每提供一位人员得1分；最高不超过10分。</w:t>
            </w:r>
          </w:p>
          <w:p w:rsidR="00C9596A" w:rsidRPr="00F00654" w:rsidRDefault="002866B9" w:rsidP="00F00654">
            <w:pPr>
              <w:autoSpaceDE w:val="0"/>
              <w:autoSpaceDN w:val="0"/>
              <w:spacing w:line="360" w:lineRule="exact"/>
              <w:jc w:val="left"/>
              <w:rPr>
                <w:rFonts w:asciiTheme="minorEastAsia" w:eastAsiaTheme="minorEastAsia" w:hAnsiTheme="minorEastAsia" w:cs="仿宋_GB2312"/>
                <w:b/>
                <w:kern w:val="0"/>
                <w:szCs w:val="21"/>
              </w:rPr>
            </w:pPr>
            <w:r w:rsidRPr="00F00654">
              <w:rPr>
                <w:rFonts w:asciiTheme="minorEastAsia" w:eastAsiaTheme="minorEastAsia" w:hAnsiTheme="minorEastAsia" w:cs="仿宋_GB2312" w:hint="eastAsia"/>
                <w:b/>
                <w:kern w:val="0"/>
                <w:szCs w:val="21"/>
              </w:rPr>
              <w:t>注：投入本项目的技术人员须是投标人正式员工，同一人仅计算一次得分。投标文件中提供职称证书证明材料复印件、项目实施人员在本单位的社保缴纳证明，否则不计分。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2.3</w:t>
            </w:r>
          </w:p>
        </w:tc>
        <w:tc>
          <w:tcPr>
            <w:tcW w:w="1585" w:type="dxa"/>
            <w:vAlign w:val="center"/>
          </w:tcPr>
          <w:p w:rsidR="00C9596A" w:rsidRPr="00C9596A" w:rsidRDefault="002866B9" w:rsidP="002866B9">
            <w:pPr>
              <w:adjustRightInd/>
              <w:spacing w:line="560" w:lineRule="exact"/>
              <w:jc w:val="center"/>
              <w:rPr>
                <w:rFonts w:asciiTheme="minorEastAsia" w:eastAsiaTheme="minorEastAsia" w:hAnsiTheme="minorEastAsia" w:cs="仿宋_GB2312"/>
                <w:b/>
                <w:szCs w:val="21"/>
              </w:rPr>
            </w:pPr>
            <w:r>
              <w:rPr>
                <w:rFonts w:ascii="仿宋" w:eastAsia="仿宋" w:hAnsi="仿宋" w:cs="仿宋" w:hint="eastAsia"/>
                <w:b/>
                <w:bCs/>
                <w:sz w:val="24"/>
              </w:rPr>
              <w:t>质量控制与质量保证（15分）</w:t>
            </w:r>
          </w:p>
        </w:tc>
        <w:tc>
          <w:tcPr>
            <w:tcW w:w="7350" w:type="dxa"/>
            <w:vAlign w:val="center"/>
          </w:tcPr>
          <w:p w:rsidR="002866B9" w:rsidRPr="00F00654" w:rsidRDefault="002866B9"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投标人未提供质量控制方案的不得分。</w:t>
            </w:r>
          </w:p>
          <w:p w:rsidR="002866B9" w:rsidRPr="00F00654" w:rsidRDefault="002866B9"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根据投标人提出质量保证及其措施进行综合评分。</w:t>
            </w:r>
          </w:p>
          <w:p w:rsidR="002866B9" w:rsidRDefault="002866B9"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对投标人针对本项目制定的质量控制及质量保证措施进行综合评分。</w:t>
            </w:r>
          </w:p>
          <w:p w:rsidR="00BC4BAE" w:rsidRPr="00BC4BAE" w:rsidRDefault="00BC4BAE" w:rsidP="00BC4BAE">
            <w:pPr>
              <w:pStyle w:val="2"/>
              <w:ind w:left="0" w:firstLine="0"/>
              <w:rPr>
                <w:rFonts w:asciiTheme="minorEastAsia" w:eastAsiaTheme="minorEastAsia" w:hAnsiTheme="minorEastAsia" w:cs="仿宋_GB2312"/>
                <w:b w:val="0"/>
                <w:bCs w:val="0"/>
                <w:kern w:val="0"/>
                <w:sz w:val="21"/>
                <w:szCs w:val="21"/>
                <w:lang w:val="en-US"/>
              </w:rPr>
            </w:pPr>
            <w:r w:rsidRPr="00BC4BAE">
              <w:rPr>
                <w:rFonts w:asciiTheme="minorEastAsia" w:eastAsiaTheme="minorEastAsia" w:hAnsiTheme="minorEastAsia" w:cs="仿宋_GB2312" w:hint="eastAsia"/>
                <w:b w:val="0"/>
                <w:bCs w:val="0"/>
                <w:kern w:val="0"/>
                <w:sz w:val="21"/>
                <w:szCs w:val="21"/>
                <w:lang w:val="en-US"/>
              </w:rPr>
              <w:t>综合评价投标人针对本项目制定的质量控制及质量保证措施、质量监督与问题发现整改闭环机制建立等质量保证及质量控制方案。包括但不限于：工作实施进度计划、质量控制内容是否全面、科学、可操作及能否满足招标人要求等情</w:t>
            </w:r>
            <w:r w:rsidRPr="00BC4BAE">
              <w:rPr>
                <w:rFonts w:asciiTheme="minorEastAsia" w:eastAsiaTheme="minorEastAsia" w:hAnsiTheme="minorEastAsia" w:cs="仿宋_GB2312" w:hint="eastAsia"/>
                <w:b w:val="0"/>
                <w:bCs w:val="0"/>
                <w:kern w:val="0"/>
                <w:sz w:val="21"/>
                <w:szCs w:val="21"/>
                <w:lang w:val="en-US"/>
              </w:rPr>
              <w:lastRenderedPageBreak/>
              <w:t>况</w:t>
            </w:r>
          </w:p>
          <w:p w:rsidR="002866B9" w:rsidRPr="00F00654" w:rsidRDefault="00F00654"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（1）</w:t>
            </w:r>
            <w:r w:rsidR="00BC4BAE">
              <w:rPr>
                <w:rFonts w:asciiTheme="minorEastAsia" w:eastAsiaTheme="minorEastAsia" w:hAnsiTheme="minorEastAsia" w:cs="仿宋_GB2312" w:hint="eastAsia"/>
                <w:szCs w:val="21"/>
              </w:rPr>
              <w:t>质量控制严谨有效、方法科学、合理，有完整且详实的质量保证及其措施，考虑全面、表述清晰、分析准确，能有效保障成果质量，可操作性、针对性强，</w:t>
            </w:r>
            <w:r w:rsidR="002866B9" w:rsidRPr="00F00654">
              <w:rPr>
                <w:rFonts w:asciiTheme="minorEastAsia" w:eastAsiaTheme="minorEastAsia" w:hAnsiTheme="minorEastAsia" w:cs="仿宋_GB2312" w:hint="eastAsia"/>
                <w:kern w:val="0"/>
                <w:szCs w:val="21"/>
              </w:rPr>
              <w:t>得15分；</w:t>
            </w:r>
          </w:p>
          <w:p w:rsidR="002866B9" w:rsidRPr="00F00654" w:rsidRDefault="00F00654"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（2）</w:t>
            </w:r>
            <w:r w:rsidR="00BC4BAE" w:rsidRPr="00D34AE9">
              <w:rPr>
                <w:rFonts w:asciiTheme="minorEastAsia" w:eastAsiaTheme="minorEastAsia" w:hAnsiTheme="minorEastAsia" w:cs="仿宋_GB2312" w:hint="eastAsia"/>
                <w:szCs w:val="21"/>
              </w:rPr>
              <w:t>质量控制较严谨，有较完整的质量保证及措施，能有效保障成果质量，可操作性、针对性强</w:t>
            </w:r>
            <w:r w:rsidR="002866B9" w:rsidRPr="00F00654">
              <w:rPr>
                <w:rFonts w:asciiTheme="minorEastAsia" w:eastAsiaTheme="minorEastAsia" w:hAnsiTheme="minorEastAsia" w:cs="仿宋_GB2312" w:hint="eastAsia"/>
                <w:kern w:val="0"/>
                <w:szCs w:val="21"/>
              </w:rPr>
              <w:t>，得10分；</w:t>
            </w:r>
          </w:p>
          <w:p w:rsidR="00C9596A" w:rsidRPr="00C9596A" w:rsidRDefault="00F00654" w:rsidP="00F00654">
            <w:pPr>
              <w:autoSpaceDE w:val="0"/>
              <w:autoSpaceDN w:val="0"/>
              <w:spacing w:line="360" w:lineRule="exact"/>
              <w:jc w:val="left"/>
              <w:rPr>
                <w:rFonts w:asciiTheme="minorEastAsia" w:eastAsiaTheme="minorEastAsia" w:hAnsiTheme="minorEastAsia" w:cs="仿宋_GB2312"/>
                <w:szCs w:val="21"/>
              </w:rPr>
            </w:pPr>
            <w:r w:rsidRPr="00F00654">
              <w:rPr>
                <w:rFonts w:asciiTheme="minorEastAsia" w:eastAsiaTheme="minorEastAsia" w:hAnsiTheme="minorEastAsia" w:cs="仿宋_GB2312" w:hint="eastAsia"/>
                <w:kern w:val="0"/>
                <w:szCs w:val="21"/>
              </w:rPr>
              <w:t>（3）</w:t>
            </w:r>
            <w:r w:rsidR="00BC4BAE">
              <w:rPr>
                <w:rFonts w:asciiTheme="minorEastAsia" w:eastAsiaTheme="minorEastAsia" w:hAnsiTheme="minorEastAsia" w:cs="仿宋_GB2312" w:hint="eastAsia"/>
                <w:szCs w:val="21"/>
              </w:rPr>
              <w:t>质量控制有缺漏，质量保证空泛，缺乏科学合理性，但细节有待完善，基本能够保障成果质量，合理、可行</w:t>
            </w:r>
            <w:r w:rsidR="002866B9" w:rsidRPr="00F00654">
              <w:rPr>
                <w:rFonts w:asciiTheme="minorEastAsia" w:eastAsiaTheme="minorEastAsia" w:hAnsiTheme="minorEastAsia" w:cs="仿宋_GB2312" w:hint="eastAsia"/>
                <w:kern w:val="0"/>
                <w:szCs w:val="21"/>
              </w:rPr>
              <w:t>，得5分。</w:t>
            </w:r>
          </w:p>
        </w:tc>
      </w:tr>
      <w:tr w:rsidR="00C9596A" w:rsidRPr="00C9596A" w:rsidTr="006F788D">
        <w:trPr>
          <w:trHeight w:val="90"/>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lastRenderedPageBreak/>
              <w:t>3</w:t>
            </w:r>
          </w:p>
        </w:tc>
        <w:tc>
          <w:tcPr>
            <w:tcW w:w="1585"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szCs w:val="21"/>
              </w:rPr>
            </w:pPr>
            <w:r w:rsidRPr="00C9596A">
              <w:rPr>
                <w:rFonts w:asciiTheme="minorEastAsia" w:eastAsiaTheme="minorEastAsia" w:hAnsiTheme="minorEastAsia" w:cs="仿宋_GB2312" w:hint="eastAsia"/>
                <w:b/>
                <w:szCs w:val="21"/>
              </w:rPr>
              <w:t>商务分</w:t>
            </w:r>
          </w:p>
          <w:p w:rsidR="00C9596A" w:rsidRPr="00C9596A" w:rsidRDefault="00C9596A" w:rsidP="002866B9">
            <w:pPr>
              <w:adjustRightInd/>
              <w:spacing w:line="560" w:lineRule="exact"/>
              <w:jc w:val="center"/>
              <w:rPr>
                <w:rFonts w:asciiTheme="minorEastAsia" w:eastAsiaTheme="minorEastAsia" w:hAnsiTheme="minorEastAsia" w:cs="仿宋_GB2312"/>
                <w:szCs w:val="21"/>
              </w:rPr>
            </w:pPr>
            <w:r w:rsidRPr="00C9596A">
              <w:rPr>
                <w:rFonts w:asciiTheme="minorEastAsia" w:eastAsiaTheme="minorEastAsia" w:hAnsiTheme="minorEastAsia" w:cs="仿宋_GB2312" w:hint="eastAsia"/>
                <w:b/>
                <w:szCs w:val="21"/>
              </w:rPr>
              <w:t>（</w:t>
            </w:r>
            <w:r w:rsidR="002866B9">
              <w:rPr>
                <w:rFonts w:asciiTheme="minorEastAsia" w:eastAsiaTheme="minorEastAsia" w:hAnsiTheme="minorEastAsia" w:cs="仿宋_GB2312" w:hint="eastAsia"/>
                <w:b/>
                <w:szCs w:val="21"/>
              </w:rPr>
              <w:t>4</w:t>
            </w:r>
            <w:r w:rsidRPr="00C9596A">
              <w:rPr>
                <w:rFonts w:asciiTheme="minorEastAsia" w:eastAsiaTheme="minorEastAsia" w:hAnsiTheme="minorEastAsia" w:cs="仿宋_GB2312" w:hint="eastAsia"/>
                <w:b/>
                <w:szCs w:val="21"/>
              </w:rPr>
              <w:t>5分）</w:t>
            </w:r>
          </w:p>
        </w:tc>
        <w:tc>
          <w:tcPr>
            <w:tcW w:w="7350" w:type="dxa"/>
            <w:vAlign w:val="center"/>
          </w:tcPr>
          <w:p w:rsidR="00C9596A" w:rsidRPr="00C9596A" w:rsidRDefault="00C9596A" w:rsidP="006F788D">
            <w:pPr>
              <w:widowControl/>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szCs w:val="21"/>
              </w:rPr>
              <w:t>评标标准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3.1</w:t>
            </w:r>
          </w:p>
        </w:tc>
        <w:tc>
          <w:tcPr>
            <w:tcW w:w="1585" w:type="dxa"/>
            <w:vAlign w:val="center"/>
          </w:tcPr>
          <w:p w:rsidR="002866B9" w:rsidRDefault="002866B9" w:rsidP="006F788D">
            <w:pPr>
              <w:adjustRightInd/>
              <w:spacing w:line="560" w:lineRule="exact"/>
              <w:jc w:val="center"/>
              <w:rPr>
                <w:rFonts w:ascii="仿宋" w:eastAsia="仿宋" w:hAnsi="仿宋" w:cs="仿宋"/>
                <w:b/>
                <w:bCs/>
                <w:kern w:val="0"/>
                <w:sz w:val="24"/>
                <w:lang w:bidi="ar"/>
              </w:rPr>
            </w:pPr>
            <w:r>
              <w:rPr>
                <w:rFonts w:ascii="仿宋" w:eastAsia="仿宋" w:hAnsi="仿宋" w:cs="仿宋" w:hint="eastAsia"/>
                <w:b/>
                <w:bCs/>
                <w:kern w:val="0"/>
                <w:sz w:val="24"/>
                <w:lang w:bidi="ar"/>
              </w:rPr>
              <w:t>资质能力</w:t>
            </w:r>
          </w:p>
          <w:p w:rsidR="00C9596A" w:rsidRPr="00C9596A" w:rsidRDefault="002866B9" w:rsidP="006F788D">
            <w:pPr>
              <w:adjustRightInd/>
              <w:spacing w:line="560" w:lineRule="exact"/>
              <w:jc w:val="center"/>
              <w:rPr>
                <w:rFonts w:asciiTheme="minorEastAsia" w:eastAsiaTheme="minorEastAsia" w:hAnsiTheme="minorEastAsia" w:cs="仿宋_GB2312"/>
                <w:b/>
                <w:szCs w:val="21"/>
              </w:rPr>
            </w:pPr>
            <w:r>
              <w:rPr>
                <w:rFonts w:ascii="仿宋" w:eastAsia="仿宋" w:hAnsi="仿宋" w:cs="仿宋" w:hint="eastAsia"/>
                <w:b/>
                <w:bCs/>
                <w:kern w:val="0"/>
                <w:sz w:val="24"/>
                <w:lang w:bidi="ar"/>
              </w:rPr>
              <w:t>（10分）</w:t>
            </w:r>
          </w:p>
        </w:tc>
        <w:tc>
          <w:tcPr>
            <w:tcW w:w="7350" w:type="dxa"/>
            <w:vAlign w:val="center"/>
          </w:tcPr>
          <w:p w:rsidR="002866B9" w:rsidRPr="00F00654" w:rsidRDefault="00F00654"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（1）</w:t>
            </w:r>
            <w:r w:rsidR="002866B9" w:rsidRPr="00F00654">
              <w:rPr>
                <w:rFonts w:asciiTheme="minorEastAsia" w:eastAsiaTheme="minorEastAsia" w:hAnsiTheme="minorEastAsia" w:cs="仿宋_GB2312" w:hint="eastAsia"/>
                <w:kern w:val="0"/>
                <w:szCs w:val="21"/>
              </w:rPr>
              <w:t>投标人具备《水文、水资源调查评价资质证书》，水文分析与计算、水资源调查评价2类业务范围等级为甲级的得5分，等级为乙级的得2分。</w:t>
            </w:r>
          </w:p>
          <w:p w:rsidR="002866B9" w:rsidRPr="00F00654" w:rsidRDefault="00F00654"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（2）</w:t>
            </w:r>
            <w:r w:rsidR="002866B9" w:rsidRPr="00F00654">
              <w:rPr>
                <w:rFonts w:asciiTheme="minorEastAsia" w:eastAsiaTheme="minorEastAsia" w:hAnsiTheme="minorEastAsia" w:cs="仿宋_GB2312" w:hint="eastAsia"/>
                <w:kern w:val="0"/>
                <w:szCs w:val="21"/>
              </w:rPr>
              <w:t>投标人</w:t>
            </w:r>
            <w:r w:rsidR="00BC4BAE" w:rsidRPr="00D34AE9">
              <w:rPr>
                <w:rFonts w:asciiTheme="minorEastAsia" w:eastAsiaTheme="minorEastAsia" w:hAnsiTheme="minorEastAsia" w:cs="仿宋_GB2312" w:hint="eastAsia"/>
                <w:szCs w:val="21"/>
              </w:rPr>
              <w:t>具备《检验检测机构资质认定证书》</w:t>
            </w:r>
            <w:r w:rsidR="00BC4BAE">
              <w:rPr>
                <w:rFonts w:asciiTheme="minorEastAsia" w:eastAsiaTheme="minorEastAsia" w:hAnsiTheme="minorEastAsia" w:cs="仿宋_GB2312" w:hint="eastAsia"/>
                <w:szCs w:val="21"/>
              </w:rPr>
              <w:t>，</w:t>
            </w:r>
            <w:r w:rsidR="002866B9" w:rsidRPr="00F00654">
              <w:rPr>
                <w:rFonts w:asciiTheme="minorEastAsia" w:eastAsiaTheme="minorEastAsia" w:hAnsiTheme="minorEastAsia" w:cs="仿宋_GB2312" w:hint="eastAsia"/>
                <w:kern w:val="0"/>
                <w:szCs w:val="21"/>
              </w:rPr>
              <w:t>计量认证的检测能力包含浮游植物、浮游动物、底栖生物、鱼类浮游生物、游泳动物的，每具有一项得1分，最高不超过5分。</w:t>
            </w:r>
          </w:p>
          <w:p w:rsidR="00C9596A" w:rsidRPr="00F00654" w:rsidRDefault="002866B9" w:rsidP="00F00654">
            <w:pPr>
              <w:autoSpaceDE w:val="0"/>
              <w:autoSpaceDN w:val="0"/>
              <w:spacing w:line="360" w:lineRule="exact"/>
              <w:jc w:val="left"/>
              <w:rPr>
                <w:rFonts w:asciiTheme="minorEastAsia" w:eastAsiaTheme="minorEastAsia" w:hAnsiTheme="minorEastAsia" w:cs="仿宋_GB2312"/>
                <w:b/>
                <w:kern w:val="0"/>
                <w:szCs w:val="21"/>
              </w:rPr>
            </w:pPr>
            <w:r w:rsidRPr="00F00654">
              <w:rPr>
                <w:rFonts w:asciiTheme="minorEastAsia" w:eastAsiaTheme="minorEastAsia" w:hAnsiTheme="minorEastAsia" w:cs="仿宋_GB2312" w:hint="eastAsia"/>
                <w:b/>
                <w:kern w:val="0"/>
                <w:szCs w:val="21"/>
              </w:rPr>
              <w:t>注：须提供有效的《水文、水资源调查评价资质证书》、资质认定计量认证证书及附表的复印件并加盖单位公章，否则不得分。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3.2</w:t>
            </w:r>
          </w:p>
        </w:tc>
        <w:tc>
          <w:tcPr>
            <w:tcW w:w="1585" w:type="dxa"/>
            <w:vAlign w:val="center"/>
          </w:tcPr>
          <w:p w:rsidR="008F5279" w:rsidRPr="002866B9" w:rsidRDefault="00C9596A" w:rsidP="006F788D">
            <w:pPr>
              <w:adjustRightInd/>
              <w:spacing w:line="560" w:lineRule="exact"/>
              <w:jc w:val="center"/>
              <w:rPr>
                <w:rFonts w:ascii="仿宋" w:eastAsia="仿宋" w:hAnsi="仿宋" w:cs="仿宋"/>
                <w:b/>
                <w:bCs/>
                <w:kern w:val="0"/>
                <w:sz w:val="24"/>
                <w:lang w:bidi="ar"/>
              </w:rPr>
            </w:pPr>
            <w:r w:rsidRPr="002866B9">
              <w:rPr>
                <w:rFonts w:ascii="仿宋" w:eastAsia="仿宋" w:hAnsi="仿宋" w:cs="仿宋" w:hint="eastAsia"/>
                <w:b/>
                <w:bCs/>
                <w:kern w:val="0"/>
                <w:sz w:val="24"/>
                <w:lang w:bidi="ar"/>
              </w:rPr>
              <w:t>同类项目业绩（</w:t>
            </w:r>
            <w:r w:rsidR="002866B9" w:rsidRPr="002866B9">
              <w:rPr>
                <w:rFonts w:ascii="仿宋" w:eastAsia="仿宋" w:hAnsi="仿宋" w:cs="仿宋" w:hint="eastAsia"/>
                <w:b/>
                <w:bCs/>
                <w:kern w:val="0"/>
                <w:sz w:val="24"/>
                <w:lang w:bidi="ar"/>
              </w:rPr>
              <w:t>3</w:t>
            </w:r>
            <w:r w:rsidRPr="002866B9">
              <w:rPr>
                <w:rFonts w:ascii="仿宋" w:eastAsia="仿宋" w:hAnsi="仿宋" w:cs="仿宋" w:hint="eastAsia"/>
                <w:b/>
                <w:bCs/>
                <w:kern w:val="0"/>
                <w:sz w:val="24"/>
                <w:lang w:bidi="ar"/>
              </w:rPr>
              <w:t>0分）</w:t>
            </w:r>
          </w:p>
          <w:p w:rsidR="00C9596A" w:rsidRPr="002866B9" w:rsidRDefault="00C9596A" w:rsidP="006F788D">
            <w:pPr>
              <w:adjustRightInd/>
              <w:spacing w:line="560" w:lineRule="exact"/>
              <w:jc w:val="center"/>
              <w:rPr>
                <w:rFonts w:ascii="仿宋" w:eastAsia="仿宋" w:hAnsi="仿宋" w:cs="仿宋"/>
                <w:b/>
                <w:bCs/>
                <w:kern w:val="0"/>
                <w:sz w:val="24"/>
                <w:lang w:bidi="ar"/>
              </w:rPr>
            </w:pPr>
          </w:p>
        </w:tc>
        <w:tc>
          <w:tcPr>
            <w:tcW w:w="7350" w:type="dxa"/>
            <w:vAlign w:val="center"/>
          </w:tcPr>
          <w:p w:rsidR="002866B9" w:rsidRPr="00F00654" w:rsidRDefault="00F00654"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（1）</w:t>
            </w:r>
            <w:r w:rsidR="002866B9" w:rsidRPr="00F00654">
              <w:rPr>
                <w:rFonts w:asciiTheme="minorEastAsia" w:eastAsiaTheme="minorEastAsia" w:hAnsiTheme="minorEastAsia" w:cs="仿宋_GB2312" w:hint="eastAsia"/>
                <w:kern w:val="0"/>
                <w:szCs w:val="21"/>
              </w:rPr>
              <w:t>2022年1月1日至今投标人主持承担过海洋倾倒区选划相关项目业绩的，每项业绩得6分，最高得12分；</w:t>
            </w:r>
          </w:p>
          <w:p w:rsidR="002866B9" w:rsidRPr="00F00654" w:rsidRDefault="00F00654"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（2）</w:t>
            </w:r>
            <w:r w:rsidR="002866B9" w:rsidRPr="00F00654">
              <w:rPr>
                <w:rFonts w:asciiTheme="minorEastAsia" w:eastAsiaTheme="minorEastAsia" w:hAnsiTheme="minorEastAsia" w:cs="仿宋_GB2312" w:hint="eastAsia"/>
                <w:kern w:val="0"/>
                <w:szCs w:val="21"/>
              </w:rPr>
              <w:t>2022年1月1日至今投标人主持承担过海洋倾倒区扫测相关项目业绩的，每项业绩得2分，最高得4分；</w:t>
            </w:r>
          </w:p>
          <w:p w:rsidR="002866B9" w:rsidRPr="00F00654" w:rsidRDefault="00F00654"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（3）</w:t>
            </w:r>
            <w:r w:rsidR="002866B9" w:rsidRPr="00F00654">
              <w:rPr>
                <w:rFonts w:asciiTheme="minorEastAsia" w:eastAsiaTheme="minorEastAsia" w:hAnsiTheme="minorEastAsia" w:cs="仿宋_GB2312" w:hint="eastAsia"/>
                <w:kern w:val="0"/>
                <w:szCs w:val="21"/>
              </w:rPr>
              <w:t>2022年1月1日至今供应商主持承担过海洋环境调查或监测或评价项目业绩的，每项业绩得3分，最高得12分；</w:t>
            </w:r>
          </w:p>
          <w:p w:rsidR="002866B9" w:rsidRPr="00F00654" w:rsidRDefault="00F00654" w:rsidP="00F00654">
            <w:pPr>
              <w:autoSpaceDE w:val="0"/>
              <w:autoSpaceDN w:val="0"/>
              <w:spacing w:line="360" w:lineRule="exact"/>
              <w:jc w:val="left"/>
              <w:rPr>
                <w:rFonts w:asciiTheme="minorEastAsia" w:eastAsiaTheme="minorEastAsia" w:hAnsiTheme="minorEastAsia" w:cs="仿宋_GB2312"/>
                <w:kern w:val="0"/>
                <w:szCs w:val="21"/>
              </w:rPr>
            </w:pPr>
            <w:r w:rsidRPr="00F00654">
              <w:rPr>
                <w:rFonts w:asciiTheme="minorEastAsia" w:eastAsiaTheme="minorEastAsia" w:hAnsiTheme="minorEastAsia" w:cs="仿宋_GB2312" w:hint="eastAsia"/>
                <w:kern w:val="0"/>
                <w:szCs w:val="21"/>
              </w:rPr>
              <w:t>（4）</w:t>
            </w:r>
            <w:r w:rsidR="002866B9" w:rsidRPr="00F00654">
              <w:rPr>
                <w:rFonts w:asciiTheme="minorEastAsia" w:eastAsiaTheme="minorEastAsia" w:hAnsiTheme="minorEastAsia" w:cs="仿宋_GB2312" w:hint="eastAsia"/>
                <w:kern w:val="0"/>
                <w:szCs w:val="21"/>
              </w:rPr>
              <w:t>2022年1月1日至今供应商获得过海洋倾倒区相关的专著、论文、专利技术成果的，每项得2分，最高得2分；</w:t>
            </w:r>
          </w:p>
          <w:p w:rsidR="00C9596A" w:rsidRPr="00F00654" w:rsidRDefault="002866B9" w:rsidP="00F00654">
            <w:pPr>
              <w:autoSpaceDE w:val="0"/>
              <w:autoSpaceDN w:val="0"/>
              <w:spacing w:line="360" w:lineRule="exact"/>
              <w:jc w:val="left"/>
              <w:rPr>
                <w:rFonts w:asciiTheme="minorEastAsia" w:eastAsiaTheme="minorEastAsia" w:hAnsiTheme="minorEastAsia" w:cs="仿宋_GB2312"/>
                <w:b/>
                <w:kern w:val="0"/>
                <w:szCs w:val="21"/>
              </w:rPr>
            </w:pPr>
            <w:r w:rsidRPr="00F00654">
              <w:rPr>
                <w:rFonts w:asciiTheme="minorEastAsia" w:eastAsiaTheme="minorEastAsia" w:hAnsiTheme="minorEastAsia" w:cs="仿宋_GB2312" w:hint="eastAsia"/>
                <w:b/>
                <w:kern w:val="0"/>
                <w:szCs w:val="21"/>
              </w:rPr>
              <w:t>注：项目业绩须提供合同复印件并加盖单位公章，有效时间以合同签订的时间为准；专著、论文、专利须提供相关证明文件并加盖公章；未按要求提供上述证明材料不得分。</w:t>
            </w:r>
          </w:p>
        </w:tc>
      </w:tr>
      <w:tr w:rsidR="00C9596A" w:rsidRPr="00C9596A" w:rsidTr="006F788D">
        <w:trPr>
          <w:trHeight w:val="511"/>
        </w:trPr>
        <w:tc>
          <w:tcPr>
            <w:tcW w:w="760" w:type="dxa"/>
            <w:vAlign w:val="center"/>
          </w:tcPr>
          <w:p w:rsidR="00C9596A" w:rsidRPr="00C9596A" w:rsidRDefault="00C9596A" w:rsidP="006F788D">
            <w:pPr>
              <w:adjustRightInd/>
              <w:spacing w:line="560" w:lineRule="exact"/>
              <w:jc w:val="center"/>
              <w:rPr>
                <w:rFonts w:asciiTheme="minorEastAsia" w:eastAsiaTheme="minorEastAsia" w:hAnsiTheme="minorEastAsia" w:cs="仿宋_GB2312"/>
                <w:b/>
                <w:bCs/>
                <w:szCs w:val="21"/>
              </w:rPr>
            </w:pPr>
            <w:r w:rsidRPr="00C9596A">
              <w:rPr>
                <w:rFonts w:asciiTheme="minorEastAsia" w:eastAsiaTheme="minorEastAsia" w:hAnsiTheme="minorEastAsia" w:cs="仿宋_GB2312" w:hint="eastAsia"/>
                <w:b/>
                <w:bCs/>
                <w:szCs w:val="21"/>
              </w:rPr>
              <w:t>3.3</w:t>
            </w:r>
          </w:p>
        </w:tc>
        <w:tc>
          <w:tcPr>
            <w:tcW w:w="1585" w:type="dxa"/>
            <w:vAlign w:val="center"/>
          </w:tcPr>
          <w:p w:rsidR="002866B9" w:rsidRDefault="002866B9" w:rsidP="002866B9">
            <w:pPr>
              <w:pStyle w:val="2"/>
              <w:jc w:val="center"/>
              <w:rPr>
                <w:rFonts w:ascii="仿宋" w:eastAsia="仿宋" w:cs="仿宋"/>
                <w:kern w:val="0"/>
                <w:sz w:val="24"/>
                <w:szCs w:val="24"/>
                <w:lang w:val="en-US" w:bidi="ar"/>
              </w:rPr>
            </w:pPr>
            <w:r w:rsidRPr="002866B9">
              <w:rPr>
                <w:rFonts w:ascii="仿宋" w:eastAsia="仿宋" w:cs="仿宋" w:hint="eastAsia"/>
                <w:kern w:val="0"/>
                <w:sz w:val="24"/>
                <w:szCs w:val="24"/>
                <w:lang w:val="en-US" w:bidi="ar"/>
              </w:rPr>
              <w:t>企业信用</w:t>
            </w:r>
          </w:p>
          <w:p w:rsidR="008F5279" w:rsidRPr="002866B9" w:rsidRDefault="002866B9" w:rsidP="002866B9">
            <w:pPr>
              <w:pStyle w:val="2"/>
              <w:jc w:val="center"/>
              <w:rPr>
                <w:rFonts w:ascii="仿宋" w:eastAsia="仿宋" w:cs="仿宋"/>
                <w:kern w:val="0"/>
                <w:sz w:val="24"/>
                <w:szCs w:val="24"/>
                <w:lang w:val="en-US" w:bidi="ar"/>
              </w:rPr>
            </w:pPr>
            <w:r w:rsidRPr="002866B9">
              <w:rPr>
                <w:rFonts w:ascii="仿宋" w:eastAsia="仿宋" w:cs="仿宋" w:hint="eastAsia"/>
                <w:kern w:val="0"/>
                <w:sz w:val="24"/>
                <w:szCs w:val="24"/>
                <w:lang w:val="en-US" w:bidi="ar"/>
              </w:rPr>
              <w:t>等级（5分）</w:t>
            </w:r>
          </w:p>
        </w:tc>
        <w:tc>
          <w:tcPr>
            <w:tcW w:w="7350" w:type="dxa"/>
            <w:vAlign w:val="center"/>
          </w:tcPr>
          <w:p w:rsidR="00245C3A" w:rsidRDefault="00245C3A" w:rsidP="00245C3A">
            <w:pPr>
              <w:autoSpaceDE w:val="0"/>
              <w:autoSpaceDN w:val="0"/>
              <w:spacing w:line="360" w:lineRule="exact"/>
              <w:jc w:val="left"/>
              <w:rPr>
                <w:rFonts w:asciiTheme="minorEastAsia" w:eastAsiaTheme="minorEastAsia" w:hAnsiTheme="minorEastAsia" w:cs="仿宋_GB2312"/>
                <w:kern w:val="0"/>
                <w:szCs w:val="21"/>
              </w:rPr>
            </w:pPr>
            <w:r w:rsidRPr="001B7DD3">
              <w:rPr>
                <w:rFonts w:asciiTheme="minorEastAsia" w:eastAsiaTheme="minorEastAsia" w:hAnsiTheme="minorEastAsia" w:cs="仿宋_GB2312" w:hint="eastAsia"/>
                <w:kern w:val="0"/>
                <w:szCs w:val="21"/>
              </w:rPr>
              <w:t>供应商提供有效的ISO9001质量管理体系认证书</w:t>
            </w:r>
            <w:r>
              <w:rPr>
                <w:rFonts w:asciiTheme="minorEastAsia" w:eastAsiaTheme="minorEastAsia" w:hAnsiTheme="minorEastAsia" w:cs="仿宋_GB2312" w:hint="eastAsia"/>
                <w:kern w:val="0"/>
                <w:szCs w:val="21"/>
              </w:rPr>
              <w:t>的</w:t>
            </w:r>
            <w:r w:rsidRPr="001B7DD3">
              <w:rPr>
                <w:rFonts w:asciiTheme="minorEastAsia" w:eastAsiaTheme="minorEastAsia" w:hAnsiTheme="minorEastAsia" w:cs="仿宋_GB2312" w:hint="eastAsia"/>
                <w:kern w:val="0"/>
                <w:szCs w:val="21"/>
              </w:rPr>
              <w:t>，得5分。</w:t>
            </w:r>
          </w:p>
          <w:p w:rsidR="00C9596A" w:rsidRPr="00245C3A" w:rsidRDefault="00245C3A" w:rsidP="00245C3A">
            <w:pPr>
              <w:autoSpaceDE w:val="0"/>
              <w:autoSpaceDN w:val="0"/>
              <w:spacing w:line="360" w:lineRule="exact"/>
              <w:jc w:val="left"/>
              <w:rPr>
                <w:rFonts w:asciiTheme="minorEastAsia" w:eastAsiaTheme="minorEastAsia" w:hAnsiTheme="minorEastAsia" w:cs="仿宋_GB2312"/>
                <w:b/>
                <w:kern w:val="0"/>
                <w:szCs w:val="21"/>
              </w:rPr>
            </w:pPr>
            <w:r w:rsidRPr="00245C3A">
              <w:rPr>
                <w:rFonts w:asciiTheme="minorEastAsia" w:eastAsiaTheme="minorEastAsia" w:hAnsiTheme="minorEastAsia" w:cs="仿宋_GB2312" w:hint="eastAsia"/>
                <w:b/>
                <w:kern w:val="0"/>
                <w:szCs w:val="21"/>
              </w:rPr>
              <w:t>注：需提供通过认证机构年审合格有效证书复印件（加盖单位公章），否则不得分。</w:t>
            </w:r>
          </w:p>
        </w:tc>
      </w:tr>
    </w:tbl>
    <w:p w:rsidR="00C9596A" w:rsidRPr="00C9596A" w:rsidRDefault="00C9596A" w:rsidP="00F00654">
      <w:pPr>
        <w:adjustRightInd/>
        <w:spacing w:line="560" w:lineRule="exact"/>
        <w:rPr>
          <w:rFonts w:asciiTheme="minorEastAsia" w:eastAsiaTheme="minorEastAsia" w:hAnsiTheme="minorEastAsia" w:cs="仿宋_GB2312"/>
          <w:b/>
          <w:bCs/>
          <w:szCs w:val="21"/>
        </w:rPr>
        <w:sectPr w:rsidR="00C9596A" w:rsidRPr="00C9596A">
          <w:headerReference w:type="default" r:id="rId16"/>
          <w:footerReference w:type="default" r:id="rId17"/>
          <w:pgSz w:w="11906" w:h="16838"/>
          <w:pgMar w:top="1270" w:right="1304" w:bottom="1213" w:left="1417" w:header="851" w:footer="992" w:gutter="0"/>
          <w:pgNumType w:fmt="numberInDash"/>
          <w:cols w:space="720"/>
          <w:docGrid w:type="lines" w:linePitch="312"/>
        </w:sectPr>
      </w:pPr>
    </w:p>
    <w:bookmarkEnd w:id="406"/>
    <w:bookmarkEnd w:id="407"/>
    <w:p w:rsidR="00935942" w:rsidRDefault="00532A15">
      <w:pPr>
        <w:widowControl/>
        <w:shd w:val="clear" w:color="auto" w:fill="FFFFFF"/>
        <w:adjustRightInd/>
        <w:spacing w:after="225" w:line="315" w:lineRule="atLeast"/>
        <w:jc w:val="left"/>
        <w:outlineLvl w:val="1"/>
        <w:rPr>
          <w:rFonts w:ascii="宋体" w:hAnsi="宋体" w:cs="宋体"/>
          <w:b/>
          <w:color w:val="000000" w:themeColor="text1"/>
          <w:sz w:val="24"/>
        </w:rPr>
      </w:pPr>
      <w:r>
        <w:rPr>
          <w:rFonts w:ascii="宋体" w:hAnsi="宋体" w:cs="宋体" w:hint="eastAsia"/>
          <w:b/>
          <w:color w:val="000000" w:themeColor="text1"/>
          <w:sz w:val="24"/>
        </w:rPr>
        <w:lastRenderedPageBreak/>
        <w:t>（三）总分=1+2+3。</w:t>
      </w:r>
    </w:p>
    <w:p w:rsidR="00935942" w:rsidRDefault="00532A15">
      <w:pPr>
        <w:widowControl/>
        <w:shd w:val="clear" w:color="auto" w:fill="FFFFFF"/>
        <w:adjustRightInd/>
        <w:spacing w:after="225" w:line="315" w:lineRule="atLeast"/>
        <w:jc w:val="left"/>
        <w:outlineLvl w:val="1"/>
        <w:rPr>
          <w:rFonts w:ascii="宋体" w:hAnsi="宋体" w:cs="宋体"/>
          <w:b/>
          <w:color w:val="000000" w:themeColor="text1"/>
          <w:sz w:val="32"/>
        </w:rPr>
      </w:pPr>
      <w:r>
        <w:rPr>
          <w:rFonts w:ascii="宋体" w:hAnsi="宋体" w:cs="宋体" w:hint="eastAsia"/>
          <w:b/>
          <w:color w:val="000000" w:themeColor="text1"/>
          <w:sz w:val="32"/>
        </w:rPr>
        <w:t>三、评标程序</w:t>
      </w:r>
    </w:p>
    <w:p w:rsidR="00935942" w:rsidRDefault="00532A15">
      <w:pPr>
        <w:spacing w:line="360" w:lineRule="auto"/>
        <w:ind w:firstLineChars="196" w:firstLine="472"/>
        <w:rPr>
          <w:rFonts w:ascii="宋体" w:hAnsi="宋体" w:cs="宋体"/>
          <w:color w:val="000000" w:themeColor="text1"/>
          <w:kern w:val="0"/>
          <w:sz w:val="24"/>
        </w:rPr>
      </w:pPr>
      <w:r>
        <w:rPr>
          <w:rFonts w:ascii="宋体" w:hAnsi="宋体" w:cs="宋体" w:hint="eastAsia"/>
          <w:b/>
          <w:color w:val="000000" w:themeColor="text1"/>
          <w:kern w:val="0"/>
          <w:sz w:val="24"/>
        </w:rPr>
        <w:t>3.1符合性审查。</w:t>
      </w:r>
      <w:r>
        <w:rPr>
          <w:rFonts w:ascii="宋体" w:hAnsi="宋体" w:cs="宋体" w:hint="eastAsia"/>
          <w:color w:val="000000" w:themeColor="text1"/>
          <w:kern w:val="0"/>
          <w:sz w:val="24"/>
        </w:rPr>
        <w:t>评标委员会应当对符合资格的投标人的投标文件进行符合性审查，以确定其是否满足招标文件的实质性要求。不满足招标文件的实质性要求的，投标无效。</w:t>
      </w:r>
    </w:p>
    <w:p w:rsidR="00935942" w:rsidRDefault="00532A15">
      <w:pPr>
        <w:spacing w:line="360" w:lineRule="auto"/>
        <w:ind w:firstLineChars="196" w:firstLine="472"/>
        <w:rPr>
          <w:rFonts w:ascii="宋体" w:hAnsi="宋体" w:cs="宋体"/>
          <w:color w:val="000000" w:themeColor="text1"/>
          <w:kern w:val="0"/>
          <w:sz w:val="24"/>
        </w:rPr>
      </w:pPr>
      <w:r>
        <w:rPr>
          <w:rFonts w:ascii="宋体" w:hAnsi="宋体" w:cs="宋体" w:hint="eastAsia"/>
          <w:b/>
          <w:color w:val="000000" w:themeColor="text1"/>
          <w:kern w:val="0"/>
          <w:sz w:val="24"/>
        </w:rPr>
        <w:t>3.2 比较与评价。</w:t>
      </w:r>
      <w:r>
        <w:rPr>
          <w:rFonts w:ascii="宋体" w:hAnsi="宋体" w:cs="宋体" w:hint="eastAsia"/>
          <w:color w:val="000000" w:themeColor="text1"/>
          <w:kern w:val="0"/>
          <w:sz w:val="24"/>
        </w:rPr>
        <w:t>评标委员会应当按照招标文件中规定的评标方法和标准，对符合性审查合格的投标文件进行商务和技术评估，综合比较与评价。</w:t>
      </w:r>
    </w:p>
    <w:p w:rsidR="00935942" w:rsidRDefault="00532A15">
      <w:pPr>
        <w:spacing w:line="360" w:lineRule="auto"/>
        <w:ind w:firstLineChars="196" w:firstLine="472"/>
        <w:rPr>
          <w:rFonts w:ascii="宋体" w:hAnsi="宋体" w:cs="宋体"/>
          <w:color w:val="000000" w:themeColor="text1"/>
          <w:kern w:val="0"/>
          <w:sz w:val="24"/>
        </w:rPr>
      </w:pPr>
      <w:r>
        <w:rPr>
          <w:rFonts w:ascii="宋体" w:hAnsi="宋体" w:cs="宋体" w:hint="eastAsia"/>
          <w:b/>
          <w:color w:val="000000" w:themeColor="text1"/>
          <w:kern w:val="0"/>
          <w:sz w:val="24"/>
        </w:rPr>
        <w:t>3.3汇总商务技术得分。</w:t>
      </w:r>
      <w:r>
        <w:rPr>
          <w:rFonts w:ascii="宋体" w:hAnsi="宋体" w:cs="宋体" w:hint="eastAsia"/>
          <w:color w:val="000000" w:themeColor="text1"/>
          <w:kern w:val="0"/>
          <w:sz w:val="24"/>
        </w:rPr>
        <w:t>采用综合评分法时，评标委员会各成员应当独立对每个投标人的商务和技术文件进行评价，并汇总商务技术得分情况。</w:t>
      </w:r>
    </w:p>
    <w:p w:rsidR="00935942" w:rsidRDefault="00532A15">
      <w:pPr>
        <w:spacing w:line="360" w:lineRule="auto"/>
        <w:ind w:firstLineChars="196" w:firstLine="472"/>
        <w:rPr>
          <w:rFonts w:ascii="宋体" w:hAnsi="宋体" w:cs="宋体"/>
          <w:b/>
          <w:color w:val="000000" w:themeColor="text1"/>
          <w:kern w:val="0"/>
          <w:sz w:val="24"/>
        </w:rPr>
      </w:pPr>
      <w:r>
        <w:rPr>
          <w:rFonts w:ascii="宋体" w:hAnsi="宋体" w:cs="宋体" w:hint="eastAsia"/>
          <w:b/>
          <w:color w:val="000000" w:themeColor="text1"/>
          <w:kern w:val="0"/>
          <w:sz w:val="24"/>
        </w:rPr>
        <w:t>3.4报价评审。</w:t>
      </w:r>
    </w:p>
    <w:p w:rsidR="00935942" w:rsidRDefault="00532A15">
      <w:pPr>
        <w:pStyle w:val="27"/>
        <w:spacing w:before="0"/>
        <w:ind w:firstLineChars="212" w:firstLine="509"/>
        <w:rPr>
          <w:rFonts w:ascii="宋体" w:hAnsi="宋体" w:cs="宋体"/>
          <w:color w:val="000000" w:themeColor="text1"/>
          <w:kern w:val="0"/>
        </w:rPr>
      </w:pPr>
      <w:r>
        <w:rPr>
          <w:rFonts w:ascii="宋体" w:hAnsi="宋体" w:cs="宋体" w:hint="eastAsia"/>
          <w:color w:val="000000" w:themeColor="text1"/>
          <w:kern w:val="0"/>
        </w:rPr>
        <w:t>3.4.1投标文件报价出现前后不一致的，按照下列规定修正：</w:t>
      </w:r>
    </w:p>
    <w:p w:rsidR="00935942" w:rsidRDefault="00532A15">
      <w:pPr>
        <w:pStyle w:val="27"/>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3.4.1.1投标文件中开标一览表(报价表)内容与投标文件中相应内容不一致的，以开标一览表(报价表)为准;</w:t>
      </w:r>
    </w:p>
    <w:p w:rsidR="00935942" w:rsidRDefault="00532A15">
      <w:pPr>
        <w:pStyle w:val="27"/>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3.4.1.2大写金额和小写金额不一致的，以大写金额为准;</w:t>
      </w:r>
    </w:p>
    <w:p w:rsidR="00935942" w:rsidRDefault="00532A15">
      <w:pPr>
        <w:pStyle w:val="27"/>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3.4.1.3单价金额小数点或者百分比有明显错位的，以开标一览表的总价为准，并修改单价;</w:t>
      </w:r>
    </w:p>
    <w:p w:rsidR="00935942" w:rsidRDefault="00532A15">
      <w:pPr>
        <w:pStyle w:val="27"/>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3.4.1.4总价金额与按单价汇总金额不一致的，以单价金额计算结果为准。</w:t>
      </w:r>
    </w:p>
    <w:p w:rsidR="00935942" w:rsidRDefault="00532A15">
      <w:pPr>
        <w:pStyle w:val="27"/>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rsidR="00935942" w:rsidRDefault="00532A15">
      <w:pPr>
        <w:snapToGrid w:val="0"/>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3.4.2投标文件出现不是唯一的、有选择性投标报价的，投标无效。</w:t>
      </w:r>
    </w:p>
    <w:p w:rsidR="00935942" w:rsidRDefault="00532A15">
      <w:pPr>
        <w:snapToGrid w:val="0"/>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3.4.3投标报价超过招标文件中规定的预算金额或者最高限价的，投标无效。</w:t>
      </w:r>
    </w:p>
    <w:p w:rsidR="00935942" w:rsidRDefault="00532A15">
      <w:pPr>
        <w:pStyle w:val="27"/>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rsidR="00DB3B4F" w:rsidRPr="00090DAF" w:rsidRDefault="00DB3B4F" w:rsidP="00DB3B4F">
      <w:pPr>
        <w:snapToGrid w:val="0"/>
        <w:spacing w:line="360" w:lineRule="auto"/>
        <w:ind w:firstLineChars="200" w:firstLine="480"/>
        <w:jc w:val="left"/>
        <w:rPr>
          <w:rFonts w:ascii="宋体" w:hAnsi="宋体" w:cs="宋体"/>
          <w:kern w:val="0"/>
          <w:sz w:val="24"/>
        </w:rPr>
      </w:pPr>
      <w:bookmarkStart w:id="410" w:name="OLE_LINK39"/>
      <w:bookmarkStart w:id="411" w:name="OLE_LINK44"/>
      <w:bookmarkStart w:id="412" w:name="OLE_LINK4"/>
      <w:bookmarkStart w:id="413" w:name="OLE_LINK7"/>
      <w:r w:rsidRPr="00090DAF">
        <w:rPr>
          <w:rFonts w:ascii="宋体" w:hAnsi="宋体" w:cs="宋体" w:hint="eastAsia"/>
          <w:kern w:val="0"/>
          <w:sz w:val="24"/>
        </w:rPr>
        <w:t>3.4.4.1</w:t>
      </w:r>
      <w:bookmarkStart w:id="414" w:name="OLE_LINK45"/>
      <w:bookmarkEnd w:id="410"/>
      <w:bookmarkEnd w:id="411"/>
      <w:r>
        <w:rPr>
          <w:rFonts w:ascii="宋体" w:hAnsi="宋体" w:cs="宋体" w:hint="eastAsia"/>
          <w:kern w:val="0"/>
          <w:sz w:val="24"/>
        </w:rPr>
        <w:t>根据《</w:t>
      </w:r>
      <w:r w:rsidRPr="00FA187C">
        <w:rPr>
          <w:rFonts w:ascii="宋体" w:hAnsi="宋体" w:cs="宋体" w:hint="eastAsia"/>
          <w:kern w:val="0"/>
          <w:sz w:val="24"/>
        </w:rPr>
        <w:t>北海市财政局关于开展推动解决政府采购异常低价问题试点工作的通知</w:t>
      </w:r>
      <w:r>
        <w:rPr>
          <w:rFonts w:ascii="宋体" w:hAnsi="宋体" w:cs="宋体" w:hint="eastAsia"/>
          <w:kern w:val="0"/>
          <w:sz w:val="24"/>
        </w:rPr>
        <w:t>》（</w:t>
      </w:r>
      <w:r w:rsidRPr="00FA187C">
        <w:rPr>
          <w:rFonts w:ascii="宋体" w:hAnsi="宋体" w:cs="宋体" w:hint="eastAsia"/>
          <w:kern w:val="0"/>
          <w:sz w:val="24"/>
        </w:rPr>
        <w:t>北财采〔2025〕25 号</w:t>
      </w:r>
      <w:r>
        <w:rPr>
          <w:rFonts w:ascii="宋体" w:hAnsi="宋体" w:cs="宋体" w:hint="eastAsia"/>
          <w:kern w:val="0"/>
          <w:sz w:val="24"/>
        </w:rPr>
        <w:t>）规定，试点项目</w:t>
      </w:r>
      <w:bookmarkEnd w:id="414"/>
      <w:r w:rsidRPr="00090DAF">
        <w:rPr>
          <w:rFonts w:ascii="宋体" w:hAnsi="宋体" w:cs="宋体" w:hint="eastAsia"/>
          <w:kern w:val="0"/>
          <w:sz w:val="24"/>
        </w:rPr>
        <w:t xml:space="preserve">评审中出现下列情形之一的，评审委员会应当启动异常低价投标（响应）审查程序: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lastRenderedPageBreak/>
        <w:t xml:space="preserve">（1）投标（响应）报价低于全部通过符合性审查供应商投标（响应）报价平均值 50%的，即投标（响应）报价&lt;全部通过符合性审查供应商投标（响应）报价平均值×50%；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 xml:space="preserve">（2）投标（响应）报价低于通过符合性审查且报价次低供应商投标（响应）报价 50%的，即投标（响应）报价&lt;通过符合性审查且报价次低供应商投标（响应）报价×50%；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 xml:space="preserve">（3）投标（响应）报价低于采购项目最高限价 45%的，即投标（响应）报价&lt;采购项目最高限价×45%；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 xml:space="preserve">（4）其他评审委员会认为供应商报价过低，有可能影响产品质量或者不能诚信履约的情形。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3.4.4.2审查工作流程。</w:t>
      </w:r>
      <w:r>
        <w:rPr>
          <w:rFonts w:ascii="宋体" w:hAnsi="宋体" w:cs="宋体" w:hint="eastAsia"/>
          <w:kern w:val="0"/>
          <w:sz w:val="24"/>
        </w:rPr>
        <w:t>评标</w:t>
      </w:r>
      <w:r w:rsidRPr="00090DAF">
        <w:rPr>
          <w:rFonts w:ascii="宋体" w:hAnsi="宋体" w:cs="宋体" w:hint="eastAsia"/>
          <w:kern w:val="0"/>
          <w:sz w:val="24"/>
        </w:rPr>
        <w:t xml:space="preserve">委员会严格按照评审现场说明、综合评估研判和出具处理结果三个步骤开展审查流程。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rsidR="00DB3B4F" w:rsidRPr="00090DAF"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rsidR="00DB3B4F" w:rsidRPr="00537B67" w:rsidRDefault="00DB3B4F" w:rsidP="00DB3B4F">
      <w:pPr>
        <w:snapToGrid w:val="0"/>
        <w:spacing w:line="360" w:lineRule="auto"/>
        <w:ind w:firstLineChars="200" w:firstLine="480"/>
        <w:jc w:val="left"/>
        <w:rPr>
          <w:rFonts w:ascii="宋体" w:hAnsi="宋体" w:cs="宋体"/>
          <w:kern w:val="0"/>
          <w:sz w:val="24"/>
        </w:rPr>
      </w:pPr>
      <w:r w:rsidRPr="00090DAF">
        <w:rPr>
          <w:rFonts w:ascii="宋体" w:hAnsi="宋体" w:cs="宋体" w:hint="eastAsia"/>
          <w:kern w:val="0"/>
          <w:sz w:val="24"/>
        </w:rPr>
        <w:t>（3）出具处理结果。如果投标（响应）供应商不提供书面说明、证明材料，或者提供的书面说明、证明材料不能证明其报价合理性的，应当将其作为无效投标（响应）处理。审查相关情况应当在评审报告中记录。</w:t>
      </w:r>
      <w:bookmarkEnd w:id="412"/>
      <w:bookmarkEnd w:id="413"/>
      <w:r>
        <w:rPr>
          <w:rFonts w:ascii="宋体" w:hAnsi="宋体" w:cs="宋体" w:hint="eastAsia"/>
          <w:kern w:val="0"/>
          <w:sz w:val="24"/>
        </w:rPr>
        <w:t xml:space="preserve"> </w:t>
      </w:r>
    </w:p>
    <w:p w:rsidR="00935942" w:rsidRDefault="00532A15">
      <w:pPr>
        <w:pStyle w:val="27"/>
        <w:spacing w:before="0"/>
        <w:ind w:firstLine="480"/>
        <w:rPr>
          <w:rFonts w:ascii="宋体" w:hAnsi="宋体" w:cs="宋体"/>
          <w:color w:val="000000" w:themeColor="text1"/>
          <w:kern w:val="0"/>
          <w:szCs w:val="24"/>
        </w:rPr>
      </w:pPr>
      <w:r>
        <w:rPr>
          <w:rFonts w:ascii="宋体" w:hAnsi="宋体" w:cs="宋体" w:hint="eastAsia"/>
          <w:color w:val="000000" w:themeColor="text1"/>
          <w:kern w:val="0"/>
          <w:szCs w:val="24"/>
        </w:rPr>
        <w:t>3.4.5对于未预留份额专门面向中小企业采购的政府采购项目，以及预留份额政府采购项目中的非预留部分标项，对小型和微型企业的投标报价给予</w:t>
      </w:r>
      <w:r>
        <w:rPr>
          <w:rFonts w:ascii="宋体" w:hAnsi="宋体" w:cs="宋体"/>
          <w:color w:val="000000" w:themeColor="text1"/>
          <w:kern w:val="0"/>
          <w:szCs w:val="24"/>
        </w:rPr>
        <w:t>20</w:t>
      </w:r>
      <w:r>
        <w:rPr>
          <w:rFonts w:ascii="宋体" w:hAnsi="宋体" w:cs="宋体" w:hint="eastAsia"/>
          <w:color w:val="000000" w:themeColor="text1"/>
          <w:kern w:val="0"/>
          <w:szCs w:val="24"/>
        </w:rPr>
        <w:t>%的扣除，用扣除后的价格参与评审。</w:t>
      </w:r>
    </w:p>
    <w:p w:rsidR="00935942" w:rsidRDefault="00532A15" w:rsidP="00F00654">
      <w:pPr>
        <w:spacing w:line="360" w:lineRule="auto"/>
        <w:ind w:firstLineChars="100" w:firstLine="241"/>
        <w:rPr>
          <w:rFonts w:ascii="宋体" w:hAnsi="宋体" w:cs="宋体"/>
          <w:b/>
          <w:color w:val="000000" w:themeColor="text1"/>
          <w:kern w:val="0"/>
          <w:sz w:val="24"/>
        </w:rPr>
      </w:pPr>
      <w:r>
        <w:rPr>
          <w:rFonts w:ascii="宋体" w:hAnsi="宋体" w:cs="宋体" w:hint="eastAsia"/>
          <w:b/>
          <w:color w:val="000000" w:themeColor="text1"/>
          <w:kern w:val="0"/>
          <w:sz w:val="24"/>
        </w:rPr>
        <w:t>3.5排序与推荐。</w:t>
      </w:r>
    </w:p>
    <w:p w:rsidR="00935942" w:rsidRDefault="00532A15">
      <w:pPr>
        <w:pStyle w:val="ac"/>
        <w:spacing w:line="360" w:lineRule="auto"/>
        <w:ind w:firstLineChars="100" w:firstLine="241"/>
        <w:rPr>
          <w:rFonts w:hAnsi="宋体" w:cs="宋体"/>
          <w:sz w:val="24"/>
          <w:szCs w:val="24"/>
        </w:rPr>
      </w:pPr>
      <w:r>
        <w:rPr>
          <w:rFonts w:hAnsi="宋体" w:cs="宋体" w:hint="eastAsia"/>
          <w:b/>
          <w:color w:val="000000" w:themeColor="text1"/>
          <w:kern w:val="0"/>
          <w:sz w:val="24"/>
        </w:rPr>
        <w:t>3.5</w:t>
      </w:r>
      <w:r>
        <w:rPr>
          <w:rFonts w:hAnsi="宋体" w:cs="宋体" w:hint="eastAsia"/>
          <w:sz w:val="24"/>
          <w:szCs w:val="24"/>
        </w:rPr>
        <w:t>评标委员会将根据得分由高到低排列次序并推荐中标候选人3名，对进入详评的投标人，采用百分制综合评分法。得分相同时，以投标报价由高到低顺序排列；得分相同且投标报价相同的，按服务方案优劣顺序排列。招标采购单位应当确定评审委员会推荐的中标候选人为中标人。</w:t>
      </w:r>
    </w:p>
    <w:p w:rsidR="00935942" w:rsidRDefault="002E6CD0" w:rsidP="002E6CD0">
      <w:pPr>
        <w:spacing w:line="360" w:lineRule="auto"/>
        <w:ind w:firstLineChars="100" w:firstLine="241"/>
        <w:rPr>
          <w:rFonts w:ascii="宋体" w:hAnsi="宋体" w:cs="宋体"/>
          <w:color w:val="000000" w:themeColor="text1"/>
          <w:kern w:val="0"/>
          <w:sz w:val="24"/>
        </w:rPr>
      </w:pPr>
      <w:r>
        <w:rPr>
          <w:rFonts w:ascii="宋体" w:hAnsi="宋体" w:cs="宋体"/>
          <w:b/>
          <w:color w:val="000000" w:themeColor="text1"/>
          <w:kern w:val="0"/>
          <w:sz w:val="24"/>
        </w:rPr>
        <w:lastRenderedPageBreak/>
        <w:t>3</w:t>
      </w:r>
      <w:r w:rsidR="00532A15">
        <w:rPr>
          <w:rFonts w:ascii="宋体" w:hAnsi="宋体" w:cs="宋体" w:hint="eastAsia"/>
          <w:b/>
          <w:color w:val="000000" w:themeColor="text1"/>
          <w:kern w:val="0"/>
          <w:sz w:val="24"/>
        </w:rPr>
        <w:t>.6编写评标报告。</w:t>
      </w:r>
      <w:r w:rsidR="00532A15">
        <w:rPr>
          <w:rFonts w:ascii="宋体" w:hAnsi="宋体" w:cs="宋体" w:hint="eastAsia"/>
          <w:color w:val="000000" w:themeColor="text1"/>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rsidR="00935942" w:rsidRDefault="00532A15">
      <w:pPr>
        <w:widowControl/>
        <w:shd w:val="clear" w:color="auto" w:fill="FFFFFF"/>
        <w:adjustRightInd/>
        <w:spacing w:after="225" w:line="315" w:lineRule="atLeast"/>
        <w:jc w:val="left"/>
        <w:outlineLvl w:val="1"/>
        <w:rPr>
          <w:rFonts w:ascii="宋体" w:hAnsi="宋体" w:cs="宋体"/>
          <w:b/>
          <w:color w:val="000000" w:themeColor="text1"/>
          <w:sz w:val="32"/>
        </w:rPr>
      </w:pPr>
      <w:r>
        <w:rPr>
          <w:rFonts w:ascii="宋体" w:hAnsi="宋体" w:cs="宋体" w:hint="eastAsia"/>
          <w:b/>
          <w:color w:val="000000" w:themeColor="text1"/>
          <w:sz w:val="32"/>
        </w:rPr>
        <w:t>四、评标中的其他事项</w:t>
      </w:r>
    </w:p>
    <w:p w:rsidR="00935942" w:rsidRDefault="00532A15">
      <w:pPr>
        <w:pStyle w:val="27"/>
        <w:spacing w:before="0"/>
        <w:ind w:firstLineChars="196" w:firstLine="472"/>
        <w:rPr>
          <w:rFonts w:ascii="宋体" w:hAnsi="宋体" w:cs="宋体"/>
          <w:color w:val="000000" w:themeColor="text1"/>
          <w:kern w:val="0"/>
          <w:szCs w:val="24"/>
        </w:rPr>
      </w:pPr>
      <w:r>
        <w:rPr>
          <w:rFonts w:ascii="宋体" w:hAnsi="宋体" w:cs="宋体" w:hint="eastAsia"/>
          <w:b/>
          <w:color w:val="000000" w:themeColor="text1"/>
          <w:kern w:val="0"/>
          <w:szCs w:val="24"/>
        </w:rPr>
        <w:t>4.1投标人澄清、说明或者补正。</w:t>
      </w:r>
      <w:r>
        <w:rPr>
          <w:rFonts w:ascii="宋体" w:hAnsi="宋体" w:cs="宋体" w:hint="eastAsia"/>
          <w:color w:val="000000" w:themeColor="text1"/>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rsidR="00935942" w:rsidRDefault="00532A15">
      <w:pPr>
        <w:pStyle w:val="aa"/>
        <w:spacing w:line="360" w:lineRule="auto"/>
        <w:ind w:leftChars="226" w:left="954" w:firstLineChars="0" w:hanging="479"/>
        <w:rPr>
          <w:rFonts w:cs="宋体"/>
          <w:color w:val="000000" w:themeColor="text1"/>
          <w:szCs w:val="21"/>
        </w:rPr>
      </w:pPr>
      <w:r>
        <w:rPr>
          <w:rFonts w:cs="宋体" w:hint="eastAsia"/>
          <w:b/>
          <w:color w:val="000000" w:themeColor="text1"/>
          <w:kern w:val="0"/>
        </w:rPr>
        <w:t>4.2投标无效。</w:t>
      </w:r>
      <w:r>
        <w:rPr>
          <w:rFonts w:cs="宋体" w:hint="eastAsia"/>
          <w:color w:val="000000" w:themeColor="text1"/>
          <w:szCs w:val="21"/>
        </w:rPr>
        <w:t>有下列情形之一的，投标无效：</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4.2.1投标人不具备招标文件中规定的资格要求的（投标人未提供有效的资格文件的，视为投标人不具备招标文件中规定的资格要求）；</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4.2.2投标文件未按照招标文件要求签署、盖章的；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4.2.3采购人拟采购的产品属于政府强制采购的节能产品品目清单范围的，投标人相应的投标产品未获得国家确定的认证机构出具的、处于有效期之内的节能产品认证证书的；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4.2.4投标文件含有采购人不能接受的附加条件的；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4.2.5投标文件中承诺的投标有效期少于招标文件中载明的投标有效期的；</w:t>
      </w:r>
    </w:p>
    <w:p w:rsidR="00935942" w:rsidRDefault="00532A15">
      <w:pPr>
        <w:snapToGrid w:val="0"/>
        <w:spacing w:line="360" w:lineRule="auto"/>
        <w:ind w:firstLineChars="50" w:firstLine="120"/>
        <w:jc w:val="left"/>
        <w:rPr>
          <w:rFonts w:ascii="宋体" w:hAnsi="宋体" w:cs="宋体"/>
          <w:color w:val="000000" w:themeColor="text1"/>
          <w:kern w:val="0"/>
          <w:sz w:val="24"/>
        </w:rPr>
      </w:pPr>
      <w:r>
        <w:rPr>
          <w:rFonts w:ascii="宋体" w:hAnsi="宋体" w:cs="宋体" w:hint="eastAsia"/>
          <w:color w:val="000000" w:themeColor="text1"/>
          <w:kern w:val="0"/>
          <w:sz w:val="24"/>
        </w:rPr>
        <w:t xml:space="preserve">   4.2.6投标文件出现不是唯一的、有选择性投标报价的;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4.2.7投标报价超过招标文件中规定的预算金额或者最高限价的;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4.2.8报价明显低于其他通过符合性审查投标人的报价，有可能影响产品质量或者不能诚信履约的，未能按要求提供书面说明或者提交相关证明材料，不能证明其报价合理性的;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4.2.9投标人对根据修正原则修正后的报价不确认的；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4.2.10投标人提供虚假材料投标的；</w:t>
      </w:r>
    </w:p>
    <w:p w:rsidR="00935942" w:rsidRDefault="00532A15">
      <w:pPr>
        <w:spacing w:line="360" w:lineRule="auto"/>
        <w:ind w:firstLineChars="100" w:firstLine="240"/>
        <w:rPr>
          <w:rFonts w:ascii="宋体" w:hAnsi="宋体" w:cs="宋体"/>
          <w:color w:val="000000" w:themeColor="text1"/>
          <w:kern w:val="0"/>
          <w:sz w:val="24"/>
        </w:rPr>
      </w:pPr>
      <w:r>
        <w:rPr>
          <w:rFonts w:ascii="宋体" w:hAnsi="宋体" w:cs="宋体" w:hint="eastAsia"/>
          <w:color w:val="000000" w:themeColor="text1"/>
          <w:kern w:val="0"/>
          <w:sz w:val="24"/>
        </w:rPr>
        <w:t xml:space="preserve">  4.2.11投标人有恶意串通、妨碍其他投标人的竞争行为、损害采购人或者</w:t>
      </w:r>
      <w:r>
        <w:rPr>
          <w:rFonts w:ascii="宋体" w:hAnsi="宋体" w:cs="宋体" w:hint="eastAsia"/>
          <w:color w:val="000000" w:themeColor="text1"/>
          <w:kern w:val="0"/>
          <w:sz w:val="24"/>
        </w:rPr>
        <w:lastRenderedPageBreak/>
        <w:t>其他投标人的合法权益情形的；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4.2.12投标人未在电子交易平台传输递交投标文件的，投标无效；</w:t>
      </w:r>
    </w:p>
    <w:p w:rsidR="00935942" w:rsidRDefault="00532A15">
      <w:pPr>
        <w:pStyle w:val="aff8"/>
        <w:rPr>
          <w:b/>
          <w:bCs/>
          <w:color w:val="000000" w:themeColor="text1"/>
        </w:rPr>
      </w:pPr>
      <w:r>
        <w:rPr>
          <w:rFonts w:hint="eastAsia"/>
          <w:color w:val="000000" w:themeColor="text1"/>
        </w:rPr>
        <w:t>4.2.13 投标文件不满足招标文件的其它实质性要求的；</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4.2.14法律、法规、规章（适用本市的）及省级以上规范性文件（适用本市的）规定的其他无效情形。</w:t>
      </w:r>
    </w:p>
    <w:p w:rsidR="00935942" w:rsidRDefault="00532A15">
      <w:pPr>
        <w:pStyle w:val="aa"/>
        <w:snapToGrid w:val="0"/>
        <w:spacing w:line="360" w:lineRule="auto"/>
        <w:ind w:firstLineChars="196" w:firstLine="472"/>
        <w:rPr>
          <w:rFonts w:cs="宋体"/>
          <w:color w:val="000000" w:themeColor="text1"/>
        </w:rPr>
      </w:pPr>
      <w:r>
        <w:rPr>
          <w:rFonts w:cs="宋体" w:hint="eastAsia"/>
          <w:b/>
          <w:color w:val="000000" w:themeColor="text1"/>
        </w:rPr>
        <w:t>5.废标。</w:t>
      </w:r>
      <w:r>
        <w:rPr>
          <w:rFonts w:cs="宋体" w:hint="eastAsia"/>
          <w:color w:val="000000" w:themeColor="text1"/>
        </w:rPr>
        <w:t>根据《中华人民共和国政府采购法》第三十六条之规定，在采购中，出现下列情形之一的，应予废标：</w:t>
      </w:r>
    </w:p>
    <w:p w:rsidR="00935942" w:rsidRDefault="00532A15">
      <w:pPr>
        <w:pStyle w:val="aa"/>
        <w:snapToGrid w:val="0"/>
        <w:spacing w:line="360" w:lineRule="auto"/>
        <w:rPr>
          <w:rFonts w:cs="宋体"/>
          <w:color w:val="000000" w:themeColor="text1"/>
        </w:rPr>
      </w:pPr>
      <w:r>
        <w:rPr>
          <w:rFonts w:cs="宋体" w:hint="eastAsia"/>
          <w:color w:val="000000" w:themeColor="text1"/>
        </w:rPr>
        <w:t>5.1符合专业条件的供应商或者对招标文件作实质响应的供应商不足3家的；</w:t>
      </w:r>
    </w:p>
    <w:p w:rsidR="00935942" w:rsidRDefault="00532A15">
      <w:pPr>
        <w:pStyle w:val="aa"/>
        <w:snapToGrid w:val="0"/>
        <w:spacing w:line="360" w:lineRule="auto"/>
        <w:rPr>
          <w:rFonts w:cs="宋体"/>
          <w:color w:val="000000" w:themeColor="text1"/>
        </w:rPr>
      </w:pPr>
      <w:r>
        <w:rPr>
          <w:rFonts w:cs="宋体" w:hint="eastAsia"/>
          <w:color w:val="000000" w:themeColor="text1"/>
        </w:rPr>
        <w:t>5.2出现影响采购公正的违法、违规行为的；</w:t>
      </w:r>
    </w:p>
    <w:p w:rsidR="00935942" w:rsidRDefault="00532A15">
      <w:pPr>
        <w:pStyle w:val="aa"/>
        <w:snapToGrid w:val="0"/>
        <w:spacing w:line="360" w:lineRule="auto"/>
        <w:rPr>
          <w:rFonts w:cs="宋体"/>
          <w:color w:val="000000" w:themeColor="text1"/>
        </w:rPr>
      </w:pPr>
      <w:r>
        <w:rPr>
          <w:rFonts w:cs="宋体" w:hint="eastAsia"/>
          <w:color w:val="000000" w:themeColor="text1"/>
        </w:rPr>
        <w:t>5.3投标人的报价均超过了采购预算，采购人不能支付的；</w:t>
      </w:r>
    </w:p>
    <w:p w:rsidR="00935942" w:rsidRDefault="00532A15">
      <w:pPr>
        <w:pStyle w:val="aa"/>
        <w:snapToGrid w:val="0"/>
        <w:spacing w:line="360" w:lineRule="auto"/>
        <w:rPr>
          <w:rFonts w:cs="宋体"/>
          <w:color w:val="000000" w:themeColor="text1"/>
        </w:rPr>
      </w:pPr>
      <w:r>
        <w:rPr>
          <w:rFonts w:cs="宋体" w:hint="eastAsia"/>
          <w:color w:val="000000" w:themeColor="text1"/>
        </w:rPr>
        <w:t>5.4因重大变故，采购任务取消的。</w:t>
      </w:r>
    </w:p>
    <w:p w:rsidR="00935942" w:rsidRDefault="00532A15">
      <w:pPr>
        <w:pStyle w:val="aa"/>
        <w:snapToGrid w:val="0"/>
        <w:spacing w:line="360" w:lineRule="auto"/>
        <w:rPr>
          <w:rFonts w:cs="宋体"/>
          <w:color w:val="000000" w:themeColor="text1"/>
        </w:rPr>
      </w:pPr>
      <w:r>
        <w:rPr>
          <w:rFonts w:cs="宋体" w:hint="eastAsia"/>
          <w:color w:val="000000" w:themeColor="text1"/>
        </w:rPr>
        <w:t>废标后，采购代理机构应当将废标理由通知所有投标人。</w:t>
      </w:r>
    </w:p>
    <w:p w:rsidR="00935942" w:rsidRDefault="00532A15">
      <w:pPr>
        <w:pStyle w:val="aa"/>
        <w:snapToGrid w:val="0"/>
        <w:spacing w:line="360" w:lineRule="auto"/>
        <w:ind w:firstLineChars="245" w:firstLine="590"/>
        <w:rPr>
          <w:rFonts w:cs="宋体"/>
          <w:color w:val="000000" w:themeColor="text1"/>
        </w:rPr>
      </w:pPr>
      <w:r>
        <w:rPr>
          <w:rFonts w:cs="宋体" w:hint="eastAsia"/>
          <w:b/>
          <w:color w:val="000000" w:themeColor="text1"/>
        </w:rPr>
        <w:t>6.修改招标文件，重新组织采购活动。</w:t>
      </w:r>
      <w:r>
        <w:rPr>
          <w:rFonts w:cs="宋体" w:hint="eastAsia"/>
          <w:color w:val="000000" w:themeColor="text1"/>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rsidR="00935942" w:rsidRDefault="00532A15">
      <w:pPr>
        <w:pStyle w:val="aa"/>
        <w:snapToGrid w:val="0"/>
        <w:spacing w:line="360" w:lineRule="auto"/>
        <w:ind w:firstLine="482"/>
        <w:rPr>
          <w:rFonts w:cs="宋体"/>
          <w:color w:val="000000" w:themeColor="text1"/>
        </w:rPr>
      </w:pPr>
      <w:r>
        <w:rPr>
          <w:rFonts w:cs="宋体" w:hint="eastAsia"/>
          <w:b/>
          <w:color w:val="000000" w:themeColor="text1"/>
          <w:kern w:val="0"/>
        </w:rPr>
        <w:t>7.重新开展采购。</w:t>
      </w:r>
      <w:r>
        <w:rPr>
          <w:rFonts w:cs="宋体" w:hint="eastAsia"/>
          <w:color w:val="000000" w:themeColor="text1"/>
        </w:rPr>
        <w:t>有政府采购法第七十一条、第七十二条规定的违法行为之一，影响或者可能影响中标结果的，依照下列规定处理：</w:t>
      </w:r>
    </w:p>
    <w:p w:rsidR="00935942" w:rsidRDefault="00532A15">
      <w:pPr>
        <w:pStyle w:val="aa"/>
        <w:snapToGrid w:val="0"/>
        <w:spacing w:line="360" w:lineRule="auto"/>
        <w:rPr>
          <w:rFonts w:cs="宋体"/>
          <w:color w:val="000000" w:themeColor="text1"/>
        </w:rPr>
      </w:pPr>
      <w:r>
        <w:rPr>
          <w:rFonts w:cs="宋体" w:hint="eastAsia"/>
          <w:color w:val="000000" w:themeColor="text1"/>
        </w:rPr>
        <w:t>7.1未确定中标供应商的，终止本次政府采购活动，重新开展政府采购活动。</w:t>
      </w:r>
    </w:p>
    <w:p w:rsidR="00935942" w:rsidRDefault="00532A15">
      <w:pPr>
        <w:pStyle w:val="aa"/>
        <w:snapToGrid w:val="0"/>
        <w:spacing w:line="360" w:lineRule="auto"/>
        <w:rPr>
          <w:rFonts w:cs="宋体"/>
          <w:color w:val="000000" w:themeColor="text1"/>
        </w:rPr>
      </w:pPr>
      <w:r>
        <w:rPr>
          <w:rFonts w:cs="宋体" w:hint="eastAsia"/>
          <w:color w:val="000000" w:themeColor="text1"/>
        </w:rPr>
        <w:t>7.2已确定中标供应商但尚未签订政府采购合同的，中标结果无效，从合格的中标候选人中另行确定中标供应商；没有合格的中标候选人的，重新开展政府采购活动。</w:t>
      </w:r>
    </w:p>
    <w:p w:rsidR="00935942" w:rsidRDefault="00532A15">
      <w:pPr>
        <w:pStyle w:val="aa"/>
        <w:snapToGrid w:val="0"/>
        <w:spacing w:line="360" w:lineRule="auto"/>
        <w:rPr>
          <w:rFonts w:cs="宋体"/>
          <w:color w:val="000000" w:themeColor="text1"/>
        </w:rPr>
      </w:pPr>
      <w:r>
        <w:rPr>
          <w:rFonts w:cs="宋体" w:hint="eastAsia"/>
          <w:color w:val="000000" w:themeColor="text1"/>
        </w:rPr>
        <w:t>7.3政府采购合同已签订但尚未履行的，撤销合同，从合格的中标候选人中另行确定中标供应商；没有合格的中标候选人的，重新开展政府采购活动。</w:t>
      </w:r>
    </w:p>
    <w:p w:rsidR="00935942" w:rsidRDefault="00532A15">
      <w:pPr>
        <w:pStyle w:val="aa"/>
        <w:snapToGrid w:val="0"/>
        <w:spacing w:line="360" w:lineRule="auto"/>
        <w:rPr>
          <w:rFonts w:cs="宋体"/>
          <w:color w:val="000000" w:themeColor="text1"/>
        </w:rPr>
      </w:pPr>
      <w:r>
        <w:rPr>
          <w:rFonts w:cs="宋体" w:hint="eastAsia"/>
          <w:color w:val="000000" w:themeColor="text1"/>
        </w:rPr>
        <w:t>7.4政府采购合同已经履行，给采购人、供应商造成损失的，由责任人承担赔偿责任。</w:t>
      </w:r>
    </w:p>
    <w:p w:rsidR="00935942" w:rsidRDefault="00532A15">
      <w:pPr>
        <w:pStyle w:val="aa"/>
        <w:snapToGrid w:val="0"/>
        <w:spacing w:line="360" w:lineRule="auto"/>
        <w:rPr>
          <w:rFonts w:cs="宋体"/>
          <w:color w:val="000000" w:themeColor="text1"/>
        </w:rPr>
      </w:pPr>
      <w:r>
        <w:rPr>
          <w:rFonts w:cs="宋体" w:hint="eastAsia"/>
          <w:color w:val="000000" w:themeColor="text1"/>
        </w:rPr>
        <w:t>7.5政府采购当事人有其他违反政府采购法或者政府采购法实施条例等法律法规规定的行为，经改正后仍然影响或者可能影响中标结果或者依法被认定为中标无效的，依照7.1-7.4规定处理。</w:t>
      </w:r>
    </w:p>
    <w:p w:rsidR="00935942" w:rsidRDefault="00532A15">
      <w:pPr>
        <w:pStyle w:val="aff8"/>
        <w:ind w:firstLine="0"/>
        <w:rPr>
          <w:b/>
          <w:color w:val="000000" w:themeColor="text1"/>
          <w:sz w:val="32"/>
          <w:szCs w:val="32"/>
        </w:rPr>
      </w:pPr>
      <w:r>
        <w:rPr>
          <w:rFonts w:hint="eastAsia"/>
          <w:b/>
          <w:color w:val="000000" w:themeColor="text1"/>
          <w:sz w:val="32"/>
          <w:szCs w:val="32"/>
        </w:rPr>
        <w:lastRenderedPageBreak/>
        <w:t>五、评审过程的保密与录像</w:t>
      </w:r>
    </w:p>
    <w:p w:rsidR="00935942" w:rsidRDefault="00532A15">
      <w:pPr>
        <w:widowControl/>
        <w:spacing w:line="360" w:lineRule="auto"/>
        <w:ind w:firstLineChars="200" w:firstLine="482"/>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t>8.1.保密。</w:t>
      </w:r>
      <w:r>
        <w:rPr>
          <w:rFonts w:asciiTheme="minorEastAsia" w:eastAsiaTheme="minorEastAsia" w:hAnsiTheme="minorEastAsia" w:cs="仿宋_GB2312" w:hint="eastAsia"/>
          <w:color w:val="000000" w:themeColor="text1"/>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rsidR="00935942" w:rsidRDefault="00532A15" w:rsidP="002E6CD0">
      <w:pPr>
        <w:pStyle w:val="aa"/>
        <w:snapToGrid w:val="0"/>
        <w:spacing w:line="360" w:lineRule="auto"/>
        <w:ind w:firstLine="482"/>
        <w:rPr>
          <w:rFonts w:cs="宋体"/>
          <w:color w:val="000000" w:themeColor="text1"/>
        </w:rPr>
      </w:pPr>
      <w:r>
        <w:rPr>
          <w:rFonts w:asciiTheme="minorEastAsia" w:eastAsiaTheme="minorEastAsia" w:hAnsiTheme="minorEastAsia" w:cs="仿宋_GB2312" w:hint="eastAsia"/>
          <w:b/>
          <w:color w:val="000000" w:themeColor="text1"/>
        </w:rPr>
        <w:t>8.2.录音录像。</w:t>
      </w:r>
      <w:r>
        <w:rPr>
          <w:rFonts w:asciiTheme="minorEastAsia" w:eastAsiaTheme="minorEastAsia" w:hAnsiTheme="minorEastAsia" w:cs="仿宋_GB2312" w:hint="eastAsia"/>
          <w:color w:val="000000" w:themeColor="text1"/>
        </w:rPr>
        <w:t>采购代理机构对评审工作现场进行全过程录音录像，录音录像资料作为采购项目文件随其他文件一并存档</w:t>
      </w:r>
    </w:p>
    <w:p w:rsidR="00935942" w:rsidRDefault="00935942">
      <w:pPr>
        <w:rPr>
          <w:rFonts w:ascii="宋体" w:hAnsi="宋体" w:cs="宋体"/>
          <w:b/>
          <w:color w:val="000000" w:themeColor="text1"/>
          <w:sz w:val="36"/>
          <w:szCs w:val="36"/>
        </w:rPr>
      </w:pPr>
      <w:bookmarkStart w:id="415" w:name="第五部分"/>
      <w:bookmarkStart w:id="416" w:name="_Toc86217003"/>
      <w:bookmarkEnd w:id="38"/>
    </w:p>
    <w:p w:rsidR="00935942" w:rsidRDefault="00935942"/>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E6CD0" w:rsidRDefault="002E6CD0">
      <w:pPr>
        <w:widowControl/>
        <w:adjustRightInd/>
        <w:ind w:firstLineChars="400" w:firstLine="1446"/>
        <w:jc w:val="left"/>
        <w:rPr>
          <w:rFonts w:ascii="宋体" w:hAnsi="宋体" w:cs="宋体"/>
          <w:b/>
          <w:color w:val="000000" w:themeColor="text1"/>
          <w:sz w:val="36"/>
          <w:szCs w:val="36"/>
        </w:rPr>
      </w:pPr>
    </w:p>
    <w:p w:rsidR="002866B9" w:rsidRDefault="002866B9" w:rsidP="002866B9">
      <w:pPr>
        <w:pStyle w:val="2"/>
        <w:rPr>
          <w:lang w:val="en-US"/>
        </w:rPr>
      </w:pPr>
    </w:p>
    <w:p w:rsidR="002866B9" w:rsidRDefault="002866B9" w:rsidP="002866B9"/>
    <w:p w:rsidR="002866B9" w:rsidRDefault="002866B9" w:rsidP="002866B9">
      <w:pPr>
        <w:pStyle w:val="2"/>
        <w:rPr>
          <w:lang w:val="en-US"/>
        </w:rPr>
      </w:pPr>
    </w:p>
    <w:p w:rsidR="002866B9" w:rsidRDefault="002866B9" w:rsidP="002866B9"/>
    <w:p w:rsidR="002866B9" w:rsidRDefault="002866B9" w:rsidP="002866B9">
      <w:pPr>
        <w:pStyle w:val="2"/>
        <w:rPr>
          <w:lang w:val="en-US"/>
        </w:rPr>
      </w:pPr>
    </w:p>
    <w:p w:rsidR="002866B9" w:rsidRDefault="002866B9" w:rsidP="002866B9"/>
    <w:p w:rsidR="002866B9" w:rsidRDefault="002866B9" w:rsidP="002866B9">
      <w:pPr>
        <w:pStyle w:val="2"/>
        <w:rPr>
          <w:lang w:val="en-US"/>
        </w:rPr>
      </w:pPr>
    </w:p>
    <w:p w:rsidR="00F00654" w:rsidRDefault="00F00654" w:rsidP="00F00654"/>
    <w:p w:rsidR="00F00654" w:rsidRDefault="00F00654" w:rsidP="00F00654">
      <w:pPr>
        <w:pStyle w:val="2"/>
        <w:rPr>
          <w:lang w:val="en-US"/>
        </w:rPr>
      </w:pPr>
    </w:p>
    <w:p w:rsidR="00F00654" w:rsidRDefault="00F00654" w:rsidP="00F00654"/>
    <w:p w:rsidR="00F00654" w:rsidRPr="00F00654" w:rsidRDefault="00F00654" w:rsidP="00F00654">
      <w:pPr>
        <w:pStyle w:val="2"/>
        <w:rPr>
          <w:lang w:val="en-US"/>
        </w:rPr>
      </w:pPr>
    </w:p>
    <w:p w:rsidR="002866B9" w:rsidRPr="002866B9" w:rsidRDefault="002866B9" w:rsidP="002866B9"/>
    <w:p w:rsidR="002E6CD0" w:rsidRDefault="002E6CD0">
      <w:pPr>
        <w:widowControl/>
        <w:adjustRightInd/>
        <w:ind w:firstLineChars="400" w:firstLine="1446"/>
        <w:jc w:val="left"/>
        <w:rPr>
          <w:rFonts w:ascii="宋体" w:hAnsi="宋体" w:cs="宋体"/>
          <w:b/>
          <w:color w:val="000000" w:themeColor="text1"/>
          <w:sz w:val="36"/>
          <w:szCs w:val="36"/>
        </w:rPr>
      </w:pPr>
    </w:p>
    <w:p w:rsidR="00935942" w:rsidRDefault="00532A15">
      <w:pPr>
        <w:widowControl/>
        <w:adjustRightInd/>
        <w:ind w:firstLineChars="400" w:firstLine="1446"/>
        <w:jc w:val="left"/>
        <w:rPr>
          <w:rFonts w:ascii="宋体" w:hAnsi="宋体" w:cs="宋体"/>
          <w:b/>
          <w:color w:val="000000" w:themeColor="text1"/>
          <w:sz w:val="36"/>
          <w:szCs w:val="36"/>
        </w:rPr>
      </w:pPr>
      <w:r>
        <w:rPr>
          <w:rFonts w:ascii="宋体" w:hAnsi="宋体" w:cs="宋体" w:hint="eastAsia"/>
          <w:b/>
          <w:color w:val="000000" w:themeColor="text1"/>
          <w:sz w:val="36"/>
          <w:szCs w:val="36"/>
        </w:rPr>
        <w:t>第五部分 拟签订的合同文本</w:t>
      </w:r>
    </w:p>
    <w:p w:rsidR="00935942" w:rsidRDefault="00935942">
      <w:pPr>
        <w:spacing w:line="480" w:lineRule="auto"/>
        <w:jc w:val="center"/>
        <w:rPr>
          <w:rFonts w:ascii="宋体" w:hAnsi="宋体" w:cs="宋体"/>
          <w:b/>
          <w:color w:val="000000" w:themeColor="text1"/>
          <w:sz w:val="28"/>
          <w:szCs w:val="28"/>
        </w:rPr>
      </w:pPr>
    </w:p>
    <w:p w:rsidR="00935942" w:rsidRPr="002E6CD0" w:rsidRDefault="00935942">
      <w:pPr>
        <w:spacing w:line="480" w:lineRule="auto"/>
        <w:jc w:val="center"/>
        <w:rPr>
          <w:rFonts w:ascii="宋体" w:hAnsi="宋体" w:cs="宋体"/>
          <w:b/>
          <w:color w:val="000000" w:themeColor="text1"/>
          <w:sz w:val="24"/>
        </w:rPr>
      </w:pPr>
    </w:p>
    <w:p w:rsidR="00935942" w:rsidRDefault="00532A15">
      <w:pPr>
        <w:spacing w:line="48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t>政府采购合同参考范本</w:t>
      </w:r>
    </w:p>
    <w:p w:rsidR="00935942" w:rsidRDefault="00532A15">
      <w:pPr>
        <w:spacing w:line="48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t>（服务类）</w:t>
      </w:r>
    </w:p>
    <w:p w:rsidR="00935942" w:rsidRDefault="00935942">
      <w:pPr>
        <w:pStyle w:val="1f1"/>
        <w:ind w:firstLineChars="1180" w:firstLine="2843"/>
        <w:rPr>
          <w:rFonts w:ascii="宋体" w:hAnsi="宋体" w:cs="宋体"/>
          <w:b/>
          <w:color w:val="000000" w:themeColor="text1"/>
          <w:szCs w:val="24"/>
        </w:rPr>
      </w:pPr>
    </w:p>
    <w:p w:rsidR="00935942" w:rsidRDefault="00935942">
      <w:pPr>
        <w:pStyle w:val="aa"/>
        <w:rPr>
          <w:color w:val="000000" w:themeColor="text1"/>
        </w:rPr>
      </w:pPr>
    </w:p>
    <w:p w:rsidR="00935942" w:rsidRDefault="00935942">
      <w:pPr>
        <w:pStyle w:val="aa"/>
        <w:rPr>
          <w:color w:val="000000" w:themeColor="text1"/>
        </w:rPr>
      </w:pPr>
    </w:p>
    <w:p w:rsidR="00935942" w:rsidRDefault="00532A15">
      <w:pPr>
        <w:adjustRightInd/>
        <w:spacing w:line="360" w:lineRule="auto"/>
        <w:ind w:leftChars="800" w:left="1680"/>
        <w:rPr>
          <w:color w:val="000000" w:themeColor="text1"/>
          <w:sz w:val="32"/>
          <w:szCs w:val="32"/>
        </w:rPr>
      </w:pPr>
      <w:r>
        <w:rPr>
          <w:rFonts w:ascii="宋体" w:hAnsi="宋体" w:cs="宋体" w:hint="eastAsia"/>
          <w:color w:val="000000" w:themeColor="text1"/>
          <w:kern w:val="0"/>
          <w:sz w:val="32"/>
          <w:szCs w:val="32"/>
        </w:rPr>
        <w:t>项目名称：</w:t>
      </w:r>
      <w:r>
        <w:rPr>
          <w:color w:val="000000" w:themeColor="text1"/>
          <w:sz w:val="32"/>
          <w:szCs w:val="32"/>
          <w:u w:val="single"/>
        </w:rPr>
        <w:t xml:space="preserve">                             </w:t>
      </w:r>
    </w:p>
    <w:p w:rsidR="00935942" w:rsidRDefault="00532A15">
      <w:pPr>
        <w:adjustRightInd/>
        <w:spacing w:line="360" w:lineRule="auto"/>
        <w:ind w:leftChars="800" w:left="1680"/>
        <w:rPr>
          <w:color w:val="000000" w:themeColor="text1"/>
          <w:sz w:val="32"/>
          <w:szCs w:val="32"/>
          <w:u w:val="single"/>
        </w:rPr>
      </w:pPr>
      <w:r>
        <w:rPr>
          <w:rFonts w:hint="eastAsia"/>
          <w:color w:val="000000" w:themeColor="text1"/>
          <w:sz w:val="32"/>
          <w:szCs w:val="32"/>
        </w:rPr>
        <w:t>合同编号：</w:t>
      </w:r>
      <w:r>
        <w:rPr>
          <w:color w:val="000000" w:themeColor="text1"/>
          <w:sz w:val="32"/>
          <w:szCs w:val="32"/>
          <w:u w:val="single"/>
        </w:rPr>
        <w:t xml:space="preserve">                             </w:t>
      </w:r>
    </w:p>
    <w:p w:rsidR="00935942" w:rsidRDefault="00532A15">
      <w:pPr>
        <w:adjustRightInd/>
        <w:spacing w:line="360" w:lineRule="auto"/>
        <w:ind w:leftChars="800" w:left="1680"/>
        <w:rPr>
          <w:color w:val="000000" w:themeColor="text1"/>
          <w:sz w:val="32"/>
          <w:szCs w:val="32"/>
        </w:rPr>
      </w:pPr>
      <w:r>
        <w:rPr>
          <w:rFonts w:hint="eastAsia"/>
          <w:color w:val="000000" w:themeColor="text1"/>
          <w:sz w:val="32"/>
          <w:szCs w:val="32"/>
        </w:rPr>
        <w:t>甲</w:t>
      </w:r>
      <w:r>
        <w:rPr>
          <w:color w:val="000000" w:themeColor="text1"/>
          <w:sz w:val="32"/>
          <w:szCs w:val="32"/>
        </w:rPr>
        <w:t xml:space="preserve">    </w:t>
      </w:r>
      <w:r>
        <w:rPr>
          <w:rFonts w:hint="eastAsia"/>
          <w:color w:val="000000" w:themeColor="text1"/>
          <w:sz w:val="32"/>
          <w:szCs w:val="32"/>
        </w:rPr>
        <w:t>方：</w:t>
      </w:r>
      <w:r>
        <w:rPr>
          <w:color w:val="000000" w:themeColor="text1"/>
          <w:sz w:val="32"/>
          <w:szCs w:val="32"/>
          <w:u w:val="single"/>
        </w:rPr>
        <w:t xml:space="preserve">                             </w:t>
      </w:r>
    </w:p>
    <w:p w:rsidR="00935942" w:rsidRDefault="00532A15">
      <w:pPr>
        <w:adjustRightInd/>
        <w:spacing w:line="360" w:lineRule="auto"/>
        <w:ind w:leftChars="800" w:left="1680"/>
        <w:rPr>
          <w:color w:val="000000" w:themeColor="text1"/>
          <w:sz w:val="32"/>
          <w:szCs w:val="32"/>
          <w:u w:val="single"/>
        </w:rPr>
      </w:pPr>
      <w:r>
        <w:rPr>
          <w:rFonts w:hint="eastAsia"/>
          <w:color w:val="000000" w:themeColor="text1"/>
          <w:sz w:val="32"/>
          <w:szCs w:val="32"/>
        </w:rPr>
        <w:t>乙</w:t>
      </w:r>
      <w:r>
        <w:rPr>
          <w:color w:val="000000" w:themeColor="text1"/>
          <w:sz w:val="32"/>
          <w:szCs w:val="32"/>
        </w:rPr>
        <w:t xml:space="preserve">    </w:t>
      </w:r>
      <w:r>
        <w:rPr>
          <w:rFonts w:hint="eastAsia"/>
          <w:color w:val="000000" w:themeColor="text1"/>
          <w:sz w:val="32"/>
          <w:szCs w:val="32"/>
        </w:rPr>
        <w:t>方：</w:t>
      </w:r>
      <w:r>
        <w:rPr>
          <w:color w:val="000000" w:themeColor="text1"/>
          <w:sz w:val="32"/>
          <w:szCs w:val="32"/>
          <w:u w:val="single"/>
        </w:rPr>
        <w:t xml:space="preserve">                             </w:t>
      </w:r>
    </w:p>
    <w:p w:rsidR="00935942" w:rsidRDefault="00532A15">
      <w:pPr>
        <w:adjustRightInd/>
        <w:spacing w:line="360" w:lineRule="auto"/>
        <w:ind w:leftChars="800" w:left="1680"/>
        <w:rPr>
          <w:color w:val="000000" w:themeColor="text1"/>
          <w:sz w:val="32"/>
          <w:szCs w:val="32"/>
        </w:rPr>
      </w:pPr>
      <w:r>
        <w:rPr>
          <w:rFonts w:hint="eastAsia"/>
          <w:color w:val="000000" w:themeColor="text1"/>
          <w:sz w:val="32"/>
          <w:szCs w:val="32"/>
        </w:rPr>
        <w:t>签订时间：</w:t>
      </w:r>
      <w:r>
        <w:rPr>
          <w:color w:val="000000" w:themeColor="text1"/>
          <w:sz w:val="32"/>
          <w:szCs w:val="32"/>
          <w:u w:val="single"/>
        </w:rPr>
        <w:t xml:space="preserve">                             </w:t>
      </w:r>
    </w:p>
    <w:p w:rsidR="00935942" w:rsidRDefault="00935942">
      <w:pPr>
        <w:widowControl/>
        <w:jc w:val="left"/>
        <w:rPr>
          <w:rFonts w:ascii="宋体" w:hAnsi="宋体" w:cs="宋体"/>
          <w:color w:val="000000" w:themeColor="text1"/>
          <w:kern w:val="0"/>
          <w:sz w:val="24"/>
        </w:rPr>
        <w:sectPr w:rsidR="00935942">
          <w:pgSz w:w="11907" w:h="16840"/>
          <w:pgMar w:top="1474" w:right="1814" w:bottom="1474" w:left="1814" w:header="851" w:footer="851" w:gutter="0"/>
          <w:cols w:space="720"/>
        </w:sectPr>
      </w:pPr>
    </w:p>
    <w:p w:rsidR="00935942" w:rsidRDefault="00532A15">
      <w:pPr>
        <w:spacing w:line="360" w:lineRule="auto"/>
        <w:jc w:val="center"/>
        <w:outlineLvl w:val="1"/>
        <w:rPr>
          <w:rFonts w:ascii="宋体" w:hAnsi="宋体" w:cs="宋体"/>
          <w:b/>
          <w:color w:val="000000" w:themeColor="text1"/>
          <w:sz w:val="24"/>
        </w:rPr>
      </w:pPr>
      <w:bookmarkStart w:id="417" w:name="_Toc22209"/>
      <w:r>
        <w:rPr>
          <w:rFonts w:ascii="宋体" w:hAnsi="宋体" w:hint="eastAsia"/>
          <w:b/>
          <w:color w:val="000000" w:themeColor="text1"/>
          <w:sz w:val="24"/>
        </w:rPr>
        <w:lastRenderedPageBreak/>
        <w:t>第一节 政府采购合同协议书</w:t>
      </w:r>
      <w:bookmarkEnd w:id="417"/>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u w:val="single"/>
          <w:lang w:val="zh-CN"/>
        </w:rPr>
        <w:t xml:space="preserve">        </w:t>
      </w:r>
      <w:r>
        <w:rPr>
          <w:rFonts w:ascii="宋体" w:hAnsi="宋体" w:hint="eastAsia"/>
          <w:color w:val="000000" w:themeColor="text1"/>
          <w:sz w:val="24"/>
          <w:lang w:val="zh-CN"/>
        </w:rPr>
        <w:t>年</w:t>
      </w:r>
      <w:r>
        <w:rPr>
          <w:rFonts w:ascii="宋体" w:hAnsi="宋体"/>
          <w:color w:val="000000" w:themeColor="text1"/>
          <w:sz w:val="24"/>
          <w:u w:val="single"/>
          <w:lang w:val="zh-CN"/>
        </w:rPr>
        <w:t xml:space="preserve">    </w:t>
      </w:r>
      <w:r>
        <w:rPr>
          <w:rFonts w:ascii="宋体" w:hAnsi="宋体" w:hint="eastAsia"/>
          <w:color w:val="000000" w:themeColor="text1"/>
          <w:sz w:val="24"/>
          <w:lang w:val="zh-CN"/>
        </w:rPr>
        <w:t>月</w:t>
      </w:r>
      <w:r>
        <w:rPr>
          <w:rFonts w:ascii="宋体" w:hAnsi="宋体"/>
          <w:color w:val="000000" w:themeColor="text1"/>
          <w:sz w:val="24"/>
          <w:u w:val="single"/>
          <w:lang w:val="zh-CN"/>
        </w:rPr>
        <w:t xml:space="preserve">    </w:t>
      </w:r>
      <w:r>
        <w:rPr>
          <w:rFonts w:ascii="宋体" w:hAnsi="宋体" w:hint="eastAsia"/>
          <w:color w:val="000000" w:themeColor="text1"/>
          <w:sz w:val="24"/>
          <w:lang w:val="zh-CN"/>
        </w:rPr>
        <w:t>日</w:t>
      </w:r>
      <w:r>
        <w:rPr>
          <w:rFonts w:ascii="宋体" w:hAnsi="宋体" w:hint="eastAsia"/>
          <w:color w:val="000000" w:themeColor="text1"/>
          <w:sz w:val="24"/>
        </w:rPr>
        <w:t>，</w:t>
      </w:r>
      <w:r>
        <w:rPr>
          <w:rFonts w:ascii="宋体" w:hAnsi="宋体"/>
          <w:color w:val="000000" w:themeColor="text1"/>
          <w:sz w:val="24"/>
          <w:u w:val="single"/>
        </w:rPr>
        <w:t xml:space="preserve">   </w:t>
      </w:r>
      <w:r>
        <w:rPr>
          <w:rFonts w:ascii="宋体" w:hAnsi="宋体" w:cs="宋体" w:hint="eastAsia"/>
          <w:color w:val="000000" w:themeColor="text1"/>
          <w:sz w:val="24"/>
          <w:u w:val="single"/>
        </w:rPr>
        <w:t>（采购人）</w:t>
      </w:r>
      <w:r>
        <w:rPr>
          <w:rFonts w:ascii="宋体" w:hAnsi="宋体"/>
          <w:color w:val="000000" w:themeColor="text1"/>
          <w:sz w:val="24"/>
          <w:u w:val="single"/>
        </w:rPr>
        <w:t xml:space="preserve">   </w:t>
      </w:r>
      <w:r>
        <w:rPr>
          <w:rFonts w:ascii="宋体" w:hAnsi="宋体" w:hint="eastAsia"/>
          <w:color w:val="000000" w:themeColor="text1"/>
          <w:sz w:val="24"/>
        </w:rPr>
        <w:t>以</w:t>
      </w:r>
      <w:r>
        <w:rPr>
          <w:rFonts w:ascii="宋体" w:hAnsi="宋体"/>
          <w:color w:val="000000" w:themeColor="text1"/>
          <w:sz w:val="24"/>
          <w:u w:val="single"/>
        </w:rPr>
        <w:t xml:space="preserve">   （政府采购方式）  </w:t>
      </w:r>
      <w:r>
        <w:rPr>
          <w:rFonts w:ascii="宋体" w:hAnsi="宋体" w:hint="eastAsia"/>
          <w:color w:val="000000" w:themeColor="text1"/>
          <w:sz w:val="24"/>
        </w:rPr>
        <w:t>对</w:t>
      </w:r>
      <w:r>
        <w:rPr>
          <w:rFonts w:ascii="宋体" w:hAnsi="宋体"/>
          <w:color w:val="000000" w:themeColor="text1"/>
          <w:sz w:val="24"/>
          <w:u w:val="single"/>
        </w:rPr>
        <w:t xml:space="preserve">  </w:t>
      </w:r>
      <w:r>
        <w:rPr>
          <w:rFonts w:ascii="宋体" w:hAnsi="宋体" w:cs="宋体" w:hint="eastAsia"/>
          <w:color w:val="000000" w:themeColor="text1"/>
          <w:sz w:val="24"/>
          <w:u w:val="single"/>
        </w:rPr>
        <w:t xml:space="preserve">（项目名称）  </w:t>
      </w:r>
      <w:r>
        <w:rPr>
          <w:rFonts w:ascii="宋体" w:hAnsi="宋体"/>
          <w:color w:val="000000" w:themeColor="text1"/>
          <w:sz w:val="24"/>
          <w:u w:val="single"/>
        </w:rPr>
        <w:t xml:space="preserve">  </w:t>
      </w:r>
      <w:r>
        <w:rPr>
          <w:rFonts w:ascii="宋体" w:hAnsi="宋体" w:hint="eastAsia"/>
          <w:color w:val="000000" w:themeColor="text1"/>
          <w:sz w:val="24"/>
        </w:rPr>
        <w:t>项目进行了采购。经</w:t>
      </w:r>
      <w:r>
        <w:rPr>
          <w:rFonts w:ascii="宋体" w:hAnsi="宋体"/>
          <w:color w:val="000000" w:themeColor="text1"/>
          <w:sz w:val="24"/>
          <w:u w:val="single"/>
        </w:rPr>
        <w:t xml:space="preserve">   （相关评定主体名称）   </w:t>
      </w:r>
      <w:r>
        <w:rPr>
          <w:rFonts w:ascii="宋体" w:hAnsi="宋体" w:hint="eastAsia"/>
          <w:color w:val="000000" w:themeColor="text1"/>
          <w:sz w:val="24"/>
        </w:rPr>
        <w:t>评定，</w:t>
      </w:r>
      <w:r>
        <w:rPr>
          <w:rFonts w:ascii="宋体" w:hAnsi="宋体"/>
          <w:color w:val="000000" w:themeColor="text1"/>
          <w:sz w:val="24"/>
          <w:u w:val="single"/>
        </w:rPr>
        <w:t xml:space="preserve">   （中标供应商名称） </w:t>
      </w:r>
      <w:r>
        <w:rPr>
          <w:rFonts w:ascii="宋体" w:hAnsi="宋体" w:hint="eastAsia"/>
          <w:color w:val="000000" w:themeColor="text1"/>
          <w:sz w:val="24"/>
        </w:rPr>
        <w:t>为该项目</w:t>
      </w:r>
      <w:r>
        <w:rPr>
          <w:rFonts w:ascii="宋体" w:hAnsi="宋体" w:cs="宋体" w:hint="eastAsia"/>
          <w:color w:val="000000" w:themeColor="text1"/>
          <w:sz w:val="24"/>
        </w:rPr>
        <w:t>中标供应商</w:t>
      </w:r>
      <w:r>
        <w:rPr>
          <w:rFonts w:ascii="宋体" w:hAnsi="宋体" w:hint="eastAsia"/>
          <w:color w:val="000000" w:themeColor="text1"/>
          <w:sz w:val="24"/>
        </w:rPr>
        <w:t>。现于</w:t>
      </w:r>
      <w:r>
        <w:rPr>
          <w:rFonts w:ascii="宋体" w:hAnsi="宋体" w:cs="宋体" w:hint="eastAsia"/>
          <w:color w:val="000000" w:themeColor="text1"/>
          <w:sz w:val="24"/>
        </w:rPr>
        <w:t>中标通知书</w:t>
      </w:r>
      <w:r>
        <w:rPr>
          <w:rFonts w:ascii="宋体" w:hAnsi="宋体" w:hint="eastAsia"/>
          <w:color w:val="000000" w:themeColor="text1"/>
          <w:sz w:val="24"/>
        </w:rPr>
        <w:t>发出之日起</w:t>
      </w:r>
      <w:r w:rsidR="000A3C99">
        <w:rPr>
          <w:rFonts w:ascii="宋体" w:hAnsi="宋体"/>
          <w:color w:val="000000" w:themeColor="text1"/>
          <w:sz w:val="24"/>
          <w:u w:val="single"/>
        </w:rPr>
        <w:t>25</w:t>
      </w:r>
      <w:r>
        <w:rPr>
          <w:rFonts w:ascii="宋体" w:hAnsi="宋体" w:hint="eastAsia"/>
          <w:color w:val="000000" w:themeColor="text1"/>
          <w:sz w:val="24"/>
        </w:rPr>
        <w:t>个工作日内，按照采购文件确定的事项签订本合同。</w:t>
      </w:r>
    </w:p>
    <w:p w:rsidR="00935942" w:rsidRDefault="00532A15">
      <w:pPr>
        <w:spacing w:line="360" w:lineRule="auto"/>
        <w:ind w:firstLineChars="200" w:firstLine="480"/>
        <w:rPr>
          <w:rFonts w:ascii="宋体" w:hAnsi="宋体"/>
          <w:color w:val="000000" w:themeColor="text1"/>
          <w:sz w:val="24"/>
        </w:rPr>
      </w:pPr>
      <w:r>
        <w:rPr>
          <w:rFonts w:ascii="宋体" w:hAnsi="宋体" w:hint="eastAsia"/>
          <w:color w:val="000000" w:themeColor="text1"/>
          <w:sz w:val="24"/>
          <w:lang w:val="zh-CN"/>
        </w:rPr>
        <w:t>根据《中华人民共和国民法典》《中华人民共和国政府采购法》等相关法律法规之规定，按照平等、自愿、公平和诚实信用的原则，经</w:t>
      </w:r>
      <w:r>
        <w:rPr>
          <w:rFonts w:ascii="宋体" w:hAnsi="宋体"/>
          <w:color w:val="000000" w:themeColor="text1"/>
          <w:sz w:val="24"/>
          <w:u w:val="single"/>
        </w:rPr>
        <w:t xml:space="preserve">   （采购人）   </w:t>
      </w:r>
      <w:r>
        <w:rPr>
          <w:rFonts w:ascii="宋体" w:hAnsi="宋体"/>
          <w:color w:val="000000" w:themeColor="text1"/>
          <w:sz w:val="24"/>
          <w:lang w:val="zh-CN"/>
        </w:rPr>
        <w:t>(以下简称：甲方)和</w:t>
      </w:r>
      <w:r>
        <w:rPr>
          <w:rFonts w:ascii="宋体" w:hAnsi="宋体"/>
          <w:color w:val="000000" w:themeColor="text1"/>
          <w:sz w:val="24"/>
          <w:u w:val="single"/>
        </w:rPr>
        <w:t xml:space="preserve">   （中标供应商名称）   </w:t>
      </w:r>
      <w:r>
        <w:rPr>
          <w:rFonts w:ascii="宋体" w:hAnsi="宋体"/>
          <w:color w:val="000000" w:themeColor="text1"/>
          <w:sz w:val="24"/>
          <w:lang w:val="zh-CN"/>
        </w:rPr>
        <w:t>(以下简称：乙方)协商一致，约定以下合同</w:t>
      </w:r>
      <w:r>
        <w:rPr>
          <w:rFonts w:ascii="宋体" w:hAnsi="宋体" w:hint="eastAsia"/>
          <w:color w:val="000000" w:themeColor="text1"/>
          <w:sz w:val="24"/>
        </w:rPr>
        <w:t>条款，以兹共同遵守、全面履行。</w:t>
      </w:r>
    </w:p>
    <w:p w:rsidR="00935942" w:rsidRDefault="00532A15">
      <w:pPr>
        <w:spacing w:line="360" w:lineRule="auto"/>
        <w:ind w:firstLineChars="200" w:firstLine="482"/>
        <w:rPr>
          <w:rFonts w:ascii="宋体" w:hAnsi="宋体"/>
          <w:color w:val="000000" w:themeColor="text1"/>
          <w:sz w:val="24"/>
        </w:rPr>
      </w:pPr>
      <w:bookmarkStart w:id="418" w:name="_Toc22967"/>
      <w:bookmarkStart w:id="419" w:name="_Toc20421"/>
      <w:bookmarkStart w:id="420" w:name="_Toc28855"/>
      <w:bookmarkStart w:id="421" w:name="_Toc15367"/>
      <w:bookmarkStart w:id="422" w:name="_Toc19273"/>
      <w:r>
        <w:rPr>
          <w:rFonts w:ascii="宋体" w:hAnsi="宋体"/>
          <w:b/>
          <w:color w:val="000000" w:themeColor="text1"/>
          <w:sz w:val="24"/>
        </w:rPr>
        <w:t xml:space="preserve">1.1 </w:t>
      </w:r>
      <w:r>
        <w:rPr>
          <w:rFonts w:ascii="宋体" w:hAnsi="宋体" w:hint="eastAsia"/>
          <w:b/>
          <w:color w:val="000000" w:themeColor="text1"/>
          <w:sz w:val="24"/>
        </w:rPr>
        <w:t>合同组成部分</w:t>
      </w:r>
      <w:bookmarkEnd w:id="418"/>
      <w:bookmarkEnd w:id="419"/>
      <w:bookmarkEnd w:id="420"/>
      <w:bookmarkEnd w:id="421"/>
      <w:bookmarkEnd w:id="422"/>
    </w:p>
    <w:p w:rsidR="00935942" w:rsidRDefault="00532A1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1.1.1 </w:t>
      </w:r>
      <w:r>
        <w:rPr>
          <w:rFonts w:ascii="宋体" w:hAnsi="宋体" w:hint="eastAsia"/>
          <w:color w:val="000000" w:themeColor="text1"/>
          <w:sz w:val="24"/>
        </w:rPr>
        <w:t>本合同及其补充合同、变更协议；</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1.1.2 </w:t>
      </w:r>
      <w:r>
        <w:rPr>
          <w:rFonts w:ascii="宋体" w:hAnsi="宋体" w:hint="eastAsia"/>
          <w:color w:val="000000" w:themeColor="text1"/>
          <w:sz w:val="24"/>
        </w:rPr>
        <w:t>中标通知书；</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1.1.3 </w:t>
      </w:r>
      <w:r>
        <w:rPr>
          <w:rFonts w:ascii="宋体" w:hAnsi="宋体" w:hint="eastAsia"/>
          <w:color w:val="000000" w:themeColor="text1"/>
          <w:sz w:val="24"/>
        </w:rPr>
        <w:t>投标文件（含澄清或者说明文件）；</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1.1.4 </w:t>
      </w:r>
      <w:r>
        <w:rPr>
          <w:rFonts w:ascii="宋体" w:hAnsi="宋体" w:hint="eastAsia"/>
          <w:color w:val="000000" w:themeColor="text1"/>
          <w:sz w:val="24"/>
        </w:rPr>
        <w:t>采购文件（含澄清或者修改文件）；</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1.1.5 </w:t>
      </w:r>
      <w:r>
        <w:rPr>
          <w:rFonts w:ascii="宋体" w:hAnsi="宋体" w:hint="eastAsia"/>
          <w:color w:val="000000" w:themeColor="text1"/>
          <w:sz w:val="24"/>
        </w:rPr>
        <w:t>其他相关采购文件。</w:t>
      </w:r>
    </w:p>
    <w:p w:rsidR="00935942" w:rsidRDefault="00532A15">
      <w:pPr>
        <w:spacing w:line="360" w:lineRule="auto"/>
        <w:ind w:firstLineChars="200" w:firstLine="482"/>
        <w:rPr>
          <w:rFonts w:ascii="宋体" w:hAnsi="宋体"/>
          <w:b/>
          <w:color w:val="000000" w:themeColor="text1"/>
          <w:sz w:val="24"/>
        </w:rPr>
      </w:pPr>
      <w:bookmarkStart w:id="423" w:name="_Toc22185"/>
      <w:bookmarkStart w:id="424" w:name="_Toc2918"/>
      <w:bookmarkStart w:id="425" w:name="_Toc18585"/>
      <w:bookmarkStart w:id="426" w:name="_Toc6311"/>
      <w:bookmarkStart w:id="427" w:name="_Toc6773"/>
      <w:r>
        <w:rPr>
          <w:rFonts w:ascii="宋体" w:hAnsi="宋体"/>
          <w:b/>
          <w:color w:val="000000" w:themeColor="text1"/>
          <w:sz w:val="24"/>
        </w:rPr>
        <w:t xml:space="preserve">1.2 </w:t>
      </w:r>
      <w:r>
        <w:rPr>
          <w:rFonts w:ascii="宋体" w:hAnsi="宋体" w:hint="eastAsia"/>
          <w:b/>
          <w:color w:val="000000" w:themeColor="text1"/>
          <w:sz w:val="24"/>
        </w:rPr>
        <w:t>标的</w:t>
      </w:r>
      <w:bookmarkEnd w:id="423"/>
      <w:bookmarkEnd w:id="424"/>
      <w:bookmarkEnd w:id="425"/>
      <w:bookmarkEnd w:id="426"/>
      <w:bookmarkEnd w:id="427"/>
    </w:p>
    <w:p w:rsidR="00935942" w:rsidRDefault="00532A15">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 xml:space="preserve">1.2.1 </w:t>
      </w:r>
      <w:r>
        <w:rPr>
          <w:rFonts w:ascii="宋体" w:hAnsi="宋体" w:hint="eastAsia"/>
          <w:color w:val="000000" w:themeColor="text1"/>
          <w:sz w:val="24"/>
        </w:rPr>
        <w:t>服务内容</w:t>
      </w:r>
      <w:r>
        <w:rPr>
          <w:rFonts w:ascii="宋体" w:hAnsi="宋体"/>
          <w:color w:val="000000" w:themeColor="text1"/>
          <w:sz w:val="24"/>
        </w:rPr>
        <w:t>：</w:t>
      </w:r>
      <w:r>
        <w:rPr>
          <w:rFonts w:ascii="宋体" w:hAnsi="宋体"/>
          <w:color w:val="000000" w:themeColor="text1"/>
          <w:sz w:val="24"/>
          <w:u w:val="single"/>
        </w:rPr>
        <w:t xml:space="preserve">                                        </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 xml:space="preserve">1.2.2 </w:t>
      </w:r>
      <w:r>
        <w:rPr>
          <w:rFonts w:ascii="宋体" w:hAnsi="宋体" w:hint="eastAsia"/>
          <w:color w:val="000000" w:themeColor="text1"/>
          <w:sz w:val="24"/>
        </w:rPr>
        <w:t>服务标准</w:t>
      </w:r>
      <w:r>
        <w:rPr>
          <w:rFonts w:ascii="宋体" w:hAnsi="宋体"/>
          <w:color w:val="000000" w:themeColor="text1"/>
          <w:sz w:val="24"/>
        </w:rPr>
        <w:t>：</w:t>
      </w:r>
      <w:r>
        <w:rPr>
          <w:rFonts w:ascii="宋体" w:hAnsi="宋体"/>
          <w:color w:val="000000" w:themeColor="text1"/>
          <w:sz w:val="24"/>
          <w:u w:val="single"/>
        </w:rPr>
        <w:t xml:space="preserve">                                                </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 xml:space="preserve">1.2.3 </w:t>
      </w:r>
      <w:r>
        <w:rPr>
          <w:rFonts w:ascii="宋体" w:hAnsi="宋体" w:hint="eastAsia"/>
          <w:color w:val="000000" w:themeColor="text1"/>
          <w:sz w:val="24"/>
        </w:rPr>
        <w:t>技术保障：</w:t>
      </w:r>
      <w:r>
        <w:rPr>
          <w:rFonts w:ascii="宋体" w:hAnsi="宋体"/>
          <w:color w:val="000000" w:themeColor="text1"/>
          <w:sz w:val="24"/>
          <w:u w:val="single"/>
        </w:rPr>
        <w:t xml:space="preserve">　　　　　　　　　                      　      </w:t>
      </w:r>
      <w:r>
        <w:rPr>
          <w:rFonts w:ascii="宋体" w:hAnsi="宋体" w:hint="eastAsia"/>
          <w:color w:val="000000" w:themeColor="text1"/>
          <w:sz w:val="24"/>
          <w:u w:val="single"/>
        </w:rPr>
        <w:t>；</w:t>
      </w:r>
    </w:p>
    <w:p w:rsidR="00935942" w:rsidRDefault="00532A15">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1.2.4 服务人员组成：</w:t>
      </w:r>
      <w:r>
        <w:rPr>
          <w:rFonts w:ascii="宋体" w:hAnsi="宋体"/>
          <w:color w:val="000000" w:themeColor="text1"/>
          <w:sz w:val="24"/>
          <w:u w:val="single"/>
        </w:rPr>
        <w:t xml:space="preserve">　　             　      </w:t>
      </w:r>
      <w:r>
        <w:rPr>
          <w:rFonts w:ascii="宋体" w:hAnsi="宋体" w:hint="eastAsia"/>
          <w:color w:val="000000" w:themeColor="text1"/>
          <w:sz w:val="24"/>
        </w:rPr>
        <w:t>；</w:t>
      </w:r>
    </w:p>
    <w:p w:rsidR="00935942" w:rsidRDefault="00532A15">
      <w:pPr>
        <w:pStyle w:val="text-tag"/>
        <w:spacing w:before="0" w:beforeAutospacing="0" w:after="0" w:afterAutospacing="0" w:line="360" w:lineRule="auto"/>
        <w:ind w:firstLine="480"/>
        <w:rPr>
          <w:color w:val="000000" w:themeColor="text1"/>
        </w:rPr>
      </w:pPr>
      <w:r>
        <w:rPr>
          <w:rFonts w:hint="eastAsia"/>
          <w:color w:val="000000" w:themeColor="text1"/>
        </w:rPr>
        <w:t>1.2.5合同</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否）涉及货物。若涉及货物的，则：</w:t>
      </w:r>
    </w:p>
    <w:p w:rsidR="00935942" w:rsidRDefault="00532A15">
      <w:pPr>
        <w:spacing w:line="360" w:lineRule="auto"/>
        <w:ind w:firstLineChars="200" w:firstLine="480"/>
        <w:rPr>
          <w:rFonts w:ascii="宋体" w:hAnsi="宋体" w:cs="宋体"/>
          <w:color w:val="000000" w:themeColor="text1"/>
          <w:sz w:val="24"/>
          <w:u w:val="single"/>
        </w:rPr>
      </w:pPr>
      <w:bookmarkStart w:id="428" w:name="_Toc1386"/>
      <w:bookmarkStart w:id="429" w:name="_Toc4929"/>
      <w:bookmarkStart w:id="430" w:name="_Toc5635"/>
      <w:bookmarkStart w:id="431" w:name="_Toc21124"/>
      <w:bookmarkStart w:id="432" w:name="_Toc13918"/>
      <w:r>
        <w:rPr>
          <w:rFonts w:ascii="宋体" w:hAnsi="宋体" w:cs="宋体" w:hint="eastAsia"/>
          <w:color w:val="000000" w:themeColor="text1"/>
          <w:sz w:val="24"/>
        </w:rPr>
        <w:t>1.2.5.1 货物名称、品牌、规格型号、花色：</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935942" w:rsidRDefault="00532A15">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1.2.5.2 货物数量：</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935942" w:rsidRDefault="00532A15">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1.2.5.3 货物质量：</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935942" w:rsidRDefault="00532A15">
      <w:pPr>
        <w:spacing w:line="360" w:lineRule="auto"/>
        <w:ind w:firstLineChars="200" w:firstLine="482"/>
        <w:rPr>
          <w:rFonts w:ascii="宋体" w:hAnsi="宋体"/>
          <w:b/>
          <w:color w:val="000000" w:themeColor="text1"/>
          <w:sz w:val="24"/>
        </w:rPr>
      </w:pPr>
      <w:r>
        <w:rPr>
          <w:rFonts w:ascii="宋体" w:hAnsi="宋体"/>
          <w:b/>
          <w:color w:val="000000" w:themeColor="text1"/>
          <w:sz w:val="24"/>
        </w:rPr>
        <w:t>1.3 价款</w:t>
      </w:r>
      <w:bookmarkEnd w:id="428"/>
      <w:bookmarkEnd w:id="429"/>
      <w:bookmarkEnd w:id="430"/>
      <w:bookmarkEnd w:id="431"/>
      <w:bookmarkEnd w:id="432"/>
    </w:p>
    <w:p w:rsidR="00935942" w:rsidRDefault="00532A15">
      <w:pPr>
        <w:spacing w:line="360" w:lineRule="auto"/>
        <w:ind w:firstLineChars="200" w:firstLine="480"/>
        <w:rPr>
          <w:rFonts w:ascii="宋体" w:hAnsi="宋体"/>
          <w:color w:val="000000" w:themeColor="text1"/>
          <w:sz w:val="24"/>
        </w:rPr>
      </w:pPr>
      <w:r>
        <w:rPr>
          <w:rFonts w:ascii="宋体" w:hAnsi="宋体" w:cs="宋体" w:hint="eastAsia"/>
          <w:color w:val="000000" w:themeColor="text1"/>
          <w:sz w:val="24"/>
        </w:rPr>
        <w:t>本项目采用以下第</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条款规定的计价方式计价。</w:t>
      </w:r>
    </w:p>
    <w:p w:rsidR="00935942" w:rsidRDefault="00532A1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1.3.1总价合同，</w:t>
      </w:r>
      <w:r>
        <w:rPr>
          <w:rFonts w:ascii="宋体" w:hAnsi="宋体"/>
          <w:color w:val="000000" w:themeColor="text1"/>
          <w:sz w:val="24"/>
        </w:rPr>
        <w:t>本合同总价</w:t>
      </w:r>
      <w:r>
        <w:rPr>
          <w:rFonts w:ascii="宋体" w:hAnsi="宋体" w:hint="eastAsia"/>
          <w:color w:val="000000" w:themeColor="text1"/>
          <w:sz w:val="24"/>
        </w:rPr>
        <w:t>（含税）</w:t>
      </w:r>
      <w:r>
        <w:rPr>
          <w:rFonts w:ascii="宋体" w:hAnsi="宋体"/>
          <w:color w:val="000000" w:themeColor="text1"/>
          <w:sz w:val="24"/>
        </w:rPr>
        <w:t>为</w:t>
      </w:r>
      <w:r>
        <w:rPr>
          <w:rFonts w:ascii="宋体" w:hAnsi="宋体" w:hint="eastAsia"/>
          <w:color w:val="000000" w:themeColor="text1"/>
          <w:sz w:val="24"/>
        </w:rPr>
        <w:t>：￥</w:t>
      </w:r>
      <w:r>
        <w:rPr>
          <w:rFonts w:ascii="宋体" w:hAnsi="宋体"/>
          <w:color w:val="000000" w:themeColor="text1"/>
          <w:sz w:val="24"/>
          <w:u w:val="single"/>
        </w:rPr>
        <w:t xml:space="preserve">           </w:t>
      </w:r>
      <w:r>
        <w:rPr>
          <w:rFonts w:ascii="宋体" w:hAnsi="宋体"/>
          <w:color w:val="000000" w:themeColor="text1"/>
          <w:sz w:val="24"/>
        </w:rPr>
        <w:t>元</w:t>
      </w:r>
      <w:r>
        <w:rPr>
          <w:rFonts w:ascii="宋体" w:hAnsi="宋体" w:hint="eastAsia"/>
          <w:color w:val="000000" w:themeColor="text1"/>
          <w:sz w:val="24"/>
        </w:rPr>
        <w:t>（大写：</w:t>
      </w:r>
      <w:r>
        <w:rPr>
          <w:rFonts w:ascii="宋体" w:hAnsi="宋体"/>
          <w:color w:val="000000" w:themeColor="text1"/>
          <w:sz w:val="24"/>
          <w:u w:val="single"/>
        </w:rPr>
        <w:t xml:space="preserve">                 </w:t>
      </w:r>
      <w:r>
        <w:rPr>
          <w:rFonts w:ascii="宋体" w:hAnsi="宋体" w:hint="eastAsia"/>
          <w:color w:val="000000" w:themeColor="text1"/>
          <w:sz w:val="24"/>
        </w:rPr>
        <w:t>元人民币）</w:t>
      </w:r>
      <w:r>
        <w:rPr>
          <w:rFonts w:ascii="宋体" w:hAnsi="宋体"/>
          <w:color w:val="000000" w:themeColor="text1"/>
          <w:sz w:val="24"/>
        </w:rPr>
        <w:t>。</w:t>
      </w:r>
    </w:p>
    <w:p w:rsidR="00935942" w:rsidRDefault="00532A15">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935942">
        <w:trPr>
          <w:trHeight w:val="369"/>
          <w:jc w:val="center"/>
        </w:trPr>
        <w:tc>
          <w:tcPr>
            <w:tcW w:w="1201" w:type="dxa"/>
            <w:vAlign w:val="center"/>
          </w:tcPr>
          <w:p w:rsidR="00935942" w:rsidRDefault="00532A15">
            <w:pPr>
              <w:pStyle w:val="16"/>
              <w:spacing w:line="360" w:lineRule="auto"/>
              <w:jc w:val="center"/>
              <w:rPr>
                <w:rFonts w:hAnsi="宋体"/>
                <w:color w:val="000000" w:themeColor="text1"/>
                <w:sz w:val="24"/>
                <w:szCs w:val="24"/>
              </w:rPr>
            </w:pPr>
            <w:r>
              <w:rPr>
                <w:rFonts w:hAnsi="宋体"/>
                <w:color w:val="000000" w:themeColor="text1"/>
                <w:sz w:val="24"/>
                <w:szCs w:val="24"/>
              </w:rPr>
              <w:t>序号</w:t>
            </w:r>
          </w:p>
        </w:tc>
        <w:tc>
          <w:tcPr>
            <w:tcW w:w="3402" w:type="dxa"/>
            <w:vAlign w:val="center"/>
          </w:tcPr>
          <w:p w:rsidR="00935942" w:rsidRDefault="00532A15">
            <w:pPr>
              <w:pStyle w:val="16"/>
              <w:spacing w:line="360" w:lineRule="auto"/>
              <w:ind w:firstLine="200"/>
              <w:jc w:val="center"/>
              <w:rPr>
                <w:rFonts w:hAnsi="宋体"/>
                <w:color w:val="000000" w:themeColor="text1"/>
                <w:sz w:val="24"/>
                <w:szCs w:val="24"/>
              </w:rPr>
            </w:pPr>
            <w:r>
              <w:rPr>
                <w:rFonts w:hAnsi="宋体" w:hint="eastAsia"/>
                <w:color w:val="000000" w:themeColor="text1"/>
                <w:sz w:val="24"/>
                <w:szCs w:val="24"/>
              </w:rPr>
              <w:t>分项名称</w:t>
            </w:r>
          </w:p>
        </w:tc>
        <w:tc>
          <w:tcPr>
            <w:tcW w:w="2552" w:type="dxa"/>
            <w:vAlign w:val="center"/>
          </w:tcPr>
          <w:p w:rsidR="00935942" w:rsidRDefault="00532A15">
            <w:pPr>
              <w:pStyle w:val="16"/>
              <w:spacing w:line="360" w:lineRule="auto"/>
              <w:jc w:val="center"/>
              <w:rPr>
                <w:rFonts w:hAnsi="宋体"/>
                <w:color w:val="000000" w:themeColor="text1"/>
                <w:sz w:val="24"/>
                <w:szCs w:val="24"/>
              </w:rPr>
            </w:pPr>
            <w:r>
              <w:rPr>
                <w:rFonts w:hAnsi="宋体"/>
                <w:color w:val="000000" w:themeColor="text1"/>
                <w:sz w:val="24"/>
                <w:szCs w:val="24"/>
              </w:rPr>
              <w:t>分项价格</w:t>
            </w:r>
          </w:p>
        </w:tc>
      </w:tr>
      <w:tr w:rsidR="00935942">
        <w:trPr>
          <w:trHeight w:val="369"/>
          <w:jc w:val="center"/>
        </w:trPr>
        <w:tc>
          <w:tcPr>
            <w:tcW w:w="1201" w:type="dxa"/>
            <w:vAlign w:val="center"/>
          </w:tcPr>
          <w:p w:rsidR="00935942" w:rsidRDefault="00935942">
            <w:pPr>
              <w:pStyle w:val="16"/>
              <w:spacing w:line="360" w:lineRule="auto"/>
              <w:ind w:firstLine="200"/>
              <w:jc w:val="center"/>
              <w:rPr>
                <w:rFonts w:hAnsi="宋体"/>
                <w:color w:val="000000" w:themeColor="text1"/>
                <w:sz w:val="24"/>
                <w:szCs w:val="24"/>
              </w:rPr>
            </w:pPr>
          </w:p>
        </w:tc>
        <w:tc>
          <w:tcPr>
            <w:tcW w:w="3402" w:type="dxa"/>
            <w:vAlign w:val="center"/>
          </w:tcPr>
          <w:p w:rsidR="00935942" w:rsidRDefault="00935942">
            <w:pPr>
              <w:pStyle w:val="16"/>
              <w:spacing w:line="360" w:lineRule="auto"/>
              <w:ind w:firstLine="200"/>
              <w:jc w:val="center"/>
              <w:rPr>
                <w:rFonts w:hAnsi="宋体"/>
                <w:color w:val="000000" w:themeColor="text1"/>
                <w:sz w:val="24"/>
                <w:szCs w:val="24"/>
              </w:rPr>
            </w:pPr>
          </w:p>
        </w:tc>
        <w:tc>
          <w:tcPr>
            <w:tcW w:w="2552" w:type="dxa"/>
            <w:vAlign w:val="center"/>
          </w:tcPr>
          <w:p w:rsidR="00935942" w:rsidRDefault="00935942">
            <w:pPr>
              <w:pStyle w:val="16"/>
              <w:spacing w:line="360" w:lineRule="auto"/>
              <w:ind w:firstLine="200"/>
              <w:jc w:val="center"/>
              <w:rPr>
                <w:rFonts w:hAnsi="宋体"/>
                <w:color w:val="000000" w:themeColor="text1"/>
                <w:sz w:val="24"/>
                <w:szCs w:val="24"/>
              </w:rPr>
            </w:pPr>
          </w:p>
        </w:tc>
      </w:tr>
      <w:tr w:rsidR="00935942">
        <w:trPr>
          <w:trHeight w:val="369"/>
          <w:jc w:val="center"/>
        </w:trPr>
        <w:tc>
          <w:tcPr>
            <w:tcW w:w="1201" w:type="dxa"/>
            <w:vAlign w:val="center"/>
          </w:tcPr>
          <w:p w:rsidR="00935942" w:rsidRDefault="00935942">
            <w:pPr>
              <w:pStyle w:val="16"/>
              <w:spacing w:line="360" w:lineRule="auto"/>
              <w:ind w:firstLine="200"/>
              <w:jc w:val="center"/>
              <w:rPr>
                <w:rFonts w:hAnsi="宋体"/>
                <w:color w:val="000000" w:themeColor="text1"/>
                <w:sz w:val="24"/>
                <w:szCs w:val="24"/>
              </w:rPr>
            </w:pPr>
          </w:p>
        </w:tc>
        <w:tc>
          <w:tcPr>
            <w:tcW w:w="3402" w:type="dxa"/>
            <w:vAlign w:val="center"/>
          </w:tcPr>
          <w:p w:rsidR="00935942" w:rsidRDefault="00935942">
            <w:pPr>
              <w:pStyle w:val="16"/>
              <w:spacing w:line="360" w:lineRule="auto"/>
              <w:ind w:firstLine="200"/>
              <w:jc w:val="center"/>
              <w:rPr>
                <w:rFonts w:hAnsi="宋体"/>
                <w:color w:val="000000" w:themeColor="text1"/>
                <w:sz w:val="24"/>
                <w:szCs w:val="24"/>
              </w:rPr>
            </w:pPr>
          </w:p>
        </w:tc>
        <w:tc>
          <w:tcPr>
            <w:tcW w:w="2552" w:type="dxa"/>
            <w:vAlign w:val="center"/>
          </w:tcPr>
          <w:p w:rsidR="00935942" w:rsidRDefault="00935942">
            <w:pPr>
              <w:pStyle w:val="16"/>
              <w:spacing w:line="360" w:lineRule="auto"/>
              <w:ind w:firstLine="200"/>
              <w:jc w:val="center"/>
              <w:rPr>
                <w:rFonts w:hAnsi="宋体"/>
                <w:color w:val="000000" w:themeColor="text1"/>
                <w:sz w:val="24"/>
                <w:szCs w:val="24"/>
              </w:rPr>
            </w:pPr>
          </w:p>
        </w:tc>
      </w:tr>
      <w:tr w:rsidR="00935942">
        <w:trPr>
          <w:trHeight w:val="369"/>
          <w:jc w:val="center"/>
        </w:trPr>
        <w:tc>
          <w:tcPr>
            <w:tcW w:w="1201" w:type="dxa"/>
            <w:vAlign w:val="center"/>
          </w:tcPr>
          <w:p w:rsidR="00935942" w:rsidRDefault="00935942">
            <w:pPr>
              <w:pStyle w:val="16"/>
              <w:spacing w:line="360" w:lineRule="auto"/>
              <w:ind w:firstLine="200"/>
              <w:jc w:val="center"/>
              <w:rPr>
                <w:rFonts w:hAnsi="宋体"/>
                <w:color w:val="000000" w:themeColor="text1"/>
                <w:sz w:val="24"/>
                <w:szCs w:val="24"/>
              </w:rPr>
            </w:pPr>
          </w:p>
        </w:tc>
        <w:tc>
          <w:tcPr>
            <w:tcW w:w="3402" w:type="dxa"/>
            <w:vAlign w:val="center"/>
          </w:tcPr>
          <w:p w:rsidR="00935942" w:rsidRDefault="00935942">
            <w:pPr>
              <w:pStyle w:val="16"/>
              <w:spacing w:line="360" w:lineRule="auto"/>
              <w:ind w:firstLine="200"/>
              <w:jc w:val="center"/>
              <w:rPr>
                <w:rFonts w:hAnsi="宋体"/>
                <w:color w:val="000000" w:themeColor="text1"/>
                <w:sz w:val="24"/>
                <w:szCs w:val="24"/>
              </w:rPr>
            </w:pPr>
          </w:p>
        </w:tc>
        <w:tc>
          <w:tcPr>
            <w:tcW w:w="2552" w:type="dxa"/>
            <w:vAlign w:val="center"/>
          </w:tcPr>
          <w:p w:rsidR="00935942" w:rsidRDefault="00935942">
            <w:pPr>
              <w:pStyle w:val="16"/>
              <w:spacing w:line="360" w:lineRule="auto"/>
              <w:ind w:firstLine="200"/>
              <w:jc w:val="center"/>
              <w:rPr>
                <w:rFonts w:hAnsi="宋体"/>
                <w:color w:val="000000" w:themeColor="text1"/>
                <w:sz w:val="24"/>
                <w:szCs w:val="24"/>
              </w:rPr>
            </w:pPr>
          </w:p>
        </w:tc>
      </w:tr>
      <w:tr w:rsidR="00935942">
        <w:trPr>
          <w:trHeight w:val="369"/>
          <w:jc w:val="center"/>
        </w:trPr>
        <w:tc>
          <w:tcPr>
            <w:tcW w:w="1201" w:type="dxa"/>
            <w:vAlign w:val="center"/>
          </w:tcPr>
          <w:p w:rsidR="00935942" w:rsidRDefault="00935942">
            <w:pPr>
              <w:pStyle w:val="16"/>
              <w:spacing w:line="360" w:lineRule="auto"/>
              <w:ind w:firstLine="200"/>
              <w:jc w:val="center"/>
              <w:rPr>
                <w:rFonts w:hAnsi="宋体"/>
                <w:color w:val="000000" w:themeColor="text1"/>
                <w:sz w:val="24"/>
                <w:szCs w:val="24"/>
              </w:rPr>
            </w:pPr>
          </w:p>
        </w:tc>
        <w:tc>
          <w:tcPr>
            <w:tcW w:w="3402" w:type="dxa"/>
            <w:vAlign w:val="center"/>
          </w:tcPr>
          <w:p w:rsidR="00935942" w:rsidRDefault="00935942">
            <w:pPr>
              <w:pStyle w:val="16"/>
              <w:spacing w:line="360" w:lineRule="auto"/>
              <w:ind w:firstLine="200"/>
              <w:jc w:val="center"/>
              <w:rPr>
                <w:rFonts w:hAnsi="宋体"/>
                <w:color w:val="000000" w:themeColor="text1"/>
                <w:sz w:val="24"/>
                <w:szCs w:val="24"/>
              </w:rPr>
            </w:pPr>
          </w:p>
        </w:tc>
        <w:tc>
          <w:tcPr>
            <w:tcW w:w="2552" w:type="dxa"/>
            <w:vAlign w:val="center"/>
          </w:tcPr>
          <w:p w:rsidR="00935942" w:rsidRDefault="00935942">
            <w:pPr>
              <w:pStyle w:val="16"/>
              <w:spacing w:line="360" w:lineRule="auto"/>
              <w:ind w:firstLine="200"/>
              <w:jc w:val="center"/>
              <w:rPr>
                <w:rFonts w:hAnsi="宋体"/>
                <w:color w:val="000000" w:themeColor="text1"/>
                <w:sz w:val="24"/>
                <w:szCs w:val="24"/>
              </w:rPr>
            </w:pPr>
          </w:p>
        </w:tc>
      </w:tr>
      <w:tr w:rsidR="00935942">
        <w:trPr>
          <w:trHeight w:val="369"/>
          <w:jc w:val="center"/>
        </w:trPr>
        <w:tc>
          <w:tcPr>
            <w:tcW w:w="4603" w:type="dxa"/>
            <w:gridSpan w:val="2"/>
            <w:vAlign w:val="center"/>
          </w:tcPr>
          <w:p w:rsidR="00935942" w:rsidRDefault="00532A15">
            <w:pPr>
              <w:pStyle w:val="16"/>
              <w:spacing w:line="360" w:lineRule="auto"/>
              <w:ind w:firstLine="200"/>
              <w:jc w:val="center"/>
              <w:rPr>
                <w:rFonts w:hAnsi="宋体"/>
                <w:color w:val="000000" w:themeColor="text1"/>
                <w:sz w:val="24"/>
                <w:szCs w:val="24"/>
              </w:rPr>
            </w:pPr>
            <w:r>
              <w:rPr>
                <w:rFonts w:hAnsi="宋体" w:hint="eastAsia"/>
                <w:color w:val="000000" w:themeColor="text1"/>
                <w:sz w:val="24"/>
                <w:szCs w:val="24"/>
              </w:rPr>
              <w:t>总价</w:t>
            </w:r>
          </w:p>
        </w:tc>
        <w:tc>
          <w:tcPr>
            <w:tcW w:w="2552" w:type="dxa"/>
            <w:vAlign w:val="center"/>
          </w:tcPr>
          <w:p w:rsidR="00935942" w:rsidRDefault="00935942">
            <w:pPr>
              <w:pStyle w:val="16"/>
              <w:spacing w:line="360" w:lineRule="auto"/>
              <w:ind w:firstLine="200"/>
              <w:jc w:val="center"/>
              <w:rPr>
                <w:rFonts w:hAnsi="宋体"/>
                <w:color w:val="000000" w:themeColor="text1"/>
                <w:sz w:val="24"/>
                <w:szCs w:val="24"/>
              </w:rPr>
            </w:pPr>
          </w:p>
        </w:tc>
      </w:tr>
    </w:tbl>
    <w:p w:rsidR="00935942" w:rsidRDefault="00532A15">
      <w:pPr>
        <w:spacing w:line="360" w:lineRule="auto"/>
        <w:ind w:firstLineChars="200" w:firstLine="480"/>
        <w:rPr>
          <w:rFonts w:ascii="宋体" w:hAnsi="宋体"/>
          <w:color w:val="000000" w:themeColor="text1"/>
          <w:sz w:val="24"/>
        </w:rPr>
      </w:pPr>
      <w:bookmarkStart w:id="433" w:name="_Toc14993"/>
      <w:bookmarkStart w:id="434" w:name="_Toc3654"/>
      <w:bookmarkStart w:id="435" w:name="_Toc26916"/>
      <w:bookmarkStart w:id="436" w:name="_Toc30506"/>
      <w:bookmarkStart w:id="437" w:name="_Toc30158"/>
      <w:r>
        <w:rPr>
          <w:rFonts w:ascii="宋体" w:hAnsi="宋体" w:hint="eastAsia"/>
          <w:bCs/>
          <w:color w:val="000000" w:themeColor="text1"/>
          <w:sz w:val="24"/>
        </w:rPr>
        <w:t>1.3.2单价合同，本合同单价（含税）标准为：</w:t>
      </w:r>
      <w:r>
        <w:rPr>
          <w:rFonts w:ascii="宋体" w:hAnsi="宋体" w:hint="eastAsia"/>
          <w:bCs/>
          <w:color w:val="000000" w:themeColor="text1"/>
          <w:sz w:val="24"/>
          <w:u w:val="single"/>
        </w:rPr>
        <w:t xml:space="preserve">                   </w:t>
      </w:r>
      <w:r>
        <w:rPr>
          <w:rFonts w:ascii="宋体" w:hAnsi="宋体"/>
          <w:color w:val="000000" w:themeColor="text1"/>
          <w:sz w:val="24"/>
        </w:rPr>
        <w:t>。</w:t>
      </w:r>
      <w:r>
        <w:rPr>
          <w:rFonts w:ascii="宋体" w:hAnsi="宋体" w:hint="eastAsia"/>
          <w:color w:val="000000" w:themeColor="text1"/>
          <w:sz w:val="24"/>
        </w:rPr>
        <w:t>服务工作量的计量方式为：</w:t>
      </w:r>
      <w:r>
        <w:rPr>
          <w:rFonts w:ascii="宋体" w:hAnsi="宋体" w:hint="eastAsia"/>
          <w:bCs/>
          <w:color w:val="000000" w:themeColor="text1"/>
          <w:sz w:val="24"/>
          <w:u w:val="single"/>
        </w:rPr>
        <w:t xml:space="preserve">       </w:t>
      </w:r>
      <w:r>
        <w:rPr>
          <w:rFonts w:ascii="宋体" w:hAnsi="宋体" w:cs="宋体" w:hint="eastAsia"/>
          <w:b/>
          <w:color w:val="000000" w:themeColor="text1"/>
          <w:sz w:val="24"/>
          <w:u w:val="single"/>
        </w:rPr>
        <w:t>合同专用条款</w:t>
      </w:r>
      <w:r>
        <w:rPr>
          <w:rFonts w:ascii="宋体" w:hAnsi="宋体" w:hint="eastAsia"/>
          <w:bCs/>
          <w:color w:val="000000" w:themeColor="text1"/>
          <w:sz w:val="24"/>
          <w:u w:val="single"/>
        </w:rPr>
        <w:t xml:space="preserve">     </w:t>
      </w:r>
      <w:r>
        <w:rPr>
          <w:rFonts w:ascii="宋体" w:hAnsi="宋体"/>
          <w:color w:val="000000" w:themeColor="text1"/>
          <w:sz w:val="24"/>
        </w:rPr>
        <w:t>。</w:t>
      </w:r>
      <w:r>
        <w:rPr>
          <w:rFonts w:ascii="宋体" w:hAnsi="宋体" w:hint="eastAsia"/>
          <w:color w:val="000000" w:themeColor="text1"/>
          <w:sz w:val="24"/>
        </w:rPr>
        <w:t>单价合同，在合同履行期间内，根据实际完成的工作量据实结算，但结算总价上限不得超过预算金额或者双方确定的金额￥</w:t>
      </w:r>
      <w:r>
        <w:rPr>
          <w:rFonts w:ascii="宋体" w:hAnsi="宋体"/>
          <w:color w:val="000000" w:themeColor="text1"/>
          <w:sz w:val="24"/>
          <w:u w:val="single"/>
        </w:rPr>
        <w:t xml:space="preserve">           </w:t>
      </w:r>
      <w:r>
        <w:rPr>
          <w:rFonts w:ascii="宋体" w:hAnsi="宋体"/>
          <w:color w:val="000000" w:themeColor="text1"/>
          <w:sz w:val="24"/>
        </w:rPr>
        <w:t>元</w:t>
      </w:r>
      <w:r>
        <w:rPr>
          <w:rFonts w:ascii="宋体" w:hAnsi="宋体" w:hint="eastAsia"/>
          <w:color w:val="000000" w:themeColor="text1"/>
          <w:sz w:val="24"/>
        </w:rPr>
        <w:t>（大写：</w:t>
      </w:r>
      <w:r>
        <w:rPr>
          <w:rFonts w:ascii="宋体" w:hAnsi="宋体"/>
          <w:color w:val="000000" w:themeColor="text1"/>
          <w:sz w:val="24"/>
          <w:u w:val="single"/>
        </w:rPr>
        <w:t xml:space="preserve">                 </w:t>
      </w:r>
      <w:r>
        <w:rPr>
          <w:rFonts w:ascii="宋体" w:hAnsi="宋体" w:hint="eastAsia"/>
          <w:color w:val="000000" w:themeColor="text1"/>
          <w:sz w:val="24"/>
        </w:rPr>
        <w:t>元人民币）。</w:t>
      </w:r>
    </w:p>
    <w:p w:rsidR="00935942" w:rsidRDefault="00532A15">
      <w:pPr>
        <w:pStyle w:val="aff8"/>
        <w:rPr>
          <w:color w:val="000000" w:themeColor="text1"/>
        </w:rPr>
      </w:pPr>
      <w:r>
        <w:rPr>
          <w:rFonts w:hint="eastAsia"/>
          <w:color w:val="000000" w:themeColor="text1"/>
        </w:rPr>
        <w:t xml:space="preserve">    1.3.3其他计价方式：                   。</w:t>
      </w:r>
    </w:p>
    <w:p w:rsidR="00935942" w:rsidRDefault="00532A15">
      <w:pPr>
        <w:pStyle w:val="text-tag"/>
        <w:spacing w:before="0" w:beforeAutospacing="0" w:after="0" w:afterAutospacing="0" w:line="360" w:lineRule="auto"/>
        <w:ind w:firstLine="480"/>
        <w:rPr>
          <w:b/>
          <w:color w:val="000000" w:themeColor="text1"/>
        </w:rPr>
      </w:pPr>
      <w:bookmarkStart w:id="438" w:name="_Toc1814"/>
      <w:bookmarkStart w:id="439" w:name="_Toc10340"/>
      <w:bookmarkStart w:id="440" w:name="_Toc22618"/>
      <w:bookmarkStart w:id="441" w:name="_Toc4760"/>
      <w:bookmarkStart w:id="442" w:name="_Toc11108"/>
      <w:bookmarkStart w:id="443" w:name="_Toc8772"/>
      <w:bookmarkStart w:id="444" w:name="_Toc31421"/>
      <w:bookmarkStart w:id="445" w:name="_Toc3625"/>
      <w:bookmarkEnd w:id="433"/>
      <w:bookmarkEnd w:id="434"/>
      <w:bookmarkEnd w:id="435"/>
      <w:bookmarkEnd w:id="436"/>
      <w:bookmarkEnd w:id="437"/>
      <w:r>
        <w:rPr>
          <w:rFonts w:hint="eastAsia"/>
          <w:b/>
          <w:color w:val="000000" w:themeColor="text1"/>
        </w:rPr>
        <w:t>1.4履约保证金</w:t>
      </w:r>
    </w:p>
    <w:p w:rsidR="00935942" w:rsidRDefault="00532A15">
      <w:pPr>
        <w:pStyle w:val="text-tag"/>
        <w:spacing w:before="0" w:beforeAutospacing="0" w:after="0" w:afterAutospacing="0" w:line="360" w:lineRule="auto"/>
        <w:ind w:firstLine="480"/>
        <w:rPr>
          <w:color w:val="000000" w:themeColor="text1"/>
        </w:rPr>
      </w:pPr>
      <w:r>
        <w:rPr>
          <w:rFonts w:hint="eastAsia"/>
          <w:color w:val="000000" w:themeColor="text1"/>
        </w:rPr>
        <w:t>乙方</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否）需要支付履约保证金。若需要支付履约保证金的，则：</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1.4.1履约保证金的比例为合同金额的</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1.4.2履约保证金支付方式详见</w:t>
      </w:r>
      <w:r>
        <w:rPr>
          <w:rFonts w:ascii="宋体" w:hAnsi="宋体" w:cs="宋体" w:hint="eastAsia"/>
          <w:color w:val="000000" w:themeColor="text1"/>
          <w:kern w:val="0"/>
          <w:sz w:val="24"/>
          <w:u w:val="single"/>
        </w:rPr>
        <w:t xml:space="preserve">    </w:t>
      </w:r>
      <w:r>
        <w:rPr>
          <w:rFonts w:ascii="宋体" w:hAnsi="宋体" w:cs="宋体" w:hint="eastAsia"/>
          <w:b/>
          <w:color w:val="000000" w:themeColor="text1"/>
          <w:sz w:val="24"/>
          <w:u w:val="single"/>
        </w:rPr>
        <w:t>合同专用条款</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935942" w:rsidRDefault="00532A15">
      <w:pPr>
        <w:pStyle w:val="aff8"/>
        <w:rPr>
          <w:color w:val="000000" w:themeColor="text1"/>
        </w:rPr>
      </w:pPr>
      <w:r>
        <w:rPr>
          <w:rFonts w:hint="eastAsia"/>
          <w:color w:val="000000" w:themeColor="text1"/>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1.4.4甲方在项目验收结束后及时退还履约保证金。甲方在项目通过验收之日起</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个工作日内将履约保证金无息退还乙方，逾期退还的，乙方可要求甲方支付违约金，违约金按每迟延退还一日的应退还而未退还金额的</w:t>
      </w:r>
      <w:r>
        <w:rPr>
          <w:rFonts w:ascii="宋体" w:hAnsi="宋体" w:cs="宋体" w:hint="eastAsia"/>
          <w:color w:val="000000" w:themeColor="text1"/>
          <w:kern w:val="0"/>
          <w:sz w:val="24"/>
          <w:u w:val="single"/>
        </w:rPr>
        <w:t xml:space="preserve">  0.05（可根据情况修改）  </w:t>
      </w:r>
      <w:r>
        <w:rPr>
          <w:rFonts w:ascii="宋体" w:hAnsi="宋体" w:cs="宋体" w:hint="eastAsia"/>
          <w:color w:val="000000" w:themeColor="text1"/>
          <w:kern w:val="0"/>
          <w:sz w:val="24"/>
        </w:rPr>
        <w:t>%计算，最高限额为本合同履约保证金的</w:t>
      </w:r>
      <w:r>
        <w:rPr>
          <w:rFonts w:ascii="宋体" w:hAnsi="宋体" w:cs="宋体" w:hint="eastAsia"/>
          <w:color w:val="000000" w:themeColor="text1"/>
          <w:kern w:val="0"/>
          <w:sz w:val="24"/>
          <w:u w:val="single"/>
        </w:rPr>
        <w:t xml:space="preserve">  20  </w:t>
      </w:r>
      <w:r>
        <w:rPr>
          <w:rFonts w:ascii="宋体" w:hAnsi="宋体" w:cs="宋体" w:hint="eastAsia"/>
          <w:color w:val="000000" w:themeColor="text1"/>
          <w:kern w:val="0"/>
          <w:sz w:val="24"/>
        </w:rPr>
        <w:t xml:space="preserve"> %。</w:t>
      </w:r>
    </w:p>
    <w:p w:rsidR="00935942" w:rsidRDefault="00532A15">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1.5</w:t>
      </w:r>
      <w:bookmarkEnd w:id="438"/>
      <w:bookmarkEnd w:id="439"/>
      <w:bookmarkEnd w:id="440"/>
      <w:r>
        <w:rPr>
          <w:rFonts w:ascii="宋体" w:hAnsi="宋体" w:cs="宋体" w:hint="eastAsia"/>
          <w:b/>
          <w:color w:val="000000" w:themeColor="text1"/>
          <w:sz w:val="24"/>
        </w:rPr>
        <w:t>预付款</w:t>
      </w:r>
    </w:p>
    <w:p w:rsidR="00935942" w:rsidRDefault="00532A15">
      <w:pPr>
        <w:pStyle w:val="text-tag"/>
        <w:spacing w:before="0" w:beforeAutospacing="0" w:after="0" w:afterAutospacing="0" w:line="360" w:lineRule="auto"/>
        <w:ind w:firstLine="480"/>
        <w:rPr>
          <w:color w:val="000000" w:themeColor="text1"/>
        </w:rPr>
      </w:pPr>
      <w:r>
        <w:rPr>
          <w:rFonts w:hint="eastAsia"/>
          <w:color w:val="000000" w:themeColor="text1"/>
        </w:rPr>
        <w:t>甲方</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否）需要支付预付款。若需要支付预付款的，则：</w:t>
      </w:r>
    </w:p>
    <w:p w:rsidR="00935942" w:rsidRDefault="00532A15">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1.5.1预付款比例、支付方式、时间详见</w:t>
      </w:r>
      <w:r>
        <w:rPr>
          <w:rFonts w:ascii="宋体" w:hAnsi="宋体" w:cs="宋体" w:hint="eastAsia"/>
          <w:color w:val="000000" w:themeColor="text1"/>
          <w:kern w:val="0"/>
          <w:sz w:val="24"/>
          <w:u w:val="single"/>
        </w:rPr>
        <w:t xml:space="preserve">    </w:t>
      </w:r>
      <w:r>
        <w:rPr>
          <w:rFonts w:ascii="宋体" w:hAnsi="宋体" w:cs="宋体" w:hint="eastAsia"/>
          <w:b/>
          <w:color w:val="000000" w:themeColor="text1"/>
          <w:sz w:val="24"/>
          <w:u w:val="single"/>
        </w:rPr>
        <w:t>合同专用条款</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935942" w:rsidRDefault="00532A15">
      <w:pPr>
        <w:pStyle w:val="text-tag"/>
        <w:spacing w:before="0" w:beforeAutospacing="0" w:after="0" w:afterAutospacing="0" w:line="360" w:lineRule="auto"/>
        <w:ind w:firstLine="480"/>
        <w:rPr>
          <w:color w:val="000000" w:themeColor="text1"/>
        </w:rPr>
      </w:pPr>
      <w:r>
        <w:rPr>
          <w:rFonts w:hint="eastAsia"/>
          <w:color w:val="000000" w:themeColor="text1"/>
        </w:rPr>
        <w:t>1.5.2预付款的扣回方式详见</w:t>
      </w:r>
      <w:r>
        <w:rPr>
          <w:rFonts w:hint="eastAsia"/>
          <w:color w:val="000000" w:themeColor="text1"/>
          <w:u w:val="single"/>
        </w:rPr>
        <w:t xml:space="preserve">    </w:t>
      </w:r>
      <w:r>
        <w:rPr>
          <w:rFonts w:hint="eastAsia"/>
          <w:b/>
          <w:color w:val="000000" w:themeColor="text1"/>
          <w:u w:val="single"/>
        </w:rPr>
        <w:t>合同专用条款</w:t>
      </w:r>
      <w:r>
        <w:rPr>
          <w:rFonts w:hint="eastAsia"/>
          <w:color w:val="000000" w:themeColor="text1"/>
          <w:u w:val="single"/>
        </w:rPr>
        <w:t xml:space="preserve">           </w:t>
      </w:r>
      <w:r>
        <w:rPr>
          <w:rFonts w:hint="eastAsia"/>
          <w:color w:val="000000" w:themeColor="text1"/>
        </w:rPr>
        <w:t>；</w:t>
      </w:r>
    </w:p>
    <w:p w:rsidR="00935942" w:rsidRDefault="00532A15">
      <w:pPr>
        <w:pStyle w:val="text-tag"/>
        <w:spacing w:before="0" w:beforeAutospacing="0" w:after="0" w:afterAutospacing="0" w:line="360" w:lineRule="auto"/>
        <w:ind w:firstLine="480"/>
        <w:rPr>
          <w:color w:val="000000" w:themeColor="text1"/>
          <w:u w:val="single"/>
        </w:rPr>
      </w:pPr>
      <w:r>
        <w:rPr>
          <w:rFonts w:hint="eastAsia"/>
          <w:color w:val="000000" w:themeColor="text1"/>
        </w:rPr>
        <w:t>1.5.3预付款的担保措施详见</w:t>
      </w:r>
      <w:r>
        <w:rPr>
          <w:rFonts w:hint="eastAsia"/>
          <w:color w:val="000000" w:themeColor="text1"/>
          <w:u w:val="single"/>
        </w:rPr>
        <w:t xml:space="preserve">    </w:t>
      </w:r>
      <w:r>
        <w:rPr>
          <w:rFonts w:hint="eastAsia"/>
          <w:b/>
          <w:color w:val="000000" w:themeColor="text1"/>
          <w:u w:val="single"/>
        </w:rPr>
        <w:t>合同专用条款</w:t>
      </w:r>
      <w:r>
        <w:rPr>
          <w:rFonts w:hint="eastAsia"/>
          <w:color w:val="000000" w:themeColor="text1"/>
          <w:u w:val="single"/>
        </w:rPr>
        <w:t xml:space="preserve">          </w:t>
      </w:r>
      <w:r>
        <w:rPr>
          <w:rFonts w:hint="eastAsia"/>
          <w:color w:val="000000" w:themeColor="text1"/>
        </w:rPr>
        <w:t>。</w:t>
      </w:r>
    </w:p>
    <w:p w:rsidR="00935942" w:rsidRDefault="00532A15">
      <w:pPr>
        <w:pStyle w:val="text-tag"/>
        <w:spacing w:before="0" w:beforeAutospacing="0" w:after="0" w:afterAutospacing="0" w:line="360" w:lineRule="auto"/>
        <w:ind w:firstLine="480"/>
        <w:rPr>
          <w:b/>
          <w:bCs/>
          <w:color w:val="000000" w:themeColor="text1"/>
        </w:rPr>
      </w:pPr>
      <w:r>
        <w:rPr>
          <w:rFonts w:hint="eastAsia"/>
          <w:b/>
          <w:bCs/>
          <w:color w:val="000000" w:themeColor="text1"/>
        </w:rPr>
        <w:lastRenderedPageBreak/>
        <w:t>1.6资金支付</w:t>
      </w:r>
    </w:p>
    <w:p w:rsidR="00935942" w:rsidRDefault="00532A15">
      <w:pPr>
        <w:pStyle w:val="text-tag"/>
        <w:spacing w:before="0" w:beforeAutospacing="0" w:after="0" w:afterAutospacing="0" w:line="360" w:lineRule="auto"/>
        <w:ind w:firstLine="480"/>
        <w:rPr>
          <w:color w:val="000000" w:themeColor="text1"/>
        </w:rPr>
      </w:pPr>
      <w:r>
        <w:rPr>
          <w:rFonts w:hint="eastAsia"/>
          <w:color w:val="000000" w:themeColor="text1"/>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1.6.2资金支付的方式、时间和条件详见</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935942" w:rsidRDefault="00532A15">
      <w:pPr>
        <w:spacing w:line="360" w:lineRule="auto"/>
        <w:ind w:firstLineChars="200" w:firstLine="482"/>
        <w:rPr>
          <w:rFonts w:ascii="宋体" w:hAnsi="宋体"/>
          <w:b/>
          <w:color w:val="000000" w:themeColor="text1"/>
          <w:sz w:val="24"/>
        </w:rPr>
      </w:pPr>
      <w:r>
        <w:rPr>
          <w:rFonts w:ascii="宋体" w:hAnsi="宋体"/>
          <w:b/>
          <w:color w:val="000000" w:themeColor="text1"/>
          <w:sz w:val="24"/>
        </w:rPr>
        <w:t>1.</w:t>
      </w:r>
      <w:r>
        <w:rPr>
          <w:rFonts w:ascii="宋体" w:hAnsi="宋体" w:hint="eastAsia"/>
          <w:b/>
          <w:color w:val="000000" w:themeColor="text1"/>
          <w:sz w:val="24"/>
        </w:rPr>
        <w:t>7</w:t>
      </w:r>
      <w:r>
        <w:rPr>
          <w:rFonts w:ascii="宋体" w:hAnsi="宋体"/>
          <w:b/>
          <w:color w:val="000000" w:themeColor="text1"/>
          <w:sz w:val="24"/>
        </w:rPr>
        <w:t xml:space="preserve"> 履行期限</w:t>
      </w:r>
      <w:r>
        <w:rPr>
          <w:rFonts w:ascii="宋体" w:hAnsi="宋体" w:hint="eastAsia"/>
          <w:b/>
          <w:color w:val="000000" w:themeColor="text1"/>
          <w:sz w:val="24"/>
        </w:rPr>
        <w:t>、地点和方式</w:t>
      </w:r>
      <w:bookmarkEnd w:id="441"/>
      <w:bookmarkEnd w:id="442"/>
      <w:bookmarkEnd w:id="443"/>
      <w:bookmarkEnd w:id="444"/>
      <w:bookmarkEnd w:id="445"/>
    </w:p>
    <w:p w:rsidR="00935942" w:rsidRDefault="00532A15">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1.</w:t>
      </w:r>
      <w:r>
        <w:rPr>
          <w:rFonts w:ascii="宋体" w:hAnsi="宋体" w:hint="eastAsia"/>
          <w:color w:val="000000" w:themeColor="text1"/>
          <w:sz w:val="24"/>
        </w:rPr>
        <w:t>7</w:t>
      </w:r>
      <w:r>
        <w:rPr>
          <w:rFonts w:ascii="宋体" w:hAnsi="宋体"/>
          <w:color w:val="000000" w:themeColor="text1"/>
          <w:sz w:val="24"/>
        </w:rPr>
        <w:t xml:space="preserve">.1 </w:t>
      </w:r>
      <w:r>
        <w:rPr>
          <w:rFonts w:ascii="宋体" w:hAnsi="宋体" w:hint="eastAsia"/>
          <w:color w:val="000000" w:themeColor="text1"/>
          <w:sz w:val="24"/>
        </w:rPr>
        <w:t>服务交付（实施）的时间（期限）</w:t>
      </w:r>
      <w:r>
        <w:rPr>
          <w:rFonts w:ascii="宋体" w:hAnsi="宋体"/>
          <w:color w:val="000000" w:themeColor="text1"/>
          <w:sz w:val="24"/>
        </w:rPr>
        <w:t>：</w:t>
      </w:r>
      <w:r>
        <w:rPr>
          <w:rFonts w:ascii="宋体" w:hAnsi="宋体" w:hint="eastAsia"/>
          <w:b/>
          <w:color w:val="000000" w:themeColor="text1"/>
          <w:sz w:val="24"/>
          <w:u w:val="single"/>
        </w:rPr>
        <w:t>合同专用条款</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7</w:t>
      </w:r>
      <w:r>
        <w:rPr>
          <w:rFonts w:ascii="宋体" w:hAnsi="宋体"/>
          <w:color w:val="000000" w:themeColor="text1"/>
          <w:sz w:val="24"/>
        </w:rPr>
        <w:t xml:space="preserve">.2 </w:t>
      </w:r>
      <w:r>
        <w:rPr>
          <w:rFonts w:ascii="宋体" w:hAnsi="宋体" w:hint="eastAsia"/>
          <w:color w:val="000000" w:themeColor="text1"/>
          <w:sz w:val="24"/>
        </w:rPr>
        <w:t>服</w:t>
      </w:r>
      <w:r>
        <w:rPr>
          <w:rFonts w:ascii="宋体" w:hAnsi="宋体" w:cs="宋体" w:hint="eastAsia"/>
          <w:color w:val="000000" w:themeColor="text1"/>
          <w:sz w:val="24"/>
        </w:rPr>
        <w:t>务交付（实施）的地点（地域范围）：</w:t>
      </w:r>
      <w:r>
        <w:rPr>
          <w:rFonts w:ascii="宋体" w:hAnsi="宋体" w:hint="eastAsia"/>
          <w:b/>
          <w:color w:val="000000" w:themeColor="text1"/>
          <w:sz w:val="24"/>
          <w:u w:val="single"/>
        </w:rPr>
        <w:t>合同专用条款</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7</w:t>
      </w:r>
      <w:r>
        <w:rPr>
          <w:rFonts w:ascii="宋体" w:hAnsi="宋体"/>
          <w:color w:val="000000" w:themeColor="text1"/>
          <w:sz w:val="24"/>
        </w:rPr>
        <w:t xml:space="preserve">.3 </w:t>
      </w:r>
      <w:r>
        <w:rPr>
          <w:rFonts w:ascii="宋体" w:hAnsi="宋体" w:hint="eastAsia"/>
          <w:color w:val="000000" w:themeColor="text1"/>
          <w:sz w:val="24"/>
        </w:rPr>
        <w:t>服务交付（实施）的方式：</w:t>
      </w:r>
      <w:r>
        <w:rPr>
          <w:rFonts w:ascii="宋体" w:hAnsi="宋体" w:hint="eastAsia"/>
          <w:b/>
          <w:color w:val="000000" w:themeColor="text1"/>
          <w:sz w:val="24"/>
          <w:u w:val="single"/>
        </w:rPr>
        <w:t>合同专用条款</w:t>
      </w:r>
      <w:r>
        <w:rPr>
          <w:rFonts w:ascii="宋体" w:hAnsi="宋体" w:hint="eastAsia"/>
          <w:color w:val="000000" w:themeColor="text1"/>
          <w:sz w:val="24"/>
        </w:rPr>
        <w:t>。</w:t>
      </w:r>
    </w:p>
    <w:p w:rsidR="00935942" w:rsidRDefault="00532A15">
      <w:pPr>
        <w:spacing w:line="360" w:lineRule="auto"/>
        <w:ind w:firstLineChars="200" w:firstLine="480"/>
        <w:rPr>
          <w:rFonts w:ascii="宋体" w:hAnsi="宋体"/>
          <w:bCs/>
          <w:color w:val="000000" w:themeColor="text1"/>
          <w:sz w:val="24"/>
        </w:rPr>
      </w:pPr>
      <w:bookmarkStart w:id="446" w:name="_Toc5698"/>
      <w:bookmarkStart w:id="447" w:name="_Toc2375"/>
      <w:bookmarkStart w:id="448" w:name="_Toc3079"/>
      <w:bookmarkStart w:id="449" w:name="_Toc24662"/>
      <w:bookmarkStart w:id="450" w:name="_Toc8586"/>
      <w:r>
        <w:rPr>
          <w:rFonts w:ascii="宋体" w:hAnsi="宋体" w:hint="eastAsia"/>
          <w:bCs/>
          <w:color w:val="000000" w:themeColor="text1"/>
          <w:sz w:val="24"/>
        </w:rPr>
        <w:t>1.7.4若服务</w:t>
      </w:r>
      <w:r>
        <w:rPr>
          <w:rFonts w:hint="eastAsia"/>
          <w:bCs/>
          <w:color w:val="000000" w:themeColor="text1"/>
          <w:sz w:val="24"/>
        </w:rPr>
        <w:t>涉及货物的，则货物的：</w:t>
      </w:r>
    </w:p>
    <w:p w:rsidR="00935942" w:rsidRDefault="00532A15">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1.7.4.1 交付期限：详见</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1.7.4.2 交付地点：</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1.7.4.3 交付方式：</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935942" w:rsidRDefault="00532A15">
      <w:pPr>
        <w:spacing w:line="360" w:lineRule="auto"/>
        <w:ind w:firstLineChars="200" w:firstLine="482"/>
        <w:rPr>
          <w:rFonts w:ascii="宋体" w:hAnsi="宋体"/>
          <w:color w:val="000000" w:themeColor="text1"/>
          <w:sz w:val="24"/>
          <w:u w:val="single"/>
        </w:rPr>
      </w:pPr>
      <w:r>
        <w:rPr>
          <w:rFonts w:ascii="宋体" w:hAnsi="宋体"/>
          <w:b/>
          <w:color w:val="000000" w:themeColor="text1"/>
          <w:sz w:val="24"/>
        </w:rPr>
        <w:t>1.</w:t>
      </w:r>
      <w:r>
        <w:rPr>
          <w:rFonts w:ascii="宋体" w:hAnsi="宋体" w:hint="eastAsia"/>
          <w:b/>
          <w:color w:val="000000" w:themeColor="text1"/>
          <w:sz w:val="24"/>
        </w:rPr>
        <w:t>8违约责任</w:t>
      </w:r>
      <w:bookmarkEnd w:id="446"/>
      <w:bookmarkEnd w:id="447"/>
      <w:bookmarkEnd w:id="448"/>
      <w:bookmarkEnd w:id="449"/>
      <w:bookmarkEnd w:id="450"/>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8</w:t>
      </w:r>
      <w:r>
        <w:rPr>
          <w:rFonts w:ascii="宋体" w:hAnsi="宋体"/>
          <w:color w:val="000000" w:themeColor="text1"/>
          <w:sz w:val="24"/>
        </w:rPr>
        <w:t>.1 除不可抗力外，如果乙方没有按照本合同约定的期限</w:t>
      </w:r>
      <w:r>
        <w:rPr>
          <w:rFonts w:ascii="宋体" w:hAnsi="宋体" w:hint="eastAsia"/>
          <w:color w:val="000000" w:themeColor="text1"/>
          <w:sz w:val="24"/>
        </w:rPr>
        <w:t>、</w:t>
      </w:r>
      <w:r>
        <w:rPr>
          <w:rFonts w:ascii="宋体" w:hAnsi="宋体"/>
          <w:color w:val="000000" w:themeColor="text1"/>
          <w:sz w:val="24"/>
        </w:rPr>
        <w:t>地点和方式</w:t>
      </w:r>
      <w:r>
        <w:rPr>
          <w:rFonts w:ascii="宋体" w:hAnsi="宋体" w:hint="eastAsia"/>
          <w:color w:val="000000" w:themeColor="text1"/>
          <w:sz w:val="24"/>
        </w:rPr>
        <w:t>交付服务成果或者实施服务</w:t>
      </w:r>
      <w:r>
        <w:rPr>
          <w:rFonts w:ascii="宋体" w:hAnsi="宋体"/>
          <w:color w:val="000000" w:themeColor="text1"/>
          <w:sz w:val="24"/>
        </w:rPr>
        <w:t>，那么甲方可要求乙方支付违约金</w:t>
      </w:r>
      <w:r>
        <w:rPr>
          <w:rFonts w:ascii="宋体" w:hAnsi="宋体" w:hint="eastAsia"/>
          <w:color w:val="000000" w:themeColor="text1"/>
          <w:sz w:val="24"/>
        </w:rPr>
        <w:t>，迟延履行</w:t>
      </w:r>
      <w:r>
        <w:rPr>
          <w:rFonts w:ascii="宋体" w:hAnsi="宋体"/>
          <w:color w:val="000000" w:themeColor="text1"/>
          <w:sz w:val="24"/>
        </w:rPr>
        <w:t>违约金按每迟延</w:t>
      </w:r>
      <w:r>
        <w:rPr>
          <w:rFonts w:ascii="宋体" w:hAnsi="宋体" w:hint="eastAsia"/>
          <w:color w:val="000000" w:themeColor="text1"/>
          <w:sz w:val="24"/>
        </w:rPr>
        <w:t>履行</w:t>
      </w:r>
      <w:r>
        <w:rPr>
          <w:rFonts w:ascii="宋体" w:hAnsi="宋体"/>
          <w:color w:val="000000" w:themeColor="text1"/>
          <w:sz w:val="24"/>
        </w:rPr>
        <w:t>一日的应提供而未</w:t>
      </w:r>
      <w:r>
        <w:rPr>
          <w:rFonts w:ascii="宋体" w:hAnsi="宋体" w:hint="eastAsia"/>
          <w:color w:val="000000" w:themeColor="text1"/>
          <w:sz w:val="24"/>
        </w:rPr>
        <w:t>提供</w:t>
      </w:r>
      <w:r>
        <w:rPr>
          <w:rFonts w:ascii="宋体" w:hAnsi="宋体"/>
          <w:color w:val="000000" w:themeColor="text1"/>
          <w:sz w:val="24"/>
        </w:rPr>
        <w:t>服务价格的</w:t>
      </w:r>
      <w:r>
        <w:rPr>
          <w:rFonts w:ascii="宋体" w:hAnsi="宋体" w:hint="eastAsia"/>
          <w:color w:val="000000" w:themeColor="text1"/>
          <w:sz w:val="24"/>
          <w:u w:val="single"/>
        </w:rPr>
        <w:t>0.05</w:t>
      </w:r>
      <w:r>
        <w:rPr>
          <w:rFonts w:ascii="宋体" w:hAnsi="宋体"/>
          <w:color w:val="000000" w:themeColor="text1"/>
          <w:sz w:val="24"/>
          <w:u w:val="single"/>
        </w:rPr>
        <w:t xml:space="preserve"> </w:t>
      </w:r>
      <w:r>
        <w:rPr>
          <w:rFonts w:ascii="宋体" w:hAnsi="宋体"/>
          <w:color w:val="000000" w:themeColor="text1"/>
          <w:sz w:val="24"/>
        </w:rPr>
        <w:t>%计算</w:t>
      </w:r>
      <w:r>
        <w:rPr>
          <w:rFonts w:ascii="宋体" w:hAnsi="宋体" w:hint="eastAsia"/>
          <w:color w:val="000000" w:themeColor="text1"/>
          <w:sz w:val="24"/>
        </w:rPr>
        <w:t>，</w:t>
      </w:r>
      <w:r>
        <w:rPr>
          <w:rFonts w:ascii="宋体" w:hAnsi="宋体"/>
          <w:color w:val="000000" w:themeColor="text1"/>
          <w:sz w:val="24"/>
        </w:rPr>
        <w:t>最高限额为</w:t>
      </w:r>
      <w:r>
        <w:rPr>
          <w:rFonts w:ascii="宋体" w:hAnsi="宋体" w:hint="eastAsia"/>
          <w:color w:val="000000" w:themeColor="text1"/>
          <w:sz w:val="24"/>
        </w:rPr>
        <w:t>本</w:t>
      </w:r>
      <w:r>
        <w:rPr>
          <w:rFonts w:ascii="宋体" w:hAnsi="宋体"/>
          <w:color w:val="000000" w:themeColor="text1"/>
          <w:sz w:val="24"/>
        </w:rPr>
        <w:t>合同总价的</w:t>
      </w:r>
      <w:r>
        <w:rPr>
          <w:rFonts w:ascii="宋体" w:hAnsi="宋体"/>
          <w:color w:val="000000" w:themeColor="text1"/>
          <w:sz w:val="24"/>
          <w:u w:val="single"/>
        </w:rPr>
        <w:t xml:space="preserve">  20   </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迟延</w:t>
      </w:r>
      <w:r>
        <w:rPr>
          <w:rFonts w:ascii="宋体" w:hAnsi="宋体" w:hint="eastAsia"/>
          <w:color w:val="000000" w:themeColor="text1"/>
          <w:sz w:val="24"/>
        </w:rPr>
        <w:t>履行</w:t>
      </w:r>
      <w:r>
        <w:rPr>
          <w:rFonts w:ascii="宋体" w:hAnsi="宋体"/>
          <w:color w:val="000000" w:themeColor="text1"/>
          <w:sz w:val="24"/>
        </w:rPr>
        <w:t>的违约金计算数额达到前述最高限额之日起</w:t>
      </w:r>
      <w:r>
        <w:rPr>
          <w:rFonts w:ascii="宋体" w:hAnsi="宋体" w:hint="eastAsia"/>
          <w:color w:val="000000" w:themeColor="text1"/>
          <w:sz w:val="24"/>
        </w:rPr>
        <w:t>，</w:t>
      </w:r>
      <w:r>
        <w:rPr>
          <w:rFonts w:ascii="宋体" w:hAnsi="宋体"/>
          <w:color w:val="000000" w:themeColor="text1"/>
          <w:sz w:val="24"/>
        </w:rPr>
        <w:t>甲方有权在要求乙方支付违约金的同时</w:t>
      </w:r>
      <w:r>
        <w:rPr>
          <w:rFonts w:ascii="宋体" w:hAnsi="宋体" w:hint="eastAsia"/>
          <w:color w:val="000000" w:themeColor="text1"/>
          <w:sz w:val="24"/>
        </w:rPr>
        <w:t>，书面通知乙方</w:t>
      </w:r>
      <w:r>
        <w:rPr>
          <w:rFonts w:ascii="宋体" w:hAnsi="宋体"/>
          <w:color w:val="000000" w:themeColor="text1"/>
          <w:sz w:val="24"/>
        </w:rPr>
        <w:t>解除本合同</w:t>
      </w:r>
      <w:r>
        <w:rPr>
          <w:rFonts w:ascii="宋体" w:hAnsi="宋体" w:hint="eastAsia"/>
          <w:color w:val="000000" w:themeColor="text1"/>
          <w:sz w:val="24"/>
        </w:rPr>
        <w:t>；</w:t>
      </w:r>
    </w:p>
    <w:p w:rsidR="00935942" w:rsidRDefault="00532A15">
      <w:pPr>
        <w:pStyle w:val="aff8"/>
        <w:rPr>
          <w:b/>
          <w:bCs/>
          <w:color w:val="000000" w:themeColor="text1"/>
        </w:rPr>
      </w:pPr>
      <w:r>
        <w:rPr>
          <w:rFonts w:hint="eastAsia"/>
          <w:color w:val="000000" w:themeColor="text1"/>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rPr>
        <w:t xml:space="preserve">  0.0</w:t>
      </w:r>
      <w:r>
        <w:rPr>
          <w:rFonts w:hint="eastAsia"/>
          <w:color w:val="000000" w:themeColor="text1"/>
        </w:rPr>
        <w:t xml:space="preserve">5（可根据情况修改） </w:t>
      </w:r>
      <w:r>
        <w:rPr>
          <w:rFonts w:hint="eastAsia"/>
          <w:color w:val="000000" w:themeColor="text1"/>
          <w:u w:val="single"/>
        </w:rPr>
        <w:t xml:space="preserve">  </w:t>
      </w:r>
      <w:r>
        <w:rPr>
          <w:rFonts w:hint="eastAsia"/>
          <w:color w:val="000000" w:themeColor="text1"/>
        </w:rPr>
        <w:t>%计算，最高限额为本合同总价的</w:t>
      </w:r>
      <w:r>
        <w:rPr>
          <w:rFonts w:hint="eastAsia"/>
          <w:color w:val="000000" w:themeColor="text1"/>
          <w:u w:val="single"/>
        </w:rPr>
        <w:t xml:space="preserve">  20  </w:t>
      </w:r>
      <w:r>
        <w:rPr>
          <w:rFonts w:hint="eastAsia"/>
          <w:color w:val="000000" w:themeColor="text1"/>
        </w:rPr>
        <w:t>%；迟延交付货物的违约金计算数额达到前述最高限额之日起，甲方有权在要求乙方支付违约金的同时，书面通知乙方解除本合同；</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8</w:t>
      </w:r>
      <w:r>
        <w:rPr>
          <w:rFonts w:ascii="宋体" w:hAnsi="宋体"/>
          <w:color w:val="000000" w:themeColor="text1"/>
          <w:sz w:val="24"/>
        </w:rPr>
        <w:t>.</w:t>
      </w:r>
      <w:r>
        <w:rPr>
          <w:rFonts w:ascii="宋体" w:hAnsi="宋体" w:hint="eastAsia"/>
          <w:color w:val="000000" w:themeColor="text1"/>
          <w:sz w:val="24"/>
        </w:rPr>
        <w:t>3</w:t>
      </w:r>
      <w:r>
        <w:rPr>
          <w:rFonts w:ascii="宋体" w:hAnsi="宋体" w:cs="宋体" w:hint="eastAsia"/>
          <w:color w:val="000000" w:themeColor="text1"/>
          <w:sz w:val="24"/>
        </w:rPr>
        <w:t>除不可抗力外，如果甲方没有按照本合同约定的付款方式付款，那么乙方可要求甲方支付违约金，违约金按每迟延付款一日的应付而未付款的</w:t>
      </w:r>
      <w:r>
        <w:rPr>
          <w:rFonts w:ascii="宋体" w:hAnsi="宋体" w:cs="宋体" w:hint="eastAsia"/>
          <w:color w:val="000000" w:themeColor="text1"/>
          <w:sz w:val="24"/>
          <w:u w:val="single"/>
        </w:rPr>
        <w:t xml:space="preserve">   0.05   </w:t>
      </w:r>
      <w:r>
        <w:rPr>
          <w:rFonts w:ascii="宋体" w:hAnsi="宋体" w:cs="宋体" w:hint="eastAsia"/>
          <w:color w:val="000000" w:themeColor="text1"/>
          <w:sz w:val="24"/>
        </w:rPr>
        <w:t>%计算，最高限额为本合同总价的</w:t>
      </w:r>
      <w:r>
        <w:rPr>
          <w:rFonts w:ascii="宋体" w:hAnsi="宋体" w:cs="宋体" w:hint="eastAsia"/>
          <w:color w:val="000000" w:themeColor="text1"/>
          <w:sz w:val="24"/>
          <w:u w:val="single"/>
        </w:rPr>
        <w:t xml:space="preserve">   20</w:t>
      </w:r>
      <w:r>
        <w:rPr>
          <w:rFonts w:ascii="宋体" w:hAnsi="宋体" w:cs="宋体" w:hint="eastAsia"/>
          <w:color w:val="000000" w:themeColor="text1"/>
          <w:kern w:val="0"/>
          <w:sz w:val="24"/>
          <w:u w:val="single"/>
        </w:rPr>
        <w:t>（可根据情况修改）</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%；迟延付款的违约金计算数额达到前述最高限额之日起，乙方有权在要求甲方支付违约金的同时，书面通知甲方解除本合同</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s="宋体"/>
          <w:color w:val="000000" w:themeColor="text1"/>
          <w:sz w:val="24"/>
        </w:rPr>
      </w:pPr>
      <w:bookmarkStart w:id="451" w:name="_Toc18683"/>
      <w:bookmarkStart w:id="452" w:name="_Toc30329"/>
      <w:bookmarkStart w:id="453" w:name="_Toc9497"/>
      <w:bookmarkStart w:id="454" w:name="_Toc32454"/>
      <w:bookmarkStart w:id="455" w:name="_Toc26807"/>
      <w:r>
        <w:rPr>
          <w:rFonts w:ascii="宋体" w:hAnsi="宋体" w:cs="宋体" w:hint="eastAsia"/>
          <w:color w:val="000000" w:themeColor="text1"/>
          <w:sz w:val="24"/>
        </w:rPr>
        <w:lastRenderedPageBreak/>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1.8.6如果出现政府采购监督管理部门在处理投诉事项期间，书面通知甲方暂停采购活动的情形，或者询问或质疑事项可能影响中标或者成交结果的，导致甲方中止履行合同的情形，均不视为甲方违约。</w:t>
      </w:r>
    </w:p>
    <w:p w:rsidR="00935942" w:rsidRDefault="00532A15">
      <w:pPr>
        <w:spacing w:line="360" w:lineRule="auto"/>
        <w:ind w:rightChars="-200" w:right="-420" w:firstLineChars="200" w:firstLine="480"/>
        <w:rPr>
          <w:rFonts w:ascii="宋体" w:hAnsi="宋体" w:cs="宋体"/>
          <w:color w:val="000000" w:themeColor="text1"/>
        </w:rPr>
      </w:pPr>
      <w:r>
        <w:rPr>
          <w:rFonts w:ascii="宋体" w:hAnsi="宋体" w:cs="宋体" w:hint="eastAsia"/>
          <w:color w:val="000000" w:themeColor="text1"/>
          <w:sz w:val="24"/>
        </w:rPr>
        <w:t>1.8.7违约责任</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另有约定的，从其约定。</w:t>
      </w:r>
    </w:p>
    <w:p w:rsidR="00935942" w:rsidRDefault="00532A15">
      <w:pPr>
        <w:spacing w:line="360" w:lineRule="auto"/>
        <w:ind w:firstLineChars="200" w:firstLine="482"/>
        <w:rPr>
          <w:rFonts w:ascii="宋体" w:hAnsi="宋体" w:cs="宋体"/>
          <w:b/>
          <w:color w:val="000000" w:themeColor="text1"/>
          <w:sz w:val="24"/>
        </w:rPr>
      </w:pPr>
      <w:bookmarkStart w:id="456" w:name="_Toc28375"/>
      <w:bookmarkStart w:id="457" w:name="_Toc15583"/>
      <w:bookmarkStart w:id="458" w:name="_Toc16021"/>
      <w:bookmarkEnd w:id="451"/>
      <w:bookmarkEnd w:id="452"/>
      <w:bookmarkEnd w:id="453"/>
      <w:bookmarkEnd w:id="454"/>
      <w:bookmarkEnd w:id="455"/>
      <w:r>
        <w:rPr>
          <w:rFonts w:ascii="宋体" w:hAnsi="宋体" w:cs="宋体" w:hint="eastAsia"/>
          <w:b/>
          <w:color w:val="000000" w:themeColor="text1"/>
          <w:sz w:val="24"/>
        </w:rPr>
        <w:t>1.9合同争议的解决</w:t>
      </w:r>
      <w:bookmarkEnd w:id="456"/>
      <w:bookmarkEnd w:id="457"/>
      <w:bookmarkEnd w:id="458"/>
    </w:p>
    <w:p w:rsidR="00935942" w:rsidRDefault="00532A15">
      <w:pPr>
        <w:spacing w:line="360" w:lineRule="auto"/>
        <w:ind w:leftChars="-29" w:left="-61" w:rightChars="-200" w:right="-420" w:firstLineChars="100" w:firstLine="240"/>
        <w:rPr>
          <w:rFonts w:ascii="宋体" w:hAnsi="宋体" w:cs="宋体"/>
          <w:color w:val="000000" w:themeColor="text1"/>
          <w:sz w:val="24"/>
        </w:rPr>
      </w:pPr>
      <w:r>
        <w:rPr>
          <w:rFonts w:ascii="宋体" w:hAnsi="宋体" w:cs="宋体" w:hint="eastAsia"/>
          <w:color w:val="000000" w:themeColor="text1"/>
          <w:sz w:val="24"/>
        </w:rPr>
        <w:t xml:space="preserve">  本合同履行过程中发生的任何争议，双方当事人均可通过和解或者调解解决；不愿和解、调解或者和解、调解不成的，可以选择以下第</w:t>
      </w:r>
      <w:r>
        <w:rPr>
          <w:rFonts w:ascii="宋体" w:hAnsi="宋体" w:cs="宋体" w:hint="eastAsia"/>
          <w:b/>
          <w:color w:val="000000" w:themeColor="text1"/>
          <w:sz w:val="24"/>
          <w:u w:val="single"/>
        </w:rPr>
        <w:t xml:space="preserve">      </w:t>
      </w:r>
      <w:r>
        <w:rPr>
          <w:rFonts w:ascii="宋体" w:hAnsi="宋体" w:cs="宋体" w:hint="eastAsia"/>
          <w:color w:val="000000" w:themeColor="text1"/>
          <w:sz w:val="24"/>
        </w:rPr>
        <w:t>条款规定的方式解决：</w:t>
      </w:r>
    </w:p>
    <w:p w:rsidR="00935942" w:rsidRDefault="00532A15">
      <w:pPr>
        <w:spacing w:line="360" w:lineRule="auto"/>
        <w:ind w:leftChars="-200" w:left="-420" w:rightChars="-200" w:right="-420" w:firstLineChars="250" w:firstLine="600"/>
        <w:rPr>
          <w:rFonts w:ascii="宋体" w:hAnsi="宋体" w:cs="宋体"/>
          <w:color w:val="000000" w:themeColor="text1"/>
          <w:sz w:val="24"/>
        </w:rPr>
      </w:pPr>
      <w:r>
        <w:rPr>
          <w:rFonts w:ascii="宋体" w:hAnsi="宋体" w:cs="宋体" w:hint="eastAsia"/>
          <w:color w:val="000000" w:themeColor="text1"/>
          <w:sz w:val="24"/>
        </w:rPr>
        <w:t>1.9.1 将争议提交</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仲裁委员会依申请仲裁时其现行有效的仲裁规则裁决；</w:t>
      </w:r>
    </w:p>
    <w:p w:rsidR="00935942" w:rsidRDefault="00532A15">
      <w:pPr>
        <w:spacing w:line="360" w:lineRule="auto"/>
        <w:ind w:leftChars="-200" w:left="-420" w:rightChars="-200" w:right="-420" w:firstLineChars="250" w:firstLine="600"/>
        <w:rPr>
          <w:rFonts w:ascii="宋体" w:hAnsi="宋体" w:cs="宋体"/>
          <w:color w:val="000000" w:themeColor="text1"/>
          <w:sz w:val="24"/>
        </w:rPr>
      </w:pPr>
      <w:r>
        <w:rPr>
          <w:rFonts w:ascii="宋体" w:hAnsi="宋体" w:cs="宋体" w:hint="eastAsia"/>
          <w:color w:val="000000" w:themeColor="text1"/>
          <w:sz w:val="24"/>
        </w:rPr>
        <w:t>1.9.2 向</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人民法院起诉。</w:t>
      </w:r>
    </w:p>
    <w:p w:rsidR="00935942" w:rsidRDefault="00532A15">
      <w:pPr>
        <w:spacing w:line="360" w:lineRule="auto"/>
        <w:ind w:firstLineChars="200" w:firstLine="482"/>
        <w:rPr>
          <w:rFonts w:ascii="宋体" w:hAnsi="宋体" w:cs="宋体"/>
          <w:b/>
          <w:color w:val="000000" w:themeColor="text1"/>
          <w:sz w:val="24"/>
        </w:rPr>
      </w:pPr>
      <w:bookmarkStart w:id="459" w:name="_Toc7245"/>
      <w:bookmarkStart w:id="460" w:name="_Toc15322"/>
      <w:bookmarkStart w:id="461" w:name="_Toc11173"/>
      <w:r>
        <w:rPr>
          <w:rFonts w:ascii="宋体" w:hAnsi="宋体" w:cs="宋体" w:hint="eastAsia"/>
          <w:b/>
          <w:color w:val="000000" w:themeColor="text1"/>
          <w:sz w:val="24"/>
        </w:rPr>
        <w:t>2.0 合同生效</w:t>
      </w:r>
      <w:bookmarkEnd w:id="459"/>
      <w:bookmarkEnd w:id="460"/>
      <w:bookmarkEnd w:id="461"/>
    </w:p>
    <w:p w:rsidR="00935942" w:rsidRDefault="00532A15">
      <w:pPr>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t>本合同自双方当事人盖章签字时生效。</w:t>
      </w:r>
    </w:p>
    <w:p w:rsidR="00935942" w:rsidRDefault="00935942">
      <w:pPr>
        <w:autoSpaceDE w:val="0"/>
        <w:autoSpaceDN w:val="0"/>
        <w:spacing w:line="560" w:lineRule="exact"/>
        <w:rPr>
          <w:rFonts w:ascii="宋体" w:hAnsi="宋体"/>
          <w:color w:val="000000" w:themeColor="text1"/>
          <w:sz w:val="24"/>
          <w:lang w:val="zh-CN"/>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60"/>
        <w:gridCol w:w="2628"/>
        <w:gridCol w:w="2156"/>
        <w:gridCol w:w="2306"/>
      </w:tblGrid>
      <w:tr w:rsidR="00935942">
        <w:trPr>
          <w:trHeight w:val="490"/>
        </w:trPr>
        <w:tc>
          <w:tcPr>
            <w:tcW w:w="2562" w:type="pct"/>
            <w:gridSpan w:val="2"/>
            <w:tcBorders>
              <w:top w:val="single" w:sz="4"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甲方（采购人</w:t>
            </w:r>
            <w:r>
              <w:rPr>
                <w:rFonts w:ascii="宋体" w:hAnsi="宋体" w:hint="eastAsia"/>
                <w:color w:val="000000" w:themeColor="text1"/>
                <w:sz w:val="24"/>
              </w:rPr>
              <w:t>、受采购人委托签订合同的单位或</w:t>
            </w:r>
            <w:r>
              <w:rPr>
                <w:rFonts w:ascii="Calibri" w:hAnsi="Calibri" w:hint="eastAsia"/>
                <w:color w:val="000000" w:themeColor="text1"/>
                <w:sz w:val="24"/>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乙方（供应商）</w:t>
            </w:r>
          </w:p>
        </w:tc>
      </w:tr>
      <w:tr w:rsidR="00935942">
        <w:trPr>
          <w:trHeight w:val="917"/>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法定代表人</w:t>
            </w:r>
          </w:p>
          <w:p w:rsidR="00935942" w:rsidRDefault="00532A15">
            <w:pPr>
              <w:snapToGrid w:val="0"/>
              <w:spacing w:line="360" w:lineRule="auto"/>
              <w:ind w:firstLineChars="48" w:firstLine="115"/>
              <w:jc w:val="center"/>
              <w:rPr>
                <w:rFonts w:ascii="Calibri" w:hAnsi="Calibri"/>
                <w:color w:val="000000" w:themeColor="text1"/>
                <w:sz w:val="24"/>
              </w:rPr>
            </w:pPr>
            <w:r>
              <w:rPr>
                <w:rFonts w:ascii="Calibri" w:hAnsi="Calibri" w:hint="eastAsia"/>
                <w:color w:val="000000" w:themeColor="text1"/>
                <w:sz w:val="24"/>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法定代表人</w:t>
            </w:r>
          </w:p>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z w:val="24"/>
              </w:rPr>
            </w:pPr>
          </w:p>
        </w:tc>
      </w:tr>
      <w:tr w:rsidR="00935942">
        <w:trPr>
          <w:trHeight w:val="483"/>
        </w:trPr>
        <w:tc>
          <w:tcPr>
            <w:tcW w:w="0" w:type="auto"/>
            <w:vMerge/>
            <w:tcBorders>
              <w:top w:val="single" w:sz="2" w:space="0" w:color="auto"/>
              <w:left w:val="single" w:sz="4" w:space="0" w:color="auto"/>
              <w:bottom w:val="single" w:sz="2" w:space="0" w:color="auto"/>
              <w:right w:val="single" w:sz="2" w:space="0" w:color="auto"/>
            </w:tcBorders>
            <w:vAlign w:val="center"/>
          </w:tcPr>
          <w:p w:rsidR="00935942" w:rsidRDefault="00935942">
            <w:pPr>
              <w:widowControl/>
              <w:adjustRightInd/>
              <w:spacing w:line="360" w:lineRule="auto"/>
              <w:jc w:val="left"/>
              <w:rPr>
                <w:rFonts w:ascii="Calibri" w:hAnsi="Calibri"/>
                <w:color w:val="000000" w:themeColor="text1"/>
                <w:sz w:val="24"/>
              </w:rPr>
            </w:pPr>
          </w:p>
        </w:tc>
        <w:tc>
          <w:tcPr>
            <w:tcW w:w="0" w:type="auto"/>
            <w:vMerge/>
            <w:tcBorders>
              <w:top w:val="single" w:sz="2" w:space="0" w:color="auto"/>
              <w:left w:val="single" w:sz="2" w:space="0" w:color="auto"/>
              <w:bottom w:val="single" w:sz="2" w:space="0" w:color="auto"/>
              <w:right w:val="single" w:sz="2" w:space="0" w:color="auto"/>
            </w:tcBorders>
            <w:vAlign w:val="center"/>
          </w:tcPr>
          <w:p w:rsidR="00935942" w:rsidRDefault="00935942">
            <w:pPr>
              <w:widowControl/>
              <w:adjustRightInd/>
              <w:spacing w:line="360" w:lineRule="auto"/>
              <w:jc w:val="left"/>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lastRenderedPageBreak/>
              <w:t>住</w:t>
            </w:r>
            <w:r>
              <w:rPr>
                <w:rFonts w:ascii="Calibri" w:hAnsi="Calibri"/>
                <w:color w:val="000000" w:themeColor="text1"/>
                <w:sz w:val="24"/>
              </w:rPr>
              <w:t xml:space="preserve">  </w:t>
            </w:r>
            <w:r>
              <w:rPr>
                <w:rFonts w:ascii="Calibri" w:hAnsi="Calibri" w:hint="eastAsia"/>
                <w:color w:val="000000" w:themeColor="text1"/>
                <w:sz w:val="24"/>
              </w:rPr>
              <w:t>所</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住</w:t>
            </w:r>
            <w:r>
              <w:rPr>
                <w:rFonts w:ascii="Calibri" w:hAnsi="Calibri"/>
                <w:color w:val="000000" w:themeColor="text1"/>
                <w:sz w:val="24"/>
              </w:rPr>
              <w:t xml:space="preserve">  </w:t>
            </w:r>
            <w:r>
              <w:rPr>
                <w:rFonts w:ascii="Calibri" w:hAnsi="Calibri" w:hint="eastAsia"/>
                <w:color w:val="000000" w:themeColor="text1"/>
                <w:sz w:val="24"/>
              </w:rPr>
              <w:t>所</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w:t>
            </w:r>
            <w:r>
              <w:rPr>
                <w:rFonts w:ascii="Calibri" w:hAnsi="Calibri"/>
                <w:color w:val="000000" w:themeColor="text1"/>
                <w:sz w:val="24"/>
              </w:rPr>
              <w:t xml:space="preserve"> </w:t>
            </w:r>
            <w:r>
              <w:rPr>
                <w:rFonts w:ascii="Calibri" w:hAnsi="Calibri" w:hint="eastAsia"/>
                <w:color w:val="000000" w:themeColor="text1"/>
                <w:sz w:val="24"/>
              </w:rPr>
              <w:t>系</w:t>
            </w:r>
            <w:r>
              <w:rPr>
                <w:rFonts w:ascii="Calibri" w:hAnsi="Calibri"/>
                <w:color w:val="000000" w:themeColor="text1"/>
                <w:sz w:val="24"/>
              </w:rPr>
              <w:t xml:space="preserve"> </w:t>
            </w:r>
            <w:r>
              <w:rPr>
                <w:rFonts w:ascii="Calibri" w:hAnsi="Calibri" w:hint="eastAsia"/>
                <w:color w:val="000000" w:themeColor="text1"/>
                <w:sz w:val="24"/>
              </w:rPr>
              <w:t>人</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w:t>
            </w:r>
            <w:r>
              <w:rPr>
                <w:rFonts w:ascii="Calibri" w:hAnsi="Calibri"/>
                <w:color w:val="000000" w:themeColor="text1"/>
                <w:sz w:val="24"/>
              </w:rPr>
              <w:t xml:space="preserve"> </w:t>
            </w:r>
            <w:r>
              <w:rPr>
                <w:rFonts w:ascii="Calibri" w:hAnsi="Calibri" w:hint="eastAsia"/>
                <w:color w:val="000000" w:themeColor="text1"/>
                <w:sz w:val="24"/>
              </w:rPr>
              <w:t>系</w:t>
            </w:r>
            <w:r>
              <w:rPr>
                <w:rFonts w:ascii="Calibri" w:hAnsi="Calibri"/>
                <w:color w:val="000000" w:themeColor="text1"/>
                <w:sz w:val="24"/>
              </w:rPr>
              <w:t xml:space="preserve"> </w:t>
            </w:r>
            <w:r>
              <w:rPr>
                <w:rFonts w:ascii="Calibri" w:hAnsi="Calibri" w:hint="eastAsia"/>
                <w:color w:val="000000" w:themeColor="text1"/>
                <w:sz w:val="24"/>
              </w:rPr>
              <w:t>人</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935942" w:rsidRDefault="00935942">
            <w:pPr>
              <w:snapToGrid w:val="0"/>
              <w:spacing w:line="360" w:lineRule="auto"/>
              <w:jc w:val="center"/>
              <w:rPr>
                <w:rFonts w:ascii="Calibri" w:hAnsi="Calibri"/>
                <w:color w:val="000000" w:themeColor="text1"/>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935942" w:rsidRDefault="00532A15">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935942" w:rsidRDefault="00935942">
            <w:pPr>
              <w:snapToGrid w:val="0"/>
              <w:spacing w:line="360" w:lineRule="auto"/>
              <w:jc w:val="center"/>
              <w:rPr>
                <w:rFonts w:ascii="Calibri" w:hAnsi="Calibri"/>
                <w:color w:val="000000" w:themeColor="text1"/>
                <w:spacing w:val="20"/>
                <w:sz w:val="24"/>
              </w:rPr>
            </w:pPr>
          </w:p>
        </w:tc>
      </w:tr>
      <w:tr w:rsidR="00935942">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tcPr>
          <w:p w:rsidR="00935942" w:rsidRDefault="00532A15">
            <w:pPr>
              <w:snapToGrid w:val="0"/>
              <w:spacing w:line="360" w:lineRule="auto"/>
              <w:jc w:val="left"/>
              <w:rPr>
                <w:rFonts w:ascii="Calibri" w:hAnsi="Calibri"/>
                <w:color w:val="000000" w:themeColor="text1"/>
                <w:spacing w:val="20"/>
                <w:sz w:val="24"/>
              </w:rPr>
            </w:pPr>
            <w:r>
              <w:rPr>
                <w:rFonts w:ascii="宋体" w:hAnsi="宋体" w:hint="eastAsia"/>
                <w:color w:val="000000" w:themeColor="text1"/>
                <w:sz w:val="24"/>
              </w:rPr>
              <w:t>注：涉及联合体或其他合同主体的信息应按上表格式加列。</w:t>
            </w:r>
          </w:p>
        </w:tc>
      </w:tr>
    </w:tbl>
    <w:p w:rsidR="00935942" w:rsidRDefault="00935942">
      <w:pPr>
        <w:widowControl/>
        <w:spacing w:line="560" w:lineRule="exact"/>
        <w:jc w:val="left"/>
        <w:rPr>
          <w:rFonts w:ascii="宋体" w:hAnsi="宋体"/>
          <w:b/>
          <w:color w:val="000000" w:themeColor="text1"/>
          <w:sz w:val="24"/>
        </w:rPr>
      </w:pPr>
    </w:p>
    <w:p w:rsidR="00935942" w:rsidRDefault="00532A15">
      <w:pPr>
        <w:widowControl/>
        <w:adjustRightInd/>
        <w:jc w:val="left"/>
        <w:rPr>
          <w:rFonts w:ascii="宋体" w:hAnsi="宋体"/>
          <w:b/>
          <w:color w:val="000000" w:themeColor="text1"/>
          <w:sz w:val="24"/>
        </w:rPr>
      </w:pPr>
      <w:r>
        <w:rPr>
          <w:rFonts w:ascii="宋体" w:hAnsi="宋体"/>
          <w:b/>
          <w:color w:val="000000" w:themeColor="text1"/>
        </w:rPr>
        <w:br w:type="page"/>
      </w:r>
    </w:p>
    <w:p w:rsidR="00935942" w:rsidRDefault="00532A15">
      <w:pPr>
        <w:pStyle w:val="1f1"/>
        <w:spacing w:after="0"/>
        <w:ind w:firstLine="482"/>
        <w:jc w:val="center"/>
        <w:outlineLvl w:val="1"/>
        <w:rPr>
          <w:rFonts w:ascii="宋体" w:hAnsi="宋体"/>
          <w:b/>
          <w:color w:val="000000" w:themeColor="text1"/>
          <w:szCs w:val="24"/>
        </w:rPr>
      </w:pPr>
      <w:r>
        <w:rPr>
          <w:rFonts w:ascii="宋体" w:hAnsi="宋体" w:hint="eastAsia"/>
          <w:b/>
          <w:color w:val="000000" w:themeColor="text1"/>
          <w:szCs w:val="24"/>
        </w:rPr>
        <w:lastRenderedPageBreak/>
        <w:t>第二节 政府采购合同通用条款</w:t>
      </w:r>
    </w:p>
    <w:p w:rsidR="00935942" w:rsidRDefault="00532A15">
      <w:pPr>
        <w:spacing w:line="360" w:lineRule="auto"/>
        <w:ind w:firstLineChars="200" w:firstLine="482"/>
        <w:rPr>
          <w:rFonts w:ascii="宋体" w:hAnsi="宋体"/>
          <w:b/>
          <w:color w:val="000000" w:themeColor="text1"/>
          <w:sz w:val="24"/>
        </w:rPr>
      </w:pPr>
      <w:bookmarkStart w:id="462" w:name="_Toc25079"/>
      <w:bookmarkStart w:id="463" w:name="_Toc14021"/>
      <w:bookmarkStart w:id="464" w:name="_Toc5228"/>
      <w:bookmarkStart w:id="465" w:name="_Toc19680"/>
      <w:bookmarkStart w:id="466" w:name="_Toc31297"/>
      <w:r>
        <w:rPr>
          <w:rFonts w:ascii="宋体" w:hAnsi="宋体"/>
          <w:b/>
          <w:color w:val="000000" w:themeColor="text1"/>
          <w:sz w:val="24"/>
        </w:rPr>
        <w:t>2.1 定义</w:t>
      </w:r>
      <w:bookmarkEnd w:id="462"/>
      <w:bookmarkEnd w:id="463"/>
      <w:bookmarkEnd w:id="464"/>
      <w:bookmarkEnd w:id="465"/>
      <w:bookmarkEnd w:id="466"/>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本合同中的下列</w:t>
      </w:r>
      <w:r>
        <w:rPr>
          <w:rFonts w:ascii="宋体" w:hAnsi="宋体" w:hint="eastAsia"/>
          <w:color w:val="000000" w:themeColor="text1"/>
          <w:sz w:val="24"/>
        </w:rPr>
        <w:t>词</w:t>
      </w:r>
      <w:r>
        <w:rPr>
          <w:rFonts w:ascii="宋体" w:hAnsi="宋体"/>
          <w:color w:val="000000" w:themeColor="text1"/>
          <w:sz w:val="24"/>
        </w:rPr>
        <w:t>语应</w:t>
      </w:r>
      <w:r>
        <w:rPr>
          <w:rFonts w:ascii="宋体" w:hAnsi="宋体" w:hint="eastAsia"/>
          <w:color w:val="000000" w:themeColor="text1"/>
          <w:sz w:val="24"/>
        </w:rPr>
        <w:t>按以下内容进行</w:t>
      </w:r>
      <w:r>
        <w:rPr>
          <w:rFonts w:ascii="宋体" w:hAnsi="宋体"/>
          <w:color w:val="000000" w:themeColor="text1"/>
          <w:sz w:val="24"/>
        </w:rPr>
        <w:t>解释：</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2.1.1 “合同”系指采购人和</w:t>
      </w:r>
      <w:r>
        <w:rPr>
          <w:rFonts w:ascii="宋体" w:hAnsi="宋体" w:cs="宋体" w:hint="eastAsia"/>
          <w:color w:val="000000" w:themeColor="text1"/>
          <w:sz w:val="24"/>
        </w:rPr>
        <w:t>中标或成交</w:t>
      </w:r>
      <w:r>
        <w:rPr>
          <w:rFonts w:ascii="宋体" w:hAnsi="宋体"/>
          <w:color w:val="000000" w:themeColor="text1"/>
          <w:sz w:val="24"/>
        </w:rPr>
        <w:t>供应商签订的载明双方当事人所达成的协议，并包括所有的附件、附录和构成合同的其他文件。</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2.1.2 “合同价”系指根据合同约定，</w:t>
      </w:r>
      <w:r>
        <w:rPr>
          <w:rFonts w:ascii="宋体" w:hAnsi="宋体" w:cs="宋体" w:hint="eastAsia"/>
          <w:color w:val="000000" w:themeColor="text1"/>
          <w:sz w:val="24"/>
        </w:rPr>
        <w:t>中标或成交</w:t>
      </w:r>
      <w:r>
        <w:rPr>
          <w:rFonts w:ascii="宋体" w:hAnsi="宋体"/>
          <w:color w:val="000000" w:themeColor="text1"/>
          <w:sz w:val="24"/>
        </w:rPr>
        <w:t>供应商在完全履行合同义务后</w:t>
      </w:r>
      <w:r>
        <w:rPr>
          <w:rFonts w:ascii="宋体" w:hAnsi="宋体" w:hint="eastAsia"/>
          <w:color w:val="000000" w:themeColor="text1"/>
          <w:sz w:val="24"/>
        </w:rPr>
        <w:t>，</w:t>
      </w:r>
      <w:r>
        <w:rPr>
          <w:rFonts w:ascii="宋体" w:hAnsi="宋体"/>
          <w:color w:val="000000" w:themeColor="text1"/>
          <w:sz w:val="24"/>
        </w:rPr>
        <w:t>采购人应支付给</w:t>
      </w:r>
      <w:r>
        <w:rPr>
          <w:rFonts w:ascii="宋体" w:hAnsi="宋体" w:cs="宋体" w:hint="eastAsia"/>
          <w:color w:val="000000" w:themeColor="text1"/>
          <w:sz w:val="24"/>
        </w:rPr>
        <w:t>中标或成交</w:t>
      </w:r>
      <w:r>
        <w:rPr>
          <w:rFonts w:ascii="宋体" w:hAnsi="宋体"/>
          <w:color w:val="000000" w:themeColor="text1"/>
          <w:sz w:val="24"/>
        </w:rPr>
        <w:t>供应商的价格。</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2.1.3 “</w:t>
      </w:r>
      <w:r>
        <w:rPr>
          <w:rFonts w:ascii="宋体" w:hAnsi="宋体" w:hint="eastAsia"/>
          <w:color w:val="000000" w:themeColor="text1"/>
          <w:sz w:val="24"/>
        </w:rPr>
        <w:t>服务</w:t>
      </w:r>
      <w:r>
        <w:rPr>
          <w:rFonts w:ascii="宋体" w:hAnsi="宋体"/>
          <w:color w:val="000000" w:themeColor="text1"/>
          <w:sz w:val="24"/>
        </w:rPr>
        <w:t>”系指</w:t>
      </w:r>
      <w:r>
        <w:rPr>
          <w:rFonts w:ascii="宋体" w:hAnsi="宋体" w:cs="宋体" w:hint="eastAsia"/>
          <w:color w:val="000000" w:themeColor="text1"/>
          <w:sz w:val="24"/>
        </w:rPr>
        <w:t>中标或成交</w:t>
      </w:r>
      <w:r>
        <w:rPr>
          <w:rFonts w:ascii="宋体" w:hAnsi="宋体" w:hint="eastAsia"/>
          <w:color w:val="000000" w:themeColor="text1"/>
          <w:sz w:val="24"/>
        </w:rPr>
        <w:t>供应商</w:t>
      </w:r>
      <w:r>
        <w:rPr>
          <w:rFonts w:ascii="宋体" w:hAnsi="宋体"/>
          <w:color w:val="000000" w:themeColor="text1"/>
          <w:sz w:val="24"/>
        </w:rPr>
        <w:t>根据合同约定应向采购人</w:t>
      </w:r>
      <w:r>
        <w:rPr>
          <w:rFonts w:ascii="宋体" w:hAnsi="宋体" w:hint="eastAsia"/>
          <w:color w:val="000000" w:themeColor="text1"/>
          <w:sz w:val="24"/>
        </w:rPr>
        <w:t>履行</w:t>
      </w:r>
      <w:r>
        <w:rPr>
          <w:rFonts w:ascii="宋体" w:hAnsi="宋体"/>
          <w:color w:val="000000" w:themeColor="text1"/>
          <w:sz w:val="24"/>
        </w:rPr>
        <w:t>的</w:t>
      </w:r>
      <w:r>
        <w:rPr>
          <w:rFonts w:ascii="宋体" w:hAnsi="宋体" w:hint="eastAsia"/>
          <w:color w:val="000000" w:themeColor="text1"/>
          <w:sz w:val="24"/>
        </w:rPr>
        <w:t>除货物和工程以外的其他政府采购对象，包括采购人自身需要的服务和向社会公众提供的公共服务。</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2.1.4 “</w:t>
      </w:r>
      <w:r>
        <w:rPr>
          <w:rFonts w:ascii="宋体" w:hAnsi="宋体" w:hint="eastAsia"/>
          <w:color w:val="000000" w:themeColor="text1"/>
          <w:sz w:val="24"/>
        </w:rPr>
        <w:t>甲方</w:t>
      </w:r>
      <w:r>
        <w:rPr>
          <w:rFonts w:ascii="宋体" w:hAnsi="宋体"/>
          <w:color w:val="000000" w:themeColor="text1"/>
          <w:sz w:val="24"/>
        </w:rPr>
        <w:t>”系指与</w:t>
      </w:r>
      <w:r>
        <w:rPr>
          <w:rFonts w:ascii="宋体" w:hAnsi="宋体" w:cs="宋体" w:hint="eastAsia"/>
          <w:color w:val="000000" w:themeColor="text1"/>
          <w:sz w:val="24"/>
        </w:rPr>
        <w:t>中标或成交</w:t>
      </w:r>
      <w:r>
        <w:rPr>
          <w:rFonts w:ascii="宋体" w:hAnsi="宋体" w:hint="eastAsia"/>
          <w:color w:val="000000" w:themeColor="text1"/>
          <w:sz w:val="24"/>
        </w:rPr>
        <w:t>供应商</w:t>
      </w:r>
      <w:r>
        <w:rPr>
          <w:rFonts w:ascii="宋体" w:hAnsi="宋体"/>
          <w:color w:val="000000" w:themeColor="text1"/>
          <w:sz w:val="24"/>
        </w:rPr>
        <w:t>签署合同的采购人</w:t>
      </w:r>
      <w:r>
        <w:rPr>
          <w:rFonts w:ascii="宋体" w:hAnsi="宋体" w:hint="eastAsia"/>
          <w:color w:val="000000" w:themeColor="text1"/>
          <w:sz w:val="24"/>
        </w:rPr>
        <w:t>；采购人委托采购代理机构代表其与乙方签订合同的，采购人的授权委托书作为合同附件。</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2.1.5 “乙方”系指根据合同约定提供服务的</w:t>
      </w:r>
      <w:r>
        <w:rPr>
          <w:rFonts w:ascii="宋体" w:hAnsi="宋体" w:cs="宋体" w:hint="eastAsia"/>
          <w:color w:val="000000" w:themeColor="text1"/>
          <w:sz w:val="24"/>
        </w:rPr>
        <w:t>中标或成交</w:t>
      </w:r>
      <w:r>
        <w:rPr>
          <w:rFonts w:ascii="宋体" w:hAnsi="宋体"/>
          <w:color w:val="000000" w:themeColor="text1"/>
          <w:sz w:val="24"/>
        </w:rPr>
        <w:t>供应商</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2.1.6 “现场”系指合同约定提供服务的地点。</w:t>
      </w:r>
    </w:p>
    <w:p w:rsidR="00935942" w:rsidRDefault="00532A15">
      <w:pPr>
        <w:spacing w:line="360" w:lineRule="auto"/>
        <w:ind w:firstLineChars="200" w:firstLine="482"/>
        <w:rPr>
          <w:rFonts w:ascii="宋体" w:hAnsi="宋体"/>
          <w:b/>
          <w:color w:val="000000" w:themeColor="text1"/>
          <w:sz w:val="24"/>
        </w:rPr>
      </w:pPr>
      <w:bookmarkStart w:id="467" w:name="_Toc3769"/>
      <w:bookmarkStart w:id="468" w:name="_Toc23289"/>
      <w:bookmarkStart w:id="469" w:name="_Toc31402"/>
      <w:bookmarkStart w:id="470" w:name="_Toc16752"/>
      <w:bookmarkStart w:id="471" w:name="_Toc19539"/>
      <w:r>
        <w:rPr>
          <w:rFonts w:ascii="宋体" w:hAnsi="宋体"/>
          <w:b/>
          <w:color w:val="000000" w:themeColor="text1"/>
          <w:sz w:val="24"/>
        </w:rPr>
        <w:t>2.2 技术规范</w:t>
      </w:r>
      <w:bookmarkEnd w:id="467"/>
      <w:bookmarkEnd w:id="468"/>
      <w:bookmarkEnd w:id="469"/>
      <w:bookmarkEnd w:id="470"/>
      <w:bookmarkEnd w:id="471"/>
    </w:p>
    <w:p w:rsidR="00935942" w:rsidRDefault="00532A1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服务</w:t>
      </w:r>
      <w:r>
        <w:rPr>
          <w:rFonts w:ascii="宋体" w:hAnsi="宋体"/>
          <w:color w:val="000000" w:themeColor="text1"/>
          <w:sz w:val="24"/>
        </w:rPr>
        <w:t>所应遵守的技术规范应与采购文件规定的技术规范和技术规范附件(如果有的话)及其技术规范偏差表(如果被甲方接受的话)相一致</w:t>
      </w:r>
      <w:r>
        <w:rPr>
          <w:rFonts w:ascii="宋体" w:hAnsi="宋体" w:hint="eastAsia"/>
          <w:color w:val="000000" w:themeColor="text1"/>
          <w:sz w:val="24"/>
        </w:rPr>
        <w:t>；</w:t>
      </w:r>
      <w:r>
        <w:rPr>
          <w:rFonts w:ascii="宋体" w:hAnsi="宋体"/>
          <w:color w:val="000000" w:themeColor="text1"/>
          <w:sz w:val="24"/>
        </w:rPr>
        <w:t>如果采购文件中没有技术规范的相应说明，那么应以国家有关部门最新颁布的相应标准</w:t>
      </w:r>
      <w:r>
        <w:rPr>
          <w:rFonts w:ascii="宋体" w:hAnsi="宋体" w:hint="eastAsia"/>
          <w:color w:val="000000" w:themeColor="text1"/>
          <w:sz w:val="24"/>
        </w:rPr>
        <w:t>和</w:t>
      </w:r>
      <w:r>
        <w:rPr>
          <w:rFonts w:ascii="宋体" w:hAnsi="宋体"/>
          <w:color w:val="000000" w:themeColor="text1"/>
          <w:sz w:val="24"/>
        </w:rPr>
        <w:t>规范为准。</w:t>
      </w:r>
    </w:p>
    <w:p w:rsidR="00935942" w:rsidRDefault="00532A15">
      <w:pPr>
        <w:spacing w:line="360" w:lineRule="auto"/>
        <w:ind w:firstLineChars="200" w:firstLine="482"/>
        <w:rPr>
          <w:rFonts w:ascii="宋体" w:hAnsi="宋体"/>
          <w:b/>
          <w:color w:val="000000" w:themeColor="text1"/>
          <w:sz w:val="24"/>
        </w:rPr>
      </w:pPr>
      <w:bookmarkStart w:id="472" w:name="_Toc12412"/>
      <w:bookmarkStart w:id="473" w:name="_Toc13673"/>
      <w:bookmarkStart w:id="474" w:name="_Toc9161"/>
      <w:bookmarkStart w:id="475" w:name="_Toc4133"/>
      <w:bookmarkStart w:id="476" w:name="_Toc27945"/>
      <w:r>
        <w:rPr>
          <w:rFonts w:ascii="宋体" w:hAnsi="宋体"/>
          <w:b/>
          <w:color w:val="000000" w:themeColor="text1"/>
          <w:sz w:val="24"/>
        </w:rPr>
        <w:t>2.3 知识产权</w:t>
      </w:r>
      <w:bookmarkEnd w:id="472"/>
      <w:bookmarkEnd w:id="473"/>
      <w:bookmarkEnd w:id="474"/>
      <w:bookmarkEnd w:id="475"/>
      <w:bookmarkEnd w:id="476"/>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2.3.1 </w:t>
      </w:r>
      <w:r>
        <w:rPr>
          <w:rFonts w:ascii="宋体" w:hAnsi="宋体" w:hint="eastAsia"/>
          <w:color w:val="000000" w:themeColor="text1"/>
          <w:sz w:val="24"/>
        </w:rPr>
        <w:t>乙</w:t>
      </w:r>
      <w:r>
        <w:rPr>
          <w:rFonts w:ascii="宋体" w:hAnsi="宋体"/>
          <w:color w:val="000000" w:themeColor="text1"/>
          <w:sz w:val="24"/>
        </w:rPr>
        <w:t>方应保证</w:t>
      </w:r>
      <w:r>
        <w:rPr>
          <w:rFonts w:ascii="宋体" w:hAnsi="宋体" w:hint="eastAsia"/>
          <w:color w:val="000000" w:themeColor="text1"/>
          <w:sz w:val="24"/>
        </w:rPr>
        <w:t>其提供的服务</w:t>
      </w:r>
      <w:r>
        <w:rPr>
          <w:rFonts w:ascii="宋体" w:hAnsi="宋体"/>
          <w:color w:val="000000" w:themeColor="text1"/>
          <w:sz w:val="24"/>
        </w:rPr>
        <w:t>不受任何第三方提出的侵犯其著作权、商标权、专利权等知识产权方面的起诉</w:t>
      </w:r>
      <w:r>
        <w:rPr>
          <w:rFonts w:ascii="宋体" w:hAnsi="宋体" w:hint="eastAsia"/>
          <w:color w:val="000000" w:themeColor="text1"/>
          <w:sz w:val="24"/>
        </w:rPr>
        <w:t>；</w:t>
      </w:r>
      <w:r>
        <w:rPr>
          <w:rFonts w:ascii="宋体" w:hAnsi="宋体"/>
          <w:color w:val="000000" w:themeColor="text1"/>
          <w:sz w:val="24"/>
        </w:rPr>
        <w:t>如果任何第三方提出侵权</w:t>
      </w:r>
      <w:r>
        <w:rPr>
          <w:rFonts w:ascii="宋体" w:hAnsi="宋体" w:hint="eastAsia"/>
          <w:color w:val="000000" w:themeColor="text1"/>
          <w:sz w:val="24"/>
        </w:rPr>
        <w:t>指控</w:t>
      </w:r>
      <w:r>
        <w:rPr>
          <w:rFonts w:ascii="宋体" w:hAnsi="宋体"/>
          <w:color w:val="000000" w:themeColor="text1"/>
          <w:sz w:val="24"/>
        </w:rPr>
        <w:t>，那么乙方须与该第三方交涉并承担由此发生的一切责任、费用和赔偿</w:t>
      </w:r>
      <w:r>
        <w:rPr>
          <w:rFonts w:ascii="宋体" w:hAnsi="宋体" w:hint="eastAsia"/>
          <w:color w:val="000000" w:themeColor="text1"/>
          <w:sz w:val="24"/>
        </w:rPr>
        <w:t>，乙方还应及时澄清相关信息，使甲方声誉免受损害，甲方保留追责的权利。</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2.3.2 </w:t>
      </w:r>
      <w:r>
        <w:rPr>
          <w:rFonts w:ascii="宋体" w:hAnsi="宋体" w:hint="eastAsia"/>
          <w:color w:val="000000" w:themeColor="text1"/>
          <w:sz w:val="24"/>
        </w:rPr>
        <w:t>合同涉及技术成果的归属和收益的分成办法的，</w:t>
      </w: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rsidR="00935942" w:rsidRDefault="00532A15">
      <w:pPr>
        <w:spacing w:line="360" w:lineRule="auto"/>
        <w:ind w:firstLineChars="200" w:firstLine="482"/>
        <w:rPr>
          <w:rFonts w:ascii="宋体" w:hAnsi="宋体"/>
          <w:b/>
          <w:color w:val="000000" w:themeColor="text1"/>
          <w:sz w:val="24"/>
        </w:rPr>
      </w:pPr>
      <w:r>
        <w:rPr>
          <w:rFonts w:ascii="宋体" w:hAnsi="宋体"/>
          <w:b/>
          <w:color w:val="000000" w:themeColor="text1"/>
          <w:sz w:val="24"/>
        </w:rPr>
        <w:t xml:space="preserve">2.4 </w:t>
      </w:r>
      <w:r>
        <w:rPr>
          <w:rFonts w:ascii="宋体" w:hAnsi="宋体" w:hint="eastAsia"/>
          <w:b/>
          <w:color w:val="000000" w:themeColor="text1"/>
          <w:sz w:val="24"/>
        </w:rPr>
        <w:t>履约检查和问题反馈</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2.4.1甲方</w:t>
      </w:r>
      <w:r>
        <w:rPr>
          <w:rFonts w:ascii="宋体" w:hAnsi="宋体" w:hint="eastAsia"/>
          <w:color w:val="000000" w:themeColor="text1"/>
          <w:sz w:val="24"/>
        </w:rPr>
        <w:t>有权</w:t>
      </w:r>
      <w:r>
        <w:rPr>
          <w:rFonts w:ascii="宋体" w:hAnsi="宋体"/>
          <w:color w:val="000000" w:themeColor="text1"/>
          <w:sz w:val="24"/>
        </w:rPr>
        <w:t>在其认为必要时</w:t>
      </w:r>
      <w:r>
        <w:rPr>
          <w:rFonts w:ascii="宋体" w:hAnsi="宋体" w:hint="eastAsia"/>
          <w:color w:val="000000" w:themeColor="text1"/>
          <w:sz w:val="24"/>
        </w:rPr>
        <w:t>，对乙方是否能够按照合同约定提供服务进行履约检查，以确保乙方所提供的服务能够依约满足甲方之项目需求，但不得因履约检查妨碍乙方的正常工作，乙方应予积极配合；</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2.4.2 </w:t>
      </w:r>
      <w:r>
        <w:rPr>
          <w:rFonts w:ascii="宋体" w:hAnsi="宋体" w:hint="eastAsia"/>
          <w:color w:val="000000" w:themeColor="text1"/>
          <w:sz w:val="24"/>
        </w:rPr>
        <w:t>合同履行期间，甲方有权将履行过程中出现的问题反馈给乙方，双方当事人应以书面形式约定需要完善和改进的内容。</w:t>
      </w:r>
    </w:p>
    <w:p w:rsidR="00935942" w:rsidRDefault="00532A15">
      <w:pPr>
        <w:spacing w:line="360" w:lineRule="auto"/>
        <w:ind w:firstLineChars="200" w:firstLine="482"/>
        <w:rPr>
          <w:rFonts w:ascii="宋体" w:hAnsi="宋体"/>
          <w:b/>
          <w:color w:val="000000" w:themeColor="text1"/>
          <w:sz w:val="24"/>
        </w:rPr>
      </w:pPr>
      <w:bookmarkStart w:id="477" w:name="_Toc31233"/>
      <w:bookmarkStart w:id="478" w:name="_Toc26555"/>
      <w:bookmarkStart w:id="479" w:name="_Toc15447"/>
      <w:bookmarkStart w:id="480" w:name="_Toc32670"/>
      <w:bookmarkStart w:id="481" w:name="_Toc22011"/>
      <w:r>
        <w:rPr>
          <w:rFonts w:ascii="宋体" w:hAnsi="宋体"/>
          <w:b/>
          <w:color w:val="000000" w:themeColor="text1"/>
          <w:sz w:val="24"/>
        </w:rPr>
        <w:t>2.5 结算方式和付款条件</w:t>
      </w:r>
      <w:bookmarkEnd w:id="477"/>
      <w:bookmarkEnd w:id="478"/>
      <w:bookmarkEnd w:id="479"/>
      <w:bookmarkEnd w:id="480"/>
      <w:bookmarkEnd w:id="481"/>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lastRenderedPageBreak/>
        <w:t>详见</w:t>
      </w:r>
      <w:r>
        <w:rPr>
          <w:rFonts w:ascii="宋体" w:hAnsi="宋体"/>
          <w:b/>
          <w:color w:val="000000" w:themeColor="text1"/>
          <w:sz w:val="24"/>
          <w:u w:val="single"/>
        </w:rPr>
        <w:t>合同专用条款</w:t>
      </w:r>
      <w:r>
        <w:rPr>
          <w:rFonts w:ascii="宋体" w:hAnsi="宋体"/>
          <w:color w:val="000000" w:themeColor="text1"/>
          <w:sz w:val="24"/>
        </w:rPr>
        <w:t>。</w:t>
      </w:r>
    </w:p>
    <w:p w:rsidR="00935942" w:rsidRDefault="00532A15">
      <w:pPr>
        <w:spacing w:line="360" w:lineRule="auto"/>
        <w:ind w:firstLineChars="200" w:firstLine="482"/>
        <w:rPr>
          <w:rFonts w:ascii="宋体" w:hAnsi="宋体"/>
          <w:b/>
          <w:color w:val="000000" w:themeColor="text1"/>
          <w:sz w:val="24"/>
        </w:rPr>
      </w:pPr>
      <w:bookmarkStart w:id="482" w:name="_Toc13467"/>
      <w:bookmarkStart w:id="483" w:name="_Toc16163"/>
      <w:bookmarkStart w:id="484" w:name="_Toc30507"/>
      <w:bookmarkStart w:id="485" w:name="_Toc18990"/>
      <w:bookmarkStart w:id="486" w:name="_Toc13154"/>
      <w:r>
        <w:rPr>
          <w:rFonts w:ascii="宋体" w:hAnsi="宋体"/>
          <w:b/>
          <w:color w:val="000000" w:themeColor="text1"/>
          <w:sz w:val="24"/>
        </w:rPr>
        <w:t>2.6 技术资料和保密义务</w:t>
      </w:r>
      <w:bookmarkEnd w:id="482"/>
      <w:bookmarkEnd w:id="483"/>
      <w:bookmarkEnd w:id="484"/>
      <w:bookmarkEnd w:id="485"/>
      <w:bookmarkEnd w:id="486"/>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2.6.1 乙方有权依据合同约定和项目需要，向甲方了解有关情况，调阅有关资料等，甲方应予积极配合；</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2.6.2 </w:t>
      </w:r>
      <w:r>
        <w:rPr>
          <w:rFonts w:ascii="宋体" w:hAnsi="宋体" w:hint="eastAsia"/>
          <w:color w:val="000000" w:themeColor="text1"/>
          <w:sz w:val="24"/>
        </w:rPr>
        <w:t>乙方有义务妥善保管和保护由甲方提供的前款信息和资料等；</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2.6.3 </w:t>
      </w:r>
      <w:r>
        <w:rPr>
          <w:rFonts w:ascii="宋体" w:hAnsi="宋体" w:hint="eastAsia"/>
          <w:color w:val="000000" w:themeColor="text1"/>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rPr>
        <w:t>技术情报</w:t>
      </w:r>
      <w:r>
        <w:rPr>
          <w:rFonts w:ascii="宋体" w:hAnsi="宋体" w:hint="eastAsia"/>
          <w:color w:val="000000" w:themeColor="text1"/>
          <w:sz w:val="24"/>
        </w:rPr>
        <w:t>、</w:t>
      </w:r>
      <w:r>
        <w:rPr>
          <w:rFonts w:ascii="宋体" w:hAnsi="宋体"/>
          <w:color w:val="000000" w:themeColor="text1"/>
          <w:sz w:val="24"/>
        </w:rPr>
        <w:t>技术资料</w:t>
      </w:r>
      <w:r>
        <w:rPr>
          <w:rFonts w:ascii="宋体" w:hAnsi="宋体" w:hint="eastAsia"/>
          <w:color w:val="000000" w:themeColor="text1"/>
          <w:sz w:val="24"/>
        </w:rPr>
        <w:t>、商业秘密和商业信息等，并采取一切合理和必要措施和方式防止任何第三方接触到对方当事人的上述保密信息和资料。</w:t>
      </w:r>
    </w:p>
    <w:p w:rsidR="00935942" w:rsidRDefault="00532A15">
      <w:pPr>
        <w:spacing w:line="360" w:lineRule="auto"/>
        <w:ind w:firstLineChars="200" w:firstLine="482"/>
        <w:rPr>
          <w:rFonts w:ascii="宋体" w:hAnsi="宋体"/>
          <w:b/>
          <w:color w:val="000000" w:themeColor="text1"/>
          <w:sz w:val="24"/>
        </w:rPr>
      </w:pPr>
      <w:bookmarkStart w:id="487" w:name="_Toc19069"/>
      <w:r>
        <w:rPr>
          <w:rFonts w:ascii="宋体" w:hAnsi="宋体"/>
          <w:b/>
          <w:color w:val="000000" w:themeColor="text1"/>
          <w:sz w:val="24"/>
        </w:rPr>
        <w:t xml:space="preserve">2.7 </w:t>
      </w:r>
      <w:r>
        <w:rPr>
          <w:rFonts w:ascii="宋体" w:hAnsi="宋体" w:hint="eastAsia"/>
          <w:b/>
          <w:color w:val="000000" w:themeColor="text1"/>
          <w:sz w:val="24"/>
        </w:rPr>
        <w:t>质量保证</w:t>
      </w:r>
      <w:bookmarkEnd w:id="487"/>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2.7.1 </w:t>
      </w:r>
      <w:r>
        <w:rPr>
          <w:rFonts w:ascii="宋体" w:hAnsi="宋体" w:hint="eastAsia"/>
          <w:color w:val="000000" w:themeColor="text1"/>
          <w:sz w:val="24"/>
        </w:rPr>
        <w:t>乙方应建立和完善履行合同的内部质量保证体系，并提供相关内部规章制度给甲方，以便甲方进行监督检查；</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2.7.2 </w:t>
      </w:r>
      <w:r>
        <w:rPr>
          <w:rFonts w:ascii="宋体" w:hAnsi="宋体" w:hint="eastAsia"/>
          <w:color w:val="000000" w:themeColor="text1"/>
          <w:sz w:val="24"/>
        </w:rPr>
        <w:t>乙方应保证履行合同的人员数量和素质、软件和硬件设备的配置、场地、环境和设施等满足全面履行合同的要求，并应接受甲方的监督检查。</w:t>
      </w:r>
    </w:p>
    <w:p w:rsidR="00935942" w:rsidRDefault="00532A15">
      <w:pPr>
        <w:spacing w:line="360" w:lineRule="auto"/>
        <w:ind w:firstLineChars="200" w:firstLine="482"/>
        <w:rPr>
          <w:rFonts w:ascii="宋体" w:hAnsi="宋体"/>
          <w:b/>
          <w:color w:val="000000" w:themeColor="text1"/>
          <w:sz w:val="24"/>
        </w:rPr>
      </w:pPr>
      <w:bookmarkStart w:id="488" w:name="_Toc22267"/>
      <w:r>
        <w:rPr>
          <w:rFonts w:ascii="宋体" w:hAnsi="宋体"/>
          <w:b/>
          <w:color w:val="000000" w:themeColor="text1"/>
          <w:sz w:val="24"/>
        </w:rPr>
        <w:t xml:space="preserve">2.8 </w:t>
      </w:r>
      <w:r>
        <w:rPr>
          <w:rFonts w:ascii="宋体" w:hAnsi="宋体" w:hint="eastAsia"/>
          <w:b/>
          <w:color w:val="000000" w:themeColor="text1"/>
          <w:sz w:val="24"/>
        </w:rPr>
        <w:t>延迟履行</w:t>
      </w:r>
      <w:bookmarkEnd w:id="488"/>
    </w:p>
    <w:p w:rsidR="00935942" w:rsidRDefault="00532A1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甲乙双方签订合同后，乙方应按照合同约定履行合同义务，除不可抗力外，乙方不得延迟履行。</w:t>
      </w:r>
      <w:r>
        <w:rPr>
          <w:rFonts w:ascii="宋体" w:hAnsi="宋体"/>
          <w:color w:val="000000" w:themeColor="text1"/>
          <w:sz w:val="24"/>
        </w:rPr>
        <w:t>在合同履行过程中，如果</w:t>
      </w:r>
      <w:r>
        <w:rPr>
          <w:rFonts w:ascii="宋体" w:hAnsi="宋体" w:hint="eastAsia"/>
          <w:color w:val="000000" w:themeColor="text1"/>
          <w:sz w:val="24"/>
        </w:rPr>
        <w:t>因不可抗力，</w:t>
      </w:r>
      <w:r>
        <w:rPr>
          <w:rFonts w:ascii="宋体" w:hAnsi="宋体"/>
          <w:color w:val="000000" w:themeColor="text1"/>
          <w:sz w:val="24"/>
        </w:rPr>
        <w:t>乙方遇到不能按时</w:t>
      </w:r>
      <w:r>
        <w:rPr>
          <w:rFonts w:ascii="宋体" w:hAnsi="宋体" w:hint="eastAsia"/>
          <w:color w:val="000000" w:themeColor="text1"/>
          <w:sz w:val="24"/>
        </w:rPr>
        <w:t>提供服务</w:t>
      </w:r>
      <w:r>
        <w:rPr>
          <w:rFonts w:ascii="宋体" w:hAnsi="宋体"/>
          <w:color w:val="000000" w:themeColor="text1"/>
          <w:sz w:val="24"/>
        </w:rPr>
        <w:t>的情况，应及时以书面形式将不能按时</w:t>
      </w:r>
      <w:r>
        <w:rPr>
          <w:rFonts w:ascii="宋体" w:hAnsi="宋体" w:hint="eastAsia"/>
          <w:color w:val="000000" w:themeColor="text1"/>
          <w:sz w:val="24"/>
        </w:rPr>
        <w:t>提供服务</w:t>
      </w:r>
      <w:r>
        <w:rPr>
          <w:rFonts w:ascii="宋体" w:hAnsi="宋体"/>
          <w:color w:val="000000" w:themeColor="text1"/>
          <w:sz w:val="24"/>
        </w:rPr>
        <w:t>的理由、预期延误时间通知甲方</w:t>
      </w:r>
      <w:r>
        <w:rPr>
          <w:rFonts w:ascii="宋体" w:hAnsi="宋体" w:hint="eastAsia"/>
          <w:color w:val="000000" w:themeColor="text1"/>
          <w:sz w:val="24"/>
        </w:rPr>
        <w:t>；甲</w:t>
      </w:r>
      <w:r>
        <w:rPr>
          <w:rFonts w:ascii="宋体" w:hAnsi="宋体"/>
          <w:color w:val="000000" w:themeColor="text1"/>
          <w:sz w:val="24"/>
        </w:rPr>
        <w:t>方收到乙方通知后，认为其理由正当的，可以书面形式酌情同意乙方可以延长</w:t>
      </w:r>
      <w:r>
        <w:rPr>
          <w:rFonts w:ascii="宋体" w:hAnsi="宋体" w:hint="eastAsia"/>
          <w:color w:val="000000" w:themeColor="text1"/>
          <w:sz w:val="24"/>
        </w:rPr>
        <w:t>履行</w:t>
      </w:r>
      <w:r>
        <w:rPr>
          <w:rFonts w:ascii="宋体" w:hAnsi="宋体"/>
          <w:color w:val="000000" w:themeColor="text1"/>
          <w:sz w:val="24"/>
        </w:rPr>
        <w:t>的具体时间。</w:t>
      </w:r>
    </w:p>
    <w:p w:rsidR="00935942" w:rsidRDefault="00532A15">
      <w:pPr>
        <w:spacing w:line="360" w:lineRule="auto"/>
        <w:ind w:firstLineChars="200" w:firstLine="482"/>
        <w:rPr>
          <w:rFonts w:ascii="宋体" w:hAnsi="宋体"/>
          <w:b/>
          <w:color w:val="000000" w:themeColor="text1"/>
          <w:sz w:val="24"/>
        </w:rPr>
      </w:pPr>
      <w:bookmarkStart w:id="489" w:name="_Toc10611"/>
      <w:r>
        <w:rPr>
          <w:rFonts w:ascii="宋体" w:hAnsi="宋体"/>
          <w:b/>
          <w:color w:val="000000" w:themeColor="text1"/>
          <w:sz w:val="24"/>
        </w:rPr>
        <w:t xml:space="preserve">2.9 </w:t>
      </w:r>
      <w:r>
        <w:rPr>
          <w:rFonts w:ascii="宋体" w:hAnsi="宋体" w:hint="eastAsia"/>
          <w:b/>
          <w:color w:val="000000" w:themeColor="text1"/>
          <w:sz w:val="24"/>
        </w:rPr>
        <w:t>合同变更</w:t>
      </w:r>
      <w:bookmarkEnd w:id="489"/>
    </w:p>
    <w:p w:rsidR="00935942" w:rsidRDefault="00532A1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合同继续履行将损害国家利益和社会公共利益的，双方当事人应当以书面形式变更合同。有过错的一方应当承担赔偿责任，双方当事人都有过错的，各自承担相应的责任。</w:t>
      </w:r>
    </w:p>
    <w:p w:rsidR="00935942" w:rsidRDefault="00532A15">
      <w:pPr>
        <w:spacing w:line="360" w:lineRule="auto"/>
        <w:ind w:firstLineChars="200" w:firstLine="482"/>
        <w:rPr>
          <w:rFonts w:ascii="宋体" w:hAnsi="宋体"/>
          <w:b/>
          <w:color w:val="000000" w:themeColor="text1"/>
          <w:sz w:val="24"/>
        </w:rPr>
      </w:pPr>
      <w:bookmarkStart w:id="490" w:name="_Toc21830"/>
      <w:bookmarkStart w:id="491" w:name="_Toc26689"/>
      <w:bookmarkStart w:id="492" w:name="_Toc42"/>
      <w:bookmarkStart w:id="493" w:name="_Toc10663"/>
      <w:bookmarkStart w:id="494" w:name="_Toc23368"/>
      <w:r>
        <w:rPr>
          <w:rFonts w:ascii="宋体" w:hAnsi="宋体"/>
          <w:b/>
          <w:color w:val="000000" w:themeColor="text1"/>
          <w:sz w:val="24"/>
        </w:rPr>
        <w:t>2.10 合同转让和分包</w:t>
      </w:r>
      <w:bookmarkEnd w:id="490"/>
      <w:bookmarkEnd w:id="491"/>
      <w:bookmarkEnd w:id="492"/>
      <w:bookmarkEnd w:id="493"/>
      <w:bookmarkEnd w:id="494"/>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合同的权利义务依法不</w:t>
      </w:r>
      <w:r>
        <w:rPr>
          <w:rFonts w:ascii="宋体" w:hAnsi="宋体" w:hint="eastAsia"/>
          <w:color w:val="000000" w:themeColor="text1"/>
          <w:sz w:val="24"/>
        </w:rPr>
        <w:t>得</w:t>
      </w:r>
      <w:r>
        <w:rPr>
          <w:rFonts w:ascii="宋体" w:hAnsi="宋体"/>
          <w:color w:val="000000" w:themeColor="text1"/>
          <w:sz w:val="24"/>
        </w:rPr>
        <w:t>转让</w:t>
      </w:r>
      <w:r>
        <w:rPr>
          <w:rFonts w:ascii="宋体" w:hAnsi="宋体" w:hint="eastAsia"/>
          <w:color w:val="000000" w:themeColor="text1"/>
          <w:sz w:val="24"/>
        </w:rPr>
        <w:t>，</w:t>
      </w:r>
      <w:r>
        <w:rPr>
          <w:rFonts w:ascii="宋体" w:hAnsi="宋体"/>
          <w:color w:val="000000" w:themeColor="text1"/>
          <w:sz w:val="24"/>
        </w:rPr>
        <w:t>但经甲方</w:t>
      </w:r>
      <w:r>
        <w:rPr>
          <w:rFonts w:ascii="宋体" w:hAnsi="宋体" w:hint="eastAsia"/>
          <w:color w:val="000000" w:themeColor="text1"/>
          <w:sz w:val="24"/>
        </w:rPr>
        <w:t>同意，乙方可以依法采取分包方式履行合同，即：依法可以</w:t>
      </w:r>
      <w:r>
        <w:rPr>
          <w:rFonts w:ascii="宋体" w:hAnsi="宋体"/>
          <w:color w:val="000000" w:themeColor="text1"/>
          <w:sz w:val="24"/>
        </w:rPr>
        <w:t>将合同项下的部分非主体、非关键性工作分包给他人完成</w:t>
      </w:r>
      <w:r>
        <w:rPr>
          <w:rFonts w:ascii="宋体" w:hAnsi="宋体" w:hint="eastAsia"/>
          <w:color w:val="000000" w:themeColor="text1"/>
          <w:sz w:val="24"/>
        </w:rPr>
        <w:t>，</w:t>
      </w:r>
      <w:r>
        <w:rPr>
          <w:rFonts w:ascii="宋体" w:hAnsi="宋体"/>
          <w:color w:val="000000" w:themeColor="text1"/>
          <w:sz w:val="24"/>
        </w:rPr>
        <w:t>接受分包的人应当具备相应的资格条件，并不得再次分包</w:t>
      </w:r>
      <w:r>
        <w:rPr>
          <w:rFonts w:ascii="宋体" w:hAnsi="宋体" w:hint="eastAsia"/>
          <w:color w:val="000000" w:themeColor="text1"/>
          <w:sz w:val="24"/>
        </w:rPr>
        <w:t>，</w:t>
      </w:r>
      <w:r>
        <w:rPr>
          <w:rFonts w:ascii="宋体" w:hAnsi="宋体"/>
          <w:color w:val="000000" w:themeColor="text1"/>
          <w:sz w:val="24"/>
        </w:rPr>
        <w:t>且乙方应就分包项目向甲方负责</w:t>
      </w:r>
      <w:r>
        <w:rPr>
          <w:rFonts w:ascii="宋体" w:hAnsi="宋体" w:hint="eastAsia"/>
          <w:color w:val="000000" w:themeColor="text1"/>
          <w:sz w:val="24"/>
        </w:rPr>
        <w:t>，</w:t>
      </w:r>
      <w:r>
        <w:rPr>
          <w:rFonts w:ascii="宋体" w:hAnsi="宋体"/>
          <w:color w:val="000000" w:themeColor="text1"/>
          <w:sz w:val="24"/>
        </w:rPr>
        <w:t>并</w:t>
      </w:r>
      <w:r>
        <w:rPr>
          <w:rFonts w:ascii="宋体" w:hAnsi="宋体" w:hint="eastAsia"/>
          <w:color w:val="000000" w:themeColor="text1"/>
          <w:sz w:val="24"/>
        </w:rPr>
        <w:t>与分包供应商就分包项目向甲方承担连带责任。</w:t>
      </w:r>
    </w:p>
    <w:p w:rsidR="00935942" w:rsidRDefault="00532A15">
      <w:pPr>
        <w:spacing w:line="360" w:lineRule="auto"/>
        <w:ind w:firstLineChars="200" w:firstLine="482"/>
        <w:rPr>
          <w:rFonts w:ascii="宋体" w:hAnsi="宋体"/>
          <w:b/>
          <w:color w:val="000000" w:themeColor="text1"/>
          <w:sz w:val="24"/>
        </w:rPr>
      </w:pPr>
      <w:bookmarkStart w:id="495" w:name="_Toc14371"/>
      <w:bookmarkStart w:id="496" w:name="_Toc26633"/>
      <w:bookmarkStart w:id="497" w:name="_Toc32494"/>
      <w:bookmarkStart w:id="498" w:name="_Toc25571"/>
      <w:bookmarkStart w:id="499" w:name="_Toc4720"/>
      <w:r>
        <w:rPr>
          <w:rFonts w:ascii="宋体" w:hAnsi="宋体"/>
          <w:b/>
          <w:color w:val="000000" w:themeColor="text1"/>
          <w:sz w:val="24"/>
        </w:rPr>
        <w:t>2.11 不可抗力</w:t>
      </w:r>
      <w:bookmarkEnd w:id="495"/>
      <w:bookmarkEnd w:id="496"/>
      <w:bookmarkEnd w:id="497"/>
      <w:bookmarkEnd w:id="498"/>
      <w:bookmarkEnd w:id="499"/>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2.11.1如果任何一方遭遇法律规定的不可抗力，致使合同履行受阻时，履行合同的期限应予延长，延长的期限应相当于不可抗力所影响的时间</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lastRenderedPageBreak/>
        <w:t xml:space="preserve">2.11.2 </w:t>
      </w:r>
      <w:r>
        <w:rPr>
          <w:rFonts w:ascii="宋体" w:hAnsi="宋体" w:hint="eastAsia"/>
          <w:color w:val="000000" w:themeColor="text1"/>
          <w:sz w:val="24"/>
        </w:rPr>
        <w:t>因不可抗力致使不能实现合同目的的，当事人可以解除合同；</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2.11.3 </w:t>
      </w:r>
      <w:r>
        <w:rPr>
          <w:rFonts w:ascii="宋体" w:hAnsi="宋体" w:hint="eastAsia"/>
          <w:color w:val="000000" w:themeColor="text1"/>
          <w:sz w:val="24"/>
        </w:rPr>
        <w:t>因</w:t>
      </w:r>
      <w:r>
        <w:rPr>
          <w:rFonts w:ascii="宋体" w:hAnsi="宋体"/>
          <w:color w:val="000000" w:themeColor="text1"/>
          <w:sz w:val="24"/>
        </w:rPr>
        <w:t>不可抗力致使合同有变更必要的，双方当事人应在</w:t>
      </w:r>
      <w:r>
        <w:rPr>
          <w:rFonts w:ascii="宋体" w:hAnsi="宋体"/>
          <w:b/>
          <w:color w:val="000000" w:themeColor="text1"/>
          <w:sz w:val="24"/>
          <w:u w:val="single"/>
        </w:rPr>
        <w:t>合同专用条款</w:t>
      </w:r>
      <w:r>
        <w:rPr>
          <w:rFonts w:ascii="宋体" w:hAnsi="宋体"/>
          <w:color w:val="000000" w:themeColor="text1"/>
          <w:sz w:val="24"/>
        </w:rPr>
        <w:t>约定时间内以书面形式变更合同</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2.11.4受</w:t>
      </w:r>
      <w:r>
        <w:rPr>
          <w:rFonts w:ascii="宋体" w:hAnsi="宋体" w:hint="eastAsia"/>
          <w:color w:val="000000" w:themeColor="text1"/>
          <w:sz w:val="24"/>
        </w:rPr>
        <w:t>不可抗力</w:t>
      </w:r>
      <w:r>
        <w:rPr>
          <w:rFonts w:ascii="宋体" w:hAnsi="宋体"/>
          <w:color w:val="000000" w:themeColor="text1"/>
          <w:sz w:val="24"/>
        </w:rPr>
        <w:t>影响的一方在不可抗力发生后</w:t>
      </w:r>
      <w:r>
        <w:rPr>
          <w:rFonts w:ascii="宋体" w:hAnsi="宋体" w:hint="eastAsia"/>
          <w:color w:val="000000" w:themeColor="text1"/>
          <w:sz w:val="24"/>
        </w:rPr>
        <w:t>，</w:t>
      </w:r>
      <w:r>
        <w:rPr>
          <w:rFonts w:ascii="宋体" w:hAnsi="宋体"/>
          <w:color w:val="000000" w:themeColor="text1"/>
          <w:sz w:val="24"/>
        </w:rPr>
        <w:t>应在</w:t>
      </w:r>
      <w:r>
        <w:rPr>
          <w:rFonts w:ascii="宋体" w:hAnsi="宋体"/>
          <w:b/>
          <w:color w:val="000000" w:themeColor="text1"/>
          <w:sz w:val="24"/>
          <w:u w:val="single"/>
        </w:rPr>
        <w:t>合同专用条款</w:t>
      </w:r>
      <w:r>
        <w:rPr>
          <w:rFonts w:ascii="宋体" w:hAnsi="宋体"/>
          <w:color w:val="000000" w:themeColor="text1"/>
          <w:sz w:val="24"/>
        </w:rPr>
        <w:t>约定时间内以书面形式通知</w:t>
      </w:r>
      <w:r>
        <w:rPr>
          <w:rFonts w:ascii="宋体" w:hAnsi="宋体" w:hint="eastAsia"/>
          <w:color w:val="000000" w:themeColor="text1"/>
          <w:sz w:val="24"/>
        </w:rPr>
        <w:t>对</w:t>
      </w:r>
      <w:r>
        <w:rPr>
          <w:rFonts w:ascii="宋体" w:hAnsi="宋体"/>
          <w:color w:val="000000" w:themeColor="text1"/>
          <w:sz w:val="24"/>
        </w:rPr>
        <w:t>方当事人，并在</w:t>
      </w:r>
      <w:r>
        <w:rPr>
          <w:rFonts w:ascii="宋体" w:hAnsi="宋体"/>
          <w:b/>
          <w:color w:val="000000" w:themeColor="text1"/>
          <w:sz w:val="24"/>
          <w:u w:val="single"/>
        </w:rPr>
        <w:t>合同专用条款</w:t>
      </w:r>
      <w:r>
        <w:rPr>
          <w:rFonts w:ascii="宋体" w:hAnsi="宋体"/>
          <w:color w:val="000000" w:themeColor="text1"/>
          <w:sz w:val="24"/>
        </w:rPr>
        <w:t>约定时间内，将有关部门出具的证明文件送达</w:t>
      </w:r>
      <w:r>
        <w:rPr>
          <w:rFonts w:ascii="宋体" w:hAnsi="宋体" w:hint="eastAsia"/>
          <w:color w:val="000000" w:themeColor="text1"/>
          <w:sz w:val="24"/>
        </w:rPr>
        <w:t>对方当事人</w:t>
      </w:r>
      <w:r>
        <w:rPr>
          <w:rFonts w:ascii="宋体" w:hAnsi="宋体"/>
          <w:color w:val="000000" w:themeColor="text1"/>
          <w:sz w:val="24"/>
        </w:rPr>
        <w:t>。</w:t>
      </w:r>
    </w:p>
    <w:p w:rsidR="00935942" w:rsidRDefault="00532A15">
      <w:pPr>
        <w:spacing w:line="360" w:lineRule="auto"/>
        <w:ind w:firstLineChars="200" w:firstLine="482"/>
        <w:rPr>
          <w:rFonts w:ascii="宋体" w:hAnsi="宋体"/>
          <w:b/>
          <w:color w:val="000000" w:themeColor="text1"/>
          <w:sz w:val="24"/>
        </w:rPr>
      </w:pPr>
      <w:bookmarkStart w:id="500" w:name="_Toc23854"/>
      <w:bookmarkStart w:id="501" w:name="_Toc14115"/>
      <w:bookmarkStart w:id="502" w:name="_Toc24465"/>
      <w:bookmarkStart w:id="503" w:name="_Toc3638"/>
      <w:bookmarkStart w:id="504" w:name="_Toc25783"/>
      <w:r>
        <w:rPr>
          <w:rFonts w:ascii="宋体" w:hAnsi="宋体"/>
          <w:b/>
          <w:color w:val="000000" w:themeColor="text1"/>
          <w:sz w:val="24"/>
        </w:rPr>
        <w:t>2.12 税费</w:t>
      </w:r>
      <w:bookmarkEnd w:id="500"/>
      <w:bookmarkEnd w:id="501"/>
      <w:bookmarkEnd w:id="502"/>
      <w:bookmarkEnd w:id="503"/>
      <w:bookmarkEnd w:id="504"/>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与合同有关的一切税费</w:t>
      </w:r>
      <w:r>
        <w:rPr>
          <w:rFonts w:ascii="宋体" w:hAnsi="宋体" w:hint="eastAsia"/>
          <w:color w:val="000000" w:themeColor="text1"/>
          <w:sz w:val="24"/>
        </w:rPr>
        <w:t>，</w:t>
      </w:r>
      <w:r>
        <w:rPr>
          <w:rFonts w:ascii="宋体" w:hAnsi="宋体"/>
          <w:color w:val="000000" w:themeColor="text1"/>
          <w:sz w:val="24"/>
        </w:rPr>
        <w:t>均按照中华人民共和国法律的相关规定缴纳。</w:t>
      </w:r>
    </w:p>
    <w:p w:rsidR="00935942" w:rsidRDefault="00532A15">
      <w:pPr>
        <w:spacing w:line="360" w:lineRule="auto"/>
        <w:ind w:firstLineChars="200" w:firstLine="482"/>
        <w:rPr>
          <w:rFonts w:ascii="宋体" w:hAnsi="宋体"/>
          <w:b/>
          <w:color w:val="000000" w:themeColor="text1"/>
          <w:sz w:val="24"/>
        </w:rPr>
      </w:pPr>
      <w:bookmarkStart w:id="505" w:name="_Toc30105"/>
      <w:bookmarkStart w:id="506" w:name="_Toc7315"/>
      <w:bookmarkStart w:id="507" w:name="_Toc14814"/>
      <w:bookmarkStart w:id="508" w:name="_Toc25525"/>
      <w:bookmarkStart w:id="509" w:name="_Toc26883"/>
      <w:r>
        <w:rPr>
          <w:rFonts w:ascii="宋体" w:hAnsi="宋体"/>
          <w:b/>
          <w:color w:val="000000" w:themeColor="text1"/>
          <w:sz w:val="24"/>
        </w:rPr>
        <w:t>2.13 乙方破产</w:t>
      </w:r>
      <w:bookmarkEnd w:id="505"/>
      <w:bookmarkEnd w:id="506"/>
      <w:bookmarkEnd w:id="507"/>
      <w:bookmarkEnd w:id="508"/>
      <w:bookmarkEnd w:id="509"/>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如果乙方破产导致合同无法履行时，甲方可以书面形式通知乙方终止合同且不给予乙方任何补偿和赔偿</w:t>
      </w:r>
      <w:r>
        <w:rPr>
          <w:rFonts w:ascii="宋体" w:hAnsi="宋体" w:hint="eastAsia"/>
          <w:color w:val="000000" w:themeColor="text1"/>
          <w:sz w:val="24"/>
        </w:rPr>
        <w:t>，但合同的</w:t>
      </w:r>
      <w:r>
        <w:rPr>
          <w:rFonts w:ascii="宋体" w:hAnsi="宋体"/>
          <w:color w:val="000000" w:themeColor="text1"/>
          <w:sz w:val="24"/>
        </w:rPr>
        <w:t>终止不损害或不影响甲方已经采取或将要采取的任何要求乙方支付违约金</w:t>
      </w:r>
      <w:r>
        <w:rPr>
          <w:rFonts w:ascii="宋体" w:hAnsi="宋体" w:hint="eastAsia"/>
          <w:color w:val="000000" w:themeColor="text1"/>
          <w:sz w:val="24"/>
        </w:rPr>
        <w:t>、</w:t>
      </w:r>
      <w:r>
        <w:rPr>
          <w:rFonts w:ascii="宋体" w:hAnsi="宋体"/>
          <w:color w:val="000000" w:themeColor="text1"/>
          <w:sz w:val="24"/>
        </w:rPr>
        <w:t>赔偿损失等的行动或补救措施的权利</w:t>
      </w:r>
      <w:r>
        <w:rPr>
          <w:rFonts w:ascii="宋体" w:hAnsi="宋体" w:hint="eastAsia"/>
          <w:color w:val="000000" w:themeColor="text1"/>
          <w:sz w:val="24"/>
        </w:rPr>
        <w:t>。</w:t>
      </w:r>
    </w:p>
    <w:p w:rsidR="00935942" w:rsidRDefault="00532A15">
      <w:pPr>
        <w:spacing w:line="360" w:lineRule="auto"/>
        <w:ind w:firstLineChars="200" w:firstLine="482"/>
        <w:rPr>
          <w:rFonts w:ascii="宋体" w:hAnsi="宋体"/>
          <w:b/>
          <w:color w:val="000000" w:themeColor="text1"/>
          <w:sz w:val="24"/>
        </w:rPr>
      </w:pPr>
      <w:bookmarkStart w:id="510" w:name="_Toc2016"/>
      <w:bookmarkStart w:id="511" w:name="_Toc1123"/>
      <w:bookmarkStart w:id="512" w:name="_Toc23323"/>
      <w:r>
        <w:rPr>
          <w:rFonts w:ascii="宋体" w:hAnsi="宋体"/>
          <w:b/>
          <w:color w:val="000000" w:themeColor="text1"/>
          <w:sz w:val="24"/>
        </w:rPr>
        <w:t>2.14 合同中止、终止</w:t>
      </w:r>
      <w:bookmarkEnd w:id="510"/>
      <w:bookmarkEnd w:id="511"/>
      <w:bookmarkEnd w:id="512"/>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2.14.1 </w:t>
      </w:r>
      <w:r>
        <w:rPr>
          <w:rFonts w:ascii="宋体" w:hAnsi="宋体" w:hint="eastAsia"/>
          <w:color w:val="000000" w:themeColor="text1"/>
          <w:sz w:val="24"/>
        </w:rPr>
        <w:t>双方当事人不得擅自中止或者终止合同；</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2.14.2合同继续履行将损害国家利益和社会公共利益的，双方当事人应当中止或者终止合同。有过错的一方应当承担赔偿责任，双方当事人都有过错的，各自承担相应的责任。</w:t>
      </w:r>
    </w:p>
    <w:p w:rsidR="00935942" w:rsidRDefault="00532A15">
      <w:pPr>
        <w:spacing w:line="360" w:lineRule="auto"/>
        <w:ind w:firstLineChars="200" w:firstLine="482"/>
        <w:rPr>
          <w:rFonts w:ascii="宋体" w:hAnsi="宋体"/>
          <w:b/>
          <w:color w:val="000000" w:themeColor="text1"/>
          <w:sz w:val="24"/>
        </w:rPr>
      </w:pPr>
      <w:bookmarkStart w:id="513" w:name="_Toc1969"/>
      <w:bookmarkStart w:id="514" w:name="_Toc14525"/>
      <w:bookmarkStart w:id="515" w:name="_Toc17363"/>
      <w:r>
        <w:rPr>
          <w:rFonts w:ascii="宋体" w:hAnsi="宋体"/>
          <w:b/>
          <w:color w:val="000000" w:themeColor="text1"/>
          <w:sz w:val="24"/>
        </w:rPr>
        <w:t>2.15 检验和验收</w:t>
      </w:r>
      <w:bookmarkEnd w:id="513"/>
      <w:bookmarkEnd w:id="514"/>
      <w:bookmarkEnd w:id="515"/>
    </w:p>
    <w:p w:rsidR="00935942" w:rsidRDefault="00532A15">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2.15.1 </w:t>
      </w:r>
      <w:r>
        <w:rPr>
          <w:rFonts w:ascii="宋体" w:hAnsi="宋体" w:hint="eastAsia"/>
          <w:color w:val="000000" w:themeColor="text1"/>
          <w:sz w:val="24"/>
        </w:rPr>
        <w:t>乙方按照</w:t>
      </w:r>
      <w:r>
        <w:rPr>
          <w:rFonts w:ascii="宋体" w:hAnsi="宋体"/>
          <w:b/>
          <w:color w:val="000000" w:themeColor="text1"/>
          <w:sz w:val="24"/>
          <w:u w:val="single"/>
        </w:rPr>
        <w:t>合同专用条款</w:t>
      </w:r>
      <w:r>
        <w:rPr>
          <w:rFonts w:ascii="宋体" w:hAnsi="宋体"/>
          <w:color w:val="000000" w:themeColor="text1"/>
          <w:sz w:val="24"/>
        </w:rPr>
        <w:t>的约定</w:t>
      </w:r>
      <w:r>
        <w:rPr>
          <w:rFonts w:ascii="宋体" w:hAnsi="宋体" w:hint="eastAsia"/>
          <w:color w:val="000000" w:themeColor="text1"/>
          <w:sz w:val="24"/>
        </w:rPr>
        <w:t>，</w:t>
      </w:r>
      <w:r>
        <w:rPr>
          <w:rFonts w:ascii="宋体" w:hAnsi="宋体"/>
          <w:color w:val="000000" w:themeColor="text1"/>
          <w:sz w:val="24"/>
        </w:rPr>
        <w:t>定期提交服务报告</w:t>
      </w:r>
      <w:r>
        <w:rPr>
          <w:rFonts w:ascii="宋体" w:hAnsi="宋体" w:hint="eastAsia"/>
          <w:color w:val="000000" w:themeColor="text1"/>
          <w:sz w:val="24"/>
        </w:rPr>
        <w:t>，甲方按照</w:t>
      </w:r>
      <w:r>
        <w:rPr>
          <w:rFonts w:ascii="宋体" w:hAnsi="宋体"/>
          <w:b/>
          <w:color w:val="000000" w:themeColor="text1"/>
          <w:sz w:val="24"/>
          <w:u w:val="single"/>
        </w:rPr>
        <w:t>合同专用条款</w:t>
      </w:r>
      <w:r>
        <w:rPr>
          <w:rFonts w:ascii="宋体" w:hAnsi="宋体"/>
          <w:color w:val="000000" w:themeColor="text1"/>
          <w:sz w:val="24"/>
        </w:rPr>
        <w:t>的约定进行定期验收</w:t>
      </w:r>
      <w:r>
        <w:rPr>
          <w:rFonts w:ascii="宋体" w:hAnsi="宋体" w:hint="eastAsia"/>
          <w:color w:val="000000" w:themeColor="text1"/>
          <w:sz w:val="24"/>
        </w:rPr>
        <w:t>；</w:t>
      </w:r>
    </w:p>
    <w:p w:rsidR="00935942" w:rsidRDefault="00532A15">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2.15.2 </w:t>
      </w:r>
      <w:r>
        <w:rPr>
          <w:rFonts w:ascii="宋体" w:hAnsi="宋体" w:hint="eastAsia"/>
          <w:color w:val="000000" w:themeColor="text1"/>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935942" w:rsidRDefault="00532A15">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2.15.3 </w:t>
      </w:r>
      <w:r>
        <w:rPr>
          <w:rFonts w:ascii="宋体" w:hAnsi="宋体" w:hint="eastAsia"/>
          <w:color w:val="000000" w:themeColor="text1"/>
          <w:sz w:val="24"/>
        </w:rPr>
        <w:t>检验和验收标准、程序等具体内容以及前述验收书的效力详见</w:t>
      </w:r>
      <w:r>
        <w:rPr>
          <w:rFonts w:ascii="宋体" w:hAnsi="宋体"/>
          <w:b/>
          <w:color w:val="000000" w:themeColor="text1"/>
          <w:sz w:val="24"/>
          <w:u w:val="single"/>
        </w:rPr>
        <w:t>合同专用条款</w:t>
      </w:r>
      <w:r>
        <w:rPr>
          <w:rFonts w:ascii="宋体" w:hAnsi="宋体" w:hint="eastAsia"/>
          <w:color w:val="000000" w:themeColor="text1"/>
          <w:sz w:val="24"/>
        </w:rPr>
        <w:t>。</w:t>
      </w:r>
    </w:p>
    <w:p w:rsidR="00935942" w:rsidRDefault="00532A15">
      <w:pPr>
        <w:spacing w:line="360" w:lineRule="auto"/>
        <w:ind w:firstLineChars="200" w:firstLine="482"/>
        <w:rPr>
          <w:rFonts w:ascii="宋体" w:hAnsi="宋体"/>
          <w:b/>
          <w:color w:val="000000" w:themeColor="text1"/>
          <w:sz w:val="24"/>
        </w:rPr>
      </w:pPr>
      <w:bookmarkStart w:id="516" w:name="_Toc2308"/>
      <w:bookmarkStart w:id="517" w:name="_Toc25198"/>
      <w:bookmarkStart w:id="518" w:name="_Toc9808"/>
      <w:bookmarkStart w:id="519" w:name="_Toc12666"/>
      <w:bookmarkStart w:id="520" w:name="_Toc31892"/>
      <w:r>
        <w:rPr>
          <w:rFonts w:ascii="宋体" w:hAnsi="宋体"/>
          <w:b/>
          <w:color w:val="000000" w:themeColor="text1"/>
          <w:sz w:val="24"/>
        </w:rPr>
        <w:t>2.16 通知和送达</w:t>
      </w:r>
      <w:bookmarkEnd w:id="516"/>
      <w:bookmarkEnd w:id="517"/>
      <w:bookmarkEnd w:id="518"/>
      <w:bookmarkEnd w:id="519"/>
      <w:bookmarkEnd w:id="520"/>
    </w:p>
    <w:p w:rsidR="00935942" w:rsidRDefault="00532A15">
      <w:pPr>
        <w:spacing w:line="360" w:lineRule="auto"/>
        <w:ind w:firstLineChars="200" w:firstLine="480"/>
        <w:rPr>
          <w:rFonts w:ascii="宋体" w:hAnsi="宋体"/>
          <w:color w:val="000000" w:themeColor="text1"/>
          <w:sz w:val="24"/>
        </w:rPr>
      </w:pPr>
      <w:bookmarkStart w:id="521" w:name="_Toc27674"/>
      <w:bookmarkStart w:id="522" w:name="_Toc18401"/>
      <w:r>
        <w:rPr>
          <w:rFonts w:ascii="宋体" w:hAnsi="宋体"/>
          <w:color w:val="000000" w:themeColor="text1"/>
          <w:sz w:val="24"/>
        </w:rPr>
        <w:t>2.17.1</w:t>
      </w:r>
      <w:r>
        <w:rPr>
          <w:rFonts w:ascii="宋体" w:hAnsi="宋体" w:hint="eastAsia"/>
          <w:color w:val="000000" w:themeColor="text1"/>
          <w:sz w:val="24"/>
        </w:rPr>
        <w:t>任何一方因履行合同而以合同第一部分尾部所列明的传真或电子邮件</w:t>
      </w:r>
      <w:r>
        <w:rPr>
          <w:rFonts w:ascii="宋体" w:hAnsi="宋体"/>
          <w:color w:val="000000" w:themeColor="text1"/>
          <w:sz w:val="24"/>
        </w:rPr>
        <w:t xml:space="preserve"> </w:t>
      </w:r>
      <w:r>
        <w:rPr>
          <w:rFonts w:ascii="宋体" w:hAnsi="宋体"/>
          <w:color w:val="000000" w:themeColor="text1"/>
          <w:sz w:val="24"/>
          <w:u w:val="single"/>
        </w:rPr>
        <w:t xml:space="preserve">       </w:t>
      </w:r>
      <w:r>
        <w:rPr>
          <w:rFonts w:ascii="宋体" w:hAnsi="宋体" w:hint="eastAsia"/>
          <w:color w:val="000000" w:themeColor="text1"/>
          <w:sz w:val="24"/>
        </w:rPr>
        <w:t>发出的所有通知、文件、材料，均视为已向对方当事人送达；任何一方变更上述送达方式或者地址的，应于</w:t>
      </w:r>
      <w:r>
        <w:rPr>
          <w:rFonts w:ascii="宋体" w:hAnsi="宋体"/>
          <w:color w:val="000000" w:themeColor="text1"/>
          <w:sz w:val="24"/>
          <w:u w:val="single"/>
        </w:rPr>
        <w:t>3</w:t>
      </w:r>
      <w:r>
        <w:rPr>
          <w:rFonts w:ascii="宋体" w:hAnsi="宋体" w:hint="eastAsia"/>
          <w:color w:val="000000" w:themeColor="text1"/>
          <w:sz w:val="24"/>
        </w:rPr>
        <w:t>个工作日内书面通知对方当事人，在对方当事人收到有关变更通</w:t>
      </w:r>
      <w:r>
        <w:rPr>
          <w:rFonts w:ascii="宋体" w:hAnsi="宋体" w:hint="eastAsia"/>
          <w:color w:val="000000" w:themeColor="text1"/>
          <w:sz w:val="24"/>
        </w:rPr>
        <w:lastRenderedPageBreak/>
        <w:t>知之前，变更前的约定送达方式或者地址仍视为有效。</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2.17.2以当面交付方式送达的，交付之时视为送达；以电子邮件方式送达的，发出电子邮件之时视为送达；以传真方式送达的，发出传真之时视为送达；以邮寄方式送达</w:t>
      </w:r>
      <w:r>
        <w:rPr>
          <w:rFonts w:ascii="宋体" w:hAnsi="宋体" w:hint="eastAsia"/>
          <w:color w:val="000000" w:themeColor="text1"/>
          <w:sz w:val="24"/>
        </w:rPr>
        <w:t>的，邮件挂号寄出或者交邮之日之次日视为送达。</w:t>
      </w:r>
      <w:bookmarkEnd w:id="521"/>
      <w:bookmarkEnd w:id="522"/>
    </w:p>
    <w:p w:rsidR="00935942" w:rsidRDefault="00532A15">
      <w:pPr>
        <w:spacing w:line="360" w:lineRule="auto"/>
        <w:ind w:firstLineChars="200" w:firstLine="482"/>
        <w:rPr>
          <w:rFonts w:ascii="宋体" w:hAnsi="宋体"/>
          <w:b/>
          <w:color w:val="000000" w:themeColor="text1"/>
          <w:sz w:val="24"/>
        </w:rPr>
      </w:pPr>
      <w:bookmarkStart w:id="523" w:name="_Toc28906"/>
      <w:bookmarkStart w:id="524" w:name="_Toc5063"/>
      <w:bookmarkStart w:id="525" w:name="_Toc20808"/>
      <w:bookmarkStart w:id="526" w:name="_Toc12254"/>
      <w:bookmarkStart w:id="527" w:name="_Toc27644"/>
      <w:r>
        <w:rPr>
          <w:rFonts w:ascii="宋体" w:hAnsi="宋体"/>
          <w:b/>
          <w:color w:val="000000" w:themeColor="text1"/>
          <w:sz w:val="24"/>
        </w:rPr>
        <w:t xml:space="preserve">2.17 </w:t>
      </w:r>
      <w:r>
        <w:rPr>
          <w:rFonts w:ascii="宋体" w:hAnsi="宋体" w:hint="eastAsia"/>
          <w:b/>
          <w:color w:val="000000" w:themeColor="text1"/>
          <w:sz w:val="24"/>
        </w:rPr>
        <w:t>合同使用的文字和</w:t>
      </w:r>
      <w:r>
        <w:rPr>
          <w:rFonts w:ascii="宋体" w:hAnsi="宋体"/>
          <w:b/>
          <w:color w:val="000000" w:themeColor="text1"/>
          <w:sz w:val="24"/>
        </w:rPr>
        <w:t>适用的法律</w:t>
      </w:r>
      <w:bookmarkEnd w:id="523"/>
      <w:bookmarkEnd w:id="524"/>
      <w:bookmarkEnd w:id="525"/>
      <w:bookmarkEnd w:id="526"/>
      <w:bookmarkEnd w:id="527"/>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2.17.1 合同使用汉语书就</w:t>
      </w:r>
      <w:r>
        <w:rPr>
          <w:rFonts w:ascii="宋体" w:hAnsi="宋体" w:hint="eastAsia"/>
          <w:color w:val="000000" w:themeColor="text1"/>
          <w:sz w:val="24"/>
        </w:rPr>
        <w:t>、</w:t>
      </w:r>
      <w:r>
        <w:rPr>
          <w:rFonts w:ascii="宋体" w:hAnsi="宋体"/>
          <w:color w:val="000000" w:themeColor="text1"/>
          <w:sz w:val="24"/>
        </w:rPr>
        <w:t>变更和解释</w:t>
      </w:r>
      <w:r>
        <w:rPr>
          <w:rFonts w:ascii="宋体" w:hAnsi="宋体" w:hint="eastAsia"/>
          <w:color w:val="000000" w:themeColor="text1"/>
          <w:sz w:val="24"/>
        </w:rPr>
        <w:t>；</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2.17.2 </w:t>
      </w:r>
      <w:r>
        <w:rPr>
          <w:rFonts w:ascii="宋体" w:hAnsi="宋体" w:hint="eastAsia"/>
          <w:color w:val="000000" w:themeColor="text1"/>
          <w:sz w:val="24"/>
        </w:rPr>
        <w:t>合同适用</w:t>
      </w:r>
      <w:r>
        <w:rPr>
          <w:rFonts w:ascii="宋体" w:hAnsi="宋体"/>
          <w:color w:val="000000" w:themeColor="text1"/>
          <w:sz w:val="24"/>
        </w:rPr>
        <w:t>中华人民共和国法律。</w:t>
      </w:r>
    </w:p>
    <w:p w:rsidR="00935942" w:rsidRDefault="00532A15">
      <w:pPr>
        <w:spacing w:line="360" w:lineRule="auto"/>
        <w:ind w:firstLineChars="200" w:firstLine="482"/>
        <w:rPr>
          <w:rFonts w:ascii="宋体" w:hAnsi="宋体" w:cs="宋体"/>
          <w:b/>
          <w:color w:val="000000" w:themeColor="text1"/>
          <w:sz w:val="24"/>
        </w:rPr>
      </w:pPr>
      <w:bookmarkStart w:id="528" w:name="_Toc30599"/>
      <w:bookmarkStart w:id="529" w:name="_Toc18540"/>
      <w:bookmarkStart w:id="530" w:name="_Toc4355"/>
      <w:r>
        <w:rPr>
          <w:rFonts w:ascii="宋体" w:hAnsi="宋体" w:cs="宋体" w:hint="eastAsia"/>
          <w:b/>
          <w:color w:val="000000" w:themeColor="text1"/>
          <w:sz w:val="24"/>
        </w:rPr>
        <w:t>2.18 计量单位</w:t>
      </w:r>
      <w:bookmarkEnd w:id="528"/>
      <w:bookmarkEnd w:id="529"/>
      <w:bookmarkEnd w:id="530"/>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除技术规范中另有规定外,合同的计量单位均使用国家法定计量单位。</w:t>
      </w:r>
    </w:p>
    <w:p w:rsidR="00935942" w:rsidRDefault="00532A15">
      <w:pPr>
        <w:spacing w:line="360" w:lineRule="auto"/>
        <w:ind w:firstLineChars="200" w:firstLine="482"/>
        <w:rPr>
          <w:rFonts w:ascii="宋体" w:hAnsi="宋体"/>
          <w:b/>
          <w:color w:val="000000" w:themeColor="text1"/>
          <w:sz w:val="24"/>
        </w:rPr>
      </w:pPr>
      <w:r>
        <w:rPr>
          <w:rFonts w:ascii="宋体" w:hAnsi="宋体"/>
          <w:b/>
          <w:color w:val="000000" w:themeColor="text1"/>
          <w:sz w:val="24"/>
        </w:rPr>
        <w:t>2.</w:t>
      </w:r>
      <w:r>
        <w:rPr>
          <w:rFonts w:ascii="宋体" w:hAnsi="宋体" w:hint="eastAsia"/>
          <w:b/>
          <w:color w:val="000000" w:themeColor="text1"/>
          <w:sz w:val="24"/>
        </w:rPr>
        <w:t>19</w:t>
      </w:r>
      <w:r>
        <w:rPr>
          <w:rFonts w:ascii="宋体" w:hAnsi="宋体"/>
          <w:b/>
          <w:color w:val="000000" w:themeColor="text1"/>
          <w:sz w:val="24"/>
        </w:rPr>
        <w:t>合同份数</w:t>
      </w:r>
    </w:p>
    <w:p w:rsidR="00935942" w:rsidRDefault="00532A15">
      <w:pPr>
        <w:spacing w:line="360" w:lineRule="auto"/>
        <w:ind w:firstLineChars="200" w:firstLine="480"/>
        <w:rPr>
          <w:rFonts w:ascii="宋体" w:hAnsi="宋体"/>
          <w:color w:val="000000" w:themeColor="text1"/>
          <w:sz w:val="24"/>
        </w:rPr>
      </w:pPr>
      <w:r>
        <w:rPr>
          <w:rFonts w:ascii="宋体" w:hAnsi="宋体"/>
          <w:color w:val="000000" w:themeColor="text1"/>
          <w:sz w:val="24"/>
        </w:rPr>
        <w:t>合同份数按</w:t>
      </w:r>
      <w:r>
        <w:rPr>
          <w:rFonts w:ascii="宋体" w:hAnsi="宋体"/>
          <w:b/>
          <w:color w:val="000000" w:themeColor="text1"/>
          <w:sz w:val="24"/>
          <w:u w:val="single"/>
        </w:rPr>
        <w:t>合同专用条款</w:t>
      </w:r>
      <w:r>
        <w:rPr>
          <w:rFonts w:ascii="宋体" w:hAnsi="宋体"/>
          <w:color w:val="000000" w:themeColor="text1"/>
          <w:sz w:val="24"/>
        </w:rPr>
        <w:t>规定</w:t>
      </w:r>
      <w:r>
        <w:rPr>
          <w:rFonts w:ascii="宋体" w:hAnsi="宋体" w:hint="eastAsia"/>
          <w:color w:val="000000" w:themeColor="text1"/>
          <w:sz w:val="24"/>
        </w:rPr>
        <w:t>，</w:t>
      </w:r>
      <w:r>
        <w:rPr>
          <w:rFonts w:ascii="宋体" w:hAnsi="宋体"/>
          <w:color w:val="000000" w:themeColor="text1"/>
          <w:sz w:val="24"/>
        </w:rPr>
        <w:t>每份均具有同等法律效力</w:t>
      </w:r>
      <w:r>
        <w:rPr>
          <w:rFonts w:ascii="宋体" w:hAnsi="宋体" w:hint="eastAsia"/>
          <w:color w:val="000000" w:themeColor="text1"/>
          <w:sz w:val="24"/>
        </w:rPr>
        <w:t>。</w:t>
      </w:r>
    </w:p>
    <w:p w:rsidR="00935942" w:rsidRDefault="00532A15">
      <w:pPr>
        <w:spacing w:line="360" w:lineRule="auto"/>
        <w:jc w:val="center"/>
        <w:outlineLvl w:val="1"/>
        <w:rPr>
          <w:rFonts w:ascii="宋体" w:hAnsi="宋体" w:cs="宋体"/>
          <w:b/>
          <w:color w:val="000000" w:themeColor="text1"/>
          <w:sz w:val="24"/>
        </w:rPr>
      </w:pPr>
      <w:r>
        <w:rPr>
          <w:rFonts w:ascii="宋体" w:hAnsi="宋体" w:cs="宋体" w:hint="eastAsia"/>
          <w:color w:val="000000" w:themeColor="text1"/>
          <w:kern w:val="0"/>
        </w:rPr>
        <w:br w:type="page"/>
      </w:r>
      <w:r>
        <w:rPr>
          <w:rFonts w:ascii="宋体" w:hAnsi="宋体" w:cs="宋体" w:hint="eastAsia"/>
          <w:b/>
          <w:color w:val="000000" w:themeColor="text1"/>
          <w:sz w:val="24"/>
        </w:rPr>
        <w:lastRenderedPageBreak/>
        <w:t>第三节 政府采购合同专用条款</w:t>
      </w:r>
    </w:p>
    <w:p w:rsidR="00935942" w:rsidRDefault="00532A15">
      <w:pPr>
        <w:spacing w:line="360" w:lineRule="auto"/>
        <w:ind w:leftChars="-200" w:left="-420" w:rightChars="-200" w:right="-420" w:firstLineChars="200" w:firstLine="480"/>
        <w:rPr>
          <w:rFonts w:ascii="宋体" w:hAnsi="宋体" w:cs="宋体"/>
          <w:color w:val="000000" w:themeColor="text1"/>
        </w:rPr>
      </w:pPr>
      <w:r>
        <w:rPr>
          <w:rFonts w:ascii="宋体" w:hAnsi="宋体" w:cs="宋体" w:hint="eastAsia"/>
          <w:color w:val="000000" w:themeColor="text1"/>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76"/>
        <w:gridCol w:w="8150"/>
      </w:tblGrid>
      <w:tr w:rsidR="00935942">
        <w:trPr>
          <w:trHeight w:val="391"/>
        </w:trPr>
        <w:tc>
          <w:tcPr>
            <w:tcW w:w="535" w:type="pct"/>
            <w:tcBorders>
              <w:left w:val="single" w:sz="4" w:space="0" w:color="auto"/>
            </w:tcBorders>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条款号</w:t>
            </w:r>
          </w:p>
        </w:tc>
        <w:tc>
          <w:tcPr>
            <w:tcW w:w="4464" w:type="pct"/>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约定内容</w:t>
            </w: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1.3.2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1.4.2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1.5.1 </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1.5.2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1.5.3 </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1.6.2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1.7.1</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1.7.2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1.7.3</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1.7.4.1</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1.7.4.2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1.7.4.3</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1.8.7</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1.9.1</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1.9.2</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2.3.2</w:t>
            </w:r>
          </w:p>
        </w:tc>
        <w:tc>
          <w:tcPr>
            <w:tcW w:w="4464" w:type="pct"/>
            <w:vAlign w:val="center"/>
          </w:tcPr>
          <w:p w:rsidR="00935942" w:rsidRDefault="00935942">
            <w:pPr>
              <w:spacing w:line="360" w:lineRule="auto"/>
              <w:ind w:leftChars="-200" w:left="-420" w:rightChars="-200" w:right="-420" w:firstLineChars="200" w:firstLine="480"/>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5</w:t>
            </w:r>
          </w:p>
        </w:tc>
        <w:tc>
          <w:tcPr>
            <w:tcW w:w="4464" w:type="pct"/>
            <w:vAlign w:val="center"/>
          </w:tcPr>
          <w:p w:rsidR="00935942" w:rsidRDefault="00935942">
            <w:pPr>
              <w:spacing w:line="360" w:lineRule="auto"/>
              <w:ind w:leftChars="-200" w:left="-420" w:rightChars="-200" w:right="-420" w:firstLineChars="200" w:firstLine="480"/>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11</w:t>
            </w:r>
            <w:r>
              <w:rPr>
                <w:rFonts w:ascii="宋体" w:hAnsi="宋体" w:cs="宋体" w:hint="eastAsia"/>
                <w:color w:val="000000" w:themeColor="text1"/>
                <w:sz w:val="24"/>
              </w:rPr>
              <w:t>.</w:t>
            </w:r>
            <w:r>
              <w:rPr>
                <w:rFonts w:ascii="宋体" w:hAnsi="宋体" w:cs="宋体"/>
                <w:color w:val="000000" w:themeColor="text1"/>
                <w:sz w:val="24"/>
              </w:rPr>
              <w:t>3</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11.4</w:t>
            </w:r>
            <w:r>
              <w:rPr>
                <w:rFonts w:ascii="宋体" w:hAnsi="宋体" w:cs="宋体" w:hint="eastAsia"/>
                <w:color w:val="000000" w:themeColor="text1"/>
                <w:sz w:val="24"/>
              </w:rPr>
              <w:t xml:space="preserve"> </w:t>
            </w:r>
          </w:p>
        </w:tc>
        <w:tc>
          <w:tcPr>
            <w:tcW w:w="4464" w:type="pct"/>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color w:val="000000" w:themeColor="text1"/>
                <w:sz w:val="24"/>
              </w:rPr>
              <w:t>1</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88"/>
        </w:trPr>
        <w:tc>
          <w:tcPr>
            <w:tcW w:w="535" w:type="pct"/>
            <w:tcBorders>
              <w:left w:val="single" w:sz="4" w:space="0" w:color="auto"/>
            </w:tcBorders>
            <w:vAlign w:val="center"/>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color w:val="000000" w:themeColor="text1"/>
                <w:sz w:val="24"/>
              </w:rPr>
              <w:t>3</w:t>
            </w:r>
          </w:p>
        </w:tc>
        <w:tc>
          <w:tcPr>
            <w:tcW w:w="4464" w:type="pct"/>
            <w:vAlign w:val="center"/>
          </w:tcPr>
          <w:p w:rsidR="00935942" w:rsidRDefault="00935942">
            <w:pPr>
              <w:spacing w:line="360" w:lineRule="auto"/>
              <w:rPr>
                <w:rFonts w:ascii="宋体" w:hAnsi="宋体" w:cs="宋体"/>
                <w:color w:val="000000" w:themeColor="text1"/>
                <w:sz w:val="24"/>
              </w:rPr>
            </w:pPr>
          </w:p>
        </w:tc>
      </w:tr>
      <w:tr w:rsidR="00935942">
        <w:trPr>
          <w:trHeight w:val="352"/>
        </w:trPr>
        <w:tc>
          <w:tcPr>
            <w:tcW w:w="535" w:type="pct"/>
            <w:tcBorders>
              <w:left w:val="single" w:sz="4" w:space="0" w:color="auto"/>
            </w:tcBorders>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2.19</w:t>
            </w:r>
          </w:p>
        </w:tc>
        <w:tc>
          <w:tcPr>
            <w:tcW w:w="4464" w:type="pct"/>
          </w:tcPr>
          <w:p w:rsidR="00935942" w:rsidRDefault="00935942">
            <w:pPr>
              <w:spacing w:line="360" w:lineRule="auto"/>
              <w:rPr>
                <w:rFonts w:ascii="宋体" w:hAnsi="宋体" w:cs="宋体"/>
                <w:color w:val="000000" w:themeColor="text1"/>
                <w:sz w:val="24"/>
              </w:rPr>
            </w:pPr>
          </w:p>
        </w:tc>
      </w:tr>
    </w:tbl>
    <w:p w:rsidR="00935942" w:rsidRDefault="00935942">
      <w:pPr>
        <w:spacing w:line="360" w:lineRule="auto"/>
        <w:ind w:leftChars="-200" w:left="-420" w:rightChars="-200" w:right="-420" w:firstLineChars="200" w:firstLine="480"/>
        <w:rPr>
          <w:rFonts w:ascii="宋体" w:hAnsi="宋体" w:cs="宋体"/>
          <w:color w:val="000000" w:themeColor="text1"/>
          <w:sz w:val="24"/>
        </w:rPr>
      </w:pPr>
    </w:p>
    <w:p w:rsidR="00935942" w:rsidRDefault="00935942">
      <w:pPr>
        <w:spacing w:line="360" w:lineRule="auto"/>
        <w:ind w:leftChars="-200" w:left="-420" w:rightChars="-200" w:right="-420" w:firstLineChars="200" w:firstLine="480"/>
        <w:jc w:val="center"/>
        <w:rPr>
          <w:rFonts w:ascii="宋体" w:hAnsi="宋体" w:cs="宋体"/>
          <w:color w:val="000000" w:themeColor="text1"/>
          <w:sz w:val="24"/>
        </w:rPr>
      </w:pPr>
    </w:p>
    <w:p w:rsidR="00935942" w:rsidRDefault="00532A15">
      <w:pPr>
        <w:widowControl/>
        <w:adjustRightInd/>
        <w:jc w:val="center"/>
        <w:outlineLvl w:val="0"/>
        <w:rPr>
          <w:rFonts w:ascii="宋体" w:hAnsi="宋体" w:cs="宋体"/>
          <w:b/>
          <w:color w:val="000000" w:themeColor="text1"/>
          <w:sz w:val="36"/>
          <w:szCs w:val="20"/>
        </w:rPr>
      </w:pPr>
      <w:bookmarkStart w:id="531" w:name="_Toc211352599"/>
      <w:r>
        <w:rPr>
          <w:rFonts w:ascii="宋体" w:hAnsi="宋体" w:cs="宋体" w:hint="eastAsia"/>
          <w:b/>
          <w:color w:val="000000" w:themeColor="text1"/>
          <w:sz w:val="36"/>
          <w:szCs w:val="20"/>
        </w:rPr>
        <w:lastRenderedPageBreak/>
        <w:t>第六部分</w:t>
      </w:r>
      <w:bookmarkEnd w:id="415"/>
      <w:r>
        <w:rPr>
          <w:rFonts w:ascii="宋体" w:hAnsi="宋体" w:cs="宋体" w:hint="eastAsia"/>
          <w:b/>
          <w:color w:val="000000" w:themeColor="text1"/>
          <w:sz w:val="36"/>
          <w:szCs w:val="20"/>
        </w:rPr>
        <w:t xml:space="preserve"> </w:t>
      </w:r>
      <w:bookmarkEnd w:id="416"/>
      <w:r>
        <w:rPr>
          <w:rFonts w:ascii="宋体" w:hAnsi="宋体" w:cs="宋体" w:hint="eastAsia"/>
          <w:b/>
          <w:color w:val="000000" w:themeColor="text1"/>
          <w:sz w:val="36"/>
          <w:szCs w:val="20"/>
        </w:rPr>
        <w:t>应提交的有关格式范例</w:t>
      </w:r>
      <w:bookmarkEnd w:id="531"/>
    </w:p>
    <w:p w:rsidR="00935942" w:rsidRDefault="00935942">
      <w:pPr>
        <w:spacing w:line="360" w:lineRule="auto"/>
        <w:jc w:val="center"/>
        <w:rPr>
          <w:rFonts w:ascii="宋体" w:hAnsi="宋体" w:cs="宋体"/>
          <w:b/>
          <w:color w:val="000000" w:themeColor="text1"/>
          <w:kern w:val="0"/>
          <w:sz w:val="36"/>
          <w:szCs w:val="36"/>
        </w:rPr>
      </w:pPr>
    </w:p>
    <w:p w:rsidR="00935942" w:rsidRDefault="00532A15">
      <w:pPr>
        <w:spacing w:line="360" w:lineRule="auto"/>
        <w:jc w:val="center"/>
        <w:rPr>
          <w:rFonts w:ascii="宋体" w:hAnsi="宋体" w:cs="宋体"/>
          <w:b/>
          <w:color w:val="000000" w:themeColor="text1"/>
          <w:kern w:val="0"/>
          <w:sz w:val="36"/>
          <w:szCs w:val="36"/>
        </w:rPr>
      </w:pPr>
      <w:r>
        <w:rPr>
          <w:rFonts w:ascii="宋体" w:hAnsi="宋体" w:cs="宋体" w:hint="eastAsia"/>
          <w:b/>
          <w:color w:val="000000" w:themeColor="text1"/>
          <w:kern w:val="0"/>
          <w:sz w:val="36"/>
          <w:szCs w:val="36"/>
        </w:rPr>
        <w:t>资格文件部分</w:t>
      </w:r>
    </w:p>
    <w:p w:rsidR="00935942" w:rsidRDefault="00532A15">
      <w:pPr>
        <w:spacing w:line="360" w:lineRule="auto"/>
        <w:jc w:val="center"/>
        <w:rPr>
          <w:rFonts w:ascii="宋体" w:hAnsi="宋体" w:cs="宋体"/>
          <w:b/>
          <w:color w:val="000000" w:themeColor="text1"/>
          <w:kern w:val="0"/>
          <w:sz w:val="36"/>
          <w:szCs w:val="36"/>
        </w:rPr>
      </w:pPr>
      <w:r>
        <w:rPr>
          <w:rFonts w:ascii="宋体" w:hAnsi="宋体" w:cs="宋体" w:hint="eastAsia"/>
          <w:b/>
          <w:color w:val="000000" w:themeColor="text1"/>
          <w:kern w:val="0"/>
          <w:sz w:val="36"/>
          <w:szCs w:val="36"/>
        </w:rPr>
        <w:t>目录</w:t>
      </w:r>
    </w:p>
    <w:p w:rsidR="00935942" w:rsidRDefault="00935942">
      <w:pPr>
        <w:spacing w:line="360" w:lineRule="auto"/>
        <w:jc w:val="center"/>
        <w:rPr>
          <w:rFonts w:ascii="宋体" w:hAnsi="宋体" w:cs="宋体"/>
          <w:b/>
          <w:color w:val="000000" w:themeColor="text1"/>
          <w:kern w:val="0"/>
          <w:sz w:val="36"/>
          <w:szCs w:val="36"/>
        </w:rPr>
      </w:pPr>
    </w:p>
    <w:p w:rsidR="00935942" w:rsidRDefault="0060091E">
      <w:pPr>
        <w:snapToGrid w:val="0"/>
        <w:spacing w:line="360" w:lineRule="auto"/>
        <w:rPr>
          <w:rFonts w:ascii="宋体" w:hAnsi="宋体" w:cs="宋体"/>
          <w:color w:val="000000" w:themeColor="text1"/>
          <w:sz w:val="24"/>
        </w:rPr>
      </w:pPr>
      <w:r>
        <w:rPr>
          <w:rFonts w:ascii="宋体" w:hAnsi="宋体" w:cs="宋体" w:hint="eastAsia"/>
          <w:color w:val="000000" w:themeColor="text1"/>
          <w:sz w:val="24"/>
          <w:szCs w:val="20"/>
        </w:rPr>
        <w:t>▲</w:t>
      </w:r>
      <w:r w:rsidR="00532A15">
        <w:rPr>
          <w:rFonts w:ascii="宋体" w:hAnsi="宋体" w:cs="宋体" w:hint="eastAsia"/>
          <w:color w:val="000000" w:themeColor="text1"/>
          <w:sz w:val="24"/>
        </w:rPr>
        <w:t>（1）符合参加政府采购活动应当具备的一般条件的承诺函……………（页码）</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w:t>
      </w:r>
      <w:r w:rsidR="002866B9">
        <w:rPr>
          <w:rFonts w:ascii="宋体" w:hAnsi="宋体" w:cs="宋体" w:hint="eastAsia"/>
          <w:color w:val="000000" w:themeColor="text1"/>
          <w:sz w:val="24"/>
        </w:rPr>
        <w:t>2</w:t>
      </w:r>
      <w:r>
        <w:rPr>
          <w:rFonts w:ascii="宋体" w:hAnsi="宋体" w:cs="宋体" w:hint="eastAsia"/>
          <w:color w:val="000000" w:themeColor="text1"/>
          <w:sz w:val="24"/>
        </w:rPr>
        <w:t>）落实政府采购政策需满足的资格要求………………………………（页码）</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w:t>
      </w:r>
      <w:r w:rsidR="002866B9">
        <w:rPr>
          <w:rFonts w:ascii="宋体" w:hAnsi="宋体" w:cs="宋体" w:hint="eastAsia"/>
          <w:color w:val="000000" w:themeColor="text1"/>
          <w:sz w:val="24"/>
        </w:rPr>
        <w:t>3</w:t>
      </w:r>
      <w:r>
        <w:rPr>
          <w:rFonts w:ascii="宋体" w:hAnsi="宋体" w:cs="宋体" w:hint="eastAsia"/>
          <w:color w:val="000000" w:themeColor="text1"/>
          <w:sz w:val="24"/>
        </w:rPr>
        <w:t>）本项目的特定资格要求………………………………………………（页码）</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w:t>
      </w:r>
      <w:bookmarkStart w:id="532" w:name="OLE_LINK28"/>
      <w:bookmarkStart w:id="533" w:name="OLE_LINK29"/>
      <w:r>
        <w:rPr>
          <w:rFonts w:ascii="宋体" w:hAnsi="宋体" w:cs="宋体" w:hint="eastAsia"/>
          <w:color w:val="000000" w:themeColor="text1"/>
          <w:sz w:val="24"/>
          <w:szCs w:val="20"/>
        </w:rPr>
        <w:t>▲</w:t>
      </w:r>
      <w:bookmarkEnd w:id="532"/>
      <w:bookmarkEnd w:id="533"/>
      <w:r>
        <w:rPr>
          <w:rFonts w:ascii="宋体" w:hAnsi="宋体" w:cs="宋体" w:hint="eastAsia"/>
          <w:color w:val="000000" w:themeColor="text1"/>
          <w:sz w:val="24"/>
          <w:szCs w:val="20"/>
        </w:rPr>
        <w:t>”是实质性要求，必须提供，否则投标无效。</w:t>
      </w:r>
    </w:p>
    <w:p w:rsidR="00935942" w:rsidRDefault="00935942">
      <w:pPr>
        <w:spacing w:line="360" w:lineRule="auto"/>
        <w:ind w:firstLineChars="200" w:firstLine="480"/>
        <w:rPr>
          <w:rFonts w:ascii="宋体" w:hAnsi="宋体" w:cs="宋体"/>
          <w:color w:val="000000" w:themeColor="text1"/>
          <w:sz w:val="24"/>
        </w:rPr>
      </w:pPr>
    </w:p>
    <w:p w:rsidR="00935942" w:rsidRDefault="00532A15">
      <w:pPr>
        <w:snapToGrid w:val="0"/>
        <w:spacing w:line="360" w:lineRule="auto"/>
        <w:ind w:right="480"/>
        <w:jc w:val="center"/>
        <w:rPr>
          <w:rFonts w:ascii="宋体" w:hAnsi="宋体" w:cs="宋体"/>
          <w:b/>
          <w:color w:val="000000" w:themeColor="text1"/>
          <w:kern w:val="0"/>
          <w:sz w:val="32"/>
          <w:szCs w:val="32"/>
        </w:rPr>
      </w:pPr>
      <w:r>
        <w:rPr>
          <w:rFonts w:ascii="宋体" w:hAnsi="宋体" w:cs="宋体" w:hint="eastAsia"/>
          <w:color w:val="000000" w:themeColor="text1"/>
          <w:kern w:val="0"/>
          <w:sz w:val="24"/>
        </w:rPr>
        <w:br w:type="page"/>
      </w:r>
      <w:r>
        <w:rPr>
          <w:rFonts w:ascii="宋体" w:hAnsi="宋体" w:cs="宋体" w:hint="eastAsia"/>
          <w:b/>
          <w:color w:val="000000" w:themeColor="text1"/>
          <w:kern w:val="0"/>
          <w:sz w:val="32"/>
          <w:szCs w:val="32"/>
        </w:rPr>
        <w:lastRenderedPageBreak/>
        <w:t xml:space="preserve">  一、 符合参加政府采购活动应当具备的一般条件的承诺函</w:t>
      </w:r>
    </w:p>
    <w:p w:rsidR="00935942" w:rsidRDefault="00935942">
      <w:pPr>
        <w:snapToGrid w:val="0"/>
        <w:spacing w:line="360" w:lineRule="auto"/>
        <w:ind w:right="480"/>
        <w:jc w:val="center"/>
        <w:rPr>
          <w:rFonts w:ascii="宋体" w:hAnsi="宋体" w:cs="宋体"/>
          <w:color w:val="000000" w:themeColor="text1"/>
          <w:sz w:val="24"/>
        </w:rPr>
      </w:pPr>
    </w:p>
    <w:p w:rsidR="00935942" w:rsidRDefault="00532A15">
      <w:pPr>
        <w:snapToGrid w:val="0"/>
        <w:spacing w:line="360" w:lineRule="auto"/>
        <w:ind w:right="480"/>
        <w:jc w:val="center"/>
        <w:rPr>
          <w:rFonts w:ascii="宋体" w:hAnsi="宋体" w:cs="宋体"/>
          <w:color w:val="000000" w:themeColor="text1"/>
          <w:sz w:val="24"/>
        </w:rPr>
      </w:pPr>
      <w:r>
        <w:rPr>
          <w:rFonts w:ascii="宋体" w:hAnsi="宋体" w:cs="宋体" w:hint="eastAsia"/>
          <w:color w:val="000000" w:themeColor="text1"/>
          <w:sz w:val="24"/>
        </w:rPr>
        <w:t>北海市政府采购供应商信用承诺函（格式）</w:t>
      </w:r>
    </w:p>
    <w:p w:rsidR="00935942" w:rsidRDefault="00935942">
      <w:pPr>
        <w:snapToGrid w:val="0"/>
        <w:spacing w:line="360" w:lineRule="auto"/>
        <w:rPr>
          <w:rFonts w:ascii="宋体" w:hAnsi="宋体" w:cs="宋体"/>
          <w:color w:val="000000" w:themeColor="text1"/>
          <w:sz w:val="24"/>
        </w:rPr>
      </w:pPr>
    </w:p>
    <w:p w:rsidR="00935942" w:rsidRDefault="00532A15">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（采购人）、（采购代理机构） ：</w:t>
      </w:r>
    </w:p>
    <w:p w:rsidR="00935942" w:rsidRDefault="00532A15">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供应商名称：</w:t>
      </w:r>
    </w:p>
    <w:p w:rsidR="00935942" w:rsidRDefault="00532A15">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统一社会信用代码：</w:t>
      </w:r>
    </w:p>
    <w:p w:rsidR="00935942" w:rsidRDefault="00532A15">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供应商地址：</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1.我单位具有符合采购文件资格要求独立承担民事责任的能力。</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2.我单位具有符合采购文件资格要求的财务状况报告。</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3.我单位具有符合采购文件资格要求的依法缴纳税收和社会保障记录的良好记录。</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4.我单位具有符合采购文件资格要求履行合同所必需的设备和专业技术能力。</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5.参加政府采购活动前三年内，在经营活动中没有重大违法记录。</w:t>
      </w:r>
    </w:p>
    <w:p w:rsidR="00935942" w:rsidRDefault="00532A15">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若我单位承诺不实，自愿承担提供虚假材料谋取中标、成交的法律责任。</w:t>
      </w:r>
    </w:p>
    <w:p w:rsidR="00935942" w:rsidRDefault="00935942">
      <w:pPr>
        <w:snapToGrid w:val="0"/>
        <w:spacing w:line="360" w:lineRule="auto"/>
        <w:ind w:right="480"/>
        <w:rPr>
          <w:rFonts w:ascii="宋体" w:hAnsi="宋体" w:cs="宋体"/>
          <w:color w:val="000000" w:themeColor="text1"/>
          <w:sz w:val="24"/>
        </w:rPr>
      </w:pP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投标人名称（公章）：</w:t>
      </w: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935942" w:rsidRDefault="00935942">
      <w:pPr>
        <w:snapToGrid w:val="0"/>
        <w:spacing w:line="360" w:lineRule="auto"/>
        <w:ind w:right="480"/>
        <w:rPr>
          <w:rFonts w:ascii="宋体" w:hAnsi="宋体" w:cs="宋体"/>
          <w:color w:val="000000" w:themeColor="text1"/>
          <w:sz w:val="24"/>
        </w:rPr>
      </w:pPr>
    </w:p>
    <w:p w:rsidR="00935942" w:rsidRPr="00B714F7" w:rsidRDefault="00935942" w:rsidP="00B714F7">
      <w:pPr>
        <w:snapToGrid w:val="0"/>
        <w:spacing w:line="360" w:lineRule="auto"/>
        <w:ind w:right="480"/>
        <w:rPr>
          <w:rFonts w:ascii="宋体" w:hAnsi="宋体" w:cs="宋体"/>
          <w:b/>
          <w:color w:val="000000" w:themeColor="text1"/>
          <w:sz w:val="32"/>
          <w:szCs w:val="32"/>
        </w:rPr>
      </w:pPr>
    </w:p>
    <w:p w:rsidR="00B714F7" w:rsidRDefault="00B714F7" w:rsidP="00B714F7">
      <w:pPr>
        <w:widowControl/>
        <w:snapToGrid w:val="0"/>
        <w:jc w:val="center"/>
        <w:rPr>
          <w:rFonts w:ascii="宋体" w:hAnsi="宋体" w:cs="宋体"/>
          <w:b/>
          <w:color w:val="000000" w:themeColor="text1"/>
          <w:sz w:val="32"/>
          <w:szCs w:val="32"/>
        </w:rPr>
      </w:pPr>
    </w:p>
    <w:p w:rsidR="00F00654" w:rsidRDefault="00F00654" w:rsidP="00F00654">
      <w:pPr>
        <w:pStyle w:val="2"/>
        <w:rPr>
          <w:lang w:val="en-US"/>
        </w:rPr>
      </w:pPr>
    </w:p>
    <w:p w:rsidR="00F00654" w:rsidRDefault="00F00654" w:rsidP="00F00654"/>
    <w:p w:rsidR="00F00654" w:rsidRPr="00F00654" w:rsidRDefault="00F00654" w:rsidP="00F00654">
      <w:pPr>
        <w:pStyle w:val="2"/>
        <w:rPr>
          <w:lang w:val="en-US"/>
        </w:rPr>
      </w:pPr>
    </w:p>
    <w:p w:rsidR="00B714F7" w:rsidRDefault="00B714F7" w:rsidP="00B714F7">
      <w:pPr>
        <w:widowControl/>
        <w:snapToGrid w:val="0"/>
        <w:jc w:val="center"/>
        <w:rPr>
          <w:rFonts w:ascii="宋体" w:hAnsi="宋体" w:cs="宋体"/>
          <w:color w:val="000000" w:themeColor="text1"/>
          <w:sz w:val="24"/>
        </w:rPr>
      </w:pPr>
    </w:p>
    <w:p w:rsidR="00935942" w:rsidRPr="00B714F7" w:rsidRDefault="00935942" w:rsidP="00B714F7">
      <w:pPr>
        <w:snapToGrid w:val="0"/>
        <w:spacing w:line="360" w:lineRule="auto"/>
        <w:ind w:right="480"/>
        <w:rPr>
          <w:rFonts w:ascii="宋体" w:hAnsi="宋体" w:cs="宋体"/>
          <w:color w:val="000000" w:themeColor="text1"/>
        </w:rPr>
      </w:pPr>
    </w:p>
    <w:p w:rsidR="00935942" w:rsidRDefault="00F00654" w:rsidP="008B6D67">
      <w:pPr>
        <w:widowControl/>
        <w:spacing w:line="360" w:lineRule="auto"/>
        <w:ind w:firstLineChars="200" w:firstLine="643"/>
        <w:jc w:val="center"/>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lastRenderedPageBreak/>
        <w:t>二</w:t>
      </w:r>
      <w:r w:rsidR="00532A15">
        <w:rPr>
          <w:rFonts w:ascii="宋体" w:hAnsi="宋体" w:cs="宋体" w:hint="eastAsia"/>
          <w:b/>
          <w:color w:val="000000" w:themeColor="text1"/>
          <w:kern w:val="0"/>
          <w:sz w:val="32"/>
          <w:szCs w:val="32"/>
        </w:rPr>
        <w:t>、落实政府采购政策需满足的资格要求</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（根据招标公告落实政府采购政策需满足的资格要求选择提供相应的材料；未要求的，无需提供）</w:t>
      </w:r>
    </w:p>
    <w:p w:rsidR="00935942" w:rsidRDefault="00532A15">
      <w:pPr>
        <w:snapToGrid w:val="0"/>
        <w:spacing w:before="50" w:after="50" w:line="360" w:lineRule="auto"/>
        <w:ind w:firstLineChars="196" w:firstLine="470"/>
        <w:jc w:val="left"/>
        <w:rPr>
          <w:rFonts w:ascii="宋体" w:hAnsi="宋体" w:cs="宋体"/>
          <w:color w:val="000000" w:themeColor="text1"/>
          <w:sz w:val="24"/>
        </w:rPr>
      </w:pPr>
      <w:r>
        <w:rPr>
          <w:rFonts w:ascii="宋体" w:hAnsi="宋体" w:cs="宋体" w:hint="eastAsia"/>
          <w:color w:val="000000" w:themeColor="text1"/>
          <w:sz w:val="24"/>
        </w:rPr>
        <w:t>专门面向中小企业，服务全部由符合政策要求的中小企业（或小微企业）承接的，</w:t>
      </w:r>
      <w:r w:rsidR="003A7B16">
        <w:rPr>
          <w:rFonts w:ascii="宋体" w:hAnsi="宋体" w:cs="宋体" w:hint="eastAsia"/>
          <w:color w:val="000000" w:themeColor="text1"/>
          <w:sz w:val="24"/>
        </w:rPr>
        <w:t>须</w:t>
      </w:r>
      <w:r>
        <w:rPr>
          <w:rFonts w:ascii="宋体" w:hAnsi="宋体" w:cs="宋体" w:hint="eastAsia"/>
          <w:color w:val="000000" w:themeColor="text1"/>
          <w:sz w:val="24"/>
        </w:rPr>
        <w:t>提供相应的中小企业声明函（附件</w:t>
      </w:r>
      <w:r w:rsidR="003A7B16">
        <w:rPr>
          <w:rFonts w:ascii="宋体" w:hAnsi="宋体" w:cs="宋体"/>
          <w:color w:val="000000" w:themeColor="text1"/>
          <w:sz w:val="24"/>
        </w:rPr>
        <w:t>5</w:t>
      </w:r>
      <w:r>
        <w:rPr>
          <w:rFonts w:ascii="宋体" w:hAnsi="宋体" w:cs="宋体" w:hint="eastAsia"/>
          <w:color w:val="000000" w:themeColor="text1"/>
          <w:sz w:val="24"/>
        </w:rPr>
        <w:t xml:space="preserve">）。 </w:t>
      </w:r>
    </w:p>
    <w:p w:rsidR="00935942" w:rsidRDefault="00935942">
      <w:pPr>
        <w:widowControl/>
        <w:spacing w:line="360" w:lineRule="auto"/>
        <w:ind w:firstLine="480"/>
        <w:jc w:val="left"/>
        <w:rPr>
          <w:rFonts w:ascii="宋体" w:hAnsi="宋体" w:cs="宋体"/>
          <w:color w:val="000000" w:themeColor="text1"/>
          <w:sz w:val="24"/>
        </w:rPr>
      </w:pPr>
    </w:p>
    <w:p w:rsidR="00935942" w:rsidRDefault="00935942">
      <w:pPr>
        <w:widowControl/>
        <w:spacing w:line="360" w:lineRule="auto"/>
        <w:ind w:left="150"/>
        <w:jc w:val="center"/>
        <w:rPr>
          <w:rFonts w:ascii="宋体" w:hAnsi="宋体" w:cs="宋体"/>
          <w:b/>
          <w:color w:val="000000" w:themeColor="text1"/>
          <w:kern w:val="0"/>
          <w:sz w:val="32"/>
          <w:szCs w:val="32"/>
        </w:rPr>
      </w:pPr>
    </w:p>
    <w:p w:rsidR="00935942" w:rsidRDefault="00F00654">
      <w:pPr>
        <w:widowControl/>
        <w:spacing w:line="360" w:lineRule="auto"/>
        <w:ind w:left="150"/>
        <w:jc w:val="center"/>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三</w:t>
      </w:r>
      <w:r w:rsidR="00532A15">
        <w:rPr>
          <w:rFonts w:ascii="宋体" w:hAnsi="宋体" w:cs="宋体" w:hint="eastAsia"/>
          <w:b/>
          <w:color w:val="000000" w:themeColor="text1"/>
          <w:kern w:val="0"/>
          <w:sz w:val="32"/>
          <w:szCs w:val="32"/>
        </w:rPr>
        <w:t>、本项目的特定资格要求</w:t>
      </w:r>
    </w:p>
    <w:p w:rsidR="00935942" w:rsidRDefault="008B6D67">
      <w:pPr>
        <w:spacing w:line="360" w:lineRule="auto"/>
        <w:jc w:val="center"/>
        <w:rPr>
          <w:rFonts w:ascii="宋体" w:hAnsi="宋体" w:cs="宋体"/>
          <w:color w:val="000000" w:themeColor="text1"/>
          <w:sz w:val="24"/>
        </w:rPr>
      </w:pPr>
      <w:r>
        <w:rPr>
          <w:rFonts w:ascii="宋体" w:hAnsi="宋体" w:cs="宋体" w:hint="eastAsia"/>
          <w:color w:val="000000" w:themeColor="text1"/>
          <w:sz w:val="24"/>
        </w:rPr>
        <w:t>（根据招标公告本项目的特定资格要求提供相应材料</w:t>
      </w:r>
      <w:r w:rsidR="00532A15">
        <w:rPr>
          <w:rFonts w:ascii="宋体" w:hAnsi="宋体" w:cs="宋体" w:hint="eastAsia"/>
          <w:color w:val="000000" w:themeColor="text1"/>
          <w:sz w:val="24"/>
        </w:rPr>
        <w:t>）</w:t>
      </w:r>
    </w:p>
    <w:p w:rsidR="00935942" w:rsidRDefault="00935942">
      <w:pPr>
        <w:rPr>
          <w:rFonts w:ascii="宋体" w:hAnsi="宋体" w:cs="宋体"/>
          <w:color w:val="000000" w:themeColor="text1"/>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532A15">
      <w:pPr>
        <w:widowControl/>
        <w:adjustRightInd/>
        <w:jc w:val="left"/>
        <w:rPr>
          <w:rFonts w:ascii="宋体" w:hAnsi="宋体" w:cs="宋体"/>
          <w:b/>
          <w:color w:val="000000" w:themeColor="text1"/>
          <w:kern w:val="0"/>
          <w:sz w:val="36"/>
          <w:szCs w:val="36"/>
        </w:rPr>
      </w:pPr>
      <w:r>
        <w:rPr>
          <w:rFonts w:ascii="宋体" w:hAnsi="宋体" w:cs="宋体"/>
          <w:b/>
          <w:color w:val="000000" w:themeColor="text1"/>
          <w:kern w:val="0"/>
          <w:sz w:val="36"/>
          <w:szCs w:val="36"/>
        </w:rPr>
        <w:br w:type="page"/>
      </w:r>
    </w:p>
    <w:p w:rsidR="00935942" w:rsidRDefault="00532A15">
      <w:pPr>
        <w:spacing w:line="360" w:lineRule="auto"/>
        <w:ind w:right="420" w:firstLineChars="1000" w:firstLine="3614"/>
        <w:rPr>
          <w:rFonts w:ascii="宋体" w:hAnsi="宋体" w:cs="宋体"/>
          <w:b/>
          <w:color w:val="000000" w:themeColor="text1"/>
          <w:kern w:val="0"/>
          <w:sz w:val="36"/>
          <w:szCs w:val="36"/>
        </w:rPr>
      </w:pPr>
      <w:r>
        <w:rPr>
          <w:rFonts w:ascii="宋体" w:hAnsi="宋体" w:cs="宋体" w:hint="eastAsia"/>
          <w:b/>
          <w:color w:val="000000" w:themeColor="text1"/>
          <w:kern w:val="0"/>
          <w:sz w:val="36"/>
          <w:szCs w:val="36"/>
        </w:rPr>
        <w:lastRenderedPageBreak/>
        <w:t>商务技术文件部分</w:t>
      </w:r>
    </w:p>
    <w:p w:rsidR="00935942" w:rsidRDefault="00532A15">
      <w:pPr>
        <w:spacing w:line="360" w:lineRule="auto"/>
        <w:jc w:val="center"/>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t>目录</w:t>
      </w:r>
    </w:p>
    <w:p w:rsidR="00935942" w:rsidRDefault="00532A15">
      <w:pPr>
        <w:snapToGrid w:val="0"/>
        <w:spacing w:line="360" w:lineRule="auto"/>
        <w:ind w:leftChars="228" w:left="479"/>
        <w:rPr>
          <w:rFonts w:ascii="宋体" w:hAnsi="宋体" w:cs="宋体"/>
          <w:color w:val="000000" w:themeColor="text1"/>
        </w:rPr>
      </w:pPr>
      <w:r>
        <w:rPr>
          <w:rFonts w:ascii="宋体" w:hAnsi="宋体" w:cs="宋体" w:hint="eastAsia"/>
          <w:color w:val="000000" w:themeColor="text1"/>
          <w:sz w:val="24"/>
          <w:szCs w:val="20"/>
        </w:rPr>
        <w:t>▲</w:t>
      </w:r>
      <w:r>
        <w:rPr>
          <w:rFonts w:ascii="宋体" w:hAnsi="宋体" w:cs="宋体" w:hint="eastAsia"/>
          <w:color w:val="000000" w:themeColor="text1"/>
          <w:sz w:val="24"/>
        </w:rPr>
        <w:t>（1）投标函</w:t>
      </w:r>
      <w:r>
        <w:rPr>
          <w:rFonts w:ascii="宋体" w:hAnsi="宋体" w:cs="宋体" w:hint="eastAsia"/>
          <w:color w:val="000000" w:themeColor="text1"/>
        </w:rPr>
        <w:t>………………………………………………………………………………（页码）</w:t>
      </w:r>
    </w:p>
    <w:p w:rsidR="00935942" w:rsidRDefault="00532A15">
      <w:pPr>
        <w:snapToGrid w:val="0"/>
        <w:spacing w:line="360" w:lineRule="auto"/>
        <w:ind w:leftChars="228" w:left="479"/>
        <w:rPr>
          <w:rFonts w:ascii="宋体" w:hAnsi="宋体" w:cs="宋体"/>
          <w:color w:val="000000" w:themeColor="text1"/>
        </w:rPr>
      </w:pPr>
      <w:r>
        <w:rPr>
          <w:rFonts w:ascii="宋体" w:hAnsi="宋体" w:cs="宋体" w:hint="eastAsia"/>
          <w:color w:val="000000" w:themeColor="text1"/>
          <w:sz w:val="24"/>
          <w:szCs w:val="20"/>
        </w:rPr>
        <w:t>▲</w:t>
      </w:r>
      <w:r>
        <w:rPr>
          <w:rFonts w:ascii="宋体" w:hAnsi="宋体" w:cs="宋体" w:hint="eastAsia"/>
          <w:color w:val="000000" w:themeColor="text1"/>
          <w:sz w:val="24"/>
        </w:rPr>
        <w:t>（2）授权委托书或法定代表人（单位负责人、自然人本人）身份证明</w:t>
      </w:r>
      <w:r>
        <w:rPr>
          <w:rFonts w:ascii="宋体" w:hAnsi="宋体" w:cs="宋体" w:hint="eastAsia"/>
          <w:color w:val="000000" w:themeColor="text1"/>
        </w:rPr>
        <w:t>……（页码）</w:t>
      </w:r>
    </w:p>
    <w:p w:rsidR="00935942" w:rsidRDefault="00532A15">
      <w:pPr>
        <w:snapToGrid w:val="0"/>
        <w:spacing w:line="360" w:lineRule="auto"/>
        <w:ind w:firstLineChars="200" w:firstLine="480"/>
        <w:rPr>
          <w:rFonts w:ascii="宋体" w:hAnsi="宋体" w:cs="宋体"/>
          <w:color w:val="000000" w:themeColor="text1"/>
        </w:rPr>
      </w:pPr>
      <w:r>
        <w:rPr>
          <w:rFonts w:ascii="宋体" w:hAnsi="宋体" w:cs="宋体" w:hint="eastAsia"/>
          <w:color w:val="000000" w:themeColor="text1"/>
          <w:sz w:val="24"/>
        </w:rPr>
        <w:t>（</w:t>
      </w:r>
      <w:r w:rsidR="00F00654">
        <w:rPr>
          <w:rFonts w:ascii="宋体" w:hAnsi="宋体" w:cs="宋体" w:hint="eastAsia"/>
          <w:color w:val="000000" w:themeColor="text1"/>
          <w:sz w:val="24"/>
        </w:rPr>
        <w:t>3</w:t>
      </w:r>
      <w:r>
        <w:rPr>
          <w:rFonts w:ascii="宋体" w:hAnsi="宋体" w:cs="宋体" w:hint="eastAsia"/>
          <w:color w:val="000000" w:themeColor="text1"/>
          <w:sz w:val="24"/>
        </w:rPr>
        <w:t>）符合性审查资料</w:t>
      </w:r>
      <w:r>
        <w:rPr>
          <w:rFonts w:ascii="宋体" w:hAnsi="宋体" w:cs="宋体" w:hint="eastAsia"/>
          <w:color w:val="000000" w:themeColor="text1"/>
        </w:rPr>
        <w:t>………………………………………………………………………（页码）</w:t>
      </w:r>
    </w:p>
    <w:p w:rsidR="00935942" w:rsidRDefault="00532A15">
      <w:pPr>
        <w:snapToGrid w:val="0"/>
        <w:spacing w:line="360" w:lineRule="auto"/>
        <w:ind w:leftChars="228" w:left="479"/>
        <w:rPr>
          <w:rFonts w:ascii="宋体" w:hAnsi="宋体" w:cs="宋体"/>
          <w:color w:val="000000" w:themeColor="text1"/>
        </w:rPr>
      </w:pPr>
      <w:r>
        <w:rPr>
          <w:rFonts w:ascii="宋体" w:hAnsi="宋体" w:cs="宋体" w:hint="eastAsia"/>
          <w:color w:val="000000" w:themeColor="text1"/>
          <w:sz w:val="24"/>
        </w:rPr>
        <w:t>（</w:t>
      </w:r>
      <w:r w:rsidR="00F00654">
        <w:rPr>
          <w:rFonts w:ascii="宋体" w:hAnsi="宋体" w:cs="宋体" w:hint="eastAsia"/>
          <w:color w:val="000000" w:themeColor="text1"/>
          <w:sz w:val="24"/>
        </w:rPr>
        <w:t>4</w:t>
      </w:r>
      <w:r>
        <w:rPr>
          <w:rFonts w:ascii="宋体" w:hAnsi="宋体" w:cs="宋体" w:hint="eastAsia"/>
          <w:color w:val="000000" w:themeColor="text1"/>
          <w:sz w:val="24"/>
        </w:rPr>
        <w:t>）评标标准相应的商务技术资料</w:t>
      </w:r>
      <w:r>
        <w:rPr>
          <w:rFonts w:ascii="宋体" w:hAnsi="宋体" w:cs="宋体" w:hint="eastAsia"/>
          <w:color w:val="000000" w:themeColor="text1"/>
        </w:rPr>
        <w:t>……………………………………………………（页码）</w:t>
      </w:r>
      <w:r>
        <w:rPr>
          <w:rFonts w:ascii="宋体" w:hAnsi="宋体" w:cs="宋体" w:hint="eastAsia"/>
          <w:color w:val="000000" w:themeColor="text1"/>
          <w:sz w:val="24"/>
        </w:rPr>
        <w:t>（</w:t>
      </w:r>
      <w:r w:rsidR="00F00654">
        <w:rPr>
          <w:rFonts w:ascii="宋体" w:hAnsi="宋体" w:cs="宋体" w:hint="eastAsia"/>
          <w:color w:val="000000" w:themeColor="text1"/>
          <w:sz w:val="24"/>
        </w:rPr>
        <w:t>5</w:t>
      </w:r>
      <w:r>
        <w:rPr>
          <w:rFonts w:ascii="宋体" w:hAnsi="宋体" w:cs="宋体" w:hint="eastAsia"/>
          <w:color w:val="000000" w:themeColor="text1"/>
          <w:sz w:val="24"/>
        </w:rPr>
        <w:t>）投标标的清单</w:t>
      </w:r>
      <w:r>
        <w:rPr>
          <w:rFonts w:ascii="宋体" w:hAnsi="宋体" w:cs="宋体" w:hint="eastAsia"/>
          <w:color w:val="000000" w:themeColor="text1"/>
        </w:rPr>
        <w:t>…………………………………………………………………………（页码）</w:t>
      </w:r>
      <w:r>
        <w:rPr>
          <w:rFonts w:ascii="宋体" w:hAnsi="宋体" w:cs="宋体" w:hint="eastAsia"/>
          <w:color w:val="000000" w:themeColor="text1"/>
          <w:sz w:val="24"/>
          <w:szCs w:val="20"/>
        </w:rPr>
        <w:t>▲</w:t>
      </w:r>
      <w:r>
        <w:rPr>
          <w:rFonts w:ascii="宋体" w:hAnsi="宋体" w:cs="宋体" w:hint="eastAsia"/>
          <w:color w:val="000000" w:themeColor="text1"/>
          <w:sz w:val="24"/>
        </w:rPr>
        <w:t>（</w:t>
      </w:r>
      <w:r w:rsidR="00F00654">
        <w:rPr>
          <w:rFonts w:ascii="宋体" w:hAnsi="宋体" w:cs="宋体" w:hint="eastAsia"/>
          <w:color w:val="000000" w:themeColor="text1"/>
          <w:sz w:val="24"/>
        </w:rPr>
        <w:t>6</w:t>
      </w:r>
      <w:r>
        <w:rPr>
          <w:rFonts w:ascii="宋体" w:hAnsi="宋体" w:cs="宋体" w:hint="eastAsia"/>
          <w:color w:val="000000" w:themeColor="text1"/>
          <w:sz w:val="24"/>
        </w:rPr>
        <w:t>）商务技术偏离表</w:t>
      </w:r>
      <w:r>
        <w:rPr>
          <w:rFonts w:ascii="宋体" w:hAnsi="宋体" w:cs="宋体" w:hint="eastAsia"/>
          <w:color w:val="000000" w:themeColor="text1"/>
        </w:rPr>
        <w:t>……………………………………………………………………（页码）</w:t>
      </w:r>
    </w:p>
    <w:p w:rsidR="00935942" w:rsidRDefault="00532A15">
      <w:pPr>
        <w:snapToGrid w:val="0"/>
        <w:spacing w:line="360" w:lineRule="auto"/>
        <w:ind w:leftChars="228" w:left="479"/>
        <w:rPr>
          <w:rFonts w:ascii="宋体" w:hAnsi="宋体" w:cs="宋体"/>
          <w:color w:val="000000" w:themeColor="text1"/>
        </w:rPr>
      </w:pPr>
      <w:r>
        <w:rPr>
          <w:rFonts w:ascii="宋体" w:hAnsi="宋体" w:cs="宋体" w:hint="eastAsia"/>
          <w:color w:val="000000" w:themeColor="text1"/>
          <w:sz w:val="24"/>
          <w:szCs w:val="20"/>
        </w:rPr>
        <w:t>▲</w:t>
      </w:r>
      <w:r>
        <w:rPr>
          <w:rFonts w:ascii="宋体" w:hAnsi="宋体" w:cs="宋体" w:hint="eastAsia"/>
          <w:color w:val="000000" w:themeColor="text1"/>
          <w:sz w:val="24"/>
          <w:lang w:val="zh-CN"/>
        </w:rPr>
        <w:t>（</w:t>
      </w:r>
      <w:r w:rsidR="00F00654">
        <w:rPr>
          <w:rFonts w:ascii="宋体" w:hAnsi="宋体" w:cs="宋体" w:hint="eastAsia"/>
          <w:color w:val="000000" w:themeColor="text1"/>
          <w:sz w:val="24"/>
        </w:rPr>
        <w:t>7</w:t>
      </w:r>
      <w:r>
        <w:rPr>
          <w:rFonts w:ascii="宋体" w:hAnsi="宋体" w:cs="宋体" w:hint="eastAsia"/>
          <w:color w:val="000000" w:themeColor="text1"/>
          <w:sz w:val="24"/>
          <w:lang w:val="zh-CN"/>
        </w:rPr>
        <w:t>）政府采购供应商廉洁自律承诺书</w:t>
      </w:r>
      <w:r>
        <w:rPr>
          <w:rFonts w:ascii="宋体" w:hAnsi="宋体" w:cs="宋体" w:hint="eastAsia"/>
          <w:color w:val="000000" w:themeColor="text1"/>
        </w:rPr>
        <w:t>………………………………………………（页码）</w:t>
      </w:r>
    </w:p>
    <w:p w:rsidR="00935942" w:rsidRDefault="00532A15">
      <w:pPr>
        <w:snapToGrid w:val="0"/>
        <w:spacing w:line="360" w:lineRule="auto"/>
        <w:ind w:leftChars="228" w:left="479"/>
        <w:rPr>
          <w:rFonts w:ascii="宋体" w:hAnsi="宋体" w:cs="宋体"/>
          <w:color w:val="000000" w:themeColor="text1"/>
        </w:rPr>
      </w:pPr>
      <w:r>
        <w:rPr>
          <w:rFonts w:ascii="宋体" w:hAnsi="宋体" w:cs="宋体" w:hint="eastAsia"/>
          <w:color w:val="000000" w:themeColor="text1"/>
          <w:sz w:val="24"/>
          <w:szCs w:val="20"/>
        </w:rPr>
        <w:t>▲</w:t>
      </w:r>
      <w:r>
        <w:rPr>
          <w:rFonts w:ascii="宋体" w:hAnsi="宋体" w:cs="宋体" w:hint="eastAsia"/>
          <w:color w:val="000000" w:themeColor="text1"/>
          <w:sz w:val="24"/>
          <w:lang w:val="zh-CN"/>
        </w:rPr>
        <w:t>（</w:t>
      </w:r>
      <w:r w:rsidR="00F00654">
        <w:rPr>
          <w:rFonts w:ascii="宋体" w:hAnsi="宋体" w:cs="宋体" w:hint="eastAsia"/>
          <w:color w:val="000000" w:themeColor="text1"/>
          <w:sz w:val="24"/>
        </w:rPr>
        <w:t>8</w:t>
      </w:r>
      <w:r>
        <w:rPr>
          <w:rFonts w:ascii="宋体" w:hAnsi="宋体" w:cs="宋体" w:hint="eastAsia"/>
          <w:color w:val="000000" w:themeColor="text1"/>
          <w:sz w:val="24"/>
          <w:lang w:val="zh-CN"/>
        </w:rPr>
        <w:t>）承诺函</w:t>
      </w:r>
      <w:r>
        <w:rPr>
          <w:rFonts w:ascii="宋体" w:hAnsi="宋体" w:cs="宋体" w:hint="eastAsia"/>
          <w:color w:val="000000" w:themeColor="text1"/>
        </w:rPr>
        <w:t>………………………………………………………………………………（页码）</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szCs w:val="20"/>
        </w:rPr>
        <w:t>▲”是实质性条款，必须提供，否则投标无效。</w:t>
      </w:r>
    </w:p>
    <w:p w:rsidR="00935942" w:rsidRDefault="00935942">
      <w:pPr>
        <w:snapToGrid w:val="0"/>
        <w:spacing w:line="360" w:lineRule="auto"/>
        <w:jc w:val="center"/>
        <w:rPr>
          <w:rFonts w:ascii="宋体" w:hAnsi="宋体" w:cs="宋体"/>
          <w:b/>
          <w:color w:val="000000" w:themeColor="text1"/>
          <w:kern w:val="0"/>
          <w:sz w:val="32"/>
          <w:szCs w:val="32"/>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snapToGrid w:val="0"/>
        <w:spacing w:line="360" w:lineRule="auto"/>
        <w:jc w:val="center"/>
        <w:rPr>
          <w:rFonts w:ascii="宋体" w:hAnsi="宋体" w:cs="宋体"/>
          <w:b/>
          <w:color w:val="000000" w:themeColor="text1"/>
          <w:kern w:val="0"/>
          <w:sz w:val="32"/>
          <w:szCs w:val="32"/>
          <w:lang w:val="zh-CN"/>
        </w:rPr>
      </w:pPr>
    </w:p>
    <w:p w:rsidR="00935942" w:rsidRDefault="00935942">
      <w:pPr>
        <w:rPr>
          <w:rFonts w:ascii="宋体" w:hAnsi="宋体" w:cs="宋体"/>
          <w:b/>
          <w:color w:val="000000" w:themeColor="text1"/>
          <w:kern w:val="0"/>
          <w:sz w:val="32"/>
          <w:szCs w:val="32"/>
          <w:lang w:val="zh-CN"/>
        </w:rPr>
      </w:pPr>
    </w:p>
    <w:p w:rsidR="00935942" w:rsidRDefault="00935942">
      <w:pPr>
        <w:widowControl/>
        <w:adjustRightInd/>
        <w:jc w:val="left"/>
        <w:rPr>
          <w:rFonts w:ascii="宋体" w:hAnsi="宋体" w:cs="宋体"/>
          <w:b/>
          <w:color w:val="000000" w:themeColor="text1"/>
          <w:kern w:val="0"/>
          <w:sz w:val="32"/>
          <w:szCs w:val="32"/>
        </w:rPr>
      </w:pPr>
    </w:p>
    <w:p w:rsidR="00935942" w:rsidRDefault="00532A15">
      <w:pPr>
        <w:snapToGrid w:val="0"/>
        <w:spacing w:line="360" w:lineRule="auto"/>
        <w:jc w:val="center"/>
        <w:rPr>
          <w:rFonts w:ascii="宋体" w:hAnsi="宋体" w:cs="宋体"/>
          <w:b/>
          <w:color w:val="000000" w:themeColor="text1"/>
          <w:sz w:val="32"/>
          <w:szCs w:val="32"/>
        </w:rPr>
      </w:pPr>
      <w:r>
        <w:rPr>
          <w:rFonts w:ascii="宋体" w:hAnsi="宋体" w:cs="宋体" w:hint="eastAsia"/>
          <w:b/>
          <w:color w:val="000000" w:themeColor="text1"/>
          <w:kern w:val="0"/>
          <w:sz w:val="32"/>
          <w:szCs w:val="32"/>
        </w:rPr>
        <w:lastRenderedPageBreak/>
        <w:t>一、投标</w:t>
      </w:r>
      <w:r>
        <w:rPr>
          <w:rFonts w:ascii="宋体" w:hAnsi="宋体" w:cs="宋体" w:hint="eastAsia"/>
          <w:b/>
          <w:color w:val="000000" w:themeColor="text1"/>
          <w:sz w:val="32"/>
          <w:szCs w:val="32"/>
        </w:rPr>
        <w:t>函</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（采购人）、（采购代理机构）：</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我方参加你方组织的（项目名称）【招标编号：（采购编号）】招标的有关活动，并对此项目进行投标。为此：</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1、我方承诺投标有效期从提交投标文件的截止之日起</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天（不少于60天）</w:t>
      </w:r>
      <w:r>
        <w:rPr>
          <w:rFonts w:ascii="宋体" w:hAnsi="宋体" w:cs="宋体" w:hint="eastAsia"/>
          <w:color w:val="000000" w:themeColor="text1"/>
        </w:rPr>
        <w:t>，</w:t>
      </w:r>
      <w:r>
        <w:rPr>
          <w:rFonts w:ascii="宋体" w:hAnsi="宋体" w:cs="宋体" w:hint="eastAsia"/>
          <w:color w:val="000000" w:themeColor="text1"/>
          <w:sz w:val="24"/>
        </w:rPr>
        <w:t>本投标文件在投标有效期满之前均具有约束力。</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2、我方的投标文件包括以下内容：</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2.1资格文件：</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2.1.1承诺函；</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w:t>
      </w:r>
      <w:r w:rsidR="00F00654">
        <w:rPr>
          <w:rFonts w:ascii="宋体" w:hAnsi="宋体" w:cs="宋体" w:hint="eastAsia"/>
          <w:color w:val="000000" w:themeColor="text1"/>
          <w:sz w:val="24"/>
        </w:rPr>
        <w:t>2</w:t>
      </w:r>
      <w:r>
        <w:rPr>
          <w:rFonts w:ascii="宋体" w:hAnsi="宋体" w:cs="宋体" w:hint="eastAsia"/>
          <w:color w:val="000000" w:themeColor="text1"/>
          <w:sz w:val="24"/>
        </w:rPr>
        <w:t>落实政府采购政策需满足的资格要求（如果有）；</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2.1.</w:t>
      </w:r>
      <w:r w:rsidR="00F00654">
        <w:rPr>
          <w:rFonts w:ascii="宋体" w:hAnsi="宋体" w:cs="宋体" w:hint="eastAsia"/>
          <w:color w:val="000000" w:themeColor="text1"/>
          <w:sz w:val="24"/>
        </w:rPr>
        <w:t>3</w:t>
      </w:r>
      <w:r>
        <w:rPr>
          <w:rFonts w:ascii="宋体" w:hAnsi="宋体" w:cs="宋体" w:hint="eastAsia"/>
          <w:color w:val="000000" w:themeColor="text1"/>
          <w:sz w:val="24"/>
        </w:rPr>
        <w:t>本项目的特定资格要求（如果有)。</w:t>
      </w:r>
    </w:p>
    <w:p w:rsidR="00935942" w:rsidRDefault="00532A15">
      <w:pPr>
        <w:snapToGrid w:val="0"/>
        <w:spacing w:line="360" w:lineRule="auto"/>
        <w:ind w:leftChars="100" w:left="210" w:firstLineChars="200" w:firstLine="480"/>
        <w:rPr>
          <w:rFonts w:ascii="宋体" w:hAnsi="宋体" w:cs="宋体"/>
          <w:color w:val="000000" w:themeColor="text1"/>
          <w:sz w:val="24"/>
          <w:lang w:val="zh-CN"/>
        </w:rPr>
      </w:pPr>
      <w:r>
        <w:rPr>
          <w:rFonts w:ascii="宋体" w:hAnsi="宋体" w:cs="宋体" w:hint="eastAsia"/>
          <w:color w:val="000000" w:themeColor="text1"/>
          <w:sz w:val="24"/>
        </w:rPr>
        <w:t>2</w:t>
      </w:r>
      <w:r>
        <w:rPr>
          <w:rFonts w:ascii="宋体" w:hAnsi="宋体" w:cs="宋体" w:hint="eastAsia"/>
          <w:color w:val="000000" w:themeColor="text1"/>
          <w:sz w:val="24"/>
          <w:lang w:val="zh-CN"/>
        </w:rPr>
        <w:t>.</w:t>
      </w:r>
      <w:r>
        <w:rPr>
          <w:rFonts w:ascii="宋体" w:hAnsi="宋体" w:cs="宋体" w:hint="eastAsia"/>
          <w:color w:val="000000" w:themeColor="text1"/>
          <w:sz w:val="24"/>
        </w:rPr>
        <w:t>2</w:t>
      </w:r>
      <w:r>
        <w:rPr>
          <w:rFonts w:ascii="宋体" w:hAnsi="宋体" w:cs="宋体" w:hint="eastAsia"/>
          <w:color w:val="000000" w:themeColor="text1"/>
          <w:sz w:val="24"/>
          <w:lang w:val="zh-CN"/>
        </w:rPr>
        <w:t xml:space="preserve"> </w:t>
      </w:r>
      <w:r>
        <w:rPr>
          <w:rFonts w:ascii="宋体" w:hAnsi="宋体" w:cs="宋体" w:hint="eastAsia"/>
          <w:color w:val="000000" w:themeColor="text1"/>
          <w:sz w:val="24"/>
        </w:rPr>
        <w:t>商务技术</w:t>
      </w:r>
      <w:r>
        <w:rPr>
          <w:rFonts w:ascii="宋体" w:hAnsi="宋体" w:cs="宋体" w:hint="eastAsia"/>
          <w:color w:val="000000" w:themeColor="text1"/>
          <w:sz w:val="24"/>
          <w:lang w:val="zh-CN"/>
        </w:rPr>
        <w:t>文件：</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2.2.1投标函；</w:t>
      </w:r>
      <w:r>
        <w:rPr>
          <w:rFonts w:ascii="宋体" w:hAnsi="宋体" w:cs="宋体" w:hint="eastAsia"/>
          <w:color w:val="000000" w:themeColor="text1"/>
          <w:sz w:val="24"/>
          <w:lang w:val="zh-CN"/>
        </w:rPr>
        <w:t xml:space="preserve"> </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2.2.2授权委托书或法定代表人（单位负责人）身份证明；</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w:t>
      </w:r>
      <w:r w:rsidR="00F00654">
        <w:rPr>
          <w:rFonts w:ascii="宋体" w:hAnsi="宋体" w:cs="宋体" w:hint="eastAsia"/>
          <w:color w:val="000000" w:themeColor="text1"/>
          <w:sz w:val="24"/>
        </w:rPr>
        <w:t>3</w:t>
      </w:r>
      <w:r>
        <w:rPr>
          <w:rFonts w:ascii="宋体" w:hAnsi="宋体" w:cs="宋体" w:hint="eastAsia"/>
          <w:color w:val="000000" w:themeColor="text1"/>
          <w:sz w:val="24"/>
        </w:rPr>
        <w:t>符合性审查资料（如果有）；</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w:t>
      </w:r>
      <w:r w:rsidR="00F00654">
        <w:rPr>
          <w:rFonts w:ascii="宋体" w:hAnsi="宋体" w:cs="宋体" w:hint="eastAsia"/>
          <w:color w:val="000000" w:themeColor="text1"/>
          <w:sz w:val="24"/>
        </w:rPr>
        <w:t>4</w:t>
      </w:r>
      <w:r>
        <w:rPr>
          <w:rFonts w:ascii="宋体" w:hAnsi="宋体" w:cs="宋体" w:hint="eastAsia"/>
          <w:color w:val="000000" w:themeColor="text1"/>
          <w:sz w:val="24"/>
        </w:rPr>
        <w:t>评标标准相应的商务技术资料；（如果有）；</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w:t>
      </w:r>
      <w:r w:rsidR="00F00654">
        <w:rPr>
          <w:rFonts w:ascii="宋体" w:hAnsi="宋体" w:cs="宋体" w:hint="eastAsia"/>
          <w:color w:val="000000" w:themeColor="text1"/>
          <w:sz w:val="24"/>
        </w:rPr>
        <w:t>5</w:t>
      </w:r>
      <w:r>
        <w:rPr>
          <w:rFonts w:ascii="宋体" w:hAnsi="宋体" w:cs="宋体" w:hint="eastAsia"/>
          <w:color w:val="000000" w:themeColor="text1"/>
          <w:sz w:val="24"/>
        </w:rPr>
        <w:t>投标标的清单（如果有）；</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2.2.</w:t>
      </w:r>
      <w:r w:rsidR="00F00654">
        <w:rPr>
          <w:rFonts w:ascii="宋体" w:hAnsi="宋体" w:cs="宋体" w:hint="eastAsia"/>
          <w:color w:val="000000" w:themeColor="text1"/>
          <w:sz w:val="24"/>
        </w:rPr>
        <w:t>6</w:t>
      </w:r>
      <w:r>
        <w:rPr>
          <w:rFonts w:ascii="宋体" w:hAnsi="宋体" w:cs="宋体" w:hint="eastAsia"/>
          <w:color w:val="000000" w:themeColor="text1"/>
          <w:sz w:val="24"/>
        </w:rPr>
        <w:t>商务技术偏离表；</w:t>
      </w:r>
    </w:p>
    <w:p w:rsidR="00935942" w:rsidRDefault="00532A15">
      <w:pPr>
        <w:snapToGrid w:val="0"/>
        <w:spacing w:line="360" w:lineRule="auto"/>
        <w:ind w:leftChars="200" w:left="420" w:firstLineChars="200" w:firstLine="480"/>
        <w:rPr>
          <w:rFonts w:ascii="宋体" w:hAnsi="宋体" w:cs="宋体"/>
          <w:color w:val="000000" w:themeColor="text1"/>
          <w:sz w:val="24"/>
          <w:lang w:val="zh-CN"/>
        </w:rPr>
      </w:pPr>
      <w:r>
        <w:rPr>
          <w:rFonts w:ascii="宋体" w:hAnsi="宋体" w:cs="宋体" w:hint="eastAsia"/>
          <w:color w:val="000000" w:themeColor="text1"/>
          <w:sz w:val="24"/>
        </w:rPr>
        <w:t>2</w:t>
      </w:r>
      <w:r>
        <w:rPr>
          <w:rFonts w:ascii="宋体" w:hAnsi="宋体" w:cs="宋体" w:hint="eastAsia"/>
          <w:color w:val="000000" w:themeColor="text1"/>
          <w:sz w:val="24"/>
          <w:lang w:val="zh-CN"/>
        </w:rPr>
        <w:t>.</w:t>
      </w:r>
      <w:r>
        <w:rPr>
          <w:rFonts w:ascii="宋体" w:hAnsi="宋体" w:cs="宋体" w:hint="eastAsia"/>
          <w:color w:val="000000" w:themeColor="text1"/>
          <w:sz w:val="24"/>
        </w:rPr>
        <w:t>2</w:t>
      </w:r>
      <w:r>
        <w:rPr>
          <w:rFonts w:ascii="宋体" w:hAnsi="宋体" w:cs="宋体" w:hint="eastAsia"/>
          <w:color w:val="000000" w:themeColor="text1"/>
          <w:sz w:val="24"/>
          <w:lang w:val="zh-CN"/>
        </w:rPr>
        <w:t>.</w:t>
      </w:r>
      <w:r w:rsidR="00F00654">
        <w:rPr>
          <w:rFonts w:ascii="宋体" w:hAnsi="宋体" w:cs="宋体" w:hint="eastAsia"/>
          <w:color w:val="000000" w:themeColor="text1"/>
          <w:sz w:val="24"/>
        </w:rPr>
        <w:t>7</w:t>
      </w:r>
      <w:r>
        <w:rPr>
          <w:rFonts w:ascii="宋体" w:hAnsi="宋体" w:cs="宋体" w:hint="eastAsia"/>
          <w:color w:val="000000" w:themeColor="text1"/>
          <w:sz w:val="24"/>
          <w:lang w:val="zh-CN"/>
        </w:rPr>
        <w:t>政府采购供应商廉洁自律承诺书；</w:t>
      </w:r>
    </w:p>
    <w:p w:rsidR="00935942" w:rsidRDefault="00532A15">
      <w:pPr>
        <w:pStyle w:val="aff8"/>
        <w:ind w:leftChars="200" w:left="420" w:firstLineChars="200" w:firstLine="480"/>
        <w:rPr>
          <w:color w:val="000000" w:themeColor="text1"/>
        </w:rPr>
      </w:pPr>
      <w:r>
        <w:rPr>
          <w:rFonts w:cs="宋体" w:hint="eastAsia"/>
          <w:color w:val="000000" w:themeColor="text1"/>
        </w:rPr>
        <w:t>2</w:t>
      </w:r>
      <w:r>
        <w:rPr>
          <w:rFonts w:cs="宋体" w:hint="eastAsia"/>
          <w:color w:val="000000" w:themeColor="text1"/>
          <w:lang w:val="zh-CN"/>
        </w:rPr>
        <w:t>.</w:t>
      </w:r>
      <w:r>
        <w:rPr>
          <w:rFonts w:cs="宋体" w:hint="eastAsia"/>
          <w:color w:val="000000" w:themeColor="text1"/>
        </w:rPr>
        <w:t>2</w:t>
      </w:r>
      <w:r>
        <w:rPr>
          <w:rFonts w:cs="宋体" w:hint="eastAsia"/>
          <w:color w:val="000000" w:themeColor="text1"/>
          <w:lang w:val="zh-CN"/>
        </w:rPr>
        <w:t>.</w:t>
      </w:r>
      <w:r w:rsidR="00F00654">
        <w:rPr>
          <w:rFonts w:cs="宋体" w:hint="eastAsia"/>
          <w:color w:val="000000" w:themeColor="text1"/>
        </w:rPr>
        <w:t>8</w:t>
      </w:r>
      <w:r>
        <w:rPr>
          <w:rFonts w:cs="宋体" w:hint="eastAsia"/>
          <w:color w:val="000000" w:themeColor="text1"/>
          <w:lang w:val="zh-CN"/>
        </w:rPr>
        <w:t>承诺函；</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lang w:val="zh-CN"/>
        </w:rPr>
        <w:t>.</w:t>
      </w:r>
      <w:r>
        <w:rPr>
          <w:rFonts w:ascii="宋体" w:hAnsi="宋体" w:cs="宋体" w:hint="eastAsia"/>
          <w:color w:val="000000" w:themeColor="text1"/>
          <w:sz w:val="24"/>
        </w:rPr>
        <w:t>3报价文件</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2.3.1开标一览表（报价表）；</w:t>
      </w:r>
    </w:p>
    <w:p w:rsidR="00935942" w:rsidRDefault="00532A15">
      <w:pPr>
        <w:snapToGrid w:val="0"/>
        <w:spacing w:line="360" w:lineRule="auto"/>
        <w:ind w:leftChars="200" w:left="420" w:firstLineChars="200" w:firstLine="480"/>
        <w:rPr>
          <w:rFonts w:ascii="宋体" w:hAnsi="宋体" w:cs="宋体"/>
          <w:color w:val="000000" w:themeColor="text1"/>
          <w:sz w:val="24"/>
        </w:rPr>
      </w:pPr>
      <w:r>
        <w:rPr>
          <w:rFonts w:ascii="宋体" w:hAnsi="宋体" w:cs="宋体" w:hint="eastAsia"/>
          <w:color w:val="000000" w:themeColor="text1"/>
          <w:sz w:val="24"/>
        </w:rPr>
        <w:t>2.3.2中小企业声明函（如果有）。</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3、我方承诺除商务技术偏离表列出的偏离外，我方响应招标文件的全部要求。</w:t>
      </w:r>
    </w:p>
    <w:p w:rsidR="00935942" w:rsidRDefault="00532A15">
      <w:pPr>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4、如我方中标，我方承诺：</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 xml:space="preserve">4.1在收到中标通知书后，在中标通知书规定的期限内与你方签订合同； </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 xml:space="preserve">4.2在签订合同时不向你方提出附加条件； </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 xml:space="preserve">4.3按照招标文件要求提交履约保证金； </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 xml:space="preserve">4.4在合同约定的期限内完成合同规定的全部义务。 </w:t>
      </w:r>
    </w:p>
    <w:p w:rsidR="00935942" w:rsidRDefault="00532A15">
      <w:pPr>
        <w:snapToGrid w:val="0"/>
        <w:spacing w:line="360" w:lineRule="auto"/>
        <w:ind w:leftChars="100" w:left="210" w:firstLineChars="200" w:firstLine="480"/>
        <w:rPr>
          <w:rFonts w:ascii="宋体" w:hAnsi="宋体" w:cs="宋体"/>
          <w:color w:val="000000" w:themeColor="text1"/>
          <w:sz w:val="24"/>
        </w:rPr>
      </w:pPr>
      <w:r>
        <w:rPr>
          <w:rFonts w:ascii="宋体" w:hAnsi="宋体" w:cs="宋体" w:hint="eastAsia"/>
          <w:color w:val="000000" w:themeColor="text1"/>
          <w:sz w:val="24"/>
        </w:rPr>
        <w:t>5、其他补充说明:</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lastRenderedPageBreak/>
        <w:t>投标人名称（公章）：</w:t>
      </w: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935942" w:rsidRDefault="00935942">
      <w:pPr>
        <w:snapToGrid w:val="0"/>
        <w:spacing w:line="360" w:lineRule="auto"/>
        <w:ind w:leftChars="200" w:left="420" w:firstLineChars="1750" w:firstLine="4200"/>
        <w:rPr>
          <w:rFonts w:ascii="宋体" w:hAnsi="宋体" w:cs="宋体"/>
          <w:color w:val="000000" w:themeColor="text1"/>
          <w:kern w:val="0"/>
          <w:sz w:val="24"/>
          <w:u w:val="single"/>
        </w:rPr>
      </w:pPr>
    </w:p>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935942" w:rsidRDefault="00935942">
      <w:pPr>
        <w:snapToGrid w:val="0"/>
        <w:spacing w:line="360" w:lineRule="auto"/>
        <w:jc w:val="center"/>
        <w:rPr>
          <w:rFonts w:ascii="宋体" w:hAnsi="宋体" w:cs="宋体"/>
          <w:b/>
          <w:color w:val="000000" w:themeColor="text1"/>
          <w:kern w:val="0"/>
          <w:sz w:val="32"/>
          <w:szCs w:val="32"/>
        </w:rPr>
      </w:pPr>
    </w:p>
    <w:p w:rsidR="00935942" w:rsidRDefault="00935942">
      <w:pPr>
        <w:snapToGrid w:val="0"/>
        <w:spacing w:line="360" w:lineRule="auto"/>
        <w:rPr>
          <w:rFonts w:ascii="宋体" w:hAnsi="宋体" w:cs="宋体"/>
          <w:color w:val="000000" w:themeColor="text1"/>
          <w:sz w:val="24"/>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pStyle w:val="aff8"/>
        <w:rPr>
          <w:color w:val="000000" w:themeColor="text1"/>
        </w:rPr>
      </w:pPr>
    </w:p>
    <w:p w:rsidR="00F00654" w:rsidRDefault="00F00654">
      <w:pPr>
        <w:pStyle w:val="aff8"/>
        <w:rPr>
          <w:color w:val="000000" w:themeColor="text1"/>
        </w:rPr>
      </w:pPr>
    </w:p>
    <w:p w:rsidR="00F00654" w:rsidRDefault="00F00654">
      <w:pPr>
        <w:pStyle w:val="aff8"/>
        <w:rPr>
          <w:color w:val="000000" w:themeColor="text1"/>
        </w:rPr>
      </w:pPr>
    </w:p>
    <w:p w:rsidR="00F00654" w:rsidRDefault="00F00654">
      <w:pPr>
        <w:pStyle w:val="aff8"/>
        <w:rPr>
          <w:color w:val="000000" w:themeColor="text1"/>
        </w:rPr>
      </w:pPr>
    </w:p>
    <w:p w:rsidR="00935942" w:rsidRDefault="00935942">
      <w:pPr>
        <w:jc w:val="center"/>
        <w:rPr>
          <w:rFonts w:ascii="宋体" w:hAnsi="宋体" w:cs="宋体"/>
          <w:b/>
          <w:color w:val="000000" w:themeColor="text1"/>
          <w:kern w:val="0"/>
          <w:sz w:val="32"/>
          <w:szCs w:val="32"/>
        </w:rPr>
      </w:pPr>
    </w:p>
    <w:p w:rsidR="00935942" w:rsidRDefault="00532A15">
      <w:pPr>
        <w:jc w:val="left"/>
        <w:rPr>
          <w:rFonts w:ascii="宋体" w:hAnsi="宋体" w:cs="宋体"/>
          <w:b/>
          <w:color w:val="000000" w:themeColor="text1"/>
          <w:kern w:val="0"/>
          <w:sz w:val="32"/>
          <w:szCs w:val="32"/>
          <w:lang w:val="zh-CN"/>
        </w:rPr>
      </w:pPr>
      <w:r>
        <w:rPr>
          <w:rFonts w:ascii="宋体" w:hAnsi="宋体" w:cs="宋体" w:hint="eastAsia"/>
          <w:b/>
          <w:color w:val="000000" w:themeColor="text1"/>
          <w:kern w:val="0"/>
          <w:sz w:val="32"/>
          <w:szCs w:val="32"/>
          <w:lang w:val="zh-CN"/>
        </w:rPr>
        <w:lastRenderedPageBreak/>
        <w:t>二、授权委托书或法定代表人（单位负责人、自然人本人）身份证明</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 xml:space="preserve">                                </w:t>
      </w:r>
    </w:p>
    <w:p w:rsidR="00935942" w:rsidRDefault="00532A15">
      <w:pPr>
        <w:snapToGrid w:val="0"/>
        <w:spacing w:line="360" w:lineRule="auto"/>
        <w:ind w:firstLineChars="894" w:firstLine="2872"/>
        <w:rPr>
          <w:rFonts w:ascii="宋体" w:hAnsi="宋体" w:cs="宋体"/>
          <w:color w:val="000000" w:themeColor="text1"/>
        </w:rPr>
      </w:pPr>
      <w:r>
        <w:rPr>
          <w:rFonts w:ascii="宋体" w:hAnsi="宋体" w:cs="宋体" w:hint="eastAsia"/>
          <w:b/>
          <w:color w:val="000000" w:themeColor="text1"/>
          <w:kern w:val="0"/>
          <w:sz w:val="32"/>
          <w:szCs w:val="32"/>
          <w:lang w:val="zh-CN"/>
        </w:rPr>
        <w:t>授权委托书（适用于非联合体投标）</w:t>
      </w:r>
      <w:r>
        <w:rPr>
          <w:rFonts w:ascii="宋体" w:hAnsi="宋体" w:cs="宋体" w:hint="eastAsia"/>
          <w:color w:val="000000" w:themeColor="text1"/>
        </w:rPr>
        <w:t xml:space="preserve">                               </w:t>
      </w: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sz w:val="24"/>
        </w:rPr>
        <w:t>（采购人）、（采购代理机构）</w:t>
      </w:r>
      <w:r>
        <w:rPr>
          <w:rFonts w:ascii="宋体" w:hAnsi="宋体" w:cs="宋体" w:hint="eastAsia"/>
          <w:color w:val="000000" w:themeColor="text1"/>
          <w:kern w:val="0"/>
          <w:sz w:val="24"/>
          <w:lang w:val="zh-CN"/>
        </w:rPr>
        <w:t>：</w:t>
      </w:r>
    </w:p>
    <w:p w:rsidR="00935942" w:rsidRDefault="00532A15">
      <w:pPr>
        <w:snapToGrid w:val="0"/>
        <w:spacing w:line="360" w:lineRule="auto"/>
        <w:ind w:firstLine="576"/>
        <w:rPr>
          <w:rFonts w:ascii="宋体" w:hAnsi="宋体" w:cs="宋体"/>
          <w:color w:val="000000" w:themeColor="text1"/>
          <w:kern w:val="0"/>
          <w:sz w:val="24"/>
        </w:rPr>
      </w:pPr>
      <w:r>
        <w:rPr>
          <w:rFonts w:ascii="宋体" w:hAnsi="宋体" w:cs="宋体" w:hint="eastAsia"/>
          <w:color w:val="000000" w:themeColor="text1"/>
          <w:kern w:val="0"/>
          <w:sz w:val="24"/>
        </w:rPr>
        <w:t>现</w:t>
      </w:r>
      <w:r>
        <w:rPr>
          <w:rFonts w:ascii="宋体" w:hAnsi="宋体" w:cs="宋体" w:hint="eastAsia"/>
          <w:color w:val="000000" w:themeColor="text1"/>
          <w:kern w:val="0"/>
          <w:sz w:val="24"/>
          <w:lang w:val="zh-CN"/>
        </w:rPr>
        <w:t>委托</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（姓名）为我方代理人（身份证号码：</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，手机：</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kern w:val="0"/>
          <w:sz w:val="24"/>
          <w:lang w:val="zh-CN"/>
        </w:rPr>
        <w:t>），以我方名义处理</w:t>
      </w:r>
      <w:r>
        <w:rPr>
          <w:rFonts w:ascii="宋体" w:hAnsi="宋体" w:cs="宋体" w:hint="eastAsia"/>
          <w:color w:val="000000" w:themeColor="text1"/>
          <w:sz w:val="24"/>
        </w:rPr>
        <w:t>（项目名称）【招标编号：（采购编号）】</w:t>
      </w:r>
      <w:r>
        <w:rPr>
          <w:rFonts w:ascii="宋体" w:hAnsi="宋体" w:cs="宋体" w:hint="eastAsia"/>
          <w:color w:val="000000" w:themeColor="text1"/>
          <w:kern w:val="0"/>
          <w:sz w:val="24"/>
          <w:lang w:val="zh-CN"/>
        </w:rPr>
        <w:t>政府采购投标的一切事项，其法律后果由我方承担。</w:t>
      </w: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委托期限</w:t>
      </w:r>
      <w:r>
        <w:rPr>
          <w:rFonts w:ascii="宋体" w:hAnsi="宋体" w:cs="宋体" w:hint="eastAsia"/>
          <w:color w:val="000000" w:themeColor="text1"/>
          <w:kern w:val="0"/>
          <w:sz w:val="24"/>
        </w:rPr>
        <w:t>：</w:t>
      </w:r>
      <w:r>
        <w:rPr>
          <w:rFonts w:ascii="宋体" w:hAnsi="宋体" w:cs="宋体" w:hint="eastAsia"/>
          <w:color w:val="000000" w:themeColor="text1"/>
          <w:kern w:val="0"/>
          <w:sz w:val="24"/>
          <w:lang w:val="zh-CN"/>
        </w:rPr>
        <w:t>自</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年</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日起至</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年</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日止。</w:t>
      </w: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特此告知。</w:t>
      </w:r>
    </w:p>
    <w:p w:rsidR="00935942" w:rsidRDefault="00532A15">
      <w:pPr>
        <w:spacing w:line="360" w:lineRule="auto"/>
        <w:ind w:leftChars="2214" w:left="4649" w:firstLineChars="1500" w:firstLine="3600"/>
        <w:rPr>
          <w:rFonts w:ascii="宋体" w:hAnsi="宋体" w:cs="宋体"/>
          <w:color w:val="000000" w:themeColor="text1"/>
          <w:sz w:val="24"/>
        </w:rPr>
      </w:pPr>
      <w:r>
        <w:rPr>
          <w:rFonts w:ascii="宋体" w:hAnsi="宋体" w:cs="宋体" w:hint="eastAsia"/>
          <w:color w:val="000000" w:themeColor="text1"/>
          <w:kern w:val="0"/>
          <w:sz w:val="24"/>
          <w:lang w:val="zh-CN"/>
        </w:rPr>
        <w:t xml:space="preserve">                                                 </w:t>
      </w:r>
      <w:r>
        <w:rPr>
          <w:rFonts w:ascii="宋体" w:hAnsi="宋体" w:cs="宋体" w:hint="eastAsia"/>
          <w:color w:val="000000" w:themeColor="text1"/>
          <w:sz w:val="24"/>
        </w:rPr>
        <w:t>投标人名称（公章）：</w:t>
      </w:r>
    </w:p>
    <w:p w:rsidR="00935942" w:rsidRDefault="00532A15">
      <w:pPr>
        <w:snapToGrid w:val="0"/>
        <w:spacing w:line="360" w:lineRule="auto"/>
        <w:ind w:leftChars="2214" w:left="4649"/>
        <w:rPr>
          <w:rFonts w:ascii="宋体" w:hAnsi="宋体" w:cs="宋体"/>
          <w:color w:val="000000" w:themeColor="text1"/>
          <w:kern w:val="0"/>
          <w:sz w:val="24"/>
        </w:rPr>
      </w:pPr>
      <w:r>
        <w:rPr>
          <w:rFonts w:ascii="宋体" w:hAnsi="宋体" w:cs="宋体" w:hint="eastAsia"/>
          <w:color w:val="000000" w:themeColor="text1"/>
          <w:sz w:val="24"/>
        </w:rPr>
        <w:t>法定代表人（负责人） (签名)：</w:t>
      </w:r>
    </w:p>
    <w:p w:rsidR="00935942" w:rsidRDefault="00532A15">
      <w:pPr>
        <w:snapToGrid w:val="0"/>
        <w:spacing w:line="360" w:lineRule="auto"/>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签发日期：  年  月   日</w:t>
      </w:r>
    </w:p>
    <w:p w:rsidR="00FC24D7" w:rsidRPr="00CE2DEA" w:rsidRDefault="00FC24D7" w:rsidP="00FC24D7">
      <w:pPr>
        <w:adjustRightInd/>
        <w:spacing w:line="360" w:lineRule="auto"/>
        <w:rPr>
          <w:rFonts w:ascii="宋体" w:hAnsi="宋体"/>
          <w:color w:val="FF0000"/>
          <w:sz w:val="24"/>
          <w:szCs w:val="21"/>
        </w:rPr>
      </w:pPr>
    </w:p>
    <w:p w:rsidR="00FC24D7" w:rsidRPr="00FC24D7" w:rsidRDefault="00FC24D7" w:rsidP="00FC24D7">
      <w:pPr>
        <w:adjustRightInd/>
        <w:spacing w:line="360" w:lineRule="auto"/>
        <w:rPr>
          <w:rFonts w:ascii="宋体" w:hAnsi="宋体" w:cs="宋体"/>
          <w:bCs/>
          <w:color w:val="000000" w:themeColor="text1"/>
          <w:sz w:val="24"/>
          <w:szCs w:val="21"/>
        </w:rPr>
      </w:pPr>
      <w:r w:rsidRPr="00FC24D7">
        <w:rPr>
          <w:rFonts w:ascii="宋体" w:hAnsi="宋体" w:hint="eastAsia"/>
          <w:color w:val="000000" w:themeColor="text1"/>
          <w:sz w:val="24"/>
          <w:szCs w:val="21"/>
        </w:rPr>
        <w:t>委托代理人和法定代表人</w:t>
      </w:r>
      <w:r w:rsidRPr="00FC24D7">
        <w:rPr>
          <w:rFonts w:ascii="宋体" w:hAnsi="宋体" w:cs="宋体" w:hint="eastAsia"/>
          <w:color w:val="000000" w:themeColor="text1"/>
          <w:kern w:val="0"/>
          <w:sz w:val="24"/>
          <w:szCs w:val="21"/>
        </w:rPr>
        <w:t>（负责人）</w:t>
      </w:r>
      <w:r w:rsidRPr="00FC24D7">
        <w:rPr>
          <w:rFonts w:ascii="宋体" w:hAnsi="宋体" w:cs="宋体" w:hint="eastAsia"/>
          <w:bCs/>
          <w:color w:val="000000" w:themeColor="text1"/>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FC24D7" w:rsidRPr="00FC24D7" w:rsidTr="00F34EC6">
        <w:trPr>
          <w:trHeight w:val="3534"/>
          <w:jc w:val="center"/>
        </w:trPr>
        <w:tc>
          <w:tcPr>
            <w:tcW w:w="9207" w:type="dxa"/>
          </w:tcPr>
          <w:p w:rsidR="00FC24D7" w:rsidRPr="00FC24D7" w:rsidRDefault="00FC24D7" w:rsidP="00F34EC6">
            <w:pPr>
              <w:spacing w:line="360" w:lineRule="auto"/>
              <w:rPr>
                <w:rFonts w:ascii="宋体" w:hAnsi="宋体" w:cs="宋体"/>
                <w:bCs/>
                <w:color w:val="000000" w:themeColor="text1"/>
                <w:sz w:val="24"/>
                <w:szCs w:val="21"/>
              </w:rPr>
            </w:pPr>
            <w:r w:rsidRPr="00FC24D7">
              <w:rPr>
                <w:rFonts w:ascii="宋体" w:hAnsi="宋体" w:cs="宋体" w:hint="eastAsia"/>
                <w:bCs/>
                <w:color w:val="000000" w:themeColor="text1"/>
                <w:sz w:val="24"/>
                <w:szCs w:val="21"/>
              </w:rPr>
              <w:t>正面：                                 反面：</w:t>
            </w:r>
          </w:p>
          <w:p w:rsidR="00FC24D7" w:rsidRPr="00FC24D7" w:rsidRDefault="00FC24D7" w:rsidP="00F34EC6">
            <w:pPr>
              <w:spacing w:line="360" w:lineRule="auto"/>
              <w:rPr>
                <w:rFonts w:ascii="宋体" w:hAnsi="宋体" w:cs="宋体"/>
                <w:bCs/>
                <w:color w:val="000000" w:themeColor="text1"/>
                <w:sz w:val="24"/>
                <w:szCs w:val="21"/>
              </w:rPr>
            </w:pPr>
          </w:p>
          <w:p w:rsidR="00FC24D7" w:rsidRPr="00FC24D7" w:rsidRDefault="00FC24D7" w:rsidP="00F34EC6">
            <w:pPr>
              <w:spacing w:line="360" w:lineRule="auto"/>
              <w:rPr>
                <w:rFonts w:ascii="宋体" w:hAnsi="宋体" w:cs="宋体"/>
                <w:bCs/>
                <w:color w:val="000000" w:themeColor="text1"/>
                <w:sz w:val="24"/>
                <w:szCs w:val="21"/>
              </w:rPr>
            </w:pPr>
          </w:p>
          <w:p w:rsidR="00FC24D7" w:rsidRPr="00FC24D7" w:rsidRDefault="00FC24D7" w:rsidP="00F34EC6">
            <w:pPr>
              <w:spacing w:line="360" w:lineRule="auto"/>
              <w:rPr>
                <w:rFonts w:ascii="宋体" w:hAnsi="宋体" w:cs="宋体"/>
                <w:bCs/>
                <w:color w:val="000000" w:themeColor="text1"/>
                <w:sz w:val="24"/>
                <w:szCs w:val="21"/>
              </w:rPr>
            </w:pPr>
          </w:p>
          <w:p w:rsidR="00FC24D7" w:rsidRPr="00FC24D7" w:rsidRDefault="00FC24D7" w:rsidP="00F34EC6">
            <w:pPr>
              <w:spacing w:line="360" w:lineRule="auto"/>
              <w:rPr>
                <w:rFonts w:ascii="宋体" w:hAnsi="宋体" w:cs="宋体"/>
                <w:bCs/>
                <w:color w:val="000000" w:themeColor="text1"/>
                <w:sz w:val="24"/>
                <w:szCs w:val="21"/>
              </w:rPr>
            </w:pPr>
            <w:r w:rsidRPr="00FC24D7">
              <w:rPr>
                <w:rFonts w:ascii="宋体" w:hAnsi="宋体" w:cs="宋体" w:hint="eastAsia"/>
                <w:bCs/>
                <w:color w:val="000000" w:themeColor="text1"/>
                <w:sz w:val="24"/>
                <w:szCs w:val="21"/>
              </w:rPr>
              <w:t>正面：                                 反面：</w:t>
            </w:r>
          </w:p>
          <w:p w:rsidR="00FC24D7" w:rsidRPr="00FC24D7" w:rsidRDefault="00FC24D7" w:rsidP="00F34EC6">
            <w:pPr>
              <w:spacing w:line="360" w:lineRule="auto"/>
              <w:rPr>
                <w:rFonts w:ascii="宋体" w:hAnsi="宋体" w:cs="宋体"/>
                <w:bCs/>
                <w:color w:val="000000" w:themeColor="text1"/>
                <w:sz w:val="24"/>
                <w:szCs w:val="21"/>
              </w:rPr>
            </w:pPr>
          </w:p>
        </w:tc>
      </w:tr>
    </w:tbl>
    <w:p w:rsidR="00FC24D7" w:rsidRPr="00FC24D7" w:rsidRDefault="00FC24D7" w:rsidP="00FC24D7">
      <w:pPr>
        <w:snapToGrid w:val="0"/>
        <w:spacing w:line="360" w:lineRule="auto"/>
        <w:ind w:firstLine="576"/>
        <w:jc w:val="center"/>
        <w:rPr>
          <w:rFonts w:ascii="宋体" w:hAnsi="宋体" w:cs="宋体"/>
          <w:color w:val="000000" w:themeColor="text1"/>
          <w:kern w:val="0"/>
          <w:sz w:val="24"/>
        </w:rPr>
      </w:pPr>
      <w:r w:rsidRPr="00FC24D7">
        <w:rPr>
          <w:rFonts w:ascii="宋体" w:hAnsi="宋体" w:cs="宋体" w:hint="eastAsia"/>
          <w:color w:val="000000" w:themeColor="text1"/>
          <w:kern w:val="0"/>
          <w:sz w:val="24"/>
        </w:rPr>
        <w:t xml:space="preserve">                 </w:t>
      </w:r>
    </w:p>
    <w:p w:rsidR="00FC24D7" w:rsidRPr="00FC24D7" w:rsidRDefault="00FC24D7" w:rsidP="00FC24D7">
      <w:pPr>
        <w:snapToGrid w:val="0"/>
        <w:spacing w:line="360" w:lineRule="auto"/>
        <w:ind w:right="480"/>
        <w:rPr>
          <w:rFonts w:ascii="宋体" w:hAnsi="宋体" w:cs="宋体"/>
          <w:b/>
          <w:color w:val="000000" w:themeColor="text1"/>
          <w:kern w:val="0"/>
          <w:sz w:val="32"/>
          <w:szCs w:val="32"/>
        </w:rPr>
        <w:sectPr w:rsidR="00FC24D7" w:rsidRPr="00FC24D7">
          <w:headerReference w:type="default" r:id="rId18"/>
          <w:footerReference w:type="default" r:id="rId19"/>
          <w:headerReference w:type="first" r:id="rId20"/>
          <w:footerReference w:type="first" r:id="rId21"/>
          <w:pgSz w:w="11906" w:h="16838"/>
          <w:pgMar w:top="1276" w:right="1418" w:bottom="1247" w:left="1418" w:header="851" w:footer="992" w:gutter="0"/>
          <w:cols w:space="720"/>
          <w:titlePg/>
          <w:docGrid w:linePitch="312"/>
        </w:sectPr>
      </w:pPr>
    </w:p>
    <w:p w:rsidR="00935942" w:rsidRPr="00FC24D7" w:rsidRDefault="00935942">
      <w:pPr>
        <w:rPr>
          <w:color w:val="000000" w:themeColor="text1"/>
        </w:rPr>
      </w:pPr>
    </w:p>
    <w:p w:rsidR="00DE0AC5" w:rsidRDefault="00532A15" w:rsidP="00F00654">
      <w:pPr>
        <w:jc w:val="center"/>
      </w:pPr>
      <w:r w:rsidRPr="00FC24D7">
        <w:rPr>
          <w:rFonts w:ascii="宋体" w:hAnsi="宋体" w:cs="宋体" w:hint="eastAsia"/>
          <w:b/>
          <w:color w:val="000000" w:themeColor="text1"/>
          <w:kern w:val="0"/>
          <w:sz w:val="32"/>
          <w:szCs w:val="32"/>
        </w:rPr>
        <w:t xml:space="preserve">  </w:t>
      </w:r>
    </w:p>
    <w:p w:rsidR="00DE0AC5" w:rsidRPr="00DE0AC5" w:rsidRDefault="00DE0AC5" w:rsidP="00DE0AC5"/>
    <w:p w:rsidR="00935942" w:rsidRDefault="00532A15">
      <w:pPr>
        <w:autoSpaceDE w:val="0"/>
        <w:autoSpaceDN w:val="0"/>
        <w:spacing w:line="360" w:lineRule="auto"/>
        <w:jc w:val="center"/>
        <w:rPr>
          <w:rFonts w:ascii="宋体" w:hAnsi="宋体" w:cs="宋体"/>
          <w:b/>
          <w:color w:val="000000" w:themeColor="text1"/>
          <w:sz w:val="24"/>
        </w:rPr>
      </w:pPr>
      <w:r>
        <w:rPr>
          <w:rFonts w:ascii="宋体" w:hAnsi="宋体" w:cs="宋体" w:hint="eastAsia"/>
          <w:b/>
          <w:color w:val="000000" w:themeColor="text1"/>
          <w:kern w:val="0"/>
          <w:sz w:val="32"/>
          <w:szCs w:val="32"/>
          <w:lang w:val="zh-CN"/>
        </w:rPr>
        <w:t>法定代表人、单位负责人或自然人本人</w:t>
      </w:r>
      <w:r>
        <w:rPr>
          <w:rFonts w:ascii="宋体" w:hAnsi="宋体" w:cs="宋体" w:hint="eastAsia"/>
          <w:b/>
          <w:color w:val="000000" w:themeColor="text1"/>
          <w:sz w:val="30"/>
          <w:szCs w:val="30"/>
        </w:rPr>
        <w:t>的身份证明（适用于法定代表人、单位负责人或者自然人本人代表投标人参加投标）</w:t>
      </w:r>
    </w:p>
    <w:p w:rsidR="00935942" w:rsidRDefault="00532A15">
      <w:pPr>
        <w:pStyle w:val="00"/>
        <w:spacing w:line="360" w:lineRule="auto"/>
        <w:rPr>
          <w:rFonts w:hAnsi="宋体" w:cs="宋体"/>
          <w:bCs/>
          <w:color w:val="000000" w:themeColor="text1"/>
          <w:sz w:val="24"/>
        </w:rPr>
      </w:pPr>
      <w:r>
        <w:rPr>
          <w:rFonts w:hAnsi="宋体" w:cs="宋体" w:hint="eastAsia"/>
          <w:bCs/>
          <w:color w:val="000000" w:themeColor="text1"/>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935942">
        <w:trPr>
          <w:trHeight w:val="4812"/>
          <w:jc w:val="center"/>
        </w:trPr>
        <w:tc>
          <w:tcPr>
            <w:tcW w:w="9207" w:type="dxa"/>
          </w:tcPr>
          <w:p w:rsidR="00935942" w:rsidRDefault="00532A15">
            <w:pPr>
              <w:pStyle w:val="00"/>
              <w:adjustRightInd w:val="0"/>
              <w:spacing w:line="360" w:lineRule="auto"/>
              <w:rPr>
                <w:rFonts w:hAnsi="宋体" w:cs="宋体"/>
                <w:bCs/>
                <w:color w:val="000000" w:themeColor="text1"/>
                <w:sz w:val="24"/>
              </w:rPr>
            </w:pPr>
            <w:r>
              <w:rPr>
                <w:rFonts w:hAnsi="宋体" w:cs="宋体" w:hint="eastAsia"/>
                <w:bCs/>
                <w:color w:val="000000" w:themeColor="text1"/>
                <w:sz w:val="24"/>
              </w:rPr>
              <w:t>正面：                                 反面：</w:t>
            </w:r>
          </w:p>
          <w:p w:rsidR="00935942" w:rsidRDefault="00935942">
            <w:pPr>
              <w:pStyle w:val="00"/>
              <w:adjustRightInd w:val="0"/>
              <w:spacing w:line="360" w:lineRule="auto"/>
              <w:rPr>
                <w:rFonts w:hAnsi="宋体" w:cs="宋体"/>
                <w:bCs/>
                <w:color w:val="000000" w:themeColor="text1"/>
                <w:sz w:val="24"/>
              </w:rPr>
            </w:pPr>
          </w:p>
        </w:tc>
      </w:tr>
    </w:tbl>
    <w:p w:rsidR="00935942" w:rsidRDefault="00532A15">
      <w:pPr>
        <w:snapToGrid w:val="0"/>
        <w:spacing w:line="360" w:lineRule="auto"/>
        <w:ind w:firstLine="576"/>
        <w:jc w:val="center"/>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w:t>
      </w:r>
    </w:p>
    <w:p w:rsidR="00935942" w:rsidRDefault="00532A15">
      <w:pPr>
        <w:snapToGrid w:val="0"/>
        <w:spacing w:line="360" w:lineRule="auto"/>
        <w:ind w:firstLine="576"/>
        <w:jc w:val="center"/>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投标人名称(公章)：                              </w:t>
      </w:r>
    </w:p>
    <w:p w:rsidR="00935942" w:rsidRDefault="00532A15">
      <w:pPr>
        <w:spacing w:line="360" w:lineRule="auto"/>
        <w:jc w:val="center"/>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日期： 年  月 日</w:t>
      </w: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snapToGrid w:val="0"/>
        <w:spacing w:line="360" w:lineRule="auto"/>
        <w:ind w:right="480"/>
        <w:rPr>
          <w:rFonts w:ascii="宋体" w:hAnsi="宋体" w:cs="宋体"/>
          <w:b/>
          <w:color w:val="000000" w:themeColor="text1"/>
          <w:kern w:val="0"/>
          <w:sz w:val="32"/>
          <w:szCs w:val="32"/>
        </w:rPr>
        <w:sectPr w:rsidR="00935942">
          <w:headerReference w:type="default" r:id="rId22"/>
          <w:footerReference w:type="default" r:id="rId23"/>
          <w:headerReference w:type="first" r:id="rId24"/>
          <w:footerReference w:type="first" r:id="rId25"/>
          <w:pgSz w:w="11906" w:h="16838"/>
          <w:pgMar w:top="1276" w:right="1418" w:bottom="1247" w:left="1418" w:header="851" w:footer="992" w:gutter="0"/>
          <w:cols w:space="720"/>
          <w:titlePg/>
          <w:docGrid w:linePitch="312"/>
        </w:sectPr>
      </w:pPr>
    </w:p>
    <w:p w:rsidR="00FC24D7" w:rsidRDefault="00FC24D7" w:rsidP="008B6D67">
      <w:pPr>
        <w:snapToGrid w:val="0"/>
        <w:spacing w:line="360" w:lineRule="auto"/>
        <w:ind w:firstLineChars="1100" w:firstLine="3534"/>
        <w:rPr>
          <w:rFonts w:ascii="宋体" w:hAnsi="宋体" w:cs="宋体"/>
          <w:b/>
          <w:color w:val="000000" w:themeColor="text1"/>
          <w:kern w:val="0"/>
          <w:sz w:val="32"/>
          <w:szCs w:val="32"/>
        </w:rPr>
      </w:pPr>
    </w:p>
    <w:p w:rsidR="00935942" w:rsidRDefault="008B6D67" w:rsidP="008B6D67">
      <w:pPr>
        <w:snapToGrid w:val="0"/>
        <w:spacing w:line="360" w:lineRule="auto"/>
        <w:ind w:firstLineChars="1100" w:firstLine="3534"/>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三</w:t>
      </w:r>
      <w:r w:rsidR="00532A15">
        <w:rPr>
          <w:rFonts w:ascii="宋体" w:hAnsi="宋体" w:cs="宋体" w:hint="eastAsia"/>
          <w:b/>
          <w:color w:val="000000" w:themeColor="text1"/>
          <w:kern w:val="0"/>
          <w:sz w:val="32"/>
          <w:szCs w:val="32"/>
        </w:rPr>
        <w:t>、符合性审查资料</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4991"/>
        <w:gridCol w:w="2551"/>
        <w:gridCol w:w="1418"/>
      </w:tblGrid>
      <w:tr w:rsidR="00935942" w:rsidTr="00FC24D7">
        <w:trPr>
          <w:trHeight w:val="882"/>
        </w:trPr>
        <w:tc>
          <w:tcPr>
            <w:tcW w:w="1077" w:type="dxa"/>
            <w:vAlign w:val="center"/>
          </w:tcPr>
          <w:p w:rsidR="00935942" w:rsidRDefault="00532A15">
            <w:pPr>
              <w:snapToGrid w:val="0"/>
              <w:spacing w:line="240" w:lineRule="atLeast"/>
              <w:jc w:val="center"/>
              <w:rPr>
                <w:rFonts w:ascii="宋体" w:hAnsi="宋体" w:cs="宋体"/>
                <w:b/>
                <w:color w:val="000000" w:themeColor="text1"/>
                <w:sz w:val="24"/>
              </w:rPr>
            </w:pPr>
            <w:r>
              <w:rPr>
                <w:rFonts w:ascii="宋体" w:hAnsi="宋体" w:cs="宋体" w:hint="eastAsia"/>
                <w:b/>
                <w:color w:val="000000" w:themeColor="text1"/>
                <w:sz w:val="24"/>
              </w:rPr>
              <w:t>序号</w:t>
            </w:r>
          </w:p>
        </w:tc>
        <w:tc>
          <w:tcPr>
            <w:tcW w:w="4991" w:type="dxa"/>
            <w:vAlign w:val="center"/>
          </w:tcPr>
          <w:p w:rsidR="00935942" w:rsidRDefault="00532A15">
            <w:pPr>
              <w:snapToGrid w:val="0"/>
              <w:spacing w:line="240" w:lineRule="atLeast"/>
              <w:jc w:val="center"/>
              <w:rPr>
                <w:rFonts w:ascii="宋体" w:hAnsi="宋体" w:cs="宋体"/>
                <w:b/>
                <w:color w:val="000000" w:themeColor="text1"/>
                <w:sz w:val="24"/>
              </w:rPr>
            </w:pPr>
            <w:r>
              <w:rPr>
                <w:rFonts w:ascii="宋体" w:hAnsi="宋体" w:cs="宋体" w:hint="eastAsia"/>
                <w:b/>
                <w:color w:val="000000" w:themeColor="text1"/>
                <w:sz w:val="24"/>
              </w:rPr>
              <w:t>实质性要求</w:t>
            </w:r>
          </w:p>
        </w:tc>
        <w:tc>
          <w:tcPr>
            <w:tcW w:w="2551" w:type="dxa"/>
            <w:vAlign w:val="center"/>
          </w:tcPr>
          <w:p w:rsidR="00935942" w:rsidRDefault="00532A15">
            <w:pPr>
              <w:snapToGrid w:val="0"/>
              <w:spacing w:line="240" w:lineRule="atLeast"/>
              <w:jc w:val="center"/>
              <w:rPr>
                <w:rFonts w:ascii="宋体" w:hAnsi="宋体" w:cs="宋体"/>
                <w:b/>
                <w:color w:val="000000" w:themeColor="text1"/>
                <w:sz w:val="24"/>
              </w:rPr>
            </w:pPr>
            <w:r>
              <w:rPr>
                <w:rFonts w:ascii="宋体" w:hAnsi="宋体" w:cs="宋体" w:hint="eastAsia"/>
                <w:b/>
                <w:color w:val="000000" w:themeColor="text1"/>
                <w:sz w:val="24"/>
              </w:rPr>
              <w:t>需要提供的符合性审查资料</w:t>
            </w:r>
          </w:p>
        </w:tc>
        <w:tc>
          <w:tcPr>
            <w:tcW w:w="1418" w:type="dxa"/>
            <w:vAlign w:val="center"/>
          </w:tcPr>
          <w:p w:rsidR="00935942" w:rsidRDefault="00532A15">
            <w:pPr>
              <w:snapToGrid w:val="0"/>
              <w:spacing w:line="240" w:lineRule="atLeast"/>
              <w:jc w:val="center"/>
              <w:rPr>
                <w:rFonts w:ascii="宋体" w:hAnsi="宋体" w:cs="宋体"/>
                <w:b/>
                <w:color w:val="000000" w:themeColor="text1"/>
                <w:sz w:val="24"/>
              </w:rPr>
            </w:pPr>
            <w:r>
              <w:rPr>
                <w:rFonts w:ascii="宋体" w:hAnsi="宋体" w:cs="宋体" w:hint="eastAsia"/>
                <w:b/>
                <w:color w:val="000000" w:themeColor="text1"/>
                <w:sz w:val="24"/>
              </w:rPr>
              <w:t>投标文件中的</w:t>
            </w:r>
          </w:p>
          <w:p w:rsidR="00935942" w:rsidRDefault="00532A15">
            <w:pPr>
              <w:snapToGrid w:val="0"/>
              <w:spacing w:line="240" w:lineRule="atLeast"/>
              <w:jc w:val="center"/>
              <w:rPr>
                <w:rFonts w:ascii="宋体" w:hAnsi="宋体" w:cs="宋体"/>
                <w:b/>
                <w:color w:val="000000" w:themeColor="text1"/>
                <w:sz w:val="24"/>
              </w:rPr>
            </w:pPr>
            <w:r>
              <w:rPr>
                <w:rFonts w:ascii="宋体" w:hAnsi="宋体" w:cs="宋体" w:hint="eastAsia"/>
                <w:b/>
                <w:color w:val="000000" w:themeColor="text1"/>
                <w:sz w:val="24"/>
              </w:rPr>
              <w:t>页码位置</w:t>
            </w:r>
          </w:p>
        </w:tc>
      </w:tr>
      <w:tr w:rsidR="00935942" w:rsidTr="00FC24D7">
        <w:trPr>
          <w:trHeight w:val="860"/>
        </w:trPr>
        <w:tc>
          <w:tcPr>
            <w:tcW w:w="1077" w:type="dxa"/>
            <w:vAlign w:val="center"/>
          </w:tcPr>
          <w:p w:rsidR="00935942" w:rsidRDefault="00532A15">
            <w:pPr>
              <w:jc w:val="center"/>
              <w:rPr>
                <w:rFonts w:ascii="宋体" w:hAnsi="宋体" w:cs="宋体"/>
                <w:color w:val="000000" w:themeColor="text1"/>
                <w:sz w:val="24"/>
              </w:rPr>
            </w:pPr>
            <w:r>
              <w:rPr>
                <w:rFonts w:ascii="宋体" w:hAnsi="宋体" w:cs="宋体" w:hint="eastAsia"/>
                <w:color w:val="000000" w:themeColor="text1"/>
                <w:sz w:val="24"/>
              </w:rPr>
              <w:t>1</w:t>
            </w:r>
          </w:p>
        </w:tc>
        <w:tc>
          <w:tcPr>
            <w:tcW w:w="4991" w:type="dxa"/>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投标文件按照招标文件要求签署、盖章。</w:t>
            </w:r>
          </w:p>
        </w:tc>
        <w:tc>
          <w:tcPr>
            <w:tcW w:w="2551" w:type="dxa"/>
            <w:vAlign w:val="center"/>
          </w:tcPr>
          <w:p w:rsidR="00935942" w:rsidRDefault="00532A15">
            <w:pPr>
              <w:rPr>
                <w:rFonts w:ascii="宋体" w:hAnsi="宋体" w:cs="宋体"/>
                <w:color w:val="000000" w:themeColor="text1"/>
                <w:sz w:val="24"/>
              </w:rPr>
            </w:pPr>
            <w:r>
              <w:rPr>
                <w:rFonts w:ascii="宋体" w:hAnsi="宋体" w:cs="宋体" w:hint="eastAsia"/>
                <w:color w:val="000000" w:themeColor="text1"/>
                <w:sz w:val="24"/>
              </w:rPr>
              <w:t>需要使用电子签名或者签字盖章的投标文件的组成部分</w:t>
            </w:r>
          </w:p>
        </w:tc>
        <w:tc>
          <w:tcPr>
            <w:tcW w:w="1418" w:type="dxa"/>
          </w:tcPr>
          <w:p w:rsidR="00935942" w:rsidRDefault="00935942">
            <w:pPr>
              <w:rPr>
                <w:rFonts w:ascii="宋体" w:hAnsi="宋体" w:cs="宋体"/>
                <w:color w:val="000000" w:themeColor="text1"/>
                <w:sz w:val="24"/>
              </w:rPr>
            </w:pPr>
          </w:p>
          <w:p w:rsidR="00935942" w:rsidRDefault="00532A15">
            <w:pPr>
              <w:rPr>
                <w:rFonts w:ascii="宋体" w:hAnsi="宋体" w:cs="宋体"/>
                <w:color w:val="000000" w:themeColor="text1"/>
                <w:sz w:val="24"/>
              </w:rPr>
            </w:pPr>
            <w:r>
              <w:rPr>
                <w:rFonts w:ascii="宋体" w:hAnsi="宋体" w:cs="宋体" w:hint="eastAsia"/>
                <w:color w:val="000000" w:themeColor="text1"/>
                <w:sz w:val="24"/>
              </w:rPr>
              <w:t>见投标文件</w:t>
            </w:r>
          </w:p>
          <w:p w:rsidR="00935942" w:rsidRDefault="00532A15">
            <w:pPr>
              <w:rPr>
                <w:rFonts w:ascii="宋体" w:hAnsi="宋体" w:cs="宋体"/>
                <w:color w:val="000000" w:themeColor="text1"/>
              </w:rPr>
            </w:pPr>
            <w:r>
              <w:rPr>
                <w:rFonts w:ascii="宋体" w:hAnsi="宋体" w:cs="宋体" w:hint="eastAsia"/>
                <w:color w:val="000000" w:themeColor="text1"/>
                <w:sz w:val="24"/>
              </w:rPr>
              <w:t>第</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页</w:t>
            </w:r>
          </w:p>
        </w:tc>
      </w:tr>
      <w:tr w:rsidR="00935942" w:rsidTr="00FC24D7">
        <w:trPr>
          <w:trHeight w:val="860"/>
        </w:trPr>
        <w:tc>
          <w:tcPr>
            <w:tcW w:w="1077" w:type="dxa"/>
            <w:vAlign w:val="center"/>
          </w:tcPr>
          <w:p w:rsidR="00935942" w:rsidRDefault="00532A15">
            <w:pPr>
              <w:jc w:val="center"/>
              <w:rPr>
                <w:rFonts w:ascii="宋体" w:hAnsi="宋体" w:cs="宋体"/>
                <w:color w:val="000000" w:themeColor="text1"/>
                <w:sz w:val="24"/>
              </w:rPr>
            </w:pPr>
            <w:r>
              <w:rPr>
                <w:rFonts w:ascii="宋体" w:hAnsi="宋体" w:cs="宋体" w:hint="eastAsia"/>
                <w:color w:val="000000" w:themeColor="text1"/>
                <w:sz w:val="24"/>
              </w:rPr>
              <w:t>2</w:t>
            </w:r>
          </w:p>
        </w:tc>
        <w:tc>
          <w:tcPr>
            <w:tcW w:w="4991" w:type="dxa"/>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投标文件中承诺的投标有效期不少于招标文件中载明的投标有效期。</w:t>
            </w:r>
          </w:p>
        </w:tc>
        <w:tc>
          <w:tcPr>
            <w:tcW w:w="2551" w:type="dxa"/>
            <w:vAlign w:val="center"/>
          </w:tcPr>
          <w:p w:rsidR="00935942" w:rsidRDefault="00532A15">
            <w:pPr>
              <w:rPr>
                <w:rFonts w:ascii="宋体" w:hAnsi="宋体" w:cs="宋体"/>
                <w:color w:val="000000" w:themeColor="text1"/>
                <w:sz w:val="24"/>
              </w:rPr>
            </w:pPr>
            <w:r>
              <w:rPr>
                <w:rFonts w:ascii="宋体" w:hAnsi="宋体" w:cs="宋体" w:hint="eastAsia"/>
                <w:color w:val="000000" w:themeColor="text1"/>
                <w:sz w:val="24"/>
              </w:rPr>
              <w:t>投标函</w:t>
            </w:r>
          </w:p>
        </w:tc>
        <w:tc>
          <w:tcPr>
            <w:tcW w:w="1418" w:type="dxa"/>
          </w:tcPr>
          <w:p w:rsidR="00935942" w:rsidRDefault="00532A15">
            <w:pPr>
              <w:rPr>
                <w:rFonts w:ascii="宋体" w:hAnsi="宋体" w:cs="宋体"/>
                <w:color w:val="000000" w:themeColor="text1"/>
              </w:rPr>
            </w:pPr>
            <w:r>
              <w:rPr>
                <w:rFonts w:ascii="宋体" w:hAnsi="宋体" w:cs="宋体" w:hint="eastAsia"/>
                <w:color w:val="000000" w:themeColor="text1"/>
                <w:sz w:val="24"/>
              </w:rPr>
              <w:t>见投标文件第</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页</w:t>
            </w:r>
          </w:p>
        </w:tc>
      </w:tr>
      <w:tr w:rsidR="00935942" w:rsidTr="00FC24D7">
        <w:trPr>
          <w:trHeight w:val="860"/>
        </w:trPr>
        <w:tc>
          <w:tcPr>
            <w:tcW w:w="1077" w:type="dxa"/>
            <w:vAlign w:val="center"/>
          </w:tcPr>
          <w:p w:rsidR="00935942" w:rsidRDefault="00532A15">
            <w:pPr>
              <w:jc w:val="center"/>
              <w:rPr>
                <w:rFonts w:ascii="宋体" w:hAnsi="宋体" w:cs="宋体"/>
                <w:color w:val="000000" w:themeColor="text1"/>
                <w:sz w:val="24"/>
              </w:rPr>
            </w:pPr>
            <w:r>
              <w:rPr>
                <w:rFonts w:ascii="宋体" w:hAnsi="宋体" w:cs="宋体" w:hint="eastAsia"/>
                <w:color w:val="000000" w:themeColor="text1"/>
                <w:sz w:val="24"/>
              </w:rPr>
              <w:t>3</w:t>
            </w:r>
          </w:p>
        </w:tc>
        <w:tc>
          <w:tcPr>
            <w:tcW w:w="4991" w:type="dxa"/>
          </w:tcPr>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投标文件满足招标文件的其它实质性要求。</w:t>
            </w:r>
          </w:p>
        </w:tc>
        <w:tc>
          <w:tcPr>
            <w:tcW w:w="2551" w:type="dxa"/>
            <w:vAlign w:val="center"/>
          </w:tcPr>
          <w:p w:rsidR="00935942" w:rsidRDefault="00532A15">
            <w:pPr>
              <w:rPr>
                <w:rFonts w:ascii="宋体" w:hAnsi="宋体" w:cs="宋体"/>
                <w:color w:val="000000" w:themeColor="text1"/>
                <w:sz w:val="24"/>
              </w:rPr>
            </w:pPr>
            <w:r>
              <w:rPr>
                <w:rFonts w:ascii="宋体" w:hAnsi="宋体" w:cs="宋体" w:hint="eastAsia"/>
                <w:color w:val="000000" w:themeColor="text1"/>
                <w:kern w:val="0"/>
                <w:sz w:val="24"/>
              </w:rPr>
              <w:t>招标文件其它实质性要求相应的材料（“▲” 系指实质性要求条款，招标文件无其它实质性要求的，无需提供）</w:t>
            </w:r>
          </w:p>
        </w:tc>
        <w:tc>
          <w:tcPr>
            <w:tcW w:w="1418" w:type="dxa"/>
          </w:tcPr>
          <w:p w:rsidR="00935942" w:rsidRDefault="00532A15">
            <w:pPr>
              <w:rPr>
                <w:rFonts w:ascii="宋体" w:hAnsi="宋体" w:cs="宋体"/>
                <w:color w:val="000000" w:themeColor="text1"/>
              </w:rPr>
            </w:pPr>
            <w:r>
              <w:rPr>
                <w:rFonts w:ascii="宋体" w:hAnsi="宋体" w:cs="宋体" w:hint="eastAsia"/>
                <w:color w:val="000000" w:themeColor="text1"/>
                <w:sz w:val="24"/>
              </w:rPr>
              <w:t>见投标文件第</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页</w:t>
            </w:r>
          </w:p>
        </w:tc>
      </w:tr>
    </w:tbl>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935942" w:rsidRDefault="00935942">
      <w:pPr>
        <w:jc w:val="center"/>
        <w:rPr>
          <w:rFonts w:ascii="宋体" w:hAnsi="宋体" w:cs="宋体"/>
          <w:b/>
          <w:color w:val="000000" w:themeColor="text1"/>
          <w:kern w:val="0"/>
          <w:sz w:val="32"/>
          <w:szCs w:val="32"/>
        </w:rPr>
      </w:pPr>
    </w:p>
    <w:p w:rsidR="00935942" w:rsidRDefault="00532A15">
      <w:pPr>
        <w:jc w:val="center"/>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 xml:space="preserve">            </w:t>
      </w: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5D5417">
      <w:pPr>
        <w:jc w:val="center"/>
        <w:rPr>
          <w:rFonts w:ascii="宋体" w:hAnsi="宋体" w:cs="宋体"/>
          <w:color w:val="000000" w:themeColor="text1"/>
        </w:rPr>
      </w:pPr>
      <w:r>
        <w:rPr>
          <w:rFonts w:ascii="宋体" w:hAnsi="宋体" w:cs="宋体" w:hint="eastAsia"/>
          <w:b/>
          <w:color w:val="000000" w:themeColor="text1"/>
          <w:kern w:val="0"/>
          <w:sz w:val="32"/>
          <w:szCs w:val="32"/>
        </w:rPr>
        <w:t>四</w:t>
      </w:r>
      <w:r w:rsidR="00532A15">
        <w:rPr>
          <w:rFonts w:ascii="宋体" w:hAnsi="宋体" w:cs="宋体" w:hint="eastAsia"/>
          <w:b/>
          <w:color w:val="000000" w:themeColor="text1"/>
          <w:kern w:val="0"/>
          <w:sz w:val="32"/>
          <w:szCs w:val="32"/>
        </w:rPr>
        <w:t>、评标标准相应的商务技术资料</w:t>
      </w:r>
    </w:p>
    <w:p w:rsidR="00935942" w:rsidRDefault="00532A15">
      <w:pPr>
        <w:snapToGrid w:val="0"/>
        <w:spacing w:line="360" w:lineRule="auto"/>
        <w:jc w:val="left"/>
        <w:rPr>
          <w:rFonts w:ascii="宋体" w:hAnsi="宋体" w:cs="宋体"/>
          <w:b/>
          <w:color w:val="000000" w:themeColor="text1"/>
          <w:sz w:val="24"/>
        </w:rPr>
      </w:pPr>
      <w:r>
        <w:rPr>
          <w:rFonts w:ascii="宋体" w:hAnsi="宋体" w:cs="宋体" w:hint="eastAsia"/>
          <w:b/>
          <w:color w:val="000000" w:themeColor="text1"/>
          <w:sz w:val="24"/>
        </w:rPr>
        <w:t>（按招标文件第四部分评标办法前附表中“投标文件中评标标准相应的商务技术资料目录”提供资料。）</w:t>
      </w: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5D5417">
      <w:pPr>
        <w:ind w:firstLineChars="900" w:firstLine="2891"/>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lastRenderedPageBreak/>
        <w:t>五</w:t>
      </w:r>
      <w:r w:rsidR="00532A15">
        <w:rPr>
          <w:rFonts w:ascii="宋体" w:hAnsi="宋体" w:cs="宋体" w:hint="eastAsia"/>
          <w:b/>
          <w:color w:val="000000" w:themeColor="text1"/>
          <w:kern w:val="0"/>
          <w:sz w:val="32"/>
          <w:szCs w:val="32"/>
        </w:rPr>
        <w:t>、投标标的清单</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935942">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名称</w:t>
            </w:r>
          </w:p>
        </w:tc>
        <w:tc>
          <w:tcPr>
            <w:tcW w:w="1114" w:type="dxa"/>
            <w:tcBorders>
              <w:top w:val="single" w:sz="4" w:space="0" w:color="auto"/>
              <w:left w:val="single" w:sz="4" w:space="0" w:color="auto"/>
              <w:bottom w:val="single" w:sz="4" w:space="0" w:color="auto"/>
              <w:right w:val="single" w:sz="4" w:space="0" w:color="auto"/>
            </w:tcBorders>
          </w:tcPr>
          <w:p w:rsidR="00935942" w:rsidRDefault="00935942">
            <w:pPr>
              <w:spacing w:line="360" w:lineRule="auto"/>
              <w:jc w:val="center"/>
              <w:rPr>
                <w:rFonts w:ascii="宋体" w:hAnsi="宋体" w:cs="宋体"/>
                <w:b/>
                <w:color w:val="000000" w:themeColor="text1"/>
                <w:sz w:val="24"/>
              </w:rPr>
            </w:pPr>
          </w:p>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服务范围</w:t>
            </w:r>
          </w:p>
        </w:tc>
        <w:tc>
          <w:tcPr>
            <w:tcW w:w="1260"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服务要求</w:t>
            </w:r>
          </w:p>
        </w:tc>
        <w:tc>
          <w:tcPr>
            <w:tcW w:w="2775"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服务时间</w:t>
            </w:r>
          </w:p>
        </w:tc>
        <w:tc>
          <w:tcPr>
            <w:tcW w:w="930"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服务标准</w:t>
            </w:r>
          </w:p>
        </w:tc>
        <w:tc>
          <w:tcPr>
            <w:tcW w:w="1526"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b/>
                <w:color w:val="000000" w:themeColor="text1"/>
                <w:sz w:val="24"/>
              </w:rPr>
            </w:pPr>
          </w:p>
          <w:p w:rsidR="00935942" w:rsidRDefault="00532A15">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备注（如果有）</w:t>
            </w:r>
          </w:p>
          <w:p w:rsidR="00935942" w:rsidRDefault="00935942">
            <w:pPr>
              <w:spacing w:line="360" w:lineRule="auto"/>
              <w:jc w:val="center"/>
              <w:rPr>
                <w:rFonts w:ascii="宋体" w:hAnsi="宋体" w:cs="宋体"/>
                <w:b/>
                <w:color w:val="000000" w:themeColor="text1"/>
                <w:sz w:val="24"/>
              </w:rPr>
            </w:pPr>
          </w:p>
        </w:tc>
      </w:tr>
      <w:tr w:rsidR="00935942">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r>
      <w:tr w:rsidR="00935942">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r>
      <w:tr w:rsidR="00935942">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935942" w:rsidRDefault="00935942">
            <w:pPr>
              <w:snapToGrid w:val="0"/>
              <w:spacing w:line="360" w:lineRule="auto"/>
              <w:jc w:val="center"/>
              <w:rPr>
                <w:rFonts w:ascii="宋体" w:hAnsi="宋体" w:cs="宋体"/>
                <w:color w:val="000000" w:themeColor="text1"/>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935942" w:rsidRDefault="00935942">
            <w:pPr>
              <w:spacing w:line="360" w:lineRule="auto"/>
              <w:jc w:val="center"/>
              <w:rPr>
                <w:rFonts w:ascii="宋体" w:hAnsi="宋体" w:cs="宋体"/>
                <w:color w:val="000000" w:themeColor="text1"/>
                <w:sz w:val="24"/>
              </w:rPr>
            </w:pPr>
          </w:p>
        </w:tc>
      </w:tr>
    </w:tbl>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935942" w:rsidRDefault="00935942">
      <w:pPr>
        <w:jc w:val="center"/>
        <w:rPr>
          <w:rFonts w:ascii="宋体" w:hAnsi="宋体" w:cs="宋体"/>
          <w:b/>
          <w:color w:val="000000" w:themeColor="text1"/>
          <w:kern w:val="0"/>
          <w:sz w:val="32"/>
          <w:szCs w:val="32"/>
        </w:rPr>
      </w:pPr>
    </w:p>
    <w:p w:rsidR="00935942" w:rsidRDefault="00935942">
      <w:pPr>
        <w:jc w:val="center"/>
        <w:rPr>
          <w:rFonts w:ascii="宋体" w:hAnsi="宋体" w:cs="宋体"/>
          <w:b/>
          <w:color w:val="000000" w:themeColor="text1"/>
          <w:kern w:val="0"/>
          <w:sz w:val="32"/>
          <w:szCs w:val="32"/>
        </w:rPr>
      </w:pPr>
    </w:p>
    <w:p w:rsidR="00935942" w:rsidRDefault="005D5417">
      <w:pPr>
        <w:jc w:val="center"/>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六</w:t>
      </w:r>
      <w:r w:rsidR="00532A15">
        <w:rPr>
          <w:rFonts w:ascii="宋体" w:hAnsi="宋体" w:cs="宋体" w:hint="eastAsia"/>
          <w:b/>
          <w:color w:val="000000" w:themeColor="text1"/>
          <w:kern w:val="0"/>
          <w:sz w:val="32"/>
          <w:szCs w:val="32"/>
        </w:rPr>
        <w:t>、商务技术偏离表</w:t>
      </w:r>
    </w:p>
    <w:tbl>
      <w:tblPr>
        <w:tblStyle w:val="afb"/>
        <w:tblW w:w="9464" w:type="dxa"/>
        <w:tblLook w:val="04A0" w:firstRow="1" w:lastRow="0" w:firstColumn="1" w:lastColumn="0" w:noHBand="0" w:noVBand="1"/>
      </w:tblPr>
      <w:tblGrid>
        <w:gridCol w:w="959"/>
        <w:gridCol w:w="3683"/>
        <w:gridCol w:w="3546"/>
        <w:gridCol w:w="1276"/>
      </w:tblGrid>
      <w:tr w:rsidR="00935942">
        <w:tc>
          <w:tcPr>
            <w:tcW w:w="959" w:type="dxa"/>
          </w:tcPr>
          <w:p w:rsidR="00935942" w:rsidRDefault="00532A15">
            <w:pPr>
              <w:jc w:val="center"/>
              <w:rPr>
                <w:rFonts w:ascii="宋体" w:hAnsi="宋体" w:cs="宋体"/>
                <w:b/>
                <w:bCs/>
                <w:color w:val="000000" w:themeColor="text1"/>
                <w:sz w:val="24"/>
              </w:rPr>
            </w:pPr>
            <w:r>
              <w:rPr>
                <w:rFonts w:ascii="宋体" w:hAnsi="宋体" w:cs="宋体" w:hint="eastAsia"/>
                <w:b/>
                <w:bCs/>
                <w:color w:val="000000" w:themeColor="text1"/>
                <w:sz w:val="24"/>
              </w:rPr>
              <w:t>序号</w:t>
            </w:r>
          </w:p>
        </w:tc>
        <w:tc>
          <w:tcPr>
            <w:tcW w:w="3683" w:type="dxa"/>
          </w:tcPr>
          <w:p w:rsidR="00935942" w:rsidRDefault="00532A15">
            <w:pPr>
              <w:jc w:val="center"/>
              <w:rPr>
                <w:rFonts w:ascii="宋体" w:hAnsi="宋体" w:cs="宋体"/>
                <w:b/>
                <w:bCs/>
                <w:color w:val="000000" w:themeColor="text1"/>
                <w:sz w:val="24"/>
              </w:rPr>
            </w:pPr>
            <w:r>
              <w:rPr>
                <w:rFonts w:ascii="宋体" w:hAnsi="宋体" w:cs="宋体" w:hint="eastAsia"/>
                <w:b/>
                <w:bCs/>
                <w:color w:val="000000" w:themeColor="text1"/>
                <w:sz w:val="24"/>
              </w:rPr>
              <w:t>招标文件章节及具体内容</w:t>
            </w:r>
          </w:p>
        </w:tc>
        <w:tc>
          <w:tcPr>
            <w:tcW w:w="3546" w:type="dxa"/>
          </w:tcPr>
          <w:p w:rsidR="00935942" w:rsidRDefault="00532A15">
            <w:pPr>
              <w:jc w:val="center"/>
              <w:rPr>
                <w:rFonts w:ascii="宋体" w:hAnsi="宋体" w:cs="宋体"/>
                <w:b/>
                <w:bCs/>
                <w:color w:val="000000" w:themeColor="text1"/>
                <w:sz w:val="24"/>
              </w:rPr>
            </w:pPr>
            <w:r>
              <w:rPr>
                <w:rFonts w:ascii="宋体" w:hAnsi="宋体" w:cs="宋体" w:hint="eastAsia"/>
                <w:b/>
                <w:bCs/>
                <w:color w:val="000000" w:themeColor="text1"/>
                <w:sz w:val="24"/>
              </w:rPr>
              <w:t>投标文件章节及具体内容</w:t>
            </w:r>
          </w:p>
        </w:tc>
        <w:tc>
          <w:tcPr>
            <w:tcW w:w="1276" w:type="dxa"/>
          </w:tcPr>
          <w:p w:rsidR="00935942" w:rsidRDefault="00532A15">
            <w:pPr>
              <w:jc w:val="center"/>
              <w:rPr>
                <w:rFonts w:ascii="宋体" w:hAnsi="宋体" w:cs="宋体"/>
                <w:b/>
                <w:bCs/>
                <w:color w:val="000000" w:themeColor="text1"/>
                <w:sz w:val="24"/>
              </w:rPr>
            </w:pPr>
            <w:r>
              <w:rPr>
                <w:rFonts w:ascii="宋体" w:hAnsi="宋体" w:cs="宋体" w:hint="eastAsia"/>
                <w:b/>
                <w:bCs/>
                <w:color w:val="000000" w:themeColor="text1"/>
                <w:sz w:val="24"/>
              </w:rPr>
              <w:t>偏离说明</w:t>
            </w:r>
          </w:p>
        </w:tc>
      </w:tr>
      <w:tr w:rsidR="00935942">
        <w:tc>
          <w:tcPr>
            <w:tcW w:w="959" w:type="dxa"/>
          </w:tcPr>
          <w:p w:rsidR="00935942" w:rsidRDefault="00532A15">
            <w:pPr>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3683" w:type="dxa"/>
          </w:tcPr>
          <w:p w:rsidR="00935942" w:rsidRDefault="00935942">
            <w:pPr>
              <w:jc w:val="center"/>
              <w:rPr>
                <w:rFonts w:ascii="宋体" w:hAnsi="宋体" w:cs="宋体"/>
                <w:b/>
                <w:color w:val="000000" w:themeColor="text1"/>
                <w:kern w:val="0"/>
                <w:sz w:val="32"/>
                <w:szCs w:val="32"/>
              </w:rPr>
            </w:pPr>
          </w:p>
        </w:tc>
        <w:tc>
          <w:tcPr>
            <w:tcW w:w="3546" w:type="dxa"/>
          </w:tcPr>
          <w:p w:rsidR="00935942" w:rsidRDefault="00935942">
            <w:pPr>
              <w:jc w:val="center"/>
              <w:rPr>
                <w:rFonts w:ascii="宋体" w:hAnsi="宋体" w:cs="宋体"/>
                <w:b/>
                <w:color w:val="000000" w:themeColor="text1"/>
                <w:kern w:val="0"/>
                <w:sz w:val="32"/>
                <w:szCs w:val="32"/>
              </w:rPr>
            </w:pPr>
          </w:p>
        </w:tc>
        <w:tc>
          <w:tcPr>
            <w:tcW w:w="1276" w:type="dxa"/>
          </w:tcPr>
          <w:p w:rsidR="00935942" w:rsidRDefault="00935942">
            <w:pPr>
              <w:jc w:val="center"/>
              <w:rPr>
                <w:rFonts w:ascii="宋体" w:hAnsi="宋体" w:cs="宋体"/>
                <w:b/>
                <w:color w:val="000000" w:themeColor="text1"/>
                <w:kern w:val="0"/>
                <w:sz w:val="32"/>
                <w:szCs w:val="32"/>
              </w:rPr>
            </w:pPr>
          </w:p>
        </w:tc>
      </w:tr>
      <w:tr w:rsidR="00935942">
        <w:tc>
          <w:tcPr>
            <w:tcW w:w="959" w:type="dxa"/>
          </w:tcPr>
          <w:p w:rsidR="00935942" w:rsidRDefault="00532A15">
            <w:pPr>
              <w:jc w:val="center"/>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3683" w:type="dxa"/>
          </w:tcPr>
          <w:p w:rsidR="00935942" w:rsidRDefault="00935942">
            <w:pPr>
              <w:jc w:val="center"/>
              <w:rPr>
                <w:rFonts w:ascii="宋体" w:hAnsi="宋体" w:cs="宋体"/>
                <w:b/>
                <w:color w:val="000000" w:themeColor="text1"/>
                <w:kern w:val="0"/>
                <w:sz w:val="32"/>
                <w:szCs w:val="32"/>
              </w:rPr>
            </w:pPr>
          </w:p>
        </w:tc>
        <w:tc>
          <w:tcPr>
            <w:tcW w:w="3546" w:type="dxa"/>
          </w:tcPr>
          <w:p w:rsidR="00935942" w:rsidRDefault="00935942">
            <w:pPr>
              <w:jc w:val="center"/>
              <w:rPr>
                <w:rFonts w:ascii="宋体" w:hAnsi="宋体" w:cs="宋体"/>
                <w:b/>
                <w:color w:val="000000" w:themeColor="text1"/>
                <w:kern w:val="0"/>
                <w:sz w:val="32"/>
                <w:szCs w:val="32"/>
              </w:rPr>
            </w:pPr>
          </w:p>
        </w:tc>
        <w:tc>
          <w:tcPr>
            <w:tcW w:w="1276" w:type="dxa"/>
          </w:tcPr>
          <w:p w:rsidR="00935942" w:rsidRDefault="00935942">
            <w:pPr>
              <w:jc w:val="center"/>
              <w:rPr>
                <w:rFonts w:ascii="宋体" w:hAnsi="宋体" w:cs="宋体"/>
                <w:b/>
                <w:color w:val="000000" w:themeColor="text1"/>
                <w:kern w:val="0"/>
                <w:sz w:val="32"/>
                <w:szCs w:val="32"/>
              </w:rPr>
            </w:pPr>
          </w:p>
        </w:tc>
      </w:tr>
      <w:tr w:rsidR="00935942">
        <w:tc>
          <w:tcPr>
            <w:tcW w:w="959" w:type="dxa"/>
          </w:tcPr>
          <w:p w:rsidR="00935942" w:rsidRDefault="00532A15">
            <w:pPr>
              <w:jc w:val="center"/>
              <w:rPr>
                <w:rFonts w:ascii="宋体" w:hAnsi="宋体" w:cs="宋体"/>
                <w:color w:val="000000" w:themeColor="text1"/>
                <w:kern w:val="0"/>
                <w:sz w:val="24"/>
              </w:rPr>
            </w:pPr>
            <w:r>
              <w:rPr>
                <w:rFonts w:ascii="宋体" w:hAnsi="宋体" w:cs="宋体" w:hint="eastAsia"/>
                <w:color w:val="000000" w:themeColor="text1"/>
                <w:kern w:val="0"/>
                <w:sz w:val="24"/>
              </w:rPr>
              <w:t>……</w:t>
            </w:r>
          </w:p>
        </w:tc>
        <w:tc>
          <w:tcPr>
            <w:tcW w:w="3683" w:type="dxa"/>
          </w:tcPr>
          <w:p w:rsidR="00935942" w:rsidRDefault="00935942">
            <w:pPr>
              <w:jc w:val="center"/>
              <w:rPr>
                <w:rFonts w:ascii="宋体" w:hAnsi="宋体" w:cs="宋体"/>
                <w:b/>
                <w:color w:val="000000" w:themeColor="text1"/>
                <w:kern w:val="0"/>
                <w:sz w:val="32"/>
                <w:szCs w:val="32"/>
              </w:rPr>
            </w:pPr>
          </w:p>
        </w:tc>
        <w:tc>
          <w:tcPr>
            <w:tcW w:w="3546" w:type="dxa"/>
          </w:tcPr>
          <w:p w:rsidR="00935942" w:rsidRDefault="00935942">
            <w:pPr>
              <w:jc w:val="center"/>
              <w:rPr>
                <w:rFonts w:ascii="宋体" w:hAnsi="宋体" w:cs="宋体"/>
                <w:b/>
                <w:color w:val="000000" w:themeColor="text1"/>
                <w:kern w:val="0"/>
                <w:sz w:val="32"/>
                <w:szCs w:val="32"/>
              </w:rPr>
            </w:pPr>
          </w:p>
        </w:tc>
        <w:tc>
          <w:tcPr>
            <w:tcW w:w="1276" w:type="dxa"/>
          </w:tcPr>
          <w:p w:rsidR="00935942" w:rsidRDefault="00935942">
            <w:pPr>
              <w:jc w:val="center"/>
              <w:rPr>
                <w:rFonts w:ascii="宋体" w:hAnsi="宋体" w:cs="宋体"/>
                <w:b/>
                <w:color w:val="000000" w:themeColor="text1"/>
                <w:kern w:val="0"/>
                <w:sz w:val="32"/>
                <w:szCs w:val="32"/>
              </w:rPr>
            </w:pPr>
          </w:p>
        </w:tc>
      </w:tr>
    </w:tbl>
    <w:p w:rsidR="00935942" w:rsidRDefault="00532A15">
      <w:pPr>
        <w:jc w:val="left"/>
        <w:rPr>
          <w:rFonts w:ascii="宋体" w:hAnsi="宋体" w:cs="宋体"/>
          <w:color w:val="000000" w:themeColor="text1"/>
          <w:kern w:val="0"/>
          <w:sz w:val="24"/>
        </w:rPr>
      </w:pPr>
      <w:r>
        <w:rPr>
          <w:rFonts w:ascii="宋体" w:hAnsi="宋体" w:cs="宋体" w:hint="eastAsia"/>
          <w:color w:val="000000" w:themeColor="text1"/>
          <w:kern w:val="0"/>
          <w:sz w:val="24"/>
        </w:rPr>
        <w:t>投标人保证：除商务技术偏离表列出的偏离外，投标人响应招标文件的全部要求</w:t>
      </w:r>
    </w:p>
    <w:p w:rsidR="00935942" w:rsidRDefault="00935942">
      <w:pPr>
        <w:spacing w:line="360" w:lineRule="auto"/>
        <w:ind w:firstLineChars="1500" w:firstLine="3600"/>
        <w:rPr>
          <w:rFonts w:ascii="宋体" w:hAnsi="宋体" w:cs="宋体"/>
          <w:color w:val="000000" w:themeColor="text1"/>
          <w:sz w:val="24"/>
        </w:rPr>
      </w:pP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投标人名称（公章）：</w:t>
      </w: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935942" w:rsidRDefault="00935942">
      <w:pPr>
        <w:jc w:val="center"/>
        <w:rPr>
          <w:rFonts w:ascii="宋体" w:hAnsi="宋体" w:cs="宋体"/>
          <w:b/>
          <w:color w:val="000000" w:themeColor="text1"/>
          <w:kern w:val="0"/>
          <w:sz w:val="32"/>
          <w:szCs w:val="32"/>
        </w:rPr>
      </w:pPr>
    </w:p>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935942" w:rsidRDefault="00935942">
      <w:pPr>
        <w:ind w:firstLineChars="595" w:firstLine="1911"/>
        <w:rPr>
          <w:rFonts w:ascii="宋体" w:hAnsi="宋体" w:cs="宋体"/>
          <w:b/>
          <w:bCs/>
          <w:color w:val="000000" w:themeColor="text1"/>
          <w:sz w:val="32"/>
          <w:szCs w:val="32"/>
        </w:rPr>
      </w:pPr>
    </w:p>
    <w:p w:rsidR="00935942" w:rsidRDefault="00532A15">
      <w:pPr>
        <w:widowControl/>
        <w:adjustRightInd/>
        <w:jc w:val="left"/>
        <w:rPr>
          <w:rFonts w:ascii="宋体" w:hAnsi="宋体" w:cs="宋体"/>
          <w:b/>
          <w:bCs/>
          <w:color w:val="000000" w:themeColor="text1"/>
          <w:sz w:val="32"/>
          <w:szCs w:val="32"/>
        </w:rPr>
      </w:pPr>
      <w:r>
        <w:rPr>
          <w:rFonts w:ascii="宋体" w:hAnsi="宋体" w:cs="宋体"/>
          <w:b/>
          <w:bCs/>
          <w:color w:val="000000" w:themeColor="text1"/>
          <w:sz w:val="32"/>
          <w:szCs w:val="32"/>
        </w:rPr>
        <w:br w:type="page"/>
      </w:r>
    </w:p>
    <w:p w:rsidR="00935942" w:rsidRDefault="005D5417">
      <w:pPr>
        <w:ind w:firstLineChars="595" w:firstLine="1911"/>
        <w:rPr>
          <w:rFonts w:ascii="宋体" w:hAnsi="宋体" w:cs="宋体"/>
          <w:b/>
          <w:color w:val="000000" w:themeColor="text1"/>
          <w:kern w:val="0"/>
          <w:sz w:val="32"/>
          <w:szCs w:val="32"/>
        </w:rPr>
      </w:pPr>
      <w:r>
        <w:rPr>
          <w:rFonts w:ascii="宋体" w:hAnsi="宋体" w:cs="宋体" w:hint="eastAsia"/>
          <w:b/>
          <w:bCs/>
          <w:color w:val="000000" w:themeColor="text1"/>
          <w:sz w:val="32"/>
          <w:szCs w:val="32"/>
        </w:rPr>
        <w:lastRenderedPageBreak/>
        <w:t>七</w:t>
      </w:r>
      <w:r w:rsidR="00532A15">
        <w:rPr>
          <w:rFonts w:ascii="宋体" w:hAnsi="宋体" w:cs="宋体" w:hint="eastAsia"/>
          <w:b/>
          <w:color w:val="000000" w:themeColor="text1"/>
          <w:kern w:val="0"/>
          <w:sz w:val="32"/>
          <w:szCs w:val="32"/>
        </w:rPr>
        <w:t>、</w:t>
      </w:r>
      <w:r w:rsidR="00532A15">
        <w:rPr>
          <w:rFonts w:ascii="宋体" w:hAnsi="宋体" w:cs="宋体" w:hint="eastAsia"/>
          <w:b/>
          <w:color w:val="000000" w:themeColor="text1"/>
          <w:kern w:val="0"/>
          <w:sz w:val="32"/>
          <w:szCs w:val="32"/>
          <w:lang w:val="zh-CN"/>
        </w:rPr>
        <w:t>政府采购供应商廉洁自律承诺书</w:t>
      </w:r>
    </w:p>
    <w:p w:rsidR="00935942" w:rsidRDefault="00935942">
      <w:pPr>
        <w:snapToGrid w:val="0"/>
        <w:spacing w:line="360" w:lineRule="auto"/>
        <w:rPr>
          <w:rFonts w:ascii="宋体" w:hAnsi="宋体" w:cs="宋体"/>
          <w:color w:val="000000" w:themeColor="text1"/>
          <w:sz w:val="24"/>
        </w:rPr>
      </w:pP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sz w:val="24"/>
        </w:rPr>
        <w:t>（采购人）、（采购代理机构）</w:t>
      </w:r>
      <w:r>
        <w:rPr>
          <w:rFonts w:ascii="宋体" w:hAnsi="宋体" w:cs="宋体" w:hint="eastAsia"/>
          <w:color w:val="000000" w:themeColor="text1"/>
          <w:kern w:val="0"/>
          <w:sz w:val="24"/>
          <w:lang w:val="zh-CN"/>
        </w:rPr>
        <w:t>：</w:t>
      </w:r>
    </w:p>
    <w:p w:rsidR="00935942" w:rsidRDefault="00532A15">
      <w:pPr>
        <w:autoSpaceDE w:val="0"/>
        <w:autoSpaceDN w:val="0"/>
        <w:spacing w:line="360" w:lineRule="auto"/>
        <w:ind w:leftChars="1" w:left="2"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我单位响应你</w:t>
      </w:r>
      <w:r>
        <w:rPr>
          <w:rFonts w:ascii="宋体" w:hAnsi="宋体" w:cs="宋体" w:hint="eastAsia"/>
          <w:color w:val="000000" w:themeColor="text1"/>
          <w:sz w:val="24"/>
        </w:rPr>
        <w:t>单位</w:t>
      </w:r>
      <w:r>
        <w:rPr>
          <w:rFonts w:ascii="宋体" w:hAnsi="宋体" w:cs="宋体" w:hint="eastAsia"/>
          <w:color w:val="000000" w:themeColor="text1"/>
          <w:kern w:val="0"/>
          <w:sz w:val="24"/>
          <w:lang w:val="zh-CN"/>
        </w:rPr>
        <w:t>项目招标要求参加投标。在这次投标过程中和中标后，我们将严格遵守国家法律法规要求，并郑重承诺：</w:t>
      </w:r>
    </w:p>
    <w:p w:rsidR="00935942" w:rsidRDefault="00532A15">
      <w:pPr>
        <w:autoSpaceDE w:val="0"/>
        <w:autoSpaceDN w:val="0"/>
        <w:spacing w:line="360" w:lineRule="auto"/>
        <w:ind w:leftChars="1" w:left="2"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一、不向项目有关人员及部门赠送礼金礼物、有价证券、回扣以及中介费、介绍费、咨询费等好处费； </w:t>
      </w:r>
    </w:p>
    <w:p w:rsidR="00935942" w:rsidRDefault="00532A15">
      <w:pPr>
        <w:autoSpaceDE w:val="0"/>
        <w:autoSpaceDN w:val="0"/>
        <w:spacing w:line="360" w:lineRule="auto"/>
        <w:ind w:leftChars="1" w:left="2"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二、不为项目有关人员及部门报销应由你方单位或个人支付的费用； </w:t>
      </w:r>
    </w:p>
    <w:p w:rsidR="00935942" w:rsidRDefault="00532A15">
      <w:pPr>
        <w:autoSpaceDE w:val="0"/>
        <w:autoSpaceDN w:val="0"/>
        <w:spacing w:line="360" w:lineRule="auto"/>
        <w:ind w:leftChars="1" w:left="2"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三、不向项目有关人员及部门提供有可能影响公正的宴请和健身娱乐等活动； </w:t>
      </w:r>
    </w:p>
    <w:p w:rsidR="00935942" w:rsidRDefault="00532A15">
      <w:pPr>
        <w:autoSpaceDE w:val="0"/>
        <w:autoSpaceDN w:val="0"/>
        <w:spacing w:line="360" w:lineRule="auto"/>
        <w:ind w:leftChars="1" w:left="2"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四、不为项目有关人员及部门出国（境）、旅游等提供方便；</w:t>
      </w:r>
    </w:p>
    <w:p w:rsidR="00935942" w:rsidRDefault="00532A15">
      <w:pPr>
        <w:autoSpaceDE w:val="0"/>
        <w:autoSpaceDN w:val="0"/>
        <w:spacing w:line="360" w:lineRule="auto"/>
        <w:ind w:leftChars="229" w:left="481"/>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五、不为项目有关人员个人装修住房、婚丧嫁娶、配偶子女工作安排等提供</w:t>
      </w:r>
    </w:p>
    <w:p w:rsidR="00935942" w:rsidRDefault="00532A15">
      <w:pPr>
        <w:autoSpaceDE w:val="0"/>
        <w:autoSpaceDN w:val="0"/>
        <w:spacing w:line="360" w:lineRule="auto"/>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好处；</w:t>
      </w:r>
    </w:p>
    <w:p w:rsidR="00935942" w:rsidRDefault="00532A15">
      <w:pPr>
        <w:autoSpaceDE w:val="0"/>
        <w:autoSpaceDN w:val="0"/>
        <w:spacing w:line="360" w:lineRule="auto"/>
        <w:ind w:leftChars="229" w:left="481"/>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六、严格遵守《</w:t>
      </w:r>
      <w:r>
        <w:rPr>
          <w:rFonts w:ascii="宋体" w:hAnsi="宋体" w:cs="宋体" w:hint="eastAsia"/>
          <w:color w:val="000000" w:themeColor="text1"/>
          <w:sz w:val="24"/>
          <w:lang w:val="zh-CN"/>
        </w:rPr>
        <w:t>中华人民共和国</w:t>
      </w:r>
      <w:r>
        <w:rPr>
          <w:rFonts w:ascii="宋体" w:hAnsi="宋体" w:cs="宋体" w:hint="eastAsia"/>
          <w:color w:val="000000" w:themeColor="text1"/>
          <w:kern w:val="0"/>
          <w:sz w:val="24"/>
          <w:lang w:val="zh-CN"/>
        </w:rPr>
        <w:t>政府采购法》《</w:t>
      </w:r>
      <w:r>
        <w:rPr>
          <w:rFonts w:ascii="宋体" w:hAnsi="宋体" w:cs="宋体" w:hint="eastAsia"/>
          <w:color w:val="000000" w:themeColor="text1"/>
          <w:sz w:val="24"/>
          <w:lang w:val="zh-CN"/>
        </w:rPr>
        <w:t>中华人民共和国</w:t>
      </w:r>
      <w:r>
        <w:rPr>
          <w:rFonts w:ascii="宋体" w:hAnsi="宋体" w:cs="宋体" w:hint="eastAsia"/>
          <w:color w:val="000000" w:themeColor="text1"/>
          <w:kern w:val="0"/>
          <w:sz w:val="24"/>
          <w:lang w:val="zh-CN"/>
        </w:rPr>
        <w:t>招标投标</w:t>
      </w:r>
    </w:p>
    <w:p w:rsidR="00935942" w:rsidRDefault="00532A15">
      <w:pPr>
        <w:autoSpaceDE w:val="0"/>
        <w:autoSpaceDN w:val="0"/>
        <w:spacing w:line="360" w:lineRule="auto"/>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法》</w:t>
      </w:r>
      <w:r>
        <w:rPr>
          <w:rFonts w:ascii="宋体" w:hAnsi="宋体" w:cs="宋体" w:hint="eastAsia"/>
          <w:color w:val="000000" w:themeColor="text1"/>
          <w:sz w:val="24"/>
          <w:lang w:val="zh-CN"/>
        </w:rPr>
        <w:t>《中华人民共和国民法典》</w:t>
      </w:r>
      <w:r>
        <w:rPr>
          <w:rFonts w:ascii="宋体" w:hAnsi="宋体" w:cs="宋体" w:hint="eastAsia"/>
          <w:color w:val="000000" w:themeColor="text1"/>
          <w:kern w:val="0"/>
          <w:sz w:val="24"/>
          <w:lang w:val="zh-CN"/>
        </w:rPr>
        <w:t xml:space="preserve">等法律法规，诚实守信，合法经营，坚决抵制各种违法违纪行为。 </w:t>
      </w:r>
    </w:p>
    <w:p w:rsidR="00935942" w:rsidRDefault="00532A15">
      <w:pPr>
        <w:autoSpaceDE w:val="0"/>
        <w:autoSpaceDN w:val="0"/>
        <w:spacing w:line="360" w:lineRule="auto"/>
        <w:ind w:firstLineChars="200" w:firstLine="480"/>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如违反上述承诺，你</w:t>
      </w:r>
      <w:r>
        <w:rPr>
          <w:rFonts w:ascii="宋体" w:hAnsi="宋体" w:cs="宋体" w:hint="eastAsia"/>
          <w:color w:val="000000" w:themeColor="text1"/>
          <w:sz w:val="24"/>
        </w:rPr>
        <w:t>单位</w:t>
      </w:r>
      <w:r>
        <w:rPr>
          <w:rFonts w:ascii="宋体" w:hAnsi="宋体" w:cs="宋体" w:hint="eastAsia"/>
          <w:color w:val="000000" w:themeColor="text1"/>
          <w:kern w:val="0"/>
          <w:sz w:val="24"/>
          <w:lang w:val="zh-CN"/>
        </w:rPr>
        <w:t>有权立即取消我单位投标、中标或在建项目的建设资格，有权拒绝我单位在一定时期内进入你</w:t>
      </w:r>
      <w:r>
        <w:rPr>
          <w:rFonts w:ascii="宋体" w:hAnsi="宋体" w:cs="宋体" w:hint="eastAsia"/>
          <w:color w:val="000000" w:themeColor="text1"/>
          <w:sz w:val="24"/>
        </w:rPr>
        <w:t>单位</w:t>
      </w:r>
      <w:r>
        <w:rPr>
          <w:rFonts w:ascii="宋体" w:hAnsi="宋体" w:cs="宋体" w:hint="eastAsia"/>
          <w:color w:val="000000" w:themeColor="text1"/>
          <w:kern w:val="0"/>
          <w:sz w:val="24"/>
          <w:lang w:val="zh-CN"/>
        </w:rPr>
        <w:t>进行项目建设或其他经营活动，并通报市财政局。由此引起的相应损失均由我单位承担。</w:t>
      </w:r>
    </w:p>
    <w:p w:rsidR="00935942" w:rsidRDefault="00935942">
      <w:pPr>
        <w:autoSpaceDE w:val="0"/>
        <w:autoSpaceDN w:val="0"/>
        <w:spacing w:line="360" w:lineRule="auto"/>
        <w:ind w:left="2"/>
        <w:jc w:val="left"/>
        <w:rPr>
          <w:rFonts w:ascii="宋体" w:hAnsi="宋体" w:cs="宋体"/>
          <w:color w:val="000000" w:themeColor="text1"/>
          <w:kern w:val="0"/>
          <w:sz w:val="24"/>
          <w:lang w:val="zh-CN"/>
        </w:rPr>
      </w:pPr>
    </w:p>
    <w:p w:rsidR="00935942" w:rsidRDefault="00935942">
      <w:pPr>
        <w:autoSpaceDE w:val="0"/>
        <w:autoSpaceDN w:val="0"/>
        <w:spacing w:line="360" w:lineRule="auto"/>
        <w:ind w:left="2"/>
        <w:jc w:val="left"/>
        <w:rPr>
          <w:rFonts w:ascii="宋体" w:hAnsi="宋体" w:cs="宋体"/>
          <w:color w:val="000000" w:themeColor="text1"/>
          <w:kern w:val="0"/>
          <w:sz w:val="24"/>
          <w:lang w:val="zh-CN"/>
        </w:rPr>
      </w:pPr>
    </w:p>
    <w:p w:rsidR="00935942" w:rsidRDefault="00935942">
      <w:pPr>
        <w:autoSpaceDE w:val="0"/>
        <w:autoSpaceDN w:val="0"/>
        <w:spacing w:line="360" w:lineRule="auto"/>
        <w:ind w:left="2"/>
        <w:jc w:val="left"/>
        <w:rPr>
          <w:rFonts w:ascii="宋体" w:hAnsi="宋体" w:cs="宋体"/>
          <w:color w:val="000000" w:themeColor="text1"/>
          <w:kern w:val="0"/>
          <w:sz w:val="24"/>
          <w:lang w:val="zh-CN"/>
        </w:rPr>
      </w:pP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投标人名称（公章）：</w:t>
      </w: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935942" w:rsidRDefault="00935942">
      <w:pPr>
        <w:spacing w:line="360" w:lineRule="auto"/>
        <w:ind w:leftChars="2200" w:left="4620"/>
        <w:rPr>
          <w:rFonts w:ascii="宋体" w:hAnsi="宋体" w:cs="宋体"/>
          <w:color w:val="000000" w:themeColor="text1"/>
          <w:sz w:val="24"/>
        </w:rPr>
      </w:pPr>
    </w:p>
    <w:p w:rsidR="00935942" w:rsidRDefault="00935942">
      <w:pPr>
        <w:spacing w:line="360" w:lineRule="auto"/>
        <w:jc w:val="center"/>
        <w:rPr>
          <w:rFonts w:ascii="宋体" w:hAnsi="宋体" w:cs="宋体"/>
          <w:b/>
          <w:bCs/>
          <w:color w:val="000000" w:themeColor="text1"/>
          <w:sz w:val="24"/>
        </w:rPr>
      </w:pPr>
    </w:p>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935942" w:rsidRDefault="00935942">
      <w:pPr>
        <w:pStyle w:val="aff8"/>
        <w:rPr>
          <w:color w:val="000000" w:themeColor="text1"/>
        </w:rPr>
      </w:pPr>
    </w:p>
    <w:p w:rsidR="00935942" w:rsidRDefault="00935942">
      <w:pPr>
        <w:pStyle w:val="aff8"/>
        <w:rPr>
          <w:color w:val="000000" w:themeColor="text1"/>
        </w:rPr>
      </w:pPr>
    </w:p>
    <w:p w:rsidR="00935942" w:rsidRDefault="005D5417">
      <w:pPr>
        <w:jc w:val="center"/>
        <w:rPr>
          <w:rFonts w:ascii="宋体" w:hAnsi="宋体" w:cs="宋体"/>
          <w:b/>
          <w:color w:val="000000" w:themeColor="text1"/>
          <w:kern w:val="0"/>
          <w:sz w:val="32"/>
          <w:szCs w:val="21"/>
        </w:rPr>
      </w:pPr>
      <w:r>
        <w:rPr>
          <w:rFonts w:ascii="宋体" w:hAnsi="宋体" w:cs="宋体" w:hint="eastAsia"/>
          <w:b/>
          <w:bCs/>
          <w:color w:val="000000" w:themeColor="text1"/>
          <w:sz w:val="32"/>
          <w:szCs w:val="32"/>
        </w:rPr>
        <w:lastRenderedPageBreak/>
        <w:t>八</w:t>
      </w:r>
      <w:r w:rsidR="00532A15">
        <w:rPr>
          <w:rFonts w:ascii="宋体" w:hAnsi="宋体" w:cs="宋体" w:hint="eastAsia"/>
          <w:b/>
          <w:color w:val="000000" w:themeColor="text1"/>
          <w:kern w:val="0"/>
          <w:sz w:val="32"/>
          <w:szCs w:val="32"/>
        </w:rPr>
        <w:t>、</w:t>
      </w:r>
      <w:r w:rsidR="00532A15">
        <w:rPr>
          <w:rFonts w:ascii="宋体" w:hAnsi="宋体" w:cs="宋体" w:hint="eastAsia"/>
          <w:b/>
          <w:color w:val="000000" w:themeColor="text1"/>
          <w:kern w:val="0"/>
          <w:sz w:val="32"/>
          <w:szCs w:val="21"/>
        </w:rPr>
        <w:t>承诺函</w:t>
      </w:r>
    </w:p>
    <w:p w:rsidR="00935942" w:rsidRDefault="00935942">
      <w:pPr>
        <w:widowControl/>
        <w:adjustRightInd/>
        <w:ind w:firstLineChars="200" w:firstLine="640"/>
        <w:jc w:val="left"/>
        <w:rPr>
          <w:rFonts w:ascii="宋体" w:hAnsi="宋体" w:cs="宋体"/>
          <w:color w:val="000000" w:themeColor="text1"/>
          <w:kern w:val="0"/>
          <w:sz w:val="32"/>
          <w:szCs w:val="21"/>
        </w:rPr>
      </w:pPr>
    </w:p>
    <w:p w:rsidR="00935942" w:rsidRDefault="00532A15">
      <w:pPr>
        <w:snapToGrid w:val="0"/>
        <w:spacing w:line="360" w:lineRule="auto"/>
        <w:rPr>
          <w:rFonts w:ascii="宋体" w:hAnsi="宋体" w:cs="宋体"/>
          <w:color w:val="000000" w:themeColor="text1"/>
          <w:kern w:val="0"/>
          <w:sz w:val="24"/>
        </w:rPr>
      </w:pPr>
      <w:r>
        <w:rPr>
          <w:rFonts w:ascii="宋体" w:hAnsi="宋体" w:cs="宋体" w:hint="eastAsia"/>
          <w:color w:val="000000" w:themeColor="text1"/>
          <w:sz w:val="24"/>
        </w:rPr>
        <w:t>（采购人）、（采购代理机构）</w:t>
      </w:r>
      <w:r>
        <w:rPr>
          <w:rFonts w:ascii="宋体" w:hAnsi="宋体" w:cs="宋体" w:hint="eastAsia"/>
          <w:color w:val="000000" w:themeColor="text1"/>
          <w:kern w:val="0"/>
          <w:sz w:val="24"/>
          <w:lang w:val="zh-CN"/>
        </w:rPr>
        <w:t>：</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我方作为本次采购项目的投标人，根据招标文件要求，现郑重承诺如下：</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二、参加本次招标采购活动，不存在与单位负责人为同一人或者存在直接控股、管理关系的其他供应商参与同一合同项下的政府采购活动的行为。</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三、为采购项目提供整体设计、规范编制或者项目管理、监理、检测等服务的供应商，不得再参加该采购项目的其他采购活动，我方承诺不属于此类禁止参加本项目的供应商。</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四、参加本次招标采购活动，不存在和其他供应商在同一合同项下的采购项目中，同时委托同一个自然人、同一家庭的人员、同一单位的人员作为代理人的行为。</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五、投标文件中提供的能够给予我方带来优惠、好处的任何材料资料和技术、服务、商务、响应产品等响应承诺情况都是真实的、有效的、合法的。</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七、国家或行业主管部门对采购产品的技术标准、质量标准和资格资质条件等有强制性规定的，我方承诺符合其要求。</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八、参加本次招标采购活动，我方完全同意招标文件第二部分关于“投标费用”、“合同分包”、“合同转包”、“履约保证金”的实质性要求，并承诺严格按照招标文件要求履行。</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w:t>
      </w:r>
      <w:r>
        <w:rPr>
          <w:rFonts w:ascii="宋体" w:hAnsi="宋体" w:cs="宋体" w:hint="eastAsia"/>
          <w:color w:val="000000" w:themeColor="text1"/>
          <w:kern w:val="0"/>
          <w:sz w:val="24"/>
        </w:rPr>
        <w:lastRenderedPageBreak/>
        <w:t>享有永久使用权（含采购人委托第三方在该项目后续开发的使用权）。如我方在项目实施过程中采用非自有的知识产权，则在投标报价中已包括合法获取该知识产权的相关费用。</w:t>
      </w:r>
    </w:p>
    <w:p w:rsidR="00935942" w:rsidRDefault="00532A15">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我方对上述承诺的内容事项真实性负责。如经查实上述承诺的内容事项存在虚假，我方愿意接受以提供虚假材料谋取中标追究法律责任。</w:t>
      </w:r>
    </w:p>
    <w:p w:rsidR="00935942" w:rsidRDefault="00935942">
      <w:pPr>
        <w:widowControl/>
        <w:adjustRightInd/>
        <w:spacing w:line="360" w:lineRule="auto"/>
        <w:ind w:firstLineChars="200" w:firstLine="480"/>
        <w:jc w:val="left"/>
        <w:rPr>
          <w:rFonts w:ascii="宋体" w:hAnsi="宋体" w:cs="宋体"/>
          <w:color w:val="000000" w:themeColor="text1"/>
          <w:kern w:val="0"/>
          <w:sz w:val="24"/>
        </w:rPr>
      </w:pP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投标人名称（公章）：</w:t>
      </w:r>
    </w:p>
    <w:p w:rsidR="00935942" w:rsidRDefault="00532A15">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935942" w:rsidRDefault="00532A15">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935942" w:rsidRDefault="00935942">
      <w:pPr>
        <w:spacing w:line="360" w:lineRule="auto"/>
        <w:ind w:leftChars="2200" w:left="4620"/>
        <w:rPr>
          <w:rFonts w:ascii="宋体" w:hAnsi="宋体" w:cs="宋体"/>
          <w:color w:val="000000" w:themeColor="text1"/>
          <w:sz w:val="24"/>
        </w:rPr>
      </w:pPr>
    </w:p>
    <w:p w:rsidR="00935942" w:rsidRDefault="00935942">
      <w:pPr>
        <w:spacing w:line="360" w:lineRule="auto"/>
        <w:jc w:val="center"/>
        <w:rPr>
          <w:rFonts w:ascii="宋体" w:hAnsi="宋体" w:cs="宋体"/>
          <w:b/>
          <w:bCs/>
          <w:color w:val="000000" w:themeColor="text1"/>
          <w:sz w:val="24"/>
        </w:rPr>
      </w:pPr>
    </w:p>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935942" w:rsidRDefault="00935942">
      <w:pPr>
        <w:spacing w:line="360" w:lineRule="auto"/>
        <w:jc w:val="center"/>
        <w:rPr>
          <w:rFonts w:ascii="宋体" w:hAnsi="宋体" w:cs="宋体"/>
          <w:b/>
          <w:bCs/>
          <w:color w:val="000000" w:themeColor="text1"/>
          <w:sz w:val="24"/>
        </w:rPr>
        <w:sectPr w:rsidR="00935942">
          <w:headerReference w:type="default" r:id="rId26"/>
          <w:footerReference w:type="default" r:id="rId27"/>
          <w:headerReference w:type="first" r:id="rId28"/>
          <w:footerReference w:type="first" r:id="rId29"/>
          <w:pgSz w:w="11906" w:h="16838"/>
          <w:pgMar w:top="1276" w:right="1418" w:bottom="1247" w:left="1418" w:header="851" w:footer="992" w:gutter="0"/>
          <w:cols w:space="720"/>
          <w:titlePg/>
          <w:docGrid w:linePitch="312"/>
        </w:sectPr>
      </w:pPr>
    </w:p>
    <w:p w:rsidR="00B714F7" w:rsidRDefault="00B714F7">
      <w:pPr>
        <w:spacing w:line="360" w:lineRule="auto"/>
        <w:jc w:val="center"/>
        <w:rPr>
          <w:rFonts w:ascii="宋体" w:hAnsi="宋体" w:cs="宋体"/>
          <w:b/>
          <w:color w:val="000000" w:themeColor="text1"/>
          <w:kern w:val="0"/>
          <w:sz w:val="36"/>
          <w:szCs w:val="36"/>
        </w:rPr>
      </w:pPr>
    </w:p>
    <w:p w:rsidR="00935942" w:rsidRDefault="00532A15">
      <w:pPr>
        <w:spacing w:line="360" w:lineRule="auto"/>
        <w:jc w:val="center"/>
        <w:rPr>
          <w:rFonts w:ascii="宋体" w:hAnsi="宋体" w:cs="宋体"/>
          <w:b/>
          <w:color w:val="000000" w:themeColor="text1"/>
          <w:kern w:val="0"/>
          <w:sz w:val="36"/>
          <w:szCs w:val="36"/>
        </w:rPr>
      </w:pPr>
      <w:r>
        <w:rPr>
          <w:rFonts w:ascii="宋体" w:hAnsi="宋体" w:cs="宋体" w:hint="eastAsia"/>
          <w:b/>
          <w:color w:val="000000" w:themeColor="text1"/>
          <w:kern w:val="0"/>
          <w:sz w:val="36"/>
          <w:szCs w:val="36"/>
        </w:rPr>
        <w:t>报价文件部分</w:t>
      </w:r>
    </w:p>
    <w:p w:rsidR="00935942" w:rsidRDefault="00532A15">
      <w:pPr>
        <w:spacing w:line="360" w:lineRule="auto"/>
        <w:jc w:val="center"/>
        <w:rPr>
          <w:rFonts w:ascii="宋体" w:hAnsi="宋体" w:cs="宋体"/>
          <w:b/>
          <w:color w:val="000000" w:themeColor="text1"/>
          <w:kern w:val="0"/>
          <w:sz w:val="36"/>
          <w:szCs w:val="36"/>
        </w:rPr>
      </w:pPr>
      <w:r>
        <w:rPr>
          <w:rFonts w:ascii="宋体" w:hAnsi="宋体" w:cs="宋体" w:hint="eastAsia"/>
          <w:b/>
          <w:color w:val="000000" w:themeColor="text1"/>
          <w:kern w:val="0"/>
          <w:sz w:val="36"/>
          <w:szCs w:val="36"/>
        </w:rPr>
        <w:t>目录</w:t>
      </w:r>
    </w:p>
    <w:p w:rsidR="00935942" w:rsidRDefault="00935942">
      <w:pPr>
        <w:spacing w:line="360" w:lineRule="auto"/>
        <w:jc w:val="center"/>
        <w:rPr>
          <w:rFonts w:ascii="宋体" w:hAnsi="宋体" w:cs="宋体"/>
          <w:b/>
          <w:color w:val="000000" w:themeColor="text1"/>
          <w:kern w:val="0"/>
          <w:sz w:val="36"/>
          <w:szCs w:val="36"/>
        </w:rPr>
      </w:pPr>
    </w:p>
    <w:p w:rsidR="00935942" w:rsidRDefault="005D5417">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w:t>
      </w:r>
      <w:r w:rsidR="00532A15">
        <w:rPr>
          <w:rFonts w:ascii="宋体" w:hAnsi="宋体" w:cs="宋体" w:hint="eastAsia"/>
          <w:color w:val="000000" w:themeColor="text1"/>
          <w:sz w:val="24"/>
        </w:rPr>
        <w:t>（1）开标一览表（报价表）………………………………………………………（页码）</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（2）中小企业声明函………………………………………………………………（页码）</w:t>
      </w:r>
    </w:p>
    <w:p w:rsidR="00935942" w:rsidRDefault="005D5417">
      <w:pPr>
        <w:snapToGrid w:val="0"/>
        <w:spacing w:line="360" w:lineRule="auto"/>
        <w:ind w:right="480"/>
        <w:jc w:val="center"/>
        <w:rPr>
          <w:rFonts w:ascii="宋体" w:hAnsi="宋体" w:cs="宋体"/>
          <w:b/>
          <w:color w:val="000000" w:themeColor="text1"/>
          <w:kern w:val="0"/>
          <w:sz w:val="32"/>
          <w:szCs w:val="32"/>
        </w:rPr>
      </w:pPr>
      <w:r w:rsidRPr="009F4048">
        <w:rPr>
          <w:rFonts w:ascii="宋体" w:hAnsi="宋体" w:cs="宋体" w:hint="eastAsia"/>
          <w:color w:val="000000" w:themeColor="text1"/>
          <w:sz w:val="24"/>
        </w:rPr>
        <w:t>“▲”是实质性条款，必须提供，否则投标无效</w:t>
      </w: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snapToGrid w:val="0"/>
        <w:spacing w:line="360" w:lineRule="auto"/>
        <w:ind w:right="480"/>
        <w:jc w:val="center"/>
        <w:rPr>
          <w:rFonts w:ascii="宋体" w:hAnsi="宋体" w:cs="宋体"/>
          <w:b/>
          <w:color w:val="000000" w:themeColor="text1"/>
          <w:kern w:val="0"/>
          <w:sz w:val="32"/>
          <w:szCs w:val="32"/>
        </w:rPr>
      </w:pPr>
    </w:p>
    <w:p w:rsidR="00935942" w:rsidRDefault="00935942">
      <w:pPr>
        <w:pStyle w:val="1f0"/>
        <w:keepNext w:val="0"/>
        <w:pageBreakBefore w:val="0"/>
        <w:tabs>
          <w:tab w:val="clear" w:pos="720"/>
        </w:tabs>
        <w:snapToGrid w:val="0"/>
        <w:spacing w:before="120" w:after="120"/>
        <w:ind w:firstLine="643"/>
        <w:outlineLvl w:val="9"/>
        <w:rPr>
          <w:rFonts w:ascii="宋体" w:eastAsia="宋体" w:hAnsi="宋体" w:cs="宋体"/>
          <w:color w:val="000000" w:themeColor="text1"/>
          <w:kern w:val="2"/>
          <w:sz w:val="32"/>
          <w:szCs w:val="32"/>
        </w:rPr>
        <w:sectPr w:rsidR="00935942">
          <w:headerReference w:type="default" r:id="rId30"/>
          <w:footerReference w:type="default" r:id="rId31"/>
          <w:headerReference w:type="first" r:id="rId32"/>
          <w:footerReference w:type="first" r:id="rId33"/>
          <w:pgSz w:w="11906" w:h="16838"/>
          <w:pgMar w:top="1276" w:right="1418" w:bottom="1247" w:left="1418" w:header="851" w:footer="992" w:gutter="0"/>
          <w:cols w:space="720"/>
          <w:titlePg/>
          <w:docGrid w:linePitch="312"/>
        </w:sectPr>
      </w:pPr>
    </w:p>
    <w:p w:rsidR="00C37799" w:rsidRDefault="00C37799">
      <w:pPr>
        <w:pStyle w:val="aff8"/>
        <w:jc w:val="center"/>
        <w:rPr>
          <w:b/>
          <w:color w:val="000000" w:themeColor="text1"/>
          <w:sz w:val="32"/>
          <w:szCs w:val="32"/>
        </w:rPr>
      </w:pPr>
    </w:p>
    <w:p w:rsidR="00935942" w:rsidRDefault="00532A15">
      <w:pPr>
        <w:pStyle w:val="aff8"/>
        <w:jc w:val="center"/>
        <w:rPr>
          <w:b/>
          <w:color w:val="000000" w:themeColor="text1"/>
          <w:sz w:val="32"/>
          <w:szCs w:val="32"/>
        </w:rPr>
      </w:pPr>
      <w:r>
        <w:rPr>
          <w:rFonts w:hint="eastAsia"/>
          <w:b/>
          <w:color w:val="000000" w:themeColor="text1"/>
          <w:sz w:val="32"/>
          <w:szCs w:val="32"/>
        </w:rPr>
        <w:t>一、开标一览表（报价表）</w:t>
      </w:r>
    </w:p>
    <w:p w:rsidR="00884B90" w:rsidRPr="001936E2" w:rsidRDefault="00884B90" w:rsidP="00884B90">
      <w:pPr>
        <w:snapToGrid w:val="0"/>
        <w:spacing w:line="360" w:lineRule="auto"/>
        <w:rPr>
          <w:rFonts w:ascii="宋体" w:hAnsi="宋体" w:cs="宋体"/>
          <w:kern w:val="0"/>
          <w:sz w:val="24"/>
        </w:rPr>
      </w:pPr>
      <w:r w:rsidRPr="001936E2">
        <w:rPr>
          <w:rFonts w:ascii="宋体" w:hAnsi="宋体" w:cs="宋体" w:hint="eastAsia"/>
          <w:sz w:val="24"/>
        </w:rPr>
        <w:t>（采购人）、（采购代理机构）</w:t>
      </w:r>
      <w:r w:rsidRPr="001936E2">
        <w:rPr>
          <w:rFonts w:ascii="宋体" w:hAnsi="宋体" w:cs="宋体" w:hint="eastAsia"/>
          <w:kern w:val="0"/>
          <w:sz w:val="24"/>
          <w:lang w:val="zh-CN"/>
        </w:rPr>
        <w:t>：</w:t>
      </w:r>
    </w:p>
    <w:p w:rsidR="00884B90" w:rsidRPr="001936E2" w:rsidRDefault="00884B90" w:rsidP="00884B90">
      <w:pPr>
        <w:snapToGrid w:val="0"/>
        <w:spacing w:line="360" w:lineRule="auto"/>
        <w:ind w:firstLine="482"/>
        <w:rPr>
          <w:rFonts w:ascii="宋体" w:hAnsi="宋体" w:cs="宋体"/>
          <w:kern w:val="0"/>
          <w:sz w:val="24"/>
          <w:lang w:val="zh-CN"/>
        </w:rPr>
      </w:pPr>
      <w:r w:rsidRPr="001936E2">
        <w:rPr>
          <w:rFonts w:ascii="宋体" w:hAnsi="宋体" w:cs="宋体" w:hint="eastAsia"/>
          <w:kern w:val="0"/>
          <w:sz w:val="24"/>
          <w:lang w:val="zh-CN"/>
        </w:rPr>
        <w:t>按你方招标文件要求，我们，本投标文件签字方，谨此向你方发出要约如下：如你方接受本投标，我方承诺按照如下开标一览表（报价表）的价格完成</w:t>
      </w:r>
      <w:r w:rsidRPr="001936E2">
        <w:rPr>
          <w:rFonts w:ascii="宋体" w:hAnsi="宋体" w:cs="宋体" w:hint="eastAsia"/>
          <w:sz w:val="24"/>
        </w:rPr>
        <w:t>（项目名称）</w:t>
      </w:r>
      <w:r w:rsidRPr="001936E2">
        <w:rPr>
          <w:rFonts w:ascii="宋体" w:hAnsi="宋体" w:cs="宋体" w:hint="eastAsia"/>
          <w:kern w:val="0"/>
          <w:sz w:val="24"/>
          <w:lang w:val="zh-CN"/>
        </w:rPr>
        <w:t>【招标编号：</w:t>
      </w:r>
      <w:r w:rsidRPr="001936E2">
        <w:rPr>
          <w:rFonts w:ascii="宋体" w:hAnsi="宋体" w:cs="宋体" w:hint="eastAsia"/>
          <w:sz w:val="24"/>
        </w:rPr>
        <w:t>（采购编号）】的实施</w:t>
      </w:r>
      <w:r w:rsidRPr="001936E2">
        <w:rPr>
          <w:rFonts w:ascii="宋体" w:hAnsi="宋体" w:cs="宋体" w:hint="eastAsia"/>
          <w:kern w:val="0"/>
          <w:sz w:val="24"/>
          <w:lang w:val="zh-CN"/>
        </w:rPr>
        <w:t>。</w:t>
      </w:r>
    </w:p>
    <w:p w:rsidR="00884B90" w:rsidRPr="001936E2" w:rsidRDefault="00884B90" w:rsidP="00884B90">
      <w:pPr>
        <w:spacing w:line="360" w:lineRule="auto"/>
        <w:jc w:val="center"/>
        <w:rPr>
          <w:rFonts w:ascii="宋体" w:hAnsi="宋体" w:cs="宋体"/>
          <w:b/>
          <w:kern w:val="0"/>
          <w:sz w:val="24"/>
          <w:lang w:val="zh-CN"/>
        </w:rPr>
      </w:pPr>
      <w:r w:rsidRPr="001936E2">
        <w:rPr>
          <w:rFonts w:ascii="宋体" w:hAnsi="宋体" w:cs="宋体" w:hint="eastAsia"/>
          <w:b/>
          <w:kern w:val="0"/>
          <w:sz w:val="24"/>
          <w:lang w:val="zh-CN"/>
        </w:rPr>
        <w:t>开标一览表（报价表）(单位均为人民币元)</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2268"/>
        <w:gridCol w:w="2410"/>
        <w:gridCol w:w="2268"/>
        <w:gridCol w:w="2126"/>
        <w:gridCol w:w="2127"/>
        <w:gridCol w:w="2126"/>
      </w:tblGrid>
      <w:tr w:rsidR="00884B90" w:rsidRPr="001936E2" w:rsidTr="00A23136">
        <w:trPr>
          <w:trHeight w:val="1373"/>
        </w:trPr>
        <w:tc>
          <w:tcPr>
            <w:tcW w:w="817" w:type="dxa"/>
            <w:vAlign w:val="center"/>
          </w:tcPr>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序号</w:t>
            </w:r>
          </w:p>
        </w:tc>
        <w:tc>
          <w:tcPr>
            <w:tcW w:w="992" w:type="dxa"/>
            <w:vAlign w:val="center"/>
          </w:tcPr>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名称</w:t>
            </w:r>
          </w:p>
        </w:tc>
        <w:tc>
          <w:tcPr>
            <w:tcW w:w="2268" w:type="dxa"/>
          </w:tcPr>
          <w:p w:rsidR="00884B90" w:rsidRPr="001936E2" w:rsidRDefault="00884B90" w:rsidP="00A23136">
            <w:pPr>
              <w:spacing w:line="360" w:lineRule="auto"/>
              <w:jc w:val="center"/>
              <w:rPr>
                <w:rFonts w:ascii="宋体" w:hAnsi="宋体" w:cs="宋体"/>
                <w:b/>
                <w:sz w:val="24"/>
              </w:rPr>
            </w:pPr>
          </w:p>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服务范围</w:t>
            </w:r>
          </w:p>
        </w:tc>
        <w:tc>
          <w:tcPr>
            <w:tcW w:w="2410" w:type="dxa"/>
            <w:vAlign w:val="center"/>
          </w:tcPr>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服务要求</w:t>
            </w:r>
          </w:p>
        </w:tc>
        <w:tc>
          <w:tcPr>
            <w:tcW w:w="2268" w:type="dxa"/>
            <w:vAlign w:val="center"/>
          </w:tcPr>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服务时间</w:t>
            </w:r>
          </w:p>
        </w:tc>
        <w:tc>
          <w:tcPr>
            <w:tcW w:w="2126" w:type="dxa"/>
            <w:vAlign w:val="center"/>
          </w:tcPr>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服务标准</w:t>
            </w:r>
          </w:p>
        </w:tc>
        <w:tc>
          <w:tcPr>
            <w:tcW w:w="2127" w:type="dxa"/>
          </w:tcPr>
          <w:p w:rsidR="00884B90" w:rsidRPr="001936E2" w:rsidRDefault="00884B90" w:rsidP="00A23136">
            <w:pPr>
              <w:spacing w:line="360" w:lineRule="auto"/>
              <w:jc w:val="center"/>
              <w:rPr>
                <w:rFonts w:ascii="宋体" w:hAnsi="宋体" w:cs="宋体"/>
                <w:b/>
                <w:sz w:val="24"/>
              </w:rPr>
            </w:pPr>
          </w:p>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服务人数</w:t>
            </w:r>
          </w:p>
        </w:tc>
        <w:tc>
          <w:tcPr>
            <w:tcW w:w="2126" w:type="dxa"/>
            <w:vAlign w:val="center"/>
          </w:tcPr>
          <w:p w:rsidR="00884B90" w:rsidRPr="001936E2" w:rsidRDefault="00884B90" w:rsidP="00A23136">
            <w:pPr>
              <w:spacing w:line="360" w:lineRule="auto"/>
              <w:jc w:val="center"/>
              <w:rPr>
                <w:rFonts w:ascii="宋体" w:hAnsi="宋体" w:cs="宋体"/>
                <w:b/>
                <w:sz w:val="24"/>
              </w:rPr>
            </w:pPr>
          </w:p>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备注（如果有）</w:t>
            </w:r>
          </w:p>
          <w:p w:rsidR="00884B90" w:rsidRPr="001936E2" w:rsidRDefault="00884B90" w:rsidP="00A23136">
            <w:pPr>
              <w:spacing w:line="360" w:lineRule="auto"/>
              <w:jc w:val="center"/>
              <w:rPr>
                <w:rFonts w:ascii="宋体" w:hAnsi="宋体" w:cs="宋体"/>
                <w:b/>
                <w:sz w:val="24"/>
              </w:rPr>
            </w:pPr>
          </w:p>
        </w:tc>
      </w:tr>
      <w:tr w:rsidR="00884B90" w:rsidRPr="001936E2" w:rsidTr="00A23136">
        <w:trPr>
          <w:trHeight w:val="441"/>
        </w:trPr>
        <w:tc>
          <w:tcPr>
            <w:tcW w:w="817" w:type="dxa"/>
            <w:vAlign w:val="center"/>
          </w:tcPr>
          <w:p w:rsidR="00884B90" w:rsidRPr="001936E2" w:rsidRDefault="00884B90" w:rsidP="00A23136">
            <w:pPr>
              <w:spacing w:line="360" w:lineRule="auto"/>
              <w:jc w:val="center"/>
              <w:rPr>
                <w:rFonts w:ascii="宋体" w:hAnsi="宋体" w:cs="宋体"/>
                <w:sz w:val="24"/>
              </w:rPr>
            </w:pPr>
            <w:r w:rsidRPr="001936E2">
              <w:rPr>
                <w:rFonts w:ascii="宋体" w:hAnsi="宋体" w:cs="宋体" w:hint="eastAsia"/>
                <w:sz w:val="24"/>
              </w:rPr>
              <w:t>1</w:t>
            </w:r>
          </w:p>
        </w:tc>
        <w:tc>
          <w:tcPr>
            <w:tcW w:w="992" w:type="dxa"/>
            <w:vAlign w:val="center"/>
          </w:tcPr>
          <w:p w:rsidR="00884B90" w:rsidRPr="001936E2" w:rsidRDefault="00884B90" w:rsidP="00A23136">
            <w:pPr>
              <w:snapToGrid w:val="0"/>
              <w:spacing w:line="360" w:lineRule="auto"/>
              <w:jc w:val="center"/>
              <w:rPr>
                <w:rFonts w:ascii="宋体" w:hAnsi="宋体" w:cs="宋体"/>
                <w:sz w:val="24"/>
              </w:rPr>
            </w:pPr>
            <w:r w:rsidRPr="001936E2">
              <w:rPr>
                <w:rFonts w:ascii="宋体" w:hAnsi="宋体" w:cs="宋体" w:hint="eastAsia"/>
                <w:sz w:val="24"/>
              </w:rPr>
              <w:t>X</w:t>
            </w:r>
            <w:r w:rsidRPr="001936E2">
              <w:rPr>
                <w:rFonts w:ascii="宋体" w:hAnsi="宋体" w:cs="宋体"/>
                <w:sz w:val="24"/>
              </w:rPr>
              <w:t>X</w:t>
            </w: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410" w:type="dxa"/>
            <w:vAlign w:val="center"/>
          </w:tcPr>
          <w:p w:rsidR="00884B90" w:rsidRPr="001936E2" w:rsidRDefault="00884B90" w:rsidP="00A23136">
            <w:pPr>
              <w:snapToGrid w:val="0"/>
              <w:spacing w:line="360" w:lineRule="auto"/>
              <w:jc w:val="center"/>
              <w:rPr>
                <w:rFonts w:ascii="宋体" w:hAnsi="宋体" w:cs="宋体"/>
                <w:sz w:val="24"/>
              </w:rPr>
            </w:pP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c>
          <w:tcPr>
            <w:tcW w:w="2127" w:type="dxa"/>
          </w:tcPr>
          <w:p w:rsidR="00884B90" w:rsidRPr="001936E2" w:rsidRDefault="00884B90" w:rsidP="00A23136">
            <w:pPr>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r>
      <w:tr w:rsidR="00884B90" w:rsidRPr="001936E2" w:rsidTr="00A23136">
        <w:trPr>
          <w:trHeight w:val="453"/>
        </w:trPr>
        <w:tc>
          <w:tcPr>
            <w:tcW w:w="817" w:type="dxa"/>
            <w:vAlign w:val="center"/>
          </w:tcPr>
          <w:p w:rsidR="00884B90" w:rsidRPr="001936E2" w:rsidRDefault="00884B90" w:rsidP="00A23136">
            <w:pPr>
              <w:spacing w:line="360" w:lineRule="auto"/>
              <w:jc w:val="center"/>
              <w:rPr>
                <w:rFonts w:ascii="宋体" w:hAnsi="宋体" w:cs="宋体"/>
                <w:sz w:val="24"/>
              </w:rPr>
            </w:pPr>
            <w:r w:rsidRPr="001936E2">
              <w:rPr>
                <w:rFonts w:ascii="宋体" w:hAnsi="宋体" w:cs="宋体" w:hint="eastAsia"/>
                <w:sz w:val="24"/>
              </w:rPr>
              <w:t>2</w:t>
            </w:r>
          </w:p>
        </w:tc>
        <w:tc>
          <w:tcPr>
            <w:tcW w:w="992" w:type="dxa"/>
            <w:vAlign w:val="center"/>
          </w:tcPr>
          <w:p w:rsidR="00884B90" w:rsidRPr="001936E2" w:rsidRDefault="00884B90" w:rsidP="00A23136">
            <w:pPr>
              <w:snapToGrid w:val="0"/>
              <w:spacing w:line="360" w:lineRule="auto"/>
              <w:jc w:val="center"/>
              <w:rPr>
                <w:rFonts w:ascii="宋体" w:hAnsi="宋体" w:cs="宋体"/>
                <w:sz w:val="24"/>
              </w:rPr>
            </w:pPr>
            <w:r w:rsidRPr="001936E2">
              <w:rPr>
                <w:rFonts w:ascii="宋体" w:hAnsi="宋体" w:cs="宋体" w:hint="eastAsia"/>
                <w:sz w:val="24"/>
              </w:rPr>
              <w:t>X</w:t>
            </w:r>
            <w:r w:rsidRPr="001936E2">
              <w:rPr>
                <w:rFonts w:ascii="宋体" w:hAnsi="宋体" w:cs="宋体"/>
                <w:sz w:val="24"/>
              </w:rPr>
              <w:t>X</w:t>
            </w: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410" w:type="dxa"/>
            <w:vAlign w:val="center"/>
          </w:tcPr>
          <w:p w:rsidR="00884B90" w:rsidRPr="001936E2" w:rsidRDefault="00884B90" w:rsidP="00A23136">
            <w:pPr>
              <w:snapToGrid w:val="0"/>
              <w:spacing w:line="360" w:lineRule="auto"/>
              <w:jc w:val="center"/>
              <w:rPr>
                <w:rFonts w:ascii="宋体" w:hAnsi="宋体" w:cs="宋体"/>
                <w:sz w:val="24"/>
              </w:rPr>
            </w:pP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c>
          <w:tcPr>
            <w:tcW w:w="2127" w:type="dxa"/>
          </w:tcPr>
          <w:p w:rsidR="00884B90" w:rsidRPr="001936E2" w:rsidRDefault="00884B90" w:rsidP="00A23136">
            <w:pPr>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r>
      <w:tr w:rsidR="00884B90" w:rsidRPr="001936E2" w:rsidTr="00A23136">
        <w:trPr>
          <w:trHeight w:val="453"/>
        </w:trPr>
        <w:tc>
          <w:tcPr>
            <w:tcW w:w="817" w:type="dxa"/>
            <w:vAlign w:val="center"/>
          </w:tcPr>
          <w:p w:rsidR="00884B90" w:rsidRPr="001936E2" w:rsidRDefault="00884B90" w:rsidP="00A23136">
            <w:pPr>
              <w:spacing w:line="360" w:lineRule="auto"/>
              <w:jc w:val="center"/>
              <w:rPr>
                <w:rFonts w:ascii="宋体" w:hAnsi="宋体" w:cs="宋体"/>
                <w:sz w:val="24"/>
              </w:rPr>
            </w:pPr>
            <w:r w:rsidRPr="001936E2">
              <w:rPr>
                <w:rFonts w:ascii="宋体" w:hAnsi="宋体" w:cs="宋体" w:hint="eastAsia"/>
                <w:sz w:val="24"/>
              </w:rPr>
              <w:t>…</w:t>
            </w:r>
          </w:p>
        </w:tc>
        <w:tc>
          <w:tcPr>
            <w:tcW w:w="992" w:type="dxa"/>
            <w:vAlign w:val="center"/>
          </w:tcPr>
          <w:p w:rsidR="00884B90" w:rsidRPr="001936E2" w:rsidRDefault="00884B90" w:rsidP="00A23136">
            <w:pPr>
              <w:snapToGrid w:val="0"/>
              <w:spacing w:line="360" w:lineRule="auto"/>
              <w:jc w:val="center"/>
              <w:rPr>
                <w:rFonts w:ascii="宋体" w:hAnsi="宋体" w:cs="宋体"/>
                <w:sz w:val="24"/>
              </w:rPr>
            </w:pP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410" w:type="dxa"/>
            <w:vAlign w:val="center"/>
          </w:tcPr>
          <w:p w:rsidR="00884B90" w:rsidRPr="001936E2" w:rsidRDefault="00884B90" w:rsidP="00A23136">
            <w:pPr>
              <w:snapToGrid w:val="0"/>
              <w:spacing w:line="360" w:lineRule="auto"/>
              <w:jc w:val="center"/>
              <w:rPr>
                <w:rFonts w:ascii="宋体" w:hAnsi="宋体" w:cs="宋体"/>
                <w:sz w:val="24"/>
              </w:rPr>
            </w:pP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c>
          <w:tcPr>
            <w:tcW w:w="2127" w:type="dxa"/>
          </w:tcPr>
          <w:p w:rsidR="00884B90" w:rsidRPr="001936E2" w:rsidRDefault="00884B90" w:rsidP="00A23136">
            <w:pPr>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r>
      <w:tr w:rsidR="00884B90" w:rsidRPr="001936E2" w:rsidTr="00A23136">
        <w:trPr>
          <w:trHeight w:val="453"/>
        </w:trPr>
        <w:tc>
          <w:tcPr>
            <w:tcW w:w="817" w:type="dxa"/>
            <w:vAlign w:val="center"/>
          </w:tcPr>
          <w:p w:rsidR="00884B90" w:rsidRPr="001936E2" w:rsidRDefault="00884B90" w:rsidP="00A23136">
            <w:pPr>
              <w:spacing w:line="360" w:lineRule="auto"/>
              <w:jc w:val="center"/>
              <w:rPr>
                <w:rFonts w:ascii="宋体" w:hAnsi="宋体" w:cs="宋体"/>
                <w:sz w:val="24"/>
              </w:rPr>
            </w:pPr>
          </w:p>
        </w:tc>
        <w:tc>
          <w:tcPr>
            <w:tcW w:w="992" w:type="dxa"/>
            <w:vAlign w:val="center"/>
          </w:tcPr>
          <w:p w:rsidR="00884B90" w:rsidRPr="001936E2" w:rsidRDefault="00884B90" w:rsidP="00A23136">
            <w:pPr>
              <w:snapToGrid w:val="0"/>
              <w:spacing w:line="360" w:lineRule="auto"/>
              <w:jc w:val="center"/>
              <w:rPr>
                <w:rFonts w:ascii="宋体" w:hAnsi="宋体" w:cs="宋体"/>
                <w:sz w:val="24"/>
              </w:rPr>
            </w:pP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410" w:type="dxa"/>
            <w:vAlign w:val="center"/>
          </w:tcPr>
          <w:p w:rsidR="00884B90" w:rsidRPr="001936E2" w:rsidRDefault="00884B90" w:rsidP="00A23136">
            <w:pPr>
              <w:snapToGrid w:val="0"/>
              <w:spacing w:line="360" w:lineRule="auto"/>
              <w:jc w:val="center"/>
              <w:rPr>
                <w:rFonts w:ascii="宋体" w:hAnsi="宋体" w:cs="宋体"/>
                <w:sz w:val="24"/>
              </w:rPr>
            </w:pP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c>
          <w:tcPr>
            <w:tcW w:w="2127" w:type="dxa"/>
          </w:tcPr>
          <w:p w:rsidR="00884B90" w:rsidRPr="001936E2" w:rsidRDefault="00884B90" w:rsidP="00A23136">
            <w:pPr>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r>
      <w:tr w:rsidR="00884B90" w:rsidRPr="001936E2" w:rsidTr="00A23136">
        <w:trPr>
          <w:trHeight w:val="453"/>
        </w:trPr>
        <w:tc>
          <w:tcPr>
            <w:tcW w:w="817" w:type="dxa"/>
            <w:vAlign w:val="center"/>
          </w:tcPr>
          <w:p w:rsidR="00884B90" w:rsidRPr="001936E2" w:rsidRDefault="00884B90" w:rsidP="00A23136">
            <w:pPr>
              <w:spacing w:line="360" w:lineRule="auto"/>
              <w:jc w:val="center"/>
              <w:rPr>
                <w:rFonts w:ascii="宋体" w:hAnsi="宋体" w:cs="宋体"/>
                <w:sz w:val="24"/>
              </w:rPr>
            </w:pPr>
          </w:p>
        </w:tc>
        <w:tc>
          <w:tcPr>
            <w:tcW w:w="992" w:type="dxa"/>
            <w:vAlign w:val="center"/>
          </w:tcPr>
          <w:p w:rsidR="00884B90" w:rsidRPr="001936E2" w:rsidRDefault="00884B90" w:rsidP="00A23136">
            <w:pPr>
              <w:snapToGrid w:val="0"/>
              <w:spacing w:line="360" w:lineRule="auto"/>
              <w:jc w:val="center"/>
              <w:rPr>
                <w:rFonts w:ascii="宋体" w:hAnsi="宋体" w:cs="宋体"/>
                <w:sz w:val="24"/>
              </w:rPr>
            </w:pP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410" w:type="dxa"/>
            <w:vAlign w:val="center"/>
          </w:tcPr>
          <w:p w:rsidR="00884B90" w:rsidRPr="001936E2" w:rsidRDefault="00884B90" w:rsidP="00A23136">
            <w:pPr>
              <w:snapToGrid w:val="0"/>
              <w:spacing w:line="360" w:lineRule="auto"/>
              <w:jc w:val="center"/>
              <w:rPr>
                <w:rFonts w:ascii="宋体" w:hAnsi="宋体" w:cs="宋体"/>
                <w:sz w:val="24"/>
              </w:rPr>
            </w:pPr>
          </w:p>
        </w:tc>
        <w:tc>
          <w:tcPr>
            <w:tcW w:w="2268" w:type="dxa"/>
            <w:vAlign w:val="center"/>
          </w:tcPr>
          <w:p w:rsidR="00884B90" w:rsidRPr="001936E2" w:rsidRDefault="00884B90" w:rsidP="00A23136">
            <w:pPr>
              <w:snapToGrid w:val="0"/>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c>
          <w:tcPr>
            <w:tcW w:w="2127" w:type="dxa"/>
          </w:tcPr>
          <w:p w:rsidR="00884B90" w:rsidRPr="001936E2" w:rsidRDefault="00884B90" w:rsidP="00A23136">
            <w:pPr>
              <w:spacing w:line="360" w:lineRule="auto"/>
              <w:jc w:val="center"/>
              <w:rPr>
                <w:rFonts w:ascii="宋体" w:hAnsi="宋体" w:cs="宋体"/>
                <w:sz w:val="24"/>
              </w:rPr>
            </w:pPr>
          </w:p>
        </w:tc>
        <w:tc>
          <w:tcPr>
            <w:tcW w:w="2126" w:type="dxa"/>
            <w:vAlign w:val="center"/>
          </w:tcPr>
          <w:p w:rsidR="00884B90" w:rsidRPr="001936E2" w:rsidRDefault="00884B90" w:rsidP="00A23136">
            <w:pPr>
              <w:spacing w:line="360" w:lineRule="auto"/>
              <w:jc w:val="center"/>
              <w:rPr>
                <w:rFonts w:ascii="宋体" w:hAnsi="宋体" w:cs="宋体"/>
                <w:sz w:val="24"/>
              </w:rPr>
            </w:pPr>
          </w:p>
        </w:tc>
      </w:tr>
      <w:tr w:rsidR="00884B90" w:rsidRPr="001936E2" w:rsidTr="00A23136">
        <w:trPr>
          <w:trHeight w:val="659"/>
        </w:trPr>
        <w:tc>
          <w:tcPr>
            <w:tcW w:w="6487" w:type="dxa"/>
            <w:gridSpan w:val="4"/>
            <w:vAlign w:val="center"/>
          </w:tcPr>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投标报价（小写）</w:t>
            </w:r>
          </w:p>
        </w:tc>
        <w:tc>
          <w:tcPr>
            <w:tcW w:w="8647" w:type="dxa"/>
            <w:gridSpan w:val="4"/>
          </w:tcPr>
          <w:p w:rsidR="00884B90" w:rsidRPr="001936E2" w:rsidRDefault="00884B90" w:rsidP="00A23136">
            <w:pPr>
              <w:spacing w:line="360" w:lineRule="auto"/>
              <w:jc w:val="center"/>
              <w:rPr>
                <w:rFonts w:ascii="宋体" w:hAnsi="宋体" w:cs="宋体"/>
                <w:sz w:val="24"/>
              </w:rPr>
            </w:pPr>
          </w:p>
        </w:tc>
      </w:tr>
      <w:tr w:rsidR="00884B90" w:rsidRPr="001936E2" w:rsidTr="00A23136">
        <w:trPr>
          <w:trHeight w:val="597"/>
        </w:trPr>
        <w:tc>
          <w:tcPr>
            <w:tcW w:w="6487" w:type="dxa"/>
            <w:gridSpan w:val="4"/>
            <w:vAlign w:val="center"/>
          </w:tcPr>
          <w:p w:rsidR="00884B90" w:rsidRPr="001936E2" w:rsidRDefault="00884B90" w:rsidP="00A23136">
            <w:pPr>
              <w:spacing w:line="360" w:lineRule="auto"/>
              <w:jc w:val="center"/>
              <w:rPr>
                <w:rFonts w:ascii="宋体" w:hAnsi="宋体" w:cs="宋体"/>
                <w:b/>
                <w:sz w:val="24"/>
              </w:rPr>
            </w:pPr>
            <w:r w:rsidRPr="001936E2">
              <w:rPr>
                <w:rFonts w:ascii="宋体" w:hAnsi="宋体" w:cs="宋体" w:hint="eastAsia"/>
                <w:b/>
                <w:sz w:val="24"/>
              </w:rPr>
              <w:t>投标报价（大写）</w:t>
            </w:r>
          </w:p>
        </w:tc>
        <w:tc>
          <w:tcPr>
            <w:tcW w:w="8647" w:type="dxa"/>
            <w:gridSpan w:val="4"/>
          </w:tcPr>
          <w:p w:rsidR="00884B90" w:rsidRPr="001936E2" w:rsidRDefault="00884B90" w:rsidP="00A23136">
            <w:pPr>
              <w:spacing w:line="360" w:lineRule="auto"/>
              <w:jc w:val="center"/>
              <w:rPr>
                <w:rFonts w:ascii="宋体" w:hAnsi="宋体" w:cs="宋体"/>
                <w:sz w:val="24"/>
              </w:rPr>
            </w:pPr>
          </w:p>
        </w:tc>
      </w:tr>
    </w:tbl>
    <w:p w:rsidR="00884B90" w:rsidRPr="007460F6" w:rsidRDefault="00884B90" w:rsidP="00884B90">
      <w:pPr>
        <w:snapToGrid w:val="0"/>
        <w:spacing w:line="360" w:lineRule="auto"/>
        <w:ind w:left="480"/>
        <w:rPr>
          <w:rFonts w:ascii="宋体" w:hAnsi="宋体" w:cs="宋体"/>
          <w:b/>
          <w:kern w:val="0"/>
          <w:sz w:val="24"/>
          <w:lang w:val="zh-CN"/>
        </w:rPr>
      </w:pPr>
      <w:r w:rsidRPr="007460F6">
        <w:rPr>
          <w:rFonts w:ascii="宋体" w:hAnsi="宋体" w:cs="宋体" w:hint="eastAsia"/>
          <w:b/>
          <w:kern w:val="0"/>
          <w:sz w:val="24"/>
          <w:lang w:val="zh-CN"/>
        </w:rPr>
        <w:t>注：</w:t>
      </w:r>
    </w:p>
    <w:p w:rsidR="00884B90" w:rsidRPr="007460F6" w:rsidRDefault="00884B90" w:rsidP="00884B90">
      <w:pPr>
        <w:spacing w:line="360" w:lineRule="auto"/>
        <w:ind w:leftChars="-1" w:left="-2" w:firstLineChars="200" w:firstLine="480"/>
        <w:rPr>
          <w:rFonts w:ascii="宋体" w:hAnsi="宋体" w:cs="宋体"/>
          <w:kern w:val="0"/>
          <w:sz w:val="24"/>
          <w:lang w:val="zh-CN"/>
        </w:rPr>
      </w:pPr>
      <w:r w:rsidRPr="007460F6">
        <w:rPr>
          <w:rFonts w:ascii="宋体" w:hAnsi="宋体" w:cs="宋体" w:hint="eastAsia"/>
          <w:kern w:val="0"/>
          <w:sz w:val="24"/>
          <w:lang w:val="zh-CN"/>
        </w:rPr>
        <w:lastRenderedPageBreak/>
        <w:t>1、投标人需按本表格式填写</w:t>
      </w:r>
      <w:r w:rsidRPr="007460F6">
        <w:rPr>
          <w:rFonts w:ascii="宋体" w:hAnsi="宋体" w:cs="宋体" w:hint="eastAsia"/>
          <w:b/>
          <w:kern w:val="0"/>
          <w:sz w:val="24"/>
          <w:lang w:val="zh-CN"/>
        </w:rPr>
        <w:t>，</w:t>
      </w:r>
      <w:r w:rsidRPr="007460F6">
        <w:rPr>
          <w:rFonts w:ascii="宋体" w:hAnsi="宋体" w:cs="宋体" w:hint="eastAsia"/>
          <w:b/>
          <w:kern w:val="0"/>
          <w:sz w:val="24"/>
        </w:rPr>
        <w:t>否则视为</w:t>
      </w:r>
      <w:r w:rsidRPr="007460F6">
        <w:rPr>
          <w:rFonts w:ascii="宋体" w:hAnsi="宋体" w:cs="宋体" w:hint="eastAsia"/>
          <w:b/>
          <w:sz w:val="24"/>
        </w:rPr>
        <w:t>投标文件含有采购人不能接受的附加条件，投标无效</w:t>
      </w:r>
      <w:r w:rsidRPr="007460F6">
        <w:rPr>
          <w:rFonts w:ascii="宋体" w:hAnsi="宋体" w:cs="宋体" w:hint="eastAsia"/>
          <w:b/>
          <w:kern w:val="0"/>
          <w:sz w:val="24"/>
          <w:lang w:val="zh-CN"/>
        </w:rPr>
        <w:t>；</w:t>
      </w:r>
      <w:r w:rsidRPr="007460F6">
        <w:rPr>
          <w:rFonts w:ascii="宋体" w:hAnsi="宋体" w:cs="宋体" w:hint="eastAsia"/>
          <w:kern w:val="0"/>
          <w:sz w:val="24"/>
          <w:lang w:val="zh-CN"/>
        </w:rPr>
        <w:t>。</w:t>
      </w:r>
    </w:p>
    <w:p w:rsidR="00884B90" w:rsidRPr="001936E2" w:rsidRDefault="00884B90" w:rsidP="00884B90">
      <w:pPr>
        <w:spacing w:line="360" w:lineRule="auto"/>
        <w:ind w:firstLineChars="200" w:firstLine="480"/>
        <w:rPr>
          <w:rFonts w:ascii="宋体" w:hAnsi="宋体" w:cs="宋体"/>
          <w:kern w:val="0"/>
          <w:sz w:val="24"/>
        </w:rPr>
      </w:pPr>
      <w:r w:rsidRPr="007460F6">
        <w:rPr>
          <w:rFonts w:ascii="宋体" w:hAnsi="宋体" w:cs="宋体" w:hint="eastAsia"/>
          <w:kern w:val="0"/>
          <w:sz w:val="24"/>
          <w:lang w:val="zh-CN"/>
        </w:rPr>
        <w:t>2、有关本项目实施所涉及的一切费用均计入报价。</w:t>
      </w:r>
      <w:r w:rsidRPr="007460F6">
        <w:rPr>
          <w:rFonts w:ascii="宋体" w:hAnsi="宋体" w:cs="宋体" w:hint="eastAsia"/>
          <w:b/>
          <w:kern w:val="0"/>
          <w:sz w:val="24"/>
          <w:lang w:val="zh-CN"/>
        </w:rPr>
        <w:t>采购人将以合同形式有偿取得货物或服务，不接受投标人给予的赠品、回扣或者与采购无关的其他商品、服务</w:t>
      </w:r>
      <w:r w:rsidRPr="007460F6">
        <w:rPr>
          <w:rFonts w:ascii="宋体" w:hAnsi="宋体" w:cs="宋体" w:hint="eastAsia"/>
          <w:kern w:val="0"/>
          <w:sz w:val="24"/>
          <w:lang w:val="zh-CN"/>
        </w:rPr>
        <w:t>，</w:t>
      </w:r>
      <w:r w:rsidRPr="007460F6">
        <w:rPr>
          <w:rFonts w:ascii="宋体" w:hAnsi="宋体" w:cs="宋体" w:hint="eastAsia"/>
          <w:b/>
          <w:kern w:val="0"/>
          <w:sz w:val="24"/>
          <w:lang w:val="zh-CN"/>
        </w:rPr>
        <w:t>不</w:t>
      </w:r>
      <w:r w:rsidRPr="001936E2">
        <w:rPr>
          <w:rFonts w:ascii="宋体" w:hAnsi="宋体" w:cs="宋体" w:hint="eastAsia"/>
          <w:b/>
          <w:kern w:val="0"/>
          <w:sz w:val="24"/>
          <w:lang w:val="zh-CN"/>
        </w:rPr>
        <w:t>得出现“0元”“免费赠送”等形式的无偿报价，</w:t>
      </w:r>
      <w:r w:rsidRPr="001936E2">
        <w:rPr>
          <w:rFonts w:ascii="宋体" w:hAnsi="宋体" w:cs="宋体" w:hint="eastAsia"/>
          <w:b/>
          <w:kern w:val="0"/>
          <w:sz w:val="24"/>
        </w:rPr>
        <w:t>否则视为</w:t>
      </w:r>
      <w:r w:rsidRPr="001936E2">
        <w:rPr>
          <w:rFonts w:ascii="宋体" w:hAnsi="宋体" w:cs="宋体" w:hint="eastAsia"/>
          <w:b/>
          <w:sz w:val="24"/>
        </w:rPr>
        <w:t>投标文件含有采购人不能接受的附加条件，投标无效</w:t>
      </w:r>
      <w:r w:rsidRPr="001936E2">
        <w:rPr>
          <w:rFonts w:ascii="宋体" w:hAnsi="宋体" w:cs="宋体" w:hint="eastAsia"/>
          <w:b/>
          <w:kern w:val="0"/>
          <w:sz w:val="24"/>
          <w:lang w:val="zh-CN"/>
        </w:rPr>
        <w:t>；采购内容未包含在《开标一览表（报价表）》名称栏中，投标人不能作出合理解释的，</w:t>
      </w:r>
      <w:r w:rsidRPr="001936E2">
        <w:rPr>
          <w:rFonts w:ascii="宋体" w:hAnsi="宋体" w:cs="宋体" w:hint="eastAsia"/>
          <w:b/>
          <w:kern w:val="0"/>
          <w:sz w:val="24"/>
        </w:rPr>
        <w:t>视为</w:t>
      </w:r>
      <w:r w:rsidRPr="001936E2">
        <w:rPr>
          <w:rFonts w:ascii="宋体" w:hAnsi="宋体" w:cs="宋体" w:hint="eastAsia"/>
          <w:b/>
          <w:sz w:val="24"/>
        </w:rPr>
        <w:t>投标文件含有采购人不能接受的附加条件的，投标无效。</w:t>
      </w:r>
    </w:p>
    <w:p w:rsidR="00884B90" w:rsidRPr="001936E2" w:rsidRDefault="00884B90" w:rsidP="00884B90">
      <w:pPr>
        <w:snapToGrid w:val="0"/>
        <w:spacing w:line="360" w:lineRule="auto"/>
        <w:ind w:firstLineChars="200" w:firstLine="480"/>
        <w:jc w:val="left"/>
        <w:rPr>
          <w:rFonts w:ascii="宋体" w:hAnsi="宋体" w:cs="宋体"/>
          <w:kern w:val="0"/>
          <w:sz w:val="24"/>
          <w:lang w:val="zh-CN"/>
        </w:rPr>
      </w:pPr>
      <w:r w:rsidRPr="001936E2">
        <w:rPr>
          <w:rFonts w:ascii="宋体" w:hAnsi="宋体" w:cs="宋体" w:hint="eastAsia"/>
          <w:kern w:val="0"/>
          <w:sz w:val="24"/>
          <w:lang w:val="zh-CN"/>
        </w:rPr>
        <w:t>3、特别提示：采购代理机构将对项目名称和项目编号，中标供应商名称、地址和中标金额，主要中标标的名称、服务范围、服务要求、服务时间、服务标准等予以公示。</w:t>
      </w:r>
    </w:p>
    <w:p w:rsidR="00884B90" w:rsidRDefault="00884B90" w:rsidP="00884B90">
      <w:pPr>
        <w:snapToGrid w:val="0"/>
        <w:spacing w:line="360" w:lineRule="auto"/>
        <w:ind w:firstLineChars="200" w:firstLine="480"/>
        <w:jc w:val="left"/>
        <w:rPr>
          <w:rFonts w:ascii="宋体" w:hAnsi="宋体" w:cs="宋体"/>
          <w:kern w:val="0"/>
          <w:sz w:val="24"/>
          <w:lang w:val="zh-CN"/>
        </w:rPr>
      </w:pPr>
      <w:r w:rsidRPr="001936E2">
        <w:rPr>
          <w:rFonts w:ascii="宋体" w:hAnsi="宋体" w:cs="宋体"/>
          <w:kern w:val="0"/>
          <w:sz w:val="24"/>
          <w:szCs w:val="22"/>
          <w:lang w:val="zh-CN"/>
        </w:rPr>
        <w:t>4</w:t>
      </w:r>
      <w:r w:rsidRPr="001936E2">
        <w:rPr>
          <w:rFonts w:ascii="宋体" w:hAnsi="宋体" w:cs="宋体" w:hint="eastAsia"/>
          <w:kern w:val="0"/>
          <w:sz w:val="24"/>
          <w:szCs w:val="22"/>
          <w:lang w:val="zh-CN"/>
        </w:rPr>
        <w:t>、</w:t>
      </w:r>
      <w:r w:rsidRPr="001936E2">
        <w:rPr>
          <w:rFonts w:ascii="宋体" w:hAnsi="宋体" w:cs="宋体" w:hint="eastAsia"/>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rsidR="00884B90" w:rsidRPr="00884B90" w:rsidRDefault="00884B90" w:rsidP="00884B90">
      <w:pPr>
        <w:snapToGrid w:val="0"/>
        <w:spacing w:line="360" w:lineRule="auto"/>
        <w:ind w:firstLineChars="200" w:firstLine="480"/>
        <w:jc w:val="left"/>
        <w:rPr>
          <w:rFonts w:ascii="宋体" w:hAnsi="宋体" w:cs="宋体"/>
          <w:kern w:val="0"/>
          <w:sz w:val="24"/>
          <w:lang w:val="zh-CN"/>
        </w:rPr>
      </w:pPr>
      <w:r w:rsidRPr="00090DAF">
        <w:rPr>
          <w:rFonts w:ascii="宋体" w:hAnsi="宋体" w:cs="宋体" w:hint="eastAsia"/>
          <w:kern w:val="0"/>
          <w:sz w:val="24"/>
          <w:lang w:val="zh-CN"/>
        </w:rPr>
        <w:t>5、本项目为北海市推动解决政府采购异常低价试点项目，供应商投标报价属于采购文件规定异常低价</w:t>
      </w:r>
      <w:r>
        <w:rPr>
          <w:rFonts w:ascii="宋体" w:hAnsi="宋体" w:cs="宋体" w:hint="eastAsia"/>
          <w:kern w:val="0"/>
          <w:sz w:val="24"/>
          <w:lang w:val="zh-CN"/>
        </w:rPr>
        <w:t>情形之一</w:t>
      </w:r>
      <w:r w:rsidRPr="00090DAF">
        <w:rPr>
          <w:rFonts w:ascii="宋体" w:hAnsi="宋体" w:cs="宋体" w:hint="eastAsia"/>
          <w:kern w:val="0"/>
          <w:sz w:val="24"/>
          <w:lang w:val="zh-CN"/>
        </w:rPr>
        <w:t>的，应按评标委员会要求在规定时间内提供书面证明及必要的证明材料，否则投标无效。</w:t>
      </w:r>
    </w:p>
    <w:p w:rsidR="00884B90" w:rsidRPr="001936E2" w:rsidRDefault="00884B90" w:rsidP="00884B90">
      <w:pPr>
        <w:autoSpaceDE w:val="0"/>
        <w:autoSpaceDN w:val="0"/>
        <w:spacing w:line="360" w:lineRule="auto"/>
        <w:ind w:leftChars="2200" w:left="4620" w:rightChars="533" w:right="1119" w:firstLineChars="1900" w:firstLine="4560"/>
        <w:jc w:val="left"/>
        <w:rPr>
          <w:rFonts w:ascii="宋体" w:hAnsi="宋体" w:cs="宋体"/>
          <w:kern w:val="0"/>
          <w:sz w:val="24"/>
          <w:lang w:val="zh-CN"/>
        </w:rPr>
      </w:pPr>
    </w:p>
    <w:p w:rsidR="00884B90" w:rsidRPr="001936E2" w:rsidRDefault="00884B90" w:rsidP="00884B90">
      <w:pPr>
        <w:spacing w:line="360" w:lineRule="auto"/>
        <w:ind w:firstLineChars="2600" w:firstLine="6240"/>
        <w:rPr>
          <w:rFonts w:ascii="宋体" w:hAnsi="宋体" w:cs="宋体"/>
          <w:sz w:val="24"/>
        </w:rPr>
      </w:pPr>
      <w:r w:rsidRPr="001936E2">
        <w:rPr>
          <w:rFonts w:ascii="宋体" w:hAnsi="宋体" w:cs="宋体" w:hint="eastAsia"/>
          <w:sz w:val="24"/>
        </w:rPr>
        <w:t>投标人名称（公章）：</w:t>
      </w:r>
    </w:p>
    <w:p w:rsidR="00884B90" w:rsidRPr="001936E2" w:rsidRDefault="00884B90" w:rsidP="00884B90">
      <w:pPr>
        <w:spacing w:line="360" w:lineRule="auto"/>
        <w:ind w:firstLineChars="2600" w:firstLine="6240"/>
        <w:rPr>
          <w:rFonts w:ascii="宋体" w:hAnsi="宋体" w:cs="宋体"/>
          <w:sz w:val="24"/>
        </w:rPr>
      </w:pPr>
      <w:r w:rsidRPr="001936E2">
        <w:rPr>
          <w:rFonts w:ascii="宋体" w:hAnsi="宋体" w:cs="宋体" w:hint="eastAsia"/>
          <w:sz w:val="24"/>
        </w:rPr>
        <w:t xml:space="preserve">法定代表人（负责人）或委托代理人(签名)：                          </w:t>
      </w:r>
    </w:p>
    <w:p w:rsidR="00884B90" w:rsidRPr="001936E2" w:rsidRDefault="00884B90" w:rsidP="00884B90">
      <w:pPr>
        <w:spacing w:line="360" w:lineRule="auto"/>
        <w:jc w:val="center"/>
        <w:rPr>
          <w:rFonts w:ascii="宋体" w:hAnsi="宋体" w:cs="宋体"/>
          <w:sz w:val="24"/>
        </w:rPr>
      </w:pPr>
      <w:r w:rsidRPr="001936E2">
        <w:rPr>
          <w:rFonts w:ascii="宋体" w:hAnsi="宋体" w:cs="宋体" w:hint="eastAsia"/>
          <w:sz w:val="24"/>
        </w:rPr>
        <w:t xml:space="preserve">     日期：  年   月   日</w:t>
      </w:r>
    </w:p>
    <w:p w:rsidR="00935942" w:rsidRDefault="00935942">
      <w:pPr>
        <w:autoSpaceDE w:val="0"/>
        <w:autoSpaceDN w:val="0"/>
        <w:spacing w:line="360" w:lineRule="auto"/>
        <w:ind w:leftChars="2200" w:left="4620" w:rightChars="533" w:right="1119" w:firstLineChars="1900" w:firstLine="4560"/>
        <w:jc w:val="left"/>
        <w:rPr>
          <w:rFonts w:ascii="宋体" w:hAnsi="宋体" w:cs="宋体"/>
          <w:color w:val="000000" w:themeColor="text1"/>
          <w:kern w:val="0"/>
          <w:sz w:val="24"/>
          <w:lang w:val="zh-CN"/>
        </w:rPr>
      </w:pPr>
    </w:p>
    <w:p w:rsidR="00935942" w:rsidRDefault="00935942">
      <w:pPr>
        <w:spacing w:line="360" w:lineRule="auto"/>
        <w:ind w:firstLineChars="200" w:firstLine="482"/>
        <w:rPr>
          <w:rFonts w:ascii="宋体" w:hAnsi="宋体" w:cs="宋体"/>
          <w:b/>
          <w:color w:val="000000" w:themeColor="text1"/>
          <w:kern w:val="0"/>
          <w:sz w:val="24"/>
        </w:rPr>
      </w:pPr>
    </w:p>
    <w:p w:rsidR="00935942" w:rsidRDefault="00935942">
      <w:pPr>
        <w:pStyle w:val="1f0"/>
        <w:keepNext w:val="0"/>
        <w:pageBreakBefore w:val="0"/>
        <w:tabs>
          <w:tab w:val="clear" w:pos="720"/>
        </w:tabs>
        <w:snapToGrid w:val="0"/>
        <w:spacing w:before="120" w:after="120"/>
        <w:ind w:firstLine="643"/>
        <w:outlineLvl w:val="9"/>
        <w:rPr>
          <w:rFonts w:ascii="宋体" w:eastAsia="宋体" w:hAnsi="宋体" w:cs="宋体"/>
          <w:color w:val="000000" w:themeColor="text1"/>
          <w:kern w:val="2"/>
          <w:sz w:val="32"/>
          <w:szCs w:val="32"/>
        </w:rPr>
      </w:pPr>
    </w:p>
    <w:p w:rsidR="00935942" w:rsidRDefault="00935942">
      <w:pPr>
        <w:pStyle w:val="1f0"/>
        <w:keepNext w:val="0"/>
        <w:pageBreakBefore w:val="0"/>
        <w:tabs>
          <w:tab w:val="clear" w:pos="720"/>
        </w:tabs>
        <w:snapToGrid w:val="0"/>
        <w:spacing w:before="120" w:after="120"/>
        <w:ind w:firstLine="643"/>
        <w:outlineLvl w:val="9"/>
        <w:rPr>
          <w:rFonts w:ascii="宋体" w:eastAsia="宋体" w:hAnsi="宋体" w:cs="宋体"/>
          <w:color w:val="000000" w:themeColor="text1"/>
          <w:kern w:val="2"/>
          <w:sz w:val="32"/>
          <w:szCs w:val="32"/>
        </w:rPr>
        <w:sectPr w:rsidR="00935942" w:rsidSect="00884B90">
          <w:pgSz w:w="16838" w:h="11906" w:orient="landscape"/>
          <w:pgMar w:top="1418" w:right="1247" w:bottom="1418" w:left="1276" w:header="851" w:footer="992" w:gutter="0"/>
          <w:cols w:space="720"/>
          <w:titlePg/>
          <w:docGrid w:linePitch="312"/>
        </w:sectPr>
      </w:pPr>
    </w:p>
    <w:p w:rsidR="00C37799" w:rsidRDefault="00C37799">
      <w:pPr>
        <w:pStyle w:val="aff8"/>
        <w:jc w:val="center"/>
        <w:rPr>
          <w:b/>
          <w:color w:val="000000" w:themeColor="text1"/>
          <w:kern w:val="2"/>
          <w:sz w:val="32"/>
          <w:szCs w:val="32"/>
        </w:rPr>
      </w:pPr>
    </w:p>
    <w:p w:rsidR="00935942" w:rsidRDefault="00532A15">
      <w:pPr>
        <w:pStyle w:val="aff8"/>
        <w:jc w:val="center"/>
        <w:rPr>
          <w:b/>
          <w:color w:val="000000" w:themeColor="text1"/>
          <w:sz w:val="32"/>
          <w:szCs w:val="32"/>
        </w:rPr>
      </w:pPr>
      <w:r>
        <w:rPr>
          <w:rFonts w:hint="eastAsia"/>
          <w:b/>
          <w:color w:val="000000" w:themeColor="text1"/>
          <w:kern w:val="2"/>
          <w:sz w:val="32"/>
          <w:szCs w:val="32"/>
        </w:rPr>
        <w:t>二、</w:t>
      </w:r>
      <w:r>
        <w:rPr>
          <w:rFonts w:hint="eastAsia"/>
          <w:b/>
          <w:color w:val="000000" w:themeColor="text1"/>
          <w:sz w:val="32"/>
          <w:szCs w:val="32"/>
        </w:rPr>
        <w:t>中小企业声明函（如果有）</w:t>
      </w:r>
    </w:p>
    <w:p w:rsidR="00935942" w:rsidRDefault="00532A15">
      <w:pPr>
        <w:widowControl/>
        <w:spacing w:line="360" w:lineRule="auto"/>
        <w:ind w:firstLineChars="50" w:firstLine="120"/>
        <w:jc w:val="left"/>
        <w:rPr>
          <w:rFonts w:ascii="宋体" w:hAnsi="宋体" w:cs="宋体"/>
          <w:b/>
          <w:color w:val="000000" w:themeColor="text1"/>
          <w:sz w:val="24"/>
        </w:rPr>
      </w:pPr>
      <w:r>
        <w:rPr>
          <w:rFonts w:ascii="宋体" w:hAnsi="宋体" w:cs="宋体" w:hint="eastAsia"/>
          <w:b/>
          <w:color w:val="000000" w:themeColor="text1"/>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sidR="003A7B16">
        <w:rPr>
          <w:rFonts w:ascii="宋体" w:hAnsi="宋体" w:cs="宋体"/>
          <w:b/>
          <w:color w:val="000000" w:themeColor="text1"/>
          <w:sz w:val="24"/>
        </w:rPr>
        <w:t>5</w:t>
      </w:r>
      <w:r>
        <w:rPr>
          <w:rFonts w:ascii="宋体" w:hAnsi="宋体" w:cs="宋体" w:hint="eastAsia"/>
          <w:b/>
          <w:color w:val="000000" w:themeColor="text1"/>
          <w:sz w:val="24"/>
        </w:rPr>
        <w:t>）。]</w:t>
      </w:r>
    </w:p>
    <w:p w:rsidR="00935942" w:rsidRDefault="00935942">
      <w:pPr>
        <w:pStyle w:val="1f0"/>
        <w:keepNext w:val="0"/>
        <w:pageBreakBefore w:val="0"/>
        <w:tabs>
          <w:tab w:val="clear" w:pos="720"/>
        </w:tabs>
        <w:snapToGrid w:val="0"/>
        <w:spacing w:before="120" w:after="120"/>
        <w:ind w:firstLine="643"/>
        <w:outlineLvl w:val="9"/>
        <w:rPr>
          <w:rFonts w:ascii="宋体" w:eastAsia="宋体" w:hAnsi="宋体" w:cs="宋体"/>
          <w:b w:val="0"/>
          <w:color w:val="000000" w:themeColor="text1"/>
          <w:sz w:val="32"/>
          <w:szCs w:val="32"/>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pPr>
        <w:spacing w:line="360" w:lineRule="auto"/>
        <w:ind w:right="420" w:firstLineChars="1000" w:firstLine="3614"/>
        <w:rPr>
          <w:rFonts w:ascii="宋体" w:hAnsi="宋体" w:cs="宋体"/>
          <w:b/>
          <w:color w:val="000000" w:themeColor="text1"/>
          <w:kern w:val="0"/>
          <w:sz w:val="36"/>
          <w:szCs w:val="36"/>
        </w:rPr>
      </w:pPr>
    </w:p>
    <w:p w:rsidR="00935942" w:rsidRDefault="00935942" w:rsidP="00C37799">
      <w:pPr>
        <w:pStyle w:val="aff8"/>
        <w:ind w:firstLine="0"/>
        <w:rPr>
          <w:color w:val="000000" w:themeColor="text1"/>
        </w:rPr>
      </w:pPr>
    </w:p>
    <w:p w:rsidR="00935942" w:rsidRPr="00C37799" w:rsidRDefault="00532A15" w:rsidP="00C37799">
      <w:pPr>
        <w:pStyle w:val="aff8"/>
        <w:jc w:val="center"/>
        <w:rPr>
          <w:b/>
          <w:color w:val="000000" w:themeColor="text1"/>
          <w:sz w:val="40"/>
          <w:szCs w:val="36"/>
        </w:rPr>
      </w:pPr>
      <w:r w:rsidRPr="00C37799">
        <w:rPr>
          <w:rFonts w:hint="eastAsia"/>
          <w:b/>
          <w:color w:val="000000" w:themeColor="text1"/>
          <w:sz w:val="40"/>
          <w:szCs w:val="36"/>
        </w:rPr>
        <w:t>附件</w:t>
      </w:r>
    </w:p>
    <w:p w:rsidR="00935942" w:rsidRDefault="00935942">
      <w:pPr>
        <w:pStyle w:val="aff8"/>
        <w:rPr>
          <w:color w:val="000000" w:themeColor="text1"/>
        </w:rPr>
      </w:pPr>
    </w:p>
    <w:p w:rsidR="00935942" w:rsidRDefault="00532A15">
      <w:pPr>
        <w:spacing w:line="360" w:lineRule="auto"/>
        <w:rPr>
          <w:rFonts w:ascii="宋体" w:hAnsi="宋体" w:cs="宋体"/>
          <w:b/>
          <w:color w:val="000000" w:themeColor="text1"/>
          <w:spacing w:val="6"/>
          <w:sz w:val="32"/>
          <w:szCs w:val="32"/>
        </w:rPr>
      </w:pPr>
      <w:r>
        <w:rPr>
          <w:rFonts w:ascii="宋体" w:hAnsi="宋体" w:cs="宋体" w:hint="eastAsia"/>
          <w:b/>
          <w:color w:val="000000" w:themeColor="text1"/>
          <w:spacing w:val="6"/>
          <w:sz w:val="32"/>
          <w:szCs w:val="32"/>
        </w:rPr>
        <w:t>附件1：</w:t>
      </w:r>
    </w:p>
    <w:p w:rsidR="00935942" w:rsidRDefault="00532A15">
      <w:pPr>
        <w:spacing w:line="360" w:lineRule="auto"/>
        <w:jc w:val="center"/>
        <w:rPr>
          <w:rFonts w:ascii="宋体" w:hAnsi="宋体" w:cs="宋体"/>
          <w:b/>
          <w:color w:val="000000" w:themeColor="text1"/>
          <w:spacing w:val="6"/>
          <w:sz w:val="32"/>
          <w:szCs w:val="32"/>
        </w:rPr>
      </w:pPr>
      <w:bookmarkStart w:id="534" w:name="OLE_LINK14"/>
      <w:bookmarkStart w:id="535" w:name="OLE_LINK13"/>
      <w:r>
        <w:rPr>
          <w:rFonts w:ascii="宋体" w:hAnsi="宋体" w:cs="宋体" w:hint="eastAsia"/>
          <w:b/>
          <w:color w:val="000000" w:themeColor="text1"/>
          <w:spacing w:val="6"/>
          <w:sz w:val="32"/>
          <w:szCs w:val="32"/>
        </w:rPr>
        <w:t>残疾人福利性单位声明函</w:t>
      </w:r>
    </w:p>
    <w:bookmarkEnd w:id="534"/>
    <w:bookmarkEnd w:id="535"/>
    <w:p w:rsidR="00935942" w:rsidRDefault="00935942">
      <w:pPr>
        <w:spacing w:line="360" w:lineRule="auto"/>
        <w:rPr>
          <w:rFonts w:ascii="宋体" w:hAnsi="宋体" w:cs="宋体"/>
          <w:b/>
          <w:color w:val="000000" w:themeColor="text1"/>
          <w:spacing w:val="6"/>
          <w:sz w:val="30"/>
          <w:szCs w:val="30"/>
        </w:rPr>
      </w:pP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本单位郑重声明，根据《财政部 民政部 中国残疾人联合会关于促进残疾人就业政府采购政策的通知》（财库〔2017〕 141号）的规定，本单位为符合条件的残疾人福利性单位，且本单位参加_</w:t>
      </w:r>
      <w:r>
        <w:rPr>
          <w:rFonts w:ascii="宋体" w:hAnsi="宋体" w:cs="宋体" w:hint="eastAsia"/>
          <w:color w:val="000000" w:themeColor="text1"/>
          <w:sz w:val="24"/>
          <w:u w:val="single"/>
        </w:rPr>
        <w:t>(采购人)</w:t>
      </w:r>
      <w:r>
        <w:rPr>
          <w:rFonts w:ascii="宋体" w:hAnsi="宋体" w:cs="宋体" w:hint="eastAsia"/>
          <w:color w:val="000000" w:themeColor="text1"/>
          <w:sz w:val="24"/>
        </w:rPr>
        <w:t>_单位的_</w:t>
      </w:r>
      <w:r>
        <w:rPr>
          <w:rFonts w:ascii="宋体" w:hAnsi="宋体" w:cs="宋体" w:hint="eastAsia"/>
          <w:color w:val="000000" w:themeColor="text1"/>
          <w:sz w:val="24"/>
          <w:u w:val="single"/>
        </w:rPr>
        <w:t>（项目名称）</w:t>
      </w:r>
      <w:r>
        <w:rPr>
          <w:rFonts w:ascii="宋体" w:hAnsi="宋体" w:cs="宋体" w:hint="eastAsia"/>
          <w:color w:val="000000" w:themeColor="text1"/>
          <w:sz w:val="24"/>
        </w:rPr>
        <w:t>__项目采购活动提供本单位制造的货物（由本单位承担工程/提供服务），或者提供其他残疾人福利性单位制造的货物（不包括使用非残疾人福利性单位注册商标的货物）。</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本单位对上述声明的真实性负责。如有虚假，将依法承担相应责任。</w:t>
      </w:r>
    </w:p>
    <w:p w:rsidR="00935942" w:rsidRDefault="00935942">
      <w:pPr>
        <w:spacing w:line="360" w:lineRule="auto"/>
        <w:ind w:firstLineChars="200" w:firstLine="480"/>
        <w:rPr>
          <w:rFonts w:ascii="宋体" w:hAnsi="宋体" w:cs="宋体"/>
          <w:color w:val="000000" w:themeColor="text1"/>
          <w:sz w:val="24"/>
        </w:rPr>
      </w:pPr>
    </w:p>
    <w:p w:rsidR="00935942" w:rsidRDefault="00935942">
      <w:pPr>
        <w:spacing w:line="360" w:lineRule="auto"/>
        <w:ind w:firstLineChars="200" w:firstLine="480"/>
        <w:rPr>
          <w:rFonts w:ascii="宋体" w:hAnsi="宋体" w:cs="宋体"/>
          <w:color w:val="000000" w:themeColor="text1"/>
          <w:sz w:val="24"/>
        </w:rPr>
      </w:pPr>
    </w:p>
    <w:p w:rsidR="00935942" w:rsidRDefault="00532A15">
      <w:pPr>
        <w:tabs>
          <w:tab w:val="left" w:pos="4860"/>
        </w:tabs>
        <w:spacing w:line="360" w:lineRule="auto"/>
        <w:ind w:right="1560" w:firstLineChars="200" w:firstLine="480"/>
        <w:jc w:val="center"/>
        <w:rPr>
          <w:rFonts w:ascii="宋体" w:hAnsi="宋体" w:cs="宋体"/>
          <w:color w:val="000000" w:themeColor="text1"/>
          <w:sz w:val="24"/>
        </w:rPr>
      </w:pPr>
      <w:r>
        <w:rPr>
          <w:rFonts w:ascii="宋体" w:hAnsi="宋体" w:cs="宋体" w:hint="eastAsia"/>
          <w:color w:val="000000" w:themeColor="text1"/>
          <w:sz w:val="24"/>
        </w:rPr>
        <w:t xml:space="preserve">              </w:t>
      </w:r>
      <w:r>
        <w:rPr>
          <w:rFonts w:ascii="宋体" w:hAnsi="宋体" w:cs="宋体" w:hint="eastAsia"/>
          <w:color w:val="000000" w:themeColor="text1"/>
          <w:kern w:val="0"/>
          <w:sz w:val="24"/>
          <w:lang w:val="zh-CN"/>
        </w:rPr>
        <w:t>投标人名称（</w:t>
      </w:r>
      <w:r>
        <w:rPr>
          <w:rFonts w:ascii="宋体" w:hAnsi="宋体" w:cs="宋体" w:hint="eastAsia"/>
          <w:color w:val="000000" w:themeColor="text1"/>
          <w:sz w:val="24"/>
        </w:rPr>
        <w:t>公章</w:t>
      </w:r>
      <w:r>
        <w:rPr>
          <w:rFonts w:ascii="宋体" w:hAnsi="宋体" w:cs="宋体" w:hint="eastAsia"/>
          <w:color w:val="000000" w:themeColor="text1"/>
          <w:kern w:val="0"/>
          <w:sz w:val="24"/>
          <w:lang w:val="zh-CN"/>
        </w:rPr>
        <w:t>）</w:t>
      </w:r>
      <w:r>
        <w:rPr>
          <w:rFonts w:ascii="宋体" w:hAnsi="宋体" w:cs="宋体" w:hint="eastAsia"/>
          <w:color w:val="000000" w:themeColor="text1"/>
          <w:sz w:val="24"/>
        </w:rPr>
        <w:t>：</w:t>
      </w:r>
    </w:p>
    <w:p w:rsidR="00935942" w:rsidRDefault="00532A15">
      <w:pPr>
        <w:tabs>
          <w:tab w:val="left" w:pos="4860"/>
        </w:tabs>
        <w:spacing w:line="360" w:lineRule="auto"/>
        <w:ind w:right="1560" w:firstLineChars="200" w:firstLine="480"/>
        <w:jc w:val="center"/>
        <w:rPr>
          <w:rFonts w:ascii="宋体" w:hAnsi="宋体" w:cs="宋体"/>
          <w:color w:val="000000" w:themeColor="text1"/>
          <w:sz w:val="24"/>
        </w:rPr>
      </w:pPr>
      <w:r>
        <w:rPr>
          <w:rFonts w:ascii="宋体" w:hAnsi="宋体" w:cs="宋体" w:hint="eastAsia"/>
          <w:color w:val="000000" w:themeColor="text1"/>
          <w:sz w:val="24"/>
        </w:rPr>
        <w:t xml:space="preserve">              </w:t>
      </w:r>
      <w:r>
        <w:rPr>
          <w:rFonts w:ascii="宋体" w:hAnsi="宋体" w:cs="宋体" w:hint="eastAsia"/>
          <w:color w:val="000000" w:themeColor="text1"/>
          <w:kern w:val="0"/>
          <w:sz w:val="24"/>
          <w:lang w:val="zh-CN"/>
        </w:rPr>
        <w:t>日期</w:t>
      </w:r>
      <w:r>
        <w:rPr>
          <w:rFonts w:ascii="宋体" w:hAnsi="宋体" w:cs="宋体" w:hint="eastAsia"/>
          <w:color w:val="000000" w:themeColor="text1"/>
          <w:kern w:val="0"/>
          <w:sz w:val="24"/>
        </w:rPr>
        <w:t xml:space="preserve">：  年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w:t>
      </w:r>
    </w:p>
    <w:p w:rsidR="00935942" w:rsidRDefault="00935942">
      <w:pPr>
        <w:spacing w:line="360" w:lineRule="auto"/>
        <w:ind w:firstLineChars="200" w:firstLine="480"/>
        <w:rPr>
          <w:rFonts w:ascii="宋体" w:hAnsi="宋体" w:cs="宋体"/>
          <w:color w:val="000000" w:themeColor="text1"/>
          <w:sz w:val="24"/>
        </w:rPr>
      </w:pPr>
    </w:p>
    <w:p w:rsidR="00935942" w:rsidRDefault="00935942">
      <w:pPr>
        <w:tabs>
          <w:tab w:val="left" w:pos="4860"/>
        </w:tabs>
        <w:spacing w:line="360" w:lineRule="auto"/>
        <w:ind w:right="1560" w:firstLineChars="200" w:firstLine="480"/>
        <w:jc w:val="center"/>
        <w:rPr>
          <w:rFonts w:ascii="宋体" w:hAnsi="宋体" w:cs="宋体"/>
          <w:color w:val="000000" w:themeColor="text1"/>
          <w:sz w:val="24"/>
        </w:rPr>
      </w:pPr>
    </w:p>
    <w:p w:rsidR="00935942" w:rsidRDefault="00935942">
      <w:pPr>
        <w:spacing w:line="360" w:lineRule="auto"/>
        <w:ind w:firstLineChars="200" w:firstLine="420"/>
        <w:rPr>
          <w:rFonts w:ascii="宋体" w:hAnsi="宋体" w:cs="宋体"/>
          <w:color w:val="000000" w:themeColor="text1"/>
        </w:rPr>
      </w:pPr>
    </w:p>
    <w:p w:rsidR="00935942" w:rsidRDefault="00935942">
      <w:pPr>
        <w:spacing w:line="360" w:lineRule="auto"/>
        <w:ind w:firstLineChars="200" w:firstLine="420"/>
        <w:rPr>
          <w:rFonts w:ascii="宋体" w:hAnsi="宋体" w:cs="宋体"/>
          <w:color w:val="000000" w:themeColor="text1"/>
        </w:rPr>
      </w:pPr>
    </w:p>
    <w:p w:rsidR="00935942" w:rsidRDefault="00935942">
      <w:pPr>
        <w:spacing w:line="360" w:lineRule="auto"/>
        <w:ind w:firstLineChars="200" w:firstLine="420"/>
        <w:rPr>
          <w:rFonts w:ascii="宋体" w:hAnsi="宋体" w:cs="宋体"/>
          <w:color w:val="000000" w:themeColor="text1"/>
        </w:rPr>
      </w:pPr>
    </w:p>
    <w:p w:rsidR="00935942" w:rsidRDefault="00935942">
      <w:pPr>
        <w:spacing w:line="360" w:lineRule="auto"/>
        <w:ind w:firstLineChars="200" w:firstLine="420"/>
        <w:rPr>
          <w:rFonts w:ascii="宋体" w:hAnsi="宋体" w:cs="宋体"/>
          <w:color w:val="000000" w:themeColor="text1"/>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532A15">
      <w:pPr>
        <w:spacing w:line="360" w:lineRule="auto"/>
        <w:jc w:val="left"/>
        <w:rPr>
          <w:rFonts w:ascii="宋体" w:hAnsi="宋体" w:cs="宋体"/>
          <w:b/>
          <w:color w:val="000000" w:themeColor="text1"/>
          <w:spacing w:val="6"/>
          <w:sz w:val="32"/>
          <w:szCs w:val="32"/>
        </w:rPr>
      </w:pPr>
      <w:r>
        <w:rPr>
          <w:rFonts w:ascii="宋体" w:hAnsi="宋体" w:cs="宋体" w:hint="eastAsia"/>
          <w:b/>
          <w:color w:val="000000" w:themeColor="text1"/>
          <w:spacing w:val="6"/>
          <w:sz w:val="32"/>
          <w:szCs w:val="32"/>
        </w:rPr>
        <w:t>附件2：质疑函范本及制作说明</w:t>
      </w:r>
    </w:p>
    <w:p w:rsidR="00935942" w:rsidRDefault="00532A15">
      <w:pPr>
        <w:spacing w:line="360" w:lineRule="auto"/>
        <w:jc w:val="center"/>
        <w:rPr>
          <w:rFonts w:ascii="宋体" w:hAnsi="宋体" w:cs="宋体"/>
          <w:b/>
          <w:color w:val="000000" w:themeColor="text1"/>
          <w:spacing w:val="6"/>
          <w:sz w:val="32"/>
          <w:szCs w:val="32"/>
        </w:rPr>
      </w:pPr>
      <w:r>
        <w:rPr>
          <w:rFonts w:ascii="宋体" w:hAnsi="宋体" w:cs="宋体" w:hint="eastAsia"/>
          <w:b/>
          <w:color w:val="000000" w:themeColor="text1"/>
          <w:spacing w:val="6"/>
          <w:sz w:val="32"/>
          <w:szCs w:val="32"/>
        </w:rPr>
        <w:t>质疑函范本</w:t>
      </w:r>
    </w:p>
    <w:p w:rsidR="00935942" w:rsidRDefault="00532A15">
      <w:pPr>
        <w:snapToGrid w:val="0"/>
        <w:spacing w:beforeLines="100" w:before="240" w:line="360" w:lineRule="auto"/>
        <w:rPr>
          <w:rFonts w:ascii="宋体" w:hAnsi="宋体" w:cs="宋体"/>
          <w:bCs/>
          <w:color w:val="000000" w:themeColor="text1"/>
          <w:sz w:val="24"/>
        </w:rPr>
      </w:pPr>
      <w:r>
        <w:rPr>
          <w:rFonts w:ascii="宋体" w:hAnsi="宋体" w:cs="宋体" w:hint="eastAsia"/>
          <w:bCs/>
          <w:color w:val="000000" w:themeColor="text1"/>
          <w:sz w:val="24"/>
        </w:rPr>
        <w:t>一、质疑供应商基本信息</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质疑供应商：</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地址：</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邮编：</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联系人：</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联系电话：</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授权代表：</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联系电话：</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 xml:space="preserve">地址： </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邮编：</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bCs/>
          <w:color w:val="000000" w:themeColor="text1"/>
          <w:sz w:val="24"/>
        </w:rPr>
      </w:pPr>
      <w:r>
        <w:rPr>
          <w:rFonts w:ascii="宋体" w:hAnsi="宋体" w:cs="宋体" w:hint="eastAsia"/>
          <w:bCs/>
          <w:color w:val="000000" w:themeColor="text1"/>
          <w:sz w:val="24"/>
        </w:rPr>
        <w:t>二、质疑项目基本情况</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质疑项目的名称：</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质疑项目的编号：</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包号：</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采购人名称：</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采购文件获取日期：</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bCs/>
          <w:color w:val="000000" w:themeColor="text1"/>
          <w:sz w:val="24"/>
        </w:rPr>
      </w:pPr>
      <w:r>
        <w:rPr>
          <w:rFonts w:ascii="宋体" w:hAnsi="宋体" w:cs="宋体" w:hint="eastAsia"/>
          <w:bCs/>
          <w:color w:val="000000" w:themeColor="text1"/>
          <w:sz w:val="24"/>
        </w:rPr>
        <w:t>三、质疑事项具体内容</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质疑事项1：</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事实依据：</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法律依据：</w:t>
      </w: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u w:val="dotted"/>
        </w:rPr>
        <w:t xml:space="preserve">                                                     </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质疑事项2</w:t>
      </w:r>
    </w:p>
    <w:p w:rsidR="00935942" w:rsidRDefault="00532A15">
      <w:pPr>
        <w:snapToGrid w:val="0"/>
        <w:spacing w:line="360" w:lineRule="auto"/>
        <w:rPr>
          <w:rFonts w:ascii="宋体" w:hAnsi="宋体" w:cs="宋体"/>
          <w:color w:val="000000" w:themeColor="text1"/>
          <w:sz w:val="24"/>
        </w:rPr>
      </w:pPr>
      <w:r>
        <w:rPr>
          <w:rFonts w:ascii="宋体" w:hAnsi="宋体" w:cs="宋体" w:hint="eastAsia"/>
          <w:color w:val="000000" w:themeColor="text1"/>
          <w:sz w:val="24"/>
        </w:rPr>
        <w:t>……</w:t>
      </w:r>
    </w:p>
    <w:p w:rsidR="00935942" w:rsidRDefault="00532A15">
      <w:pPr>
        <w:snapToGrid w:val="0"/>
        <w:spacing w:line="360" w:lineRule="auto"/>
        <w:rPr>
          <w:rFonts w:ascii="宋体" w:hAnsi="宋体" w:cs="宋体"/>
          <w:bCs/>
          <w:color w:val="000000" w:themeColor="text1"/>
          <w:sz w:val="24"/>
        </w:rPr>
      </w:pPr>
      <w:r>
        <w:rPr>
          <w:rFonts w:ascii="宋体" w:hAnsi="宋体" w:cs="宋体" w:hint="eastAsia"/>
          <w:bCs/>
          <w:color w:val="000000" w:themeColor="text1"/>
          <w:sz w:val="24"/>
        </w:rPr>
        <w:t>四、与质疑事项相关的质疑请求</w:t>
      </w:r>
    </w:p>
    <w:p w:rsidR="00935942" w:rsidRDefault="00532A15">
      <w:pPr>
        <w:snapToGrid w:val="0"/>
        <w:spacing w:line="360" w:lineRule="auto"/>
        <w:rPr>
          <w:rFonts w:ascii="宋体" w:hAnsi="宋体" w:cs="宋体"/>
          <w:color w:val="000000" w:themeColor="text1"/>
          <w:sz w:val="24"/>
          <w:u w:val="dotted"/>
        </w:rPr>
      </w:pPr>
      <w:r>
        <w:rPr>
          <w:rFonts w:ascii="宋体" w:hAnsi="宋体" w:cs="宋体" w:hint="eastAsia"/>
          <w:color w:val="000000" w:themeColor="text1"/>
          <w:sz w:val="24"/>
        </w:rPr>
        <w:t>请求：</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签字(签章)：                   公章：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日期：    </w:t>
      </w:r>
    </w:p>
    <w:p w:rsidR="00935942" w:rsidRDefault="00935942">
      <w:pPr>
        <w:spacing w:line="360" w:lineRule="auto"/>
        <w:jc w:val="center"/>
        <w:rPr>
          <w:rFonts w:ascii="宋体" w:hAnsi="宋体" w:cs="宋体"/>
          <w:b/>
          <w:bCs/>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质疑函制作说明：</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1.供应商提出质疑时，应提交质疑函和必要的证明材料。</w:t>
      </w:r>
    </w:p>
    <w:p w:rsidR="00935942" w:rsidRDefault="00532A1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2.质疑供应商若委托代理人进行质疑的，质疑函应按要求列明“授权代表”的有关内容，并在附件中提交由质疑</w:t>
      </w:r>
      <w:r>
        <w:rPr>
          <w:rFonts w:ascii="宋体" w:hAnsi="宋体" w:cs="宋体" w:hint="eastAsia"/>
          <w:color w:val="000000" w:themeColor="text1"/>
          <w:kern w:val="0"/>
          <w:sz w:val="24"/>
        </w:rPr>
        <w:t>供应商签署的授权委托书。授权委托书应载明代理人的姓名或者名称、代理事项、具体权限、期限和相关事项。</w:t>
      </w:r>
    </w:p>
    <w:p w:rsidR="00935942" w:rsidRDefault="00B91CD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3</w:t>
      </w:r>
      <w:r w:rsidR="00532A15">
        <w:rPr>
          <w:rFonts w:ascii="宋体" w:hAnsi="宋体" w:cs="宋体" w:hint="eastAsia"/>
          <w:color w:val="000000" w:themeColor="text1"/>
          <w:sz w:val="24"/>
        </w:rPr>
        <w:t>.质疑函的质疑事项应具体、明确，并有必要的事实依据和法律依据。</w:t>
      </w:r>
    </w:p>
    <w:p w:rsidR="00935942" w:rsidRDefault="00B91CD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4</w:t>
      </w:r>
      <w:r w:rsidR="00532A15">
        <w:rPr>
          <w:rFonts w:ascii="宋体" w:hAnsi="宋体" w:cs="宋体" w:hint="eastAsia"/>
          <w:color w:val="000000" w:themeColor="text1"/>
          <w:sz w:val="24"/>
        </w:rPr>
        <w:t>.质疑函的质疑请求应与质疑事项相关。</w:t>
      </w:r>
    </w:p>
    <w:p w:rsidR="00935942" w:rsidRDefault="00B91CD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5</w:t>
      </w:r>
      <w:r w:rsidR="00532A15">
        <w:rPr>
          <w:rFonts w:ascii="宋体" w:hAnsi="宋体" w:cs="宋体" w:hint="eastAsia"/>
          <w:color w:val="000000" w:themeColor="text1"/>
          <w:sz w:val="24"/>
        </w:rPr>
        <w:t>.质疑供应商为自然人的，质疑函应由本人签字；质疑供应商为法人或者其他组织的，质疑函应由法定代表人、主要负责人，或者其授权代表签字或者盖章，并加盖公章。</w:t>
      </w:r>
    </w:p>
    <w:p w:rsidR="00935942" w:rsidRDefault="00935942">
      <w:pPr>
        <w:widowControl/>
        <w:spacing w:line="360" w:lineRule="auto"/>
        <w:ind w:firstLineChars="200" w:firstLine="600"/>
        <w:jc w:val="left"/>
        <w:rPr>
          <w:rFonts w:ascii="宋体" w:hAnsi="宋体" w:cs="宋体"/>
          <w:color w:val="000000" w:themeColor="text1"/>
          <w:sz w:val="30"/>
          <w:szCs w:val="30"/>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center"/>
        <w:rPr>
          <w:rFonts w:ascii="宋体" w:hAnsi="宋体" w:cs="宋体"/>
          <w:b/>
          <w:color w:val="000000" w:themeColor="text1"/>
          <w:spacing w:val="6"/>
          <w:sz w:val="32"/>
          <w:szCs w:val="32"/>
        </w:rPr>
      </w:pPr>
    </w:p>
    <w:p w:rsidR="00935942" w:rsidRDefault="00935942">
      <w:pPr>
        <w:spacing w:line="360" w:lineRule="auto"/>
        <w:jc w:val="left"/>
        <w:rPr>
          <w:rFonts w:ascii="宋体" w:hAnsi="宋体" w:cs="宋体"/>
          <w:b/>
          <w:color w:val="000000" w:themeColor="text1"/>
          <w:spacing w:val="6"/>
          <w:sz w:val="32"/>
          <w:szCs w:val="32"/>
        </w:rPr>
      </w:pPr>
    </w:p>
    <w:p w:rsidR="00935942" w:rsidRDefault="00532A15">
      <w:pPr>
        <w:spacing w:line="360" w:lineRule="auto"/>
        <w:jc w:val="left"/>
        <w:rPr>
          <w:rFonts w:ascii="宋体" w:hAnsi="宋体" w:cs="宋体"/>
          <w:b/>
          <w:color w:val="000000" w:themeColor="text1"/>
          <w:spacing w:val="6"/>
          <w:sz w:val="32"/>
          <w:szCs w:val="32"/>
        </w:rPr>
      </w:pPr>
      <w:r>
        <w:rPr>
          <w:rFonts w:ascii="宋体" w:hAnsi="宋体" w:cs="宋体" w:hint="eastAsia"/>
          <w:b/>
          <w:color w:val="000000" w:themeColor="text1"/>
          <w:spacing w:val="6"/>
          <w:sz w:val="32"/>
          <w:szCs w:val="32"/>
        </w:rPr>
        <w:lastRenderedPageBreak/>
        <w:t>附件3：投诉书范本及制作说明</w:t>
      </w:r>
    </w:p>
    <w:p w:rsidR="00935942" w:rsidRDefault="00935942">
      <w:pPr>
        <w:spacing w:line="360" w:lineRule="auto"/>
        <w:jc w:val="center"/>
        <w:rPr>
          <w:rFonts w:ascii="宋体" w:hAnsi="宋体" w:cs="宋体"/>
          <w:b/>
          <w:color w:val="000000" w:themeColor="text1"/>
          <w:sz w:val="24"/>
        </w:rPr>
      </w:pPr>
    </w:p>
    <w:p w:rsidR="00935942" w:rsidRDefault="00532A15">
      <w:pPr>
        <w:spacing w:line="360" w:lineRule="auto"/>
        <w:jc w:val="center"/>
        <w:rPr>
          <w:rFonts w:ascii="宋体" w:hAnsi="宋体" w:cs="宋体"/>
          <w:b/>
          <w:color w:val="000000" w:themeColor="text1"/>
          <w:spacing w:val="6"/>
          <w:sz w:val="32"/>
          <w:szCs w:val="32"/>
        </w:rPr>
      </w:pPr>
      <w:r>
        <w:rPr>
          <w:rFonts w:ascii="宋体" w:hAnsi="宋体" w:cs="宋体" w:hint="eastAsia"/>
          <w:b/>
          <w:color w:val="000000" w:themeColor="text1"/>
          <w:spacing w:val="6"/>
          <w:sz w:val="32"/>
          <w:szCs w:val="32"/>
        </w:rPr>
        <w:t>投诉书范本</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一、投诉相关主体基本情况</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投诉人：</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地     址：</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邮编：</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tabs>
          <w:tab w:val="left" w:pos="6510"/>
        </w:tabs>
        <w:spacing w:line="360" w:lineRule="auto"/>
        <w:jc w:val="left"/>
        <w:rPr>
          <w:rFonts w:ascii="宋体" w:hAnsi="宋体" w:cs="宋体"/>
          <w:color w:val="000000" w:themeColor="text1"/>
          <w:sz w:val="24"/>
        </w:rPr>
      </w:pPr>
      <w:r>
        <w:rPr>
          <w:rFonts w:ascii="宋体" w:hAnsi="宋体" w:cs="宋体" w:hint="eastAsia"/>
          <w:color w:val="000000" w:themeColor="text1"/>
          <w:sz w:val="24"/>
        </w:rPr>
        <w:t>法定代表人/主要负责人：</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 xml:space="preserve">  </w:t>
      </w:r>
    </w:p>
    <w:p w:rsidR="00935942" w:rsidRDefault="00532A15">
      <w:pPr>
        <w:tabs>
          <w:tab w:val="left" w:pos="6510"/>
        </w:tabs>
        <w:spacing w:line="360" w:lineRule="auto"/>
        <w:rPr>
          <w:rFonts w:ascii="宋体" w:hAnsi="宋体" w:cs="宋体"/>
          <w:color w:val="000000" w:themeColor="text1"/>
          <w:sz w:val="24"/>
          <w:u w:val="dotted"/>
        </w:rPr>
      </w:pPr>
      <w:r>
        <w:rPr>
          <w:rFonts w:ascii="宋体" w:hAnsi="宋体" w:cs="宋体" w:hint="eastAsia"/>
          <w:color w:val="000000" w:themeColor="text1"/>
          <w:sz w:val="24"/>
        </w:rPr>
        <w:t>联系电话：</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授权代表：</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联系电话</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地     址：</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邮编：</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被投诉人1：</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地     址：</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邮编：</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联系人：</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联系电话：</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被投诉人2</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相关供应商：</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地     址：</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邮编：</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联系人：</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联系电话：</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二、投诉项目基本情况</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采购项目名称：</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采购项目编号：</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包号：</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采购人名称：</w:t>
      </w:r>
      <w:r>
        <w:rPr>
          <w:rFonts w:ascii="宋体" w:hAnsi="宋体" w:cs="宋体" w:hint="eastAsia"/>
          <w:color w:val="000000" w:themeColor="text1"/>
          <w:sz w:val="24"/>
          <w:u w:val="dotted"/>
        </w:rPr>
        <w:t xml:space="preserve">                                           </w:t>
      </w:r>
      <w:r>
        <w:rPr>
          <w:rFonts w:ascii="宋体" w:hAnsi="宋体" w:cs="宋体" w:hint="eastAsia"/>
          <w:color w:val="000000" w:themeColor="text1"/>
          <w:sz w:val="24"/>
          <w:u w:val="single"/>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代理机构名称：</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采购文件公告:</w:t>
      </w:r>
      <w:r>
        <w:rPr>
          <w:rFonts w:ascii="宋体" w:hAnsi="宋体" w:cs="宋体" w:hint="eastAsia"/>
          <w:color w:val="000000" w:themeColor="text1"/>
          <w:sz w:val="24"/>
          <w:u w:val="dotted"/>
        </w:rPr>
        <w:t xml:space="preserve">是/否 </w:t>
      </w:r>
      <w:r>
        <w:rPr>
          <w:rFonts w:ascii="宋体" w:hAnsi="宋体" w:cs="宋体" w:hint="eastAsia"/>
          <w:color w:val="000000" w:themeColor="text1"/>
          <w:sz w:val="24"/>
        </w:rPr>
        <w:t>公告期限：</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采购结果公告:</w:t>
      </w:r>
      <w:r>
        <w:rPr>
          <w:rFonts w:ascii="宋体" w:hAnsi="宋体" w:cs="宋体" w:hint="eastAsia"/>
          <w:color w:val="000000" w:themeColor="text1"/>
          <w:sz w:val="24"/>
          <w:u w:val="dotted"/>
        </w:rPr>
        <w:t xml:space="preserve">是/否 </w:t>
      </w:r>
      <w:r>
        <w:rPr>
          <w:rFonts w:ascii="宋体" w:hAnsi="宋体" w:cs="宋体" w:hint="eastAsia"/>
          <w:color w:val="000000" w:themeColor="text1"/>
          <w:sz w:val="24"/>
        </w:rPr>
        <w:t>公告期限：</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三、质疑基本情况</w:t>
      </w:r>
    </w:p>
    <w:p w:rsidR="00935942" w:rsidRDefault="00532A15">
      <w:pPr>
        <w:spacing w:line="360" w:lineRule="auto"/>
        <w:ind w:firstLineChars="200" w:firstLine="480"/>
        <w:rPr>
          <w:rFonts w:ascii="宋体" w:hAnsi="宋体" w:cs="宋体"/>
          <w:color w:val="000000" w:themeColor="text1"/>
          <w:sz w:val="24"/>
          <w:u w:val="dotted"/>
        </w:rPr>
      </w:pPr>
      <w:r>
        <w:rPr>
          <w:rFonts w:ascii="宋体" w:hAnsi="宋体" w:cs="宋体" w:hint="eastAsia"/>
          <w:color w:val="000000" w:themeColor="text1"/>
          <w:sz w:val="24"/>
        </w:rPr>
        <w:t>投诉人于</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年</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月</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日,向</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提出质疑，质疑事项为：</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u w:val="dotted"/>
        </w:rPr>
        <w:t xml:space="preserve">                                                     </w:t>
      </w:r>
      <w:r>
        <w:rPr>
          <w:rFonts w:ascii="宋体" w:hAnsi="宋体" w:cs="宋体" w:hint="eastAsia"/>
          <w:color w:val="000000" w:themeColor="text1"/>
          <w:sz w:val="24"/>
        </w:rPr>
        <w:t xml:space="preserve">  </w:t>
      </w:r>
    </w:p>
    <w:p w:rsidR="00935942" w:rsidRDefault="00532A15">
      <w:pPr>
        <w:spacing w:line="360" w:lineRule="auto"/>
        <w:ind w:firstLineChars="150" w:firstLine="360"/>
        <w:rPr>
          <w:rFonts w:ascii="宋体" w:hAnsi="宋体" w:cs="宋体"/>
          <w:color w:val="000000" w:themeColor="text1"/>
          <w:sz w:val="24"/>
        </w:rPr>
      </w:pPr>
      <w:r>
        <w:rPr>
          <w:rFonts w:ascii="宋体" w:hAnsi="宋体" w:cs="宋体" w:hint="eastAsia"/>
          <w:color w:val="000000" w:themeColor="text1"/>
          <w:sz w:val="24"/>
          <w:u w:val="dotted"/>
        </w:rPr>
        <w:t>采购人/代理机构</w:t>
      </w:r>
      <w:r>
        <w:rPr>
          <w:rFonts w:ascii="宋体" w:hAnsi="宋体" w:cs="宋体" w:hint="eastAsia"/>
          <w:color w:val="000000" w:themeColor="text1"/>
          <w:sz w:val="24"/>
        </w:rPr>
        <w:t>于</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年</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月</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日,就质疑事项作出了答复/没有在法定期限内作出答复。</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lastRenderedPageBreak/>
        <w:t>四、投诉事项具体内容</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投诉事项 1：</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事实依据：</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法律依据：</w:t>
      </w: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u w:val="dotted"/>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投诉事项2</w:t>
      </w:r>
    </w:p>
    <w:p w:rsidR="00935942" w:rsidRDefault="00532A15">
      <w:pPr>
        <w:spacing w:line="360" w:lineRule="auto"/>
        <w:rPr>
          <w:rFonts w:ascii="宋体" w:hAnsi="宋体" w:cs="宋体"/>
          <w:color w:val="000000" w:themeColor="text1"/>
          <w:sz w:val="24"/>
          <w:u w:val="dotted"/>
        </w:rPr>
      </w:pPr>
      <w:r>
        <w:rPr>
          <w:rFonts w:ascii="宋体" w:hAnsi="宋体" w:cs="宋体" w:hint="eastAsia"/>
          <w:color w:val="000000" w:themeColor="text1"/>
          <w:sz w:val="24"/>
        </w:rPr>
        <w:t>……</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五、与投诉事项相关的投诉请求</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请求：</w:t>
      </w:r>
      <w:r>
        <w:rPr>
          <w:rFonts w:ascii="宋体" w:hAnsi="宋体" w:cs="宋体" w:hint="eastAsia"/>
          <w:color w:val="000000" w:themeColor="text1"/>
          <w:sz w:val="24"/>
          <w:u w:val="dotted"/>
        </w:rPr>
        <w:t xml:space="preserve">                                              </w:t>
      </w:r>
      <w:r>
        <w:rPr>
          <w:rFonts w:ascii="宋体" w:hAnsi="宋体" w:cs="宋体" w:hint="eastAsia"/>
          <w:color w:val="000000" w:themeColor="text1"/>
          <w:sz w:val="24"/>
        </w:rPr>
        <w:t xml:space="preserve"> </w:t>
      </w:r>
    </w:p>
    <w:p w:rsidR="00935942" w:rsidRDefault="00532A15">
      <w:pPr>
        <w:spacing w:line="360" w:lineRule="auto"/>
        <w:rPr>
          <w:rFonts w:ascii="宋体" w:hAnsi="宋体" w:cs="宋体"/>
          <w:color w:val="000000" w:themeColor="text1"/>
          <w:sz w:val="24"/>
          <w:u w:val="single"/>
        </w:rPr>
      </w:pPr>
      <w:r>
        <w:rPr>
          <w:rFonts w:ascii="宋体" w:hAnsi="宋体" w:cs="宋体" w:hint="eastAsia"/>
          <w:color w:val="000000" w:themeColor="text1"/>
          <w:sz w:val="24"/>
        </w:rPr>
        <w:t xml:space="preserve">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签字(签章)：                   公章：                      </w:t>
      </w: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rPr>
        <w:t xml:space="preserve">日期：    </w:t>
      </w:r>
    </w:p>
    <w:p w:rsidR="00935942" w:rsidRDefault="00935942">
      <w:pPr>
        <w:spacing w:line="360" w:lineRule="auto"/>
        <w:rPr>
          <w:rFonts w:ascii="宋体" w:hAnsi="宋体" w:cs="宋体"/>
          <w:b/>
          <w:color w:val="000000" w:themeColor="text1"/>
          <w:sz w:val="24"/>
        </w:rPr>
      </w:pPr>
    </w:p>
    <w:p w:rsidR="00935942" w:rsidRDefault="00935942">
      <w:pPr>
        <w:spacing w:line="360" w:lineRule="auto"/>
        <w:rPr>
          <w:rFonts w:ascii="宋体" w:hAnsi="宋体" w:cs="宋体"/>
          <w:b/>
          <w:color w:val="000000" w:themeColor="text1"/>
          <w:sz w:val="24"/>
        </w:rPr>
      </w:pPr>
    </w:p>
    <w:p w:rsidR="00935942" w:rsidRDefault="00532A15">
      <w:pPr>
        <w:spacing w:line="360" w:lineRule="auto"/>
        <w:rPr>
          <w:rFonts w:ascii="宋体" w:hAnsi="宋体" w:cs="宋体"/>
          <w:b/>
          <w:color w:val="000000" w:themeColor="text1"/>
          <w:sz w:val="24"/>
        </w:rPr>
      </w:pPr>
      <w:r>
        <w:rPr>
          <w:rFonts w:ascii="宋体" w:hAnsi="宋体" w:cs="宋体" w:hint="eastAsia"/>
          <w:b/>
          <w:color w:val="000000" w:themeColor="text1"/>
          <w:sz w:val="24"/>
        </w:rPr>
        <w:t>投诉书制作说明：</w:t>
      </w:r>
    </w:p>
    <w:p w:rsidR="00935942" w:rsidRDefault="00532A15">
      <w:pPr>
        <w:widowControl/>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sz w:val="24"/>
        </w:rPr>
        <w:t>1.投诉人提起投诉时，应当提交投诉书和必要的证明材料，并按照被投诉人和与投诉事项有关的供应商数量提供投诉书副本。</w:t>
      </w:r>
    </w:p>
    <w:p w:rsidR="00935942" w:rsidRDefault="00532A15">
      <w:pPr>
        <w:widowControl/>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sz w:val="24"/>
        </w:rPr>
        <w:t>2.投诉人若委托代理人进行投诉的，投诉书应按照要求列明“授权代表”的有关内容，并在附件中提交由</w:t>
      </w:r>
      <w:r>
        <w:rPr>
          <w:rFonts w:ascii="宋体" w:hAnsi="宋体" w:cs="宋体" w:hint="eastAsia"/>
          <w:color w:val="000000" w:themeColor="text1"/>
          <w:kern w:val="0"/>
          <w:sz w:val="24"/>
        </w:rPr>
        <w:t>投诉人签署的授权委托书。授权委托书应当载明代理人的姓名或者名称、代理事项、具体权限、期限和相关事项。</w:t>
      </w:r>
    </w:p>
    <w:p w:rsidR="00935942" w:rsidRDefault="00B91CD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3</w:t>
      </w:r>
      <w:r w:rsidR="00532A15">
        <w:rPr>
          <w:rFonts w:ascii="宋体" w:hAnsi="宋体" w:cs="宋体" w:hint="eastAsia"/>
          <w:color w:val="000000" w:themeColor="text1"/>
          <w:sz w:val="24"/>
        </w:rPr>
        <w:t>.投诉书应简要列明质疑事项，质疑函、质疑答复等作为附件材料提供。</w:t>
      </w:r>
    </w:p>
    <w:p w:rsidR="00935942" w:rsidRDefault="00B91CD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4</w:t>
      </w:r>
      <w:r w:rsidR="00532A15">
        <w:rPr>
          <w:rFonts w:ascii="宋体" w:hAnsi="宋体" w:cs="宋体" w:hint="eastAsia"/>
          <w:color w:val="000000" w:themeColor="text1"/>
          <w:sz w:val="24"/>
        </w:rPr>
        <w:t>.投诉书的投诉事项应具体、明确，并有必要的事实依据和法律依据。</w:t>
      </w:r>
    </w:p>
    <w:p w:rsidR="00935942" w:rsidRDefault="00B91CD5">
      <w:pPr>
        <w:widowControl/>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5</w:t>
      </w:r>
      <w:r w:rsidR="00532A15">
        <w:rPr>
          <w:rFonts w:ascii="宋体" w:hAnsi="宋体" w:cs="宋体" w:hint="eastAsia"/>
          <w:color w:val="000000" w:themeColor="text1"/>
          <w:sz w:val="24"/>
        </w:rPr>
        <w:t>.投诉书的投诉请求应与投诉事项相关。</w:t>
      </w:r>
    </w:p>
    <w:p w:rsidR="00935942" w:rsidRDefault="00B91CD5">
      <w:pPr>
        <w:widowControl/>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sz w:val="24"/>
        </w:rPr>
        <w:t>6</w:t>
      </w:r>
      <w:r w:rsidR="00532A15">
        <w:rPr>
          <w:rFonts w:ascii="宋体" w:hAnsi="宋体" w:cs="宋体" w:hint="eastAsia"/>
          <w:color w:val="000000" w:themeColor="text1"/>
          <w:sz w:val="24"/>
        </w:rPr>
        <w:t>.投诉人为自然人的，投诉书应当由本人签字；投诉人为法人或者其他组织的，投诉书应当由法定代表人、主要负责人，或者其授权代表签字或者盖章，并加盖公章。</w:t>
      </w:r>
    </w:p>
    <w:p w:rsidR="00935942" w:rsidRDefault="00935942" w:rsidP="00493452">
      <w:pPr>
        <w:autoSpaceDE w:val="0"/>
        <w:autoSpaceDN w:val="0"/>
        <w:rPr>
          <w:rFonts w:ascii="宋体" w:hAnsi="宋体" w:cs="宋体"/>
          <w:b/>
          <w:color w:val="000000" w:themeColor="text1"/>
          <w:spacing w:val="6"/>
          <w:sz w:val="32"/>
          <w:szCs w:val="32"/>
        </w:rPr>
      </w:pPr>
    </w:p>
    <w:p w:rsidR="00B91CD5" w:rsidRDefault="00B91CD5" w:rsidP="00B91CD5">
      <w:pPr>
        <w:pStyle w:val="2"/>
        <w:rPr>
          <w:lang w:val="en-US"/>
        </w:rPr>
      </w:pPr>
    </w:p>
    <w:p w:rsidR="00B91CD5" w:rsidRDefault="00B91CD5" w:rsidP="00B91CD5"/>
    <w:p w:rsidR="00B91CD5" w:rsidRPr="00B91CD5" w:rsidRDefault="00B91CD5" w:rsidP="00B91CD5">
      <w:pPr>
        <w:pStyle w:val="2"/>
        <w:rPr>
          <w:lang w:val="en-US"/>
        </w:rPr>
      </w:pPr>
    </w:p>
    <w:p w:rsidR="00935942" w:rsidRDefault="00532A15">
      <w:pPr>
        <w:autoSpaceDE w:val="0"/>
        <w:autoSpaceDN w:val="0"/>
        <w:rPr>
          <w:rFonts w:ascii="宋体" w:hAnsi="宋体" w:cs="宋体"/>
          <w:b/>
          <w:bCs/>
          <w:color w:val="000000" w:themeColor="text1"/>
          <w:sz w:val="32"/>
          <w:szCs w:val="32"/>
        </w:rPr>
      </w:pPr>
      <w:r>
        <w:rPr>
          <w:rFonts w:ascii="宋体" w:hAnsi="宋体" w:cs="宋体" w:hint="eastAsia"/>
          <w:b/>
          <w:color w:val="000000" w:themeColor="text1"/>
          <w:spacing w:val="6"/>
          <w:sz w:val="32"/>
          <w:szCs w:val="32"/>
        </w:rPr>
        <w:t>附件4：</w:t>
      </w:r>
      <w:r>
        <w:rPr>
          <w:rFonts w:ascii="宋体" w:hAnsi="宋体" w:cs="宋体" w:hint="eastAsia"/>
          <w:b/>
          <w:bCs/>
          <w:color w:val="000000" w:themeColor="text1"/>
          <w:sz w:val="32"/>
          <w:szCs w:val="32"/>
        </w:rPr>
        <w:t>业务专用章使用说明函</w:t>
      </w:r>
    </w:p>
    <w:p w:rsidR="00935942" w:rsidRDefault="00935942">
      <w:pPr>
        <w:spacing w:line="360" w:lineRule="auto"/>
        <w:rPr>
          <w:rFonts w:ascii="宋体" w:hAnsi="宋体" w:cs="宋体"/>
          <w:color w:val="000000" w:themeColor="text1"/>
          <w:sz w:val="24"/>
          <w:u w:val="single"/>
        </w:rPr>
      </w:pPr>
    </w:p>
    <w:p w:rsidR="00935942" w:rsidRDefault="00532A15">
      <w:pPr>
        <w:spacing w:line="360" w:lineRule="auto"/>
        <w:rPr>
          <w:rFonts w:ascii="宋体" w:hAnsi="宋体" w:cs="宋体"/>
          <w:color w:val="000000" w:themeColor="text1"/>
          <w:sz w:val="24"/>
        </w:rPr>
      </w:pPr>
      <w:r>
        <w:rPr>
          <w:rFonts w:ascii="宋体" w:hAnsi="宋体" w:cs="宋体" w:hint="eastAsia"/>
          <w:color w:val="000000" w:themeColor="text1"/>
          <w:sz w:val="24"/>
          <w:u w:val="single"/>
        </w:rPr>
        <w:t>（采购人）、（采购代理机构）：</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kern w:val="0"/>
          <w:sz w:val="24"/>
          <w:lang w:val="zh-CN"/>
        </w:rPr>
        <w:t>我方</w:t>
      </w:r>
      <w:r>
        <w:rPr>
          <w:rFonts w:ascii="宋体" w:hAnsi="宋体" w:cs="宋体" w:hint="eastAsia"/>
          <w:color w:val="000000" w:themeColor="text1"/>
          <w:kern w:val="0"/>
          <w:sz w:val="24"/>
          <w:u w:val="single"/>
          <w:lang w:val="zh-CN"/>
        </w:rPr>
        <w:t xml:space="preserve">                         </w:t>
      </w:r>
      <w:r>
        <w:rPr>
          <w:rFonts w:ascii="宋体" w:hAnsi="宋体" w:cs="宋体" w:hint="eastAsia"/>
          <w:color w:val="000000" w:themeColor="text1"/>
          <w:sz w:val="24"/>
        </w:rPr>
        <w:t>(投标人全称)是中华人民共和国依法登记注册的合法企业，</w:t>
      </w:r>
      <w:r>
        <w:rPr>
          <w:rFonts w:ascii="宋体" w:hAnsi="宋体" w:cs="宋体" w:hint="eastAsia"/>
          <w:bCs/>
          <w:color w:val="000000" w:themeColor="text1"/>
          <w:sz w:val="24"/>
        </w:rPr>
        <w:t>在参加</w:t>
      </w:r>
      <w:r>
        <w:rPr>
          <w:rFonts w:ascii="宋体" w:hAnsi="宋体" w:cs="宋体" w:hint="eastAsia"/>
          <w:color w:val="000000" w:themeColor="text1"/>
          <w:sz w:val="24"/>
        </w:rPr>
        <w:t>你方组织的（项目名称）【招标编号：（采购编号）】</w:t>
      </w:r>
      <w:r>
        <w:rPr>
          <w:rFonts w:ascii="宋体" w:hAnsi="宋体" w:cs="宋体" w:hint="eastAsia"/>
          <w:bCs/>
          <w:color w:val="000000" w:themeColor="text1"/>
          <w:sz w:val="24"/>
        </w:rPr>
        <w:t>投标活动中作如下说明：</w:t>
      </w:r>
      <w:r>
        <w:rPr>
          <w:rFonts w:ascii="宋体" w:hAnsi="宋体" w:cs="宋体" w:hint="eastAsia"/>
          <w:color w:val="000000" w:themeColor="text1"/>
          <w:sz w:val="24"/>
        </w:rPr>
        <w:t xml:space="preserve">我方所使用的“XX专用章”与法定名称章具有同等的法律效力，对使用“XX专用章”的行为予以完全承认，并愿意承担相应责任。   </w:t>
      </w:r>
    </w:p>
    <w:p w:rsidR="00935942" w:rsidRDefault="00532A15">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特此说明。</w:t>
      </w:r>
    </w:p>
    <w:p w:rsidR="00935942" w:rsidRDefault="00935942">
      <w:pPr>
        <w:spacing w:line="360" w:lineRule="auto"/>
        <w:ind w:firstLine="494"/>
        <w:rPr>
          <w:rFonts w:ascii="宋体" w:hAnsi="宋体" w:cs="宋体"/>
          <w:color w:val="000000" w:themeColor="text1"/>
          <w:sz w:val="24"/>
        </w:rPr>
      </w:pPr>
    </w:p>
    <w:p w:rsidR="00935942" w:rsidRDefault="00935942">
      <w:pPr>
        <w:spacing w:line="360" w:lineRule="auto"/>
        <w:ind w:firstLine="494"/>
        <w:rPr>
          <w:rFonts w:ascii="宋体" w:hAnsi="宋体" w:cs="宋体"/>
          <w:color w:val="000000" w:themeColor="text1"/>
          <w:sz w:val="24"/>
        </w:rPr>
      </w:pPr>
    </w:p>
    <w:p w:rsidR="00935942" w:rsidRDefault="00935942">
      <w:pPr>
        <w:spacing w:line="360" w:lineRule="auto"/>
        <w:ind w:firstLine="494"/>
        <w:rPr>
          <w:rFonts w:ascii="宋体" w:hAnsi="宋体" w:cs="宋体"/>
          <w:color w:val="000000" w:themeColor="text1"/>
          <w:sz w:val="24"/>
        </w:rPr>
      </w:pPr>
    </w:p>
    <w:p w:rsidR="00935942" w:rsidRDefault="00935942">
      <w:pPr>
        <w:spacing w:line="360" w:lineRule="auto"/>
        <w:ind w:firstLine="494"/>
        <w:rPr>
          <w:rFonts w:ascii="宋体" w:hAnsi="宋体" w:cs="宋体"/>
          <w:color w:val="000000" w:themeColor="text1"/>
          <w:sz w:val="24"/>
        </w:rPr>
      </w:pPr>
    </w:p>
    <w:p w:rsidR="00935942" w:rsidRDefault="00532A15">
      <w:pPr>
        <w:spacing w:line="360" w:lineRule="auto"/>
        <w:ind w:right="480" w:firstLineChars="1700" w:firstLine="4080"/>
        <w:rPr>
          <w:rFonts w:ascii="宋体" w:hAnsi="宋体" w:cs="宋体"/>
          <w:color w:val="000000" w:themeColor="text1"/>
          <w:sz w:val="24"/>
        </w:rPr>
      </w:pPr>
      <w:r>
        <w:rPr>
          <w:rFonts w:ascii="宋体" w:hAnsi="宋体" w:cs="宋体" w:hint="eastAsia"/>
          <w:color w:val="000000" w:themeColor="text1"/>
          <w:sz w:val="24"/>
        </w:rPr>
        <w:t>投标单位（法定名称章）：</w:t>
      </w:r>
    </w:p>
    <w:p w:rsidR="00935942" w:rsidRDefault="00532A15">
      <w:pPr>
        <w:ind w:right="1440" w:firstLine="494"/>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935942" w:rsidRDefault="00532A15">
      <w:pPr>
        <w:rPr>
          <w:rFonts w:ascii="宋体" w:hAnsi="宋体" w:cs="宋体"/>
          <w:color w:val="000000" w:themeColor="text1"/>
          <w:sz w:val="24"/>
        </w:rPr>
      </w:pPr>
      <w:r>
        <w:rPr>
          <w:rFonts w:ascii="宋体" w:hAnsi="宋体" w:cs="宋体" w:hint="eastAsia"/>
          <w:b/>
          <w:bCs/>
          <w:color w:val="000000" w:themeColor="text1"/>
          <w:sz w:val="24"/>
        </w:rPr>
        <w:t>附：</w:t>
      </w:r>
    </w:p>
    <w:p w:rsidR="00935942" w:rsidRDefault="00532A15">
      <w:pPr>
        <w:spacing w:line="360" w:lineRule="auto"/>
        <w:rPr>
          <w:rFonts w:ascii="宋体" w:hAnsi="宋体" w:cs="宋体"/>
          <w:bCs/>
          <w:color w:val="000000" w:themeColor="text1"/>
          <w:sz w:val="24"/>
        </w:rPr>
      </w:pPr>
      <w:r>
        <w:rPr>
          <w:rFonts w:ascii="宋体" w:hAnsi="宋体" w:cs="宋体" w:hint="eastAsia"/>
          <w:b/>
          <w:bCs/>
          <w:noProof/>
          <w:color w:val="000000" w:themeColor="text1"/>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40F3A1A9" id="Rectangle 17" o:spid="_x0000_s1026" style="position:absolute;left:0;text-align:left;margin-left:238.9pt;margin-top:28.05pt;width:212.95pt;height:177.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">
                <v:stroke miterlimit="2"/>
              </v:rect>
            </w:pict>
          </mc:Fallback>
        </mc:AlternateContent>
      </w:r>
      <w:r>
        <w:rPr>
          <w:rFonts w:ascii="宋体" w:hAnsi="宋体" w:cs="宋体" w:hint="eastAsia"/>
          <w:b/>
          <w:bCs/>
          <w:noProof/>
          <w:color w:val="000000" w:themeColor="text1"/>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rect w14:anchorId="4C29A003" id="Rectangle 16" o:spid="_x0000_s1026" style="position:absolute;left:0;text-align:left;margin-left:-7.2pt;margin-top:30.3pt;width:208.5pt;height:177.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">
                <v:stroke miterlimit="2"/>
              </v:rect>
            </w:pict>
          </mc:Fallback>
        </mc:AlternateContent>
      </w:r>
      <w:r>
        <w:rPr>
          <w:rFonts w:ascii="宋体" w:hAnsi="宋体" w:cs="宋体" w:hint="eastAsia"/>
          <w:color w:val="000000" w:themeColor="text1"/>
          <w:sz w:val="24"/>
        </w:rPr>
        <w:t>投标单位法定名称章（印模）                投标单位“XX专用章”（印模）</w:t>
      </w: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935942">
      <w:pPr>
        <w:autoSpaceDE w:val="0"/>
        <w:autoSpaceDN w:val="0"/>
        <w:jc w:val="center"/>
        <w:rPr>
          <w:rFonts w:ascii="宋体" w:hAnsi="宋体" w:cs="宋体"/>
          <w:b/>
          <w:color w:val="000000" w:themeColor="text1"/>
          <w:spacing w:val="6"/>
          <w:sz w:val="32"/>
          <w:szCs w:val="32"/>
        </w:rPr>
      </w:pPr>
    </w:p>
    <w:p w:rsidR="00935942" w:rsidRDefault="00532A15">
      <w:pPr>
        <w:spacing w:line="360" w:lineRule="auto"/>
        <w:jc w:val="left"/>
        <w:rPr>
          <w:rFonts w:ascii="宋体" w:hAnsi="宋体" w:cs="宋体"/>
          <w:b/>
          <w:color w:val="000000" w:themeColor="text1"/>
          <w:sz w:val="32"/>
          <w:szCs w:val="32"/>
        </w:rPr>
      </w:pPr>
      <w:r>
        <w:rPr>
          <w:rFonts w:ascii="宋体" w:hAnsi="宋体" w:cs="宋体" w:hint="eastAsia"/>
          <w:b/>
          <w:color w:val="000000" w:themeColor="text1"/>
          <w:sz w:val="32"/>
          <w:szCs w:val="32"/>
        </w:rPr>
        <w:t>附件</w:t>
      </w:r>
      <w:r>
        <w:rPr>
          <w:rFonts w:ascii="宋体" w:hAnsi="宋体" w:cs="宋体"/>
          <w:b/>
          <w:color w:val="000000" w:themeColor="text1"/>
          <w:sz w:val="32"/>
          <w:szCs w:val="32"/>
        </w:rPr>
        <w:t>5</w:t>
      </w:r>
      <w:r>
        <w:rPr>
          <w:rFonts w:ascii="宋体" w:hAnsi="宋体" w:cs="宋体" w:hint="eastAsia"/>
          <w:b/>
          <w:color w:val="000000" w:themeColor="text1"/>
          <w:sz w:val="32"/>
          <w:szCs w:val="32"/>
        </w:rPr>
        <w:t>：中小企业声明函</w:t>
      </w:r>
    </w:p>
    <w:p w:rsidR="00935942" w:rsidRDefault="00935942">
      <w:pPr>
        <w:spacing w:line="360" w:lineRule="auto"/>
        <w:jc w:val="center"/>
        <w:rPr>
          <w:rFonts w:ascii="宋体" w:hAnsi="宋体" w:cs="宋体"/>
          <w:color w:val="000000" w:themeColor="text1"/>
          <w:sz w:val="24"/>
          <w:u w:val="single"/>
        </w:rPr>
      </w:pPr>
    </w:p>
    <w:p w:rsidR="00935942" w:rsidRDefault="00532A15">
      <w:pPr>
        <w:spacing w:line="36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t>中小企业声明函（服务）</w:t>
      </w:r>
    </w:p>
    <w:p w:rsidR="00935942" w:rsidRDefault="00532A15">
      <w:pPr>
        <w:spacing w:line="360" w:lineRule="auto"/>
        <w:ind w:firstLineChars="150" w:firstLine="360"/>
        <w:jc w:val="left"/>
        <w:rPr>
          <w:rFonts w:ascii="宋体" w:hAnsi="宋体" w:cs="宋体"/>
          <w:color w:val="000000" w:themeColor="text1"/>
          <w:sz w:val="24"/>
        </w:rPr>
      </w:pPr>
      <w:r>
        <w:rPr>
          <w:rFonts w:ascii="宋体" w:hAnsi="宋体" w:cs="宋体" w:hint="eastAsia"/>
          <w:color w:val="000000" w:themeColor="text1"/>
          <w:sz w:val="24"/>
        </w:rPr>
        <w:t xml:space="preserve">本公司郑重声明，根据《政府采购促进中小企业发展管理办法》（财库﹝2020﹞46 号）的规定，本公司参加 </w:t>
      </w:r>
      <w:r>
        <w:rPr>
          <w:rFonts w:ascii="宋体" w:hAnsi="宋体" w:cs="宋体" w:hint="eastAsia"/>
          <w:color w:val="000000" w:themeColor="text1"/>
          <w:sz w:val="24"/>
          <w:u w:val="single"/>
        </w:rPr>
        <w:t xml:space="preserve">（采购人） </w:t>
      </w:r>
      <w:r>
        <w:rPr>
          <w:rFonts w:ascii="宋体" w:hAnsi="宋体" w:cs="宋体" w:hint="eastAsia"/>
          <w:color w:val="000000" w:themeColor="text1"/>
          <w:sz w:val="24"/>
        </w:rPr>
        <w:t>的</w:t>
      </w:r>
      <w:r>
        <w:rPr>
          <w:rFonts w:ascii="宋体" w:hAnsi="宋体" w:cs="宋体" w:hint="eastAsia"/>
          <w:color w:val="000000" w:themeColor="text1"/>
          <w:sz w:val="24"/>
          <w:u w:val="single"/>
        </w:rPr>
        <w:t xml:space="preserve"> （项目名称） </w:t>
      </w:r>
      <w:r>
        <w:rPr>
          <w:rFonts w:ascii="宋体" w:hAnsi="宋体" w:cs="宋体" w:hint="eastAsia"/>
          <w:color w:val="000000" w:themeColor="text1"/>
          <w:sz w:val="24"/>
        </w:rPr>
        <w:t>采购活动，工程的施工单位全部为符合政策要求的中小企业（或者：服务全部由符合政策要求的中小企业承接）。相关企业的具体情况如下：</w:t>
      </w:r>
    </w:p>
    <w:p w:rsidR="00935942" w:rsidRDefault="00532A15">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rPr>
        <w:t xml:space="preserve"> </w:t>
      </w:r>
      <w:r>
        <w:rPr>
          <w:rFonts w:ascii="宋体" w:hAnsi="宋体" w:cs="宋体" w:hint="eastAsia"/>
          <w:color w:val="000000" w:themeColor="text1"/>
          <w:sz w:val="24"/>
          <w:u w:val="single"/>
        </w:rPr>
        <w:t>（标的名称）</w:t>
      </w:r>
      <w:r>
        <w:rPr>
          <w:rFonts w:ascii="宋体" w:hAnsi="宋体" w:cs="宋体" w:hint="eastAsia"/>
          <w:color w:val="000000" w:themeColor="text1"/>
          <w:sz w:val="24"/>
        </w:rPr>
        <w:t>，属于</w:t>
      </w:r>
      <w:r>
        <w:rPr>
          <w:rFonts w:ascii="宋体" w:hAnsi="宋体" w:cs="宋体" w:hint="eastAsia"/>
          <w:color w:val="000000" w:themeColor="text1"/>
          <w:sz w:val="24"/>
          <w:u w:val="single"/>
        </w:rPr>
        <w:t xml:space="preserve"> （采购文件中明确的所属行业）</w:t>
      </w:r>
      <w:r>
        <w:rPr>
          <w:rFonts w:ascii="宋体" w:hAnsi="宋体" w:cs="宋体" w:hint="eastAsia"/>
          <w:color w:val="000000" w:themeColor="text1"/>
          <w:sz w:val="24"/>
        </w:rPr>
        <w:t xml:space="preserve"> ；承建（承接）企业为 </w:t>
      </w:r>
      <w:r>
        <w:rPr>
          <w:rFonts w:ascii="宋体" w:hAnsi="宋体" w:cs="宋体" w:hint="eastAsia"/>
          <w:color w:val="000000" w:themeColor="text1"/>
          <w:sz w:val="24"/>
          <w:u w:val="single"/>
        </w:rPr>
        <w:t>（企业名称）</w:t>
      </w:r>
      <w:r>
        <w:rPr>
          <w:rFonts w:ascii="宋体" w:hAnsi="宋体" w:cs="宋体" w:hint="eastAsia"/>
          <w:color w:val="000000" w:themeColor="text1"/>
          <w:sz w:val="24"/>
        </w:rPr>
        <w:t xml:space="preserve"> ，从业人员</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人，营业收入为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万元，资产总额为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万元属于</w:t>
      </w:r>
      <w:r>
        <w:rPr>
          <w:rFonts w:ascii="宋体" w:hAnsi="宋体" w:cs="宋体" w:hint="eastAsia"/>
          <w:color w:val="000000" w:themeColor="text1"/>
          <w:sz w:val="24"/>
          <w:u w:val="single"/>
        </w:rPr>
        <w:t xml:space="preserve"> （中型企业、小型企业、微型企业） </w:t>
      </w:r>
      <w:r>
        <w:rPr>
          <w:rFonts w:ascii="宋体" w:hAnsi="宋体" w:cs="宋体" w:hint="eastAsia"/>
          <w:color w:val="000000" w:themeColor="text1"/>
          <w:sz w:val="24"/>
        </w:rPr>
        <w:t>；</w:t>
      </w:r>
    </w:p>
    <w:p w:rsidR="00935942" w:rsidRDefault="00532A15">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u w:val="single"/>
        </w:rPr>
        <w:t xml:space="preserve"> （标的名称），</w:t>
      </w:r>
      <w:r>
        <w:rPr>
          <w:rFonts w:ascii="宋体" w:hAnsi="宋体" w:cs="宋体" w:hint="eastAsia"/>
          <w:color w:val="000000" w:themeColor="text1"/>
          <w:sz w:val="24"/>
        </w:rPr>
        <w:t xml:space="preserve">属于 </w:t>
      </w:r>
      <w:r>
        <w:rPr>
          <w:rFonts w:ascii="宋体" w:hAnsi="宋体" w:cs="宋体" w:hint="eastAsia"/>
          <w:color w:val="000000" w:themeColor="text1"/>
          <w:sz w:val="24"/>
          <w:u w:val="single"/>
        </w:rPr>
        <w:t xml:space="preserve">（采购文件中明确的所属行业） </w:t>
      </w:r>
      <w:r>
        <w:rPr>
          <w:rFonts w:ascii="宋体" w:hAnsi="宋体" w:cs="宋体" w:hint="eastAsia"/>
          <w:color w:val="000000" w:themeColor="text1"/>
          <w:sz w:val="24"/>
        </w:rPr>
        <w:t xml:space="preserve">；承建（承接）企业为 </w:t>
      </w:r>
      <w:r>
        <w:rPr>
          <w:rFonts w:ascii="宋体" w:hAnsi="宋体" w:cs="宋体" w:hint="eastAsia"/>
          <w:color w:val="000000" w:themeColor="text1"/>
          <w:sz w:val="24"/>
          <w:u w:val="single"/>
        </w:rPr>
        <w:t>（企业名称）</w:t>
      </w:r>
      <w:r>
        <w:rPr>
          <w:rFonts w:ascii="宋体" w:hAnsi="宋体" w:cs="宋体" w:hint="eastAsia"/>
          <w:color w:val="000000" w:themeColor="text1"/>
          <w:sz w:val="24"/>
        </w:rPr>
        <w:t xml:space="preserve"> ，从业人员</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人，营业收入为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万元，资产总额为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万元属于</w:t>
      </w:r>
      <w:r>
        <w:rPr>
          <w:rFonts w:ascii="宋体" w:hAnsi="宋体" w:cs="宋体" w:hint="eastAsia"/>
          <w:color w:val="000000" w:themeColor="text1"/>
          <w:sz w:val="24"/>
          <w:u w:val="single"/>
        </w:rPr>
        <w:t xml:space="preserve"> （中型企业、小型企业、微型企业） </w:t>
      </w:r>
      <w:r>
        <w:rPr>
          <w:rFonts w:ascii="宋体" w:hAnsi="宋体" w:cs="宋体" w:hint="eastAsia"/>
          <w:color w:val="000000" w:themeColor="text1"/>
          <w:sz w:val="24"/>
        </w:rPr>
        <w:t>；</w:t>
      </w:r>
    </w:p>
    <w:p w:rsidR="00935942" w:rsidRDefault="00532A15">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w:t>
      </w:r>
    </w:p>
    <w:p w:rsidR="00935942" w:rsidRDefault="00532A15">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以上企业，不属于大企业的分支机构，不存在控股股东为大企业的情形，也不存在与大企业的负责人为同一人的情形。</w:t>
      </w:r>
    </w:p>
    <w:p w:rsidR="00935942" w:rsidRDefault="00532A15">
      <w:pPr>
        <w:spacing w:line="360" w:lineRule="auto"/>
        <w:ind w:firstLineChars="200" w:firstLine="480"/>
        <w:jc w:val="left"/>
        <w:rPr>
          <w:rFonts w:ascii="宋体" w:hAnsi="宋体" w:cs="宋体"/>
          <w:color w:val="000000" w:themeColor="text1"/>
          <w:sz w:val="24"/>
        </w:rPr>
      </w:pPr>
      <w:r>
        <w:rPr>
          <w:rFonts w:ascii="宋体" w:hAnsi="宋体" w:cs="宋体" w:hint="eastAsia"/>
          <w:color w:val="000000" w:themeColor="text1"/>
          <w:sz w:val="24"/>
        </w:rPr>
        <w:t>本企业对上述声明内容的真实性负责。如有虚假，将依法承担相应责任。</w:t>
      </w:r>
    </w:p>
    <w:p w:rsidR="00935942" w:rsidRDefault="00532A15">
      <w:pPr>
        <w:snapToGrid w:val="0"/>
        <w:spacing w:line="360" w:lineRule="auto"/>
        <w:ind w:firstLineChars="2150" w:firstLine="5160"/>
        <w:rPr>
          <w:rFonts w:ascii="宋体" w:hAnsi="宋体" w:cs="宋体"/>
          <w:color w:val="000000" w:themeColor="text1"/>
          <w:kern w:val="0"/>
          <w:sz w:val="24"/>
        </w:rPr>
      </w:pPr>
      <w:r>
        <w:rPr>
          <w:rFonts w:ascii="宋体" w:hAnsi="宋体" w:cs="宋体" w:hint="eastAsia"/>
          <w:color w:val="000000" w:themeColor="text1"/>
          <w:kern w:val="0"/>
          <w:sz w:val="24"/>
          <w:lang w:val="zh-CN"/>
        </w:rPr>
        <w:t>投标人名称(公章)：</w:t>
      </w:r>
    </w:p>
    <w:p w:rsidR="00935942" w:rsidRDefault="00532A15">
      <w:pPr>
        <w:snapToGrid w:val="0"/>
        <w:spacing w:line="360" w:lineRule="auto"/>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日期</w:t>
      </w:r>
      <w:r>
        <w:rPr>
          <w:rFonts w:ascii="宋体" w:hAnsi="宋体" w:cs="宋体" w:hint="eastAsia"/>
          <w:color w:val="000000" w:themeColor="text1"/>
          <w:kern w:val="0"/>
          <w:sz w:val="24"/>
        </w:rPr>
        <w:t xml:space="preserve">：  年  </w:t>
      </w:r>
      <w:r>
        <w:rPr>
          <w:rFonts w:ascii="宋体" w:hAnsi="宋体" w:cs="宋体" w:hint="eastAsia"/>
          <w:color w:val="000000" w:themeColor="text1"/>
          <w:kern w:val="0"/>
          <w:sz w:val="24"/>
          <w:lang w:val="zh-CN"/>
        </w:rPr>
        <w:t>月</w:t>
      </w:r>
      <w:r>
        <w:rPr>
          <w:rFonts w:ascii="宋体" w:hAnsi="宋体" w:cs="宋体" w:hint="eastAsia"/>
          <w:color w:val="000000" w:themeColor="text1"/>
          <w:kern w:val="0"/>
          <w:sz w:val="24"/>
        </w:rPr>
        <w:t xml:space="preserve">   </w:t>
      </w:r>
      <w:r>
        <w:rPr>
          <w:rFonts w:ascii="宋体" w:hAnsi="宋体" w:cs="宋体" w:hint="eastAsia"/>
          <w:color w:val="000000" w:themeColor="text1"/>
          <w:kern w:val="0"/>
          <w:sz w:val="24"/>
          <w:lang w:val="zh-CN"/>
        </w:rPr>
        <w:t>日</w:t>
      </w:r>
    </w:p>
    <w:p w:rsidR="00935942" w:rsidRDefault="00935942">
      <w:pPr>
        <w:spacing w:line="360" w:lineRule="auto"/>
        <w:ind w:right="420"/>
        <w:rPr>
          <w:rFonts w:ascii="宋体" w:hAnsi="宋体" w:cs="宋体"/>
          <w:color w:val="000000" w:themeColor="text1"/>
          <w:sz w:val="24"/>
        </w:rPr>
      </w:pPr>
    </w:p>
    <w:p w:rsidR="00935942" w:rsidRDefault="00532A15">
      <w:pPr>
        <w:spacing w:line="360" w:lineRule="auto"/>
        <w:ind w:right="420"/>
        <w:rPr>
          <w:rFonts w:ascii="宋体" w:hAnsi="宋体" w:cs="宋体"/>
          <w:color w:val="000000" w:themeColor="text1"/>
          <w:sz w:val="24"/>
        </w:rPr>
      </w:pPr>
      <w:r>
        <w:rPr>
          <w:rFonts w:ascii="宋体" w:hAnsi="宋体" w:cs="宋体" w:hint="eastAsia"/>
          <w:color w:val="000000" w:themeColor="text1"/>
          <w:sz w:val="24"/>
        </w:rPr>
        <w:t xml:space="preserve">   注：</w:t>
      </w:r>
    </w:p>
    <w:p w:rsidR="00935942" w:rsidRDefault="00532A15">
      <w:pPr>
        <w:spacing w:line="360" w:lineRule="auto"/>
        <w:ind w:right="420" w:firstLineChars="200" w:firstLine="480"/>
        <w:rPr>
          <w:rFonts w:ascii="宋体" w:hAnsi="宋体" w:cs="宋体"/>
          <w:color w:val="000000" w:themeColor="text1"/>
          <w:sz w:val="24"/>
        </w:rPr>
      </w:pPr>
      <w:r>
        <w:rPr>
          <w:rFonts w:ascii="宋体" w:hAnsi="宋体" w:cs="宋体" w:hint="eastAsia"/>
          <w:color w:val="000000" w:themeColor="text1"/>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w:t>
      </w:r>
      <w:r>
        <w:rPr>
          <w:rFonts w:ascii="宋体" w:hAnsi="宋体" w:cs="宋体" w:hint="eastAsia"/>
          <w:color w:val="000000" w:themeColor="text1"/>
          <w:sz w:val="24"/>
        </w:rPr>
        <w:lastRenderedPageBreak/>
        <w:t>属于提供虚假材料谋取中标、成交的，依法承担法律责任。</w:t>
      </w:r>
    </w:p>
    <w:p w:rsidR="00935942" w:rsidRDefault="00532A15">
      <w:pPr>
        <w:spacing w:line="360" w:lineRule="auto"/>
        <w:ind w:right="420" w:firstLineChars="300" w:firstLine="720"/>
        <w:rPr>
          <w:rFonts w:ascii="宋体" w:hAnsi="宋体" w:cs="宋体"/>
          <w:color w:val="000000" w:themeColor="text1"/>
          <w:sz w:val="24"/>
        </w:rPr>
      </w:pPr>
      <w:r>
        <w:rPr>
          <w:rFonts w:ascii="宋体" w:hAnsi="宋体" w:cs="宋体" w:hint="eastAsia"/>
          <w:color w:val="000000" w:themeColor="text1"/>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rsidR="00935942" w:rsidRDefault="00935942">
      <w:pPr>
        <w:pStyle w:val="aff8"/>
        <w:rPr>
          <w:color w:val="000000" w:themeColor="text1"/>
        </w:rPr>
      </w:pPr>
    </w:p>
    <w:p w:rsidR="00935942" w:rsidRDefault="00935942">
      <w:pPr>
        <w:spacing w:line="360" w:lineRule="auto"/>
        <w:ind w:right="420"/>
        <w:rPr>
          <w:rFonts w:ascii="宋体" w:hAnsi="宋体" w:cs="宋体"/>
          <w:color w:val="000000" w:themeColor="text1"/>
        </w:rPr>
      </w:pPr>
    </w:p>
    <w:p w:rsidR="00935942" w:rsidRDefault="00935942">
      <w:pPr>
        <w:spacing w:line="360" w:lineRule="auto"/>
        <w:rPr>
          <w:rFonts w:ascii="宋体" w:hAnsi="宋体" w:cs="宋体"/>
          <w:bCs/>
          <w:color w:val="000000" w:themeColor="text1"/>
          <w:sz w:val="24"/>
        </w:rPr>
      </w:pPr>
    </w:p>
    <w:sectPr w:rsidR="00935942">
      <w:headerReference w:type="default" r:id="rId34"/>
      <w:footerReference w:type="even" r:id="rId35"/>
      <w:footerReference w:type="default" r:id="rId36"/>
      <w:headerReference w:type="first" r:id="rId37"/>
      <w:footerReference w:type="first" r:id="rId38"/>
      <w:pgSz w:w="11906" w:h="16838"/>
      <w:pgMar w:top="1276" w:right="1418" w:bottom="1247" w:left="141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DAE" w:rsidRDefault="00D55DAE">
      <w:r>
        <w:separator/>
      </w:r>
    </w:p>
  </w:endnote>
  <w:endnote w:type="continuationSeparator" w:id="0">
    <w:p w:rsidR="00D55DAE" w:rsidRDefault="00D5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Futura Bk">
    <w:altName w:val="Segoe Print"/>
    <w:charset w:val="00"/>
    <w:family w:val="swiss"/>
    <w:pitch w:val="default"/>
    <w:sig w:usb0="00000000" w:usb1="00000000" w:usb2="00000000" w:usb3="00000000" w:csb0="00000011" w:csb1="00000000"/>
  </w:font>
  <w:font w:name="华文中宋">
    <w:altName w:val="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等线 Light">
    <w:altName w:val="宋体"/>
    <w:charset w:val="86"/>
    <w:family w:val="auto"/>
    <w:pitch w:val="default"/>
    <w:sig w:usb0="00000000" w:usb1="00000000" w:usb2="00000016" w:usb3="00000000" w:csb0="0004000F" w:csb1="00000000"/>
  </w:font>
  <w:font w:name="Verdana">
    <w:panose1 w:val="020B0604030504040204"/>
    <w:charset w:val="00"/>
    <w:family w:val="swiss"/>
    <w:pitch w:val="variable"/>
    <w:sig w:usb0="A10006FF" w:usb1="4000205B" w:usb2="00000010" w:usb3="00000000" w:csb0="0000019F" w:csb1="00000000"/>
  </w:font>
  <w:font w:name="ˎ̥">
    <w:altName w:val="微软雅黑"/>
    <w:charset w:val="00"/>
    <w:family w:val="roman"/>
    <w:pitch w:val="default"/>
    <w:sig w:usb0="00000000" w:usb1="00000000" w:usb2="00000000" w:usb3="00000000" w:csb0="00040001" w:csb1="00000000"/>
  </w:font>
  <w:font w:name="幼圆">
    <w:altName w:val="宋体"/>
    <w:panose1 w:val="02010509060101010101"/>
    <w:charset w:val="86"/>
    <w:family w:val="modern"/>
    <w:pitch w:val="fixed"/>
    <w:sig w:usb0="00000001" w:usb1="080E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FHLHE E+ Futura Bk">
    <w:altName w:val="宋体"/>
    <w:charset w:val="86"/>
    <w:family w:val="swiss"/>
    <w:pitch w:val="default"/>
    <w:sig w:usb0="00000000" w:usb1="00000000" w:usb2="00000010" w:usb3="00000000" w:csb0="00040000" w:csb1="00000000"/>
  </w:font>
  <w:font w:name="Arial (W1)">
    <w:altName w:val="Arial"/>
    <w:charset w:val="00"/>
    <w:family w:val="swiss"/>
    <w:pitch w:val="default"/>
    <w:sig w:usb0="00000000" w:usb1="0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Futura Hv">
    <w:altName w:val="Segoe Print"/>
    <w:charset w:val="00"/>
    <w:family w:val="swiss"/>
    <w:pitch w:val="default"/>
    <w:sig w:usb0="00000000" w:usb1="00000000" w:usb2="00000000" w:usb3="00000000" w:csb0="000001FB"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等线">
    <w:altName w:val="微软雅黑"/>
    <w:charset w:val="86"/>
    <w:family w:val="auto"/>
    <w:pitch w:val="default"/>
    <w:sig w:usb0="00000000" w:usb1="00000000" w:usb2="00000016" w:usb3="00000000" w:csb0="0004000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entury Gothic">
    <w:altName w:val="Segoe Print"/>
    <w:panose1 w:val="020B0502020202020204"/>
    <w:charset w:val="00"/>
    <w:family w:val="swiss"/>
    <w:pitch w:val="variable"/>
    <w:sig w:usb0="00000287" w:usb1="00000000" w:usb2="00000000" w:usb3="00000000" w:csb0="0000009F" w:csb1="00000000"/>
  </w:font>
  <w:font w:name="Aldine401 BT">
    <w:altName w:val="Segoe Print"/>
    <w:charset w:val="00"/>
    <w:family w:val="roman"/>
    <w:pitch w:val="default"/>
    <w:sig w:usb0="00000000" w:usb1="00000000" w:usb2="00000000" w:usb3="00000000" w:csb0="00000011" w:csb1="00000000"/>
  </w:font>
  <w:font w:name=".PingFang SC">
    <w:altName w:val="微软雅黑"/>
    <w:charset w:val="00"/>
    <w:family w:val="modern"/>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0"/>
      <w:framePr w:wrap="around" w:vAnchor="text" w:hAnchor="margin" w:xAlign="right" w:y="1"/>
      <w:rPr>
        <w:rStyle w:val="aff1"/>
      </w:rPr>
    </w:pPr>
    <w:r>
      <w:fldChar w:fldCharType="begin"/>
    </w:r>
    <w:r>
      <w:rPr>
        <w:rStyle w:val="aff1"/>
      </w:rPr>
      <w:instrText xml:space="preserve">PAGE  </w:instrText>
    </w:r>
    <w:r>
      <w:fldChar w:fldCharType="end"/>
    </w:r>
  </w:p>
  <w:p w:rsidR="004C00D7" w:rsidRDefault="004C00D7">
    <w:pPr>
      <w:pStyle w:val="af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A17F5">
      <w:rPr>
        <w:rFonts w:ascii="仿宋_GB2312" w:eastAsia="仿宋_GB2312"/>
        <w:noProof/>
        <w:kern w:val="0"/>
        <w:sz w:val="21"/>
        <w:szCs w:val="21"/>
      </w:rPr>
      <w:t>53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A17F5">
      <w:rPr>
        <w:rFonts w:ascii="仿宋_GB2312" w:eastAsia="仿宋_GB2312"/>
        <w:noProof/>
        <w:kern w:val="0"/>
        <w:sz w:val="21"/>
        <w:szCs w:val="21"/>
      </w:rPr>
      <w:t>69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4C00D7" w:rsidRDefault="004C00D7">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A17F5">
      <w:rPr>
        <w:rFonts w:ascii="仿宋_GB2312" w:eastAsia="仿宋_GB2312"/>
        <w:noProof/>
        <w:kern w:val="0"/>
        <w:sz w:val="21"/>
        <w:szCs w:val="21"/>
      </w:rPr>
      <w:t>60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A17F5">
      <w:rPr>
        <w:rFonts w:ascii="仿宋_GB2312" w:eastAsia="仿宋_GB2312"/>
        <w:noProof/>
        <w:kern w:val="0"/>
        <w:sz w:val="21"/>
        <w:szCs w:val="21"/>
      </w:rPr>
      <w:t>69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4C00D7" w:rsidRDefault="004C00D7">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A17F5">
      <w:rPr>
        <w:rFonts w:ascii="仿宋_GB2312" w:eastAsia="仿宋_GB2312"/>
        <w:noProof/>
        <w:kern w:val="0"/>
        <w:sz w:val="21"/>
        <w:szCs w:val="21"/>
      </w:rPr>
      <w:t>59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A17F5">
      <w:rPr>
        <w:rFonts w:ascii="仿宋_GB2312" w:eastAsia="仿宋_GB2312"/>
        <w:noProof/>
        <w:kern w:val="0"/>
        <w:sz w:val="21"/>
        <w:szCs w:val="21"/>
      </w:rPr>
      <w:t>69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4C00D7" w:rsidRDefault="004C00D7">
    <w:pPr>
      <w:rPr>
        <w:rFonts w:ascii="仿宋_GB2312" w:eastAsia="仿宋_GB2312"/>
        <w:szCs w:val="2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0"/>
      <w:framePr w:wrap="around" w:vAnchor="text" w:hAnchor="margin" w:xAlign="right" w:y="1"/>
      <w:rPr>
        <w:rStyle w:val="aff1"/>
      </w:rPr>
    </w:pPr>
    <w:r>
      <w:fldChar w:fldCharType="begin"/>
    </w:r>
    <w:r>
      <w:rPr>
        <w:rStyle w:val="aff1"/>
      </w:rPr>
      <w:instrText xml:space="preserve">PAGE  </w:instrText>
    </w:r>
    <w:r>
      <w:fldChar w:fldCharType="end"/>
    </w:r>
  </w:p>
  <w:p w:rsidR="004C00D7" w:rsidRDefault="004C00D7">
    <w:pPr>
      <w:pStyle w:val="af0"/>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A17F5">
      <w:rPr>
        <w:rFonts w:ascii="仿宋_GB2312" w:eastAsia="仿宋_GB2312"/>
        <w:noProof/>
        <w:kern w:val="0"/>
        <w:sz w:val="21"/>
        <w:szCs w:val="21"/>
      </w:rPr>
      <w:t>69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A17F5">
      <w:rPr>
        <w:rFonts w:ascii="仿宋_GB2312" w:eastAsia="仿宋_GB2312"/>
        <w:noProof/>
        <w:kern w:val="0"/>
        <w:sz w:val="21"/>
        <w:szCs w:val="21"/>
      </w:rPr>
      <w:t>69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A17F5">
      <w:rPr>
        <w:rFonts w:ascii="仿宋_GB2312" w:eastAsia="仿宋_GB2312"/>
        <w:noProof/>
        <w:kern w:val="0"/>
        <w:sz w:val="21"/>
        <w:szCs w:val="21"/>
      </w:rPr>
      <w:t>61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A17F5">
      <w:rPr>
        <w:rFonts w:ascii="仿宋_GB2312" w:eastAsia="仿宋_GB2312"/>
        <w:noProof/>
        <w:kern w:val="0"/>
        <w:sz w:val="21"/>
        <w:szCs w:val="21"/>
      </w:rPr>
      <w:t>69</w:t>
    </w:r>
    <w:r>
      <w:rPr>
        <w:rFonts w:ascii="仿宋_GB2312" w:eastAsia="仿宋_GB2312" w:hint="eastAsia"/>
        <w:kern w:val="0"/>
        <w:sz w:val="21"/>
        <w:szCs w:val="21"/>
      </w:rPr>
      <w:fldChar w:fldCharType="end"/>
    </w:r>
    <w:bookmarkStart w:id="536" w:name="_Toc36110187"/>
    <w:bookmarkStart w:id="537" w:name="_Toc131845147"/>
    <w:bookmarkStart w:id="538" w:name="_Toc91899912"/>
    <w:bookmarkStart w:id="539" w:name="_Toc164085800"/>
    <w:r>
      <w:rPr>
        <w:rFonts w:ascii="仿宋_GB2312" w:eastAsia="仿宋_GB2312" w:hint="eastAsia"/>
        <w:kern w:val="0"/>
        <w:sz w:val="21"/>
        <w:szCs w:val="21"/>
      </w:rPr>
      <w:t xml:space="preserve"> 页</w:t>
    </w:r>
    <w:bookmarkEnd w:id="536"/>
    <w:bookmarkEnd w:id="537"/>
    <w:bookmarkEnd w:id="538"/>
    <w:bookmarkEnd w:id="53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261386">
      <w:rPr>
        <w:rFonts w:ascii="仿宋_GB2312" w:eastAsia="仿宋_GB2312"/>
        <w:noProof/>
        <w:kern w:val="0"/>
        <w:sz w:val="21"/>
        <w:szCs w:val="21"/>
      </w:rPr>
      <w:t>8</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261386">
      <w:rPr>
        <w:rFonts w:ascii="仿宋_GB2312" w:eastAsia="仿宋_GB2312"/>
        <w:noProof/>
        <w:kern w:val="0"/>
        <w:sz w:val="21"/>
        <w:szCs w:val="21"/>
      </w:rPr>
      <w:t>69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A17F5">
      <w:rPr>
        <w:rFonts w:ascii="仿宋_GB2312" w:eastAsia="仿宋_GB2312"/>
        <w:noProof/>
        <w:kern w:val="0"/>
        <w:sz w:val="21"/>
        <w:szCs w:val="21"/>
      </w:rPr>
      <w:t>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A17F5">
      <w:rPr>
        <w:rFonts w:ascii="仿宋_GB2312" w:eastAsia="仿宋_GB2312"/>
        <w:noProof/>
        <w:kern w:val="0"/>
        <w:sz w:val="21"/>
        <w:szCs w:val="21"/>
      </w:rPr>
      <w:t>69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D55DAE">
    <w:pPr>
      <w:pStyle w:val="af0"/>
    </w:pPr>
    <w:r>
      <w:pict>
        <v:shapetype id="_x0000_t202" coordsize="21600,21600" o:spt="202" path="m,l,21600r21600,l21600,xe">
          <v:stroke joinstyle="miter"/>
          <v:path gradientshapeok="t" o:connecttype="rect"/>
        </v:shapetype>
        <v:shape id="文本框 5" o:spid="_x0000_s2049" type="#_x0000_t202" style="position:absolute;margin-left:1392pt;margin-top:0;width:2in;height:2in;z-index:251659264;mso-wrap-style:none;mso-position-horizontal:outside;mso-position-horizontal-relative:margin" filled="f" stroked="f">
          <v:fill o:detectmouseclick="t"/>
          <v:textbox style="mso-fit-shape-to-text:t" inset="0,0,0,0">
            <w:txbxContent>
              <w:p w:rsidR="004C00D7" w:rsidRDefault="004C00D7">
                <w:pPr>
                  <w:pStyle w:val="af0"/>
                  <w:rPr>
                    <w:rStyle w:val="aff1"/>
                    <w:rFonts w:ascii="宋体" w:hAnsi="宋体" w:cs="宋体"/>
                    <w:sz w:val="28"/>
                    <w:szCs w:val="28"/>
                  </w:rPr>
                </w:pPr>
                <w:r>
                  <w:rPr>
                    <w:rFonts w:ascii="宋体" w:hAnsi="宋体" w:cs="宋体" w:hint="eastAsia"/>
                    <w:sz w:val="28"/>
                    <w:szCs w:val="28"/>
                  </w:rPr>
                  <w:fldChar w:fldCharType="begin"/>
                </w:r>
                <w:r>
                  <w:rPr>
                    <w:rStyle w:val="aff1"/>
                    <w:rFonts w:ascii="宋体" w:hAnsi="宋体" w:cs="宋体" w:hint="eastAsia"/>
                    <w:sz w:val="28"/>
                    <w:szCs w:val="28"/>
                  </w:rPr>
                  <w:instrText xml:space="preserve">PAGE  </w:instrText>
                </w:r>
                <w:r>
                  <w:rPr>
                    <w:rFonts w:ascii="宋体" w:hAnsi="宋体" w:cs="宋体" w:hint="eastAsia"/>
                    <w:sz w:val="28"/>
                    <w:szCs w:val="28"/>
                  </w:rPr>
                  <w:fldChar w:fldCharType="separate"/>
                </w:r>
                <w:r w:rsidR="00261386">
                  <w:rPr>
                    <w:rStyle w:val="aff1"/>
                    <w:rFonts w:ascii="宋体" w:hAnsi="宋体" w:cs="宋体"/>
                    <w:noProof/>
                    <w:sz w:val="28"/>
                    <w:szCs w:val="28"/>
                  </w:rPr>
                  <w:t>- 26 -</w:t>
                </w:r>
                <w:r>
                  <w:rPr>
                    <w:rFonts w:ascii="宋体" w:hAnsi="宋体" w:cs="宋体" w:hint="eastAsia"/>
                    <w:sz w:val="28"/>
                    <w:szCs w:val="28"/>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Pr="00FC3A70" w:rsidRDefault="004C00D7">
    <w:pPr>
      <w:pStyle w:val="af0"/>
      <w:jc w:val="center"/>
      <w:rPr>
        <w:rFonts w:ascii="仿宋_GB2312" w:eastAsia="仿宋_GB2312"/>
        <w:sz w:val="21"/>
        <w:szCs w:val="21"/>
      </w:rPr>
    </w:pPr>
    <w:r w:rsidRPr="00FC3A70">
      <w:rPr>
        <w:rFonts w:ascii="仿宋_GB2312" w:eastAsia="仿宋_GB2312" w:hint="eastAsia"/>
        <w:kern w:val="0"/>
        <w:sz w:val="21"/>
        <w:szCs w:val="21"/>
      </w:rPr>
      <w:t xml:space="preserve">第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PAGE </w:instrText>
    </w:r>
    <w:r w:rsidRPr="00FC3A70">
      <w:rPr>
        <w:rFonts w:ascii="仿宋_GB2312" w:eastAsia="仿宋_GB2312" w:hint="eastAsia"/>
        <w:kern w:val="0"/>
        <w:sz w:val="21"/>
        <w:szCs w:val="21"/>
      </w:rPr>
      <w:fldChar w:fldCharType="separate"/>
    </w:r>
    <w:r w:rsidR="00CA17F5">
      <w:rPr>
        <w:rFonts w:ascii="仿宋_GB2312" w:eastAsia="仿宋_GB2312"/>
        <w:noProof/>
        <w:kern w:val="0"/>
        <w:sz w:val="21"/>
        <w:szCs w:val="21"/>
      </w:rPr>
      <w:t>51</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 共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NUMPAGES </w:instrText>
    </w:r>
    <w:r w:rsidRPr="00FC3A70">
      <w:rPr>
        <w:rFonts w:ascii="仿宋_GB2312" w:eastAsia="仿宋_GB2312" w:hint="eastAsia"/>
        <w:kern w:val="0"/>
        <w:sz w:val="21"/>
        <w:szCs w:val="21"/>
      </w:rPr>
      <w:fldChar w:fldCharType="separate"/>
    </w:r>
    <w:r w:rsidR="00CA17F5">
      <w:rPr>
        <w:rFonts w:ascii="仿宋_GB2312" w:eastAsia="仿宋_GB2312"/>
        <w:noProof/>
        <w:kern w:val="0"/>
        <w:sz w:val="21"/>
        <w:szCs w:val="21"/>
      </w:rPr>
      <w:t>69</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w:t>
    </w:r>
  </w:p>
  <w:p w:rsidR="004C00D7" w:rsidRDefault="004C00D7">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Pr="00FC3A70" w:rsidRDefault="004C00D7">
    <w:pPr>
      <w:pStyle w:val="af0"/>
      <w:jc w:val="center"/>
      <w:rPr>
        <w:rFonts w:ascii="仿宋_GB2312" w:eastAsia="仿宋_GB2312"/>
        <w:sz w:val="21"/>
        <w:szCs w:val="21"/>
      </w:rPr>
    </w:pPr>
    <w:r w:rsidRPr="00FC3A70">
      <w:rPr>
        <w:rFonts w:ascii="仿宋_GB2312" w:eastAsia="仿宋_GB2312" w:hint="eastAsia"/>
        <w:kern w:val="0"/>
        <w:sz w:val="21"/>
        <w:szCs w:val="21"/>
      </w:rPr>
      <w:t xml:space="preserve">第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PAGE </w:instrText>
    </w:r>
    <w:r w:rsidRPr="00FC3A70">
      <w:rPr>
        <w:rFonts w:ascii="仿宋_GB2312" w:eastAsia="仿宋_GB2312" w:hint="eastAsia"/>
        <w:kern w:val="0"/>
        <w:sz w:val="21"/>
        <w:szCs w:val="21"/>
      </w:rPr>
      <w:fldChar w:fldCharType="separate"/>
    </w:r>
    <w:r w:rsidR="00CA17F5">
      <w:rPr>
        <w:rFonts w:ascii="仿宋_GB2312" w:eastAsia="仿宋_GB2312"/>
        <w:noProof/>
        <w:kern w:val="0"/>
        <w:sz w:val="21"/>
        <w:szCs w:val="21"/>
      </w:rPr>
      <w:t>35</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 共 </w:t>
    </w:r>
    <w:r w:rsidRPr="00FC3A70">
      <w:rPr>
        <w:rFonts w:ascii="仿宋_GB2312" w:eastAsia="仿宋_GB2312" w:hint="eastAsia"/>
        <w:kern w:val="0"/>
        <w:sz w:val="21"/>
        <w:szCs w:val="21"/>
      </w:rPr>
      <w:fldChar w:fldCharType="begin"/>
    </w:r>
    <w:r w:rsidRPr="00FC3A70">
      <w:rPr>
        <w:rFonts w:ascii="仿宋_GB2312" w:eastAsia="仿宋_GB2312" w:hint="eastAsia"/>
        <w:kern w:val="0"/>
        <w:sz w:val="21"/>
        <w:szCs w:val="21"/>
      </w:rPr>
      <w:instrText xml:space="preserve"> NUMPAGES </w:instrText>
    </w:r>
    <w:r w:rsidRPr="00FC3A70">
      <w:rPr>
        <w:rFonts w:ascii="仿宋_GB2312" w:eastAsia="仿宋_GB2312" w:hint="eastAsia"/>
        <w:kern w:val="0"/>
        <w:sz w:val="21"/>
        <w:szCs w:val="21"/>
      </w:rPr>
      <w:fldChar w:fldCharType="separate"/>
    </w:r>
    <w:r w:rsidR="00CA17F5">
      <w:rPr>
        <w:rFonts w:ascii="仿宋_GB2312" w:eastAsia="仿宋_GB2312"/>
        <w:noProof/>
        <w:kern w:val="0"/>
        <w:sz w:val="21"/>
        <w:szCs w:val="21"/>
      </w:rPr>
      <w:t>69</w:t>
    </w:r>
    <w:r w:rsidRPr="00FC3A70">
      <w:rPr>
        <w:rFonts w:ascii="仿宋_GB2312" w:eastAsia="仿宋_GB2312" w:hint="eastAsia"/>
        <w:kern w:val="0"/>
        <w:sz w:val="21"/>
        <w:szCs w:val="21"/>
      </w:rPr>
      <w:fldChar w:fldCharType="end"/>
    </w:r>
    <w:r w:rsidRPr="00FC3A70">
      <w:rPr>
        <w:rFonts w:ascii="仿宋_GB2312" w:eastAsia="仿宋_GB2312" w:hint="eastAsia"/>
        <w:kern w:val="0"/>
        <w:sz w:val="21"/>
        <w:szCs w:val="21"/>
      </w:rPr>
      <w:t xml:space="preserve"> 页</w:t>
    </w:r>
  </w:p>
  <w:p w:rsidR="004C00D7" w:rsidRDefault="004C00D7">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noProof/>
        <w:kern w:val="0"/>
        <w:sz w:val="21"/>
        <w:szCs w:val="21"/>
      </w:rPr>
      <w:t>53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A17F5">
      <w:rPr>
        <w:rFonts w:ascii="仿宋_GB2312" w:eastAsia="仿宋_GB2312"/>
        <w:noProof/>
        <w:kern w:val="0"/>
        <w:sz w:val="21"/>
        <w:szCs w:val="21"/>
      </w:rPr>
      <w:t>69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4C00D7" w:rsidRDefault="004C00D7">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A17F5">
      <w:rPr>
        <w:rFonts w:ascii="仿宋_GB2312" w:eastAsia="仿宋_GB2312"/>
        <w:noProof/>
        <w:kern w:val="0"/>
        <w:sz w:val="21"/>
        <w:szCs w:val="21"/>
      </w:rPr>
      <w:t>52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A17F5">
      <w:rPr>
        <w:rFonts w:ascii="仿宋_GB2312" w:eastAsia="仿宋_GB2312"/>
        <w:noProof/>
        <w:kern w:val="0"/>
        <w:sz w:val="21"/>
        <w:szCs w:val="21"/>
      </w:rPr>
      <w:t>69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4C00D7" w:rsidRDefault="004C00D7">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CA17F5">
      <w:rPr>
        <w:rFonts w:ascii="仿宋_GB2312" w:eastAsia="仿宋_GB2312"/>
        <w:noProof/>
        <w:kern w:val="0"/>
        <w:sz w:val="21"/>
        <w:szCs w:val="21"/>
      </w:rPr>
      <w:t>57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CA17F5">
      <w:rPr>
        <w:rFonts w:ascii="仿宋_GB2312" w:eastAsia="仿宋_GB2312"/>
        <w:noProof/>
        <w:kern w:val="0"/>
        <w:sz w:val="21"/>
        <w:szCs w:val="21"/>
      </w:rPr>
      <w:t>69</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4C00D7" w:rsidRDefault="004C00D7">
    <w:pPr>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DAE" w:rsidRDefault="00D55DAE">
      <w:r>
        <w:separator/>
      </w:r>
    </w:p>
  </w:footnote>
  <w:footnote w:type="continuationSeparator" w:id="0">
    <w:p w:rsidR="00D55DAE" w:rsidRDefault="00D55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snapToGrid w:val="0"/>
      <w:spacing w:line="360" w:lineRule="auto"/>
      <w:jc w:val="center"/>
      <w:rPr>
        <w:szCs w:val="21"/>
        <w:lang w:val="zh-CN"/>
      </w:rPr>
    </w:pPr>
    <w:r>
      <w:rPr>
        <w:szCs w:val="21"/>
        <w:lang w:val="zh-CN"/>
      </w:rPr>
      <w:t>北海市政府采购</w:t>
    </w:r>
    <w:r>
      <w:rPr>
        <w:rFonts w:hint="eastAsia"/>
        <w:szCs w:val="21"/>
        <w:lang w:val="zh-CN"/>
      </w:rPr>
      <w:t>中心</w:t>
    </w:r>
    <w:r>
      <w:rPr>
        <w:szCs w:val="21"/>
        <w:lang w:val="zh-CN"/>
      </w:rPr>
      <w:t>公开招标文件</w:t>
    </w:r>
    <w:r>
      <w:rPr>
        <w:rFonts w:hint="eastAsia"/>
        <w:szCs w:val="21"/>
        <w:lang w:val="zh-CN"/>
      </w:rPr>
      <w:t>（</w:t>
    </w:r>
    <w:r>
      <w:rPr>
        <w:szCs w:val="21"/>
        <w:lang w:val="zh-CN"/>
      </w:rPr>
      <w:t>采购</w:t>
    </w:r>
    <w:r>
      <w:rPr>
        <w:rFonts w:hint="eastAsia"/>
        <w:szCs w:val="21"/>
        <w:lang w:val="zh-CN"/>
      </w:rPr>
      <w:t>编号：</w:t>
    </w:r>
    <w:r>
      <w:rPr>
        <w:rFonts w:hint="eastAsia"/>
        <w:szCs w:val="21"/>
        <w:lang w:val="zh-CN"/>
      </w:rPr>
      <w:t>BHZC2025-G3-99002</w:t>
    </w:r>
    <w:r>
      <w:rPr>
        <w:szCs w:val="21"/>
        <w:lang w:val="zh-CN"/>
      </w:rPr>
      <w:t>6</w:t>
    </w:r>
    <w:r>
      <w:rPr>
        <w:rFonts w:hint="eastAsia"/>
        <w:szCs w:val="21"/>
        <w:lang w:val="zh-CN"/>
      </w:rPr>
      <w:t>-CGZX</w:t>
    </w:r>
    <w:r>
      <w:rPr>
        <w:rFonts w:hint="eastAsia"/>
        <w:szCs w:val="21"/>
        <w:lang w:val="zh-CN"/>
      </w:rPr>
      <w:t>）</w:t>
    </w:r>
  </w:p>
  <w:p w:rsidR="004C00D7" w:rsidRDefault="004C00D7" w:rsidP="00E9496D">
    <w:pPr>
      <w:pStyle w:val="af1"/>
      <w:pBdr>
        <w:bottom w:val="single" w:sz="6" w:space="4" w:color="auto"/>
      </w:pBdr>
      <w:ind w:right="540"/>
      <w:jc w:val="right"/>
    </w:pPr>
  </w:p>
  <w:p w:rsidR="004C00D7" w:rsidRDefault="004C00D7">
    <w:pPr>
      <w:pStyle w:val="af8"/>
      <w:tabs>
        <w:tab w:val="center" w:pos="4535"/>
        <w:tab w:val="right" w:pos="9070"/>
      </w:tabs>
      <w:ind w:firstLineChars="100" w:firstLine="180"/>
      <w:jc w:val="both"/>
      <w:rPr>
        <w:rFonts w:ascii="仿宋_GB2312" w:eastAsia="仿宋_GB2312"/>
        <w:b w:val="0"/>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1"/>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rsidR="004C00D7" w:rsidRDefault="004C00D7">
    <w:pPr>
      <w:rPr>
        <w:rFonts w:ascii="仿宋_GB2312" w:eastAsia="仿宋_GB2312"/>
        <w:b/>
        <w:i/>
        <w:sz w:val="18"/>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1"/>
      <w:jc w:val="right"/>
      <w:rPr>
        <w:sz w:val="21"/>
        <w:szCs w:val="21"/>
      </w:rPr>
    </w:pPr>
    <w:r>
      <w:rPr>
        <w:rFonts w:hint="eastAsia"/>
      </w:rPr>
      <w:t xml:space="preserve">                                                                                                        </w:t>
    </w:r>
    <w:r>
      <w:rPr>
        <w:sz w:val="21"/>
        <w:szCs w:val="21"/>
      </w:rPr>
      <w:t>北海市政府采购公开招标文件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1"/>
      <w:jc w:val="right"/>
      <w:rPr>
        <w:rFonts w:ascii="仿宋_GB2312" w:eastAsia="仿宋_GB2312"/>
        <w:b/>
        <w:i/>
        <w:iCs/>
        <w:u w:val="single"/>
      </w:rPr>
    </w:pPr>
    <w:r>
      <w:t></w:t>
    </w:r>
    <w:r>
      <w:t></w:t>
    </w:r>
    <w:r>
      <w:t></w:t>
    </w:r>
    <w:r>
      <w:t></w:t>
    </w:r>
    <w:r>
      <w:t></w:t>
    </w:r>
    <w:r>
      <w:t></w:t>
    </w:r>
    <w:r>
      <w:t></w:t>
    </w:r>
    <w:r>
      <w:t></w:t>
    </w:r>
    <w:r>
      <w:t></w:t>
    </w:r>
    <w:r>
      <w:t></w:t>
    </w:r>
    <w:r>
      <w:t></w:t>
    </w:r>
    <w:r>
      <w:t></w:t>
    </w:r>
    <w:r>
      <w:t></w:t>
    </w:r>
    <w:r>
      <w:rPr>
        <w:sz w:val="21"/>
        <w:szCs w:val="21"/>
      </w:rPr>
      <w:t></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1"/>
    </w:pP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rsidP="00E9496D">
    <w:pPr>
      <w:snapToGrid w:val="0"/>
      <w:spacing w:line="360" w:lineRule="auto"/>
      <w:jc w:val="center"/>
      <w:rPr>
        <w:szCs w:val="21"/>
        <w:lang w:val="zh-CN"/>
      </w:rPr>
    </w:pPr>
    <w:r>
      <w:rPr>
        <w:szCs w:val="21"/>
        <w:lang w:val="zh-CN"/>
      </w:rPr>
      <w:t>北海市政府采购公开招标文件</w:t>
    </w:r>
    <w:r>
      <w:rPr>
        <w:rFonts w:hint="eastAsia"/>
        <w:szCs w:val="21"/>
        <w:lang w:val="zh-CN"/>
      </w:rPr>
      <w:t>(</w:t>
    </w:r>
    <w:r>
      <w:rPr>
        <w:rFonts w:hint="eastAsia"/>
        <w:szCs w:val="21"/>
        <w:lang w:val="zh-CN"/>
      </w:rPr>
      <w:t>编号</w:t>
    </w:r>
    <w:r w:rsidRPr="00E9496D">
      <w:rPr>
        <w:rFonts w:hint="eastAsia"/>
        <w:szCs w:val="21"/>
        <w:lang w:val="zh-CN"/>
      </w:rPr>
      <w:t>BHZC2025-G3-990313-CGZX</w:t>
    </w:r>
    <w:r>
      <w:rPr>
        <w:szCs w:val="21"/>
        <w:lang w:val="zh-CN"/>
      </w:rPr>
      <w:t>)</w:t>
    </w:r>
  </w:p>
  <w:p w:rsidR="004C00D7" w:rsidRDefault="004C00D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1"/>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1"/>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sidRPr="00FC3A70">
      <w:rPr>
        <w:rFonts w:hint="eastAsia"/>
        <w:sz w:val="21"/>
        <w:szCs w:val="21"/>
      </w:rPr>
      <w:t>北海</w:t>
    </w:r>
    <w:r w:rsidRPr="00FC3A70">
      <w:rPr>
        <w:sz w:val="21"/>
        <w:szCs w:val="21"/>
      </w:rPr>
      <w:t>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1"/>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4C00D7" w:rsidRPr="00FC3A70" w:rsidRDefault="004C00D7">
    <w:pPr>
      <w:pStyle w:val="af1"/>
      <w:rPr>
        <w:sz w:val="21"/>
        <w:szCs w:val="21"/>
      </w:rPr>
    </w:pPr>
    <w:r>
      <w:rPr>
        <w:rFonts w:hint="eastAsia"/>
      </w:rPr>
      <w:t xml:space="preserve">                                                               </w:t>
    </w:r>
    <w:r w:rsidRPr="00FC3A70">
      <w:rPr>
        <w:rFonts w:hint="eastAsia"/>
        <w:sz w:val="21"/>
        <w:szCs w:val="21"/>
      </w:rPr>
      <w:t xml:space="preserve">   </w:t>
    </w:r>
    <w:r w:rsidRPr="00FC3A70">
      <w:rPr>
        <w:sz w:val="21"/>
        <w:szCs w:val="21"/>
      </w:rPr>
      <w:t>北海市政府采购公开招标文件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1"/>
      <w:rPr>
        <w:rFonts w:ascii="仿宋_GB2312" w:eastAsia="仿宋_GB2312"/>
        <w:b/>
        <w:i/>
        <w:sz w:val="21"/>
        <w:szCs w:val="21"/>
        <w:u w:val="single"/>
      </w:rPr>
    </w:pPr>
    <w:r>
      <w:t></w:t>
    </w:r>
    <w:r>
      <w:t></w:t>
    </w:r>
    <w:r>
      <w:rPr>
        <w:rFonts w:hint="eastAsia"/>
      </w:rPr>
      <w:t xml:space="preserve">                                                  </w:t>
    </w:r>
    <w:r>
      <w:t xml:space="preserve">           </w:t>
    </w:r>
    <w:r>
      <w:rPr>
        <w:sz w:val="21"/>
        <w:szCs w:val="21"/>
      </w:rPr>
      <w:t xml:space="preserve">  </w:t>
    </w:r>
    <w:r>
      <w:rPr>
        <w:sz w:val="21"/>
        <w:szCs w:val="21"/>
      </w:rPr>
      <w:t>北海市政府采购公开招标文件</w:t>
    </w:r>
  </w:p>
  <w:p w:rsidR="004C00D7" w:rsidRDefault="004C00D7">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1"/>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4C00D7" w:rsidRDefault="004C00D7">
    <w:pPr>
      <w:pStyle w:val="af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1"/>
      <w:rPr>
        <w:rFonts w:ascii="仿宋_GB2312" w:eastAsia="仿宋_GB2312"/>
        <w:b/>
        <w:i/>
        <w:u w:val="single"/>
      </w:rP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p w:rsidR="004C00D7" w:rsidRDefault="004C00D7">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D7" w:rsidRDefault="004C00D7">
    <w:pPr>
      <w:pStyle w:val="af1"/>
      <w:jc w:val="righ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t xml:space="preserve">                                </w:t>
    </w:r>
    <w:r>
      <w:rPr>
        <w:rFonts w:hint="eastAsia"/>
      </w:rPr>
      <w:t xml:space="preserve">         </w:t>
    </w:r>
    <w:r>
      <w:rPr>
        <w:sz w:val="21"/>
        <w:szCs w:val="21"/>
      </w:rPr>
      <w:t>北海市政府采购公开招标文件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E5A42"/>
    <w:multiLevelType w:val="multilevel"/>
    <w:tmpl w:val="384E5A4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0D60762"/>
    <w:multiLevelType w:val="multilevel"/>
    <w:tmpl w:val="40D60762"/>
    <w:lvl w:ilvl="0">
      <w:start w:val="2"/>
      <w:numFmt w:val="decimalEnclosedCircle"/>
      <w:lvlText w:val="%1"/>
      <w:lvlJc w:val="left"/>
      <w:pPr>
        <w:ind w:left="1200" w:hanging="360"/>
      </w:pPr>
      <w:rPr>
        <w:rFonts w:cs="Times New Roman"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nsid w:val="537CC51A"/>
    <w:multiLevelType w:val="singleLevel"/>
    <w:tmpl w:val="537CC51A"/>
    <w:lvl w:ilvl="0">
      <w:start w:val="27"/>
      <w:numFmt w:val="decimal"/>
      <w:lvlText w:val="%1."/>
      <w:lvlJc w:val="left"/>
      <w:pPr>
        <w:tabs>
          <w:tab w:val="left" w:pos="312"/>
        </w:tabs>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BB7FA927"/>
    <w:rsid w:val="F5FFD31F"/>
    <w:rsid w:val="00000451"/>
    <w:rsid w:val="0000108B"/>
    <w:rsid w:val="0000133D"/>
    <w:rsid w:val="00001509"/>
    <w:rsid w:val="00001B53"/>
    <w:rsid w:val="00001E3F"/>
    <w:rsid w:val="000032B2"/>
    <w:rsid w:val="0000363B"/>
    <w:rsid w:val="000058BD"/>
    <w:rsid w:val="00006109"/>
    <w:rsid w:val="00006150"/>
    <w:rsid w:val="000063E8"/>
    <w:rsid w:val="00006725"/>
    <w:rsid w:val="0000675E"/>
    <w:rsid w:val="000071E3"/>
    <w:rsid w:val="00007676"/>
    <w:rsid w:val="00007CAA"/>
    <w:rsid w:val="000103F4"/>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63FB"/>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C39"/>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D16"/>
    <w:rsid w:val="000A1F98"/>
    <w:rsid w:val="000A3C99"/>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091"/>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493"/>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109"/>
    <w:rsid w:val="0013773D"/>
    <w:rsid w:val="0014042F"/>
    <w:rsid w:val="00140693"/>
    <w:rsid w:val="00140D7A"/>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2D6"/>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E65"/>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315"/>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C3A"/>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2CA"/>
    <w:rsid w:val="0025631F"/>
    <w:rsid w:val="00256986"/>
    <w:rsid w:val="00256D61"/>
    <w:rsid w:val="00256E23"/>
    <w:rsid w:val="00257246"/>
    <w:rsid w:val="00257438"/>
    <w:rsid w:val="00261025"/>
    <w:rsid w:val="0026119C"/>
    <w:rsid w:val="00261386"/>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B9"/>
    <w:rsid w:val="002866EC"/>
    <w:rsid w:val="0028744E"/>
    <w:rsid w:val="002876D2"/>
    <w:rsid w:val="00287936"/>
    <w:rsid w:val="00287BB7"/>
    <w:rsid w:val="002903C5"/>
    <w:rsid w:val="0029041B"/>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02"/>
    <w:rsid w:val="002A02D6"/>
    <w:rsid w:val="002A07C4"/>
    <w:rsid w:val="002A0921"/>
    <w:rsid w:val="002A0CB3"/>
    <w:rsid w:val="002A1887"/>
    <w:rsid w:val="002A2001"/>
    <w:rsid w:val="002A3F2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2B8"/>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6CD0"/>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275"/>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6E9"/>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5AE"/>
    <w:rsid w:val="003879CE"/>
    <w:rsid w:val="00387B88"/>
    <w:rsid w:val="00390B8F"/>
    <w:rsid w:val="00390C0D"/>
    <w:rsid w:val="00391447"/>
    <w:rsid w:val="003919D9"/>
    <w:rsid w:val="00391BDD"/>
    <w:rsid w:val="003922DE"/>
    <w:rsid w:val="00392E35"/>
    <w:rsid w:val="00393247"/>
    <w:rsid w:val="00393551"/>
    <w:rsid w:val="0039359E"/>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B16"/>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1CBF"/>
    <w:rsid w:val="003C247B"/>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5C5"/>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CE5"/>
    <w:rsid w:val="003E51FF"/>
    <w:rsid w:val="003E532B"/>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0F6"/>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3452"/>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0D7"/>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1B7"/>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530"/>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607C"/>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15"/>
    <w:rsid w:val="00532AA5"/>
    <w:rsid w:val="00532C5F"/>
    <w:rsid w:val="00532C6B"/>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3DD8"/>
    <w:rsid w:val="005846C3"/>
    <w:rsid w:val="00584F04"/>
    <w:rsid w:val="0058544C"/>
    <w:rsid w:val="00585623"/>
    <w:rsid w:val="005857F7"/>
    <w:rsid w:val="00585CB4"/>
    <w:rsid w:val="005865E9"/>
    <w:rsid w:val="005868FD"/>
    <w:rsid w:val="00587D7B"/>
    <w:rsid w:val="005904DB"/>
    <w:rsid w:val="005905ED"/>
    <w:rsid w:val="00590D11"/>
    <w:rsid w:val="00591539"/>
    <w:rsid w:val="00591BA6"/>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E21"/>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31E"/>
    <w:rsid w:val="005D05FF"/>
    <w:rsid w:val="005D0FB4"/>
    <w:rsid w:val="005D1176"/>
    <w:rsid w:val="005D1747"/>
    <w:rsid w:val="005D1937"/>
    <w:rsid w:val="005D266D"/>
    <w:rsid w:val="005D306D"/>
    <w:rsid w:val="005D3327"/>
    <w:rsid w:val="005D4854"/>
    <w:rsid w:val="005D51D8"/>
    <w:rsid w:val="005D5417"/>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96"/>
    <w:rsid w:val="005F6ED2"/>
    <w:rsid w:val="005F745B"/>
    <w:rsid w:val="005F77F8"/>
    <w:rsid w:val="005F7CA8"/>
    <w:rsid w:val="0060091E"/>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78A"/>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CAF"/>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ECE"/>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2F61"/>
    <w:rsid w:val="006F311E"/>
    <w:rsid w:val="006F3442"/>
    <w:rsid w:val="006F36A5"/>
    <w:rsid w:val="006F41F4"/>
    <w:rsid w:val="006F4576"/>
    <w:rsid w:val="006F49D2"/>
    <w:rsid w:val="006F5813"/>
    <w:rsid w:val="006F59A8"/>
    <w:rsid w:val="006F5A1D"/>
    <w:rsid w:val="006F71A6"/>
    <w:rsid w:val="006F788D"/>
    <w:rsid w:val="006F7974"/>
    <w:rsid w:val="006F7C2C"/>
    <w:rsid w:val="006F7FD5"/>
    <w:rsid w:val="00700405"/>
    <w:rsid w:val="00700D18"/>
    <w:rsid w:val="0070168D"/>
    <w:rsid w:val="00701C36"/>
    <w:rsid w:val="0070207E"/>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647"/>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7B5"/>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4FBE"/>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BA5"/>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B37"/>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258C"/>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4AFF"/>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B90"/>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749"/>
    <w:rsid w:val="008A3C76"/>
    <w:rsid w:val="008A3D54"/>
    <w:rsid w:val="008A3E10"/>
    <w:rsid w:val="008A411C"/>
    <w:rsid w:val="008A45AC"/>
    <w:rsid w:val="008A4630"/>
    <w:rsid w:val="008A47CE"/>
    <w:rsid w:val="008A4808"/>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6D67"/>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27C"/>
    <w:rsid w:val="008E6A39"/>
    <w:rsid w:val="008E76BB"/>
    <w:rsid w:val="008F1764"/>
    <w:rsid w:val="008F1E3D"/>
    <w:rsid w:val="008F235C"/>
    <w:rsid w:val="008F290B"/>
    <w:rsid w:val="008F2F11"/>
    <w:rsid w:val="008F3369"/>
    <w:rsid w:val="008F33A6"/>
    <w:rsid w:val="008F35EC"/>
    <w:rsid w:val="008F4FE8"/>
    <w:rsid w:val="008F4FED"/>
    <w:rsid w:val="008F5279"/>
    <w:rsid w:val="008F5D5A"/>
    <w:rsid w:val="008F60F3"/>
    <w:rsid w:val="008F6200"/>
    <w:rsid w:val="008F62F8"/>
    <w:rsid w:val="008F6893"/>
    <w:rsid w:val="008F7292"/>
    <w:rsid w:val="008F76C0"/>
    <w:rsid w:val="008F7E3D"/>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3630"/>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5942"/>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7"/>
    <w:rsid w:val="00962FB8"/>
    <w:rsid w:val="00963183"/>
    <w:rsid w:val="0096373F"/>
    <w:rsid w:val="00963E18"/>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3560"/>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1DE1"/>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13"/>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0D0"/>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6DC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9F7B8B"/>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CD3"/>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136"/>
    <w:rsid w:val="00A2334E"/>
    <w:rsid w:val="00A23442"/>
    <w:rsid w:val="00A23F39"/>
    <w:rsid w:val="00A249D2"/>
    <w:rsid w:val="00A254AB"/>
    <w:rsid w:val="00A259F2"/>
    <w:rsid w:val="00A266CC"/>
    <w:rsid w:val="00A26DB4"/>
    <w:rsid w:val="00A26E49"/>
    <w:rsid w:val="00A27425"/>
    <w:rsid w:val="00A27CB4"/>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575EF"/>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C6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0CEA"/>
    <w:rsid w:val="00AF0F6F"/>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4D1"/>
    <w:rsid w:val="00B42743"/>
    <w:rsid w:val="00B430E9"/>
    <w:rsid w:val="00B4311F"/>
    <w:rsid w:val="00B431AE"/>
    <w:rsid w:val="00B431C3"/>
    <w:rsid w:val="00B44288"/>
    <w:rsid w:val="00B448BF"/>
    <w:rsid w:val="00B45A59"/>
    <w:rsid w:val="00B45F9F"/>
    <w:rsid w:val="00B4627C"/>
    <w:rsid w:val="00B4641F"/>
    <w:rsid w:val="00B46793"/>
    <w:rsid w:val="00B46953"/>
    <w:rsid w:val="00B47455"/>
    <w:rsid w:val="00B47979"/>
    <w:rsid w:val="00B47A59"/>
    <w:rsid w:val="00B47ECD"/>
    <w:rsid w:val="00B47FF3"/>
    <w:rsid w:val="00B500A5"/>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4F7"/>
    <w:rsid w:val="00B718FA"/>
    <w:rsid w:val="00B72A0B"/>
    <w:rsid w:val="00B72CF0"/>
    <w:rsid w:val="00B7380E"/>
    <w:rsid w:val="00B740F6"/>
    <w:rsid w:val="00B74615"/>
    <w:rsid w:val="00B74789"/>
    <w:rsid w:val="00B753B6"/>
    <w:rsid w:val="00B755B6"/>
    <w:rsid w:val="00B75977"/>
    <w:rsid w:val="00B75A48"/>
    <w:rsid w:val="00B75CC0"/>
    <w:rsid w:val="00B76021"/>
    <w:rsid w:val="00B76FCD"/>
    <w:rsid w:val="00B7764D"/>
    <w:rsid w:val="00B80350"/>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1CD5"/>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51B"/>
    <w:rsid w:val="00BC089F"/>
    <w:rsid w:val="00BC0A0C"/>
    <w:rsid w:val="00BC0A5A"/>
    <w:rsid w:val="00BC0E64"/>
    <w:rsid w:val="00BC25D1"/>
    <w:rsid w:val="00BC2DBD"/>
    <w:rsid w:val="00BC3BCB"/>
    <w:rsid w:val="00BC3CF1"/>
    <w:rsid w:val="00BC4202"/>
    <w:rsid w:val="00BC428A"/>
    <w:rsid w:val="00BC4BAE"/>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5CC9"/>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7CD"/>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1FA5"/>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659"/>
    <w:rsid w:val="00C34C45"/>
    <w:rsid w:val="00C34C47"/>
    <w:rsid w:val="00C34FCE"/>
    <w:rsid w:val="00C35411"/>
    <w:rsid w:val="00C35EED"/>
    <w:rsid w:val="00C36B2C"/>
    <w:rsid w:val="00C3701A"/>
    <w:rsid w:val="00C37799"/>
    <w:rsid w:val="00C379EF"/>
    <w:rsid w:val="00C405C8"/>
    <w:rsid w:val="00C40C2F"/>
    <w:rsid w:val="00C415AC"/>
    <w:rsid w:val="00C41D31"/>
    <w:rsid w:val="00C4297A"/>
    <w:rsid w:val="00C42C50"/>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6BD"/>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5F9"/>
    <w:rsid w:val="00C618A8"/>
    <w:rsid w:val="00C61A78"/>
    <w:rsid w:val="00C629F3"/>
    <w:rsid w:val="00C62B88"/>
    <w:rsid w:val="00C62CD3"/>
    <w:rsid w:val="00C634F9"/>
    <w:rsid w:val="00C63CDE"/>
    <w:rsid w:val="00C643ED"/>
    <w:rsid w:val="00C64534"/>
    <w:rsid w:val="00C64953"/>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2B"/>
    <w:rsid w:val="00C727B9"/>
    <w:rsid w:val="00C72F44"/>
    <w:rsid w:val="00C73670"/>
    <w:rsid w:val="00C737D1"/>
    <w:rsid w:val="00C738A0"/>
    <w:rsid w:val="00C73DE0"/>
    <w:rsid w:val="00C74609"/>
    <w:rsid w:val="00C749AB"/>
    <w:rsid w:val="00C74C1D"/>
    <w:rsid w:val="00C75A8F"/>
    <w:rsid w:val="00C76129"/>
    <w:rsid w:val="00C76C0C"/>
    <w:rsid w:val="00C76FFC"/>
    <w:rsid w:val="00C774E0"/>
    <w:rsid w:val="00C776BA"/>
    <w:rsid w:val="00C7791E"/>
    <w:rsid w:val="00C809F2"/>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96A"/>
    <w:rsid w:val="00C95C2F"/>
    <w:rsid w:val="00C95F87"/>
    <w:rsid w:val="00C96035"/>
    <w:rsid w:val="00C968EF"/>
    <w:rsid w:val="00C972CE"/>
    <w:rsid w:val="00CA0492"/>
    <w:rsid w:val="00CA05B0"/>
    <w:rsid w:val="00CA0632"/>
    <w:rsid w:val="00CA0A04"/>
    <w:rsid w:val="00CA17F5"/>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5DAE"/>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BEC"/>
    <w:rsid w:val="00D774F4"/>
    <w:rsid w:val="00D77687"/>
    <w:rsid w:val="00D77AF6"/>
    <w:rsid w:val="00D804C5"/>
    <w:rsid w:val="00D815E6"/>
    <w:rsid w:val="00D81A28"/>
    <w:rsid w:val="00D81BDE"/>
    <w:rsid w:val="00D8201D"/>
    <w:rsid w:val="00D82B00"/>
    <w:rsid w:val="00D82B04"/>
    <w:rsid w:val="00D82BE4"/>
    <w:rsid w:val="00D82E05"/>
    <w:rsid w:val="00D83673"/>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A7F81"/>
    <w:rsid w:val="00DB052F"/>
    <w:rsid w:val="00DB14D3"/>
    <w:rsid w:val="00DB154B"/>
    <w:rsid w:val="00DB1BDC"/>
    <w:rsid w:val="00DB3490"/>
    <w:rsid w:val="00DB3593"/>
    <w:rsid w:val="00DB3B4F"/>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3C3"/>
    <w:rsid w:val="00DD6CE2"/>
    <w:rsid w:val="00DD720D"/>
    <w:rsid w:val="00DE0229"/>
    <w:rsid w:val="00DE04E0"/>
    <w:rsid w:val="00DE0AC5"/>
    <w:rsid w:val="00DE12F1"/>
    <w:rsid w:val="00DE1A9D"/>
    <w:rsid w:val="00DE1CB1"/>
    <w:rsid w:val="00DE2073"/>
    <w:rsid w:val="00DE30AC"/>
    <w:rsid w:val="00DE38D1"/>
    <w:rsid w:val="00DE4106"/>
    <w:rsid w:val="00DE466B"/>
    <w:rsid w:val="00DE48F4"/>
    <w:rsid w:val="00DE4F6B"/>
    <w:rsid w:val="00DE5563"/>
    <w:rsid w:val="00DE5C19"/>
    <w:rsid w:val="00DE5D48"/>
    <w:rsid w:val="00DE5FF2"/>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149"/>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496D"/>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1A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654"/>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85B"/>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4B"/>
    <w:rsid w:val="00F26265"/>
    <w:rsid w:val="00F266E3"/>
    <w:rsid w:val="00F2689C"/>
    <w:rsid w:val="00F26BE3"/>
    <w:rsid w:val="00F26E76"/>
    <w:rsid w:val="00F27E44"/>
    <w:rsid w:val="00F30313"/>
    <w:rsid w:val="00F303BC"/>
    <w:rsid w:val="00F30472"/>
    <w:rsid w:val="00F30961"/>
    <w:rsid w:val="00F31052"/>
    <w:rsid w:val="00F31068"/>
    <w:rsid w:val="00F31369"/>
    <w:rsid w:val="00F318A1"/>
    <w:rsid w:val="00F31CF5"/>
    <w:rsid w:val="00F3265C"/>
    <w:rsid w:val="00F32C4A"/>
    <w:rsid w:val="00F33262"/>
    <w:rsid w:val="00F343EE"/>
    <w:rsid w:val="00F34EC6"/>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42B2"/>
    <w:rsid w:val="00F97A34"/>
    <w:rsid w:val="00F97E4A"/>
    <w:rsid w:val="00F97EA1"/>
    <w:rsid w:val="00FA003A"/>
    <w:rsid w:val="00FA02B8"/>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24D7"/>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6DE8"/>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9F7441"/>
    <w:rsid w:val="01B37585"/>
    <w:rsid w:val="01D55165"/>
    <w:rsid w:val="01DF6BF8"/>
    <w:rsid w:val="01EC2C57"/>
    <w:rsid w:val="02094F64"/>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7347B6"/>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51CAA"/>
    <w:rsid w:val="087E4C40"/>
    <w:rsid w:val="08A871D0"/>
    <w:rsid w:val="08D66AD6"/>
    <w:rsid w:val="08DA33A3"/>
    <w:rsid w:val="08E80F13"/>
    <w:rsid w:val="09272BCC"/>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B5096"/>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EDE09F7"/>
    <w:rsid w:val="1F0A0FF3"/>
    <w:rsid w:val="1F5771FF"/>
    <w:rsid w:val="1FD52DD5"/>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8F16AC5"/>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4550B7"/>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C56499"/>
    <w:rsid w:val="37EE7094"/>
    <w:rsid w:val="38296C89"/>
    <w:rsid w:val="383002EB"/>
    <w:rsid w:val="38586797"/>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9E3E95"/>
    <w:rsid w:val="3EAF4836"/>
    <w:rsid w:val="3EC33DFA"/>
    <w:rsid w:val="3F060E16"/>
    <w:rsid w:val="3F1D1096"/>
    <w:rsid w:val="3F2F0234"/>
    <w:rsid w:val="3F6363FE"/>
    <w:rsid w:val="3F756B8F"/>
    <w:rsid w:val="3F95482B"/>
    <w:rsid w:val="4019356B"/>
    <w:rsid w:val="40592157"/>
    <w:rsid w:val="406E1CAE"/>
    <w:rsid w:val="40A0133A"/>
    <w:rsid w:val="40B43A0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150C13"/>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0588"/>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EF7324"/>
    <w:rsid w:val="49F6167F"/>
    <w:rsid w:val="4A064FA0"/>
    <w:rsid w:val="4A16615C"/>
    <w:rsid w:val="4A4424D7"/>
    <w:rsid w:val="4AB82D0F"/>
    <w:rsid w:val="4AEB7664"/>
    <w:rsid w:val="4AFD7C19"/>
    <w:rsid w:val="4B0567D1"/>
    <w:rsid w:val="4B236AAE"/>
    <w:rsid w:val="4B707271"/>
    <w:rsid w:val="4B9739F7"/>
    <w:rsid w:val="4BEE2503"/>
    <w:rsid w:val="4C245A30"/>
    <w:rsid w:val="4CB6685F"/>
    <w:rsid w:val="4CC367FE"/>
    <w:rsid w:val="4CFB27A6"/>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553766"/>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1E7A67"/>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9E21B9"/>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BDD5BD0"/>
    <w:rsid w:val="6C045F8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4B4683"/>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954AC0"/>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43EA"/>
    <w:rsid w:val="7A615382"/>
    <w:rsid w:val="7A67303B"/>
    <w:rsid w:val="7AAB1D04"/>
    <w:rsid w:val="7ABA4368"/>
    <w:rsid w:val="7AD05746"/>
    <w:rsid w:val="7B257FFD"/>
    <w:rsid w:val="7B273D20"/>
    <w:rsid w:val="7B343476"/>
    <w:rsid w:val="7B5A2978"/>
    <w:rsid w:val="7B5A7E4C"/>
    <w:rsid w:val="7B667AF9"/>
    <w:rsid w:val="7B7468F8"/>
    <w:rsid w:val="7BEE0103"/>
    <w:rsid w:val="7C0A0FE4"/>
    <w:rsid w:val="7C254906"/>
    <w:rsid w:val="7C590818"/>
    <w:rsid w:val="7C7C10F6"/>
    <w:rsid w:val="7C80077A"/>
    <w:rsid w:val="7C853BEA"/>
    <w:rsid w:val="7C881368"/>
    <w:rsid w:val="7CE27788"/>
    <w:rsid w:val="7D0C32F1"/>
    <w:rsid w:val="7D0F408D"/>
    <w:rsid w:val="7D491C6C"/>
    <w:rsid w:val="7D5429C0"/>
    <w:rsid w:val="7D6E6D43"/>
    <w:rsid w:val="7DB57A34"/>
    <w:rsid w:val="7DE60973"/>
    <w:rsid w:val="7DEF0916"/>
    <w:rsid w:val="7E1E5218"/>
    <w:rsid w:val="7E9A4E1F"/>
    <w:rsid w:val="7EA7723A"/>
    <w:rsid w:val="7EF56FBB"/>
    <w:rsid w:val="7F0768EB"/>
    <w:rsid w:val="7F143BEC"/>
    <w:rsid w:val="7F220BEF"/>
    <w:rsid w:val="7F715AF2"/>
    <w:rsid w:val="7F88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uiPriority="1" w:unhideWhenUsed="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qFormat="1"/>
    <w:lsdException w:name="Table Grid 6" w:semiHidden="1" w:uiPriority="99" w:unhideWhenUsed="1"/>
    <w:lsdException w:name="Table Grid 7" w:semiHidden="1" w:uiPriority="99" w:unhideWhenUsed="1"/>
    <w:lsdException w:name="Table Grid 8" w:semiHidden="1" w:unhideWhenUsed="1"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nhideWhenUsed="1"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nhideWhenUsed="1"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djustRightInd w:val="0"/>
      <w:jc w:val="both"/>
    </w:pPr>
    <w:rPr>
      <w:kern w:val="2"/>
      <w:sz w:val="21"/>
      <w:szCs w:val="24"/>
    </w:rPr>
  </w:style>
  <w:style w:type="paragraph" w:styleId="1">
    <w:name w:val="heading 1"/>
    <w:basedOn w:val="a"/>
    <w:next w:val="a"/>
    <w:link w:val="1Char"/>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0"/>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2"/>
    <w:qFormat/>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qFormat/>
    <w:pPr>
      <w:ind w:leftChars="1200" w:left="2520"/>
    </w:pPr>
  </w:style>
  <w:style w:type="paragraph" w:styleId="20">
    <w:name w:val="List Number 2"/>
    <w:basedOn w:val="a"/>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4">
    <w:name w:val="List Number"/>
    <w:basedOn w:val="a"/>
    <w:qFormat/>
    <w:pPr>
      <w:widowControl/>
      <w:tabs>
        <w:tab w:val="left" w:pos="390"/>
        <w:tab w:val="left" w:pos="454"/>
      </w:tabs>
      <w:adjustRightInd/>
      <w:spacing w:afterLines="50" w:after="156"/>
      <w:ind w:left="454" w:hanging="284"/>
      <w:jc w:val="left"/>
    </w:pPr>
    <w:rPr>
      <w:kern w:val="0"/>
      <w:sz w:val="24"/>
      <w:szCs w:val="20"/>
    </w:rPr>
  </w:style>
  <w:style w:type="paragraph" w:styleId="a5">
    <w:name w:val="caption"/>
    <w:basedOn w:val="a"/>
    <w:next w:val="a"/>
    <w:link w:val="Char"/>
    <w:qFormat/>
    <w:rPr>
      <w:b/>
      <w:sz w:val="28"/>
      <w:szCs w:val="20"/>
    </w:rPr>
  </w:style>
  <w:style w:type="paragraph" w:styleId="50">
    <w:name w:val="index 5"/>
    <w:basedOn w:val="a"/>
    <w:next w:val="a"/>
    <w:qFormat/>
    <w:pPr>
      <w:adjustRightInd/>
      <w:ind w:leftChars="800" w:left="800" w:firstLineChars="200" w:firstLine="200"/>
    </w:pPr>
  </w:style>
  <w:style w:type="paragraph" w:styleId="a6">
    <w:name w:val="Document Map"/>
    <w:basedOn w:val="a"/>
    <w:link w:val="Char1"/>
    <w:qFormat/>
    <w:pPr>
      <w:shd w:val="clear" w:color="auto" w:fill="000080"/>
    </w:pPr>
  </w:style>
  <w:style w:type="paragraph" w:styleId="a7">
    <w:name w:val="annotation text"/>
    <w:basedOn w:val="a"/>
    <w:link w:val="Char10"/>
    <w:uiPriority w:val="99"/>
    <w:qFormat/>
    <w:pPr>
      <w:jc w:val="left"/>
    </w:pPr>
  </w:style>
  <w:style w:type="paragraph" w:styleId="a8">
    <w:name w:val="Salutation"/>
    <w:basedOn w:val="a"/>
    <w:next w:val="a"/>
    <w:link w:val="Char0"/>
    <w:qFormat/>
    <w:rPr>
      <w:rFonts w:ascii="仿宋_GB2312" w:eastAsia="仿宋_GB2312"/>
      <w:sz w:val="28"/>
      <w:szCs w:val="20"/>
    </w:rPr>
  </w:style>
  <w:style w:type="paragraph" w:styleId="30">
    <w:name w:val="Body Text 3"/>
    <w:basedOn w:val="a"/>
    <w:link w:val="3Char"/>
    <w:qFormat/>
    <w:pPr>
      <w:jc w:val="center"/>
    </w:pPr>
    <w:rPr>
      <w:szCs w:val="20"/>
    </w:rPr>
  </w:style>
  <w:style w:type="paragraph" w:styleId="31">
    <w:name w:val="List Bullet 3"/>
    <w:basedOn w:val="a"/>
    <w:unhideWhenUsed/>
    <w:qFormat/>
    <w:pPr>
      <w:snapToGrid w:val="0"/>
      <w:spacing w:line="360" w:lineRule="auto"/>
      <w:ind w:left="360" w:right="238" w:hanging="360"/>
      <w:contextualSpacing/>
    </w:pPr>
    <w:rPr>
      <w:sz w:val="24"/>
    </w:rPr>
  </w:style>
  <w:style w:type="paragraph" w:styleId="a9">
    <w:name w:val="Body Text"/>
    <w:basedOn w:val="a"/>
    <w:link w:val="Char11"/>
    <w:qFormat/>
    <w:pPr>
      <w:autoSpaceDE w:val="0"/>
      <w:autoSpaceDN w:val="0"/>
      <w:spacing w:line="360" w:lineRule="auto"/>
    </w:pPr>
    <w:rPr>
      <w:rFonts w:ascii="宋体" w:hAnsi="Arial" w:cs="Arial"/>
      <w:snapToGrid w:val="0"/>
      <w:sz w:val="24"/>
      <w:szCs w:val="21"/>
      <w:lang w:val="zh-CN"/>
    </w:rPr>
  </w:style>
  <w:style w:type="paragraph" w:styleId="aa">
    <w:name w:val="Body Text Indent"/>
    <w:basedOn w:val="a"/>
    <w:link w:val="Char3"/>
    <w:qFormat/>
    <w:pPr>
      <w:spacing w:line="480" w:lineRule="exact"/>
      <w:ind w:firstLineChars="200" w:firstLine="480"/>
    </w:pPr>
    <w:rPr>
      <w:rFonts w:ascii="宋体" w:hAnsi="宋体"/>
      <w:sz w:val="24"/>
    </w:rPr>
  </w:style>
  <w:style w:type="paragraph" w:styleId="32">
    <w:name w:val="List Number 3"/>
    <w:basedOn w:val="a"/>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qFormat/>
    <w:pPr>
      <w:adjustRightInd/>
      <w:spacing w:line="360" w:lineRule="auto"/>
      <w:ind w:leftChars="200" w:left="100" w:hangingChars="200" w:hanging="200"/>
    </w:pPr>
    <w:rPr>
      <w:rFonts w:eastAsia="微软雅黑"/>
    </w:rPr>
  </w:style>
  <w:style w:type="paragraph" w:styleId="ab">
    <w:name w:val="Block Text"/>
    <w:basedOn w:val="a"/>
    <w:qFormat/>
    <w:pPr>
      <w:ind w:leftChars="-171" w:left="-359" w:rightChars="-244" w:right="-244" w:firstLineChars="239" w:firstLine="501"/>
    </w:pPr>
    <w:rPr>
      <w:rFonts w:ascii="仿宋_GB2312" w:eastAsia="仿宋_GB2312"/>
      <w:sz w:val="30"/>
      <w:szCs w:val="20"/>
    </w:rPr>
  </w:style>
  <w:style w:type="paragraph" w:styleId="22">
    <w:name w:val="List Bullet 2"/>
    <w:basedOn w:val="a"/>
    <w:qFormat/>
    <w:pPr>
      <w:autoSpaceDE w:val="0"/>
      <w:autoSpaceDN w:val="0"/>
      <w:ind w:left="420"/>
      <w:jc w:val="left"/>
    </w:pPr>
    <w:rPr>
      <w:rFonts w:ascii="宋体" w:hAnsi="宋体"/>
      <w:color w:val="000000"/>
      <w:kern w:val="0"/>
      <w:sz w:val="24"/>
      <w:szCs w:val="20"/>
    </w:rPr>
  </w:style>
  <w:style w:type="paragraph" w:styleId="HTML">
    <w:name w:val="HTML Address"/>
    <w:basedOn w:val="a"/>
    <w:link w:val="HTMLChar"/>
    <w:qFormat/>
    <w:pPr>
      <w:widowControl/>
      <w:adjustRightInd/>
      <w:ind w:firstLineChars="200" w:firstLine="200"/>
      <w:jc w:val="left"/>
    </w:pPr>
    <w:rPr>
      <w:rFonts w:ascii="宋体" w:hAnsi="宋体"/>
      <w:i/>
      <w:iCs/>
      <w:kern w:val="0"/>
      <w:sz w:val="24"/>
    </w:rPr>
  </w:style>
  <w:style w:type="paragraph" w:styleId="51">
    <w:name w:val="toc 5"/>
    <w:basedOn w:val="a"/>
    <w:next w:val="a"/>
    <w:qFormat/>
    <w:pPr>
      <w:ind w:leftChars="800" w:left="1680"/>
    </w:pPr>
  </w:style>
  <w:style w:type="paragraph" w:styleId="33">
    <w:name w:val="toc 3"/>
    <w:basedOn w:val="a"/>
    <w:next w:val="a"/>
    <w:qFormat/>
    <w:pPr>
      <w:tabs>
        <w:tab w:val="right" w:leader="dot" w:pos="8268"/>
      </w:tabs>
      <w:spacing w:line="460" w:lineRule="exact"/>
      <w:ind w:leftChars="400" w:left="840" w:firstLine="482"/>
    </w:pPr>
    <w:rPr>
      <w:rFonts w:ascii="宋体" w:hAnsi="宋体"/>
    </w:rPr>
  </w:style>
  <w:style w:type="paragraph" w:styleId="ac">
    <w:name w:val="Plain Text"/>
    <w:basedOn w:val="a"/>
    <w:link w:val="Char4"/>
    <w:qFormat/>
    <w:rPr>
      <w:rFonts w:ascii="宋体" w:hAnsi="Courier New" w:cs="Arial"/>
      <w:snapToGrid w:val="0"/>
      <w:szCs w:val="21"/>
    </w:rPr>
  </w:style>
  <w:style w:type="paragraph" w:styleId="41">
    <w:name w:val="List Number 4"/>
    <w:basedOn w:val="a"/>
    <w:qFormat/>
    <w:pPr>
      <w:tabs>
        <w:tab w:val="left" w:pos="840"/>
      </w:tabs>
      <w:autoSpaceDE w:val="0"/>
      <w:autoSpaceDN w:val="0"/>
      <w:spacing w:line="360" w:lineRule="atLeast"/>
      <w:ind w:left="840" w:hanging="420"/>
    </w:pPr>
    <w:rPr>
      <w:kern w:val="0"/>
      <w:sz w:val="24"/>
    </w:rPr>
  </w:style>
  <w:style w:type="paragraph" w:styleId="80">
    <w:name w:val="toc 8"/>
    <w:basedOn w:val="a"/>
    <w:next w:val="a"/>
    <w:qFormat/>
    <w:pPr>
      <w:ind w:leftChars="1400" w:left="2940"/>
    </w:pPr>
  </w:style>
  <w:style w:type="paragraph" w:styleId="ad">
    <w:name w:val="Date"/>
    <w:basedOn w:val="a"/>
    <w:next w:val="a"/>
    <w:link w:val="Char5"/>
    <w:qFormat/>
    <w:pPr>
      <w:ind w:leftChars="2500" w:left="100"/>
    </w:pPr>
    <w:rPr>
      <w:rFonts w:ascii="宋体"/>
      <w:sz w:val="24"/>
      <w:szCs w:val="21"/>
      <w:lang w:val="zh-CN"/>
    </w:rPr>
  </w:style>
  <w:style w:type="paragraph" w:styleId="23">
    <w:name w:val="Body Text Indent 2"/>
    <w:basedOn w:val="a"/>
    <w:link w:val="2Char"/>
    <w:qFormat/>
    <w:pPr>
      <w:spacing w:line="360" w:lineRule="auto"/>
      <w:ind w:firstLine="601"/>
      <w:textAlignment w:val="baseline"/>
    </w:pPr>
    <w:rPr>
      <w:rFonts w:ascii="宋体"/>
      <w:kern w:val="0"/>
      <w:sz w:val="28"/>
      <w:szCs w:val="20"/>
    </w:rPr>
  </w:style>
  <w:style w:type="paragraph" w:styleId="ae">
    <w:name w:val="endnote text"/>
    <w:basedOn w:val="a"/>
    <w:link w:val="Char6"/>
    <w:qFormat/>
    <w:rPr>
      <w:lang w:val="zh-CN"/>
    </w:rPr>
  </w:style>
  <w:style w:type="paragraph" w:styleId="af">
    <w:name w:val="Balloon Text"/>
    <w:basedOn w:val="a"/>
    <w:link w:val="Char7"/>
    <w:qFormat/>
    <w:rPr>
      <w:sz w:val="18"/>
      <w:szCs w:val="18"/>
    </w:rPr>
  </w:style>
  <w:style w:type="paragraph" w:styleId="af0">
    <w:name w:val="footer"/>
    <w:basedOn w:val="a"/>
    <w:link w:val="Char20"/>
    <w:uiPriority w:val="99"/>
    <w:qFormat/>
    <w:pPr>
      <w:tabs>
        <w:tab w:val="center" w:pos="4153"/>
        <w:tab w:val="right" w:pos="8306"/>
      </w:tabs>
      <w:snapToGrid w:val="0"/>
      <w:jc w:val="left"/>
    </w:pPr>
    <w:rPr>
      <w:sz w:val="18"/>
      <w:szCs w:val="18"/>
    </w:rPr>
  </w:style>
  <w:style w:type="paragraph" w:styleId="af1">
    <w:name w:val="header"/>
    <w:basedOn w:val="a"/>
    <w:link w:val="Char21"/>
    <w:qFormat/>
    <w:pPr>
      <w:pBdr>
        <w:bottom w:val="single" w:sz="6" w:space="1" w:color="auto"/>
      </w:pBdr>
      <w:tabs>
        <w:tab w:val="center" w:pos="4153"/>
        <w:tab w:val="right" w:pos="8306"/>
      </w:tabs>
      <w:snapToGrid w:val="0"/>
      <w:jc w:val="center"/>
    </w:pPr>
    <w:rPr>
      <w:sz w:val="18"/>
      <w:szCs w:val="18"/>
    </w:rPr>
  </w:style>
  <w:style w:type="paragraph" w:styleId="af2">
    <w:name w:val="Signature"/>
    <w:basedOn w:val="a"/>
    <w:link w:val="Char8"/>
    <w:qFormat/>
    <w:pPr>
      <w:spacing w:after="600" w:line="312" w:lineRule="atLeast"/>
      <w:jc w:val="center"/>
      <w:textAlignment w:val="baseline"/>
    </w:pPr>
    <w:rPr>
      <w:rFonts w:eastAsia="仿宋_GB2312"/>
      <w:kern w:val="0"/>
      <w:sz w:val="24"/>
      <w:szCs w:val="20"/>
    </w:rPr>
  </w:style>
  <w:style w:type="paragraph" w:styleId="10">
    <w:name w:val="toc 1"/>
    <w:basedOn w:val="a"/>
    <w:next w:val="a"/>
    <w:uiPriority w:val="39"/>
    <w:qFormat/>
  </w:style>
  <w:style w:type="paragraph" w:styleId="42">
    <w:name w:val="toc 4"/>
    <w:basedOn w:val="a"/>
    <w:next w:val="a"/>
    <w:qFormat/>
    <w:pPr>
      <w:ind w:leftChars="600" w:left="1260"/>
    </w:pPr>
  </w:style>
  <w:style w:type="paragraph" w:styleId="af3">
    <w:name w:val="index heading"/>
    <w:basedOn w:val="a"/>
    <w:next w:val="11"/>
    <w:qFormat/>
    <w:pPr>
      <w:adjustRightInd/>
      <w:ind w:firstLineChars="200" w:firstLine="200"/>
    </w:pPr>
  </w:style>
  <w:style w:type="paragraph" w:styleId="11">
    <w:name w:val="index 1"/>
    <w:basedOn w:val="a"/>
    <w:next w:val="a"/>
    <w:qFormat/>
    <w:pPr>
      <w:adjustRightInd/>
      <w:spacing w:line="360" w:lineRule="auto"/>
      <w:ind w:firstLineChars="200" w:firstLine="200"/>
      <w:jc w:val="center"/>
    </w:pPr>
    <w:rPr>
      <w:sz w:val="24"/>
      <w:szCs w:val="20"/>
    </w:rPr>
  </w:style>
  <w:style w:type="paragraph" w:styleId="af4">
    <w:name w:val="Subtitle"/>
    <w:link w:val="Char9"/>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qFormat/>
    <w:pPr>
      <w:tabs>
        <w:tab w:val="left" w:pos="902"/>
      </w:tabs>
      <w:adjustRightInd/>
      <w:spacing w:line="400" w:lineRule="exact"/>
      <w:ind w:left="902" w:hanging="420"/>
    </w:pPr>
    <w:rPr>
      <w:sz w:val="24"/>
      <w:szCs w:val="20"/>
    </w:rPr>
  </w:style>
  <w:style w:type="paragraph" w:styleId="af5">
    <w:name w:val="List"/>
    <w:basedOn w:val="a"/>
    <w:qFormat/>
    <w:pPr>
      <w:ind w:left="200" w:hangingChars="200" w:hanging="200"/>
    </w:pPr>
  </w:style>
  <w:style w:type="paragraph" w:styleId="af6">
    <w:name w:val="footnote text"/>
    <w:basedOn w:val="a0"/>
    <w:link w:val="Chara"/>
    <w:qFormat/>
    <w:pPr>
      <w:adjustRightInd/>
      <w:snapToGrid/>
      <w:spacing w:before="60" w:after="60" w:line="300" w:lineRule="exact"/>
      <w:ind w:firstLine="0"/>
    </w:pPr>
    <w:rPr>
      <w:rFonts w:ascii="Calibri"/>
      <w:snapToGrid/>
      <w:color w:val="0000FF"/>
      <w:kern w:val="0"/>
      <w:sz w:val="21"/>
    </w:rPr>
  </w:style>
  <w:style w:type="paragraph" w:styleId="60">
    <w:name w:val="toc 6"/>
    <w:basedOn w:val="a"/>
    <w:next w:val="a"/>
    <w:qFormat/>
    <w:pPr>
      <w:ind w:leftChars="1000" w:left="2100"/>
    </w:pPr>
  </w:style>
  <w:style w:type="paragraph" w:styleId="53">
    <w:name w:val="List 5"/>
    <w:basedOn w:val="a"/>
    <w:qFormat/>
    <w:pPr>
      <w:adjustRightInd/>
      <w:ind w:leftChars="800" w:left="100" w:hangingChars="200" w:hanging="200"/>
    </w:pPr>
  </w:style>
  <w:style w:type="paragraph" w:styleId="34">
    <w:name w:val="Body Text Indent 3"/>
    <w:basedOn w:val="a"/>
    <w:link w:val="3Char0"/>
    <w:qFormat/>
    <w:pPr>
      <w:spacing w:line="360" w:lineRule="auto"/>
      <w:ind w:firstLine="420"/>
    </w:pPr>
    <w:rPr>
      <w:sz w:val="24"/>
      <w:szCs w:val="20"/>
    </w:rPr>
  </w:style>
  <w:style w:type="paragraph" w:styleId="24">
    <w:name w:val="toc 2"/>
    <w:basedOn w:val="a"/>
    <w:next w:val="a"/>
    <w:qFormat/>
    <w:pPr>
      <w:ind w:leftChars="200" w:left="420"/>
    </w:pPr>
  </w:style>
  <w:style w:type="paragraph" w:styleId="90">
    <w:name w:val="toc 9"/>
    <w:basedOn w:val="a"/>
    <w:next w:val="a"/>
    <w:qFormat/>
    <w:pPr>
      <w:ind w:leftChars="1600" w:left="3360"/>
    </w:pPr>
  </w:style>
  <w:style w:type="paragraph" w:styleId="25">
    <w:name w:val="Body Text 2"/>
    <w:basedOn w:val="a"/>
    <w:link w:val="2Char1"/>
    <w:qFormat/>
    <w:pPr>
      <w:spacing w:after="120" w:line="480" w:lineRule="auto"/>
    </w:pPr>
  </w:style>
  <w:style w:type="paragraph" w:styleId="HTML0">
    <w:name w:val="HTML Preformatted"/>
    <w:basedOn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kern w:val="0"/>
      <w:sz w:val="24"/>
    </w:rPr>
  </w:style>
  <w:style w:type="paragraph" w:styleId="af8">
    <w:name w:val="Title"/>
    <w:basedOn w:val="a"/>
    <w:link w:val="Char22"/>
    <w:uiPriority w:val="10"/>
    <w:qFormat/>
    <w:pPr>
      <w:widowControl/>
      <w:overflowPunct w:val="0"/>
      <w:autoSpaceDE w:val="0"/>
      <w:autoSpaceDN w:val="0"/>
      <w:jc w:val="center"/>
      <w:textAlignment w:val="baseline"/>
    </w:pPr>
    <w:rPr>
      <w:b/>
      <w:kern w:val="0"/>
      <w:sz w:val="24"/>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b"/>
    <w:qFormat/>
    <w:pPr>
      <w:ind w:firstLine="420"/>
    </w:pPr>
    <w:rPr>
      <w:rFonts w:hAnsi="Calibri" w:cs="Times New Roman"/>
      <w:snapToGrid/>
      <w:szCs w:val="20"/>
    </w:rPr>
  </w:style>
  <w:style w:type="paragraph" w:styleId="26">
    <w:name w:val="Body Text First Indent 2"/>
    <w:basedOn w:val="aa"/>
    <w:link w:val="2Char0"/>
    <w:qFormat/>
    <w:pPr>
      <w:adjustRightInd/>
      <w:spacing w:after="120" w:line="240" w:lineRule="auto"/>
      <w:ind w:leftChars="200" w:left="420" w:firstLine="210"/>
    </w:pPr>
    <w:rPr>
      <w:sz w:val="21"/>
    </w:r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Elegant"/>
    <w:basedOn w:val="a2"/>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2"/>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2"/>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e">
    <w:name w:val="Table Professional"/>
    <w:basedOn w:val="a2"/>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
    <w:name w:val="Strong"/>
    <w:uiPriority w:val="22"/>
    <w:qFormat/>
    <w:rPr>
      <w:b/>
      <w:bCs/>
    </w:rPr>
  </w:style>
  <w:style w:type="character" w:styleId="aff0">
    <w:name w:val="endnote reference"/>
    <w:qFormat/>
    <w:rPr>
      <w:vertAlign w:val="superscript"/>
    </w:rPr>
  </w:style>
  <w:style w:type="character" w:styleId="aff1">
    <w:name w:val="page number"/>
    <w:basedOn w:val="a1"/>
    <w:qFormat/>
    <w:rPr>
      <w:rFonts w:ascii="Arial" w:eastAsia="黑体" w:hAnsi="Arial" w:cs="Arial"/>
      <w:snapToGrid w:val="0"/>
      <w:kern w:val="0"/>
      <w:szCs w:val="21"/>
    </w:rPr>
  </w:style>
  <w:style w:type="character" w:styleId="aff2">
    <w:name w:val="FollowedHyperlink"/>
    <w:uiPriority w:val="99"/>
    <w:qFormat/>
    <w:rPr>
      <w:rFonts w:ascii="Arial" w:eastAsia="黑体" w:hAnsi="Arial" w:cs="Arial"/>
      <w:snapToGrid w:val="0"/>
      <w:color w:val="000000"/>
      <w:kern w:val="0"/>
      <w:sz w:val="18"/>
      <w:szCs w:val="18"/>
      <w:u w:val="none"/>
    </w:rPr>
  </w:style>
  <w:style w:type="character" w:styleId="aff3">
    <w:name w:val="Emphasis"/>
    <w:uiPriority w:val="20"/>
    <w:qFormat/>
    <w:rPr>
      <w:color w:val="CC0033"/>
    </w:rPr>
  </w:style>
  <w:style w:type="character" w:styleId="aff4">
    <w:name w:val="line number"/>
    <w:basedOn w:val="a1"/>
    <w:qFormat/>
    <w:rPr>
      <w:rFonts w:ascii="Arial" w:eastAsia="黑体" w:hAnsi="Arial" w:cs="Arial"/>
      <w:snapToGrid w:val="0"/>
      <w:kern w:val="0"/>
      <w:szCs w:val="21"/>
    </w:rPr>
  </w:style>
  <w:style w:type="character" w:styleId="aff5">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6">
    <w:name w:val="annotation reference"/>
    <w:uiPriority w:val="99"/>
    <w:qFormat/>
    <w:rPr>
      <w:sz w:val="21"/>
      <w:szCs w:val="21"/>
    </w:rPr>
  </w:style>
  <w:style w:type="character" w:customStyle="1" w:styleId="Charc">
    <w:name w:val="表格非标题文字 Char"/>
    <w:link w:val="aff7"/>
    <w:qFormat/>
    <w:rPr>
      <w:rFonts w:ascii="Futura Bk" w:hAnsi="Futura Bk"/>
      <w:kern w:val="2"/>
      <w:sz w:val="18"/>
      <w:szCs w:val="21"/>
      <w:lang w:val="en-US" w:eastAsia="zh-CN" w:bidi="ar-SA"/>
    </w:rPr>
  </w:style>
  <w:style w:type="paragraph" w:customStyle="1" w:styleId="aff7">
    <w:name w:val="表格非标题文字"/>
    <w:link w:val="Charc"/>
    <w:qFormat/>
    <w:pPr>
      <w:snapToGrid w:val="0"/>
      <w:spacing w:before="80" w:after="40"/>
    </w:pPr>
    <w:rPr>
      <w:rFonts w:ascii="Futura Bk" w:hAnsi="Futura Bk"/>
      <w:kern w:val="2"/>
      <w:sz w:val="18"/>
      <w:szCs w:val="21"/>
    </w:rPr>
  </w:style>
  <w:style w:type="character" w:customStyle="1" w:styleId="Chard">
    <w:name w:val="*正文 Char"/>
    <w:link w:val="aff8"/>
    <w:qFormat/>
    <w:locked/>
    <w:rPr>
      <w:rFonts w:ascii="宋体" w:hAnsi="宋体"/>
      <w:sz w:val="24"/>
    </w:rPr>
  </w:style>
  <w:style w:type="paragraph" w:customStyle="1" w:styleId="aff8">
    <w:name w:val="*正文"/>
    <w:basedOn w:val="a"/>
    <w:link w:val="Chard"/>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e">
    <w:name w:val="正文缩进 Char"/>
    <w:qFormat/>
    <w:rPr>
      <w:rFonts w:eastAsia="宋体"/>
      <w:kern w:val="2"/>
      <w:sz w:val="21"/>
      <w:lang w:val="en-US" w:eastAsia="zh-CN"/>
    </w:rPr>
  </w:style>
  <w:style w:type="character" w:customStyle="1" w:styleId="Char13">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Char12">
    <w:name w:val="批注主题 Char1"/>
    <w:link w:val="af9"/>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f">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f0">
    <w:name w:val="哈哈正文 Char"/>
    <w:link w:val="aff9"/>
    <w:qFormat/>
    <w:rPr>
      <w:rFonts w:ascii="宋体" w:eastAsia="宋体" w:hAnsi="宋体"/>
      <w:kern w:val="2"/>
      <w:sz w:val="24"/>
      <w:lang w:bidi="ar-SA"/>
    </w:rPr>
  </w:style>
  <w:style w:type="paragraph" w:customStyle="1" w:styleId="aff9">
    <w:name w:val="哈哈正文"/>
    <w:basedOn w:val="a"/>
    <w:link w:val="Charf0"/>
    <w:qFormat/>
    <w:pPr>
      <w:adjustRightInd/>
      <w:spacing w:line="360" w:lineRule="auto"/>
      <w:ind w:firstLineChars="200" w:firstLine="200"/>
    </w:pPr>
    <w:rPr>
      <w:rFonts w:ascii="宋体" w:hAnsi="宋体"/>
      <w:sz w:val="24"/>
      <w:szCs w:val="20"/>
    </w:rPr>
  </w:style>
  <w:style w:type="character" w:customStyle="1" w:styleId="12">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a">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0">
    <w:name w:val="5正文 Char"/>
    <w:link w:val="55"/>
    <w:qFormat/>
    <w:rPr>
      <w:rFonts w:ascii="仿宋_GB2312" w:eastAsia="仿宋_GB2312" w:hAnsi="微软雅黑"/>
      <w:sz w:val="28"/>
      <w:szCs w:val="21"/>
    </w:rPr>
  </w:style>
  <w:style w:type="paragraph" w:customStyle="1" w:styleId="55">
    <w:name w:val="5正文"/>
    <w:basedOn w:val="a"/>
    <w:link w:val="5Char0"/>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uiPriority w:val="9"/>
    <w:qFormat/>
    <w:rPr>
      <w:b/>
      <w:bCs/>
      <w:kern w:val="2"/>
      <w:sz w:val="32"/>
      <w:szCs w:val="32"/>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Char0">
    <w:name w:val="正文首行缩进 2 Char"/>
    <w:link w:val="26"/>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4">
    <w:name w:val="表正文 Char1"/>
    <w:qFormat/>
    <w:rPr>
      <w:rFonts w:ascii="宋体" w:eastAsia="宋体"/>
      <w:snapToGrid w:val="0"/>
      <w:color w:val="000000"/>
      <w:kern w:val="28"/>
      <w:sz w:val="28"/>
    </w:rPr>
  </w:style>
  <w:style w:type="character" w:customStyle="1" w:styleId="blue1">
    <w:name w:val="blue1"/>
    <w:basedOn w:val="a1"/>
    <w:qFormat/>
    <w:rPr>
      <w:rFonts w:ascii="Arial" w:eastAsia="黑体" w:hAnsi="Arial" w:cs="Arial"/>
      <w:snapToGrid w:val="0"/>
      <w:kern w:val="0"/>
      <w:szCs w:val="21"/>
    </w:rPr>
  </w:style>
  <w:style w:type="character" w:customStyle="1" w:styleId="Char4">
    <w:name w:val="纯文本 Char"/>
    <w:link w:val="ac"/>
    <w:qFormat/>
    <w:rPr>
      <w:rFonts w:ascii="宋体" w:eastAsia="宋体" w:hAnsi="Courier New" w:cs="Arial"/>
      <w:snapToGrid w:val="0"/>
      <w:kern w:val="2"/>
      <w:sz w:val="21"/>
      <w:szCs w:val="21"/>
      <w:lang w:val="en-US" w:eastAsia="zh-CN" w:bidi="ar-SA"/>
    </w:rPr>
  </w:style>
  <w:style w:type="character" w:customStyle="1" w:styleId="1Char0">
    <w:name w:val="标书1 Char"/>
    <w:qFormat/>
    <w:rPr>
      <w:rFonts w:eastAsia="宋体"/>
      <w:b/>
      <w:bCs/>
      <w:kern w:val="44"/>
      <w:sz w:val="44"/>
      <w:szCs w:val="44"/>
      <w:lang w:val="en-US" w:eastAsia="zh-CN" w:bidi="ar-SA"/>
    </w:rPr>
  </w:style>
  <w:style w:type="character" w:customStyle="1" w:styleId="5Char1">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f1">
    <w:name w:val="插图说明 Char"/>
    <w:qFormat/>
    <w:rPr>
      <w:rFonts w:eastAsia="黑体"/>
      <w:sz w:val="24"/>
      <w:lang w:val="en-US" w:eastAsia="zh-CN"/>
    </w:rPr>
  </w:style>
  <w:style w:type="character" w:customStyle="1" w:styleId="2CharChar">
    <w:name w:val="正文2 Char Char"/>
    <w:link w:val="27"/>
    <w:qFormat/>
    <w:rPr>
      <w:rFonts w:eastAsia="宋体"/>
      <w:kern w:val="2"/>
      <w:sz w:val="24"/>
      <w:lang w:val="en-US" w:eastAsia="zh-CN" w:bidi="ar-SA"/>
    </w:rPr>
  </w:style>
  <w:style w:type="paragraph" w:customStyle="1" w:styleId="27">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Char9">
    <w:name w:val="副标题 Char"/>
    <w:link w:val="af4"/>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5">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6">
    <w:name w:val="正文文本缩进 Char1"/>
    <w:qFormat/>
    <w:rPr>
      <w:rFonts w:ascii="Calibri" w:hAnsi="Calibri"/>
      <w:sz w:val="28"/>
    </w:rPr>
  </w:style>
  <w:style w:type="character" w:customStyle="1" w:styleId="NoSpacingChar">
    <w:name w:val="No Spacing Char"/>
    <w:link w:val="13"/>
    <w:uiPriority w:val="1"/>
    <w:qFormat/>
    <w:rPr>
      <w:sz w:val="22"/>
      <w:szCs w:val="22"/>
      <w:lang w:val="en-US" w:eastAsia="zh-CN" w:bidi="ar-SA"/>
    </w:rPr>
  </w:style>
  <w:style w:type="paragraph" w:customStyle="1" w:styleId="13">
    <w:name w:val="无间隔1"/>
    <w:link w:val="NoSpacingChar"/>
    <w:uiPriority w:val="1"/>
    <w:qFormat/>
    <w:rPr>
      <w:sz w:val="22"/>
      <w:szCs w:val="22"/>
    </w:rPr>
  </w:style>
  <w:style w:type="character" w:customStyle="1" w:styleId="7Char0">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2">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Char">
    <w:name w:val="标题 6 Char"/>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2">
    <w:name w:val="正文 项目2 Char"/>
    <w:basedOn w:val="Charf3"/>
    <w:qFormat/>
    <w:rPr>
      <w:rFonts w:ascii="仿宋_GB2312" w:eastAsia="仿宋_GB2312" w:hAnsi="仿宋_GB2312"/>
      <w:kern w:val="2"/>
      <w:sz w:val="24"/>
      <w:lang w:bidi="ar-SA"/>
    </w:rPr>
  </w:style>
  <w:style w:type="character" w:customStyle="1" w:styleId="Charf3">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f4">
    <w:name w:val="正文（绿盟科技） Char"/>
    <w:link w:val="affb"/>
    <w:qFormat/>
    <w:rPr>
      <w:rFonts w:ascii="Arial" w:hAnsi="Arial"/>
      <w:sz w:val="21"/>
      <w:szCs w:val="21"/>
    </w:rPr>
  </w:style>
  <w:style w:type="paragraph" w:customStyle="1" w:styleId="affb">
    <w:name w:val="正文（绿盟科技）"/>
    <w:link w:val="Charf4"/>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f5">
    <w:name w:val="页脚 Char"/>
    <w:qFormat/>
    <w:rPr>
      <w:rFonts w:eastAsia="仿宋_GB2312"/>
      <w:kern w:val="2"/>
      <w:sz w:val="18"/>
      <w:lang w:val="en-US" w:eastAsia="zh-CN"/>
    </w:rPr>
  </w:style>
  <w:style w:type="character" w:customStyle="1" w:styleId="Charf6">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8">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3">
    <w:name w:val="正文文本缩进 Char2"/>
    <w:qFormat/>
    <w:rPr>
      <w:rFonts w:ascii="Times New Roman" w:eastAsia="宋体" w:hAnsi="Times New Roman" w:cs="Times New Roman"/>
      <w:snapToGrid w:val="0"/>
      <w:kern w:val="0"/>
      <w:szCs w:val="24"/>
    </w:rPr>
  </w:style>
  <w:style w:type="character" w:customStyle="1" w:styleId="2Char3">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c"/>
    <w:qFormat/>
    <w:rPr>
      <w:sz w:val="32"/>
    </w:rPr>
  </w:style>
  <w:style w:type="paragraph" w:customStyle="1" w:styleId="affc">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0">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8">
    <w:name w:val="签名 Char1"/>
    <w:qFormat/>
    <w:rPr>
      <w:rFonts w:ascii="Times New Roman" w:eastAsia="宋体" w:hAnsi="Times New Roman" w:cs="Times New Roman"/>
      <w:szCs w:val="24"/>
    </w:rPr>
  </w:style>
  <w:style w:type="character" w:customStyle="1" w:styleId="Char5">
    <w:name w:val="日期 Char"/>
    <w:link w:val="ad"/>
    <w:qFormat/>
    <w:rPr>
      <w:rFonts w:ascii="宋体"/>
      <w:kern w:val="2"/>
      <w:sz w:val="24"/>
      <w:szCs w:val="21"/>
      <w:lang w:val="zh-CN"/>
    </w:rPr>
  </w:style>
  <w:style w:type="character" w:customStyle="1" w:styleId="9Char">
    <w:name w:val="标题 9 Char"/>
    <w:link w:val="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f7">
    <w:name w:val="批注文字 Char"/>
    <w:uiPriority w:val="99"/>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7">
    <w:name w:val="批注框文本 Char"/>
    <w:link w:val="af"/>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Char2">
    <w:name w:val="正文缩进 Char2"/>
    <w:link w:val="a0"/>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f8">
    <w:name w:val="页眉 Char"/>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d">
    <w:name w:val="纯文本 字符"/>
    <w:qFormat/>
    <w:rPr>
      <w:rFonts w:ascii="宋体" w:eastAsia="宋体" w:hAnsi="Courier New" w:cs="Arial"/>
      <w:snapToGrid w:val="0"/>
      <w:kern w:val="2"/>
      <w:sz w:val="21"/>
      <w:szCs w:val="21"/>
      <w:lang w:val="en-US" w:eastAsia="zh-CN" w:bidi="ar-SA"/>
    </w:rPr>
  </w:style>
  <w:style w:type="character" w:customStyle="1" w:styleId="3Char2">
    <w:name w:val="3级 Char"/>
    <w:link w:val="36"/>
    <w:qFormat/>
    <w:rPr>
      <w:rFonts w:ascii="宋体" w:hAnsi="宋体"/>
      <w:b/>
      <w:bCs/>
      <w:snapToGrid/>
      <w:sz w:val="28"/>
    </w:rPr>
  </w:style>
  <w:style w:type="paragraph" w:customStyle="1" w:styleId="36">
    <w:name w:val="3级"/>
    <w:basedOn w:val="3h33rdlevel3BOD0H3l3CTHeading3-oldLevel3He"/>
    <w:link w:val="3Char2"/>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Char1">
    <w:name w:val="文档结构图 Char1"/>
    <w:link w:val="a6"/>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9">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4">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f9">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a">
    <w:name w:val="页眉 Char1"/>
    <w:qFormat/>
    <w:rPr>
      <w:rFonts w:eastAsia="宋体"/>
      <w:kern w:val="2"/>
      <w:sz w:val="18"/>
      <w:szCs w:val="18"/>
      <w:lang w:val="en-US" w:eastAsia="zh-CN" w:bidi="ar-SA"/>
    </w:rPr>
  </w:style>
  <w:style w:type="character" w:customStyle="1" w:styleId="md">
    <w:name w:val="md"/>
    <w:basedOn w:val="a1"/>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3">
    <w:name w:val="样式3 Char"/>
    <w:basedOn w:val="2Char3"/>
    <w:qFormat/>
    <w:rPr>
      <w:rFonts w:ascii="仿宋_GB2312" w:eastAsia="仿宋_GB2312" w:hAnsi="仿宋" w:cs="仿宋_GB2312"/>
      <w:b/>
      <w:bCs/>
      <w:sz w:val="32"/>
      <w:szCs w:val="30"/>
      <w:lang w:val="zh-CN"/>
    </w:rPr>
  </w:style>
  <w:style w:type="character" w:customStyle="1" w:styleId="HTMLChar">
    <w:name w:val="HTML 地址 Char"/>
    <w:link w:val="HTML"/>
    <w:qFormat/>
    <w:rPr>
      <w:rFonts w:ascii="宋体" w:hAnsi="宋体"/>
      <w:i/>
      <w:iCs/>
      <w:sz w:val="24"/>
      <w:szCs w:val="24"/>
    </w:rPr>
  </w:style>
  <w:style w:type="character" w:customStyle="1" w:styleId="2Char11">
    <w:name w:val="正文首行缩进 2 Char1"/>
    <w:qFormat/>
    <w:rPr>
      <w:rFonts w:ascii="Times New Roman" w:eastAsia="宋体" w:hAnsi="Times New Roman" w:cs="Times New Roman"/>
      <w:kern w:val="2"/>
      <w:sz w:val="24"/>
      <w:szCs w:val="24"/>
    </w:rPr>
  </w:style>
  <w:style w:type="character" w:customStyle="1" w:styleId="Char24">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fa">
    <w:name w:val="冯 Char"/>
    <w:link w:val="affe"/>
    <w:qFormat/>
    <w:rPr>
      <w:rFonts w:ascii="宋体" w:hAnsi="宋体"/>
      <w:color w:val="000000"/>
      <w:sz w:val="24"/>
      <w:szCs w:val="24"/>
    </w:rPr>
  </w:style>
  <w:style w:type="paragraph" w:customStyle="1" w:styleId="affe">
    <w:name w:val="冯"/>
    <w:basedOn w:val="a"/>
    <w:link w:val="Charfa"/>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Char">
    <w:name w:val="题注 Char"/>
    <w:link w:val="a5"/>
    <w:qFormat/>
    <w:rPr>
      <w:b/>
      <w:kern w:val="2"/>
      <w:sz w:val="28"/>
    </w:rPr>
  </w:style>
  <w:style w:type="character" w:customStyle="1" w:styleId="Char31">
    <w:name w:val="普通文字 Char3"/>
    <w:qFormat/>
    <w:rPr>
      <w:rFonts w:ascii="宋体" w:eastAsia="宋体" w:hAnsi="Courier New"/>
      <w:kern w:val="2"/>
      <w:sz w:val="21"/>
      <w:lang w:val="en-US" w:eastAsia="zh-CN" w:bidi="ar-SA"/>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5">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6">
    <w:name w:val="正文文本 Char2"/>
    <w:uiPriority w:val="99"/>
    <w:semiHidden/>
    <w:qFormat/>
    <w:rPr>
      <w:rFonts w:ascii="Times New Roman" w:eastAsia="宋体" w:hAnsi="Times New Roman" w:cs="Times New Roman"/>
      <w:snapToGrid w:val="0"/>
      <w:kern w:val="0"/>
      <w:szCs w:val="24"/>
    </w:rPr>
  </w:style>
  <w:style w:type="character" w:customStyle="1" w:styleId="Charfc">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d">
    <w:name w:val="正文样式 Char"/>
    <w:link w:val="afff"/>
    <w:qFormat/>
    <w:rPr>
      <w:rFonts w:ascii="Calibri" w:hAnsi="Calibri"/>
      <w:sz w:val="24"/>
      <w:szCs w:val="24"/>
    </w:rPr>
  </w:style>
  <w:style w:type="paragraph" w:customStyle="1" w:styleId="afff">
    <w:name w:val="正文样式"/>
    <w:basedOn w:val="a"/>
    <w:link w:val="Charfd"/>
    <w:qFormat/>
    <w:pPr>
      <w:adjustRightInd/>
      <w:spacing w:line="360" w:lineRule="auto"/>
      <w:ind w:firstLineChars="200" w:firstLine="480"/>
    </w:pPr>
    <w:rPr>
      <w:kern w:val="0"/>
      <w:sz w:val="24"/>
    </w:rPr>
  </w:style>
  <w:style w:type="character" w:customStyle="1" w:styleId="Char32">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e">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3">
    <w:name w:val="正文缩进 Char3"/>
    <w:qFormat/>
    <w:rPr>
      <w:rFonts w:ascii="宋体" w:eastAsia="宋体"/>
      <w:snapToGrid w:val="0"/>
      <w:color w:val="000000"/>
      <w:kern w:val="28"/>
      <w:sz w:val="28"/>
      <w:lang w:val="en-US" w:eastAsia="zh-CN" w:bidi="ar-SA"/>
    </w:rPr>
  </w:style>
  <w:style w:type="character" w:customStyle="1" w:styleId="Char1b">
    <w:name w:val="列出段落 Char1"/>
    <w:link w:val="14"/>
    <w:qFormat/>
    <w:rPr>
      <w:rFonts w:ascii="Calibri" w:hAnsi="Calibri"/>
      <w:sz w:val="24"/>
      <w:lang w:eastAsia="en-US"/>
    </w:rPr>
  </w:style>
  <w:style w:type="paragraph" w:customStyle="1" w:styleId="14">
    <w:name w:val="列表1"/>
    <w:basedOn w:val="a"/>
    <w:next w:val="afff0"/>
    <w:link w:val="Char1b"/>
    <w:qFormat/>
    <w:pPr>
      <w:widowControl/>
      <w:adjustRightInd/>
      <w:spacing w:after="200" w:line="360" w:lineRule="auto"/>
      <w:ind w:left="720" w:firstLineChars="200" w:firstLine="200"/>
      <w:jc w:val="left"/>
    </w:pPr>
    <w:rPr>
      <w:kern w:val="0"/>
      <w:sz w:val="24"/>
      <w:szCs w:val="20"/>
      <w:lang w:eastAsia="en-US"/>
    </w:rPr>
  </w:style>
  <w:style w:type="paragraph" w:styleId="afff0">
    <w:name w:val="List Paragraph"/>
    <w:basedOn w:val="a"/>
    <w:uiPriority w:val="34"/>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1">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f">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Char3">
    <w:name w:val="正文文本缩进 Char3"/>
    <w:link w:val="aa"/>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7">
    <w:name w:val="批注文字 Char2"/>
    <w:uiPriority w:val="99"/>
    <w:qFormat/>
    <w:rPr>
      <w:rFonts w:ascii="Times New Roman" w:eastAsia="宋体" w:hAnsi="Times New Roman" w:cs="Times New Roman"/>
      <w:snapToGrid w:val="0"/>
      <w:kern w:val="0"/>
      <w:szCs w:val="24"/>
    </w:rPr>
  </w:style>
  <w:style w:type="character" w:customStyle="1" w:styleId="2Char5">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2">
    <w:name w:val="批注框文本 字符"/>
    <w:qFormat/>
    <w:rPr>
      <w:rFonts w:ascii="Arial" w:eastAsia="黑体" w:hAnsi="Arial" w:cs="Arial"/>
      <w:snapToGrid w:val="0"/>
      <w:kern w:val="0"/>
      <w:sz w:val="18"/>
      <w:szCs w:val="18"/>
    </w:rPr>
  </w:style>
  <w:style w:type="character" w:customStyle="1" w:styleId="Char28">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f0">
    <w:name w:val="此正文 Char"/>
    <w:link w:val="afff3"/>
    <w:qFormat/>
    <w:rPr>
      <w:kern w:val="2"/>
      <w:sz w:val="24"/>
      <w:szCs w:val="24"/>
    </w:rPr>
  </w:style>
  <w:style w:type="paragraph" w:customStyle="1" w:styleId="afff3">
    <w:name w:val="此正文"/>
    <w:basedOn w:val="a"/>
    <w:link w:val="Charff0"/>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1Char">
    <w:name w:val="标题 1 Char"/>
    <w:link w:val="1"/>
    <w:uiPriority w:val="9"/>
    <w:qFormat/>
    <w:rPr>
      <w:b/>
      <w:bCs/>
      <w:kern w:val="44"/>
      <w:sz w:val="4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Char22">
    <w:name w:val="标题 Char2"/>
    <w:link w:val="af8"/>
    <w:uiPriority w:val="10"/>
    <w:qFormat/>
    <w:rPr>
      <w:b/>
      <w:sz w:val="24"/>
      <w:lang w:val="en-GB"/>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0">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5">
    <w:name w:val="正文文本 字符1"/>
    <w:qFormat/>
    <w:rPr>
      <w:rFonts w:ascii="Calibri" w:eastAsia="黑体" w:hAnsi="Calibri" w:cs="Arial"/>
      <w:snapToGrid w:val="0"/>
      <w:kern w:val="2"/>
      <w:sz w:val="28"/>
      <w:szCs w:val="21"/>
    </w:rPr>
  </w:style>
  <w:style w:type="character" w:customStyle="1" w:styleId="5Char">
    <w:name w:val="标题 5 Char"/>
    <w:link w:val="5"/>
    <w:uiPriority w:val="9"/>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f1">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Char0">
    <w:name w:val="称呼 Char"/>
    <w:link w:val="a8"/>
    <w:qFormat/>
    <w:rPr>
      <w:rFonts w:ascii="仿宋_GB2312" w:eastAsia="仿宋_GB2312"/>
      <w:kern w:val="2"/>
      <w:sz w:val="28"/>
    </w:rPr>
  </w:style>
  <w:style w:type="character" w:customStyle="1" w:styleId="CharChar9">
    <w:name w:val="文本正文 Char Char"/>
    <w:qFormat/>
    <w:locked/>
    <w:rPr>
      <w:sz w:val="24"/>
      <w:lang w:bidi="ar-SA"/>
    </w:rPr>
  </w:style>
  <w:style w:type="character" w:customStyle="1" w:styleId="afff4">
    <w:name w:val="正文缩进 字符"/>
    <w:qFormat/>
    <w:rPr>
      <w:rFonts w:ascii="宋体" w:eastAsia="宋体"/>
      <w:snapToGrid w:val="0"/>
      <w:color w:val="000000"/>
      <w:kern w:val="28"/>
      <w:sz w:val="28"/>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2Char1">
    <w:name w:val="正文文本 2 Char1"/>
    <w:link w:val="25"/>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f2">
    <w:name w:val="正文非缩进 Char"/>
    <w:qFormat/>
    <w:rPr>
      <w:rFonts w:ascii="宋体" w:eastAsia="宋体"/>
      <w:snapToGrid w:val="0"/>
      <w:color w:val="000000"/>
      <w:kern w:val="28"/>
      <w:sz w:val="28"/>
      <w:lang w:val="en-US" w:eastAsia="zh-CN" w:bidi="ar-SA"/>
    </w:rPr>
  </w:style>
  <w:style w:type="character" w:customStyle="1" w:styleId="7Char">
    <w:name w:val="标题 7 Char"/>
    <w:link w:val="7"/>
    <w:qFormat/>
    <w:rPr>
      <w:b/>
      <w:bCs/>
      <w:kern w:val="2"/>
      <w:sz w:val="24"/>
      <w:szCs w:val="24"/>
    </w:rPr>
  </w:style>
  <w:style w:type="character" w:customStyle="1" w:styleId="2Char">
    <w:name w:val="正文文本缩进 2 Char"/>
    <w:link w:val="23"/>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Chara">
    <w:name w:val="脚注文本 Char"/>
    <w:link w:val="af6"/>
    <w:qFormat/>
    <w:rPr>
      <w:color w:val="0000FF"/>
      <w:sz w:val="21"/>
    </w:rPr>
  </w:style>
  <w:style w:type="character" w:customStyle="1" w:styleId="Char1c">
    <w:name w:val="称呼 Char1"/>
    <w:qFormat/>
    <w:rPr>
      <w:rFonts w:ascii="Times New Roman" w:eastAsia="宋体" w:hAnsi="Times New Roman" w:cs="Times New Roman"/>
      <w:szCs w:val="24"/>
    </w:rPr>
  </w:style>
  <w:style w:type="character" w:customStyle="1" w:styleId="1Char1">
    <w:name w:val="正文1 Char"/>
    <w:qFormat/>
    <w:rPr>
      <w:rFonts w:ascii="宋体" w:eastAsia="宋体"/>
      <w:snapToGrid w:val="0"/>
      <w:color w:val="000000"/>
      <w:kern w:val="28"/>
      <w:sz w:val="28"/>
      <w:lang w:val="en-US" w:eastAsia="zh-CN" w:bidi="ar-SA"/>
    </w:rPr>
  </w:style>
  <w:style w:type="character" w:customStyle="1" w:styleId="Char1d">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e">
    <w:name w:val="批注框文本 Char1"/>
    <w:qFormat/>
    <w:rPr>
      <w:rFonts w:ascii="Times New Roman" w:eastAsia="宋体" w:hAnsi="Times New Roman" w:cs="Times New Roman"/>
      <w:sz w:val="18"/>
      <w:szCs w:val="18"/>
    </w:rPr>
  </w:style>
  <w:style w:type="character" w:customStyle="1" w:styleId="Char1f">
    <w:name w:val="纯文本 Char1"/>
    <w:link w:val="16"/>
    <w:qFormat/>
    <w:rPr>
      <w:rFonts w:ascii="宋体" w:hAnsi="Courier New"/>
    </w:rPr>
  </w:style>
  <w:style w:type="paragraph" w:customStyle="1" w:styleId="16">
    <w:name w:val="纯文本1"/>
    <w:basedOn w:val="a"/>
    <w:link w:val="Char1f"/>
    <w:qFormat/>
    <w:pPr>
      <w:adjustRightInd/>
    </w:pPr>
    <w:rPr>
      <w:rFonts w:ascii="宋体" w:hAnsi="Courier New"/>
      <w:kern w:val="0"/>
      <w:sz w:val="20"/>
      <w:szCs w:val="20"/>
    </w:rPr>
  </w:style>
  <w:style w:type="character" w:customStyle="1" w:styleId="Charb">
    <w:name w:val="正文首行缩进 Char"/>
    <w:link w:val="afa"/>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Char2">
    <w:name w:val="标题 4 Char2"/>
    <w:link w:val="4"/>
    <w:uiPriority w:val="9"/>
    <w:qFormat/>
    <w:rPr>
      <w:rFonts w:ascii="Arial" w:eastAsia="黑体" w:hAnsi="Arial"/>
      <w:b/>
      <w:bCs/>
      <w:kern w:val="2"/>
      <w:sz w:val="28"/>
      <w:szCs w:val="28"/>
      <w:lang w:val="zh-CN"/>
    </w:rPr>
  </w:style>
  <w:style w:type="character" w:customStyle="1" w:styleId="Charff3">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Char">
    <w:name w:val="正文文本 3 Char"/>
    <w:link w:val="30"/>
    <w:qFormat/>
    <w:rPr>
      <w:kern w:val="2"/>
      <w:sz w:val="21"/>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ff4">
    <w:name w:val="正文说明 Char"/>
    <w:link w:val="afff5"/>
    <w:qFormat/>
    <w:rPr>
      <w:sz w:val="24"/>
      <w:szCs w:val="24"/>
    </w:rPr>
  </w:style>
  <w:style w:type="paragraph" w:customStyle="1" w:styleId="afff5">
    <w:name w:val="正文说明"/>
    <w:basedOn w:val="a"/>
    <w:link w:val="Charff4"/>
    <w:qFormat/>
    <w:pPr>
      <w:adjustRightInd/>
      <w:spacing w:line="360" w:lineRule="auto"/>
    </w:pPr>
    <w:rPr>
      <w:kern w:val="0"/>
      <w:sz w:val="24"/>
    </w:rPr>
  </w:style>
  <w:style w:type="character" w:customStyle="1" w:styleId="Char1f0">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f5">
    <w:name w:val="标题 Char"/>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0">
    <w:name w:val="正文1 Char1"/>
    <w:qFormat/>
    <w:rPr>
      <w:rFonts w:ascii="仿宋_GB2312" w:eastAsia="仿宋_GB2312" w:hAnsi="Courier New"/>
      <w:kern w:val="28"/>
      <w:sz w:val="24"/>
      <w:szCs w:val="24"/>
      <w:lang w:val="en-US" w:eastAsia="zh-CN"/>
    </w:rPr>
  </w:style>
  <w:style w:type="character" w:customStyle="1" w:styleId="Char1f1">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Char10">
    <w:name w:val="批注文字 Char1"/>
    <w:link w:val="a7"/>
    <w:uiPriority w:val="99"/>
    <w:qFormat/>
    <w:rPr>
      <w:kern w:val="2"/>
      <w:sz w:val="21"/>
      <w:szCs w:val="24"/>
    </w:rPr>
  </w:style>
  <w:style w:type="character" w:customStyle="1" w:styleId="Char8">
    <w:name w:val="签名 Char"/>
    <w:link w:val="af2"/>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3">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f6">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6"/>
    <w:qFormat/>
    <w:rPr>
      <w:rFonts w:ascii="仿宋_GB2312" w:eastAsia="仿宋_GB2312"/>
      <w:kern w:val="2"/>
      <w:sz w:val="24"/>
      <w:szCs w:val="24"/>
    </w:rPr>
  </w:style>
  <w:style w:type="paragraph" w:customStyle="1" w:styleId="afff6">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6">
    <w:name w:val="正文（缩进2汉字） Char"/>
    <w:link w:val="29"/>
    <w:qFormat/>
    <w:rPr>
      <w:rFonts w:ascii="宋体"/>
    </w:rPr>
  </w:style>
  <w:style w:type="paragraph" w:customStyle="1" w:styleId="29">
    <w:name w:val="正文（缩进2汉字）"/>
    <w:basedOn w:val="a"/>
    <w:link w:val="2Char6"/>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Char">
    <w:name w:val="标题 8 Char"/>
    <w:link w:val="8"/>
    <w:qFormat/>
    <w:rPr>
      <w:rFonts w:ascii="Arial" w:eastAsia="黑体" w:hAnsi="Arial"/>
      <w:kern w:val="2"/>
      <w:sz w:val="24"/>
      <w:szCs w:val="24"/>
    </w:rPr>
  </w:style>
  <w:style w:type="character" w:customStyle="1" w:styleId="Charff7">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f8">
    <w:name w:val="正文首行缩进两字 Char"/>
    <w:qFormat/>
    <w:rPr>
      <w:sz w:val="24"/>
      <w:szCs w:val="24"/>
      <w:lang w:val="en-US" w:eastAsia="zh-CN" w:bidi="ar-SA"/>
    </w:rPr>
  </w:style>
  <w:style w:type="character" w:customStyle="1" w:styleId="Charff9">
    <w:name w:val="正文文本 Char"/>
    <w:qFormat/>
    <w:rPr>
      <w:rFonts w:eastAsia="宋体"/>
      <w:kern w:val="2"/>
      <w:sz w:val="24"/>
      <w:szCs w:val="24"/>
      <w:lang w:val="en-US" w:eastAsia="zh-CN" w:bidi="ar-SA"/>
    </w:rPr>
  </w:style>
  <w:style w:type="character" w:customStyle="1" w:styleId="17">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fa">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fb">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3Char0">
    <w:name w:val="正文文本缩进 3 Char"/>
    <w:link w:val="34"/>
    <w:qFormat/>
    <w:rPr>
      <w:kern w:val="2"/>
      <w:sz w:val="24"/>
    </w:rPr>
  </w:style>
  <w:style w:type="character" w:customStyle="1" w:styleId="Char1f2">
    <w:name w:val="日期 Char1"/>
    <w:uiPriority w:val="99"/>
    <w:semiHidden/>
    <w:qFormat/>
    <w:rPr>
      <w:rFonts w:ascii="Times New Roman" w:eastAsia="宋体" w:hAnsi="Times New Roman" w:cs="Times New Roman"/>
      <w:szCs w:val="24"/>
    </w:rPr>
  </w:style>
  <w:style w:type="character" w:customStyle="1" w:styleId="afff7">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Char20">
    <w:name w:val="页脚 Char2"/>
    <w:link w:val="af0"/>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8"/>
    <w:qFormat/>
    <w:rPr>
      <w:rFonts w:ascii="宋体" w:hAnsi="宋体"/>
      <w:sz w:val="24"/>
    </w:rPr>
  </w:style>
  <w:style w:type="paragraph" w:customStyle="1" w:styleId="afff8">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0">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Char21">
    <w:name w:val="页眉 Char2"/>
    <w:link w:val="af1"/>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c">
    <w:name w:val="正文段 Char"/>
    <w:link w:val="afff9"/>
    <w:qFormat/>
    <w:rPr>
      <w:sz w:val="24"/>
    </w:rPr>
  </w:style>
  <w:style w:type="paragraph" w:customStyle="1" w:styleId="afff9">
    <w:name w:val="正文段"/>
    <w:basedOn w:val="a"/>
    <w:link w:val="Charffc"/>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d">
    <w:name w:val="冯广丽 Char"/>
    <w:link w:val="afffa"/>
    <w:qFormat/>
    <w:rPr>
      <w:rFonts w:ascii="宋体" w:hAnsi="宋体"/>
      <w:kern w:val="2"/>
      <w:sz w:val="24"/>
      <w:szCs w:val="22"/>
    </w:rPr>
  </w:style>
  <w:style w:type="paragraph" w:customStyle="1" w:styleId="afffa">
    <w:name w:val="冯广丽"/>
    <w:basedOn w:val="a"/>
    <w:link w:val="Charffd"/>
    <w:qFormat/>
    <w:pPr>
      <w:adjustRightInd/>
      <w:spacing w:line="360" w:lineRule="auto"/>
      <w:ind w:firstLineChars="200" w:firstLine="480"/>
    </w:pPr>
    <w:rPr>
      <w:rFonts w:ascii="宋体" w:hAnsi="宋体"/>
      <w:sz w:val="24"/>
      <w:szCs w:val="22"/>
    </w:rPr>
  </w:style>
  <w:style w:type="character" w:customStyle="1" w:styleId="afffb">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e">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f">
    <w:name w:val="编号，小四 Char"/>
    <w:link w:val="afffc"/>
    <w:qFormat/>
    <w:rPr>
      <w:rFonts w:ascii="Arial" w:hAnsi="Arial"/>
      <w:sz w:val="24"/>
    </w:rPr>
  </w:style>
  <w:style w:type="paragraph" w:customStyle="1" w:styleId="afffc">
    <w:name w:val="编号，小四"/>
    <w:basedOn w:val="a"/>
    <w:link w:val="Charfff"/>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f0">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fff1">
    <w:name w:val="仿宋正文 Char"/>
    <w:link w:val="afffd"/>
    <w:qFormat/>
    <w:rPr>
      <w:rFonts w:ascii="仿宋_GB2312" w:eastAsia="仿宋_GB2312"/>
      <w:kern w:val="2"/>
      <w:sz w:val="24"/>
      <w:lang w:val="en-US" w:eastAsia="zh-CN" w:bidi="ar-SA"/>
    </w:rPr>
  </w:style>
  <w:style w:type="paragraph" w:customStyle="1" w:styleId="afffd">
    <w:name w:val="仿宋正文"/>
    <w:basedOn w:val="a"/>
    <w:link w:val="Charfff1"/>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e">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8">
    <w:name w:val="标题 1 字符"/>
    <w:uiPriority w:val="9"/>
    <w:qFormat/>
    <w:rPr>
      <w:rFonts w:ascii="Arial" w:eastAsia="黑体" w:hAnsi="Arial" w:cs="Arial"/>
      <w:b/>
      <w:bCs/>
      <w:snapToGrid w:val="0"/>
      <w:kern w:val="44"/>
      <w:sz w:val="44"/>
      <w:szCs w:val="44"/>
    </w:rPr>
  </w:style>
  <w:style w:type="character" w:customStyle="1" w:styleId="style36">
    <w:name w:val="style36"/>
    <w:basedOn w:val="a1"/>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1">
    <w:name w:val="标书1 Char1"/>
    <w:qFormat/>
    <w:rPr>
      <w:rFonts w:eastAsia="宋体"/>
      <w:b/>
      <w:bCs/>
      <w:kern w:val="44"/>
      <w:sz w:val="44"/>
      <w:szCs w:val="44"/>
      <w:lang w:val="en-US" w:eastAsia="zh-CN" w:bidi="ar-SA"/>
    </w:rPr>
  </w:style>
  <w:style w:type="character" w:customStyle="1" w:styleId="affff">
    <w:name w:val="页脚 字符"/>
    <w:uiPriority w:val="99"/>
    <w:qFormat/>
    <w:rPr>
      <w:kern w:val="2"/>
      <w:sz w:val="18"/>
      <w:szCs w:val="18"/>
    </w:rPr>
  </w:style>
  <w:style w:type="character" w:customStyle="1" w:styleId="2Char7">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a"/>
    <w:qFormat/>
    <w:rPr>
      <w:rFonts w:cs="宋体"/>
      <w:kern w:val="2"/>
      <w:sz w:val="24"/>
    </w:rPr>
  </w:style>
  <w:style w:type="paragraph" w:customStyle="1" w:styleId="2a">
    <w:name w:val="样式 正文缩进 + 首行缩进:  2 字符"/>
    <w:basedOn w:val="a0"/>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Char11">
    <w:name w:val="正文文本 Char1"/>
    <w:link w:val="a9"/>
    <w:qFormat/>
    <w:rPr>
      <w:rFonts w:ascii="宋体" w:eastAsia="宋体" w:hAnsi="Arial" w:cs="Arial"/>
      <w:snapToGrid w:val="0"/>
      <w:kern w:val="2"/>
      <w:sz w:val="24"/>
      <w:szCs w:val="21"/>
      <w:lang w:val="zh-CN" w:eastAsia="zh-CN" w:bidi="ar-SA"/>
    </w:rPr>
  </w:style>
  <w:style w:type="character" w:customStyle="1" w:styleId="gray6">
    <w:name w:val="gray6"/>
    <w:basedOn w:val="a1"/>
    <w:qFormat/>
    <w:rPr>
      <w:rFonts w:ascii="Arial" w:eastAsia="黑体" w:hAnsi="Arial" w:cs="Arial"/>
      <w:snapToGrid w:val="0"/>
      <w:kern w:val="0"/>
      <w:szCs w:val="21"/>
    </w:rPr>
  </w:style>
  <w:style w:type="character" w:customStyle="1" w:styleId="hui">
    <w:name w:val="hui"/>
    <w:basedOn w:val="a1"/>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a"/>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0">
    <w:name w:val="封面表格文本"/>
    <w:basedOn w:val="a"/>
    <w:qFormat/>
    <w:pPr>
      <w:autoSpaceDE w:val="0"/>
      <w:autoSpaceDN w:val="0"/>
      <w:ind w:firstLineChars="200"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qFormat/>
    <w:pPr>
      <w:adjustRightInd/>
      <w:spacing w:line="360" w:lineRule="auto"/>
      <w:jc w:val="center"/>
    </w:pPr>
    <w:rPr>
      <w:rFonts w:ascii="宋体" w:hAnsi="宋体" w:cs="宋体"/>
      <w:b/>
      <w:bCs/>
      <w:color w:val="000000"/>
      <w:sz w:val="24"/>
      <w:szCs w:val="21"/>
    </w:rPr>
  </w:style>
  <w:style w:type="paragraph" w:customStyle="1" w:styleId="affff1">
    <w:name w:val="目录标题"/>
    <w:basedOn w:val="a"/>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2">
    <w:name w:val="样式 宋体 三号 加粗 居中"/>
    <w:basedOn w:val="a"/>
    <w:qFormat/>
    <w:pPr>
      <w:adjustRightInd/>
      <w:spacing w:line="360" w:lineRule="auto"/>
      <w:jc w:val="center"/>
    </w:pPr>
    <w:rPr>
      <w:rFonts w:ascii="宋体" w:hAnsi="宋体" w:cs="宋体"/>
      <w:b/>
      <w:bCs/>
      <w:sz w:val="24"/>
      <w:szCs w:val="20"/>
    </w:rPr>
  </w:style>
  <w:style w:type="paragraph" w:customStyle="1" w:styleId="44">
    <w:name w:val="标题4_自定义"/>
    <w:basedOn w:val="4"/>
    <w:qFormat/>
    <w:pPr>
      <w:adjustRightInd/>
      <w:spacing w:before="0" w:after="0" w:line="360" w:lineRule="auto"/>
    </w:pPr>
    <w:rPr>
      <w:rFonts w:ascii="Verdana" w:eastAsia="Verdana"/>
      <w:sz w:val="21"/>
      <w:lang w:val="en-US"/>
    </w:rPr>
  </w:style>
  <w:style w:type="paragraph" w:customStyle="1" w:styleId="affff3">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line="360" w:lineRule="auto"/>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4">
    <w:name w:val="正文 小标"/>
    <w:basedOn w:val="a"/>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sz w:val="24"/>
    </w:rPr>
  </w:style>
  <w:style w:type="paragraph" w:customStyle="1" w:styleId="2b">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5">
    <w:name w:val="文章标题"/>
    <w:next w:val="affff6"/>
    <w:qFormat/>
    <w:pPr>
      <w:spacing w:beforeLines="800" w:before="2496" w:afterLines="100" w:after="312"/>
      <w:jc w:val="center"/>
    </w:pPr>
    <w:rPr>
      <w:rFonts w:ascii="Arial" w:eastAsia="黑体" w:hAnsi="Arial" w:cs="宋体"/>
      <w:bCs/>
      <w:kern w:val="2"/>
      <w:sz w:val="52"/>
    </w:rPr>
  </w:style>
  <w:style w:type="paragraph" w:customStyle="1" w:styleId="affff6">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Chars="200" w:firstLine="200"/>
    </w:pPr>
    <w:rPr>
      <w:rFonts w:ascii="Tahoma" w:hAnsi="Tahoma"/>
      <w:sz w:val="24"/>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7">
    <w:name w:val="正文 编号"/>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pPr>
      <w:tabs>
        <w:tab w:val="left" w:pos="360"/>
      </w:tabs>
    </w:pPr>
    <w:rPr>
      <w:sz w:val="24"/>
      <w:szCs w:val="20"/>
    </w:rPr>
  </w:style>
  <w:style w:type="paragraph" w:customStyle="1" w:styleId="CharChar11CharCharChar">
    <w:name w:val="Char Char11 Char Char Char"/>
    <w:basedOn w:val="a"/>
    <w:qFormat/>
    <w:pPr>
      <w:spacing w:line="360" w:lineRule="auto"/>
    </w:pPr>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8">
    <w:name w:val="金宏发行正文"/>
    <w:basedOn w:val="a"/>
    <w:qFormat/>
    <w:pPr>
      <w:adjustRightInd/>
      <w:spacing w:line="500" w:lineRule="exact"/>
      <w:ind w:firstLineChars="200" w:firstLine="560"/>
    </w:pPr>
    <w:rPr>
      <w:rFonts w:eastAsia="仿宋_GB2312"/>
      <w:sz w:val="28"/>
      <w:szCs w:val="20"/>
    </w:rPr>
  </w:style>
  <w:style w:type="paragraph" w:customStyle="1" w:styleId="37">
    <w:name w:val="样式3"/>
    <w:basedOn w:val="2c"/>
    <w:qFormat/>
    <w:pPr>
      <w:spacing w:beforeLines="100" w:before="312"/>
      <w:jc w:val="left"/>
    </w:pPr>
  </w:style>
  <w:style w:type="paragraph" w:customStyle="1" w:styleId="2c">
    <w:name w:val="样式2"/>
    <w:basedOn w:val="a"/>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sz w:val="24"/>
    </w:rPr>
  </w:style>
  <w:style w:type="paragraph" w:customStyle="1" w:styleId="Z5">
    <w:name w:val="Z5"/>
    <w:basedOn w:val="a"/>
    <w:next w:val="a"/>
    <w:qFormat/>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spacing w:line="360" w:lineRule="auto"/>
      <w:jc w:val="center"/>
    </w:pPr>
    <w:rPr>
      <w:rFonts w:ascii="仿宋_GB2312" w:eastAsia="仿宋_GB2312" w:cs="宋体"/>
      <w:b/>
      <w:bCs/>
      <w:color w:val="000000"/>
      <w:sz w:val="28"/>
      <w:szCs w:val="20"/>
    </w:rPr>
  </w:style>
  <w:style w:type="paragraph" w:customStyle="1" w:styleId="210">
    <w:name w:val="正文21"/>
    <w:basedOn w:val="a"/>
    <w:qFormat/>
    <w:pPr>
      <w:adjustRightInd/>
      <w:spacing w:before="156" w:line="360" w:lineRule="auto"/>
      <w:ind w:firstLineChars="200" w:firstLine="510"/>
    </w:pPr>
    <w:rPr>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pPr>
      <w:spacing w:line="360" w:lineRule="auto"/>
    </w:pPr>
    <w:rPr>
      <w:kern w:val="0"/>
      <w:sz w:val="24"/>
      <w:szCs w:val="20"/>
    </w:rPr>
  </w:style>
  <w:style w:type="paragraph" w:customStyle="1" w:styleId="152">
    <w:name w:val="样式 宋体 行距: 1.5 倍行距 首行缩进:  2 字符"/>
    <w:basedOn w:val="a"/>
    <w:qFormat/>
    <w:pPr>
      <w:adjustRightInd/>
      <w:spacing w:line="360" w:lineRule="auto"/>
      <w:ind w:firstLineChars="200" w:firstLine="420"/>
    </w:pPr>
    <w:rPr>
      <w:rFonts w:ascii="宋体" w:hAnsi="宋体"/>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pPr>
      <w:keepNext/>
      <w:spacing w:before="0" w:after="0"/>
      <w:outlineLvl w:val="5"/>
    </w:pPr>
  </w:style>
  <w:style w:type="paragraph" w:customStyle="1" w:styleId="56">
    <w:name w:val="5级标题"/>
    <w:basedOn w:val="45"/>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0"/>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Pr>
      <w:rFonts w:ascii="Tahoma" w:hAnsi="Tahoma"/>
      <w:sz w:val="24"/>
      <w:szCs w:val="20"/>
    </w:rPr>
  </w:style>
  <w:style w:type="paragraph" w:customStyle="1" w:styleId="62">
    <w:name w:val="数字标题6"/>
    <w:basedOn w:val="6"/>
    <w:next w:val="a"/>
    <w:qFormat/>
    <w:pPr>
      <w:tabs>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styleId="affff9">
    <w:name w:val="No Spacing"/>
    <w:basedOn w:val="a"/>
    <w:link w:val="Charfff2"/>
    <w:uiPriority w:val="99"/>
    <w:qFormat/>
    <w:rPr>
      <w:szCs w:val="22"/>
    </w:rPr>
  </w:style>
  <w:style w:type="paragraph" w:customStyle="1" w:styleId="af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pPr>
      <w:tabs>
        <w:tab w:val="left" w:pos="1260"/>
      </w:tabs>
      <w:ind w:left="1260" w:hanging="420"/>
    </w:pPr>
    <w:rPr>
      <w:rFonts w:ascii="Arial" w:eastAsia="黑体" w:hAnsi="Arial"/>
      <w:lang w:val="en-US"/>
    </w:rPr>
  </w:style>
  <w:style w:type="paragraph" w:customStyle="1" w:styleId="affffb">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
    <w:name w:val="TOC 标题1"/>
    <w:basedOn w:val="1"/>
    <w:next w:val="a"/>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spacing w:line="360" w:lineRule="auto"/>
    </w:pPr>
    <w:rPr>
      <w:rFonts w:ascii="Arial" w:eastAsia="黑体" w:hAnsi="Arial" w:cs="Arial"/>
      <w:snapToGrid w:val="0"/>
      <w:kern w:val="0"/>
      <w:szCs w:val="21"/>
    </w:rPr>
  </w:style>
  <w:style w:type="paragraph" w:customStyle="1" w:styleId="Char29">
    <w:name w:val="Char2"/>
    <w:basedOn w:val="a"/>
    <w:qFormat/>
    <w:rPr>
      <w:rFonts w:ascii="仿宋_GB2312" w:eastAsia="仿宋_GB2312"/>
      <w:b/>
      <w:sz w:val="32"/>
      <w:szCs w:val="32"/>
    </w:rPr>
  </w:style>
  <w:style w:type="paragraph" w:customStyle="1" w:styleId="38">
    <w:name w:val="数字标题3"/>
    <w:basedOn w:val="3"/>
    <w:next w:val="a"/>
    <w:qFormat/>
    <w:pPr>
      <w:spacing w:line="240" w:lineRule="auto"/>
    </w:pPr>
    <w:rPr>
      <w:sz w:val="28"/>
      <w:szCs w:val="28"/>
    </w:rPr>
  </w:style>
  <w:style w:type="paragraph" w:customStyle="1" w:styleId="FA">
    <w:name w:val="FA正文"/>
    <w:basedOn w:val="a"/>
    <w:qFormat/>
    <w:pPr>
      <w:spacing w:line="360" w:lineRule="auto"/>
      <w:ind w:firstLineChars="200" w:firstLine="480"/>
    </w:pPr>
    <w:rPr>
      <w:rFonts w:hAnsi="宋体"/>
      <w:sz w:val="24"/>
      <w:szCs w:val="20"/>
    </w:rPr>
  </w:style>
  <w:style w:type="paragraph" w:customStyle="1" w:styleId="MMTopic5">
    <w:name w:val="MM Topic 5"/>
    <w:basedOn w:val="5"/>
    <w:qFormat/>
    <w:pPr>
      <w:tabs>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c">
    <w:name w:val="默认段落样式"/>
    <w:basedOn w:val="27"/>
    <w:qFormat/>
    <w:pPr>
      <w:spacing w:before="0"/>
      <w:ind w:firstLine="480"/>
      <w:outlineLvl w:val="2"/>
    </w:pPr>
    <w:rPr>
      <w:rFonts w:ascii="仿宋_GB2312" w:eastAsia="仿宋_GB2312" w:hAnsi="宋体"/>
      <w:color w:val="000000"/>
      <w:szCs w:val="24"/>
    </w:rPr>
  </w:style>
  <w:style w:type="paragraph" w:customStyle="1" w:styleId="affffd">
    <w:name w:val="图中文字"/>
    <w:basedOn w:val="a"/>
    <w:qFormat/>
    <w:pPr>
      <w:snapToGrid w:val="0"/>
      <w:spacing w:line="0" w:lineRule="atLeast"/>
      <w:ind w:firstLineChars="200" w:firstLine="200"/>
      <w:jc w:val="center"/>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pPr>
      <w:tabs>
        <w:tab w:val="left" w:pos="1680"/>
      </w:tabs>
      <w:adjustRightInd/>
      <w:ind w:left="1680" w:hanging="420"/>
    </w:pPr>
  </w:style>
  <w:style w:type="paragraph" w:customStyle="1" w:styleId="affffe">
    <w:name w:val="标准小四"/>
    <w:basedOn w:val="a"/>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7">
    <w:name w:val="列出段落5"/>
    <w:basedOn w:val="a"/>
    <w:qFormat/>
    <w:pPr>
      <w:spacing w:line="360" w:lineRule="auto"/>
      <w:ind w:firstLineChars="200" w:firstLine="200"/>
    </w:pPr>
    <w:rPr>
      <w:rFonts w:eastAsia="楷体_GB2312" w:cs="Lucida Sans"/>
      <w:sz w:val="24"/>
    </w:rPr>
  </w:style>
  <w:style w:type="paragraph" w:customStyle="1" w:styleId="font7">
    <w:name w:val="font7"/>
    <w:basedOn w:val="a"/>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0">
    <w:name w:val="表格文字"/>
    <w:basedOn w:val="a"/>
    <w:next w:val="a0"/>
    <w:uiPriority w:val="99"/>
    <w:qFormat/>
    <w:pPr>
      <w:adjustRightInd/>
      <w:ind w:firstLineChars="200" w:firstLine="200"/>
    </w:pPr>
    <w:rPr>
      <w:rFonts w:ascii="Arial" w:hAnsi="Arial"/>
      <w:spacing w:val="-5"/>
      <w:kern w:val="0"/>
      <w:sz w:val="24"/>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spacing w:line="360" w:lineRule="auto"/>
      <w:ind w:firstLine="482"/>
    </w:pPr>
    <w:rPr>
      <w:rFonts w:cs="宋体"/>
      <w:sz w:val="24"/>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pPr>
      <w:adjustRightInd/>
      <w:ind w:firstLineChars="200"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a"/>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qFormat/>
    <w:pPr>
      <w:adjustRightInd/>
      <w:ind w:firstLineChars="200" w:firstLine="200"/>
      <w:jc w:val="right"/>
    </w:pPr>
  </w:style>
  <w:style w:type="paragraph" w:customStyle="1" w:styleId="CharChar11CharCharCharCharCharCharCharCharChar">
    <w:name w:val="Char Char11 Char Char Char Char Char Char Char Char Char"/>
    <w:basedOn w:val="a"/>
    <w:qFormat/>
    <w:pPr>
      <w:spacing w:line="360" w:lineRule="auto"/>
    </w:pPr>
    <w:rPr>
      <w:szCs w:val="20"/>
    </w:rPr>
  </w:style>
  <w:style w:type="paragraph" w:customStyle="1" w:styleId="125">
    <w:name w:val="正文1.25"/>
    <w:basedOn w:val="a"/>
    <w:qFormat/>
    <w:pPr>
      <w:adjustRightInd/>
      <w:spacing w:line="300" w:lineRule="auto"/>
      <w:ind w:firstLineChars="200" w:firstLine="480"/>
    </w:pPr>
    <w:rPr>
      <w:sz w:val="24"/>
      <w:szCs w:val="20"/>
    </w:rPr>
  </w:style>
  <w:style w:type="paragraph" w:customStyle="1" w:styleId="1c">
    <w:name w:val="1正文"/>
    <w:basedOn w:val="a"/>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
    <w:name w:val="列出段落2"/>
    <w:basedOn w:val="a"/>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Chars="200" w:firstLine="420"/>
    </w:pPr>
    <w:rPr>
      <w:rFonts w:ascii="Calibri" w:hAnsi="Calibri"/>
      <w:szCs w:val="22"/>
    </w:rPr>
  </w:style>
  <w:style w:type="paragraph" w:customStyle="1" w:styleId="afffff2">
    <w:name w:val="加粗正文"/>
    <w:basedOn w:val="a"/>
    <w:qFormat/>
    <w:pPr>
      <w:adjustRightInd/>
      <w:spacing w:beforeLines="50" w:before="156" w:afterLines="50" w:after="156" w:line="360" w:lineRule="auto"/>
      <w:ind w:firstLineChars="200"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qFormat/>
    <w:rPr>
      <w:rFonts w:ascii="宋体" w:eastAsia="宋体" w:cs="Times New Roman"/>
      <w:color w:val="auto"/>
    </w:rPr>
  </w:style>
  <w:style w:type="paragraph" w:customStyle="1" w:styleId="afffff4">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pPr>
      <w:spacing w:line="360" w:lineRule="auto"/>
    </w:pPr>
    <w:rPr>
      <w:szCs w:val="20"/>
    </w:rPr>
  </w:style>
  <w:style w:type="paragraph" w:customStyle="1" w:styleId="Charfff3">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5">
    <w:name w:val="正文标准"/>
    <w:basedOn w:val="a"/>
    <w:qFormat/>
    <w:pPr>
      <w:adjustRightInd/>
      <w:spacing w:line="360" w:lineRule="auto"/>
      <w:ind w:firstLineChars="200" w:firstLine="200"/>
    </w:pPr>
    <w:rPr>
      <w:rFonts w:ascii="宋体" w:hAnsi="Calibri"/>
      <w:sz w:val="24"/>
    </w:rPr>
  </w:style>
  <w:style w:type="paragraph" w:customStyle="1" w:styleId="afffff6">
    <w:name w:val="正文格式"/>
    <w:basedOn w:val="a"/>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7">
    <w:name w:val="规范正文"/>
    <w:basedOn w:val="a"/>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0"/>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pPr>
      <w:spacing w:line="360" w:lineRule="auto"/>
    </w:pPr>
    <w:rPr>
      <w:kern w:val="0"/>
      <w:sz w:val="24"/>
      <w:szCs w:val="20"/>
    </w:rPr>
  </w:style>
  <w:style w:type="paragraph" w:customStyle="1" w:styleId="afffff8">
    <w:name w:val="_正文段落"/>
    <w:basedOn w:val="a"/>
    <w:qFormat/>
    <w:pPr>
      <w:adjustRightInd/>
      <w:ind w:firstLine="560"/>
    </w:pPr>
    <w:rPr>
      <w:rFonts w:ascii="仿宋_GB2312" w:eastAsia="仿宋_GB2312" w:hAnsi="仿宋"/>
      <w:kern w:val="0"/>
      <w:sz w:val="28"/>
      <w:szCs w:val="28"/>
    </w:rPr>
  </w:style>
  <w:style w:type="paragraph" w:customStyle="1" w:styleId="47">
    <w:name w:val="列出段落4"/>
    <w:basedOn w:val="a"/>
    <w:qFormat/>
    <w:pPr>
      <w:adjustRightInd/>
      <w:spacing w:line="360" w:lineRule="auto"/>
      <w:ind w:firstLineChars="200" w:firstLine="420"/>
    </w:pPr>
    <w:rPr>
      <w:rFonts w:ascii="Calibri" w:hAnsi="Calibri"/>
      <w:sz w:val="24"/>
      <w:szCs w:val="22"/>
    </w:rPr>
  </w:style>
  <w:style w:type="paragraph" w:customStyle="1" w:styleId="afffff9">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a"/>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spacing w:line="360" w:lineRule="auto"/>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 w:val="24"/>
      <w:szCs w:val="20"/>
    </w:rPr>
  </w:style>
  <w:style w:type="paragraph" w:customStyle="1" w:styleId="afffffc">
    <w:name w:val="标题五"/>
    <w:basedOn w:val="a"/>
    <w:qFormat/>
    <w:pPr>
      <w:adjustRightInd/>
      <w:spacing w:beforeLines="50" w:before="156" w:line="360" w:lineRule="auto"/>
    </w:pPr>
    <w:rPr>
      <w:b/>
      <w:sz w:val="24"/>
    </w:rPr>
  </w:style>
  <w:style w:type="paragraph" w:customStyle="1" w:styleId="CharChar1101">
    <w:name w:val="Char Char1101"/>
    <w:basedOn w:val="a"/>
    <w:qFormat/>
    <w:pPr>
      <w:spacing w:line="360" w:lineRule="auto"/>
    </w:pPr>
    <w:rPr>
      <w:rFonts w:ascii="Tahoma" w:hAnsi="Tahoma"/>
      <w:sz w:val="24"/>
      <w:szCs w:val="20"/>
    </w:rPr>
  </w:style>
  <w:style w:type="paragraph" w:customStyle="1" w:styleId="CharCharCharCharCharCharCharChar1">
    <w:name w:val="Char Char Char Char Char Char Char Char1"/>
    <w:basedOn w:val="a"/>
    <w:qFormat/>
    <w:pPr>
      <w:tabs>
        <w:tab w:val="left" w:pos="360"/>
      </w:tabs>
    </w:pPr>
    <w:rPr>
      <w:sz w:val="24"/>
      <w:szCs w:val="20"/>
    </w:rPr>
  </w:style>
  <w:style w:type="paragraph" w:customStyle="1" w:styleId="CharCharChar1">
    <w:name w:val="Char Char Char 字元 字元"/>
    <w:basedOn w:val="a"/>
    <w:qFormat/>
    <w:pPr>
      <w:adjustRightInd/>
      <w:spacing w:line="360" w:lineRule="auto"/>
      <w:ind w:firstLineChars="200"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d">
    <w:name w:val="文章附标题"/>
    <w:basedOn w:val="a"/>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c"/>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pPr>
      <w:adjustRightInd/>
    </w:pPr>
    <w:rPr>
      <w:sz w:val="18"/>
      <w:szCs w:val="20"/>
    </w:rPr>
  </w:style>
  <w:style w:type="paragraph" w:customStyle="1" w:styleId="afffffe">
    <w:name w:val="封面华为技术"/>
    <w:basedOn w:val="a"/>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spacing w:line="360" w:lineRule="auto"/>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qFormat/>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a"/>
    <w:qFormat/>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qFormat/>
    <w:pPr>
      <w:spacing w:line="480" w:lineRule="atLeast"/>
      <w:ind w:firstLine="567"/>
      <w:textAlignment w:val="baseline"/>
    </w:pPr>
    <w:rPr>
      <w:kern w:val="0"/>
      <w:sz w:val="24"/>
      <w:szCs w:val="20"/>
    </w:rPr>
  </w:style>
  <w:style w:type="paragraph" w:customStyle="1" w:styleId="affffff2">
    <w:name w:val="正文文字表格居中"/>
    <w:basedOn w:val="a"/>
    <w:next w:val="25"/>
    <w:qFormat/>
    <w:pPr>
      <w:snapToGrid w:val="0"/>
      <w:spacing w:line="360" w:lineRule="auto"/>
    </w:pPr>
    <w:rPr>
      <w:rFonts w:ascii="宋体"/>
      <w:b/>
      <w:sz w:val="24"/>
      <w:szCs w:val="20"/>
    </w:rPr>
  </w:style>
  <w:style w:type="paragraph" w:customStyle="1" w:styleId="affffff3">
    <w:name w:val="规划正文"/>
    <w:basedOn w:val="a"/>
    <w:qFormat/>
    <w:pPr>
      <w:adjustRightInd/>
      <w:spacing w:beforeLines="100" w:before="312" w:line="360" w:lineRule="auto"/>
      <w:jc w:val="left"/>
    </w:pPr>
    <w:rPr>
      <w:rFonts w:ascii="Arial" w:eastAsia="仿宋_GB2312" w:hAnsi="Arial"/>
      <w:bCs/>
      <w:sz w:val="28"/>
    </w:rPr>
  </w:style>
  <w:style w:type="paragraph" w:customStyle="1" w:styleId="affffff4">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4">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2">
    <w:name w:val="表格标题2"/>
    <w:basedOn w:val="affffff6"/>
    <w:qFormat/>
    <w:rPr>
      <w:b/>
    </w:rPr>
  </w:style>
  <w:style w:type="paragraph" w:customStyle="1" w:styleId="affffff6">
    <w:name w:val="表格内文"/>
    <w:basedOn w:val="a"/>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3">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pPr>
      <w:spacing w:line="360" w:lineRule="auto"/>
    </w:pPr>
    <w:rPr>
      <w:szCs w:val="20"/>
    </w:rPr>
  </w:style>
  <w:style w:type="paragraph" w:customStyle="1" w:styleId="affffff7">
    <w:name w:val="正文 大标"/>
    <w:basedOn w:val="a"/>
    <w:qFormat/>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qFormat/>
    <w:pPr>
      <w:adjustRightInd/>
      <w:spacing w:before="60" w:after="60" w:line="360" w:lineRule="auto"/>
      <w:ind w:firstLineChars="200" w:firstLine="200"/>
    </w:pPr>
    <w:rPr>
      <w:sz w:val="28"/>
      <w:szCs w:val="20"/>
    </w:rPr>
  </w:style>
  <w:style w:type="paragraph" w:customStyle="1" w:styleId="MMTopic1">
    <w:name w:val="MM Topic 1"/>
    <w:basedOn w:val="1"/>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fff4">
    <w:name w:val="文本正文 Char"/>
    <w:basedOn w:val="a"/>
    <w:qFormat/>
    <w:pPr>
      <w:spacing w:line="360" w:lineRule="auto"/>
      <w:ind w:firstLineChars="200" w:firstLine="200"/>
    </w:pPr>
    <w:rPr>
      <w:kern w:val="0"/>
      <w:sz w:val="24"/>
      <w:szCs w:val="20"/>
    </w:rPr>
  </w:style>
  <w:style w:type="paragraph" w:customStyle="1" w:styleId="affffff8">
    <w:name w:val="表格"/>
    <w:basedOn w:val="a"/>
    <w:qFormat/>
    <w:pPr>
      <w:snapToGrid w:val="0"/>
      <w:ind w:firstLineChars="21" w:firstLine="42"/>
    </w:pPr>
    <w:rPr>
      <w:rFonts w:ascii="宋体" w:hAnsi="宋体"/>
      <w:kern w:val="0"/>
      <w:sz w:val="20"/>
      <w:szCs w:val="20"/>
    </w:rPr>
  </w:style>
  <w:style w:type="paragraph" w:customStyle="1" w:styleId="48">
    <w:name w:val="标书标题4"/>
    <w:basedOn w:val="4"/>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qFormat/>
    <w:pPr>
      <w:tabs>
        <w:tab w:val="left" w:pos="840"/>
      </w:tabs>
      <w:ind w:left="840" w:hanging="420"/>
      <w:jc w:val="center"/>
    </w:pPr>
    <w:rPr>
      <w:rFonts w:ascii="黑体" w:eastAsia="黑体"/>
      <w:sz w:val="21"/>
    </w:rPr>
  </w:style>
  <w:style w:type="paragraph" w:customStyle="1" w:styleId="affffffc">
    <w:name w:val="段"/>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d">
    <w:name w:val="大汉方案正文"/>
    <w:basedOn w:val="a"/>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pPr>
      <w:adjustRightInd/>
      <w:ind w:firstLineChars="200" w:firstLine="200"/>
    </w:pPr>
    <w:rPr>
      <w:rFonts w:ascii="Tahoma" w:hAnsi="Tahoma"/>
      <w:sz w:val="24"/>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1">
    <w:name w:val="样式7"/>
    <w:basedOn w:val="49"/>
    <w:next w:val="a"/>
    <w:qFormat/>
    <w:pPr>
      <w:spacing w:afterLines="50" w:after="156"/>
      <w:jc w:val="left"/>
      <w:outlineLvl w:val="3"/>
    </w:pPr>
    <w:rPr>
      <w:sz w:val="24"/>
      <w:szCs w:val="24"/>
    </w:rPr>
  </w:style>
  <w:style w:type="paragraph" w:customStyle="1" w:styleId="49">
    <w:name w:val="样式4"/>
    <w:basedOn w:val="a"/>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qFormat/>
    <w:pPr>
      <w:tabs>
        <w:tab w:val="left" w:pos="2520"/>
      </w:tabs>
      <w:ind w:left="2520"/>
      <w:outlineLvl w:val="4"/>
    </w:pPr>
  </w:style>
  <w:style w:type="paragraph" w:customStyle="1" w:styleId="afffffff">
    <w:name w:val="二级条标题"/>
    <w:basedOn w:val="afffffff0"/>
    <w:next w:val="affffffc"/>
    <w:qFormat/>
    <w:pPr>
      <w:tabs>
        <w:tab w:val="left" w:pos="2100"/>
      </w:tabs>
      <w:ind w:left="0"/>
      <w:outlineLvl w:val="3"/>
    </w:pPr>
  </w:style>
  <w:style w:type="paragraph" w:customStyle="1" w:styleId="afffffff0">
    <w:name w:val="一级条标题"/>
    <w:basedOn w:val="afffffff1"/>
    <w:next w:val="affffffc"/>
    <w:qFormat/>
    <w:pPr>
      <w:tabs>
        <w:tab w:val="left" w:pos="1680"/>
      </w:tabs>
      <w:spacing w:beforeLines="0" w:before="0" w:afterLines="0" w:after="0"/>
      <w:ind w:left="1680"/>
      <w:outlineLvl w:val="2"/>
    </w:pPr>
  </w:style>
  <w:style w:type="paragraph" w:customStyle="1" w:styleId="afffffff1">
    <w:name w:val="章标题"/>
    <w:next w:val="affffffc"/>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6">
    <w:name w:val="数字标题2"/>
    <w:basedOn w:val="2"/>
    <w:next w:val="a"/>
    <w:qFormat/>
    <w:pPr>
      <w:tabs>
        <w:tab w:val="left" w:pos="480"/>
      </w:tabs>
      <w:ind w:left="480" w:hanging="480"/>
    </w:pPr>
    <w:rPr>
      <w:rFonts w:ascii="Times New Roman" w:eastAsia="宋体"/>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qFormat/>
    <w:pPr>
      <w:spacing w:after="0"/>
      <w:ind w:left="900"/>
    </w:pPr>
  </w:style>
  <w:style w:type="paragraph" w:customStyle="1" w:styleId="afffffff2">
    <w:name w:val="正文 项目"/>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d">
    <w:name w:val="表1"/>
    <w:basedOn w:val="a"/>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qFormat/>
    <w:pPr>
      <w:adjustRightInd/>
      <w:spacing w:beforeLines="50" w:before="156" w:after="120" w:line="300" w:lineRule="auto"/>
      <w:ind w:firstLineChars="200" w:firstLine="480"/>
    </w:pPr>
    <w:rPr>
      <w:rFonts w:ascii="Helvetica" w:hAnsi="Helvetica"/>
      <w:kern w:val="0"/>
      <w:sz w:val="24"/>
    </w:rPr>
  </w:style>
  <w:style w:type="paragraph" w:customStyle="1" w:styleId="2f8">
    <w:name w:val="2级标题"/>
    <w:basedOn w:val="1e"/>
    <w:qFormat/>
    <w:pPr>
      <w:jc w:val="left"/>
      <w:outlineLvl w:val="1"/>
    </w:pPr>
    <w:rPr>
      <w:rFonts w:ascii="Times New Roman" w:eastAsia="仿宋" w:hAnsi="Times New Roman"/>
      <w:sz w:val="30"/>
    </w:rPr>
  </w:style>
  <w:style w:type="paragraph" w:customStyle="1" w:styleId="1e">
    <w:name w:val="1级标题"/>
    <w:basedOn w:val="a"/>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firstLineChars="200" w:hanging="432"/>
    </w:pPr>
    <w:rPr>
      <w:sz w:val="24"/>
    </w:r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f5">
    <w:name w:val="金宏发行正文 Char"/>
    <w:basedOn w:val="a"/>
    <w:qFormat/>
    <w:pPr>
      <w:adjustRightInd/>
      <w:spacing w:line="500" w:lineRule="exact"/>
      <w:ind w:firstLineChars="200" w:firstLine="560"/>
    </w:pPr>
    <w:rPr>
      <w:rFonts w:eastAsia="仿宋_GB2312"/>
      <w:sz w:val="28"/>
      <w:szCs w:val="20"/>
    </w:rPr>
  </w:style>
  <w:style w:type="paragraph" w:customStyle="1" w:styleId="1f">
    <w:name w:val="批注框文本1"/>
    <w:basedOn w:val="a"/>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9"/>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qFormat/>
    <w:pPr>
      <w:adjustRightInd/>
      <w:spacing w:line="460" w:lineRule="exact"/>
      <w:ind w:firstLine="505"/>
      <w:jc w:val="left"/>
    </w:pPr>
    <w:rPr>
      <w:rFonts w:ascii="宋体"/>
      <w:kern w:val="24"/>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qFormat/>
    <w:pPr>
      <w:adjustRightInd/>
      <w:spacing w:line="360" w:lineRule="auto"/>
      <w:jc w:val="center"/>
    </w:pPr>
    <w:rPr>
      <w:sz w:val="24"/>
    </w:rPr>
  </w:style>
  <w:style w:type="paragraph" w:customStyle="1" w:styleId="39">
    <w:name w:val="正文3"/>
    <w:basedOn w:val="a"/>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1">
    <w:name w:val="正文缩进1"/>
    <w:basedOn w:val="a"/>
    <w:next w:val="aa"/>
    <w:qFormat/>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pPr>
      <w:spacing w:line="360" w:lineRule="auto"/>
    </w:pPr>
    <w:rPr>
      <w:szCs w:val="20"/>
    </w:rPr>
  </w:style>
  <w:style w:type="paragraph" w:customStyle="1" w:styleId="afffffff9">
    <w:name w:val="小项目标题"/>
    <w:basedOn w:val="a"/>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a">
    <w:name w:val="带编号样式"/>
    <w:basedOn w:val="Charfff4"/>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qFormat/>
    <w:pPr>
      <w:spacing w:line="360" w:lineRule="atLeast"/>
      <w:jc w:val="right"/>
      <w:textAlignment w:val="baseline"/>
    </w:pPr>
    <w:rPr>
      <w:rFonts w:ascii="Symbol" w:hAnsi="Symbol"/>
      <w:kern w:val="0"/>
      <w:szCs w:val="20"/>
    </w:rPr>
  </w:style>
  <w:style w:type="paragraph" w:customStyle="1" w:styleId="afffffffd">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rPr>
      <w:sz w:val="24"/>
    </w:r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qFormat/>
    <w:pPr>
      <w:spacing w:before="120" w:after="120"/>
      <w:ind w:left="0" w:firstLine="0"/>
      <w:jc w:val="both"/>
    </w:pPr>
    <w:rPr>
      <w:rFonts w:ascii="宋体" w:eastAsia="宋体" w:hAnsi="Arial"/>
      <w:sz w:val="28"/>
      <w:lang w:val="en-US"/>
    </w:rPr>
  </w:style>
  <w:style w:type="paragraph" w:customStyle="1" w:styleId="afffffffe">
    <w:name w:val="有符号正文"/>
    <w:basedOn w:val="a"/>
    <w:qFormat/>
    <w:pPr>
      <w:adjustRightInd/>
      <w:spacing w:line="400" w:lineRule="exact"/>
      <w:ind w:firstLineChars="200"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spacing w:line="360" w:lineRule="auto"/>
      <w:ind w:firstLineChars="200" w:firstLine="480"/>
    </w:pPr>
    <w:rPr>
      <w:rFonts w:ascii="仿宋_GB2312" w:eastAsia="新宋体"/>
      <w:sz w:val="24"/>
      <w:szCs w:val="20"/>
    </w:rPr>
  </w:style>
  <w:style w:type="paragraph" w:customStyle="1" w:styleId="4a">
    <w:name w:val="4"/>
    <w:basedOn w:val="a"/>
    <w:next w:val="23"/>
    <w:qFormat/>
    <w:pPr>
      <w:spacing w:after="120" w:line="480" w:lineRule="auto"/>
      <w:ind w:leftChars="200" w:left="420"/>
    </w:pPr>
    <w:rPr>
      <w:sz w:val="24"/>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pPr>
      <w:spacing w:line="360" w:lineRule="auto"/>
      <w:ind w:left="601"/>
    </w:pPr>
    <w:rPr>
      <w:rFonts w:ascii="仿宋_GB2312" w:eastAsia="仿宋_GB2312"/>
      <w:sz w:val="24"/>
      <w:szCs w:val="20"/>
    </w:rPr>
  </w:style>
  <w:style w:type="paragraph" w:customStyle="1" w:styleId="affffffff">
    <w:name w:val="小标题"/>
    <w:basedOn w:val="a"/>
    <w:qFormat/>
    <w:pPr>
      <w:spacing w:before="120" w:line="360" w:lineRule="atLeast"/>
      <w:ind w:left="1134"/>
      <w:jc w:val="left"/>
      <w:textAlignment w:val="baseline"/>
    </w:pPr>
    <w:rPr>
      <w:rFonts w:eastAsia="黑体"/>
      <w:kern w:val="0"/>
      <w:szCs w:val="20"/>
    </w:rPr>
  </w:style>
  <w:style w:type="paragraph" w:customStyle="1" w:styleId="affffffff0">
    <w:name w:val="节标题"/>
    <w:basedOn w:val="a"/>
    <w:qFormat/>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2">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5"/>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3">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a">
    <w:name w:val="_标题2"/>
    <w:basedOn w:val="afffffffd"/>
    <w:next w:val="afffffffd"/>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3">
    <w:name w:val="样式1 + (中宋体"/>
    <w:basedOn w:val="1f2"/>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7">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4">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8">
    <w:name w:val="标书正文格式"/>
    <w:qFormat/>
    <w:pPr>
      <w:spacing w:line="360" w:lineRule="auto"/>
      <w:ind w:firstLineChars="200" w:firstLine="200"/>
    </w:pPr>
    <w:rPr>
      <w:rFonts w:eastAsia="楷体_GB2312"/>
      <w:kern w:val="2"/>
      <w:sz w:val="24"/>
      <w:szCs w:val="24"/>
    </w:rPr>
  </w:style>
  <w:style w:type="paragraph" w:customStyle="1" w:styleId="82">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9">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a">
    <w:name w:val="修订3"/>
    <w:qFormat/>
    <w:rPr>
      <w:kern w:val="2"/>
      <w:sz w:val="21"/>
    </w:rPr>
  </w:style>
  <w:style w:type="paragraph" w:customStyle="1" w:styleId="CSS1Char">
    <w:name w:val="CSS1级正文 Char"/>
    <w:basedOn w:val="a9"/>
    <w:qFormat/>
    <w:pPr>
      <w:autoSpaceDE/>
      <w:autoSpaceDN/>
      <w:snapToGrid w:val="0"/>
      <w:ind w:firstLineChars="200" w:firstLine="480"/>
    </w:pPr>
    <w:rPr>
      <w:rFonts w:ascii="Times New Roman"/>
      <w:szCs w:val="24"/>
      <w:lang w:val="en-US"/>
    </w:rPr>
  </w:style>
  <w:style w:type="paragraph" w:customStyle="1" w:styleId="2fb">
    <w:name w:val="无间隔2"/>
    <w:qFormat/>
    <w:pPr>
      <w:widowControl w:val="0"/>
      <w:jc w:val="both"/>
    </w:pPr>
    <w:rPr>
      <w:kern w:val="2"/>
      <w:sz w:val="21"/>
      <w:szCs w:val="22"/>
    </w:rPr>
  </w:style>
  <w:style w:type="paragraph" w:customStyle="1" w:styleId="affffffffd">
    <w:name w:val="表文字"/>
    <w:qFormat/>
    <w:rPr>
      <w:rFonts w:ascii="宋体"/>
      <w:kern w:val="2"/>
    </w:rPr>
  </w:style>
  <w:style w:type="paragraph" w:customStyle="1" w:styleId="MMTitle">
    <w:name w:val="MM Title"/>
    <w:basedOn w:val="af8"/>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a"/>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qFormat/>
    <w:pPr>
      <w:tabs>
        <w:tab w:val="center" w:pos="4154"/>
        <w:tab w:val="right" w:pos="8306"/>
      </w:tabs>
      <w:spacing w:after="120"/>
      <w:jc w:val="right"/>
    </w:pPr>
    <w:rPr>
      <w:sz w:val="21"/>
    </w:rPr>
  </w:style>
  <w:style w:type="paragraph" w:customStyle="1" w:styleId="afffffffff1">
    <w:name w:val="正文－恩普"/>
    <w:basedOn w:val="a0"/>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c">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5">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2">
    <w:name w:val="五级条标题"/>
    <w:basedOn w:val="afffffffff3"/>
    <w:next w:val="affffffc"/>
    <w:qFormat/>
    <w:pPr>
      <w:tabs>
        <w:tab w:val="left" w:pos="3360"/>
      </w:tabs>
      <w:ind w:left="3360"/>
      <w:outlineLvl w:val="6"/>
    </w:pPr>
  </w:style>
  <w:style w:type="paragraph" w:customStyle="1" w:styleId="afffffffff3">
    <w:name w:val="四级条标题"/>
    <w:basedOn w:val="affffffe"/>
    <w:next w:val="affffffc"/>
    <w:qFormat/>
    <w:pPr>
      <w:tabs>
        <w:tab w:val="clear" w:pos="2520"/>
        <w:tab w:val="left" w:pos="2940"/>
      </w:tabs>
      <w:ind w:left="2940"/>
      <w:outlineLvl w:val="5"/>
    </w:pPr>
  </w:style>
  <w:style w:type="paragraph" w:customStyle="1" w:styleId="3d">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4">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5">
    <w:name w:val="单元格左对齐"/>
    <w:basedOn w:val="a"/>
    <w:qFormat/>
    <w:pPr>
      <w:adjustRightInd/>
      <w:spacing w:line="360" w:lineRule="auto"/>
    </w:pPr>
    <w:rPr>
      <w:sz w:val="24"/>
    </w:rPr>
  </w:style>
  <w:style w:type="paragraph" w:customStyle="1" w:styleId="afffffffff6">
    <w:name w:val="正文主体"/>
    <w:basedOn w:val="2f4"/>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c">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7">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e">
    <w:name w:val="正文文字缩进2字"/>
    <w:basedOn w:val="a9"/>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b">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9">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3"/>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6">
    <w:name w:val="正文1"/>
    <w:basedOn w:val="33"/>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a"/>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7">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c">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2">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4"/>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6"/>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0"/>
    <w:uiPriority w:val="34"/>
    <w:qFormat/>
    <w:pPr>
      <w:adjustRightInd/>
      <w:spacing w:line="360" w:lineRule="auto"/>
      <w:ind w:firstLineChars="200" w:firstLine="200"/>
    </w:pPr>
    <w:rPr>
      <w:rFonts w:ascii="Calibri" w:hAnsi="Calibri"/>
      <w:sz w:val="28"/>
      <w:szCs w:val="20"/>
    </w:rPr>
  </w:style>
  <w:style w:type="paragraph" w:customStyle="1" w:styleId="afffffffffd">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qFormat/>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qFormat/>
    <w:rPr>
      <w:rFonts w:ascii="仿宋_GB2312" w:eastAsia="仿宋_GB2312"/>
      <w:b/>
      <w:sz w:val="32"/>
      <w:szCs w:val="32"/>
    </w:rPr>
  </w:style>
  <w:style w:type="paragraph" w:customStyle="1" w:styleId="affffffffff0">
    <w:name w:val="正文箭头"/>
    <w:basedOn w:val="63"/>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1">
    <w:name w:val="表格 内容"/>
    <w:basedOn w:val="affffffff1"/>
    <w:qFormat/>
    <w:rPr>
      <w:b w:val="0"/>
      <w:sz w:val="20"/>
    </w:rPr>
  </w:style>
  <w:style w:type="paragraph" w:customStyle="1" w:styleId="1f8">
    <w:name w:val="正文首行缩进1"/>
    <w:basedOn w:val="a9"/>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pPr>
      <w:tabs>
        <w:tab w:val="left" w:pos="1080"/>
      </w:tabs>
      <w:ind w:left="1080" w:hanging="1080"/>
    </w:pPr>
  </w:style>
  <w:style w:type="paragraph" w:customStyle="1" w:styleId="1f9">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4">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6">
    <w:name w:val="注释"/>
    <w:basedOn w:val="a"/>
    <w:qFormat/>
    <w:pPr>
      <w:adjustRightInd/>
      <w:spacing w:line="360" w:lineRule="auto"/>
      <w:ind w:firstLine="480"/>
    </w:pPr>
    <w:rPr>
      <w:sz w:val="24"/>
    </w:rPr>
  </w:style>
  <w:style w:type="table" w:customStyle="1" w:styleId="2ff0">
    <w:name w:val="网格型2"/>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pPr>
      <w:ind w:firstLineChars="200" w:firstLine="420"/>
    </w:pPr>
  </w:style>
  <w:style w:type="character" w:customStyle="1" w:styleId="affffffffff7">
    <w:name w:val="交叉引用"/>
    <w:uiPriority w:val="1"/>
    <w:qFormat/>
    <w:rPr>
      <w:rFonts w:ascii="Arial" w:eastAsia="黑体" w:hAnsi="Arial"/>
      <w:snapToGrid w:val="0"/>
      <w:color w:val="0000FF"/>
      <w:kern w:val="0"/>
      <w:sz w:val="20"/>
      <w:szCs w:val="21"/>
      <w:u w:val="single"/>
      <w:lang w:val="en-US" w:eastAsia="zh-CN"/>
    </w:rPr>
  </w:style>
  <w:style w:type="character" w:customStyle="1" w:styleId="1fb">
    <w:name w:val="正文缩进 字符1"/>
    <w:qFormat/>
    <w:rPr>
      <w:rFonts w:ascii="宋体" w:eastAsia="宋体"/>
      <w:snapToGrid w:val="0"/>
      <w:color w:val="000000"/>
      <w:kern w:val="28"/>
      <w:sz w:val="28"/>
      <w:lang w:val="en-US" w:eastAsia="zh-CN" w:bidi="ar-SA"/>
    </w:rPr>
  </w:style>
  <w:style w:type="character" w:customStyle="1" w:styleId="1fc">
    <w:name w:val="页脚 字符1"/>
    <w:uiPriority w:val="99"/>
    <w:qFormat/>
    <w:locked/>
    <w:rPr>
      <w:kern w:val="2"/>
      <w:sz w:val="18"/>
      <w:szCs w:val="18"/>
    </w:rPr>
  </w:style>
  <w:style w:type="character" w:customStyle="1" w:styleId="1fd">
    <w:name w:val="页眉 字符1"/>
    <w:uiPriority w:val="99"/>
    <w:qFormat/>
    <w:rPr>
      <w:kern w:val="2"/>
      <w:sz w:val="18"/>
      <w:szCs w:val="18"/>
    </w:rPr>
  </w:style>
  <w:style w:type="character" w:customStyle="1" w:styleId="Char6">
    <w:name w:val="尾注文本 Char"/>
    <w:link w:val="ae"/>
    <w:qFormat/>
    <w:rPr>
      <w:kern w:val="2"/>
      <w:sz w:val="21"/>
      <w:szCs w:val="24"/>
      <w:lang w:val="zh-CN"/>
    </w:rPr>
  </w:style>
  <w:style w:type="character" w:customStyle="1" w:styleId="Charfff2">
    <w:name w:val="无间隔 Char"/>
    <w:link w:val="affff9"/>
    <w:uiPriority w:val="99"/>
    <w:qFormat/>
    <w:rPr>
      <w:kern w:val="2"/>
      <w:sz w:val="21"/>
      <w:szCs w:val="22"/>
    </w:rPr>
  </w:style>
  <w:style w:type="character" w:customStyle="1" w:styleId="CharChare">
    <w:name w:val="标准文本 Char Char"/>
    <w:link w:val="affffffffff8"/>
    <w:qFormat/>
    <w:rPr>
      <w:rFonts w:cs="宋体"/>
      <w:kern w:val="2"/>
      <w:sz w:val="24"/>
    </w:rPr>
  </w:style>
  <w:style w:type="paragraph" w:customStyle="1" w:styleId="affffffffff8">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9">
    <w:name w:val="正文文本缩进 字符"/>
    <w:qFormat/>
    <w:rPr>
      <w:rFonts w:ascii="Century Gothic" w:eastAsia="Century Gothic" w:hAnsi="Century Gothic"/>
      <w:kern w:val="2"/>
      <w:sz w:val="24"/>
      <w:lang w:val="en-US" w:eastAsia="zh-CN" w:bidi="ar-SA"/>
    </w:rPr>
  </w:style>
  <w:style w:type="character" w:customStyle="1" w:styleId="2ff1">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0"/>
    <w:uiPriority w:val="34"/>
    <w:qFormat/>
    <w:pPr>
      <w:adjustRightInd/>
      <w:ind w:firstLineChars="200" w:firstLine="420"/>
    </w:pPr>
  </w:style>
  <w:style w:type="paragraph" w:customStyle="1" w:styleId="5b">
    <w:name w:val="正文5"/>
    <w:qFormat/>
    <w:pPr>
      <w:jc w:val="both"/>
    </w:pPr>
    <w:rPr>
      <w:rFonts w:cs="宋体"/>
      <w:kern w:val="2"/>
      <w:sz w:val="21"/>
      <w:szCs w:val="21"/>
    </w:rPr>
  </w:style>
  <w:style w:type="paragraph" w:customStyle="1" w:styleId="2ff2">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character" w:customStyle="1" w:styleId="2ff3">
    <w:name w:val="纯文本 字符2"/>
    <w:rPr>
      <w:rFonts w:ascii="宋体" w:eastAsia="宋体" w:hAnsi="Courier New" w:cs="Courier New"/>
      <w:szCs w:val="21"/>
    </w:rPr>
  </w:style>
  <w:style w:type="paragraph" w:customStyle="1" w:styleId="2ff4">
    <w:name w:val="样式 标题 2 + 宋体"/>
    <w:basedOn w:val="2"/>
    <w:uiPriority w:val="99"/>
    <w:qFormat/>
    <w:pPr>
      <w:tabs>
        <w:tab w:val="clear" w:pos="432"/>
        <w:tab w:val="left" w:pos="360"/>
      </w:tabs>
      <w:spacing w:before="60" w:after="60" w:line="413" w:lineRule="auto"/>
      <w:ind w:left="0" w:firstLine="0"/>
      <w:jc w:val="both"/>
    </w:pPr>
    <w:rPr>
      <w:rFonts w:ascii="宋体" w:eastAsia="黑体" w:hAnsi="宋体"/>
      <w:kern w:val="0"/>
      <w:sz w:val="3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uiPriority="1" w:unhideWhenUsed="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qFormat="1"/>
    <w:lsdException w:name="Table Grid 6" w:semiHidden="1" w:uiPriority="99" w:unhideWhenUsed="1"/>
    <w:lsdException w:name="Table Grid 7" w:semiHidden="1" w:uiPriority="99" w:unhideWhenUsed="1"/>
    <w:lsdException w:name="Table Grid 8" w:semiHidden="1" w:unhideWhenUsed="1"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nhideWhenUsed="1"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nhideWhenUsed="1"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djustRightInd w:val="0"/>
      <w:jc w:val="both"/>
    </w:pPr>
    <w:rPr>
      <w:kern w:val="2"/>
      <w:sz w:val="21"/>
      <w:szCs w:val="24"/>
    </w:rPr>
  </w:style>
  <w:style w:type="paragraph" w:styleId="1">
    <w:name w:val="heading 1"/>
    <w:basedOn w:val="a"/>
    <w:next w:val="a"/>
    <w:link w:val="1Char"/>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0"/>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2"/>
    <w:qFormat/>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qFormat/>
    <w:pPr>
      <w:ind w:leftChars="1200" w:left="2520"/>
    </w:pPr>
  </w:style>
  <w:style w:type="paragraph" w:styleId="20">
    <w:name w:val="List Number 2"/>
    <w:basedOn w:val="a"/>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4">
    <w:name w:val="List Number"/>
    <w:basedOn w:val="a"/>
    <w:qFormat/>
    <w:pPr>
      <w:widowControl/>
      <w:tabs>
        <w:tab w:val="left" w:pos="390"/>
        <w:tab w:val="left" w:pos="454"/>
      </w:tabs>
      <w:adjustRightInd/>
      <w:spacing w:afterLines="50" w:after="156"/>
      <w:ind w:left="454" w:hanging="284"/>
      <w:jc w:val="left"/>
    </w:pPr>
    <w:rPr>
      <w:kern w:val="0"/>
      <w:sz w:val="24"/>
      <w:szCs w:val="20"/>
    </w:rPr>
  </w:style>
  <w:style w:type="paragraph" w:styleId="a5">
    <w:name w:val="caption"/>
    <w:basedOn w:val="a"/>
    <w:next w:val="a"/>
    <w:link w:val="Char"/>
    <w:qFormat/>
    <w:rPr>
      <w:b/>
      <w:sz w:val="28"/>
      <w:szCs w:val="20"/>
    </w:rPr>
  </w:style>
  <w:style w:type="paragraph" w:styleId="50">
    <w:name w:val="index 5"/>
    <w:basedOn w:val="a"/>
    <w:next w:val="a"/>
    <w:qFormat/>
    <w:pPr>
      <w:adjustRightInd/>
      <w:ind w:leftChars="800" w:left="800" w:firstLineChars="200" w:firstLine="200"/>
    </w:pPr>
  </w:style>
  <w:style w:type="paragraph" w:styleId="a6">
    <w:name w:val="Document Map"/>
    <w:basedOn w:val="a"/>
    <w:link w:val="Char1"/>
    <w:qFormat/>
    <w:pPr>
      <w:shd w:val="clear" w:color="auto" w:fill="000080"/>
    </w:pPr>
  </w:style>
  <w:style w:type="paragraph" w:styleId="a7">
    <w:name w:val="annotation text"/>
    <w:basedOn w:val="a"/>
    <w:link w:val="Char10"/>
    <w:uiPriority w:val="99"/>
    <w:qFormat/>
    <w:pPr>
      <w:jc w:val="left"/>
    </w:pPr>
  </w:style>
  <w:style w:type="paragraph" w:styleId="a8">
    <w:name w:val="Salutation"/>
    <w:basedOn w:val="a"/>
    <w:next w:val="a"/>
    <w:link w:val="Char0"/>
    <w:qFormat/>
    <w:rPr>
      <w:rFonts w:ascii="仿宋_GB2312" w:eastAsia="仿宋_GB2312"/>
      <w:sz w:val="28"/>
      <w:szCs w:val="20"/>
    </w:rPr>
  </w:style>
  <w:style w:type="paragraph" w:styleId="30">
    <w:name w:val="Body Text 3"/>
    <w:basedOn w:val="a"/>
    <w:link w:val="3Char"/>
    <w:qFormat/>
    <w:pPr>
      <w:jc w:val="center"/>
    </w:pPr>
    <w:rPr>
      <w:szCs w:val="20"/>
    </w:rPr>
  </w:style>
  <w:style w:type="paragraph" w:styleId="31">
    <w:name w:val="List Bullet 3"/>
    <w:basedOn w:val="a"/>
    <w:unhideWhenUsed/>
    <w:qFormat/>
    <w:pPr>
      <w:snapToGrid w:val="0"/>
      <w:spacing w:line="360" w:lineRule="auto"/>
      <w:ind w:left="360" w:right="238" w:hanging="360"/>
      <w:contextualSpacing/>
    </w:pPr>
    <w:rPr>
      <w:sz w:val="24"/>
    </w:rPr>
  </w:style>
  <w:style w:type="paragraph" w:styleId="a9">
    <w:name w:val="Body Text"/>
    <w:basedOn w:val="a"/>
    <w:link w:val="Char11"/>
    <w:qFormat/>
    <w:pPr>
      <w:autoSpaceDE w:val="0"/>
      <w:autoSpaceDN w:val="0"/>
      <w:spacing w:line="360" w:lineRule="auto"/>
    </w:pPr>
    <w:rPr>
      <w:rFonts w:ascii="宋体" w:hAnsi="Arial" w:cs="Arial"/>
      <w:snapToGrid w:val="0"/>
      <w:sz w:val="24"/>
      <w:szCs w:val="21"/>
      <w:lang w:val="zh-CN"/>
    </w:rPr>
  </w:style>
  <w:style w:type="paragraph" w:styleId="aa">
    <w:name w:val="Body Text Indent"/>
    <w:basedOn w:val="a"/>
    <w:link w:val="Char3"/>
    <w:qFormat/>
    <w:pPr>
      <w:spacing w:line="480" w:lineRule="exact"/>
      <w:ind w:firstLineChars="200" w:firstLine="480"/>
    </w:pPr>
    <w:rPr>
      <w:rFonts w:ascii="宋体" w:hAnsi="宋体"/>
      <w:sz w:val="24"/>
    </w:rPr>
  </w:style>
  <w:style w:type="paragraph" w:styleId="32">
    <w:name w:val="List Number 3"/>
    <w:basedOn w:val="a"/>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qFormat/>
    <w:pPr>
      <w:adjustRightInd/>
      <w:spacing w:line="360" w:lineRule="auto"/>
      <w:ind w:leftChars="200" w:left="100" w:hangingChars="200" w:hanging="200"/>
    </w:pPr>
    <w:rPr>
      <w:rFonts w:eastAsia="微软雅黑"/>
    </w:rPr>
  </w:style>
  <w:style w:type="paragraph" w:styleId="ab">
    <w:name w:val="Block Text"/>
    <w:basedOn w:val="a"/>
    <w:qFormat/>
    <w:pPr>
      <w:ind w:leftChars="-171" w:left="-359" w:rightChars="-244" w:right="-244" w:firstLineChars="239" w:firstLine="501"/>
    </w:pPr>
    <w:rPr>
      <w:rFonts w:ascii="仿宋_GB2312" w:eastAsia="仿宋_GB2312"/>
      <w:sz w:val="30"/>
      <w:szCs w:val="20"/>
    </w:rPr>
  </w:style>
  <w:style w:type="paragraph" w:styleId="22">
    <w:name w:val="List Bullet 2"/>
    <w:basedOn w:val="a"/>
    <w:qFormat/>
    <w:pPr>
      <w:autoSpaceDE w:val="0"/>
      <w:autoSpaceDN w:val="0"/>
      <w:ind w:left="420"/>
      <w:jc w:val="left"/>
    </w:pPr>
    <w:rPr>
      <w:rFonts w:ascii="宋体" w:hAnsi="宋体"/>
      <w:color w:val="000000"/>
      <w:kern w:val="0"/>
      <w:sz w:val="24"/>
      <w:szCs w:val="20"/>
    </w:rPr>
  </w:style>
  <w:style w:type="paragraph" w:styleId="HTML">
    <w:name w:val="HTML Address"/>
    <w:basedOn w:val="a"/>
    <w:link w:val="HTMLChar"/>
    <w:qFormat/>
    <w:pPr>
      <w:widowControl/>
      <w:adjustRightInd/>
      <w:ind w:firstLineChars="200" w:firstLine="200"/>
      <w:jc w:val="left"/>
    </w:pPr>
    <w:rPr>
      <w:rFonts w:ascii="宋体" w:hAnsi="宋体"/>
      <w:i/>
      <w:iCs/>
      <w:kern w:val="0"/>
      <w:sz w:val="24"/>
    </w:rPr>
  </w:style>
  <w:style w:type="paragraph" w:styleId="51">
    <w:name w:val="toc 5"/>
    <w:basedOn w:val="a"/>
    <w:next w:val="a"/>
    <w:qFormat/>
    <w:pPr>
      <w:ind w:leftChars="800" w:left="1680"/>
    </w:pPr>
  </w:style>
  <w:style w:type="paragraph" w:styleId="33">
    <w:name w:val="toc 3"/>
    <w:basedOn w:val="a"/>
    <w:next w:val="a"/>
    <w:qFormat/>
    <w:pPr>
      <w:tabs>
        <w:tab w:val="right" w:leader="dot" w:pos="8268"/>
      </w:tabs>
      <w:spacing w:line="460" w:lineRule="exact"/>
      <w:ind w:leftChars="400" w:left="840" w:firstLine="482"/>
    </w:pPr>
    <w:rPr>
      <w:rFonts w:ascii="宋体" w:hAnsi="宋体"/>
    </w:rPr>
  </w:style>
  <w:style w:type="paragraph" w:styleId="ac">
    <w:name w:val="Plain Text"/>
    <w:basedOn w:val="a"/>
    <w:link w:val="Char4"/>
    <w:qFormat/>
    <w:rPr>
      <w:rFonts w:ascii="宋体" w:hAnsi="Courier New" w:cs="Arial"/>
      <w:snapToGrid w:val="0"/>
      <w:szCs w:val="21"/>
    </w:rPr>
  </w:style>
  <w:style w:type="paragraph" w:styleId="41">
    <w:name w:val="List Number 4"/>
    <w:basedOn w:val="a"/>
    <w:qFormat/>
    <w:pPr>
      <w:tabs>
        <w:tab w:val="left" w:pos="840"/>
      </w:tabs>
      <w:autoSpaceDE w:val="0"/>
      <w:autoSpaceDN w:val="0"/>
      <w:spacing w:line="360" w:lineRule="atLeast"/>
      <w:ind w:left="840" w:hanging="420"/>
    </w:pPr>
    <w:rPr>
      <w:kern w:val="0"/>
      <w:sz w:val="24"/>
    </w:rPr>
  </w:style>
  <w:style w:type="paragraph" w:styleId="80">
    <w:name w:val="toc 8"/>
    <w:basedOn w:val="a"/>
    <w:next w:val="a"/>
    <w:qFormat/>
    <w:pPr>
      <w:ind w:leftChars="1400" w:left="2940"/>
    </w:pPr>
  </w:style>
  <w:style w:type="paragraph" w:styleId="ad">
    <w:name w:val="Date"/>
    <w:basedOn w:val="a"/>
    <w:next w:val="a"/>
    <w:link w:val="Char5"/>
    <w:qFormat/>
    <w:pPr>
      <w:ind w:leftChars="2500" w:left="100"/>
    </w:pPr>
    <w:rPr>
      <w:rFonts w:ascii="宋体"/>
      <w:sz w:val="24"/>
      <w:szCs w:val="21"/>
      <w:lang w:val="zh-CN"/>
    </w:rPr>
  </w:style>
  <w:style w:type="paragraph" w:styleId="23">
    <w:name w:val="Body Text Indent 2"/>
    <w:basedOn w:val="a"/>
    <w:link w:val="2Char"/>
    <w:qFormat/>
    <w:pPr>
      <w:spacing w:line="360" w:lineRule="auto"/>
      <w:ind w:firstLine="601"/>
      <w:textAlignment w:val="baseline"/>
    </w:pPr>
    <w:rPr>
      <w:rFonts w:ascii="宋体"/>
      <w:kern w:val="0"/>
      <w:sz w:val="28"/>
      <w:szCs w:val="20"/>
    </w:rPr>
  </w:style>
  <w:style w:type="paragraph" w:styleId="ae">
    <w:name w:val="endnote text"/>
    <w:basedOn w:val="a"/>
    <w:link w:val="Char6"/>
    <w:qFormat/>
    <w:rPr>
      <w:lang w:val="zh-CN"/>
    </w:rPr>
  </w:style>
  <w:style w:type="paragraph" w:styleId="af">
    <w:name w:val="Balloon Text"/>
    <w:basedOn w:val="a"/>
    <w:link w:val="Char7"/>
    <w:qFormat/>
    <w:rPr>
      <w:sz w:val="18"/>
      <w:szCs w:val="18"/>
    </w:rPr>
  </w:style>
  <w:style w:type="paragraph" w:styleId="af0">
    <w:name w:val="footer"/>
    <w:basedOn w:val="a"/>
    <w:link w:val="Char20"/>
    <w:uiPriority w:val="99"/>
    <w:qFormat/>
    <w:pPr>
      <w:tabs>
        <w:tab w:val="center" w:pos="4153"/>
        <w:tab w:val="right" w:pos="8306"/>
      </w:tabs>
      <w:snapToGrid w:val="0"/>
      <w:jc w:val="left"/>
    </w:pPr>
    <w:rPr>
      <w:sz w:val="18"/>
      <w:szCs w:val="18"/>
    </w:rPr>
  </w:style>
  <w:style w:type="paragraph" w:styleId="af1">
    <w:name w:val="header"/>
    <w:basedOn w:val="a"/>
    <w:link w:val="Char21"/>
    <w:qFormat/>
    <w:pPr>
      <w:pBdr>
        <w:bottom w:val="single" w:sz="6" w:space="1" w:color="auto"/>
      </w:pBdr>
      <w:tabs>
        <w:tab w:val="center" w:pos="4153"/>
        <w:tab w:val="right" w:pos="8306"/>
      </w:tabs>
      <w:snapToGrid w:val="0"/>
      <w:jc w:val="center"/>
    </w:pPr>
    <w:rPr>
      <w:sz w:val="18"/>
      <w:szCs w:val="18"/>
    </w:rPr>
  </w:style>
  <w:style w:type="paragraph" w:styleId="af2">
    <w:name w:val="Signature"/>
    <w:basedOn w:val="a"/>
    <w:link w:val="Char8"/>
    <w:qFormat/>
    <w:pPr>
      <w:spacing w:after="600" w:line="312" w:lineRule="atLeast"/>
      <w:jc w:val="center"/>
      <w:textAlignment w:val="baseline"/>
    </w:pPr>
    <w:rPr>
      <w:rFonts w:eastAsia="仿宋_GB2312"/>
      <w:kern w:val="0"/>
      <w:sz w:val="24"/>
      <w:szCs w:val="20"/>
    </w:rPr>
  </w:style>
  <w:style w:type="paragraph" w:styleId="10">
    <w:name w:val="toc 1"/>
    <w:basedOn w:val="a"/>
    <w:next w:val="a"/>
    <w:uiPriority w:val="39"/>
    <w:qFormat/>
  </w:style>
  <w:style w:type="paragraph" w:styleId="42">
    <w:name w:val="toc 4"/>
    <w:basedOn w:val="a"/>
    <w:next w:val="a"/>
    <w:qFormat/>
    <w:pPr>
      <w:ind w:leftChars="600" w:left="1260"/>
    </w:pPr>
  </w:style>
  <w:style w:type="paragraph" w:styleId="af3">
    <w:name w:val="index heading"/>
    <w:basedOn w:val="a"/>
    <w:next w:val="11"/>
    <w:qFormat/>
    <w:pPr>
      <w:adjustRightInd/>
      <w:ind w:firstLineChars="200" w:firstLine="200"/>
    </w:pPr>
  </w:style>
  <w:style w:type="paragraph" w:styleId="11">
    <w:name w:val="index 1"/>
    <w:basedOn w:val="a"/>
    <w:next w:val="a"/>
    <w:qFormat/>
    <w:pPr>
      <w:adjustRightInd/>
      <w:spacing w:line="360" w:lineRule="auto"/>
      <w:ind w:firstLineChars="200" w:firstLine="200"/>
      <w:jc w:val="center"/>
    </w:pPr>
    <w:rPr>
      <w:sz w:val="24"/>
      <w:szCs w:val="20"/>
    </w:rPr>
  </w:style>
  <w:style w:type="paragraph" w:styleId="af4">
    <w:name w:val="Subtitle"/>
    <w:link w:val="Char9"/>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qFormat/>
    <w:pPr>
      <w:tabs>
        <w:tab w:val="left" w:pos="902"/>
      </w:tabs>
      <w:adjustRightInd/>
      <w:spacing w:line="400" w:lineRule="exact"/>
      <w:ind w:left="902" w:hanging="420"/>
    </w:pPr>
    <w:rPr>
      <w:sz w:val="24"/>
      <w:szCs w:val="20"/>
    </w:rPr>
  </w:style>
  <w:style w:type="paragraph" w:styleId="af5">
    <w:name w:val="List"/>
    <w:basedOn w:val="a"/>
    <w:qFormat/>
    <w:pPr>
      <w:ind w:left="200" w:hangingChars="200" w:hanging="200"/>
    </w:pPr>
  </w:style>
  <w:style w:type="paragraph" w:styleId="af6">
    <w:name w:val="footnote text"/>
    <w:basedOn w:val="a0"/>
    <w:link w:val="Chara"/>
    <w:qFormat/>
    <w:pPr>
      <w:adjustRightInd/>
      <w:snapToGrid/>
      <w:spacing w:before="60" w:after="60" w:line="300" w:lineRule="exact"/>
      <w:ind w:firstLine="0"/>
    </w:pPr>
    <w:rPr>
      <w:rFonts w:ascii="Calibri"/>
      <w:snapToGrid/>
      <w:color w:val="0000FF"/>
      <w:kern w:val="0"/>
      <w:sz w:val="21"/>
    </w:rPr>
  </w:style>
  <w:style w:type="paragraph" w:styleId="60">
    <w:name w:val="toc 6"/>
    <w:basedOn w:val="a"/>
    <w:next w:val="a"/>
    <w:qFormat/>
    <w:pPr>
      <w:ind w:leftChars="1000" w:left="2100"/>
    </w:pPr>
  </w:style>
  <w:style w:type="paragraph" w:styleId="53">
    <w:name w:val="List 5"/>
    <w:basedOn w:val="a"/>
    <w:qFormat/>
    <w:pPr>
      <w:adjustRightInd/>
      <w:ind w:leftChars="800" w:left="100" w:hangingChars="200" w:hanging="200"/>
    </w:pPr>
  </w:style>
  <w:style w:type="paragraph" w:styleId="34">
    <w:name w:val="Body Text Indent 3"/>
    <w:basedOn w:val="a"/>
    <w:link w:val="3Char0"/>
    <w:qFormat/>
    <w:pPr>
      <w:spacing w:line="360" w:lineRule="auto"/>
      <w:ind w:firstLine="420"/>
    </w:pPr>
    <w:rPr>
      <w:sz w:val="24"/>
      <w:szCs w:val="20"/>
    </w:rPr>
  </w:style>
  <w:style w:type="paragraph" w:styleId="24">
    <w:name w:val="toc 2"/>
    <w:basedOn w:val="a"/>
    <w:next w:val="a"/>
    <w:qFormat/>
    <w:pPr>
      <w:ind w:leftChars="200" w:left="420"/>
    </w:pPr>
  </w:style>
  <w:style w:type="paragraph" w:styleId="90">
    <w:name w:val="toc 9"/>
    <w:basedOn w:val="a"/>
    <w:next w:val="a"/>
    <w:qFormat/>
    <w:pPr>
      <w:ind w:leftChars="1600" w:left="3360"/>
    </w:pPr>
  </w:style>
  <w:style w:type="paragraph" w:styleId="25">
    <w:name w:val="Body Text 2"/>
    <w:basedOn w:val="a"/>
    <w:link w:val="2Char1"/>
    <w:qFormat/>
    <w:pPr>
      <w:spacing w:after="120" w:line="480" w:lineRule="auto"/>
    </w:pPr>
  </w:style>
  <w:style w:type="paragraph" w:styleId="HTML0">
    <w:name w:val="HTML Preformatted"/>
    <w:basedOn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kern w:val="0"/>
      <w:sz w:val="24"/>
    </w:rPr>
  </w:style>
  <w:style w:type="paragraph" w:styleId="af8">
    <w:name w:val="Title"/>
    <w:basedOn w:val="a"/>
    <w:link w:val="Char22"/>
    <w:uiPriority w:val="10"/>
    <w:qFormat/>
    <w:pPr>
      <w:widowControl/>
      <w:overflowPunct w:val="0"/>
      <w:autoSpaceDE w:val="0"/>
      <w:autoSpaceDN w:val="0"/>
      <w:jc w:val="center"/>
      <w:textAlignment w:val="baseline"/>
    </w:pPr>
    <w:rPr>
      <w:b/>
      <w:kern w:val="0"/>
      <w:sz w:val="24"/>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b"/>
    <w:qFormat/>
    <w:pPr>
      <w:ind w:firstLine="420"/>
    </w:pPr>
    <w:rPr>
      <w:rFonts w:hAnsi="Calibri" w:cs="Times New Roman"/>
      <w:snapToGrid/>
      <w:szCs w:val="20"/>
    </w:rPr>
  </w:style>
  <w:style w:type="paragraph" w:styleId="26">
    <w:name w:val="Body Text First Indent 2"/>
    <w:basedOn w:val="aa"/>
    <w:link w:val="2Char0"/>
    <w:qFormat/>
    <w:pPr>
      <w:adjustRightInd/>
      <w:spacing w:after="120" w:line="240" w:lineRule="auto"/>
      <w:ind w:leftChars="200" w:left="420" w:firstLine="210"/>
    </w:pPr>
    <w:rPr>
      <w:sz w:val="21"/>
    </w:r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Elegant"/>
    <w:basedOn w:val="a2"/>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2"/>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2"/>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e">
    <w:name w:val="Table Professional"/>
    <w:basedOn w:val="a2"/>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
    <w:name w:val="Strong"/>
    <w:uiPriority w:val="22"/>
    <w:qFormat/>
    <w:rPr>
      <w:b/>
      <w:bCs/>
    </w:rPr>
  </w:style>
  <w:style w:type="character" w:styleId="aff0">
    <w:name w:val="endnote reference"/>
    <w:qFormat/>
    <w:rPr>
      <w:vertAlign w:val="superscript"/>
    </w:rPr>
  </w:style>
  <w:style w:type="character" w:styleId="aff1">
    <w:name w:val="page number"/>
    <w:basedOn w:val="a1"/>
    <w:qFormat/>
    <w:rPr>
      <w:rFonts w:ascii="Arial" w:eastAsia="黑体" w:hAnsi="Arial" w:cs="Arial"/>
      <w:snapToGrid w:val="0"/>
      <w:kern w:val="0"/>
      <w:szCs w:val="21"/>
    </w:rPr>
  </w:style>
  <w:style w:type="character" w:styleId="aff2">
    <w:name w:val="FollowedHyperlink"/>
    <w:uiPriority w:val="99"/>
    <w:qFormat/>
    <w:rPr>
      <w:rFonts w:ascii="Arial" w:eastAsia="黑体" w:hAnsi="Arial" w:cs="Arial"/>
      <w:snapToGrid w:val="0"/>
      <w:color w:val="000000"/>
      <w:kern w:val="0"/>
      <w:sz w:val="18"/>
      <w:szCs w:val="18"/>
      <w:u w:val="none"/>
    </w:rPr>
  </w:style>
  <w:style w:type="character" w:styleId="aff3">
    <w:name w:val="Emphasis"/>
    <w:uiPriority w:val="20"/>
    <w:qFormat/>
    <w:rPr>
      <w:color w:val="CC0033"/>
    </w:rPr>
  </w:style>
  <w:style w:type="character" w:styleId="aff4">
    <w:name w:val="line number"/>
    <w:basedOn w:val="a1"/>
    <w:qFormat/>
    <w:rPr>
      <w:rFonts w:ascii="Arial" w:eastAsia="黑体" w:hAnsi="Arial" w:cs="Arial"/>
      <w:snapToGrid w:val="0"/>
      <w:kern w:val="0"/>
      <w:szCs w:val="21"/>
    </w:rPr>
  </w:style>
  <w:style w:type="character" w:styleId="aff5">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6">
    <w:name w:val="annotation reference"/>
    <w:uiPriority w:val="99"/>
    <w:qFormat/>
    <w:rPr>
      <w:sz w:val="21"/>
      <w:szCs w:val="21"/>
    </w:rPr>
  </w:style>
  <w:style w:type="character" w:customStyle="1" w:styleId="Charc">
    <w:name w:val="表格非标题文字 Char"/>
    <w:link w:val="aff7"/>
    <w:qFormat/>
    <w:rPr>
      <w:rFonts w:ascii="Futura Bk" w:hAnsi="Futura Bk"/>
      <w:kern w:val="2"/>
      <w:sz w:val="18"/>
      <w:szCs w:val="21"/>
      <w:lang w:val="en-US" w:eastAsia="zh-CN" w:bidi="ar-SA"/>
    </w:rPr>
  </w:style>
  <w:style w:type="paragraph" w:customStyle="1" w:styleId="aff7">
    <w:name w:val="表格非标题文字"/>
    <w:link w:val="Charc"/>
    <w:qFormat/>
    <w:pPr>
      <w:snapToGrid w:val="0"/>
      <w:spacing w:before="80" w:after="40"/>
    </w:pPr>
    <w:rPr>
      <w:rFonts w:ascii="Futura Bk" w:hAnsi="Futura Bk"/>
      <w:kern w:val="2"/>
      <w:sz w:val="18"/>
      <w:szCs w:val="21"/>
    </w:rPr>
  </w:style>
  <w:style w:type="character" w:customStyle="1" w:styleId="Chard">
    <w:name w:val="*正文 Char"/>
    <w:link w:val="aff8"/>
    <w:qFormat/>
    <w:locked/>
    <w:rPr>
      <w:rFonts w:ascii="宋体" w:hAnsi="宋体"/>
      <w:sz w:val="24"/>
    </w:rPr>
  </w:style>
  <w:style w:type="paragraph" w:customStyle="1" w:styleId="aff8">
    <w:name w:val="*正文"/>
    <w:basedOn w:val="a"/>
    <w:link w:val="Chard"/>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e">
    <w:name w:val="正文缩进 Char"/>
    <w:qFormat/>
    <w:rPr>
      <w:rFonts w:eastAsia="宋体"/>
      <w:kern w:val="2"/>
      <w:sz w:val="21"/>
      <w:lang w:val="en-US" w:eastAsia="zh-CN"/>
    </w:rPr>
  </w:style>
  <w:style w:type="character" w:customStyle="1" w:styleId="Char13">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Char12">
    <w:name w:val="批注主题 Char1"/>
    <w:link w:val="af9"/>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f">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f0">
    <w:name w:val="哈哈正文 Char"/>
    <w:link w:val="aff9"/>
    <w:qFormat/>
    <w:rPr>
      <w:rFonts w:ascii="宋体" w:eastAsia="宋体" w:hAnsi="宋体"/>
      <w:kern w:val="2"/>
      <w:sz w:val="24"/>
      <w:lang w:bidi="ar-SA"/>
    </w:rPr>
  </w:style>
  <w:style w:type="paragraph" w:customStyle="1" w:styleId="aff9">
    <w:name w:val="哈哈正文"/>
    <w:basedOn w:val="a"/>
    <w:link w:val="Charf0"/>
    <w:qFormat/>
    <w:pPr>
      <w:adjustRightInd/>
      <w:spacing w:line="360" w:lineRule="auto"/>
      <w:ind w:firstLineChars="200" w:firstLine="200"/>
    </w:pPr>
    <w:rPr>
      <w:rFonts w:ascii="宋体" w:hAnsi="宋体"/>
      <w:sz w:val="24"/>
      <w:szCs w:val="20"/>
    </w:rPr>
  </w:style>
  <w:style w:type="character" w:customStyle="1" w:styleId="12">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a">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0">
    <w:name w:val="5正文 Char"/>
    <w:link w:val="55"/>
    <w:qFormat/>
    <w:rPr>
      <w:rFonts w:ascii="仿宋_GB2312" w:eastAsia="仿宋_GB2312" w:hAnsi="微软雅黑"/>
      <w:sz w:val="28"/>
      <w:szCs w:val="21"/>
    </w:rPr>
  </w:style>
  <w:style w:type="paragraph" w:customStyle="1" w:styleId="55">
    <w:name w:val="5正文"/>
    <w:basedOn w:val="a"/>
    <w:link w:val="5Char0"/>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uiPriority w:val="9"/>
    <w:qFormat/>
    <w:rPr>
      <w:b/>
      <w:bCs/>
      <w:kern w:val="2"/>
      <w:sz w:val="32"/>
      <w:szCs w:val="32"/>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Char0">
    <w:name w:val="正文首行缩进 2 Char"/>
    <w:link w:val="26"/>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4">
    <w:name w:val="表正文 Char1"/>
    <w:qFormat/>
    <w:rPr>
      <w:rFonts w:ascii="宋体" w:eastAsia="宋体"/>
      <w:snapToGrid w:val="0"/>
      <w:color w:val="000000"/>
      <w:kern w:val="28"/>
      <w:sz w:val="28"/>
    </w:rPr>
  </w:style>
  <w:style w:type="character" w:customStyle="1" w:styleId="blue1">
    <w:name w:val="blue1"/>
    <w:basedOn w:val="a1"/>
    <w:qFormat/>
    <w:rPr>
      <w:rFonts w:ascii="Arial" w:eastAsia="黑体" w:hAnsi="Arial" w:cs="Arial"/>
      <w:snapToGrid w:val="0"/>
      <w:kern w:val="0"/>
      <w:szCs w:val="21"/>
    </w:rPr>
  </w:style>
  <w:style w:type="character" w:customStyle="1" w:styleId="Char4">
    <w:name w:val="纯文本 Char"/>
    <w:link w:val="ac"/>
    <w:qFormat/>
    <w:rPr>
      <w:rFonts w:ascii="宋体" w:eastAsia="宋体" w:hAnsi="Courier New" w:cs="Arial"/>
      <w:snapToGrid w:val="0"/>
      <w:kern w:val="2"/>
      <w:sz w:val="21"/>
      <w:szCs w:val="21"/>
      <w:lang w:val="en-US" w:eastAsia="zh-CN" w:bidi="ar-SA"/>
    </w:rPr>
  </w:style>
  <w:style w:type="character" w:customStyle="1" w:styleId="1Char0">
    <w:name w:val="标书1 Char"/>
    <w:qFormat/>
    <w:rPr>
      <w:rFonts w:eastAsia="宋体"/>
      <w:b/>
      <w:bCs/>
      <w:kern w:val="44"/>
      <w:sz w:val="44"/>
      <w:szCs w:val="44"/>
      <w:lang w:val="en-US" w:eastAsia="zh-CN" w:bidi="ar-SA"/>
    </w:rPr>
  </w:style>
  <w:style w:type="character" w:customStyle="1" w:styleId="5Char1">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f1">
    <w:name w:val="插图说明 Char"/>
    <w:qFormat/>
    <w:rPr>
      <w:rFonts w:eastAsia="黑体"/>
      <w:sz w:val="24"/>
      <w:lang w:val="en-US" w:eastAsia="zh-CN"/>
    </w:rPr>
  </w:style>
  <w:style w:type="character" w:customStyle="1" w:styleId="2CharChar">
    <w:name w:val="正文2 Char Char"/>
    <w:link w:val="27"/>
    <w:qFormat/>
    <w:rPr>
      <w:rFonts w:eastAsia="宋体"/>
      <w:kern w:val="2"/>
      <w:sz w:val="24"/>
      <w:lang w:val="en-US" w:eastAsia="zh-CN" w:bidi="ar-SA"/>
    </w:rPr>
  </w:style>
  <w:style w:type="paragraph" w:customStyle="1" w:styleId="27">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Char9">
    <w:name w:val="副标题 Char"/>
    <w:link w:val="af4"/>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5">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6">
    <w:name w:val="正文文本缩进 Char1"/>
    <w:qFormat/>
    <w:rPr>
      <w:rFonts w:ascii="Calibri" w:hAnsi="Calibri"/>
      <w:sz w:val="28"/>
    </w:rPr>
  </w:style>
  <w:style w:type="character" w:customStyle="1" w:styleId="NoSpacingChar">
    <w:name w:val="No Spacing Char"/>
    <w:link w:val="13"/>
    <w:uiPriority w:val="1"/>
    <w:qFormat/>
    <w:rPr>
      <w:sz w:val="22"/>
      <w:szCs w:val="22"/>
      <w:lang w:val="en-US" w:eastAsia="zh-CN" w:bidi="ar-SA"/>
    </w:rPr>
  </w:style>
  <w:style w:type="paragraph" w:customStyle="1" w:styleId="13">
    <w:name w:val="无间隔1"/>
    <w:link w:val="NoSpacingChar"/>
    <w:uiPriority w:val="1"/>
    <w:qFormat/>
    <w:rPr>
      <w:sz w:val="22"/>
      <w:szCs w:val="22"/>
    </w:rPr>
  </w:style>
  <w:style w:type="character" w:customStyle="1" w:styleId="7Char0">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2">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Char">
    <w:name w:val="标题 6 Char"/>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2">
    <w:name w:val="正文 项目2 Char"/>
    <w:basedOn w:val="Charf3"/>
    <w:qFormat/>
    <w:rPr>
      <w:rFonts w:ascii="仿宋_GB2312" w:eastAsia="仿宋_GB2312" w:hAnsi="仿宋_GB2312"/>
      <w:kern w:val="2"/>
      <w:sz w:val="24"/>
      <w:lang w:bidi="ar-SA"/>
    </w:rPr>
  </w:style>
  <w:style w:type="character" w:customStyle="1" w:styleId="Charf3">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f4">
    <w:name w:val="正文（绿盟科技） Char"/>
    <w:link w:val="affb"/>
    <w:qFormat/>
    <w:rPr>
      <w:rFonts w:ascii="Arial" w:hAnsi="Arial"/>
      <w:sz w:val="21"/>
      <w:szCs w:val="21"/>
    </w:rPr>
  </w:style>
  <w:style w:type="paragraph" w:customStyle="1" w:styleId="affb">
    <w:name w:val="正文（绿盟科技）"/>
    <w:link w:val="Charf4"/>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f5">
    <w:name w:val="页脚 Char"/>
    <w:qFormat/>
    <w:rPr>
      <w:rFonts w:eastAsia="仿宋_GB2312"/>
      <w:kern w:val="2"/>
      <w:sz w:val="18"/>
      <w:lang w:val="en-US" w:eastAsia="zh-CN"/>
    </w:rPr>
  </w:style>
  <w:style w:type="character" w:customStyle="1" w:styleId="Charf6">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8">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3">
    <w:name w:val="正文文本缩进 Char2"/>
    <w:qFormat/>
    <w:rPr>
      <w:rFonts w:ascii="Times New Roman" w:eastAsia="宋体" w:hAnsi="Times New Roman" w:cs="Times New Roman"/>
      <w:snapToGrid w:val="0"/>
      <w:kern w:val="0"/>
      <w:szCs w:val="24"/>
    </w:rPr>
  </w:style>
  <w:style w:type="character" w:customStyle="1" w:styleId="2Char3">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c"/>
    <w:qFormat/>
    <w:rPr>
      <w:sz w:val="32"/>
    </w:rPr>
  </w:style>
  <w:style w:type="paragraph" w:customStyle="1" w:styleId="affc">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0">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8">
    <w:name w:val="签名 Char1"/>
    <w:qFormat/>
    <w:rPr>
      <w:rFonts w:ascii="Times New Roman" w:eastAsia="宋体" w:hAnsi="Times New Roman" w:cs="Times New Roman"/>
      <w:szCs w:val="24"/>
    </w:rPr>
  </w:style>
  <w:style w:type="character" w:customStyle="1" w:styleId="Char5">
    <w:name w:val="日期 Char"/>
    <w:link w:val="ad"/>
    <w:qFormat/>
    <w:rPr>
      <w:rFonts w:ascii="宋体"/>
      <w:kern w:val="2"/>
      <w:sz w:val="24"/>
      <w:szCs w:val="21"/>
      <w:lang w:val="zh-CN"/>
    </w:rPr>
  </w:style>
  <w:style w:type="character" w:customStyle="1" w:styleId="9Char">
    <w:name w:val="标题 9 Char"/>
    <w:link w:val="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f7">
    <w:name w:val="批注文字 Char"/>
    <w:uiPriority w:val="99"/>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7">
    <w:name w:val="批注框文本 Char"/>
    <w:link w:val="af"/>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Char2">
    <w:name w:val="正文缩进 Char2"/>
    <w:link w:val="a0"/>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f8">
    <w:name w:val="页眉 Char"/>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d">
    <w:name w:val="纯文本 字符"/>
    <w:qFormat/>
    <w:rPr>
      <w:rFonts w:ascii="宋体" w:eastAsia="宋体" w:hAnsi="Courier New" w:cs="Arial"/>
      <w:snapToGrid w:val="0"/>
      <w:kern w:val="2"/>
      <w:sz w:val="21"/>
      <w:szCs w:val="21"/>
      <w:lang w:val="en-US" w:eastAsia="zh-CN" w:bidi="ar-SA"/>
    </w:rPr>
  </w:style>
  <w:style w:type="character" w:customStyle="1" w:styleId="3Char2">
    <w:name w:val="3级 Char"/>
    <w:link w:val="36"/>
    <w:qFormat/>
    <w:rPr>
      <w:rFonts w:ascii="宋体" w:hAnsi="宋体"/>
      <w:b/>
      <w:bCs/>
      <w:snapToGrid/>
      <w:sz w:val="28"/>
    </w:rPr>
  </w:style>
  <w:style w:type="paragraph" w:customStyle="1" w:styleId="36">
    <w:name w:val="3级"/>
    <w:basedOn w:val="3h33rdlevel3BOD0H3l3CTHeading3-oldLevel3He"/>
    <w:link w:val="3Char2"/>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Char1">
    <w:name w:val="文档结构图 Char1"/>
    <w:link w:val="a6"/>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9">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4">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f9">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a">
    <w:name w:val="页眉 Char1"/>
    <w:qFormat/>
    <w:rPr>
      <w:rFonts w:eastAsia="宋体"/>
      <w:kern w:val="2"/>
      <w:sz w:val="18"/>
      <w:szCs w:val="18"/>
      <w:lang w:val="en-US" w:eastAsia="zh-CN" w:bidi="ar-SA"/>
    </w:rPr>
  </w:style>
  <w:style w:type="character" w:customStyle="1" w:styleId="md">
    <w:name w:val="md"/>
    <w:basedOn w:val="a1"/>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3">
    <w:name w:val="样式3 Char"/>
    <w:basedOn w:val="2Char3"/>
    <w:qFormat/>
    <w:rPr>
      <w:rFonts w:ascii="仿宋_GB2312" w:eastAsia="仿宋_GB2312" w:hAnsi="仿宋" w:cs="仿宋_GB2312"/>
      <w:b/>
      <w:bCs/>
      <w:sz w:val="32"/>
      <w:szCs w:val="30"/>
      <w:lang w:val="zh-CN"/>
    </w:rPr>
  </w:style>
  <w:style w:type="character" w:customStyle="1" w:styleId="HTMLChar">
    <w:name w:val="HTML 地址 Char"/>
    <w:link w:val="HTML"/>
    <w:qFormat/>
    <w:rPr>
      <w:rFonts w:ascii="宋体" w:hAnsi="宋体"/>
      <w:i/>
      <w:iCs/>
      <w:sz w:val="24"/>
      <w:szCs w:val="24"/>
    </w:rPr>
  </w:style>
  <w:style w:type="character" w:customStyle="1" w:styleId="2Char11">
    <w:name w:val="正文首行缩进 2 Char1"/>
    <w:qFormat/>
    <w:rPr>
      <w:rFonts w:ascii="Times New Roman" w:eastAsia="宋体" w:hAnsi="Times New Roman" w:cs="Times New Roman"/>
      <w:kern w:val="2"/>
      <w:sz w:val="24"/>
      <w:szCs w:val="24"/>
    </w:rPr>
  </w:style>
  <w:style w:type="character" w:customStyle="1" w:styleId="Char24">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fa">
    <w:name w:val="冯 Char"/>
    <w:link w:val="affe"/>
    <w:qFormat/>
    <w:rPr>
      <w:rFonts w:ascii="宋体" w:hAnsi="宋体"/>
      <w:color w:val="000000"/>
      <w:sz w:val="24"/>
      <w:szCs w:val="24"/>
    </w:rPr>
  </w:style>
  <w:style w:type="paragraph" w:customStyle="1" w:styleId="affe">
    <w:name w:val="冯"/>
    <w:basedOn w:val="a"/>
    <w:link w:val="Charfa"/>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Char">
    <w:name w:val="题注 Char"/>
    <w:link w:val="a5"/>
    <w:qFormat/>
    <w:rPr>
      <w:b/>
      <w:kern w:val="2"/>
      <w:sz w:val="28"/>
    </w:rPr>
  </w:style>
  <w:style w:type="character" w:customStyle="1" w:styleId="Char31">
    <w:name w:val="普通文字 Char3"/>
    <w:qFormat/>
    <w:rPr>
      <w:rFonts w:ascii="宋体" w:eastAsia="宋体" w:hAnsi="Courier New"/>
      <w:kern w:val="2"/>
      <w:sz w:val="21"/>
      <w:lang w:val="en-US" w:eastAsia="zh-CN" w:bidi="ar-SA"/>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5">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6">
    <w:name w:val="正文文本 Char2"/>
    <w:uiPriority w:val="99"/>
    <w:semiHidden/>
    <w:qFormat/>
    <w:rPr>
      <w:rFonts w:ascii="Times New Roman" w:eastAsia="宋体" w:hAnsi="Times New Roman" w:cs="Times New Roman"/>
      <w:snapToGrid w:val="0"/>
      <w:kern w:val="0"/>
      <w:szCs w:val="24"/>
    </w:rPr>
  </w:style>
  <w:style w:type="character" w:customStyle="1" w:styleId="Charfc">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d">
    <w:name w:val="正文样式 Char"/>
    <w:link w:val="afff"/>
    <w:qFormat/>
    <w:rPr>
      <w:rFonts w:ascii="Calibri" w:hAnsi="Calibri"/>
      <w:sz w:val="24"/>
      <w:szCs w:val="24"/>
    </w:rPr>
  </w:style>
  <w:style w:type="paragraph" w:customStyle="1" w:styleId="afff">
    <w:name w:val="正文样式"/>
    <w:basedOn w:val="a"/>
    <w:link w:val="Charfd"/>
    <w:qFormat/>
    <w:pPr>
      <w:adjustRightInd/>
      <w:spacing w:line="360" w:lineRule="auto"/>
      <w:ind w:firstLineChars="200" w:firstLine="480"/>
    </w:pPr>
    <w:rPr>
      <w:kern w:val="0"/>
      <w:sz w:val="24"/>
    </w:rPr>
  </w:style>
  <w:style w:type="character" w:customStyle="1" w:styleId="Char32">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e">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3">
    <w:name w:val="正文缩进 Char3"/>
    <w:qFormat/>
    <w:rPr>
      <w:rFonts w:ascii="宋体" w:eastAsia="宋体"/>
      <w:snapToGrid w:val="0"/>
      <w:color w:val="000000"/>
      <w:kern w:val="28"/>
      <w:sz w:val="28"/>
      <w:lang w:val="en-US" w:eastAsia="zh-CN" w:bidi="ar-SA"/>
    </w:rPr>
  </w:style>
  <w:style w:type="character" w:customStyle="1" w:styleId="Char1b">
    <w:name w:val="列出段落 Char1"/>
    <w:link w:val="14"/>
    <w:qFormat/>
    <w:rPr>
      <w:rFonts w:ascii="Calibri" w:hAnsi="Calibri"/>
      <w:sz w:val="24"/>
      <w:lang w:eastAsia="en-US"/>
    </w:rPr>
  </w:style>
  <w:style w:type="paragraph" w:customStyle="1" w:styleId="14">
    <w:name w:val="列表1"/>
    <w:basedOn w:val="a"/>
    <w:next w:val="afff0"/>
    <w:link w:val="Char1b"/>
    <w:qFormat/>
    <w:pPr>
      <w:widowControl/>
      <w:adjustRightInd/>
      <w:spacing w:after="200" w:line="360" w:lineRule="auto"/>
      <w:ind w:left="720" w:firstLineChars="200" w:firstLine="200"/>
      <w:jc w:val="left"/>
    </w:pPr>
    <w:rPr>
      <w:kern w:val="0"/>
      <w:sz w:val="24"/>
      <w:szCs w:val="20"/>
      <w:lang w:eastAsia="en-US"/>
    </w:rPr>
  </w:style>
  <w:style w:type="paragraph" w:styleId="afff0">
    <w:name w:val="List Paragraph"/>
    <w:basedOn w:val="a"/>
    <w:uiPriority w:val="34"/>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1">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f">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Char3">
    <w:name w:val="正文文本缩进 Char3"/>
    <w:link w:val="aa"/>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7">
    <w:name w:val="批注文字 Char2"/>
    <w:uiPriority w:val="99"/>
    <w:qFormat/>
    <w:rPr>
      <w:rFonts w:ascii="Times New Roman" w:eastAsia="宋体" w:hAnsi="Times New Roman" w:cs="Times New Roman"/>
      <w:snapToGrid w:val="0"/>
      <w:kern w:val="0"/>
      <w:szCs w:val="24"/>
    </w:rPr>
  </w:style>
  <w:style w:type="character" w:customStyle="1" w:styleId="2Char5">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2">
    <w:name w:val="批注框文本 字符"/>
    <w:qFormat/>
    <w:rPr>
      <w:rFonts w:ascii="Arial" w:eastAsia="黑体" w:hAnsi="Arial" w:cs="Arial"/>
      <w:snapToGrid w:val="0"/>
      <w:kern w:val="0"/>
      <w:sz w:val="18"/>
      <w:szCs w:val="18"/>
    </w:rPr>
  </w:style>
  <w:style w:type="character" w:customStyle="1" w:styleId="Char28">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f0">
    <w:name w:val="此正文 Char"/>
    <w:link w:val="afff3"/>
    <w:qFormat/>
    <w:rPr>
      <w:kern w:val="2"/>
      <w:sz w:val="24"/>
      <w:szCs w:val="24"/>
    </w:rPr>
  </w:style>
  <w:style w:type="paragraph" w:customStyle="1" w:styleId="afff3">
    <w:name w:val="此正文"/>
    <w:basedOn w:val="a"/>
    <w:link w:val="Charff0"/>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1Char">
    <w:name w:val="标题 1 Char"/>
    <w:link w:val="1"/>
    <w:uiPriority w:val="9"/>
    <w:qFormat/>
    <w:rPr>
      <w:b/>
      <w:bCs/>
      <w:kern w:val="44"/>
      <w:sz w:val="4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Char22">
    <w:name w:val="标题 Char2"/>
    <w:link w:val="af8"/>
    <w:uiPriority w:val="10"/>
    <w:qFormat/>
    <w:rPr>
      <w:b/>
      <w:sz w:val="24"/>
      <w:lang w:val="en-GB"/>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0">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5">
    <w:name w:val="正文文本 字符1"/>
    <w:qFormat/>
    <w:rPr>
      <w:rFonts w:ascii="Calibri" w:eastAsia="黑体" w:hAnsi="Calibri" w:cs="Arial"/>
      <w:snapToGrid w:val="0"/>
      <w:kern w:val="2"/>
      <w:sz w:val="28"/>
      <w:szCs w:val="21"/>
    </w:rPr>
  </w:style>
  <w:style w:type="character" w:customStyle="1" w:styleId="5Char">
    <w:name w:val="标题 5 Char"/>
    <w:link w:val="5"/>
    <w:uiPriority w:val="9"/>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f1">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Char0">
    <w:name w:val="称呼 Char"/>
    <w:link w:val="a8"/>
    <w:qFormat/>
    <w:rPr>
      <w:rFonts w:ascii="仿宋_GB2312" w:eastAsia="仿宋_GB2312"/>
      <w:kern w:val="2"/>
      <w:sz w:val="28"/>
    </w:rPr>
  </w:style>
  <w:style w:type="character" w:customStyle="1" w:styleId="CharChar9">
    <w:name w:val="文本正文 Char Char"/>
    <w:qFormat/>
    <w:locked/>
    <w:rPr>
      <w:sz w:val="24"/>
      <w:lang w:bidi="ar-SA"/>
    </w:rPr>
  </w:style>
  <w:style w:type="character" w:customStyle="1" w:styleId="afff4">
    <w:name w:val="正文缩进 字符"/>
    <w:qFormat/>
    <w:rPr>
      <w:rFonts w:ascii="宋体" w:eastAsia="宋体"/>
      <w:snapToGrid w:val="0"/>
      <w:color w:val="000000"/>
      <w:kern w:val="28"/>
      <w:sz w:val="28"/>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2Char1">
    <w:name w:val="正文文本 2 Char1"/>
    <w:link w:val="25"/>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f2">
    <w:name w:val="正文非缩进 Char"/>
    <w:qFormat/>
    <w:rPr>
      <w:rFonts w:ascii="宋体" w:eastAsia="宋体"/>
      <w:snapToGrid w:val="0"/>
      <w:color w:val="000000"/>
      <w:kern w:val="28"/>
      <w:sz w:val="28"/>
      <w:lang w:val="en-US" w:eastAsia="zh-CN" w:bidi="ar-SA"/>
    </w:rPr>
  </w:style>
  <w:style w:type="character" w:customStyle="1" w:styleId="7Char">
    <w:name w:val="标题 7 Char"/>
    <w:link w:val="7"/>
    <w:qFormat/>
    <w:rPr>
      <w:b/>
      <w:bCs/>
      <w:kern w:val="2"/>
      <w:sz w:val="24"/>
      <w:szCs w:val="24"/>
    </w:rPr>
  </w:style>
  <w:style w:type="character" w:customStyle="1" w:styleId="2Char">
    <w:name w:val="正文文本缩进 2 Char"/>
    <w:link w:val="23"/>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Chara">
    <w:name w:val="脚注文本 Char"/>
    <w:link w:val="af6"/>
    <w:qFormat/>
    <w:rPr>
      <w:color w:val="0000FF"/>
      <w:sz w:val="21"/>
    </w:rPr>
  </w:style>
  <w:style w:type="character" w:customStyle="1" w:styleId="Char1c">
    <w:name w:val="称呼 Char1"/>
    <w:qFormat/>
    <w:rPr>
      <w:rFonts w:ascii="Times New Roman" w:eastAsia="宋体" w:hAnsi="Times New Roman" w:cs="Times New Roman"/>
      <w:szCs w:val="24"/>
    </w:rPr>
  </w:style>
  <w:style w:type="character" w:customStyle="1" w:styleId="1Char1">
    <w:name w:val="正文1 Char"/>
    <w:qFormat/>
    <w:rPr>
      <w:rFonts w:ascii="宋体" w:eastAsia="宋体"/>
      <w:snapToGrid w:val="0"/>
      <w:color w:val="000000"/>
      <w:kern w:val="28"/>
      <w:sz w:val="28"/>
      <w:lang w:val="en-US" w:eastAsia="zh-CN" w:bidi="ar-SA"/>
    </w:rPr>
  </w:style>
  <w:style w:type="character" w:customStyle="1" w:styleId="Char1d">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e">
    <w:name w:val="批注框文本 Char1"/>
    <w:qFormat/>
    <w:rPr>
      <w:rFonts w:ascii="Times New Roman" w:eastAsia="宋体" w:hAnsi="Times New Roman" w:cs="Times New Roman"/>
      <w:sz w:val="18"/>
      <w:szCs w:val="18"/>
    </w:rPr>
  </w:style>
  <w:style w:type="character" w:customStyle="1" w:styleId="Char1f">
    <w:name w:val="纯文本 Char1"/>
    <w:link w:val="16"/>
    <w:qFormat/>
    <w:rPr>
      <w:rFonts w:ascii="宋体" w:hAnsi="Courier New"/>
    </w:rPr>
  </w:style>
  <w:style w:type="paragraph" w:customStyle="1" w:styleId="16">
    <w:name w:val="纯文本1"/>
    <w:basedOn w:val="a"/>
    <w:link w:val="Char1f"/>
    <w:qFormat/>
    <w:pPr>
      <w:adjustRightInd/>
    </w:pPr>
    <w:rPr>
      <w:rFonts w:ascii="宋体" w:hAnsi="Courier New"/>
      <w:kern w:val="0"/>
      <w:sz w:val="20"/>
      <w:szCs w:val="20"/>
    </w:rPr>
  </w:style>
  <w:style w:type="character" w:customStyle="1" w:styleId="Charb">
    <w:name w:val="正文首行缩进 Char"/>
    <w:link w:val="afa"/>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Char2">
    <w:name w:val="标题 4 Char2"/>
    <w:link w:val="4"/>
    <w:uiPriority w:val="9"/>
    <w:qFormat/>
    <w:rPr>
      <w:rFonts w:ascii="Arial" w:eastAsia="黑体" w:hAnsi="Arial"/>
      <w:b/>
      <w:bCs/>
      <w:kern w:val="2"/>
      <w:sz w:val="28"/>
      <w:szCs w:val="28"/>
      <w:lang w:val="zh-CN"/>
    </w:rPr>
  </w:style>
  <w:style w:type="character" w:customStyle="1" w:styleId="Charff3">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Char">
    <w:name w:val="正文文本 3 Char"/>
    <w:link w:val="30"/>
    <w:qFormat/>
    <w:rPr>
      <w:kern w:val="2"/>
      <w:sz w:val="21"/>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ff4">
    <w:name w:val="正文说明 Char"/>
    <w:link w:val="afff5"/>
    <w:qFormat/>
    <w:rPr>
      <w:sz w:val="24"/>
      <w:szCs w:val="24"/>
    </w:rPr>
  </w:style>
  <w:style w:type="paragraph" w:customStyle="1" w:styleId="afff5">
    <w:name w:val="正文说明"/>
    <w:basedOn w:val="a"/>
    <w:link w:val="Charff4"/>
    <w:qFormat/>
    <w:pPr>
      <w:adjustRightInd/>
      <w:spacing w:line="360" w:lineRule="auto"/>
    </w:pPr>
    <w:rPr>
      <w:kern w:val="0"/>
      <w:sz w:val="24"/>
    </w:rPr>
  </w:style>
  <w:style w:type="character" w:customStyle="1" w:styleId="Char1f0">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f5">
    <w:name w:val="标题 Char"/>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0">
    <w:name w:val="正文1 Char1"/>
    <w:qFormat/>
    <w:rPr>
      <w:rFonts w:ascii="仿宋_GB2312" w:eastAsia="仿宋_GB2312" w:hAnsi="Courier New"/>
      <w:kern w:val="28"/>
      <w:sz w:val="24"/>
      <w:szCs w:val="24"/>
      <w:lang w:val="en-US" w:eastAsia="zh-CN"/>
    </w:rPr>
  </w:style>
  <w:style w:type="character" w:customStyle="1" w:styleId="Char1f1">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Char10">
    <w:name w:val="批注文字 Char1"/>
    <w:link w:val="a7"/>
    <w:uiPriority w:val="99"/>
    <w:qFormat/>
    <w:rPr>
      <w:kern w:val="2"/>
      <w:sz w:val="21"/>
      <w:szCs w:val="24"/>
    </w:rPr>
  </w:style>
  <w:style w:type="character" w:customStyle="1" w:styleId="Char8">
    <w:name w:val="签名 Char"/>
    <w:link w:val="af2"/>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3">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f6">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6"/>
    <w:qFormat/>
    <w:rPr>
      <w:rFonts w:ascii="仿宋_GB2312" w:eastAsia="仿宋_GB2312"/>
      <w:kern w:val="2"/>
      <w:sz w:val="24"/>
      <w:szCs w:val="24"/>
    </w:rPr>
  </w:style>
  <w:style w:type="paragraph" w:customStyle="1" w:styleId="afff6">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6">
    <w:name w:val="正文（缩进2汉字） Char"/>
    <w:link w:val="29"/>
    <w:qFormat/>
    <w:rPr>
      <w:rFonts w:ascii="宋体"/>
    </w:rPr>
  </w:style>
  <w:style w:type="paragraph" w:customStyle="1" w:styleId="29">
    <w:name w:val="正文（缩进2汉字）"/>
    <w:basedOn w:val="a"/>
    <w:link w:val="2Char6"/>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Char">
    <w:name w:val="标题 8 Char"/>
    <w:link w:val="8"/>
    <w:qFormat/>
    <w:rPr>
      <w:rFonts w:ascii="Arial" w:eastAsia="黑体" w:hAnsi="Arial"/>
      <w:kern w:val="2"/>
      <w:sz w:val="24"/>
      <w:szCs w:val="24"/>
    </w:rPr>
  </w:style>
  <w:style w:type="character" w:customStyle="1" w:styleId="Charff7">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f8">
    <w:name w:val="正文首行缩进两字 Char"/>
    <w:qFormat/>
    <w:rPr>
      <w:sz w:val="24"/>
      <w:szCs w:val="24"/>
      <w:lang w:val="en-US" w:eastAsia="zh-CN" w:bidi="ar-SA"/>
    </w:rPr>
  </w:style>
  <w:style w:type="character" w:customStyle="1" w:styleId="Charff9">
    <w:name w:val="正文文本 Char"/>
    <w:qFormat/>
    <w:rPr>
      <w:rFonts w:eastAsia="宋体"/>
      <w:kern w:val="2"/>
      <w:sz w:val="24"/>
      <w:szCs w:val="24"/>
      <w:lang w:val="en-US" w:eastAsia="zh-CN" w:bidi="ar-SA"/>
    </w:rPr>
  </w:style>
  <w:style w:type="character" w:customStyle="1" w:styleId="17">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fa">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fb">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3Char0">
    <w:name w:val="正文文本缩进 3 Char"/>
    <w:link w:val="34"/>
    <w:qFormat/>
    <w:rPr>
      <w:kern w:val="2"/>
      <w:sz w:val="24"/>
    </w:rPr>
  </w:style>
  <w:style w:type="character" w:customStyle="1" w:styleId="Char1f2">
    <w:name w:val="日期 Char1"/>
    <w:uiPriority w:val="99"/>
    <w:semiHidden/>
    <w:qFormat/>
    <w:rPr>
      <w:rFonts w:ascii="Times New Roman" w:eastAsia="宋体" w:hAnsi="Times New Roman" w:cs="Times New Roman"/>
      <w:szCs w:val="24"/>
    </w:rPr>
  </w:style>
  <w:style w:type="character" w:customStyle="1" w:styleId="afff7">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Char20">
    <w:name w:val="页脚 Char2"/>
    <w:link w:val="af0"/>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8"/>
    <w:qFormat/>
    <w:rPr>
      <w:rFonts w:ascii="宋体" w:hAnsi="宋体"/>
      <w:sz w:val="24"/>
    </w:rPr>
  </w:style>
  <w:style w:type="paragraph" w:customStyle="1" w:styleId="afff8">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0">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Char21">
    <w:name w:val="页眉 Char2"/>
    <w:link w:val="af1"/>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c">
    <w:name w:val="正文段 Char"/>
    <w:link w:val="afff9"/>
    <w:qFormat/>
    <w:rPr>
      <w:sz w:val="24"/>
    </w:rPr>
  </w:style>
  <w:style w:type="paragraph" w:customStyle="1" w:styleId="afff9">
    <w:name w:val="正文段"/>
    <w:basedOn w:val="a"/>
    <w:link w:val="Charffc"/>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d">
    <w:name w:val="冯广丽 Char"/>
    <w:link w:val="afffa"/>
    <w:qFormat/>
    <w:rPr>
      <w:rFonts w:ascii="宋体" w:hAnsi="宋体"/>
      <w:kern w:val="2"/>
      <w:sz w:val="24"/>
      <w:szCs w:val="22"/>
    </w:rPr>
  </w:style>
  <w:style w:type="paragraph" w:customStyle="1" w:styleId="afffa">
    <w:name w:val="冯广丽"/>
    <w:basedOn w:val="a"/>
    <w:link w:val="Charffd"/>
    <w:qFormat/>
    <w:pPr>
      <w:adjustRightInd/>
      <w:spacing w:line="360" w:lineRule="auto"/>
      <w:ind w:firstLineChars="200" w:firstLine="480"/>
    </w:pPr>
    <w:rPr>
      <w:rFonts w:ascii="宋体" w:hAnsi="宋体"/>
      <w:sz w:val="24"/>
      <w:szCs w:val="22"/>
    </w:rPr>
  </w:style>
  <w:style w:type="character" w:customStyle="1" w:styleId="afffb">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e">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f">
    <w:name w:val="编号，小四 Char"/>
    <w:link w:val="afffc"/>
    <w:qFormat/>
    <w:rPr>
      <w:rFonts w:ascii="Arial" w:hAnsi="Arial"/>
      <w:sz w:val="24"/>
    </w:rPr>
  </w:style>
  <w:style w:type="paragraph" w:customStyle="1" w:styleId="afffc">
    <w:name w:val="编号，小四"/>
    <w:basedOn w:val="a"/>
    <w:link w:val="Charfff"/>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f0">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fff1">
    <w:name w:val="仿宋正文 Char"/>
    <w:link w:val="afffd"/>
    <w:qFormat/>
    <w:rPr>
      <w:rFonts w:ascii="仿宋_GB2312" w:eastAsia="仿宋_GB2312"/>
      <w:kern w:val="2"/>
      <w:sz w:val="24"/>
      <w:lang w:val="en-US" w:eastAsia="zh-CN" w:bidi="ar-SA"/>
    </w:rPr>
  </w:style>
  <w:style w:type="paragraph" w:customStyle="1" w:styleId="afffd">
    <w:name w:val="仿宋正文"/>
    <w:basedOn w:val="a"/>
    <w:link w:val="Charfff1"/>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e">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8">
    <w:name w:val="标题 1 字符"/>
    <w:uiPriority w:val="9"/>
    <w:qFormat/>
    <w:rPr>
      <w:rFonts w:ascii="Arial" w:eastAsia="黑体" w:hAnsi="Arial" w:cs="Arial"/>
      <w:b/>
      <w:bCs/>
      <w:snapToGrid w:val="0"/>
      <w:kern w:val="44"/>
      <w:sz w:val="44"/>
      <w:szCs w:val="44"/>
    </w:rPr>
  </w:style>
  <w:style w:type="character" w:customStyle="1" w:styleId="style36">
    <w:name w:val="style36"/>
    <w:basedOn w:val="a1"/>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1">
    <w:name w:val="标书1 Char1"/>
    <w:qFormat/>
    <w:rPr>
      <w:rFonts w:eastAsia="宋体"/>
      <w:b/>
      <w:bCs/>
      <w:kern w:val="44"/>
      <w:sz w:val="44"/>
      <w:szCs w:val="44"/>
      <w:lang w:val="en-US" w:eastAsia="zh-CN" w:bidi="ar-SA"/>
    </w:rPr>
  </w:style>
  <w:style w:type="character" w:customStyle="1" w:styleId="affff">
    <w:name w:val="页脚 字符"/>
    <w:uiPriority w:val="99"/>
    <w:qFormat/>
    <w:rPr>
      <w:kern w:val="2"/>
      <w:sz w:val="18"/>
      <w:szCs w:val="18"/>
    </w:rPr>
  </w:style>
  <w:style w:type="character" w:customStyle="1" w:styleId="2Char7">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a"/>
    <w:qFormat/>
    <w:rPr>
      <w:rFonts w:cs="宋体"/>
      <w:kern w:val="2"/>
      <w:sz w:val="24"/>
    </w:rPr>
  </w:style>
  <w:style w:type="paragraph" w:customStyle="1" w:styleId="2a">
    <w:name w:val="样式 正文缩进 + 首行缩进:  2 字符"/>
    <w:basedOn w:val="a0"/>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Char11">
    <w:name w:val="正文文本 Char1"/>
    <w:link w:val="a9"/>
    <w:qFormat/>
    <w:rPr>
      <w:rFonts w:ascii="宋体" w:eastAsia="宋体" w:hAnsi="Arial" w:cs="Arial"/>
      <w:snapToGrid w:val="0"/>
      <w:kern w:val="2"/>
      <w:sz w:val="24"/>
      <w:szCs w:val="21"/>
      <w:lang w:val="zh-CN" w:eastAsia="zh-CN" w:bidi="ar-SA"/>
    </w:rPr>
  </w:style>
  <w:style w:type="character" w:customStyle="1" w:styleId="gray6">
    <w:name w:val="gray6"/>
    <w:basedOn w:val="a1"/>
    <w:qFormat/>
    <w:rPr>
      <w:rFonts w:ascii="Arial" w:eastAsia="黑体" w:hAnsi="Arial" w:cs="Arial"/>
      <w:snapToGrid w:val="0"/>
      <w:kern w:val="0"/>
      <w:szCs w:val="21"/>
    </w:rPr>
  </w:style>
  <w:style w:type="character" w:customStyle="1" w:styleId="hui">
    <w:name w:val="hui"/>
    <w:basedOn w:val="a1"/>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a"/>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0">
    <w:name w:val="封面表格文本"/>
    <w:basedOn w:val="a"/>
    <w:qFormat/>
    <w:pPr>
      <w:autoSpaceDE w:val="0"/>
      <w:autoSpaceDN w:val="0"/>
      <w:ind w:firstLineChars="200"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qFormat/>
    <w:pPr>
      <w:adjustRightInd/>
      <w:spacing w:line="360" w:lineRule="auto"/>
      <w:jc w:val="center"/>
    </w:pPr>
    <w:rPr>
      <w:rFonts w:ascii="宋体" w:hAnsi="宋体" w:cs="宋体"/>
      <w:b/>
      <w:bCs/>
      <w:color w:val="000000"/>
      <w:sz w:val="24"/>
      <w:szCs w:val="21"/>
    </w:rPr>
  </w:style>
  <w:style w:type="paragraph" w:customStyle="1" w:styleId="affff1">
    <w:name w:val="目录标题"/>
    <w:basedOn w:val="a"/>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2">
    <w:name w:val="样式 宋体 三号 加粗 居中"/>
    <w:basedOn w:val="a"/>
    <w:qFormat/>
    <w:pPr>
      <w:adjustRightInd/>
      <w:spacing w:line="360" w:lineRule="auto"/>
      <w:jc w:val="center"/>
    </w:pPr>
    <w:rPr>
      <w:rFonts w:ascii="宋体" w:hAnsi="宋体" w:cs="宋体"/>
      <w:b/>
      <w:bCs/>
      <w:sz w:val="24"/>
      <w:szCs w:val="20"/>
    </w:rPr>
  </w:style>
  <w:style w:type="paragraph" w:customStyle="1" w:styleId="44">
    <w:name w:val="标题4_自定义"/>
    <w:basedOn w:val="4"/>
    <w:qFormat/>
    <w:pPr>
      <w:adjustRightInd/>
      <w:spacing w:before="0" w:after="0" w:line="360" w:lineRule="auto"/>
    </w:pPr>
    <w:rPr>
      <w:rFonts w:ascii="Verdana" w:eastAsia="Verdana"/>
      <w:sz w:val="21"/>
      <w:lang w:val="en-US"/>
    </w:rPr>
  </w:style>
  <w:style w:type="paragraph" w:customStyle="1" w:styleId="affff3">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line="360" w:lineRule="auto"/>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4">
    <w:name w:val="正文 小标"/>
    <w:basedOn w:val="a"/>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sz w:val="24"/>
    </w:rPr>
  </w:style>
  <w:style w:type="paragraph" w:customStyle="1" w:styleId="2b">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5">
    <w:name w:val="文章标题"/>
    <w:next w:val="affff6"/>
    <w:qFormat/>
    <w:pPr>
      <w:spacing w:beforeLines="800" w:before="2496" w:afterLines="100" w:after="312"/>
      <w:jc w:val="center"/>
    </w:pPr>
    <w:rPr>
      <w:rFonts w:ascii="Arial" w:eastAsia="黑体" w:hAnsi="Arial" w:cs="宋体"/>
      <w:bCs/>
      <w:kern w:val="2"/>
      <w:sz w:val="52"/>
    </w:rPr>
  </w:style>
  <w:style w:type="paragraph" w:customStyle="1" w:styleId="affff6">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Chars="200" w:firstLine="200"/>
    </w:pPr>
    <w:rPr>
      <w:rFonts w:ascii="Tahoma" w:hAnsi="Tahoma"/>
      <w:sz w:val="24"/>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7">
    <w:name w:val="正文 编号"/>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pPr>
      <w:tabs>
        <w:tab w:val="left" w:pos="360"/>
      </w:tabs>
    </w:pPr>
    <w:rPr>
      <w:sz w:val="24"/>
      <w:szCs w:val="20"/>
    </w:rPr>
  </w:style>
  <w:style w:type="paragraph" w:customStyle="1" w:styleId="CharChar11CharCharChar">
    <w:name w:val="Char Char11 Char Char Char"/>
    <w:basedOn w:val="a"/>
    <w:qFormat/>
    <w:pPr>
      <w:spacing w:line="360" w:lineRule="auto"/>
    </w:pPr>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8">
    <w:name w:val="金宏发行正文"/>
    <w:basedOn w:val="a"/>
    <w:qFormat/>
    <w:pPr>
      <w:adjustRightInd/>
      <w:spacing w:line="500" w:lineRule="exact"/>
      <w:ind w:firstLineChars="200" w:firstLine="560"/>
    </w:pPr>
    <w:rPr>
      <w:rFonts w:eastAsia="仿宋_GB2312"/>
      <w:sz w:val="28"/>
      <w:szCs w:val="20"/>
    </w:rPr>
  </w:style>
  <w:style w:type="paragraph" w:customStyle="1" w:styleId="37">
    <w:name w:val="样式3"/>
    <w:basedOn w:val="2c"/>
    <w:qFormat/>
    <w:pPr>
      <w:spacing w:beforeLines="100" w:before="312"/>
      <w:jc w:val="left"/>
    </w:pPr>
  </w:style>
  <w:style w:type="paragraph" w:customStyle="1" w:styleId="2c">
    <w:name w:val="样式2"/>
    <w:basedOn w:val="a"/>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sz w:val="24"/>
    </w:rPr>
  </w:style>
  <w:style w:type="paragraph" w:customStyle="1" w:styleId="Z5">
    <w:name w:val="Z5"/>
    <w:basedOn w:val="a"/>
    <w:next w:val="a"/>
    <w:qFormat/>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spacing w:line="360" w:lineRule="auto"/>
      <w:jc w:val="center"/>
    </w:pPr>
    <w:rPr>
      <w:rFonts w:ascii="仿宋_GB2312" w:eastAsia="仿宋_GB2312" w:cs="宋体"/>
      <w:b/>
      <w:bCs/>
      <w:color w:val="000000"/>
      <w:sz w:val="28"/>
      <w:szCs w:val="20"/>
    </w:rPr>
  </w:style>
  <w:style w:type="paragraph" w:customStyle="1" w:styleId="210">
    <w:name w:val="正文21"/>
    <w:basedOn w:val="a"/>
    <w:qFormat/>
    <w:pPr>
      <w:adjustRightInd/>
      <w:spacing w:before="156" w:line="360" w:lineRule="auto"/>
      <w:ind w:firstLineChars="200" w:firstLine="510"/>
    </w:pPr>
    <w:rPr>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pPr>
      <w:spacing w:line="360" w:lineRule="auto"/>
    </w:pPr>
    <w:rPr>
      <w:kern w:val="0"/>
      <w:sz w:val="24"/>
      <w:szCs w:val="20"/>
    </w:rPr>
  </w:style>
  <w:style w:type="paragraph" w:customStyle="1" w:styleId="152">
    <w:name w:val="样式 宋体 行距: 1.5 倍行距 首行缩进:  2 字符"/>
    <w:basedOn w:val="a"/>
    <w:qFormat/>
    <w:pPr>
      <w:adjustRightInd/>
      <w:spacing w:line="360" w:lineRule="auto"/>
      <w:ind w:firstLineChars="200" w:firstLine="420"/>
    </w:pPr>
    <w:rPr>
      <w:rFonts w:ascii="宋体" w:hAnsi="宋体"/>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pPr>
      <w:keepNext/>
      <w:spacing w:before="0" w:after="0"/>
      <w:outlineLvl w:val="5"/>
    </w:pPr>
  </w:style>
  <w:style w:type="paragraph" w:customStyle="1" w:styleId="56">
    <w:name w:val="5级标题"/>
    <w:basedOn w:val="45"/>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0"/>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Pr>
      <w:rFonts w:ascii="Tahoma" w:hAnsi="Tahoma"/>
      <w:sz w:val="24"/>
      <w:szCs w:val="20"/>
    </w:rPr>
  </w:style>
  <w:style w:type="paragraph" w:customStyle="1" w:styleId="62">
    <w:name w:val="数字标题6"/>
    <w:basedOn w:val="6"/>
    <w:next w:val="a"/>
    <w:qFormat/>
    <w:pPr>
      <w:tabs>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styleId="affff9">
    <w:name w:val="No Spacing"/>
    <w:basedOn w:val="a"/>
    <w:link w:val="Charfff2"/>
    <w:uiPriority w:val="99"/>
    <w:qFormat/>
    <w:rPr>
      <w:szCs w:val="22"/>
    </w:rPr>
  </w:style>
  <w:style w:type="paragraph" w:customStyle="1" w:styleId="af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pPr>
      <w:tabs>
        <w:tab w:val="left" w:pos="1260"/>
      </w:tabs>
      <w:ind w:left="1260" w:hanging="420"/>
    </w:pPr>
    <w:rPr>
      <w:rFonts w:ascii="Arial" w:eastAsia="黑体" w:hAnsi="Arial"/>
      <w:lang w:val="en-US"/>
    </w:rPr>
  </w:style>
  <w:style w:type="paragraph" w:customStyle="1" w:styleId="affffb">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
    <w:name w:val="TOC 标题1"/>
    <w:basedOn w:val="1"/>
    <w:next w:val="a"/>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spacing w:line="360" w:lineRule="auto"/>
    </w:pPr>
    <w:rPr>
      <w:rFonts w:ascii="Arial" w:eastAsia="黑体" w:hAnsi="Arial" w:cs="Arial"/>
      <w:snapToGrid w:val="0"/>
      <w:kern w:val="0"/>
      <w:szCs w:val="21"/>
    </w:rPr>
  </w:style>
  <w:style w:type="paragraph" w:customStyle="1" w:styleId="Char29">
    <w:name w:val="Char2"/>
    <w:basedOn w:val="a"/>
    <w:qFormat/>
    <w:rPr>
      <w:rFonts w:ascii="仿宋_GB2312" w:eastAsia="仿宋_GB2312"/>
      <w:b/>
      <w:sz w:val="32"/>
      <w:szCs w:val="32"/>
    </w:rPr>
  </w:style>
  <w:style w:type="paragraph" w:customStyle="1" w:styleId="38">
    <w:name w:val="数字标题3"/>
    <w:basedOn w:val="3"/>
    <w:next w:val="a"/>
    <w:qFormat/>
    <w:pPr>
      <w:spacing w:line="240" w:lineRule="auto"/>
    </w:pPr>
    <w:rPr>
      <w:sz w:val="28"/>
      <w:szCs w:val="28"/>
    </w:rPr>
  </w:style>
  <w:style w:type="paragraph" w:customStyle="1" w:styleId="FA">
    <w:name w:val="FA正文"/>
    <w:basedOn w:val="a"/>
    <w:qFormat/>
    <w:pPr>
      <w:spacing w:line="360" w:lineRule="auto"/>
      <w:ind w:firstLineChars="200" w:firstLine="480"/>
    </w:pPr>
    <w:rPr>
      <w:rFonts w:hAnsi="宋体"/>
      <w:sz w:val="24"/>
      <w:szCs w:val="20"/>
    </w:rPr>
  </w:style>
  <w:style w:type="paragraph" w:customStyle="1" w:styleId="MMTopic5">
    <w:name w:val="MM Topic 5"/>
    <w:basedOn w:val="5"/>
    <w:qFormat/>
    <w:pPr>
      <w:tabs>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c">
    <w:name w:val="默认段落样式"/>
    <w:basedOn w:val="27"/>
    <w:qFormat/>
    <w:pPr>
      <w:spacing w:before="0"/>
      <w:ind w:firstLine="480"/>
      <w:outlineLvl w:val="2"/>
    </w:pPr>
    <w:rPr>
      <w:rFonts w:ascii="仿宋_GB2312" w:eastAsia="仿宋_GB2312" w:hAnsi="宋体"/>
      <w:color w:val="000000"/>
      <w:szCs w:val="24"/>
    </w:rPr>
  </w:style>
  <w:style w:type="paragraph" w:customStyle="1" w:styleId="affffd">
    <w:name w:val="图中文字"/>
    <w:basedOn w:val="a"/>
    <w:qFormat/>
    <w:pPr>
      <w:snapToGrid w:val="0"/>
      <w:spacing w:line="0" w:lineRule="atLeast"/>
      <w:ind w:firstLineChars="200" w:firstLine="200"/>
      <w:jc w:val="center"/>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pPr>
      <w:tabs>
        <w:tab w:val="left" w:pos="1680"/>
      </w:tabs>
      <w:adjustRightInd/>
      <w:ind w:left="1680" w:hanging="420"/>
    </w:pPr>
  </w:style>
  <w:style w:type="paragraph" w:customStyle="1" w:styleId="affffe">
    <w:name w:val="标准小四"/>
    <w:basedOn w:val="a"/>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7">
    <w:name w:val="列出段落5"/>
    <w:basedOn w:val="a"/>
    <w:qFormat/>
    <w:pPr>
      <w:spacing w:line="360" w:lineRule="auto"/>
      <w:ind w:firstLineChars="200" w:firstLine="200"/>
    </w:pPr>
    <w:rPr>
      <w:rFonts w:eastAsia="楷体_GB2312" w:cs="Lucida Sans"/>
      <w:sz w:val="24"/>
    </w:rPr>
  </w:style>
  <w:style w:type="paragraph" w:customStyle="1" w:styleId="font7">
    <w:name w:val="font7"/>
    <w:basedOn w:val="a"/>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0">
    <w:name w:val="表格文字"/>
    <w:basedOn w:val="a"/>
    <w:next w:val="a0"/>
    <w:uiPriority w:val="99"/>
    <w:qFormat/>
    <w:pPr>
      <w:adjustRightInd/>
      <w:ind w:firstLineChars="200" w:firstLine="200"/>
    </w:pPr>
    <w:rPr>
      <w:rFonts w:ascii="Arial" w:hAnsi="Arial"/>
      <w:spacing w:val="-5"/>
      <w:kern w:val="0"/>
      <w:sz w:val="24"/>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spacing w:line="360" w:lineRule="auto"/>
      <w:ind w:firstLine="482"/>
    </w:pPr>
    <w:rPr>
      <w:rFonts w:cs="宋体"/>
      <w:sz w:val="24"/>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pPr>
      <w:adjustRightInd/>
      <w:ind w:firstLineChars="200"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a"/>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qFormat/>
    <w:pPr>
      <w:adjustRightInd/>
      <w:ind w:firstLineChars="200" w:firstLine="200"/>
      <w:jc w:val="right"/>
    </w:pPr>
  </w:style>
  <w:style w:type="paragraph" w:customStyle="1" w:styleId="CharChar11CharCharCharCharCharCharCharCharChar">
    <w:name w:val="Char Char11 Char Char Char Char Char Char Char Char Char"/>
    <w:basedOn w:val="a"/>
    <w:qFormat/>
    <w:pPr>
      <w:spacing w:line="360" w:lineRule="auto"/>
    </w:pPr>
    <w:rPr>
      <w:szCs w:val="20"/>
    </w:rPr>
  </w:style>
  <w:style w:type="paragraph" w:customStyle="1" w:styleId="125">
    <w:name w:val="正文1.25"/>
    <w:basedOn w:val="a"/>
    <w:qFormat/>
    <w:pPr>
      <w:adjustRightInd/>
      <w:spacing w:line="300" w:lineRule="auto"/>
      <w:ind w:firstLineChars="200" w:firstLine="480"/>
    </w:pPr>
    <w:rPr>
      <w:sz w:val="24"/>
      <w:szCs w:val="20"/>
    </w:rPr>
  </w:style>
  <w:style w:type="paragraph" w:customStyle="1" w:styleId="1c">
    <w:name w:val="1正文"/>
    <w:basedOn w:val="a"/>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
    <w:name w:val="列出段落2"/>
    <w:basedOn w:val="a"/>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Chars="200" w:firstLine="420"/>
    </w:pPr>
    <w:rPr>
      <w:rFonts w:ascii="Calibri" w:hAnsi="Calibri"/>
      <w:szCs w:val="22"/>
    </w:rPr>
  </w:style>
  <w:style w:type="paragraph" w:customStyle="1" w:styleId="afffff2">
    <w:name w:val="加粗正文"/>
    <w:basedOn w:val="a"/>
    <w:qFormat/>
    <w:pPr>
      <w:adjustRightInd/>
      <w:spacing w:beforeLines="50" w:before="156" w:afterLines="50" w:after="156" w:line="360" w:lineRule="auto"/>
      <w:ind w:firstLineChars="200"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qFormat/>
    <w:rPr>
      <w:rFonts w:ascii="宋体" w:eastAsia="宋体" w:cs="Times New Roman"/>
      <w:color w:val="auto"/>
    </w:rPr>
  </w:style>
  <w:style w:type="paragraph" w:customStyle="1" w:styleId="afffff4">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pPr>
      <w:spacing w:line="360" w:lineRule="auto"/>
    </w:pPr>
    <w:rPr>
      <w:szCs w:val="20"/>
    </w:rPr>
  </w:style>
  <w:style w:type="paragraph" w:customStyle="1" w:styleId="Charfff3">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5">
    <w:name w:val="正文标准"/>
    <w:basedOn w:val="a"/>
    <w:qFormat/>
    <w:pPr>
      <w:adjustRightInd/>
      <w:spacing w:line="360" w:lineRule="auto"/>
      <w:ind w:firstLineChars="200" w:firstLine="200"/>
    </w:pPr>
    <w:rPr>
      <w:rFonts w:ascii="宋体" w:hAnsi="Calibri"/>
      <w:sz w:val="24"/>
    </w:rPr>
  </w:style>
  <w:style w:type="paragraph" w:customStyle="1" w:styleId="afffff6">
    <w:name w:val="正文格式"/>
    <w:basedOn w:val="a"/>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7">
    <w:name w:val="规范正文"/>
    <w:basedOn w:val="a"/>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0"/>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pPr>
      <w:spacing w:line="360" w:lineRule="auto"/>
    </w:pPr>
    <w:rPr>
      <w:kern w:val="0"/>
      <w:sz w:val="24"/>
      <w:szCs w:val="20"/>
    </w:rPr>
  </w:style>
  <w:style w:type="paragraph" w:customStyle="1" w:styleId="afffff8">
    <w:name w:val="_正文段落"/>
    <w:basedOn w:val="a"/>
    <w:qFormat/>
    <w:pPr>
      <w:adjustRightInd/>
      <w:ind w:firstLine="560"/>
    </w:pPr>
    <w:rPr>
      <w:rFonts w:ascii="仿宋_GB2312" w:eastAsia="仿宋_GB2312" w:hAnsi="仿宋"/>
      <w:kern w:val="0"/>
      <w:sz w:val="28"/>
      <w:szCs w:val="28"/>
    </w:rPr>
  </w:style>
  <w:style w:type="paragraph" w:customStyle="1" w:styleId="47">
    <w:name w:val="列出段落4"/>
    <w:basedOn w:val="a"/>
    <w:qFormat/>
    <w:pPr>
      <w:adjustRightInd/>
      <w:spacing w:line="360" w:lineRule="auto"/>
      <w:ind w:firstLineChars="200" w:firstLine="420"/>
    </w:pPr>
    <w:rPr>
      <w:rFonts w:ascii="Calibri" w:hAnsi="Calibri"/>
      <w:sz w:val="24"/>
      <w:szCs w:val="22"/>
    </w:rPr>
  </w:style>
  <w:style w:type="paragraph" w:customStyle="1" w:styleId="afffff9">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a"/>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spacing w:line="360" w:lineRule="auto"/>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 w:val="24"/>
      <w:szCs w:val="20"/>
    </w:rPr>
  </w:style>
  <w:style w:type="paragraph" w:customStyle="1" w:styleId="afffffc">
    <w:name w:val="标题五"/>
    <w:basedOn w:val="a"/>
    <w:qFormat/>
    <w:pPr>
      <w:adjustRightInd/>
      <w:spacing w:beforeLines="50" w:before="156" w:line="360" w:lineRule="auto"/>
    </w:pPr>
    <w:rPr>
      <w:b/>
      <w:sz w:val="24"/>
    </w:rPr>
  </w:style>
  <w:style w:type="paragraph" w:customStyle="1" w:styleId="CharChar1101">
    <w:name w:val="Char Char1101"/>
    <w:basedOn w:val="a"/>
    <w:qFormat/>
    <w:pPr>
      <w:spacing w:line="360" w:lineRule="auto"/>
    </w:pPr>
    <w:rPr>
      <w:rFonts w:ascii="Tahoma" w:hAnsi="Tahoma"/>
      <w:sz w:val="24"/>
      <w:szCs w:val="20"/>
    </w:rPr>
  </w:style>
  <w:style w:type="paragraph" w:customStyle="1" w:styleId="CharCharCharCharCharCharCharChar1">
    <w:name w:val="Char Char Char Char Char Char Char Char1"/>
    <w:basedOn w:val="a"/>
    <w:qFormat/>
    <w:pPr>
      <w:tabs>
        <w:tab w:val="left" w:pos="360"/>
      </w:tabs>
    </w:pPr>
    <w:rPr>
      <w:sz w:val="24"/>
      <w:szCs w:val="20"/>
    </w:rPr>
  </w:style>
  <w:style w:type="paragraph" w:customStyle="1" w:styleId="CharCharChar1">
    <w:name w:val="Char Char Char 字元 字元"/>
    <w:basedOn w:val="a"/>
    <w:qFormat/>
    <w:pPr>
      <w:adjustRightInd/>
      <w:spacing w:line="360" w:lineRule="auto"/>
      <w:ind w:firstLineChars="200"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d">
    <w:name w:val="文章附标题"/>
    <w:basedOn w:val="a"/>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c"/>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pPr>
      <w:adjustRightInd/>
    </w:pPr>
    <w:rPr>
      <w:sz w:val="18"/>
      <w:szCs w:val="20"/>
    </w:rPr>
  </w:style>
  <w:style w:type="paragraph" w:customStyle="1" w:styleId="afffffe">
    <w:name w:val="封面华为技术"/>
    <w:basedOn w:val="a"/>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spacing w:line="360" w:lineRule="auto"/>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qFormat/>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a"/>
    <w:qFormat/>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qFormat/>
    <w:pPr>
      <w:spacing w:line="480" w:lineRule="atLeast"/>
      <w:ind w:firstLine="567"/>
      <w:textAlignment w:val="baseline"/>
    </w:pPr>
    <w:rPr>
      <w:kern w:val="0"/>
      <w:sz w:val="24"/>
      <w:szCs w:val="20"/>
    </w:rPr>
  </w:style>
  <w:style w:type="paragraph" w:customStyle="1" w:styleId="affffff2">
    <w:name w:val="正文文字表格居中"/>
    <w:basedOn w:val="a"/>
    <w:next w:val="25"/>
    <w:qFormat/>
    <w:pPr>
      <w:snapToGrid w:val="0"/>
      <w:spacing w:line="360" w:lineRule="auto"/>
    </w:pPr>
    <w:rPr>
      <w:rFonts w:ascii="宋体"/>
      <w:b/>
      <w:sz w:val="24"/>
      <w:szCs w:val="20"/>
    </w:rPr>
  </w:style>
  <w:style w:type="paragraph" w:customStyle="1" w:styleId="affffff3">
    <w:name w:val="规划正文"/>
    <w:basedOn w:val="a"/>
    <w:qFormat/>
    <w:pPr>
      <w:adjustRightInd/>
      <w:spacing w:beforeLines="100" w:before="312" w:line="360" w:lineRule="auto"/>
      <w:jc w:val="left"/>
    </w:pPr>
    <w:rPr>
      <w:rFonts w:ascii="Arial" w:eastAsia="仿宋_GB2312" w:hAnsi="Arial"/>
      <w:bCs/>
      <w:sz w:val="28"/>
    </w:rPr>
  </w:style>
  <w:style w:type="paragraph" w:customStyle="1" w:styleId="affffff4">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4">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2">
    <w:name w:val="表格标题2"/>
    <w:basedOn w:val="affffff6"/>
    <w:qFormat/>
    <w:rPr>
      <w:b/>
    </w:rPr>
  </w:style>
  <w:style w:type="paragraph" w:customStyle="1" w:styleId="affffff6">
    <w:name w:val="表格内文"/>
    <w:basedOn w:val="a"/>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3">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pPr>
      <w:spacing w:line="360" w:lineRule="auto"/>
    </w:pPr>
    <w:rPr>
      <w:szCs w:val="20"/>
    </w:rPr>
  </w:style>
  <w:style w:type="paragraph" w:customStyle="1" w:styleId="affffff7">
    <w:name w:val="正文 大标"/>
    <w:basedOn w:val="a"/>
    <w:qFormat/>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qFormat/>
    <w:pPr>
      <w:adjustRightInd/>
      <w:spacing w:before="60" w:after="60" w:line="360" w:lineRule="auto"/>
      <w:ind w:firstLineChars="200" w:firstLine="200"/>
    </w:pPr>
    <w:rPr>
      <w:sz w:val="28"/>
      <w:szCs w:val="20"/>
    </w:rPr>
  </w:style>
  <w:style w:type="paragraph" w:customStyle="1" w:styleId="MMTopic1">
    <w:name w:val="MM Topic 1"/>
    <w:basedOn w:val="1"/>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fff4">
    <w:name w:val="文本正文 Char"/>
    <w:basedOn w:val="a"/>
    <w:qFormat/>
    <w:pPr>
      <w:spacing w:line="360" w:lineRule="auto"/>
      <w:ind w:firstLineChars="200" w:firstLine="200"/>
    </w:pPr>
    <w:rPr>
      <w:kern w:val="0"/>
      <w:sz w:val="24"/>
      <w:szCs w:val="20"/>
    </w:rPr>
  </w:style>
  <w:style w:type="paragraph" w:customStyle="1" w:styleId="affffff8">
    <w:name w:val="表格"/>
    <w:basedOn w:val="a"/>
    <w:qFormat/>
    <w:pPr>
      <w:snapToGrid w:val="0"/>
      <w:ind w:firstLineChars="21" w:firstLine="42"/>
    </w:pPr>
    <w:rPr>
      <w:rFonts w:ascii="宋体" w:hAnsi="宋体"/>
      <w:kern w:val="0"/>
      <w:sz w:val="20"/>
      <w:szCs w:val="20"/>
    </w:rPr>
  </w:style>
  <w:style w:type="paragraph" w:customStyle="1" w:styleId="48">
    <w:name w:val="标书标题4"/>
    <w:basedOn w:val="4"/>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qFormat/>
    <w:pPr>
      <w:tabs>
        <w:tab w:val="left" w:pos="840"/>
      </w:tabs>
      <w:ind w:left="840" w:hanging="420"/>
      <w:jc w:val="center"/>
    </w:pPr>
    <w:rPr>
      <w:rFonts w:ascii="黑体" w:eastAsia="黑体"/>
      <w:sz w:val="21"/>
    </w:rPr>
  </w:style>
  <w:style w:type="paragraph" w:customStyle="1" w:styleId="affffffc">
    <w:name w:val="段"/>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d">
    <w:name w:val="大汉方案正文"/>
    <w:basedOn w:val="a"/>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pPr>
      <w:adjustRightInd/>
      <w:ind w:firstLineChars="200" w:firstLine="200"/>
    </w:pPr>
    <w:rPr>
      <w:rFonts w:ascii="Tahoma" w:hAnsi="Tahoma"/>
      <w:sz w:val="24"/>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1">
    <w:name w:val="样式7"/>
    <w:basedOn w:val="49"/>
    <w:next w:val="a"/>
    <w:qFormat/>
    <w:pPr>
      <w:spacing w:afterLines="50" w:after="156"/>
      <w:jc w:val="left"/>
      <w:outlineLvl w:val="3"/>
    </w:pPr>
    <w:rPr>
      <w:sz w:val="24"/>
      <w:szCs w:val="24"/>
    </w:rPr>
  </w:style>
  <w:style w:type="paragraph" w:customStyle="1" w:styleId="49">
    <w:name w:val="样式4"/>
    <w:basedOn w:val="a"/>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qFormat/>
    <w:pPr>
      <w:tabs>
        <w:tab w:val="left" w:pos="2520"/>
      </w:tabs>
      <w:ind w:left="2520"/>
      <w:outlineLvl w:val="4"/>
    </w:pPr>
  </w:style>
  <w:style w:type="paragraph" w:customStyle="1" w:styleId="afffffff">
    <w:name w:val="二级条标题"/>
    <w:basedOn w:val="afffffff0"/>
    <w:next w:val="affffffc"/>
    <w:qFormat/>
    <w:pPr>
      <w:tabs>
        <w:tab w:val="left" w:pos="2100"/>
      </w:tabs>
      <w:ind w:left="0"/>
      <w:outlineLvl w:val="3"/>
    </w:pPr>
  </w:style>
  <w:style w:type="paragraph" w:customStyle="1" w:styleId="afffffff0">
    <w:name w:val="一级条标题"/>
    <w:basedOn w:val="afffffff1"/>
    <w:next w:val="affffffc"/>
    <w:qFormat/>
    <w:pPr>
      <w:tabs>
        <w:tab w:val="left" w:pos="1680"/>
      </w:tabs>
      <w:spacing w:beforeLines="0" w:before="0" w:afterLines="0" w:after="0"/>
      <w:ind w:left="1680"/>
      <w:outlineLvl w:val="2"/>
    </w:pPr>
  </w:style>
  <w:style w:type="paragraph" w:customStyle="1" w:styleId="afffffff1">
    <w:name w:val="章标题"/>
    <w:next w:val="affffffc"/>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6">
    <w:name w:val="数字标题2"/>
    <w:basedOn w:val="2"/>
    <w:next w:val="a"/>
    <w:qFormat/>
    <w:pPr>
      <w:tabs>
        <w:tab w:val="left" w:pos="480"/>
      </w:tabs>
      <w:ind w:left="480" w:hanging="480"/>
    </w:pPr>
    <w:rPr>
      <w:rFonts w:ascii="Times New Roman" w:eastAsia="宋体"/>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qFormat/>
    <w:pPr>
      <w:spacing w:after="0"/>
      <w:ind w:left="900"/>
    </w:pPr>
  </w:style>
  <w:style w:type="paragraph" w:customStyle="1" w:styleId="afffffff2">
    <w:name w:val="正文 项目"/>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d">
    <w:name w:val="表1"/>
    <w:basedOn w:val="a"/>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qFormat/>
    <w:pPr>
      <w:adjustRightInd/>
      <w:spacing w:beforeLines="50" w:before="156" w:after="120" w:line="300" w:lineRule="auto"/>
      <w:ind w:firstLineChars="200" w:firstLine="480"/>
    </w:pPr>
    <w:rPr>
      <w:rFonts w:ascii="Helvetica" w:hAnsi="Helvetica"/>
      <w:kern w:val="0"/>
      <w:sz w:val="24"/>
    </w:rPr>
  </w:style>
  <w:style w:type="paragraph" w:customStyle="1" w:styleId="2f8">
    <w:name w:val="2级标题"/>
    <w:basedOn w:val="1e"/>
    <w:qFormat/>
    <w:pPr>
      <w:jc w:val="left"/>
      <w:outlineLvl w:val="1"/>
    </w:pPr>
    <w:rPr>
      <w:rFonts w:ascii="Times New Roman" w:eastAsia="仿宋" w:hAnsi="Times New Roman"/>
      <w:sz w:val="30"/>
    </w:rPr>
  </w:style>
  <w:style w:type="paragraph" w:customStyle="1" w:styleId="1e">
    <w:name w:val="1级标题"/>
    <w:basedOn w:val="a"/>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firstLineChars="200" w:hanging="432"/>
    </w:pPr>
    <w:rPr>
      <w:sz w:val="24"/>
    </w:r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f5">
    <w:name w:val="金宏发行正文 Char"/>
    <w:basedOn w:val="a"/>
    <w:qFormat/>
    <w:pPr>
      <w:adjustRightInd/>
      <w:spacing w:line="500" w:lineRule="exact"/>
      <w:ind w:firstLineChars="200" w:firstLine="560"/>
    </w:pPr>
    <w:rPr>
      <w:rFonts w:eastAsia="仿宋_GB2312"/>
      <w:sz w:val="28"/>
      <w:szCs w:val="20"/>
    </w:rPr>
  </w:style>
  <w:style w:type="paragraph" w:customStyle="1" w:styleId="1f">
    <w:name w:val="批注框文本1"/>
    <w:basedOn w:val="a"/>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9"/>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qFormat/>
    <w:pPr>
      <w:adjustRightInd/>
      <w:spacing w:line="460" w:lineRule="exact"/>
      <w:ind w:firstLine="505"/>
      <w:jc w:val="left"/>
    </w:pPr>
    <w:rPr>
      <w:rFonts w:ascii="宋体"/>
      <w:kern w:val="24"/>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qFormat/>
    <w:pPr>
      <w:adjustRightInd/>
      <w:spacing w:line="360" w:lineRule="auto"/>
      <w:jc w:val="center"/>
    </w:pPr>
    <w:rPr>
      <w:sz w:val="24"/>
    </w:rPr>
  </w:style>
  <w:style w:type="paragraph" w:customStyle="1" w:styleId="39">
    <w:name w:val="正文3"/>
    <w:basedOn w:val="a"/>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1">
    <w:name w:val="正文缩进1"/>
    <w:basedOn w:val="a"/>
    <w:next w:val="aa"/>
    <w:qFormat/>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pPr>
      <w:spacing w:line="360" w:lineRule="auto"/>
    </w:pPr>
    <w:rPr>
      <w:szCs w:val="20"/>
    </w:rPr>
  </w:style>
  <w:style w:type="paragraph" w:customStyle="1" w:styleId="afffffff9">
    <w:name w:val="小项目标题"/>
    <w:basedOn w:val="a"/>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a">
    <w:name w:val="带编号样式"/>
    <w:basedOn w:val="Charfff4"/>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qFormat/>
    <w:pPr>
      <w:spacing w:line="360" w:lineRule="atLeast"/>
      <w:jc w:val="right"/>
      <w:textAlignment w:val="baseline"/>
    </w:pPr>
    <w:rPr>
      <w:rFonts w:ascii="Symbol" w:hAnsi="Symbol"/>
      <w:kern w:val="0"/>
      <w:szCs w:val="20"/>
    </w:rPr>
  </w:style>
  <w:style w:type="paragraph" w:customStyle="1" w:styleId="afffffffd">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rPr>
      <w:sz w:val="24"/>
    </w:r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qFormat/>
    <w:pPr>
      <w:spacing w:before="120" w:after="120"/>
      <w:ind w:left="0" w:firstLine="0"/>
      <w:jc w:val="both"/>
    </w:pPr>
    <w:rPr>
      <w:rFonts w:ascii="宋体" w:eastAsia="宋体" w:hAnsi="Arial"/>
      <w:sz w:val="28"/>
      <w:lang w:val="en-US"/>
    </w:rPr>
  </w:style>
  <w:style w:type="paragraph" w:customStyle="1" w:styleId="afffffffe">
    <w:name w:val="有符号正文"/>
    <w:basedOn w:val="a"/>
    <w:qFormat/>
    <w:pPr>
      <w:adjustRightInd/>
      <w:spacing w:line="400" w:lineRule="exact"/>
      <w:ind w:firstLineChars="200"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spacing w:line="360" w:lineRule="auto"/>
      <w:ind w:firstLineChars="200" w:firstLine="480"/>
    </w:pPr>
    <w:rPr>
      <w:rFonts w:ascii="仿宋_GB2312" w:eastAsia="新宋体"/>
      <w:sz w:val="24"/>
      <w:szCs w:val="20"/>
    </w:rPr>
  </w:style>
  <w:style w:type="paragraph" w:customStyle="1" w:styleId="4a">
    <w:name w:val="4"/>
    <w:basedOn w:val="a"/>
    <w:next w:val="23"/>
    <w:qFormat/>
    <w:pPr>
      <w:spacing w:after="120" w:line="480" w:lineRule="auto"/>
      <w:ind w:leftChars="200" w:left="420"/>
    </w:pPr>
    <w:rPr>
      <w:sz w:val="24"/>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pPr>
      <w:spacing w:line="360" w:lineRule="auto"/>
      <w:ind w:left="601"/>
    </w:pPr>
    <w:rPr>
      <w:rFonts w:ascii="仿宋_GB2312" w:eastAsia="仿宋_GB2312"/>
      <w:sz w:val="24"/>
      <w:szCs w:val="20"/>
    </w:rPr>
  </w:style>
  <w:style w:type="paragraph" w:customStyle="1" w:styleId="affffffff">
    <w:name w:val="小标题"/>
    <w:basedOn w:val="a"/>
    <w:qFormat/>
    <w:pPr>
      <w:spacing w:before="120" w:line="360" w:lineRule="atLeast"/>
      <w:ind w:left="1134"/>
      <w:jc w:val="left"/>
      <w:textAlignment w:val="baseline"/>
    </w:pPr>
    <w:rPr>
      <w:rFonts w:eastAsia="黑体"/>
      <w:kern w:val="0"/>
      <w:szCs w:val="20"/>
    </w:rPr>
  </w:style>
  <w:style w:type="paragraph" w:customStyle="1" w:styleId="affffffff0">
    <w:name w:val="节标题"/>
    <w:basedOn w:val="a"/>
    <w:qFormat/>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2">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5"/>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3">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a">
    <w:name w:val="_标题2"/>
    <w:basedOn w:val="afffffffd"/>
    <w:next w:val="afffffffd"/>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3">
    <w:name w:val="样式1 + (中宋体"/>
    <w:basedOn w:val="1f2"/>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7">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4">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8">
    <w:name w:val="标书正文格式"/>
    <w:qFormat/>
    <w:pPr>
      <w:spacing w:line="360" w:lineRule="auto"/>
      <w:ind w:firstLineChars="200" w:firstLine="200"/>
    </w:pPr>
    <w:rPr>
      <w:rFonts w:eastAsia="楷体_GB2312"/>
      <w:kern w:val="2"/>
      <w:sz w:val="24"/>
      <w:szCs w:val="24"/>
    </w:rPr>
  </w:style>
  <w:style w:type="paragraph" w:customStyle="1" w:styleId="82">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9">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a">
    <w:name w:val="修订3"/>
    <w:qFormat/>
    <w:rPr>
      <w:kern w:val="2"/>
      <w:sz w:val="21"/>
    </w:rPr>
  </w:style>
  <w:style w:type="paragraph" w:customStyle="1" w:styleId="CSS1Char">
    <w:name w:val="CSS1级正文 Char"/>
    <w:basedOn w:val="a9"/>
    <w:qFormat/>
    <w:pPr>
      <w:autoSpaceDE/>
      <w:autoSpaceDN/>
      <w:snapToGrid w:val="0"/>
      <w:ind w:firstLineChars="200" w:firstLine="480"/>
    </w:pPr>
    <w:rPr>
      <w:rFonts w:ascii="Times New Roman"/>
      <w:szCs w:val="24"/>
      <w:lang w:val="en-US"/>
    </w:rPr>
  </w:style>
  <w:style w:type="paragraph" w:customStyle="1" w:styleId="2fb">
    <w:name w:val="无间隔2"/>
    <w:qFormat/>
    <w:pPr>
      <w:widowControl w:val="0"/>
      <w:jc w:val="both"/>
    </w:pPr>
    <w:rPr>
      <w:kern w:val="2"/>
      <w:sz w:val="21"/>
      <w:szCs w:val="22"/>
    </w:rPr>
  </w:style>
  <w:style w:type="paragraph" w:customStyle="1" w:styleId="affffffffd">
    <w:name w:val="表文字"/>
    <w:qFormat/>
    <w:rPr>
      <w:rFonts w:ascii="宋体"/>
      <w:kern w:val="2"/>
    </w:rPr>
  </w:style>
  <w:style w:type="paragraph" w:customStyle="1" w:styleId="MMTitle">
    <w:name w:val="MM Title"/>
    <w:basedOn w:val="af8"/>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a"/>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qFormat/>
    <w:pPr>
      <w:tabs>
        <w:tab w:val="center" w:pos="4154"/>
        <w:tab w:val="right" w:pos="8306"/>
      </w:tabs>
      <w:spacing w:after="120"/>
      <w:jc w:val="right"/>
    </w:pPr>
    <w:rPr>
      <w:sz w:val="21"/>
    </w:rPr>
  </w:style>
  <w:style w:type="paragraph" w:customStyle="1" w:styleId="afffffffff1">
    <w:name w:val="正文－恩普"/>
    <w:basedOn w:val="a0"/>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c">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5">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2">
    <w:name w:val="五级条标题"/>
    <w:basedOn w:val="afffffffff3"/>
    <w:next w:val="affffffc"/>
    <w:qFormat/>
    <w:pPr>
      <w:tabs>
        <w:tab w:val="left" w:pos="3360"/>
      </w:tabs>
      <w:ind w:left="3360"/>
      <w:outlineLvl w:val="6"/>
    </w:pPr>
  </w:style>
  <w:style w:type="paragraph" w:customStyle="1" w:styleId="afffffffff3">
    <w:name w:val="四级条标题"/>
    <w:basedOn w:val="affffffe"/>
    <w:next w:val="affffffc"/>
    <w:qFormat/>
    <w:pPr>
      <w:tabs>
        <w:tab w:val="clear" w:pos="2520"/>
        <w:tab w:val="left" w:pos="2940"/>
      </w:tabs>
      <w:ind w:left="2940"/>
      <w:outlineLvl w:val="5"/>
    </w:pPr>
  </w:style>
  <w:style w:type="paragraph" w:customStyle="1" w:styleId="3d">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4">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5">
    <w:name w:val="单元格左对齐"/>
    <w:basedOn w:val="a"/>
    <w:qFormat/>
    <w:pPr>
      <w:adjustRightInd/>
      <w:spacing w:line="360" w:lineRule="auto"/>
    </w:pPr>
    <w:rPr>
      <w:sz w:val="24"/>
    </w:rPr>
  </w:style>
  <w:style w:type="paragraph" w:customStyle="1" w:styleId="afffffffff6">
    <w:name w:val="正文主体"/>
    <w:basedOn w:val="2f4"/>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c">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7">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e">
    <w:name w:val="正文文字缩进2字"/>
    <w:basedOn w:val="a9"/>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b">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9">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3"/>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6">
    <w:name w:val="正文1"/>
    <w:basedOn w:val="33"/>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a"/>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7">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c">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2">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4"/>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6"/>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0"/>
    <w:uiPriority w:val="34"/>
    <w:qFormat/>
    <w:pPr>
      <w:adjustRightInd/>
      <w:spacing w:line="360" w:lineRule="auto"/>
      <w:ind w:firstLineChars="200" w:firstLine="200"/>
    </w:pPr>
    <w:rPr>
      <w:rFonts w:ascii="Calibri" w:hAnsi="Calibri"/>
      <w:sz w:val="28"/>
      <w:szCs w:val="20"/>
    </w:rPr>
  </w:style>
  <w:style w:type="paragraph" w:customStyle="1" w:styleId="afffffffffd">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qFormat/>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qFormat/>
    <w:rPr>
      <w:rFonts w:ascii="仿宋_GB2312" w:eastAsia="仿宋_GB2312"/>
      <w:b/>
      <w:sz w:val="32"/>
      <w:szCs w:val="32"/>
    </w:rPr>
  </w:style>
  <w:style w:type="paragraph" w:customStyle="1" w:styleId="affffffffff0">
    <w:name w:val="正文箭头"/>
    <w:basedOn w:val="63"/>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1">
    <w:name w:val="表格 内容"/>
    <w:basedOn w:val="affffffff1"/>
    <w:qFormat/>
    <w:rPr>
      <w:b w:val="0"/>
      <w:sz w:val="20"/>
    </w:rPr>
  </w:style>
  <w:style w:type="paragraph" w:customStyle="1" w:styleId="1f8">
    <w:name w:val="正文首行缩进1"/>
    <w:basedOn w:val="a9"/>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pPr>
      <w:tabs>
        <w:tab w:val="left" w:pos="1080"/>
      </w:tabs>
      <w:ind w:left="1080" w:hanging="1080"/>
    </w:pPr>
  </w:style>
  <w:style w:type="paragraph" w:customStyle="1" w:styleId="1f9">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4">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6">
    <w:name w:val="注释"/>
    <w:basedOn w:val="a"/>
    <w:qFormat/>
    <w:pPr>
      <w:adjustRightInd/>
      <w:spacing w:line="360" w:lineRule="auto"/>
      <w:ind w:firstLine="480"/>
    </w:pPr>
    <w:rPr>
      <w:sz w:val="24"/>
    </w:rPr>
  </w:style>
  <w:style w:type="table" w:customStyle="1" w:styleId="2ff0">
    <w:name w:val="网格型2"/>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pPr>
      <w:ind w:firstLineChars="200" w:firstLine="420"/>
    </w:pPr>
  </w:style>
  <w:style w:type="character" w:customStyle="1" w:styleId="affffffffff7">
    <w:name w:val="交叉引用"/>
    <w:uiPriority w:val="1"/>
    <w:qFormat/>
    <w:rPr>
      <w:rFonts w:ascii="Arial" w:eastAsia="黑体" w:hAnsi="Arial"/>
      <w:snapToGrid w:val="0"/>
      <w:color w:val="0000FF"/>
      <w:kern w:val="0"/>
      <w:sz w:val="20"/>
      <w:szCs w:val="21"/>
      <w:u w:val="single"/>
      <w:lang w:val="en-US" w:eastAsia="zh-CN"/>
    </w:rPr>
  </w:style>
  <w:style w:type="character" w:customStyle="1" w:styleId="1fb">
    <w:name w:val="正文缩进 字符1"/>
    <w:qFormat/>
    <w:rPr>
      <w:rFonts w:ascii="宋体" w:eastAsia="宋体"/>
      <w:snapToGrid w:val="0"/>
      <w:color w:val="000000"/>
      <w:kern w:val="28"/>
      <w:sz w:val="28"/>
      <w:lang w:val="en-US" w:eastAsia="zh-CN" w:bidi="ar-SA"/>
    </w:rPr>
  </w:style>
  <w:style w:type="character" w:customStyle="1" w:styleId="1fc">
    <w:name w:val="页脚 字符1"/>
    <w:uiPriority w:val="99"/>
    <w:qFormat/>
    <w:locked/>
    <w:rPr>
      <w:kern w:val="2"/>
      <w:sz w:val="18"/>
      <w:szCs w:val="18"/>
    </w:rPr>
  </w:style>
  <w:style w:type="character" w:customStyle="1" w:styleId="1fd">
    <w:name w:val="页眉 字符1"/>
    <w:uiPriority w:val="99"/>
    <w:qFormat/>
    <w:rPr>
      <w:kern w:val="2"/>
      <w:sz w:val="18"/>
      <w:szCs w:val="18"/>
    </w:rPr>
  </w:style>
  <w:style w:type="character" w:customStyle="1" w:styleId="Char6">
    <w:name w:val="尾注文本 Char"/>
    <w:link w:val="ae"/>
    <w:qFormat/>
    <w:rPr>
      <w:kern w:val="2"/>
      <w:sz w:val="21"/>
      <w:szCs w:val="24"/>
      <w:lang w:val="zh-CN"/>
    </w:rPr>
  </w:style>
  <w:style w:type="character" w:customStyle="1" w:styleId="Charfff2">
    <w:name w:val="无间隔 Char"/>
    <w:link w:val="affff9"/>
    <w:uiPriority w:val="99"/>
    <w:qFormat/>
    <w:rPr>
      <w:kern w:val="2"/>
      <w:sz w:val="21"/>
      <w:szCs w:val="22"/>
    </w:rPr>
  </w:style>
  <w:style w:type="character" w:customStyle="1" w:styleId="CharChare">
    <w:name w:val="标准文本 Char Char"/>
    <w:link w:val="affffffffff8"/>
    <w:qFormat/>
    <w:rPr>
      <w:rFonts w:cs="宋体"/>
      <w:kern w:val="2"/>
      <w:sz w:val="24"/>
    </w:rPr>
  </w:style>
  <w:style w:type="paragraph" w:customStyle="1" w:styleId="affffffffff8">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9">
    <w:name w:val="正文文本缩进 字符"/>
    <w:qFormat/>
    <w:rPr>
      <w:rFonts w:ascii="Century Gothic" w:eastAsia="Century Gothic" w:hAnsi="Century Gothic"/>
      <w:kern w:val="2"/>
      <w:sz w:val="24"/>
      <w:lang w:val="en-US" w:eastAsia="zh-CN" w:bidi="ar-SA"/>
    </w:rPr>
  </w:style>
  <w:style w:type="character" w:customStyle="1" w:styleId="2ff1">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0"/>
    <w:uiPriority w:val="34"/>
    <w:qFormat/>
    <w:pPr>
      <w:adjustRightInd/>
      <w:ind w:firstLineChars="200" w:firstLine="420"/>
    </w:pPr>
  </w:style>
  <w:style w:type="paragraph" w:customStyle="1" w:styleId="5b">
    <w:name w:val="正文5"/>
    <w:qFormat/>
    <w:pPr>
      <w:jc w:val="both"/>
    </w:pPr>
    <w:rPr>
      <w:rFonts w:cs="宋体"/>
      <w:kern w:val="2"/>
      <w:sz w:val="21"/>
      <w:szCs w:val="21"/>
    </w:rPr>
  </w:style>
  <w:style w:type="paragraph" w:customStyle="1" w:styleId="2ff2">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character" w:customStyle="1" w:styleId="2ff3">
    <w:name w:val="纯文本 字符2"/>
    <w:rPr>
      <w:rFonts w:ascii="宋体" w:eastAsia="宋体" w:hAnsi="Courier New" w:cs="Courier New"/>
      <w:szCs w:val="21"/>
    </w:rPr>
  </w:style>
  <w:style w:type="paragraph" w:customStyle="1" w:styleId="2ff4">
    <w:name w:val="样式 标题 2 + 宋体"/>
    <w:basedOn w:val="2"/>
    <w:uiPriority w:val="99"/>
    <w:qFormat/>
    <w:pPr>
      <w:tabs>
        <w:tab w:val="clear" w:pos="432"/>
        <w:tab w:val="left" w:pos="360"/>
      </w:tabs>
      <w:spacing w:before="60" w:after="60" w:line="413" w:lineRule="auto"/>
      <w:ind w:left="0" w:firstLine="0"/>
      <w:jc w:val="both"/>
    </w:pPr>
    <w:rPr>
      <w:rFonts w:ascii="宋体" w:eastAsia="黑体" w:hAnsi="宋体"/>
      <w:kern w:val="0"/>
      <w:sz w:val="3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03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header" Target="header1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footer" Target="footer14.xml"/><Relationship Id="rId10" Type="http://schemas.openxmlformats.org/officeDocument/2006/relationships/hyperlink" Target="https://jinrong.gcy.zfcg.gxzf.gov.cn/finance/loan/gx" TargetMode="Externa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footer" Target="foot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42FCCE-B946-4434-88D4-B18B3B13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69</Pages>
  <Words>6231</Words>
  <Characters>35520</Characters>
  <Application>Microsoft Office Word</Application>
  <DocSecurity>0</DocSecurity>
  <Lines>296</Lines>
  <Paragraphs>83</Paragraphs>
  <ScaleCrop>false</ScaleCrop>
  <Company>杭州市国内经济合作办公室</Company>
  <LinksUpToDate>false</LinksUpToDate>
  <CharactersWithSpaces>41668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subject/>
  <dc:creator>北海市政府采购中心</dc:creator>
  <cp:keywords/>
  <dc:description/>
  <cp:lastModifiedBy>lenovo</cp:lastModifiedBy>
  <cp:revision>143</cp:revision>
  <cp:lastPrinted>2025-12-04T01:17:00Z</cp:lastPrinted>
  <dcterms:created xsi:type="dcterms:W3CDTF">2025-10-14T08:44:00Z</dcterms:created>
  <dcterms:modified xsi:type="dcterms:W3CDTF">2025-12-04T01:22:00Z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92B301AE886C4EA796237F8A952F6D86_13</vt:lpwstr>
  </property>
  <property fmtid="{D5CDD505-2E9C-101B-9397-08002B2CF9AE}" pid="5" name="KSOTemplateDocerSaveRecord">
    <vt:lpwstr>eyJoZGlkIjoiMDk1NDFlMDFlYjE5YmRmMzE1YzZiNjJiNjk4MWUyZmEiLCJ1c2VySWQiOiIxMzkyNzAyMTY2In0=</vt:lpwstr>
  </property>
</Properties>
</file>