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44EE4">
      <w:pPr>
        <w:spacing w:line="240" w:lineRule="auto"/>
        <w:jc w:val="both"/>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14:paraId="552FAE25">
      <w:pPr>
        <w:spacing w:line="240" w:lineRule="auto"/>
        <w:jc w:val="center"/>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14:paraId="346D51D3">
      <w:pPr>
        <w:pStyle w:val="19"/>
        <w:rPr>
          <w:rFonts w:hint="default" w:ascii="Times New Roman" w:hAnsi="Times New Roman" w:eastAsia="仿宋_GB2312" w:cs="Times New Roman"/>
        </w:rPr>
      </w:pPr>
    </w:p>
    <w:p w14:paraId="191925F0">
      <w:pPr>
        <w:pStyle w:val="19"/>
        <w:rPr>
          <w:rFonts w:hint="default" w:ascii="Times New Roman" w:hAnsi="Times New Roman" w:eastAsia="仿宋_GB2312" w:cs="Times New Roman"/>
        </w:rPr>
      </w:pPr>
    </w:p>
    <w:p w14:paraId="53F569F9">
      <w:pPr>
        <w:spacing w:line="240" w:lineRule="auto"/>
        <w:jc w:val="center"/>
        <w:rPr>
          <w:rFonts w:hint="eastAsia" w:ascii="Times New Roman" w:hAnsi="Times New Roman" w:eastAsia="仿宋_GB2312" w:cs="Times New Roman"/>
          <w:b/>
          <w:color w:val="auto"/>
          <w:sz w:val="60"/>
          <w:szCs w:val="60"/>
          <w:highlight w:val="none"/>
          <w:lang w:val="en-US" w:eastAsia="zh-CN"/>
        </w:rPr>
      </w:pPr>
      <w:r>
        <w:rPr>
          <w:rFonts w:hint="eastAsia" w:ascii="Times New Roman" w:hAnsi="Times New Roman" w:eastAsia="仿宋_GB2312" w:cs="Times New Roman"/>
          <w:b/>
          <w:color w:val="auto"/>
          <w:sz w:val="60"/>
          <w:szCs w:val="60"/>
          <w:highlight w:val="none"/>
          <w:lang w:val="en-US" w:eastAsia="zh-CN"/>
        </w:rPr>
        <w:t>办公设备、家具采购项目</w:t>
      </w:r>
    </w:p>
    <w:p w14:paraId="18FCEB6C">
      <w:pPr>
        <w:spacing w:line="240" w:lineRule="auto"/>
        <w:jc w:val="center"/>
        <w:rPr>
          <w:rFonts w:hint="default" w:ascii="Times New Roman" w:hAnsi="Times New Roman" w:eastAsia="仿宋_GB2312" w:cs="Times New Roman"/>
          <w:b/>
          <w:color w:val="auto"/>
          <w:sz w:val="60"/>
          <w:szCs w:val="60"/>
          <w:highlight w:val="none"/>
        </w:rPr>
      </w:pPr>
      <w:r>
        <w:rPr>
          <w:rFonts w:hint="default" w:ascii="Times New Roman" w:hAnsi="Times New Roman" w:eastAsia="仿宋_GB2312" w:cs="Times New Roman"/>
          <w:b/>
          <w:color w:val="auto"/>
          <w:sz w:val="60"/>
          <w:szCs w:val="60"/>
          <w:highlight w:val="none"/>
          <w:lang w:val="en-US" w:eastAsia="zh-CN"/>
        </w:rPr>
        <w:t>线上竞价</w:t>
      </w:r>
      <w:r>
        <w:rPr>
          <w:rFonts w:hint="default" w:ascii="Times New Roman" w:hAnsi="Times New Roman" w:eastAsia="仿宋_GB2312" w:cs="Times New Roman"/>
          <w:b/>
          <w:color w:val="auto"/>
          <w:sz w:val="60"/>
          <w:szCs w:val="60"/>
          <w:highlight w:val="none"/>
        </w:rPr>
        <w:t>文件</w:t>
      </w:r>
    </w:p>
    <w:p w14:paraId="52BE7D25">
      <w:pPr>
        <w:pStyle w:val="19"/>
        <w:spacing w:line="240" w:lineRule="auto"/>
        <w:ind w:firstLine="723"/>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14:paraId="2AD7089A">
      <w:pPr>
        <w:spacing w:line="240" w:lineRule="auto"/>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14:paraId="5532A43E">
      <w:pPr>
        <w:spacing w:line="240" w:lineRule="auto"/>
        <w:ind w:left="2249" w:leftChars="306" w:hanging="1606" w:hangingChars="500"/>
        <w:jc w:val="cente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项目名称：</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办公设备、家具采购项目</w:t>
      </w:r>
    </w:p>
    <w:p w14:paraId="1B6312DD">
      <w:pPr>
        <w:pStyle w:val="11"/>
        <w:spacing w:line="240" w:lineRule="auto"/>
        <w:ind w:firstLine="643" w:firstLineChars="200"/>
        <w:jc w:val="cente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采购单位：</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北海职业学院</w:t>
      </w:r>
    </w:p>
    <w:p w14:paraId="166349EA">
      <w:pPr>
        <w:spacing w:line="240" w:lineRule="auto"/>
        <w:rPr>
          <w:rFonts w:hint="default" w:ascii="Times New Roman" w:hAnsi="Times New Roman" w:eastAsia="仿宋_GB2312" w:cs="Times New Roman"/>
          <w:b/>
          <w:color w:val="000000" w:themeColor="text1"/>
          <w:sz w:val="32"/>
          <w:szCs w:val="32"/>
          <w:highlight w:val="none"/>
          <w14:textFill>
            <w14:solidFill>
              <w14:schemeClr w14:val="tx1"/>
            </w14:solidFill>
          </w14:textFill>
        </w:rPr>
      </w:pPr>
    </w:p>
    <w:p w14:paraId="663C27C7">
      <w:pPr>
        <w:spacing w:line="240" w:lineRule="auto"/>
        <w:jc w:val="both"/>
        <w:rPr>
          <w:rFonts w:hint="default" w:ascii="Times New Roman" w:hAnsi="Times New Roman" w:eastAsia="仿宋_GB2312" w:cs="Times New Roman"/>
          <w:b/>
          <w:color w:val="000000" w:themeColor="text1"/>
          <w:sz w:val="32"/>
          <w:szCs w:val="32"/>
          <w:highlight w:val="none"/>
          <w14:textFill>
            <w14:solidFill>
              <w14:schemeClr w14:val="tx1"/>
            </w14:solidFill>
          </w14:textFill>
        </w:rPr>
      </w:pPr>
    </w:p>
    <w:p w14:paraId="73606C96">
      <w:pPr>
        <w:spacing w:line="240" w:lineRule="auto"/>
        <w:jc w:val="center"/>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月</w:t>
      </w:r>
    </w:p>
    <w:p w14:paraId="4A95BBB2">
      <w:pPr>
        <w:spacing w:line="240" w:lineRule="auto"/>
        <w:jc w:val="left"/>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br w:type="page"/>
      </w:r>
    </w:p>
    <w:sdt>
      <w:sdtPr>
        <w:rPr>
          <w:rFonts w:hint="default" w:ascii="Times New Roman" w:hAnsi="Times New Roman" w:eastAsia="宋体" w:cs="Times New Roman"/>
          <w:b/>
          <w:bCs/>
          <w:kern w:val="2"/>
          <w:sz w:val="44"/>
          <w:szCs w:val="44"/>
          <w:lang w:val="en-US" w:eastAsia="zh-CN" w:bidi="ar-SA"/>
        </w:rPr>
        <w:id w:val="147475105"/>
        <w15:color w:val="DBDBDB"/>
        <w:docPartObj>
          <w:docPartGallery w:val="Table of Contents"/>
          <w:docPartUnique/>
        </w:docPartObj>
      </w:sdtPr>
      <w:sdtEndPr>
        <w:rPr>
          <w:rFonts w:hint="default" w:ascii="Times New Roman" w:hAnsi="Times New Roman" w:eastAsia="仿宋_GB2312" w:cs="Times New Roman"/>
          <w:b/>
          <w:bCs/>
          <w:color w:val="000000" w:themeColor="text1"/>
          <w:kern w:val="2"/>
          <w:sz w:val="21"/>
          <w:szCs w:val="36"/>
          <w:highlight w:val="none"/>
          <w:lang w:val="en-US" w:eastAsia="zh-CN" w:bidi="ar-SA"/>
          <w14:textFill>
            <w14:solidFill>
              <w14:schemeClr w14:val="tx1"/>
            </w14:solidFill>
          </w14:textFill>
        </w:rPr>
      </w:sdtEndPr>
      <w:sdtContent>
        <w:p w14:paraId="6A054E95">
          <w:pPr>
            <w:keepNext w:val="0"/>
            <w:keepLines w:val="0"/>
            <w:pageBreakBefore w:val="0"/>
            <w:widowControl w:val="0"/>
            <w:kinsoku/>
            <w:wordWrap/>
            <w:overflowPunct/>
            <w:topLinePunct w:val="0"/>
            <w:autoSpaceDE/>
            <w:autoSpaceDN/>
            <w:bidi w:val="0"/>
            <w:adjustRightInd/>
            <w:snapToGrid/>
            <w:spacing w:before="0" w:beforeLines="0" w:after="313" w:afterLines="100" w:line="360" w:lineRule="auto"/>
            <w:ind w:left="0" w:leftChars="0" w:right="0" w:rightChars="0" w:firstLine="0" w:firstLineChars="0"/>
            <w:jc w:val="center"/>
            <w:textAlignment w:val="auto"/>
            <w:rPr>
              <w:rFonts w:hint="default" w:ascii="Times New Roman" w:hAnsi="Times New Roman" w:eastAsia="宋体" w:cs="Times New Roman"/>
              <w:b/>
              <w:bCs/>
              <w:sz w:val="44"/>
              <w:szCs w:val="44"/>
            </w:rPr>
          </w:pPr>
          <w:r>
            <w:rPr>
              <w:rFonts w:hint="eastAsia" w:ascii="仿宋_GB2312" w:hAnsi="仿宋_GB2312" w:eastAsia="仿宋_GB2312" w:cs="仿宋_GB2312"/>
              <w:b/>
              <w:bCs/>
              <w:sz w:val="44"/>
              <w:szCs w:val="44"/>
            </w:rPr>
            <w:t>目</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录</w:t>
          </w:r>
        </w:p>
        <w:p w14:paraId="4A43A0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Cs w:val="0"/>
              <w:color w:val="000000" w:themeColor="text1"/>
              <w:kern w:val="2"/>
              <w:sz w:val="21"/>
              <w:szCs w:val="32"/>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fldChar w:fldCharType="begin"/>
          </w:r>
          <w:r>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instrText xml:space="preserve">TOC \o "1-2" \h \u </w:instrText>
          </w:r>
          <w:r>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fldChar w:fldCharType="separate"/>
          </w:r>
        </w:p>
        <w:p w14:paraId="454B36C2">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t>一、</w:t>
          </w: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28"/>
              <w:szCs w:val="28"/>
              <w:highlight w:val="none"/>
              <w:lang w:val="en-US" w:eastAsia="zh-CN" w:bidi="ar-SA"/>
            </w:rPr>
            <w:instrText xml:space="preserve"> HYPERLINK \l _Toc706 </w:instrText>
          </w:r>
          <w:r>
            <w:rPr>
              <w:rFonts w:hint="eastAsia" w:asciiTheme="majorEastAsia" w:hAnsiTheme="majorEastAsia" w:eastAsiaTheme="majorEastAsia" w:cstheme="majorEastAsia"/>
              <w:bCs w:val="0"/>
              <w:kern w:val="2"/>
              <w:sz w:val="28"/>
              <w:szCs w:val="28"/>
              <w:highlight w:val="none"/>
              <w:lang w:val="en-US" w:eastAsia="zh-CN" w:bidi="ar-SA"/>
            </w:rPr>
            <w:fldChar w:fldCharType="separate"/>
          </w:r>
          <w:r>
            <w:rPr>
              <w:rFonts w:hint="eastAsia" w:asciiTheme="majorEastAsia" w:hAnsiTheme="majorEastAsia" w:eastAsiaTheme="majorEastAsia" w:cstheme="majorEastAsia"/>
              <w:sz w:val="28"/>
              <w:szCs w:val="28"/>
              <w:highlight w:val="none"/>
              <w:lang w:val="en-US" w:eastAsia="zh-CN"/>
            </w:rPr>
            <w:t>办公设备、家具采购项目</w:t>
          </w:r>
          <w:r>
            <w:rPr>
              <w:rFonts w:hint="eastAsia" w:asciiTheme="majorEastAsia" w:hAnsiTheme="majorEastAsia" w:eastAsiaTheme="majorEastAsia" w:cstheme="majorEastAsia"/>
              <w:bCs/>
              <w:sz w:val="28"/>
              <w:szCs w:val="28"/>
              <w:highlight w:val="none"/>
              <w:lang w:val="en-US" w:eastAsia="zh-CN"/>
            </w:rPr>
            <w:t>竞价公告</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_Toc706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end"/>
          </w:r>
        </w:p>
        <w:p w14:paraId="70E5202E">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28"/>
              <w:szCs w:val="28"/>
              <w:highlight w:val="none"/>
              <w:lang w:val="en-US" w:eastAsia="zh-CN" w:bidi="ar-SA"/>
            </w:rPr>
            <w:instrText xml:space="preserve"> HYPERLINK \l _Toc11337 </w:instrText>
          </w:r>
          <w:r>
            <w:rPr>
              <w:rFonts w:hint="eastAsia" w:asciiTheme="majorEastAsia" w:hAnsiTheme="majorEastAsia" w:eastAsiaTheme="majorEastAsia" w:cstheme="majorEastAsia"/>
              <w:bCs w:val="0"/>
              <w:kern w:val="2"/>
              <w:sz w:val="28"/>
              <w:szCs w:val="28"/>
              <w:highlight w:val="none"/>
              <w:lang w:val="en-US" w:eastAsia="zh-CN" w:bidi="ar-SA"/>
            </w:rPr>
            <w:fldChar w:fldCharType="separate"/>
          </w:r>
          <w:r>
            <w:rPr>
              <w:rFonts w:hint="eastAsia" w:asciiTheme="majorEastAsia" w:hAnsiTheme="majorEastAsia" w:eastAsiaTheme="majorEastAsia" w:cstheme="majorEastAsia"/>
              <w:bCs/>
              <w:sz w:val="28"/>
              <w:szCs w:val="28"/>
              <w:highlight w:val="none"/>
              <w:lang w:val="en-US" w:eastAsia="zh-CN"/>
            </w:rPr>
            <w:t>二、采购项目需求一览表</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_Toc11337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end"/>
          </w:r>
        </w:p>
        <w:p w14:paraId="5573E84C">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28"/>
              <w:szCs w:val="28"/>
              <w:highlight w:val="none"/>
              <w:lang w:val="en-US" w:eastAsia="zh-CN" w:bidi="ar-SA"/>
            </w:rPr>
            <w:instrText xml:space="preserve"> HYPERLINK \l _Toc24747 </w:instrText>
          </w:r>
          <w:r>
            <w:rPr>
              <w:rFonts w:hint="eastAsia" w:asciiTheme="majorEastAsia" w:hAnsiTheme="majorEastAsia" w:eastAsiaTheme="majorEastAsia" w:cstheme="majorEastAsia"/>
              <w:bCs w:val="0"/>
              <w:kern w:val="2"/>
              <w:sz w:val="28"/>
              <w:szCs w:val="28"/>
              <w:highlight w:val="none"/>
              <w:lang w:val="en-US" w:eastAsia="zh-CN" w:bidi="ar-SA"/>
            </w:rPr>
            <w:fldChar w:fldCharType="separate"/>
          </w:r>
          <w:r>
            <w:rPr>
              <w:rFonts w:hint="eastAsia" w:asciiTheme="majorEastAsia" w:hAnsiTheme="majorEastAsia" w:eastAsiaTheme="majorEastAsia" w:cstheme="majorEastAsia"/>
              <w:bCs w:val="0"/>
              <w:kern w:val="0"/>
              <w:sz w:val="28"/>
              <w:szCs w:val="28"/>
              <w:lang w:val="en-US" w:eastAsia="zh-CN"/>
            </w:rPr>
            <w:t>三、</w:t>
          </w:r>
          <w:r>
            <w:rPr>
              <w:rFonts w:hint="eastAsia" w:asciiTheme="majorEastAsia" w:hAnsiTheme="majorEastAsia" w:eastAsiaTheme="majorEastAsia" w:cstheme="majorEastAsia"/>
              <w:bCs w:val="0"/>
              <w:sz w:val="28"/>
              <w:szCs w:val="28"/>
              <w:highlight w:val="none"/>
              <w:lang w:val="en-US" w:eastAsia="zh-CN"/>
            </w:rPr>
            <w:t>评审标准</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_Toc24747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end"/>
          </w:r>
        </w:p>
        <w:p w14:paraId="2F28D5AD">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28"/>
              <w:szCs w:val="28"/>
              <w:highlight w:val="none"/>
              <w:lang w:val="en-US" w:eastAsia="zh-CN" w:bidi="ar-SA"/>
            </w:rPr>
            <w:instrText xml:space="preserve"> HYPERLINK \l _Toc18959 </w:instrText>
          </w:r>
          <w:r>
            <w:rPr>
              <w:rFonts w:hint="eastAsia" w:asciiTheme="majorEastAsia" w:hAnsiTheme="majorEastAsia" w:eastAsiaTheme="majorEastAsia" w:cstheme="majorEastAsia"/>
              <w:bCs w:val="0"/>
              <w:kern w:val="2"/>
              <w:sz w:val="28"/>
              <w:szCs w:val="28"/>
              <w:highlight w:val="none"/>
              <w:lang w:val="en-US" w:eastAsia="zh-CN" w:bidi="ar-SA"/>
            </w:rPr>
            <w:fldChar w:fldCharType="separate"/>
          </w:r>
          <w:r>
            <w:rPr>
              <w:rFonts w:hint="eastAsia" w:asciiTheme="majorEastAsia" w:hAnsiTheme="majorEastAsia" w:eastAsiaTheme="majorEastAsia" w:cstheme="majorEastAsia"/>
              <w:bCs/>
              <w:sz w:val="28"/>
              <w:szCs w:val="28"/>
              <w:lang w:val="en-US" w:eastAsia="zh-CN"/>
            </w:rPr>
            <w:t>四、响应文件格式</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_Toc18959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end"/>
          </w:r>
        </w:p>
        <w:p w14:paraId="47DAF05F">
          <w:pPr>
            <w:pStyle w:val="1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28"/>
              <w:szCs w:val="28"/>
              <w:highlight w:val="none"/>
              <w:lang w:val="en-US" w:eastAsia="zh-CN" w:bidi="ar-SA"/>
            </w:rPr>
            <w:instrText xml:space="preserve"> HYPERLINK \l _Toc28152 </w:instrText>
          </w:r>
          <w:r>
            <w:rPr>
              <w:rFonts w:hint="eastAsia" w:asciiTheme="majorEastAsia" w:hAnsiTheme="majorEastAsia" w:eastAsiaTheme="majorEastAsia" w:cstheme="majorEastAsia"/>
              <w:bCs w:val="0"/>
              <w:kern w:val="2"/>
              <w:sz w:val="28"/>
              <w:szCs w:val="28"/>
              <w:highlight w:val="none"/>
              <w:lang w:val="en-US" w:eastAsia="zh-CN" w:bidi="ar-SA"/>
            </w:rPr>
            <w:fldChar w:fldCharType="separate"/>
          </w:r>
          <w:r>
            <w:rPr>
              <w:rFonts w:hint="eastAsia" w:asciiTheme="majorEastAsia" w:hAnsiTheme="majorEastAsia" w:eastAsiaTheme="majorEastAsia" w:cstheme="majorEastAsia"/>
              <w:sz w:val="28"/>
              <w:szCs w:val="28"/>
              <w:lang w:val="en-US" w:eastAsia="zh-CN"/>
            </w:rPr>
            <w:t>附件1：报价表</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_Toc28152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end"/>
          </w:r>
        </w:p>
        <w:p w14:paraId="73A7D871">
          <w:pPr>
            <w:pStyle w:val="1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28"/>
              <w:szCs w:val="28"/>
              <w:highlight w:val="none"/>
              <w:lang w:val="en-US" w:eastAsia="zh-CN" w:bidi="ar-SA"/>
            </w:rPr>
            <w:instrText xml:space="preserve"> HYPERLINK \l _Toc18158 </w:instrText>
          </w:r>
          <w:r>
            <w:rPr>
              <w:rFonts w:hint="eastAsia" w:asciiTheme="majorEastAsia" w:hAnsiTheme="majorEastAsia" w:eastAsiaTheme="majorEastAsia" w:cstheme="majorEastAsia"/>
              <w:bCs w:val="0"/>
              <w:kern w:val="2"/>
              <w:sz w:val="28"/>
              <w:szCs w:val="28"/>
              <w:highlight w:val="none"/>
              <w:lang w:val="en-US" w:eastAsia="zh-CN" w:bidi="ar-SA"/>
            </w:rPr>
            <w:fldChar w:fldCharType="separate"/>
          </w:r>
          <w:r>
            <w:rPr>
              <w:rFonts w:hint="eastAsia" w:asciiTheme="majorEastAsia" w:hAnsiTheme="majorEastAsia" w:eastAsiaTheme="majorEastAsia" w:cstheme="majorEastAsia"/>
              <w:sz w:val="28"/>
              <w:szCs w:val="28"/>
              <w:lang w:val="en-US" w:eastAsia="zh-CN"/>
            </w:rPr>
            <w:t>附件2：采购需求响应偏离表</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_Toc18158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end"/>
          </w:r>
        </w:p>
        <w:p w14:paraId="393462DA">
          <w:pPr>
            <w:pStyle w:val="1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pP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28"/>
              <w:szCs w:val="28"/>
              <w:highlight w:val="none"/>
              <w:lang w:val="en-US" w:eastAsia="zh-CN" w:bidi="ar-SA"/>
            </w:rPr>
            <w:instrText xml:space="preserve"> HYPERLINK \l _Toc32549 </w:instrText>
          </w:r>
          <w:r>
            <w:rPr>
              <w:rFonts w:hint="eastAsia" w:asciiTheme="majorEastAsia" w:hAnsiTheme="majorEastAsia" w:eastAsiaTheme="majorEastAsia" w:cstheme="majorEastAsia"/>
              <w:bCs w:val="0"/>
              <w:kern w:val="2"/>
              <w:sz w:val="28"/>
              <w:szCs w:val="28"/>
              <w:highlight w:val="none"/>
              <w:lang w:val="en-US" w:eastAsia="zh-CN" w:bidi="ar-SA"/>
            </w:rPr>
            <w:fldChar w:fldCharType="separate"/>
          </w:r>
          <w:r>
            <w:rPr>
              <w:rFonts w:hint="eastAsia" w:asciiTheme="majorEastAsia" w:hAnsiTheme="majorEastAsia" w:eastAsiaTheme="majorEastAsia" w:cstheme="majorEastAsia"/>
              <w:sz w:val="28"/>
              <w:szCs w:val="28"/>
              <w:lang w:val="en-US" w:eastAsia="zh-CN"/>
            </w:rPr>
            <w:t>附件3：无围标串标行为承诺函</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_Toc32549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color w:val="000000" w:themeColor="text1"/>
              <w:kern w:val="2"/>
              <w:sz w:val="28"/>
              <w:szCs w:val="28"/>
              <w:highlight w:val="none"/>
              <w:lang w:val="en-US" w:eastAsia="zh-CN" w:bidi="ar-SA"/>
              <w14:textFill>
                <w14:solidFill>
                  <w14:schemeClr w14:val="tx1"/>
                </w14:solidFill>
              </w14:textFill>
            </w:rPr>
            <w:fldChar w:fldCharType="end"/>
          </w:r>
        </w:p>
        <w:p w14:paraId="408F6440">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color w:val="000000" w:themeColor="text1"/>
              <w:kern w:val="2"/>
              <w:sz w:val="21"/>
              <w:szCs w:val="36"/>
              <w:highlight w:val="none"/>
              <w:lang w:val="en-US" w:eastAsia="zh-CN" w:bidi="ar-SA"/>
              <w14:textFill>
                <w14:solidFill>
                  <w14:schemeClr w14:val="tx1"/>
                </w14:solidFill>
              </w14:textFill>
            </w:rPr>
          </w:pPr>
          <w:r>
            <w:rPr>
              <w:rFonts w:hint="default" w:ascii="Times New Roman" w:hAnsi="Times New Roman" w:eastAsia="仿宋_GB2312" w:cs="Times New Roman"/>
              <w:bCs w:val="0"/>
              <w:color w:val="000000" w:themeColor="text1"/>
              <w:kern w:val="2"/>
              <w:szCs w:val="32"/>
              <w:highlight w:val="none"/>
              <w:lang w:val="en-US" w:eastAsia="zh-CN" w:bidi="ar-SA"/>
              <w14:textFill>
                <w14:solidFill>
                  <w14:schemeClr w14:val="tx1"/>
                </w14:solidFill>
              </w14:textFill>
            </w:rPr>
            <w:fldChar w:fldCharType="end"/>
          </w:r>
        </w:p>
      </w:sdtContent>
    </w:sdt>
    <w:p w14:paraId="6D3C0CBD">
      <w:pPr>
        <w:rPr>
          <w:rFonts w:hint="default" w:ascii="Times New Roman" w:hAnsi="Times New Roman" w:eastAsia="仿宋_GB2312" w:cs="Times New Roman"/>
          <w:bCs/>
          <w:color w:val="000000" w:themeColor="text1"/>
          <w:kern w:val="2"/>
          <w:sz w:val="21"/>
          <w:szCs w:val="36"/>
          <w:highlight w:val="none"/>
          <w:lang w:val="en-US" w:eastAsia="zh-CN" w:bidi="ar-SA"/>
          <w14:textFill>
            <w14:solidFill>
              <w14:schemeClr w14:val="tx1"/>
            </w14:solidFill>
          </w14:textFill>
        </w:rPr>
      </w:pPr>
    </w:p>
    <w:p w14:paraId="64BF41F2">
      <w:pP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sectPr>
          <w:footerReference r:id="rId5" w:type="default"/>
          <w:pgSz w:w="11906" w:h="16838"/>
          <w:pgMar w:top="2098" w:right="1474" w:bottom="1984" w:left="1588" w:header="851" w:footer="992" w:gutter="0"/>
          <w:pgNumType w:fmt="decimal"/>
          <w:cols w:space="425" w:num="1"/>
          <w:docGrid w:type="lines" w:linePitch="312" w:charSpace="0"/>
        </w:sectPr>
      </w:pP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br w:type="page"/>
      </w:r>
    </w:p>
    <w:p w14:paraId="68C3596E">
      <w:pPr>
        <w:keepNext w:val="0"/>
        <w:keepLines w:val="0"/>
        <w:pageBreakBefore w:val="0"/>
        <w:widowControl w:val="0"/>
        <w:kinsoku/>
        <w:wordWrap/>
        <w:overflowPunct/>
        <w:topLinePunct w:val="0"/>
        <w:bidi w:val="0"/>
        <w:snapToGrid/>
        <w:spacing w:after="157" w:afterLines="50" w:line="240" w:lineRule="auto"/>
        <w:ind w:firstLine="0" w:firstLineChars="0"/>
        <w:jc w:val="center"/>
        <w:textAlignment w:val="auto"/>
        <w:outlineLvl w:val="0"/>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bookmarkStart w:id="0" w:name="_Toc706"/>
      <w:bookmarkStart w:id="1" w:name="_Toc26089"/>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办公设备、家具采购项目</w:t>
      </w: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竞价公告</w:t>
      </w:r>
      <w:bookmarkEnd w:id="0"/>
      <w:bookmarkEnd w:id="1"/>
    </w:p>
    <w:p w14:paraId="52A66DA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pPr>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一、项目信息：</w:t>
      </w:r>
    </w:p>
    <w:p w14:paraId="7F7F793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项目名称：</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办公设备、家具采购项目</w:t>
      </w:r>
    </w:p>
    <w:p w14:paraId="3AAD26C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采购方式：</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线上竞价（广西</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政</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采云平台）</w:t>
      </w:r>
    </w:p>
    <w:p w14:paraId="15DC28F7">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竞价开始时间：</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以竞价信息发布时间为开始时间</w:t>
      </w:r>
    </w:p>
    <w:p w14:paraId="18BC4FF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竞价截止时间：</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竞价开始后 3 个工作日 1</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:00:00</w:t>
      </w:r>
    </w:p>
    <w:p w14:paraId="128F1D21">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供应商规模要求：</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微型企业</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,小型企业,中型企业,大型企业</w:t>
      </w:r>
    </w:p>
    <w:p w14:paraId="0D9E7AD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供应商资格要求：</w:t>
      </w:r>
    </w:p>
    <w:p w14:paraId="25609EE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1.满足《中华人民共和国政府采购法》第二十二条规定；</w:t>
      </w:r>
    </w:p>
    <w:p w14:paraId="2B1029C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2.落实政府采购政策需满足的资格要求：非专门面向中小企业采购的项目；</w:t>
      </w:r>
    </w:p>
    <w:p w14:paraId="2F0B8D3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3.本项目的特定资格要求：无；</w:t>
      </w:r>
    </w:p>
    <w:p w14:paraId="78E5474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本项目是否接受联合体</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竞价</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：否。</w:t>
      </w:r>
    </w:p>
    <w:p w14:paraId="47E2A14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1776DE1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pPr>
      <w:r>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t>二、采购需求清单：</w:t>
      </w:r>
    </w:p>
    <w:p w14:paraId="793F3C7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控制</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金额</w:t>
      </w: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（人民币）：</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16.405</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万元</w:t>
      </w:r>
    </w:p>
    <w:p w14:paraId="61F7D29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参数要求：</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详见采购项目需求一览表</w:t>
      </w:r>
    </w:p>
    <w:p w14:paraId="09179A31">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响应附件要求：</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详见《</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线上竞价文件</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响应文件格式</w:t>
      </w:r>
      <w:r>
        <w:rPr>
          <w:rFonts w:hint="eastAsia" w:ascii="Times New Roman" w:hAnsi="Times New Roman" w:eastAsia="仿宋_GB2312"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所有</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材料均</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须</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加盖单位公章，其它格式文档须转换成PDF格式上传到竞价平台，如材料不完善或未盖</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单位</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公章作无效响应处理。</w:t>
      </w:r>
    </w:p>
    <w:p w14:paraId="1FE0CC3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t>三、收货信息：</w:t>
      </w:r>
    </w:p>
    <w:p w14:paraId="6DFFD4C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送货方式：</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送货上门</w:t>
      </w:r>
    </w:p>
    <w:p w14:paraId="62B15A87">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送货时间：</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工作日0</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:00-1</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:00</w:t>
      </w:r>
    </w:p>
    <w:p w14:paraId="5C0CA1F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送货期限：</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自签订合同之日起，30天内安装调试完毕并交付使用。</w:t>
      </w:r>
    </w:p>
    <w:p w14:paraId="4DDEC2F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送货地址：</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广西北海市西藏路48号北海职业学院</w:t>
      </w:r>
    </w:p>
    <w:p w14:paraId="5D6B1A6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65D0DA6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t>四、商务要求：</w:t>
      </w:r>
    </w:p>
    <w:p w14:paraId="06E2FA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详见采购项目需求一览表。</w:t>
      </w:r>
    </w:p>
    <w:p w14:paraId="370AB883">
      <w:pP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br w:type="page"/>
      </w:r>
    </w:p>
    <w:p w14:paraId="021019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bookmarkStart w:id="2" w:name="_Toc32369"/>
      <w:bookmarkStart w:id="3" w:name="_Toc11337"/>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二、采购项目需求一览表</w:t>
      </w:r>
      <w:bookmarkEnd w:id="2"/>
      <w:bookmarkEnd w:id="3"/>
    </w:p>
    <w:p w14:paraId="7ABF59C5">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说明：</w:t>
      </w:r>
    </w:p>
    <w:p w14:paraId="67D159FC">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1</w:t>
      </w:r>
      <w:r>
        <w:rPr>
          <w:rFonts w:hint="default" w:ascii="Times New Roman" w:hAnsi="Times New Roman" w:eastAsia="仿宋_GB2312" w:cs="Times New Roman"/>
          <w:sz w:val="21"/>
          <w:szCs w:val="21"/>
        </w:rPr>
        <w:t>.“实质性要求”是指</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中已经指明不满足则响应无效的条款，或者不能负偏离的条款，或者采购需求中标注“▲”号的条款。</w:t>
      </w:r>
    </w:p>
    <w:p w14:paraId="446579DF">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2</w:t>
      </w:r>
      <w:r>
        <w:rPr>
          <w:rFonts w:hint="default" w:ascii="Times New Roman" w:hAnsi="Times New Roman" w:eastAsia="仿宋_GB2312" w:cs="Times New Roman"/>
          <w:sz w:val="21"/>
          <w:szCs w:val="21"/>
        </w:rPr>
        <w:t>.本项目技术要求评审中允许负偏离的条款数</w:t>
      </w:r>
      <w:r>
        <w:rPr>
          <w:rFonts w:hint="default" w:ascii="Times New Roman" w:hAnsi="Times New Roman" w:eastAsia="仿宋_GB2312" w:cs="Times New Roman"/>
          <w:sz w:val="21"/>
          <w:szCs w:val="21"/>
          <w:highlight w:val="none"/>
        </w:rPr>
        <w:t>（未标注“▲”号的条款）为</w:t>
      </w:r>
      <w:r>
        <w:rPr>
          <w:rFonts w:hint="eastAsia" w:eastAsia="仿宋_GB2312" w:cs="Times New Roman"/>
          <w:sz w:val="21"/>
          <w:szCs w:val="21"/>
          <w:highlight w:val="none"/>
          <w:lang w:val="en-US" w:eastAsia="zh-CN"/>
        </w:rPr>
        <w:t>0</w:t>
      </w:r>
      <w:r>
        <w:rPr>
          <w:rFonts w:hint="default" w:ascii="Times New Roman" w:hAnsi="Times New Roman" w:eastAsia="仿宋_GB2312" w:cs="Times New Roman"/>
          <w:sz w:val="21"/>
          <w:szCs w:val="21"/>
          <w:highlight w:val="none"/>
        </w:rPr>
        <w:t>项</w:t>
      </w:r>
      <w:r>
        <w:rPr>
          <w:rFonts w:hint="default" w:ascii="Times New Roman" w:hAnsi="Times New Roman" w:eastAsia="仿宋_GB2312" w:cs="Times New Roman"/>
          <w:sz w:val="21"/>
          <w:szCs w:val="21"/>
        </w:rPr>
        <w:t>，商务要求评审中允许负偏离的条款数为0项。</w:t>
      </w:r>
    </w:p>
    <w:p w14:paraId="65C12D5C">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3</w:t>
      </w:r>
      <w:r>
        <w:rPr>
          <w:rFonts w:hint="default" w:ascii="Times New Roman" w:hAnsi="Times New Roman" w:eastAsia="仿宋_GB2312" w:cs="Times New Roman"/>
          <w:sz w:val="21"/>
          <w:szCs w:val="21"/>
        </w:rPr>
        <w:t>.供应商应根据自身实际情况如实响应</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，对</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提出的要求和条件作出明确响应，否则将作无效响应处理。对于重要技术条款或技术参数应当在响应文件中提供技术支持资料，技术支持资料以</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中规定的形式为准，否则将视为无效技术支持资料。</w:t>
      </w:r>
    </w:p>
    <w:p w14:paraId="36F85C1D">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4</w:t>
      </w:r>
      <w:r>
        <w:rPr>
          <w:rFonts w:hint="default" w:ascii="Times New Roman" w:hAnsi="Times New Roman" w:eastAsia="仿宋_GB2312" w:cs="Times New Roman"/>
          <w:sz w:val="21"/>
          <w:szCs w:val="21"/>
        </w:rPr>
        <w:t>.供应商必须自行为其投标产品侵犯他人的知识产权或者专利成果的行为承担相应法律责任。</w:t>
      </w:r>
    </w:p>
    <w:p w14:paraId="03532400">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highlight w:val="none"/>
          <w:lang w:eastAsia="zh-CN"/>
        </w:rPr>
      </w:pPr>
    </w:p>
    <w:tbl>
      <w:tblPr>
        <w:tblStyle w:val="20"/>
        <w:tblW w:w="518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
        <w:gridCol w:w="1013"/>
        <w:gridCol w:w="772"/>
        <w:gridCol w:w="1020"/>
        <w:gridCol w:w="6133"/>
      </w:tblGrid>
      <w:tr w14:paraId="1D929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5000" w:type="pct"/>
            <w:gridSpan w:val="5"/>
            <w:shd w:val="clear" w:color="auto" w:fill="D9D9D9"/>
            <w:vAlign w:val="center"/>
          </w:tcPr>
          <w:p w14:paraId="619FB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b/>
                <w:color w:val="000000"/>
                <w:kern w:val="0"/>
                <w:sz w:val="24"/>
                <w:szCs w:val="24"/>
              </w:rPr>
            </w:pPr>
            <w:r>
              <w:rPr>
                <w:rFonts w:hint="default" w:ascii="Times New Roman" w:hAnsi="Times New Roman" w:eastAsia="仿宋_GB2312" w:cs="Times New Roman"/>
                <w:b/>
                <w:color w:val="000000"/>
                <w:kern w:val="0"/>
                <w:sz w:val="24"/>
                <w:szCs w:val="24"/>
              </w:rPr>
              <w:t>一、本项目技术要求</w:t>
            </w:r>
          </w:p>
        </w:tc>
      </w:tr>
      <w:tr w14:paraId="4A2B6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241" w:type="pct"/>
            <w:vAlign w:val="center"/>
          </w:tcPr>
          <w:p w14:paraId="497CD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序号</w:t>
            </w:r>
          </w:p>
        </w:tc>
        <w:tc>
          <w:tcPr>
            <w:tcW w:w="539" w:type="pct"/>
            <w:vAlign w:val="center"/>
          </w:tcPr>
          <w:p w14:paraId="0A0D8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lang w:eastAsia="zh-CN"/>
              </w:rPr>
            </w:pPr>
            <w:r>
              <w:rPr>
                <w:rFonts w:hint="eastAsia" w:ascii="Times New Roman" w:hAnsi="Times New Roman" w:eastAsia="仿宋_GB2312" w:cs="Times New Roman"/>
                <w:bCs/>
                <w:color w:val="000000"/>
                <w:kern w:val="0"/>
                <w:sz w:val="24"/>
                <w:szCs w:val="24"/>
                <w:lang w:val="en-US" w:eastAsia="zh-CN"/>
              </w:rPr>
              <w:t>设备</w:t>
            </w:r>
            <w:r>
              <w:rPr>
                <w:rFonts w:hint="default" w:ascii="Times New Roman" w:hAnsi="Times New Roman" w:eastAsia="仿宋_GB2312" w:cs="Times New Roman"/>
                <w:bCs/>
                <w:color w:val="000000"/>
                <w:kern w:val="0"/>
                <w:sz w:val="24"/>
                <w:szCs w:val="24"/>
                <w:lang w:val="en-US" w:eastAsia="zh-CN"/>
              </w:rPr>
              <w:t>名称</w:t>
            </w:r>
          </w:p>
        </w:tc>
        <w:tc>
          <w:tcPr>
            <w:tcW w:w="410" w:type="pct"/>
            <w:vAlign w:val="center"/>
          </w:tcPr>
          <w:p w14:paraId="3FB2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数量</w:t>
            </w:r>
          </w:p>
        </w:tc>
        <w:tc>
          <w:tcPr>
            <w:tcW w:w="543" w:type="pct"/>
            <w:vAlign w:val="center"/>
          </w:tcPr>
          <w:p w14:paraId="79D95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单位</w:t>
            </w:r>
          </w:p>
        </w:tc>
        <w:tc>
          <w:tcPr>
            <w:tcW w:w="3265" w:type="pct"/>
            <w:vAlign w:val="center"/>
          </w:tcPr>
          <w:p w14:paraId="6A576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技术</w:t>
            </w:r>
            <w:r>
              <w:rPr>
                <w:rFonts w:hint="default" w:ascii="Times New Roman" w:hAnsi="Times New Roman" w:eastAsia="仿宋_GB2312" w:cs="Times New Roman"/>
                <w:bCs/>
                <w:color w:val="000000"/>
                <w:kern w:val="0"/>
                <w:sz w:val="24"/>
                <w:szCs w:val="24"/>
                <w:lang w:val="en-US" w:eastAsia="zh-CN"/>
              </w:rPr>
              <w:t>参数要求</w:t>
            </w:r>
          </w:p>
        </w:tc>
      </w:tr>
      <w:tr w14:paraId="29E3D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241" w:type="pct"/>
            <w:vAlign w:val="center"/>
          </w:tcPr>
          <w:p w14:paraId="0CCDF357">
            <w:pPr>
              <w:keepNext w:val="0"/>
              <w:keepLines w:val="0"/>
              <w:widowControl/>
              <w:numPr>
                <w:ilvl w:val="0"/>
                <w:numId w:val="0"/>
              </w:numPr>
              <w:suppressLineNumbers w:val="0"/>
              <w:spacing w:before="0" w:beforeAutospacing="0" w:after="0" w:afterAutospacing="0"/>
              <w:ind w:left="0" w:right="0" w:rightChars="0"/>
              <w:jc w:val="center"/>
              <w:textAlignment w:val="center"/>
              <w:rPr>
                <w:rFonts w:hint="eastAsia" w:ascii="宋体" w:hAnsi="宋体" w:eastAsia="宋体" w:cs="宋体"/>
                <w:spacing w:val="7"/>
                <w:sz w:val="20"/>
                <w:szCs w:val="20"/>
              </w:rPr>
            </w:pPr>
            <w:r>
              <w:rPr>
                <w:rFonts w:hint="eastAsia" w:ascii="宋体" w:hAnsi="宋体" w:eastAsia="宋体" w:cs="宋体"/>
                <w:spacing w:val="7"/>
                <w:sz w:val="20"/>
                <w:szCs w:val="20"/>
              </w:rPr>
              <w:t>1</w:t>
            </w:r>
          </w:p>
        </w:tc>
        <w:tc>
          <w:tcPr>
            <w:tcW w:w="539" w:type="pct"/>
            <w:vAlign w:val="center"/>
          </w:tcPr>
          <w:p w14:paraId="13E3E5F2">
            <w:pPr>
              <w:keepNext w:val="0"/>
              <w:keepLines w:val="0"/>
              <w:widowControl/>
              <w:numPr>
                <w:ilvl w:val="0"/>
                <w:numId w:val="0"/>
              </w:numPr>
              <w:suppressLineNumbers w:val="0"/>
              <w:spacing w:before="0" w:beforeAutospacing="0" w:after="0" w:afterAutospacing="0"/>
              <w:ind w:left="0" w:right="0" w:rightChars="0"/>
              <w:jc w:val="center"/>
              <w:textAlignment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电脑</w:t>
            </w:r>
          </w:p>
        </w:tc>
        <w:tc>
          <w:tcPr>
            <w:tcW w:w="410" w:type="pct"/>
            <w:vAlign w:val="center"/>
          </w:tcPr>
          <w:p w14:paraId="48C5514E">
            <w:pPr>
              <w:keepNext w:val="0"/>
              <w:keepLines w:val="0"/>
              <w:widowControl/>
              <w:numPr>
                <w:ilvl w:val="0"/>
                <w:numId w:val="0"/>
              </w:numPr>
              <w:suppressLineNumbers w:val="0"/>
              <w:spacing w:before="0" w:beforeAutospacing="0" w:after="0" w:afterAutospacing="0"/>
              <w:ind w:left="0" w:right="0" w:rightChars="0"/>
              <w:jc w:val="center"/>
              <w:textAlignment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10</w:t>
            </w:r>
          </w:p>
        </w:tc>
        <w:tc>
          <w:tcPr>
            <w:tcW w:w="543" w:type="pct"/>
            <w:tcBorders>
              <w:top w:val="single" w:color="auto" w:sz="4" w:space="0"/>
              <w:left w:val="single" w:color="auto" w:sz="4" w:space="0"/>
              <w:bottom w:val="single" w:color="auto" w:sz="4" w:space="0"/>
              <w:right w:val="single" w:color="auto" w:sz="4" w:space="0"/>
            </w:tcBorders>
            <w:vAlign w:val="center"/>
          </w:tcPr>
          <w:p w14:paraId="25C878A1">
            <w:pPr>
              <w:keepNext w:val="0"/>
              <w:keepLines w:val="0"/>
              <w:widowControl/>
              <w:numPr>
                <w:ilvl w:val="0"/>
                <w:numId w:val="0"/>
              </w:numPr>
              <w:suppressLineNumbers w:val="0"/>
              <w:spacing w:before="0" w:beforeAutospacing="0" w:after="0" w:afterAutospacing="0"/>
              <w:ind w:left="0" w:right="0" w:rightChars="0"/>
              <w:jc w:val="center"/>
              <w:textAlignment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台</w:t>
            </w:r>
          </w:p>
        </w:tc>
        <w:tc>
          <w:tcPr>
            <w:tcW w:w="3265" w:type="pct"/>
            <w:tcBorders>
              <w:top w:val="single" w:color="auto" w:sz="4" w:space="0"/>
              <w:left w:val="single" w:color="auto" w:sz="4" w:space="0"/>
              <w:bottom w:val="single" w:color="auto" w:sz="4" w:space="0"/>
              <w:right w:val="single" w:color="auto" w:sz="4" w:space="0"/>
            </w:tcBorders>
            <w:vAlign w:val="center"/>
          </w:tcPr>
          <w:p w14:paraId="28965320">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ascii="宋体" w:hAnsi="宋体" w:eastAsia="宋体" w:cs="宋体"/>
                <w:color w:val="000000"/>
                <w:kern w:val="0"/>
                <w:sz w:val="20"/>
                <w:szCs w:val="20"/>
                <w:u w:val="none"/>
                <w:shd w:val="clear" w:color="auto" w:fill="auto"/>
                <w:lang w:val="en-US" w:eastAsia="zh-CN" w:bidi="ar"/>
              </w:rPr>
            </w:pPr>
            <w:r>
              <w:rPr>
                <w:rFonts w:hint="eastAsia" w:ascii="宋体" w:hAnsi="宋体" w:eastAsia="宋体" w:cs="宋体"/>
                <w:spacing w:val="7"/>
                <w:sz w:val="20"/>
                <w:szCs w:val="20"/>
              </w:rPr>
              <w:t>i5 12400，16g内存，512G固态内存，1t机械硬盘，24寸显示器</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lang w:val="en-US" w:eastAsia="zh-CN"/>
              </w:rPr>
              <w:t>需要还原和同传功能</w:t>
            </w:r>
          </w:p>
        </w:tc>
      </w:tr>
      <w:tr w14:paraId="73BA8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241" w:type="pct"/>
            <w:vAlign w:val="center"/>
          </w:tcPr>
          <w:p w14:paraId="31131CE6">
            <w:pPr>
              <w:keepNext w:val="0"/>
              <w:keepLines w:val="0"/>
              <w:widowControl/>
              <w:numPr>
                <w:ilvl w:val="0"/>
                <w:numId w:val="0"/>
              </w:numPr>
              <w:suppressLineNumbers w:val="0"/>
              <w:spacing w:before="0" w:beforeAutospacing="0" w:after="0" w:afterAutospacing="0"/>
              <w:ind w:left="0" w:right="0" w:rightChars="0"/>
              <w:jc w:val="center"/>
              <w:textAlignment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w:t>
            </w:r>
          </w:p>
        </w:tc>
        <w:tc>
          <w:tcPr>
            <w:tcW w:w="539" w:type="pct"/>
            <w:vAlign w:val="center"/>
          </w:tcPr>
          <w:p w14:paraId="76FB4C11">
            <w:pPr>
              <w:keepNext w:val="0"/>
              <w:keepLines w:val="0"/>
              <w:widowControl/>
              <w:numPr>
                <w:ilvl w:val="0"/>
                <w:numId w:val="0"/>
              </w:numPr>
              <w:suppressLineNumbers w:val="0"/>
              <w:spacing w:before="0" w:beforeAutospacing="0" w:after="0" w:afterAutospacing="0"/>
              <w:ind w:left="0" w:right="0" w:rightChars="0"/>
              <w:jc w:val="center"/>
              <w:textAlignment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电脑</w:t>
            </w:r>
          </w:p>
        </w:tc>
        <w:tc>
          <w:tcPr>
            <w:tcW w:w="410" w:type="pct"/>
            <w:vAlign w:val="center"/>
          </w:tcPr>
          <w:p w14:paraId="2ECAE563">
            <w:pPr>
              <w:keepNext w:val="0"/>
              <w:keepLines w:val="0"/>
              <w:widowControl/>
              <w:numPr>
                <w:ilvl w:val="0"/>
                <w:numId w:val="0"/>
              </w:numPr>
              <w:suppressLineNumbers w:val="0"/>
              <w:spacing w:before="0" w:beforeAutospacing="0" w:after="0" w:afterAutospacing="0"/>
              <w:ind w:left="0" w:right="0" w:rightChars="0"/>
              <w:jc w:val="center"/>
              <w:textAlignment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11</w:t>
            </w:r>
          </w:p>
        </w:tc>
        <w:tc>
          <w:tcPr>
            <w:tcW w:w="543" w:type="pct"/>
            <w:tcBorders>
              <w:top w:val="single" w:color="auto" w:sz="4" w:space="0"/>
              <w:left w:val="single" w:color="auto" w:sz="4" w:space="0"/>
              <w:bottom w:val="single" w:color="auto" w:sz="4" w:space="0"/>
              <w:right w:val="single" w:color="auto" w:sz="4" w:space="0"/>
            </w:tcBorders>
            <w:vAlign w:val="center"/>
          </w:tcPr>
          <w:p w14:paraId="5B9166CE">
            <w:pPr>
              <w:keepNext w:val="0"/>
              <w:keepLines w:val="0"/>
              <w:widowControl/>
              <w:numPr>
                <w:ilvl w:val="0"/>
                <w:numId w:val="0"/>
              </w:numPr>
              <w:suppressLineNumbers w:val="0"/>
              <w:spacing w:before="0" w:beforeAutospacing="0" w:after="0" w:afterAutospacing="0"/>
              <w:ind w:left="0" w:right="0" w:rightChars="0"/>
              <w:jc w:val="center"/>
              <w:textAlignment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台</w:t>
            </w:r>
          </w:p>
        </w:tc>
        <w:tc>
          <w:tcPr>
            <w:tcW w:w="3265" w:type="pct"/>
            <w:tcBorders>
              <w:top w:val="single" w:color="auto" w:sz="4" w:space="0"/>
              <w:left w:val="single" w:color="auto" w:sz="4" w:space="0"/>
              <w:bottom w:val="single" w:color="auto" w:sz="4" w:space="0"/>
              <w:right w:val="single" w:color="auto" w:sz="4" w:space="0"/>
            </w:tcBorders>
            <w:vAlign w:val="center"/>
          </w:tcPr>
          <w:p w14:paraId="059E87A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spacing w:val="7"/>
                <w:sz w:val="20"/>
                <w:szCs w:val="20"/>
                <w:lang w:eastAsia="zh-CN"/>
              </w:rPr>
            </w:pPr>
            <w:r>
              <w:rPr>
                <w:rFonts w:hint="eastAsia" w:ascii="宋体" w:hAnsi="宋体" w:eastAsia="宋体" w:cs="宋体"/>
                <w:spacing w:val="7"/>
                <w:sz w:val="20"/>
                <w:szCs w:val="20"/>
              </w:rPr>
              <w:t>i5 12400，16g内存，512G固态内存，1t机械硬盘，24寸显示器</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lang w:val="en-US" w:eastAsia="zh-CN"/>
              </w:rPr>
              <w:t>需要还原和同传功能</w:t>
            </w:r>
            <w:bookmarkStart w:id="16" w:name="_GoBack"/>
            <w:bookmarkEnd w:id="16"/>
          </w:p>
        </w:tc>
      </w:tr>
      <w:tr w14:paraId="22C9F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241" w:type="pct"/>
            <w:vAlign w:val="center"/>
          </w:tcPr>
          <w:p w14:paraId="34C2B084">
            <w:pPr>
              <w:keepNext w:val="0"/>
              <w:keepLines w:val="0"/>
              <w:widowControl/>
              <w:numPr>
                <w:ilvl w:val="0"/>
                <w:numId w:val="0"/>
              </w:numPr>
              <w:suppressLineNumbers w:val="0"/>
              <w:spacing w:before="0" w:beforeAutospacing="0" w:after="0" w:afterAutospacing="0"/>
              <w:ind w:left="0" w:right="0" w:rightChars="0"/>
              <w:jc w:val="center"/>
              <w:textAlignment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w:t>
            </w:r>
          </w:p>
        </w:tc>
        <w:tc>
          <w:tcPr>
            <w:tcW w:w="539" w:type="pct"/>
            <w:vAlign w:val="center"/>
          </w:tcPr>
          <w:p w14:paraId="00BA8887">
            <w:pPr>
              <w:keepNext w:val="0"/>
              <w:keepLines w:val="0"/>
              <w:widowControl/>
              <w:numPr>
                <w:ilvl w:val="0"/>
                <w:numId w:val="0"/>
              </w:numPr>
              <w:suppressLineNumbers w:val="0"/>
              <w:spacing w:before="0" w:beforeAutospacing="0" w:after="0" w:afterAutospacing="0"/>
              <w:ind w:left="0" w:right="0" w:rightChars="0"/>
              <w:jc w:val="center"/>
              <w:textAlignment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办公人员使用电脑</w:t>
            </w:r>
          </w:p>
        </w:tc>
        <w:tc>
          <w:tcPr>
            <w:tcW w:w="410" w:type="pct"/>
            <w:vAlign w:val="center"/>
          </w:tcPr>
          <w:p w14:paraId="67BB127C">
            <w:pPr>
              <w:keepNext w:val="0"/>
              <w:keepLines w:val="0"/>
              <w:widowControl/>
              <w:numPr>
                <w:ilvl w:val="0"/>
                <w:numId w:val="0"/>
              </w:numPr>
              <w:suppressLineNumbers w:val="0"/>
              <w:spacing w:before="0" w:beforeAutospacing="0" w:after="0" w:afterAutospacing="0"/>
              <w:ind w:left="0" w:right="0" w:rightChars="0"/>
              <w:jc w:val="center"/>
              <w:textAlignment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w:t>
            </w:r>
          </w:p>
        </w:tc>
        <w:tc>
          <w:tcPr>
            <w:tcW w:w="543" w:type="pct"/>
            <w:tcBorders>
              <w:top w:val="single" w:color="auto" w:sz="4" w:space="0"/>
              <w:left w:val="single" w:color="auto" w:sz="4" w:space="0"/>
              <w:bottom w:val="single" w:color="auto" w:sz="4" w:space="0"/>
              <w:right w:val="single" w:color="auto" w:sz="4" w:space="0"/>
            </w:tcBorders>
            <w:vAlign w:val="center"/>
          </w:tcPr>
          <w:p w14:paraId="3F705C23">
            <w:pPr>
              <w:keepNext w:val="0"/>
              <w:keepLines w:val="0"/>
              <w:widowControl/>
              <w:numPr>
                <w:ilvl w:val="0"/>
                <w:numId w:val="0"/>
              </w:numPr>
              <w:suppressLineNumbers w:val="0"/>
              <w:spacing w:before="0" w:beforeAutospacing="0" w:after="0" w:afterAutospacing="0"/>
              <w:ind w:left="0" w:right="0" w:rightChars="0"/>
              <w:jc w:val="center"/>
              <w:textAlignment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台</w:t>
            </w:r>
          </w:p>
        </w:tc>
        <w:tc>
          <w:tcPr>
            <w:tcW w:w="3265" w:type="pct"/>
            <w:tcBorders>
              <w:top w:val="single" w:color="auto" w:sz="4" w:space="0"/>
              <w:left w:val="single" w:color="auto" w:sz="4" w:space="0"/>
              <w:bottom w:val="single" w:color="auto" w:sz="4" w:space="0"/>
              <w:right w:val="single" w:color="auto" w:sz="4" w:space="0"/>
            </w:tcBorders>
            <w:vAlign w:val="center"/>
          </w:tcPr>
          <w:p w14:paraId="2B48DBF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spacing w:val="7"/>
                <w:sz w:val="20"/>
                <w:szCs w:val="20"/>
              </w:rPr>
            </w:pPr>
            <w:r>
              <w:rPr>
                <w:rFonts w:hint="eastAsia" w:ascii="宋体" w:hAnsi="宋体" w:eastAsia="宋体" w:cs="宋体"/>
                <w:spacing w:val="7"/>
                <w:sz w:val="20"/>
                <w:szCs w:val="20"/>
              </w:rPr>
              <w:t>i5 12400，16g内存，512G固态内存，1t机械硬盘，24寸显示器</w:t>
            </w:r>
          </w:p>
        </w:tc>
      </w:tr>
      <w:tr w14:paraId="2A4D9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241" w:type="pct"/>
            <w:vAlign w:val="center"/>
          </w:tcPr>
          <w:p w14:paraId="4E490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Cs/>
                <w:color w:val="000000"/>
                <w:kern w:val="0"/>
                <w:sz w:val="20"/>
                <w:szCs w:val="20"/>
                <w:lang w:val="en-US" w:eastAsia="zh-CN"/>
              </w:rPr>
            </w:pPr>
            <w:r>
              <w:rPr>
                <w:rFonts w:hint="eastAsia" w:ascii="宋体" w:hAnsi="宋体" w:eastAsia="宋体" w:cs="宋体"/>
                <w:bCs/>
                <w:color w:val="000000"/>
                <w:kern w:val="0"/>
                <w:sz w:val="20"/>
                <w:szCs w:val="20"/>
                <w:lang w:val="en-US" w:eastAsia="zh-CN"/>
              </w:rPr>
              <w:t>4</w:t>
            </w:r>
          </w:p>
        </w:tc>
        <w:tc>
          <w:tcPr>
            <w:tcW w:w="539" w:type="pct"/>
            <w:vAlign w:val="center"/>
          </w:tcPr>
          <w:p w14:paraId="3CC73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w:t>
            </w:r>
          </w:p>
        </w:tc>
        <w:tc>
          <w:tcPr>
            <w:tcW w:w="410" w:type="pct"/>
            <w:vAlign w:val="center"/>
          </w:tcPr>
          <w:p w14:paraId="24584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Cs/>
                <w:color w:val="000000"/>
                <w:kern w:val="0"/>
                <w:sz w:val="20"/>
                <w:szCs w:val="20"/>
                <w:lang w:val="en-US" w:eastAsia="zh-CN"/>
              </w:rPr>
            </w:pPr>
            <w:r>
              <w:rPr>
                <w:rFonts w:hint="eastAsia" w:ascii="宋体" w:hAnsi="宋体" w:eastAsia="宋体" w:cs="宋体"/>
                <w:bCs/>
                <w:color w:val="000000"/>
                <w:kern w:val="0"/>
                <w:sz w:val="20"/>
                <w:szCs w:val="20"/>
                <w:lang w:val="en-US" w:eastAsia="zh-CN"/>
              </w:rPr>
              <w:t>2</w:t>
            </w:r>
          </w:p>
        </w:tc>
        <w:tc>
          <w:tcPr>
            <w:tcW w:w="543" w:type="pct"/>
            <w:tcBorders>
              <w:top w:val="single" w:color="auto" w:sz="4" w:space="0"/>
              <w:left w:val="single" w:color="auto" w:sz="4" w:space="0"/>
              <w:bottom w:val="single" w:color="auto" w:sz="4" w:space="0"/>
              <w:right w:val="single" w:color="auto" w:sz="4" w:space="0"/>
            </w:tcBorders>
            <w:vAlign w:val="center"/>
          </w:tcPr>
          <w:p w14:paraId="4A896134">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themeColor="text1"/>
                <w:spacing w:val="7"/>
                <w:sz w:val="20"/>
                <w:szCs w:val="20"/>
                <w:lang w:val="en-US" w:eastAsia="zh-CN"/>
                <w14:textFill>
                  <w14:solidFill>
                    <w14:schemeClr w14:val="tx1"/>
                  </w14:solidFill>
                </w14:textFill>
              </w:rPr>
            </w:pPr>
            <w:r>
              <w:rPr>
                <w:rFonts w:hint="eastAsia" w:ascii="宋体" w:hAnsi="宋体" w:eastAsia="宋体" w:cs="宋体"/>
                <w:color w:val="000000" w:themeColor="text1"/>
                <w:spacing w:val="7"/>
                <w:sz w:val="20"/>
                <w:szCs w:val="20"/>
                <w:lang w:val="en-US" w:eastAsia="zh-CN"/>
                <w14:textFill>
                  <w14:solidFill>
                    <w14:schemeClr w14:val="tx1"/>
                  </w14:solidFill>
                </w14:textFill>
              </w:rPr>
              <w:t>台</w:t>
            </w:r>
          </w:p>
        </w:tc>
        <w:tc>
          <w:tcPr>
            <w:tcW w:w="3265" w:type="pct"/>
            <w:tcBorders>
              <w:top w:val="single" w:color="auto" w:sz="4" w:space="0"/>
              <w:left w:val="single" w:color="auto" w:sz="4" w:space="0"/>
              <w:bottom w:val="single" w:color="auto" w:sz="4" w:space="0"/>
              <w:right w:val="single" w:color="auto" w:sz="4" w:space="0"/>
            </w:tcBorders>
            <w:vAlign w:val="center"/>
          </w:tcPr>
          <w:p w14:paraId="69683728">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color w:val="000000" w:themeColor="text1"/>
                <w:sz w:val="20"/>
                <w:szCs w:val="20"/>
                <w:lang w:val="zh-CN"/>
                <w14:textFill>
                  <w14:solidFill>
                    <w14:schemeClr w14:val="tx1"/>
                  </w14:solidFill>
                </w14:textFill>
              </w:rPr>
            </w:pPr>
            <w:r>
              <w:rPr>
                <w:rFonts w:hint="eastAsia" w:ascii="宋体" w:hAnsi="宋体" w:eastAsia="宋体" w:cs="宋体"/>
                <w:color w:val="000000" w:themeColor="text1"/>
                <w:sz w:val="20"/>
                <w:szCs w:val="20"/>
                <w:lang w:val="zh-CN"/>
                <w14:textFill>
                  <w14:solidFill>
                    <w14:schemeClr w14:val="tx1"/>
                  </w14:solidFill>
                </w14:textFill>
              </w:rPr>
              <w:t>投影技术 3LCD</w:t>
            </w:r>
          </w:p>
          <w:p w14:paraId="0B41DC12">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color w:val="000000" w:themeColor="text1"/>
                <w:sz w:val="20"/>
                <w:szCs w:val="20"/>
                <w:lang w:val="zh-CN"/>
                <w14:textFill>
                  <w14:solidFill>
                    <w14:schemeClr w14:val="tx1"/>
                  </w14:solidFill>
                </w14:textFill>
              </w:rPr>
            </w:pPr>
            <w:r>
              <w:rPr>
                <w:rFonts w:hint="eastAsia" w:ascii="宋体" w:hAnsi="宋体" w:eastAsia="宋体" w:cs="宋体"/>
                <w:color w:val="000000" w:themeColor="text1"/>
                <w:sz w:val="20"/>
                <w:szCs w:val="20"/>
                <w:lang w:val="zh-CN"/>
                <w14:textFill>
                  <w14:solidFill>
                    <w14:schemeClr w14:val="tx1"/>
                  </w14:solidFill>
                </w14:textFill>
              </w:rPr>
              <w:t>显示芯片 3×0.63英寸芯片</w:t>
            </w:r>
          </w:p>
          <w:p w14:paraId="108090DF">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color w:val="000000" w:themeColor="text1"/>
                <w:sz w:val="20"/>
                <w:szCs w:val="20"/>
                <w:lang w:val="zh-CN"/>
                <w14:textFill>
                  <w14:solidFill>
                    <w14:schemeClr w14:val="tx1"/>
                  </w14:solidFill>
                </w14:textFill>
              </w:rPr>
            </w:pPr>
            <w:r>
              <w:rPr>
                <w:rFonts w:hint="eastAsia" w:ascii="宋体" w:hAnsi="宋体" w:eastAsia="宋体" w:cs="宋体"/>
                <w:color w:val="000000" w:themeColor="text1"/>
                <w:sz w:val="20"/>
                <w:szCs w:val="20"/>
                <w:lang w:val="zh-CN"/>
                <w14:textFill>
                  <w14:solidFill>
                    <w14:schemeClr w14:val="tx1"/>
                  </w14:solidFill>
                </w14:textFill>
              </w:rPr>
              <w:t>亮度 4500流明</w:t>
            </w:r>
          </w:p>
          <w:p w14:paraId="3545692F">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color w:val="000000" w:themeColor="text1"/>
                <w:sz w:val="20"/>
                <w:szCs w:val="20"/>
                <w:lang w:val="zh-CN"/>
                <w14:textFill>
                  <w14:solidFill>
                    <w14:schemeClr w14:val="tx1"/>
                  </w14:solidFill>
                </w14:textFill>
              </w:rPr>
            </w:pPr>
            <w:r>
              <w:rPr>
                <w:rFonts w:hint="eastAsia" w:ascii="宋体" w:hAnsi="宋体" w:eastAsia="宋体" w:cs="宋体"/>
                <w:color w:val="000000" w:themeColor="text1"/>
                <w:sz w:val="20"/>
                <w:szCs w:val="20"/>
                <w:lang w:val="zh-CN"/>
                <w14:textFill>
                  <w14:solidFill>
                    <w14:schemeClr w14:val="tx1"/>
                  </w14:solidFill>
                </w14:textFill>
              </w:rPr>
              <w:t>亮度均匀值 85%</w:t>
            </w:r>
          </w:p>
          <w:p w14:paraId="76DCA367">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color w:val="000000" w:themeColor="text1"/>
                <w:sz w:val="20"/>
                <w:szCs w:val="20"/>
                <w:lang w:val="zh-CN"/>
                <w14:textFill>
                  <w14:solidFill>
                    <w14:schemeClr w14:val="tx1"/>
                  </w14:solidFill>
                </w14:textFill>
              </w:rPr>
            </w:pPr>
            <w:r>
              <w:rPr>
                <w:rFonts w:hint="eastAsia" w:ascii="宋体" w:hAnsi="宋体" w:eastAsia="宋体" w:cs="宋体"/>
                <w:color w:val="000000" w:themeColor="text1"/>
                <w:sz w:val="20"/>
                <w:szCs w:val="20"/>
                <w:lang w:val="zh-CN"/>
                <w14:textFill>
                  <w14:solidFill>
                    <w14:schemeClr w14:val="tx1"/>
                  </w14:solidFill>
                </w14:textFill>
              </w:rPr>
              <w:t>对比度 12000:1</w:t>
            </w:r>
          </w:p>
          <w:p w14:paraId="63196A6B">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color w:val="000000"/>
                <w:kern w:val="0"/>
                <w:sz w:val="20"/>
                <w:szCs w:val="20"/>
                <w:u w:val="none"/>
                <w:shd w:val="clear" w:color="auto" w:fill="auto"/>
                <w:lang w:val="en-US" w:eastAsia="zh-CN" w:bidi="ar"/>
              </w:rPr>
            </w:pPr>
            <w:r>
              <w:rPr>
                <w:rFonts w:hint="eastAsia" w:ascii="宋体" w:hAnsi="宋体" w:eastAsia="宋体" w:cs="宋体"/>
                <w:color w:val="000000" w:themeColor="text1"/>
                <w:sz w:val="20"/>
                <w:szCs w:val="20"/>
                <w:lang w:val="zh-CN"/>
                <w14:textFill>
                  <w14:solidFill>
                    <w14:schemeClr w14:val="tx1"/>
                  </w14:solidFill>
                </w14:textFill>
              </w:rPr>
              <w:t>标准分辨率 XGA（1024*768）</w:t>
            </w:r>
          </w:p>
        </w:tc>
      </w:tr>
      <w:tr w14:paraId="22831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atLeast"/>
          <w:jc w:val="center"/>
        </w:trPr>
        <w:tc>
          <w:tcPr>
            <w:tcW w:w="241" w:type="pct"/>
            <w:vAlign w:val="center"/>
          </w:tcPr>
          <w:p w14:paraId="087803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ajorEastAsia" w:hAnsiTheme="majorEastAsia" w:eastAsiaTheme="majorEastAsia" w:cstheme="majorEastAsia"/>
                <w:bCs/>
                <w:color w:val="000000"/>
                <w:kern w:val="0"/>
                <w:sz w:val="20"/>
                <w:szCs w:val="20"/>
                <w:lang w:val="en-US" w:eastAsia="zh-CN"/>
              </w:rPr>
            </w:pPr>
            <w:r>
              <w:rPr>
                <w:rFonts w:hint="eastAsia" w:asciiTheme="majorEastAsia" w:hAnsiTheme="majorEastAsia" w:eastAsiaTheme="majorEastAsia" w:cstheme="majorEastAsia"/>
                <w:bCs/>
                <w:color w:val="000000"/>
                <w:kern w:val="0"/>
                <w:sz w:val="20"/>
                <w:szCs w:val="20"/>
                <w:lang w:val="en-US" w:eastAsia="zh-CN"/>
              </w:rPr>
              <w:t>5</w:t>
            </w:r>
          </w:p>
        </w:tc>
        <w:tc>
          <w:tcPr>
            <w:tcW w:w="539" w:type="pct"/>
            <w:vAlign w:val="center"/>
          </w:tcPr>
          <w:p w14:paraId="1BF89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ajorEastAsia" w:hAnsiTheme="majorEastAsia" w:eastAsiaTheme="majorEastAsia" w:cstheme="majorEastAsia"/>
                <w:bCs/>
                <w:color w:val="000000"/>
                <w:kern w:val="0"/>
                <w:sz w:val="20"/>
                <w:szCs w:val="20"/>
                <w:lang w:val="en-US" w:eastAsia="zh-CN"/>
              </w:rPr>
            </w:pPr>
            <w:r>
              <w:rPr>
                <w:rFonts w:hint="eastAsia" w:asciiTheme="majorEastAsia" w:hAnsiTheme="majorEastAsia" w:eastAsiaTheme="majorEastAsia" w:cstheme="majorEastAsia"/>
                <w:bCs/>
                <w:color w:val="000000"/>
                <w:kern w:val="0"/>
                <w:sz w:val="20"/>
                <w:szCs w:val="20"/>
                <w:lang w:val="en-US" w:eastAsia="zh-CN"/>
              </w:rPr>
              <w:t>折叠床</w:t>
            </w:r>
          </w:p>
        </w:tc>
        <w:tc>
          <w:tcPr>
            <w:tcW w:w="410" w:type="pct"/>
            <w:vAlign w:val="center"/>
          </w:tcPr>
          <w:p w14:paraId="47B78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ajorEastAsia" w:hAnsiTheme="majorEastAsia" w:eastAsiaTheme="majorEastAsia" w:cstheme="majorEastAsia"/>
                <w:bCs/>
                <w:color w:val="000000"/>
                <w:kern w:val="0"/>
                <w:sz w:val="20"/>
                <w:szCs w:val="20"/>
                <w:lang w:val="en-US" w:eastAsia="zh-CN"/>
              </w:rPr>
            </w:pPr>
            <w:r>
              <w:rPr>
                <w:rFonts w:hint="eastAsia" w:asciiTheme="majorEastAsia" w:hAnsiTheme="majorEastAsia" w:eastAsiaTheme="majorEastAsia" w:cstheme="majorEastAsia"/>
                <w:bCs/>
                <w:color w:val="000000"/>
                <w:kern w:val="0"/>
                <w:sz w:val="20"/>
                <w:szCs w:val="20"/>
                <w:lang w:val="en-US" w:eastAsia="zh-CN"/>
              </w:rPr>
              <w:t>2</w:t>
            </w:r>
          </w:p>
        </w:tc>
        <w:tc>
          <w:tcPr>
            <w:tcW w:w="543" w:type="pct"/>
            <w:tcBorders>
              <w:top w:val="single" w:color="auto" w:sz="4" w:space="0"/>
              <w:left w:val="single" w:color="auto" w:sz="4" w:space="0"/>
              <w:bottom w:val="single" w:color="auto" w:sz="4" w:space="0"/>
              <w:right w:val="single" w:color="auto" w:sz="4" w:space="0"/>
            </w:tcBorders>
            <w:vAlign w:val="center"/>
          </w:tcPr>
          <w:p w14:paraId="4A8422B3">
            <w:pPr>
              <w:keepNext w:val="0"/>
              <w:keepLines w:val="0"/>
              <w:widowControl/>
              <w:numPr>
                <w:ilvl w:val="0"/>
                <w:numId w:val="0"/>
              </w:numPr>
              <w:suppressLineNumbers w:val="0"/>
              <w:spacing w:before="0" w:beforeAutospacing="0" w:after="0" w:afterAutospacing="0"/>
              <w:ind w:left="0" w:right="0" w:rightChars="0" w:firstLine="214" w:firstLineChars="100"/>
              <w:jc w:val="center"/>
              <w:textAlignment w:val="center"/>
              <w:rPr>
                <w:rFonts w:hint="eastAsia" w:asciiTheme="majorEastAsia" w:hAnsiTheme="majorEastAsia" w:eastAsiaTheme="majorEastAsia" w:cstheme="majorEastAsia"/>
                <w:spacing w:val="7"/>
                <w:sz w:val="20"/>
                <w:szCs w:val="20"/>
                <w:lang w:val="en-US" w:eastAsia="zh-CN"/>
              </w:rPr>
            </w:pPr>
            <w:r>
              <w:rPr>
                <w:rFonts w:hint="eastAsia" w:asciiTheme="majorEastAsia" w:hAnsiTheme="majorEastAsia" w:eastAsiaTheme="majorEastAsia" w:cstheme="majorEastAsia"/>
                <w:spacing w:val="7"/>
                <w:sz w:val="20"/>
                <w:szCs w:val="20"/>
                <w:lang w:val="en-US" w:eastAsia="zh-CN"/>
              </w:rPr>
              <w:t>张</w:t>
            </w:r>
          </w:p>
        </w:tc>
        <w:tc>
          <w:tcPr>
            <w:tcW w:w="3265" w:type="pct"/>
            <w:tcBorders>
              <w:top w:val="single" w:color="auto" w:sz="4" w:space="0"/>
              <w:left w:val="single" w:color="auto" w:sz="4" w:space="0"/>
              <w:bottom w:val="single" w:color="auto" w:sz="4" w:space="0"/>
              <w:right w:val="single" w:color="auto" w:sz="4" w:space="0"/>
            </w:tcBorders>
            <w:vAlign w:val="top"/>
          </w:tcPr>
          <w:p w14:paraId="36CDF7B1">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1" locked="0" layoutInCell="1" allowOverlap="1">
                  <wp:simplePos x="0" y="0"/>
                  <wp:positionH relativeFrom="column">
                    <wp:posOffset>1228090</wp:posOffset>
                  </wp:positionH>
                  <wp:positionV relativeFrom="paragraph">
                    <wp:posOffset>5715</wp:posOffset>
                  </wp:positionV>
                  <wp:extent cx="1492885" cy="753745"/>
                  <wp:effectExtent l="0" t="0" r="12065" b="8255"/>
                  <wp:wrapNone/>
                  <wp:docPr id="3" name="图片_6"/>
                  <wp:cNvGraphicFramePr/>
                  <a:graphic xmlns:a="http://schemas.openxmlformats.org/drawingml/2006/main">
                    <a:graphicData uri="http://schemas.openxmlformats.org/drawingml/2006/picture">
                      <pic:pic xmlns:pic="http://schemas.openxmlformats.org/drawingml/2006/picture">
                        <pic:nvPicPr>
                          <pic:cNvPr id="3" name="图片_6"/>
                          <pic:cNvPicPr/>
                        </pic:nvPicPr>
                        <pic:blipFill>
                          <a:blip r:embed="rId8"/>
                          <a:stretch>
                            <a:fillRect/>
                          </a:stretch>
                        </pic:blipFill>
                        <pic:spPr>
                          <a:xfrm>
                            <a:off x="0" y="0"/>
                            <a:ext cx="1492885" cy="75374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 xml:space="preserve">尺寸;190*80*30 </w:t>
            </w:r>
          </w:p>
        </w:tc>
      </w:tr>
      <w:tr w14:paraId="04421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jc w:val="center"/>
        </w:trPr>
        <w:tc>
          <w:tcPr>
            <w:tcW w:w="241" w:type="pct"/>
            <w:vAlign w:val="center"/>
          </w:tcPr>
          <w:p w14:paraId="33A54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6</w:t>
            </w:r>
          </w:p>
        </w:tc>
        <w:tc>
          <w:tcPr>
            <w:tcW w:w="539" w:type="pct"/>
            <w:vAlign w:val="center"/>
          </w:tcPr>
          <w:p w14:paraId="21CD4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LED屏</w:t>
            </w:r>
          </w:p>
        </w:tc>
        <w:tc>
          <w:tcPr>
            <w:tcW w:w="410" w:type="pct"/>
            <w:vAlign w:val="center"/>
          </w:tcPr>
          <w:p w14:paraId="2E2A1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2.22</w:t>
            </w:r>
          </w:p>
        </w:tc>
        <w:tc>
          <w:tcPr>
            <w:tcW w:w="543" w:type="pct"/>
            <w:tcBorders>
              <w:top w:val="single" w:color="auto" w:sz="4" w:space="0"/>
              <w:left w:val="single" w:color="auto" w:sz="4" w:space="0"/>
              <w:bottom w:val="single" w:color="auto" w:sz="4" w:space="0"/>
              <w:right w:val="single" w:color="auto" w:sz="4" w:space="0"/>
            </w:tcBorders>
            <w:vAlign w:val="center"/>
          </w:tcPr>
          <w:p w14:paraId="50429562">
            <w:pPr>
              <w:keepNext w:val="0"/>
              <w:keepLines w:val="0"/>
              <w:widowControl/>
              <w:numPr>
                <w:ilvl w:val="0"/>
                <w:numId w:val="0"/>
              </w:numPr>
              <w:suppressLineNumbers w:val="0"/>
              <w:spacing w:before="0" w:beforeAutospacing="0" w:after="0" w:afterAutospacing="0"/>
              <w:ind w:left="0" w:right="0" w:rightChars="0" w:firstLine="254" w:firstLineChars="100"/>
              <w:jc w:val="left"/>
              <w:textAlignment w:val="center"/>
              <w:rPr>
                <w:rFonts w:hint="eastAsia" w:ascii="仿宋_GB2312" w:hAnsi="仿宋_GB2312" w:eastAsia="仿宋_GB2312" w:cs="仿宋_GB2312"/>
                <w:spacing w:val="7"/>
                <w:sz w:val="24"/>
                <w:szCs w:val="24"/>
                <w:lang w:val="en-US" w:eastAsia="zh-CN"/>
              </w:rPr>
            </w:pPr>
            <w:r>
              <w:rPr>
                <w:rFonts w:hint="eastAsia" w:ascii="仿宋_GB2312" w:hAnsi="仿宋_GB2312" w:eastAsia="仿宋_GB2312" w:cs="仿宋_GB2312"/>
                <w:spacing w:val="7"/>
                <w:sz w:val="24"/>
                <w:szCs w:val="24"/>
                <w:lang w:val="en-US" w:eastAsia="zh-CN"/>
              </w:rPr>
              <w:t>平米</w:t>
            </w:r>
          </w:p>
        </w:tc>
        <w:tc>
          <w:tcPr>
            <w:tcW w:w="3265" w:type="pct"/>
            <w:tcBorders>
              <w:top w:val="single" w:color="auto" w:sz="4" w:space="0"/>
              <w:left w:val="single" w:color="auto" w:sz="4" w:space="0"/>
              <w:bottom w:val="single" w:color="auto" w:sz="4" w:space="0"/>
              <w:right w:val="single" w:color="auto" w:sz="4" w:space="0"/>
            </w:tcBorders>
            <w:vAlign w:val="top"/>
          </w:tcPr>
          <w:p w14:paraId="3F1091C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935" distR="114935" simplePos="0" relativeHeight="251660288" behindDoc="0" locked="0" layoutInCell="1" allowOverlap="1">
                  <wp:simplePos x="0" y="0"/>
                  <wp:positionH relativeFrom="column">
                    <wp:posOffset>2522220</wp:posOffset>
                  </wp:positionH>
                  <wp:positionV relativeFrom="paragraph">
                    <wp:posOffset>1609090</wp:posOffset>
                  </wp:positionV>
                  <wp:extent cx="1190625" cy="695325"/>
                  <wp:effectExtent l="0" t="0" r="9525" b="9525"/>
                  <wp:wrapSquare wrapText="bothSides"/>
                  <wp:docPr id="5" name="图片_7"/>
                  <wp:cNvGraphicFramePr/>
                  <a:graphic xmlns:a="http://schemas.openxmlformats.org/drawingml/2006/main">
                    <a:graphicData uri="http://schemas.openxmlformats.org/drawingml/2006/picture">
                      <pic:pic xmlns:pic="http://schemas.openxmlformats.org/drawingml/2006/picture">
                        <pic:nvPicPr>
                          <pic:cNvPr id="5" name="图片_7"/>
                          <pic:cNvPicPr/>
                        </pic:nvPicPr>
                        <pic:blipFill>
                          <a:blip r:embed="rId9"/>
                          <a:stretch>
                            <a:fillRect/>
                          </a:stretch>
                        </pic:blipFill>
                        <pic:spPr>
                          <a:xfrm>
                            <a:off x="0" y="0"/>
                            <a:ext cx="1190625" cy="6953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体尺寸：5.56m*0.4m=2.22㎡,含屏体模组，配套电源、控制卡、屏体内部数据线，电源连接线。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点间距：4.75mm，，模组尺寸：304mm*152mm模组分辨率：64*32=2048Dots，像素密度：44321Dots/㎡，亮度1500cd/㎡，模组功率≤27.5W，屏幕水平视角140±10度，屏幕垂直视角130±10度，使用寿命≥10万小时，灯管封装SMD2835H，衰减率(工作3年) ≤25％，重量0.267kg±0.01kg， </w:t>
            </w:r>
          </w:p>
          <w:p w14:paraId="39A35EF1">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br w:type="textWrapping"/>
            </w:r>
            <w:r>
              <w:rPr>
                <w:rFonts w:hint="default"/>
              </w:rPr>
              <w:drawing>
                <wp:anchor distT="0" distB="0" distL="114935" distR="114935" simplePos="0" relativeHeight="251661312" behindDoc="1" locked="0" layoutInCell="1" allowOverlap="1">
                  <wp:simplePos x="0" y="0"/>
                  <wp:positionH relativeFrom="column">
                    <wp:posOffset>9525</wp:posOffset>
                  </wp:positionH>
                  <wp:positionV relativeFrom="paragraph">
                    <wp:posOffset>1019175</wp:posOffset>
                  </wp:positionV>
                  <wp:extent cx="1182370" cy="758190"/>
                  <wp:effectExtent l="0" t="0" r="17780" b="3810"/>
                  <wp:wrapNone/>
                  <wp:docPr id="9" name="图片 8" descr="a2c3bd9e9851ed4daa75800aa6f31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a2c3bd9e9851ed4daa75800aa6f31c9"/>
                          <pic:cNvPicPr>
                            <a:picLocks noChangeAspect="1"/>
                          </pic:cNvPicPr>
                        </pic:nvPicPr>
                        <pic:blipFill>
                          <a:blip r:embed="rId10"/>
                          <a:stretch>
                            <a:fillRect/>
                          </a:stretch>
                        </pic:blipFill>
                        <pic:spPr>
                          <a:xfrm>
                            <a:off x="0" y="0"/>
                            <a:ext cx="1182370" cy="758190"/>
                          </a:xfrm>
                          <a:prstGeom prst="rect">
                            <a:avLst/>
                          </a:prstGeom>
                        </pic:spPr>
                      </pic:pic>
                    </a:graphicData>
                  </a:graphic>
                </wp:anchor>
              </w:drawing>
            </w:r>
            <w:r>
              <w:rPr>
                <w:rFonts w:hint="eastAsia" w:ascii="宋体" w:hAnsi="宋体" w:eastAsia="宋体" w:cs="宋体"/>
                <w:i w:val="0"/>
                <w:iCs w:val="0"/>
                <w:color w:val="000000"/>
                <w:kern w:val="0"/>
                <w:sz w:val="20"/>
                <w:szCs w:val="20"/>
                <w:u w:val="none"/>
                <w:lang w:val="en-US" w:eastAsia="zh-CN" w:bidi="ar"/>
              </w:rPr>
              <w:t>2、模组电源接口采用4P接插头，免工具维护，同时具有防呆设计，预防接错电源线短路而导致的烧毁模组行为；</w:t>
            </w:r>
          </w:p>
        </w:tc>
      </w:tr>
      <w:tr w14:paraId="3A2E4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2" w:hRule="atLeast"/>
          <w:jc w:val="center"/>
        </w:trPr>
        <w:tc>
          <w:tcPr>
            <w:tcW w:w="241" w:type="pct"/>
            <w:vAlign w:val="center"/>
          </w:tcPr>
          <w:p w14:paraId="668EA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ajorEastAsia" w:hAnsiTheme="majorEastAsia" w:eastAsiaTheme="majorEastAsia" w:cstheme="majorEastAsia"/>
                <w:bCs/>
                <w:color w:val="000000"/>
                <w:kern w:val="0"/>
                <w:sz w:val="20"/>
                <w:szCs w:val="20"/>
                <w:lang w:val="en-US" w:eastAsia="zh-CN"/>
              </w:rPr>
            </w:pPr>
            <w:r>
              <w:rPr>
                <w:rFonts w:hint="eastAsia" w:asciiTheme="majorEastAsia" w:hAnsiTheme="majorEastAsia" w:eastAsiaTheme="majorEastAsia" w:cstheme="majorEastAsia"/>
                <w:bCs/>
                <w:color w:val="000000"/>
                <w:kern w:val="0"/>
                <w:sz w:val="20"/>
                <w:szCs w:val="20"/>
                <w:lang w:val="en-US" w:eastAsia="zh-CN"/>
              </w:rPr>
              <w:t>7</w:t>
            </w:r>
          </w:p>
        </w:tc>
        <w:tc>
          <w:tcPr>
            <w:tcW w:w="539" w:type="pct"/>
            <w:vAlign w:val="center"/>
          </w:tcPr>
          <w:p w14:paraId="1FDCE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ajorEastAsia" w:hAnsiTheme="majorEastAsia" w:eastAsiaTheme="majorEastAsia" w:cstheme="majorEastAsia"/>
                <w:bCs/>
                <w:color w:val="000000"/>
                <w:kern w:val="0"/>
                <w:sz w:val="20"/>
                <w:szCs w:val="20"/>
                <w:lang w:val="en-US" w:eastAsia="zh-CN"/>
              </w:rPr>
            </w:pPr>
            <w:r>
              <w:rPr>
                <w:rFonts w:hint="eastAsia" w:asciiTheme="majorEastAsia" w:hAnsiTheme="majorEastAsia" w:eastAsiaTheme="majorEastAsia" w:cstheme="majorEastAsia"/>
                <w:bCs/>
                <w:color w:val="000000"/>
                <w:kern w:val="0"/>
                <w:sz w:val="20"/>
                <w:szCs w:val="20"/>
                <w:lang w:val="en-US" w:eastAsia="zh-CN"/>
              </w:rPr>
              <w:t>折叠椅</w:t>
            </w:r>
          </w:p>
        </w:tc>
        <w:tc>
          <w:tcPr>
            <w:tcW w:w="410" w:type="pct"/>
            <w:vAlign w:val="center"/>
          </w:tcPr>
          <w:p w14:paraId="5B37C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heme="majorEastAsia" w:hAnsiTheme="majorEastAsia" w:eastAsiaTheme="majorEastAsia" w:cstheme="majorEastAsia"/>
                <w:bCs/>
                <w:color w:val="000000"/>
                <w:kern w:val="0"/>
                <w:sz w:val="20"/>
                <w:szCs w:val="20"/>
                <w:lang w:val="en-US" w:eastAsia="zh-CN"/>
              </w:rPr>
            </w:pPr>
            <w:r>
              <w:rPr>
                <w:rFonts w:hint="eastAsia" w:asciiTheme="majorEastAsia" w:hAnsiTheme="majorEastAsia" w:eastAsiaTheme="majorEastAsia" w:cstheme="majorEastAsia"/>
                <w:bCs/>
                <w:color w:val="000000"/>
                <w:kern w:val="0"/>
                <w:sz w:val="20"/>
                <w:szCs w:val="20"/>
                <w:lang w:val="en-US" w:eastAsia="zh-CN"/>
              </w:rPr>
              <w:t>20</w:t>
            </w:r>
          </w:p>
        </w:tc>
        <w:tc>
          <w:tcPr>
            <w:tcW w:w="543" w:type="pct"/>
            <w:tcBorders>
              <w:top w:val="single" w:color="auto" w:sz="4" w:space="0"/>
              <w:left w:val="single" w:color="auto" w:sz="4" w:space="0"/>
              <w:bottom w:val="single" w:color="auto" w:sz="4" w:space="0"/>
              <w:right w:val="single" w:color="auto" w:sz="4" w:space="0"/>
            </w:tcBorders>
            <w:vAlign w:val="center"/>
          </w:tcPr>
          <w:p w14:paraId="42AA5C92">
            <w:pPr>
              <w:keepNext w:val="0"/>
              <w:keepLines w:val="0"/>
              <w:widowControl/>
              <w:numPr>
                <w:ilvl w:val="0"/>
                <w:numId w:val="0"/>
              </w:numPr>
              <w:suppressLineNumbers w:val="0"/>
              <w:spacing w:before="0" w:beforeAutospacing="0" w:after="0" w:afterAutospacing="0"/>
              <w:ind w:left="0" w:right="0" w:rightChars="0" w:firstLine="214" w:firstLineChars="100"/>
              <w:jc w:val="center"/>
              <w:textAlignment w:val="center"/>
              <w:rPr>
                <w:rFonts w:hint="eastAsia" w:asciiTheme="majorEastAsia" w:hAnsiTheme="majorEastAsia" w:eastAsiaTheme="majorEastAsia" w:cstheme="majorEastAsia"/>
                <w:spacing w:val="7"/>
                <w:sz w:val="20"/>
                <w:szCs w:val="20"/>
                <w:lang w:val="en-US" w:eastAsia="zh-CN"/>
              </w:rPr>
            </w:pPr>
            <w:r>
              <w:rPr>
                <w:rFonts w:hint="eastAsia" w:asciiTheme="majorEastAsia" w:hAnsiTheme="majorEastAsia" w:eastAsiaTheme="majorEastAsia" w:cstheme="majorEastAsia"/>
                <w:spacing w:val="7"/>
                <w:sz w:val="20"/>
                <w:szCs w:val="20"/>
                <w:lang w:val="en-US" w:eastAsia="zh-CN"/>
              </w:rPr>
              <w:t>张</w:t>
            </w:r>
          </w:p>
        </w:tc>
        <w:tc>
          <w:tcPr>
            <w:tcW w:w="3265" w:type="pct"/>
            <w:tcBorders>
              <w:top w:val="single" w:color="auto" w:sz="4" w:space="0"/>
              <w:left w:val="single" w:color="auto" w:sz="4" w:space="0"/>
              <w:bottom w:val="single" w:color="auto" w:sz="4" w:space="0"/>
              <w:right w:val="single" w:color="auto" w:sz="4" w:space="0"/>
            </w:tcBorders>
            <w:vAlign w:val="center"/>
          </w:tcPr>
          <w:p w14:paraId="11CC68B3">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6"/>
                <w:sz w:val="24"/>
                <w:szCs w:val="24"/>
              </w:rPr>
            </w:pPr>
          </w:p>
          <w:p w14:paraId="4F7CF481">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6"/>
                <w:sz w:val="24"/>
                <w:szCs w:val="24"/>
              </w:rPr>
            </w:pPr>
          </w:p>
        </w:tc>
      </w:tr>
      <w:tr w14:paraId="3A3DDD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8"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D168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241" w:firstLineChars="10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b/>
                <w:color w:val="000000"/>
                <w:kern w:val="0"/>
                <w:sz w:val="24"/>
                <w:szCs w:val="24"/>
                <w:lang w:eastAsia="zh-CN"/>
              </w:rPr>
              <w:t>二</w:t>
            </w:r>
            <w:r>
              <w:rPr>
                <w:rFonts w:hint="default" w:ascii="Times New Roman" w:hAnsi="Times New Roman" w:eastAsia="仿宋_GB2312" w:cs="Times New Roman"/>
                <w:b/>
                <w:color w:val="000000"/>
                <w:kern w:val="0"/>
                <w:sz w:val="24"/>
                <w:szCs w:val="24"/>
              </w:rPr>
              <w:t>、本项目商务要求</w:t>
            </w:r>
          </w:p>
        </w:tc>
      </w:tr>
      <w:tr w14:paraId="4AAFA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14:paraId="51F4D0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000000"/>
                <w:sz w:val="24"/>
                <w:szCs w:val="24"/>
                <w:highlight w:val="none"/>
                <w:lang w:eastAsia="zh-CN"/>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项目最高限价</w:t>
            </w:r>
          </w:p>
        </w:tc>
        <w:tc>
          <w:tcPr>
            <w:tcW w:w="4219" w:type="pct"/>
            <w:gridSpan w:val="3"/>
            <w:tcBorders>
              <w:top w:val="single" w:color="auto" w:sz="4" w:space="0"/>
              <w:left w:val="single" w:color="auto" w:sz="4" w:space="0"/>
              <w:bottom w:val="single" w:color="auto" w:sz="4" w:space="0"/>
              <w:right w:val="single" w:color="auto" w:sz="4" w:space="0"/>
            </w:tcBorders>
            <w:vAlign w:val="center"/>
          </w:tcPr>
          <w:p w14:paraId="06B930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本项目最高限价为</w:t>
            </w:r>
            <w:r>
              <w:rPr>
                <w:rFonts w:hint="eastAsia" w:ascii="Times New Roman" w:hAnsi="Times New Roman" w:eastAsia="仿宋_GB2312" w:cs="Times New Roman"/>
                <w:i w:val="0"/>
                <w:iCs w:val="0"/>
                <w:color w:val="000000"/>
                <w:kern w:val="0"/>
                <w:sz w:val="24"/>
                <w:szCs w:val="24"/>
                <w:highlight w:val="none"/>
                <w:u w:val="none"/>
                <w:lang w:val="en-US" w:eastAsia="zh-CN" w:bidi="ar"/>
              </w:rPr>
              <w:t>164050元（大写：壹拾陆万肆仟零伍拾元整）。</w:t>
            </w:r>
          </w:p>
        </w:tc>
      </w:tr>
      <w:tr w14:paraId="4BA6C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8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D2FF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质量保修期</w:t>
            </w:r>
          </w:p>
        </w:tc>
        <w:tc>
          <w:tcPr>
            <w:tcW w:w="421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0A4E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质量保修期≥1年，质量保修期自项目验收合格并交付正常使用之日算起。</w:t>
            </w:r>
          </w:p>
        </w:tc>
      </w:tr>
      <w:tr w14:paraId="703AB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14:paraId="2678DC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服务</w:t>
            </w:r>
            <w:r>
              <w:rPr>
                <w:rFonts w:hint="default" w:ascii="Times New Roman" w:hAnsi="Times New Roman" w:eastAsia="仿宋_GB2312" w:cs="Times New Roman"/>
                <w:b/>
                <w:bCs/>
                <w:i w:val="0"/>
                <w:iCs w:val="0"/>
                <w:color w:val="000000"/>
                <w:kern w:val="0"/>
                <w:sz w:val="24"/>
                <w:szCs w:val="24"/>
                <w:u w:val="none"/>
                <w:lang w:val="en-US" w:eastAsia="zh-CN" w:bidi="ar"/>
              </w:rPr>
              <w:t>要求</w:t>
            </w:r>
          </w:p>
        </w:tc>
        <w:tc>
          <w:tcPr>
            <w:tcW w:w="4219" w:type="pct"/>
            <w:gridSpan w:val="3"/>
            <w:tcBorders>
              <w:top w:val="single" w:color="auto" w:sz="4" w:space="0"/>
              <w:left w:val="single" w:color="auto" w:sz="4" w:space="0"/>
              <w:bottom w:val="single" w:color="auto" w:sz="4" w:space="0"/>
              <w:right w:val="single" w:color="auto" w:sz="4" w:space="0"/>
            </w:tcBorders>
            <w:vAlign w:val="center"/>
          </w:tcPr>
          <w:p w14:paraId="37D274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供应商须为在中华人民共和国境内注册的独立法人或其他组织，具有有效的营业执照。</w:t>
            </w:r>
          </w:p>
          <w:p w14:paraId="02D7A4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2、成交</w:t>
            </w:r>
            <w:r>
              <w:rPr>
                <w:rFonts w:hint="default" w:ascii="Times New Roman" w:hAnsi="Times New Roman" w:eastAsia="仿宋_GB2312" w:cs="Times New Roman"/>
                <w:i w:val="0"/>
                <w:iCs w:val="0"/>
                <w:color w:val="000000"/>
                <w:kern w:val="0"/>
                <w:sz w:val="24"/>
                <w:szCs w:val="24"/>
                <w:u w:val="none"/>
                <w:lang w:val="en-US" w:eastAsia="zh-CN" w:bidi="ar"/>
              </w:rPr>
              <w:t>供应商需具备完善的售后服务体系，能够提供7</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24小时的技术支持服务。</w:t>
            </w:r>
          </w:p>
          <w:p w14:paraId="261B62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3、成交</w:t>
            </w:r>
            <w:r>
              <w:rPr>
                <w:rFonts w:hint="default" w:ascii="Times New Roman" w:hAnsi="Times New Roman" w:eastAsia="仿宋_GB2312" w:cs="Times New Roman"/>
                <w:i w:val="0"/>
                <w:iCs w:val="0"/>
                <w:color w:val="000000"/>
                <w:kern w:val="0"/>
                <w:sz w:val="24"/>
                <w:szCs w:val="24"/>
                <w:u w:val="none"/>
                <w:lang w:val="en-US" w:eastAsia="zh-CN" w:bidi="ar"/>
              </w:rPr>
              <w:t>供应商需具备快速响应能力，承诺在接到</w:t>
            </w:r>
            <w:r>
              <w:rPr>
                <w:rFonts w:hint="eastAsia" w:ascii="Times New Roman" w:hAnsi="Times New Roman" w:eastAsia="仿宋_GB2312" w:cs="Times New Roman"/>
                <w:i w:val="0"/>
                <w:iCs w:val="0"/>
                <w:color w:val="000000"/>
                <w:kern w:val="0"/>
                <w:sz w:val="24"/>
                <w:szCs w:val="24"/>
                <w:u w:val="none"/>
                <w:lang w:val="en-US" w:eastAsia="zh-CN" w:bidi="ar"/>
              </w:rPr>
              <w:t>采购人</w:t>
            </w:r>
            <w:r>
              <w:rPr>
                <w:rFonts w:hint="default" w:ascii="Times New Roman" w:hAnsi="Times New Roman" w:eastAsia="仿宋_GB2312" w:cs="Times New Roman"/>
                <w:i w:val="0"/>
                <w:iCs w:val="0"/>
                <w:color w:val="000000"/>
                <w:kern w:val="0"/>
                <w:sz w:val="24"/>
                <w:szCs w:val="24"/>
                <w:u w:val="none"/>
                <w:lang w:val="en-US" w:eastAsia="zh-CN" w:bidi="ar"/>
              </w:rPr>
              <w:t>故障报修</w:t>
            </w:r>
            <w:r>
              <w:rPr>
                <w:rFonts w:hint="eastAsia" w:ascii="Times New Roman" w:hAnsi="Times New Roman" w:eastAsia="仿宋_GB2312" w:cs="Times New Roman"/>
                <w:i w:val="0"/>
                <w:iCs w:val="0"/>
                <w:color w:val="000000"/>
                <w:kern w:val="0"/>
                <w:sz w:val="24"/>
                <w:szCs w:val="24"/>
                <w:u w:val="none"/>
                <w:lang w:val="en-US" w:eastAsia="zh-CN" w:bidi="ar"/>
              </w:rPr>
              <w:t>通知</w:t>
            </w:r>
            <w:r>
              <w:rPr>
                <w:rFonts w:hint="default" w:ascii="Times New Roman" w:hAnsi="Times New Roman" w:eastAsia="仿宋_GB2312" w:cs="Times New Roman"/>
                <w:i w:val="0"/>
                <w:iCs w:val="0"/>
                <w:color w:val="000000"/>
                <w:kern w:val="0"/>
                <w:sz w:val="24"/>
                <w:szCs w:val="24"/>
                <w:u w:val="none"/>
                <w:lang w:val="en-US" w:eastAsia="zh-CN" w:bidi="ar"/>
              </w:rPr>
              <w:t>后4小时内到达现场，并在24小时内解决问题。</w:t>
            </w:r>
          </w:p>
        </w:tc>
      </w:tr>
      <w:tr w14:paraId="05FE5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8" w:hRule="atLeast"/>
          <w:jc w:val="center"/>
        </w:trPr>
        <w:tc>
          <w:tcPr>
            <w:tcW w:w="780" w:type="pct"/>
            <w:gridSpan w:val="2"/>
            <w:vAlign w:val="center"/>
          </w:tcPr>
          <w:p w14:paraId="4F5A35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i w:val="0"/>
                <w:iCs w:val="0"/>
                <w:color w:val="000000"/>
                <w:kern w:val="0"/>
                <w:sz w:val="24"/>
                <w:szCs w:val="24"/>
                <w:u w:val="none"/>
                <w:lang w:val="en-US" w:eastAsia="zh-CN" w:bidi="ar"/>
              </w:rPr>
              <w:t>付款方式</w:t>
            </w:r>
          </w:p>
        </w:tc>
        <w:tc>
          <w:tcPr>
            <w:tcW w:w="4219" w:type="pct"/>
            <w:gridSpan w:val="3"/>
            <w:vAlign w:val="center"/>
          </w:tcPr>
          <w:p w14:paraId="779420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自签订合同后(待财政资金到位后)7个日历日内支付合同价款50%预付款，剩余50%合同价款于所有设备验收合格后，中标人开具合法合规发票，采购人自收到发票后30个日历日内按政府采购程序办理付款手续，本项目不计息。</w:t>
            </w:r>
          </w:p>
        </w:tc>
      </w:tr>
      <w:tr w14:paraId="4D7FE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80" w:type="pct"/>
            <w:gridSpan w:val="2"/>
            <w:vAlign w:val="center"/>
          </w:tcPr>
          <w:p w14:paraId="46601C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b/>
                <w:bCs/>
                <w:i w:val="0"/>
                <w:iCs w:val="0"/>
                <w:color w:val="000000"/>
                <w:kern w:val="0"/>
                <w:sz w:val="24"/>
                <w:szCs w:val="24"/>
                <w:u w:val="none"/>
                <w:lang w:val="en-US" w:eastAsia="zh-CN" w:bidi="ar"/>
              </w:rPr>
              <w:t>交货时间及地点</w:t>
            </w:r>
          </w:p>
        </w:tc>
        <w:tc>
          <w:tcPr>
            <w:tcW w:w="4219" w:type="pct"/>
            <w:gridSpan w:val="3"/>
            <w:vAlign w:val="center"/>
          </w:tcPr>
          <w:p w14:paraId="70A70D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交货时间：自签订合同之日起，30天内安装调试完毕并交付使用。</w:t>
            </w:r>
          </w:p>
          <w:p w14:paraId="4F8283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交货地</w:t>
            </w:r>
            <w:r>
              <w:rPr>
                <w:rFonts w:hint="eastAsia" w:ascii="Times New Roman" w:hAnsi="Times New Roman" w:eastAsia="仿宋_GB2312" w:cs="Times New Roman"/>
                <w:i w:val="0"/>
                <w:iCs w:val="0"/>
                <w:color w:val="000000"/>
                <w:kern w:val="0"/>
                <w:sz w:val="24"/>
                <w:szCs w:val="24"/>
                <w:u w:val="none"/>
                <w:lang w:val="en-US" w:eastAsia="zh-CN" w:bidi="ar"/>
              </w:rPr>
              <w:t>点</w:t>
            </w:r>
            <w:r>
              <w:rPr>
                <w:rFonts w:hint="default" w:ascii="Times New Roman" w:hAnsi="Times New Roman" w:eastAsia="仿宋_GB2312" w:cs="Times New Roman"/>
                <w:i w:val="0"/>
                <w:iCs w:val="0"/>
                <w:color w:val="000000"/>
                <w:kern w:val="0"/>
                <w:sz w:val="24"/>
                <w:szCs w:val="24"/>
                <w:u w:val="none"/>
                <w:lang w:val="en-US" w:eastAsia="zh-CN" w:bidi="ar"/>
              </w:rPr>
              <w:t>：采购人指定地点。</w:t>
            </w:r>
          </w:p>
        </w:tc>
      </w:tr>
      <w:tr w14:paraId="43635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pct"/>
            <w:gridSpan w:val="2"/>
            <w:vAlign w:val="center"/>
          </w:tcPr>
          <w:p w14:paraId="32B8C6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验收标准、规范</w:t>
            </w:r>
          </w:p>
        </w:tc>
        <w:tc>
          <w:tcPr>
            <w:tcW w:w="4219" w:type="pct"/>
            <w:gridSpan w:val="3"/>
            <w:vAlign w:val="center"/>
          </w:tcPr>
          <w:p w14:paraId="7C3D76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验收</w:t>
            </w:r>
            <w:r>
              <w:rPr>
                <w:rFonts w:hint="eastAsia" w:ascii="Times New Roman" w:hAnsi="Times New Roman" w:eastAsia="仿宋_GB2312" w:cs="Times New Roman"/>
                <w:i w:val="0"/>
                <w:iCs w:val="0"/>
                <w:color w:val="000000"/>
                <w:kern w:val="0"/>
                <w:sz w:val="24"/>
                <w:szCs w:val="24"/>
                <w:u w:val="none"/>
                <w:lang w:val="en-US" w:eastAsia="zh-CN" w:bidi="ar"/>
              </w:rPr>
              <w:t>按照学校管理办法执行。</w:t>
            </w:r>
          </w:p>
        </w:tc>
      </w:tr>
      <w:tr w14:paraId="66EE3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14:paraId="0497C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报价要求</w:t>
            </w:r>
          </w:p>
        </w:tc>
        <w:tc>
          <w:tcPr>
            <w:tcW w:w="4219" w:type="pct"/>
            <w:gridSpan w:val="3"/>
            <w:tcBorders>
              <w:top w:val="single" w:color="auto" w:sz="4" w:space="0"/>
              <w:left w:val="single" w:color="auto" w:sz="4" w:space="0"/>
              <w:bottom w:val="single" w:color="auto" w:sz="4" w:space="0"/>
              <w:right w:val="single" w:color="auto" w:sz="4" w:space="0"/>
            </w:tcBorders>
            <w:vAlign w:val="center"/>
          </w:tcPr>
          <w:p w14:paraId="03BFAC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供应商须</w:t>
            </w:r>
            <w:r>
              <w:rPr>
                <w:rFonts w:hint="default" w:ascii="Times New Roman" w:hAnsi="Times New Roman" w:eastAsia="仿宋_GB2312" w:cs="Times New Roman"/>
                <w:i w:val="0"/>
                <w:iCs w:val="0"/>
                <w:color w:val="000000"/>
                <w:kern w:val="0"/>
                <w:sz w:val="24"/>
                <w:szCs w:val="24"/>
                <w:u w:val="none"/>
                <w:lang w:val="en-US" w:eastAsia="zh-CN" w:bidi="ar"/>
              </w:rPr>
              <w:t>提供详细的报价清单，包括功能清单、数量、单价、总价</w:t>
            </w:r>
            <w:r>
              <w:rPr>
                <w:rFonts w:hint="eastAsia" w:ascii="Times New Roman" w:hAnsi="Times New Roman" w:eastAsia="仿宋_GB2312" w:cs="Times New Roman"/>
                <w:i w:val="0"/>
                <w:iCs w:val="0"/>
                <w:color w:val="000000"/>
                <w:kern w:val="0"/>
                <w:sz w:val="24"/>
                <w:szCs w:val="24"/>
                <w:u w:val="none"/>
                <w:lang w:val="en-US" w:eastAsia="zh-CN" w:bidi="ar"/>
              </w:rPr>
              <w:t>等。</w:t>
            </w:r>
            <w:r>
              <w:rPr>
                <w:rFonts w:hint="default" w:ascii="Times New Roman" w:hAnsi="Times New Roman" w:eastAsia="仿宋_GB2312" w:cs="Times New Roman"/>
                <w:i w:val="0"/>
                <w:iCs w:val="0"/>
                <w:color w:val="000000"/>
                <w:kern w:val="0"/>
                <w:sz w:val="24"/>
                <w:szCs w:val="24"/>
                <w:u w:val="none"/>
                <w:lang w:val="en-US" w:eastAsia="zh-CN" w:bidi="ar"/>
              </w:rPr>
              <w:t>报价应包含</w:t>
            </w:r>
            <w:r>
              <w:rPr>
                <w:rFonts w:hint="eastAsia" w:ascii="Times New Roman" w:hAnsi="Times New Roman" w:eastAsia="仿宋_GB2312" w:cs="Times New Roman"/>
                <w:i w:val="0"/>
                <w:iCs w:val="0"/>
                <w:color w:val="000000"/>
                <w:kern w:val="0"/>
                <w:sz w:val="24"/>
                <w:szCs w:val="24"/>
                <w:u w:val="none"/>
                <w:lang w:val="en-US" w:eastAsia="zh-CN" w:bidi="ar"/>
              </w:rPr>
              <w:t>货款、</w:t>
            </w:r>
            <w:r>
              <w:rPr>
                <w:rFonts w:hint="eastAsia" w:ascii="Times New Roman" w:hAnsi="Times New Roman" w:eastAsia="仿宋_GB2312" w:cs="Times New Roman"/>
                <w:color w:val="000000"/>
                <w:kern w:val="0"/>
                <w:sz w:val="24"/>
                <w:u w:val="none"/>
                <w:lang w:bidi="ar"/>
              </w:rPr>
              <w:t>配件、</w:t>
            </w:r>
            <w:r>
              <w:rPr>
                <w:rFonts w:hint="default" w:ascii="Times New Roman" w:hAnsi="Times New Roman" w:eastAsia="仿宋_GB2312" w:cs="Times New Roman"/>
                <w:i w:val="0"/>
                <w:iCs w:val="0"/>
                <w:color w:val="000000"/>
                <w:kern w:val="0"/>
                <w:sz w:val="24"/>
                <w:szCs w:val="24"/>
                <w:u w:val="none"/>
                <w:lang w:val="en-US" w:eastAsia="zh-CN" w:bidi="ar"/>
              </w:rPr>
              <w:t>税费、安装调试</w:t>
            </w:r>
            <w:r>
              <w:rPr>
                <w:rFonts w:hint="eastAsia"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color w:val="000000"/>
                <w:kern w:val="0"/>
                <w:sz w:val="24"/>
                <w:u w:val="none"/>
                <w:lang w:bidi="ar"/>
              </w:rPr>
              <w:t>包装、运输、装卸</w:t>
            </w:r>
            <w:r>
              <w:rPr>
                <w:rFonts w:hint="eastAsia" w:ascii="Times New Roman" w:hAnsi="Times New Roman" w:eastAsia="仿宋_GB2312" w:cs="Times New Roman"/>
                <w:i w:val="0"/>
                <w:iCs w:val="0"/>
                <w:color w:val="000000"/>
                <w:kern w:val="0"/>
                <w:sz w:val="24"/>
                <w:szCs w:val="24"/>
                <w:u w:val="none"/>
                <w:lang w:val="en-US" w:eastAsia="zh-CN" w:bidi="ar"/>
              </w:rPr>
              <w:t>、保险、</w:t>
            </w:r>
            <w:r>
              <w:rPr>
                <w:rFonts w:hint="eastAsia" w:ascii="Times New Roman" w:hAnsi="Times New Roman" w:eastAsia="仿宋_GB2312" w:cs="Times New Roman"/>
                <w:color w:val="000000"/>
                <w:kern w:val="0"/>
                <w:sz w:val="24"/>
                <w:u w:val="none"/>
                <w:lang w:bidi="ar"/>
              </w:rPr>
              <w:t>保修、售后服务</w:t>
            </w:r>
            <w:r>
              <w:rPr>
                <w:rFonts w:hint="eastAsia" w:ascii="Times New Roman" w:hAnsi="Times New Roman" w:eastAsia="仿宋_GB2312" w:cs="Times New Roman"/>
                <w:color w:val="000000"/>
                <w:kern w:val="0"/>
                <w:sz w:val="24"/>
                <w:u w:val="none"/>
                <w:lang w:val="en-US" w:eastAsia="zh-CN" w:bidi="ar"/>
              </w:rPr>
              <w:t>、</w:t>
            </w:r>
            <w:r>
              <w:rPr>
                <w:rFonts w:hint="eastAsia" w:ascii="Times New Roman" w:hAnsi="Times New Roman" w:eastAsia="仿宋_GB2312" w:cs="Times New Roman"/>
                <w:color w:val="000000"/>
                <w:kern w:val="0"/>
                <w:sz w:val="24"/>
                <w:u w:val="none"/>
                <w:lang w:bidi="ar"/>
              </w:rPr>
              <w:t>项目整体验收</w:t>
            </w:r>
            <w:r>
              <w:rPr>
                <w:rFonts w:hint="default" w:ascii="Times New Roman" w:hAnsi="Times New Roman" w:eastAsia="仿宋_GB2312" w:cs="Times New Roman"/>
                <w:i w:val="0"/>
                <w:iCs w:val="0"/>
                <w:color w:val="000000"/>
                <w:kern w:val="0"/>
                <w:sz w:val="24"/>
                <w:szCs w:val="24"/>
                <w:u w:val="none"/>
                <w:lang w:val="en-US" w:eastAsia="zh-CN" w:bidi="ar"/>
              </w:rPr>
              <w:t>等所有相关费用，</w:t>
            </w:r>
            <w:r>
              <w:rPr>
                <w:rFonts w:hint="eastAsia" w:ascii="Times New Roman" w:hAnsi="Times New Roman" w:eastAsia="仿宋_GB2312" w:cs="Times New Roman"/>
                <w:i w:val="0"/>
                <w:iCs w:val="0"/>
                <w:color w:val="000000"/>
                <w:kern w:val="0"/>
                <w:sz w:val="24"/>
                <w:szCs w:val="24"/>
                <w:u w:val="none"/>
                <w:lang w:val="en-US" w:eastAsia="zh-CN" w:bidi="ar"/>
              </w:rPr>
              <w:t>报价</w:t>
            </w:r>
            <w:r>
              <w:rPr>
                <w:rFonts w:hint="default" w:ascii="Times New Roman" w:hAnsi="Times New Roman" w:eastAsia="仿宋_GB2312" w:cs="Times New Roman"/>
                <w:i w:val="0"/>
                <w:iCs w:val="0"/>
                <w:color w:val="000000"/>
                <w:kern w:val="0"/>
                <w:sz w:val="24"/>
                <w:szCs w:val="24"/>
                <w:u w:val="none"/>
                <w:lang w:val="en-US" w:eastAsia="zh-CN" w:bidi="ar"/>
              </w:rPr>
              <w:t>总价不得超过</w:t>
            </w:r>
            <w:r>
              <w:rPr>
                <w:rFonts w:hint="eastAsia" w:ascii="Times New Roman" w:hAnsi="Times New Roman" w:eastAsia="仿宋_GB2312" w:cs="Times New Roman"/>
                <w:i w:val="0"/>
                <w:iCs w:val="0"/>
                <w:color w:val="000000"/>
                <w:kern w:val="0"/>
                <w:sz w:val="24"/>
                <w:szCs w:val="24"/>
                <w:u w:val="none"/>
                <w:lang w:val="en-US" w:eastAsia="zh-CN" w:bidi="ar"/>
              </w:rPr>
              <w:t>本项目最高限价</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061CF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14:paraId="4D4707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pPr>
            <w:r>
              <w:rPr>
                <w:rFonts w:hint="eastAsia"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违约责任</w:t>
            </w:r>
          </w:p>
        </w:tc>
        <w:tc>
          <w:tcPr>
            <w:tcW w:w="4219" w:type="pct"/>
            <w:gridSpan w:val="3"/>
            <w:tcBorders>
              <w:top w:val="single" w:color="auto" w:sz="4" w:space="0"/>
              <w:left w:val="single" w:color="auto" w:sz="4" w:space="0"/>
              <w:bottom w:val="single" w:color="auto" w:sz="4" w:space="0"/>
              <w:right w:val="single" w:color="auto" w:sz="4" w:space="0"/>
            </w:tcBorders>
            <w:vAlign w:val="center"/>
          </w:tcPr>
          <w:p w14:paraId="14BD0D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000000"/>
                <w:kern w:val="0"/>
                <w:sz w:val="24"/>
                <w:u w:val="none"/>
                <w:lang w:bidi="ar"/>
              </w:rPr>
              <w:t>成交供应商在提供服务过程中（包括但不限于安装、维保过程等），因操作过失、产品质量等问题造成采购人设备损坏的、人身（包括但不限于第三方人员）、场所或财产损害的，由成交供应商承担，并赔偿采购人因此产生的相关损失及承担全部经济责任及法律责任。</w:t>
            </w:r>
          </w:p>
        </w:tc>
      </w:tr>
    </w:tbl>
    <w:p w14:paraId="7415515E">
      <w:pP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br w:type="page"/>
      </w:r>
    </w:p>
    <w:p w14:paraId="03ED6E63">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default" w:ascii="Times New Roman" w:hAnsi="Times New Roman" w:eastAsia="仿宋_GB2312" w:cs="Times New Roman"/>
          <w:b/>
          <w:bCs w:val="0"/>
          <w:color w:val="000000" w:themeColor="text1"/>
          <w:sz w:val="32"/>
          <w:szCs w:val="32"/>
          <w:highlight w:val="none"/>
          <w:lang w:val="en-US" w:eastAsia="zh-CN"/>
          <w14:textFill>
            <w14:solidFill>
              <w14:schemeClr w14:val="tx1"/>
            </w14:solidFill>
          </w14:textFill>
        </w:rPr>
      </w:pPr>
      <w:bookmarkStart w:id="4" w:name="_Toc7745"/>
      <w:bookmarkStart w:id="5" w:name="_Toc24747"/>
      <w:r>
        <w:rPr>
          <w:rFonts w:hint="default" w:ascii="Times New Roman" w:hAnsi="Times New Roman" w:eastAsia="仿宋_GB2312" w:cs="Times New Roman"/>
          <w:b/>
          <w:bCs w:val="0"/>
          <w:color w:val="000000"/>
          <w:kern w:val="0"/>
          <w:sz w:val="32"/>
          <w:szCs w:val="32"/>
          <w:lang w:val="en-US" w:eastAsia="zh-CN"/>
        </w:rPr>
        <w:t>三、</w:t>
      </w:r>
      <w:r>
        <w:rPr>
          <w:rFonts w:hint="default" w:ascii="Times New Roman" w:hAnsi="Times New Roman" w:eastAsia="仿宋_GB2312" w:cs="Times New Roman"/>
          <w:b/>
          <w:bCs w:val="0"/>
          <w:color w:val="000000" w:themeColor="text1"/>
          <w:sz w:val="32"/>
          <w:szCs w:val="32"/>
          <w:highlight w:val="none"/>
          <w:lang w:val="en-US" w:eastAsia="zh-CN"/>
          <w14:textFill>
            <w14:solidFill>
              <w14:schemeClr w14:val="tx1"/>
            </w14:solidFill>
          </w14:textFill>
        </w:rPr>
        <w:t>评审标准</w:t>
      </w:r>
      <w:bookmarkEnd w:id="4"/>
      <w:bookmarkEnd w:id="5"/>
    </w:p>
    <w:p w14:paraId="04D96B9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（一）评</w:t>
      </w:r>
      <w:r>
        <w:rPr>
          <w:rFonts w:hint="eastAsia" w:ascii="Times New Roman" w:hAnsi="Times New Roman" w:eastAsia="仿宋_GB2312" w:cs="Times New Roman"/>
          <w:b/>
          <w:bCs/>
          <w:sz w:val="24"/>
          <w:szCs w:val="24"/>
          <w:lang w:val="en-US" w:eastAsia="zh-CN"/>
        </w:rPr>
        <w:t>审</w:t>
      </w:r>
      <w:r>
        <w:rPr>
          <w:rFonts w:hint="default" w:ascii="Times New Roman" w:hAnsi="Times New Roman" w:eastAsia="仿宋_GB2312" w:cs="Times New Roman"/>
          <w:b/>
          <w:bCs/>
          <w:sz w:val="24"/>
          <w:szCs w:val="24"/>
        </w:rPr>
        <w:t>方法</w:t>
      </w:r>
    </w:p>
    <w:p w14:paraId="6AE328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本项目根据院内采购管理规定，采用最低评标价法进行评审。最低评标价法，是指能够响应</w:t>
      </w:r>
      <w:r>
        <w:rPr>
          <w:rFonts w:hint="eastAsia" w:ascii="Times New Roman" w:hAnsi="Times New Roman" w:eastAsia="仿宋_GB2312" w:cs="Times New Roman"/>
          <w:sz w:val="24"/>
          <w:szCs w:val="24"/>
          <w:lang w:eastAsia="zh-CN"/>
        </w:rPr>
        <w:t>线上竞价文件</w:t>
      </w:r>
      <w:r>
        <w:rPr>
          <w:rFonts w:hint="default" w:ascii="Times New Roman" w:hAnsi="Times New Roman" w:eastAsia="仿宋_GB2312" w:cs="Times New Roman"/>
          <w:sz w:val="24"/>
          <w:szCs w:val="24"/>
        </w:rPr>
        <w:t>中所有实质性“技术要求”及“商务要求”，且报价最低的供应商为成交候选</w:t>
      </w:r>
      <w:r>
        <w:rPr>
          <w:rFonts w:hint="eastAsia" w:ascii="Times New Roman" w:hAnsi="Times New Roman" w:eastAsia="仿宋_GB2312" w:cs="Times New Roman"/>
          <w:sz w:val="24"/>
          <w:szCs w:val="24"/>
          <w:lang w:val="en-US" w:eastAsia="zh-CN"/>
        </w:rPr>
        <w:t>供应商</w:t>
      </w:r>
      <w:r>
        <w:rPr>
          <w:rFonts w:hint="default" w:ascii="Times New Roman" w:hAnsi="Times New Roman" w:eastAsia="仿宋_GB2312" w:cs="Times New Roman"/>
          <w:sz w:val="24"/>
          <w:szCs w:val="24"/>
        </w:rPr>
        <w:t>的评审方法。</w:t>
      </w:r>
    </w:p>
    <w:p w14:paraId="6EF93D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根据《政府采购货物和服务招标投标管理办法》（财政部令第87号），若评审小组认为供应商的报价明显低于其他通过符合性审查供应商的报价，有可能影响项目质量或者不能诚信履约，应要求供应商在规定时间内予以书面说明，并需提交相关证明材料证明其报价的合理性；供应商不能证明其报价合理的，评审小组应当将其作为无效响应处理。</w:t>
      </w:r>
    </w:p>
    <w:p w14:paraId="34C017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lang w:val="en-US" w:eastAsia="zh-CN"/>
        </w:rPr>
        <w:t>根据《</w:t>
      </w:r>
      <w:r>
        <w:rPr>
          <w:rFonts w:hint="eastAsia" w:ascii="Times New Roman" w:hAnsi="Times New Roman" w:eastAsia="仿宋_GB2312" w:cs="仿宋_GB2312"/>
          <w:sz w:val="24"/>
          <w:highlight w:val="none"/>
        </w:rPr>
        <w:t>关于推动解决政府采购异常低价问题的通知</w:t>
      </w:r>
      <w:r>
        <w:rPr>
          <w:rFonts w:hint="eastAsia" w:ascii="Times New Roman" w:hAnsi="Times New Roman" w:eastAsia="仿宋_GB2312" w:cs="仿宋_GB2312"/>
          <w:sz w:val="24"/>
          <w:highlight w:val="none"/>
          <w:lang w:val="en-US" w:eastAsia="zh-CN"/>
        </w:rPr>
        <w:t>》（</w:t>
      </w:r>
      <w:r>
        <w:rPr>
          <w:rFonts w:hint="eastAsia" w:ascii="Times New Roman" w:hAnsi="Times New Roman" w:eastAsia="仿宋_GB2312" w:cs="仿宋_GB2312"/>
          <w:sz w:val="24"/>
          <w:highlight w:val="none"/>
        </w:rPr>
        <w:t>财库〔2026〕2号</w:t>
      </w:r>
      <w:r>
        <w:rPr>
          <w:rFonts w:hint="eastAsia" w:ascii="Times New Roman" w:hAnsi="Times New Roman" w:eastAsia="仿宋_GB2312" w:cs="仿宋_GB2312"/>
          <w:sz w:val="24"/>
          <w:highlight w:val="none"/>
          <w:lang w:val="en-US" w:eastAsia="zh-CN"/>
        </w:rPr>
        <w:t>），</w:t>
      </w:r>
      <w:r>
        <w:rPr>
          <w:rFonts w:hint="eastAsia" w:ascii="Times New Roman" w:hAnsi="Times New Roman" w:eastAsia="仿宋_GB2312" w:cs="仿宋_GB2312"/>
          <w:sz w:val="24"/>
          <w:highlight w:val="none"/>
        </w:rPr>
        <w:t>政府采购评审中出现下列情形之一的，评审</w:t>
      </w:r>
      <w:r>
        <w:rPr>
          <w:rFonts w:hint="eastAsia" w:ascii="Times New Roman" w:hAnsi="Times New Roman" w:eastAsia="仿宋_GB2312" w:cs="仿宋_GB2312"/>
          <w:sz w:val="24"/>
          <w:highlight w:val="none"/>
          <w:lang w:val="en-US" w:eastAsia="zh-CN"/>
        </w:rPr>
        <w:t>小组</w:t>
      </w:r>
      <w:r>
        <w:rPr>
          <w:rFonts w:hint="eastAsia" w:ascii="Times New Roman" w:hAnsi="Times New Roman" w:eastAsia="仿宋_GB2312" w:cs="仿宋_GB2312"/>
          <w:sz w:val="24"/>
          <w:highlight w:val="none"/>
        </w:rPr>
        <w:t>应当启动异常低价投标（响应）审查程序：</w:t>
      </w:r>
    </w:p>
    <w:p w14:paraId="42C546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rPr>
        <w:t>1.响应报价低于全部通过符合性审查供应商响应报价平均值50%的，即响应报价&lt;全部通过符合性审查供应商响应报价平均值×50%；</w:t>
      </w:r>
    </w:p>
    <w:p w14:paraId="64B913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rPr>
        <w:t>2.响应报价低于通过符合性审查的次低报价供应商响应报价50%的，即响应报价&lt;通过符合性审查的次低报价供应商响应报价×50%；</w:t>
      </w:r>
    </w:p>
    <w:p w14:paraId="4D94D3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rPr>
        <w:t>3.响应报价低于采购项目最高限价45%的，即响应报价&lt;采购项目最高限价×45%；</w:t>
      </w:r>
    </w:p>
    <w:p w14:paraId="570665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eastAsia" w:ascii="Times New Roman" w:hAnsi="Times New Roman" w:eastAsia="仿宋_GB2312" w:cs="仿宋_GB2312"/>
          <w:sz w:val="24"/>
          <w:highlight w:val="none"/>
        </w:rPr>
        <w:t>4.评审</w:t>
      </w:r>
      <w:r>
        <w:rPr>
          <w:rFonts w:hint="eastAsia" w:ascii="Times New Roman" w:hAnsi="Times New Roman" w:eastAsia="仿宋_GB2312" w:cs="仿宋_GB2312"/>
          <w:sz w:val="24"/>
          <w:highlight w:val="none"/>
          <w:lang w:val="en-US" w:eastAsia="zh-CN"/>
        </w:rPr>
        <w:t>小组</w:t>
      </w:r>
      <w:r>
        <w:rPr>
          <w:rFonts w:hint="eastAsia" w:ascii="Times New Roman" w:hAnsi="Times New Roman" w:eastAsia="仿宋_GB2312" w:cs="仿宋_GB2312"/>
          <w:sz w:val="24"/>
          <w:highlight w:val="none"/>
        </w:rPr>
        <w:t>基于专业判断，认为供应商报价过低，有可能影响产品质量或者不能诚信履约的其他情形。</w:t>
      </w:r>
    </w:p>
    <w:p w14:paraId="16A440A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（二）评审依据</w:t>
      </w:r>
    </w:p>
    <w:p w14:paraId="02BDA1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w:t>
      </w:r>
      <w:r>
        <w:rPr>
          <w:rFonts w:hint="eastAsia" w:ascii="Times New Roman" w:hAnsi="Times New Roman" w:eastAsia="仿宋_GB2312" w:cs="Times New Roman"/>
          <w:sz w:val="24"/>
          <w:szCs w:val="24"/>
          <w:lang w:eastAsia="zh-CN"/>
        </w:rPr>
        <w:t>线上竞价文件</w:t>
      </w:r>
      <w:r>
        <w:rPr>
          <w:rFonts w:hint="default" w:ascii="Times New Roman" w:hAnsi="Times New Roman" w:eastAsia="仿宋_GB2312" w:cs="Times New Roman"/>
          <w:sz w:val="24"/>
          <w:szCs w:val="24"/>
        </w:rPr>
        <w:t>为依据。</w:t>
      </w:r>
    </w:p>
    <w:p w14:paraId="54E910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（三）成交候选供应商推荐原则</w:t>
      </w:r>
    </w:p>
    <w:p w14:paraId="1CF35F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通过资格审查和符合性审查的供应商中，评审小组将按报价由低到高顺序推荐3名以上成交候选供应商。根据报价由低到高排列次序（报价相同时，按技术指标优劣顺序排列）并推荐成交候选供应商。采购人应当确定评审小组推荐排名第一的成交候选供应商为成交供应商。排名第一的成交候选供应商放弃成交、因不可抗力提出不能履行合同，采购人可以确定排名第二的成交候选供应商为成交供应商。排名第二的成交候选供应商因前款规定的同样原因不能签订合同的，采购人可以确定排名第三的成交候选供应商为成交供应商，其余以此类推。采购人也可以决定重新采购。</w:t>
      </w:r>
    </w:p>
    <w:p w14:paraId="38D5E1B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（四）说明</w:t>
      </w:r>
    </w:p>
    <w:p w14:paraId="54A14F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1、供应商应在响应文件中附上以上涉及的有关资质证书、文件的复印件。因供应商资料不全或不清楚影响到最终评审结果的责任由供应商自负。</w:t>
      </w:r>
    </w:p>
    <w:p w14:paraId="57049C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4"/>
          <w:szCs w:val="24"/>
        </w:rPr>
        <w:t>2、供应商一旦被发现有虚假响应情况，将被取消</w:t>
      </w:r>
      <w:r>
        <w:rPr>
          <w:rFonts w:hint="eastAsia"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标或成交资格。</w:t>
      </w:r>
    </w:p>
    <w:p w14:paraId="4FE20E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42F9265C">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outlineLvl w:val="0"/>
        <w:rPr>
          <w:rFonts w:hint="eastAsia" w:ascii="Times New Roman" w:hAnsi="Times New Roman" w:eastAsia="仿宋_GB2312" w:cs="仿宋_GB2312"/>
          <w:b/>
          <w:bCs/>
          <w:sz w:val="32"/>
          <w:szCs w:val="32"/>
          <w:lang w:val="en-US" w:eastAsia="zh-CN"/>
        </w:rPr>
      </w:pPr>
      <w:bookmarkStart w:id="6" w:name="_Toc139"/>
      <w:bookmarkStart w:id="7" w:name="_Toc1459"/>
      <w:bookmarkStart w:id="8" w:name="_Toc18959"/>
      <w:r>
        <w:rPr>
          <w:rFonts w:hint="eastAsia" w:ascii="Times New Roman" w:hAnsi="Times New Roman" w:eastAsia="仿宋_GB2312" w:cs="仿宋_GB2312"/>
          <w:b/>
          <w:bCs/>
          <w:sz w:val="32"/>
          <w:szCs w:val="32"/>
          <w:lang w:val="en-US" w:eastAsia="zh-CN"/>
        </w:rPr>
        <w:t>四、响应文件格式</w:t>
      </w:r>
      <w:bookmarkEnd w:id="6"/>
      <w:bookmarkEnd w:id="7"/>
      <w:bookmarkEnd w:id="8"/>
    </w:p>
    <w:p w14:paraId="74FD060D">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lang w:val="en-US" w:eastAsia="zh-CN"/>
        </w:rPr>
        <w:t>（一）供应商递交的</w:t>
      </w:r>
      <w:r>
        <w:rPr>
          <w:rFonts w:hint="default" w:ascii="Times New Roman" w:hAnsi="Times New Roman" w:eastAsia="仿宋_GB2312" w:cs="Times New Roman"/>
          <w:b/>
          <w:bCs/>
          <w:sz w:val="24"/>
          <w:szCs w:val="24"/>
          <w:highlight w:val="none"/>
        </w:rPr>
        <w:t>响应文件</w:t>
      </w:r>
      <w:r>
        <w:rPr>
          <w:rFonts w:hint="default" w:ascii="Times New Roman" w:hAnsi="Times New Roman" w:eastAsia="仿宋_GB2312" w:cs="Times New Roman"/>
          <w:b/>
          <w:bCs/>
          <w:sz w:val="24"/>
          <w:szCs w:val="24"/>
          <w:highlight w:val="none"/>
          <w:lang w:val="en-US" w:eastAsia="zh-CN"/>
        </w:rPr>
        <w:t>应包含以下材料</w:t>
      </w:r>
      <w:r>
        <w:rPr>
          <w:rFonts w:hint="default" w:ascii="Times New Roman" w:hAnsi="Times New Roman" w:eastAsia="仿宋_GB2312" w:cs="Times New Roman"/>
          <w:b/>
          <w:bCs/>
          <w:sz w:val="24"/>
          <w:szCs w:val="24"/>
          <w:highlight w:val="none"/>
        </w:rPr>
        <w:t>：</w:t>
      </w:r>
    </w:p>
    <w:p w14:paraId="4C9C2608">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rPr>
        <w:t>1</w:t>
      </w:r>
      <w:r>
        <w:rPr>
          <w:rFonts w:hint="default" w:ascii="Times New Roman" w:hAnsi="Times New Roman" w:eastAsia="仿宋_GB2312" w:cs="Times New Roman"/>
          <w:b w:val="0"/>
          <w:bCs w:val="0"/>
          <w:sz w:val="24"/>
          <w:szCs w:val="24"/>
          <w:highlight w:val="none"/>
          <w:lang w:val="en-US" w:eastAsia="zh-CN"/>
        </w:rPr>
        <w:t>.供应商有效的</w:t>
      </w:r>
      <w:r>
        <w:rPr>
          <w:rFonts w:hint="default" w:ascii="Times New Roman" w:hAnsi="Times New Roman" w:eastAsia="仿宋_GB2312" w:cs="Times New Roman"/>
          <w:b w:val="0"/>
          <w:bCs w:val="0"/>
          <w:sz w:val="24"/>
          <w:szCs w:val="24"/>
          <w:highlight w:val="none"/>
        </w:rPr>
        <w:t>营业执照复印件</w:t>
      </w:r>
      <w:r>
        <w:rPr>
          <w:rFonts w:hint="default" w:ascii="Times New Roman" w:hAnsi="Times New Roman" w:eastAsia="仿宋_GB2312" w:cs="Times New Roman"/>
          <w:b w:val="0"/>
          <w:bCs w:val="0"/>
          <w:sz w:val="24"/>
          <w:szCs w:val="24"/>
          <w:highlight w:val="none"/>
          <w:lang w:eastAsia="zh-CN"/>
        </w:rPr>
        <w:t>；</w:t>
      </w:r>
    </w:p>
    <w:p w14:paraId="6859D2BB">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rPr>
        <w:t>2</w:t>
      </w:r>
      <w:r>
        <w:rPr>
          <w:rFonts w:hint="default" w:ascii="Times New Roman" w:hAnsi="Times New Roman" w:eastAsia="仿宋_GB2312" w:cs="Times New Roman"/>
          <w:b w:val="0"/>
          <w:bCs w:val="0"/>
          <w:sz w:val="24"/>
          <w:szCs w:val="24"/>
          <w:highlight w:val="none"/>
          <w:lang w:val="en-US" w:eastAsia="zh-CN"/>
        </w:rPr>
        <w:t>.</w:t>
      </w:r>
      <w:r>
        <w:rPr>
          <w:rFonts w:hint="default" w:ascii="Times New Roman" w:hAnsi="Times New Roman" w:eastAsia="仿宋_GB2312" w:cs="Times New Roman"/>
          <w:b w:val="0"/>
          <w:bCs w:val="0"/>
          <w:sz w:val="24"/>
          <w:szCs w:val="24"/>
          <w:highlight w:val="none"/>
        </w:rPr>
        <w:t>法定代表人身份证复印件</w:t>
      </w:r>
      <w:r>
        <w:rPr>
          <w:rFonts w:hint="default" w:ascii="Times New Roman" w:hAnsi="Times New Roman" w:eastAsia="仿宋_GB2312" w:cs="Times New Roman"/>
          <w:b w:val="0"/>
          <w:bCs w:val="0"/>
          <w:sz w:val="24"/>
          <w:szCs w:val="24"/>
          <w:highlight w:val="none"/>
          <w:lang w:eastAsia="zh-CN"/>
        </w:rPr>
        <w:t>；</w:t>
      </w:r>
    </w:p>
    <w:p w14:paraId="65637FA6">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lang w:val="en-US" w:eastAsia="zh-CN"/>
        </w:rPr>
        <w:t>3.</w:t>
      </w:r>
      <w:r>
        <w:rPr>
          <w:rFonts w:hint="default" w:ascii="Times New Roman" w:hAnsi="Times New Roman" w:eastAsia="仿宋_GB2312" w:cs="Times New Roman"/>
          <w:b w:val="0"/>
          <w:bCs w:val="0"/>
          <w:sz w:val="24"/>
          <w:szCs w:val="24"/>
          <w:highlight w:val="none"/>
        </w:rPr>
        <w:t>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1</w:t>
      </w:r>
      <w:r>
        <w:rPr>
          <w:rFonts w:hint="default" w:ascii="Times New Roman" w:hAnsi="Times New Roman" w:eastAsia="仿宋_GB2312" w:cs="Times New Roman"/>
          <w:b w:val="0"/>
          <w:bCs w:val="0"/>
          <w:sz w:val="24"/>
          <w:szCs w:val="24"/>
          <w:highlight w:val="none"/>
        </w:rPr>
        <w:t>月至202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4</w:t>
      </w:r>
      <w:r>
        <w:rPr>
          <w:rFonts w:hint="default" w:ascii="Times New Roman" w:hAnsi="Times New Roman" w:eastAsia="仿宋_GB2312" w:cs="Times New Roman"/>
          <w:b w:val="0"/>
          <w:bCs w:val="0"/>
          <w:sz w:val="24"/>
          <w:szCs w:val="24"/>
          <w:highlight w:val="none"/>
        </w:rPr>
        <w:t>月任意连续3个月的依法缴纳税收凭据以及202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1</w:t>
      </w:r>
      <w:r>
        <w:rPr>
          <w:rFonts w:hint="default" w:ascii="Times New Roman" w:hAnsi="Times New Roman" w:eastAsia="仿宋_GB2312" w:cs="Times New Roman"/>
          <w:b w:val="0"/>
          <w:bCs w:val="0"/>
          <w:sz w:val="24"/>
          <w:szCs w:val="24"/>
          <w:highlight w:val="none"/>
        </w:rPr>
        <w:t>月至202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4</w:t>
      </w:r>
      <w:r>
        <w:rPr>
          <w:rFonts w:hint="default" w:ascii="Times New Roman" w:hAnsi="Times New Roman" w:eastAsia="仿宋_GB2312" w:cs="Times New Roman"/>
          <w:b w:val="0"/>
          <w:bCs w:val="0"/>
          <w:sz w:val="24"/>
          <w:szCs w:val="24"/>
          <w:highlight w:val="none"/>
        </w:rPr>
        <w:t>月任意连续3个月的依法缴纳社会保障资金的缴费凭证</w:t>
      </w:r>
      <w:r>
        <w:rPr>
          <w:rFonts w:hint="default" w:ascii="Times New Roman" w:hAnsi="Times New Roman" w:eastAsia="仿宋_GB2312" w:cs="Times New Roman"/>
          <w:b w:val="0"/>
          <w:bCs w:val="0"/>
          <w:sz w:val="24"/>
          <w:szCs w:val="24"/>
          <w:highlight w:val="none"/>
          <w:lang w:eastAsia="zh-CN"/>
        </w:rPr>
        <w:t>；</w:t>
      </w:r>
    </w:p>
    <w:p w14:paraId="1DF8373C">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b w:val="0"/>
          <w:bCs w:val="0"/>
          <w:kern w:val="2"/>
          <w:sz w:val="24"/>
          <w:szCs w:val="24"/>
          <w:highlight w:val="none"/>
          <w:lang w:val="en-US" w:eastAsia="zh-CN" w:bidi="ar-SA"/>
        </w:rPr>
        <w:t>4.</w:t>
      </w:r>
      <w:r>
        <w:rPr>
          <w:rFonts w:hint="default" w:ascii="Times New Roman" w:hAnsi="Times New Roman" w:eastAsia="仿宋_GB2312" w:cs="Times New Roman"/>
          <w:sz w:val="24"/>
          <w:szCs w:val="24"/>
          <w:highlight w:val="none"/>
        </w:rPr>
        <w:t>在“信用中国（www.creditchina.gov.cn）”网站未被列入失信被执行人、重大税收违法失信主体、政府采购严重违法失信行为记录名单查询截图和“中国政府采购网（www.ccgp.gov.cn）”网站未被列入政府采购严重违法失信行为记录名单查询截图；</w:t>
      </w:r>
    </w:p>
    <w:p w14:paraId="5BF2136D">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5.</w:t>
      </w:r>
      <w:r>
        <w:rPr>
          <w:rFonts w:hint="default" w:ascii="Times New Roman" w:hAnsi="Times New Roman" w:eastAsia="仿宋_GB2312" w:cs="Times New Roman"/>
          <w:b w:val="0"/>
          <w:bCs w:val="0"/>
          <w:sz w:val="24"/>
          <w:szCs w:val="24"/>
          <w:highlight w:val="none"/>
        </w:rPr>
        <w:t>报价</w:t>
      </w:r>
      <w:r>
        <w:rPr>
          <w:rFonts w:hint="default" w:ascii="Times New Roman" w:hAnsi="Times New Roman" w:eastAsia="仿宋_GB2312" w:cs="Times New Roman"/>
          <w:b w:val="0"/>
          <w:bCs w:val="0"/>
          <w:sz w:val="24"/>
          <w:szCs w:val="24"/>
          <w:highlight w:val="none"/>
          <w:lang w:val="en-US" w:eastAsia="zh-CN"/>
        </w:rPr>
        <w:t>表（</w:t>
      </w:r>
      <w:r>
        <w:rPr>
          <w:rFonts w:hint="default" w:ascii="Times New Roman" w:hAnsi="Times New Roman" w:eastAsia="仿宋_GB2312" w:cs="Times New Roman"/>
          <w:sz w:val="24"/>
          <w:szCs w:val="24"/>
          <w:highlight w:val="none"/>
        </w:rPr>
        <w:t>详见</w:t>
      </w:r>
      <w:r>
        <w:rPr>
          <w:rFonts w:hint="default" w:ascii="Times New Roman" w:hAnsi="Times New Roman" w:eastAsia="仿宋_GB2312" w:cs="Times New Roman"/>
          <w:b w:val="0"/>
          <w:bCs w:val="0"/>
          <w:sz w:val="24"/>
          <w:szCs w:val="24"/>
          <w:highlight w:val="none"/>
          <w:lang w:val="en-US" w:eastAsia="zh-CN"/>
        </w:rPr>
        <w:t>附件1）；</w:t>
      </w:r>
    </w:p>
    <w:p w14:paraId="6D35584F">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采购需求响应</w:t>
      </w:r>
      <w:r>
        <w:rPr>
          <w:rFonts w:hint="default" w:ascii="Times New Roman" w:hAnsi="Times New Roman" w:eastAsia="仿宋_GB2312" w:cs="Times New Roman"/>
          <w:b w:val="0"/>
          <w:bCs w:val="0"/>
          <w:sz w:val="24"/>
          <w:szCs w:val="24"/>
          <w:highlight w:val="none"/>
          <w:lang w:val="en-US" w:eastAsia="zh-CN"/>
        </w:rPr>
        <w:t>偏离</w:t>
      </w:r>
      <w:r>
        <w:rPr>
          <w:rFonts w:hint="default" w:ascii="Times New Roman" w:hAnsi="Times New Roman" w:eastAsia="仿宋_GB2312" w:cs="Times New Roman"/>
          <w:b w:val="0"/>
          <w:bCs w:val="0"/>
          <w:sz w:val="24"/>
          <w:szCs w:val="24"/>
          <w:highlight w:val="none"/>
        </w:rPr>
        <w:t>表</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详见</w:t>
      </w:r>
      <w:r>
        <w:rPr>
          <w:rFonts w:hint="default" w:ascii="Times New Roman" w:hAnsi="Times New Roman" w:eastAsia="仿宋_GB2312" w:cs="Times New Roman"/>
          <w:b w:val="0"/>
          <w:bCs w:val="0"/>
          <w:sz w:val="24"/>
          <w:szCs w:val="24"/>
          <w:highlight w:val="none"/>
          <w:lang w:val="en-US" w:eastAsia="zh-CN"/>
        </w:rPr>
        <w:t>附件2</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w:t>
      </w:r>
    </w:p>
    <w:p w14:paraId="766D4C12">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7.</w:t>
      </w:r>
      <w:r>
        <w:rPr>
          <w:rFonts w:hint="default" w:eastAsia="仿宋_GB2312"/>
          <w:sz w:val="24"/>
          <w:szCs w:val="24"/>
          <w:highlight w:val="none"/>
        </w:rPr>
        <w:t>项目实施方案</w:t>
      </w:r>
      <w:r>
        <w:rPr>
          <w:rFonts w:hint="eastAsia" w:eastAsia="仿宋_GB2312"/>
          <w:sz w:val="24"/>
          <w:szCs w:val="24"/>
          <w:highlight w:val="none"/>
          <w:lang w:val="en-US" w:eastAsia="zh-CN"/>
        </w:rPr>
        <w:t>及</w:t>
      </w:r>
      <w:r>
        <w:rPr>
          <w:rFonts w:hint="default" w:ascii="Times New Roman" w:hAnsi="Times New Roman" w:eastAsia="仿宋_GB2312" w:cs="Times New Roman"/>
          <w:b w:val="0"/>
          <w:bCs w:val="0"/>
          <w:sz w:val="24"/>
          <w:szCs w:val="24"/>
          <w:highlight w:val="none"/>
          <w:lang w:val="en-US" w:eastAsia="zh-CN"/>
        </w:rPr>
        <w:t>售后服务承诺书（格式自拟）；</w:t>
      </w:r>
    </w:p>
    <w:p w14:paraId="26AE1409">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eastAsia" w:eastAsia="仿宋_GB2312" w:cs="Times New Roman"/>
          <w:b w:val="0"/>
          <w:bCs w:val="0"/>
          <w:sz w:val="24"/>
          <w:szCs w:val="24"/>
          <w:highlight w:val="none"/>
          <w:lang w:val="en-US" w:eastAsia="zh-CN"/>
        </w:rPr>
        <w:t>8.</w:t>
      </w:r>
      <w:r>
        <w:rPr>
          <w:rFonts w:hint="default" w:ascii="Times New Roman" w:hAnsi="Times New Roman" w:eastAsia="仿宋_GB2312" w:cs="Times New Roman"/>
          <w:b w:val="0"/>
          <w:bCs w:val="0"/>
          <w:sz w:val="24"/>
          <w:szCs w:val="24"/>
          <w:highlight w:val="none"/>
          <w:lang w:val="en-US" w:eastAsia="zh-CN"/>
        </w:rPr>
        <w:t>无围标串标行为承诺函（</w:t>
      </w:r>
      <w:r>
        <w:rPr>
          <w:rFonts w:hint="default" w:ascii="Times New Roman" w:hAnsi="Times New Roman" w:eastAsia="仿宋_GB2312" w:cs="Times New Roman"/>
          <w:sz w:val="24"/>
          <w:szCs w:val="24"/>
          <w:highlight w:val="none"/>
        </w:rPr>
        <w:t>详见</w:t>
      </w:r>
      <w:r>
        <w:rPr>
          <w:rFonts w:hint="default" w:ascii="Times New Roman" w:hAnsi="Times New Roman" w:eastAsia="仿宋_GB2312" w:cs="Times New Roman"/>
          <w:b w:val="0"/>
          <w:bCs w:val="0"/>
          <w:sz w:val="24"/>
          <w:szCs w:val="24"/>
          <w:highlight w:val="none"/>
          <w:lang w:val="en-US" w:eastAsia="zh-CN"/>
        </w:rPr>
        <w:t>附件3）。</w:t>
      </w:r>
    </w:p>
    <w:p w14:paraId="603992FE">
      <w:pPr>
        <w:pStyle w:val="4"/>
        <w:keepNext w:val="0"/>
        <w:keepLines w:val="0"/>
        <w:pageBreakBefore w:val="0"/>
        <w:shd w:val="clear" w:color="auto" w:fill="auto"/>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highlight w:val="none"/>
          <w:lang w:val="en-US" w:eastAsia="zh-CN"/>
        </w:rPr>
        <w:t>（二）</w:t>
      </w:r>
      <w:r>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以上材料均</w:t>
      </w:r>
      <w:r>
        <w:rPr>
          <w:rFonts w:hint="eastAsia" w:eastAsia="仿宋_GB2312" w:cs="Times New Roman"/>
          <w:b/>
          <w:bCs/>
          <w:color w:val="000000" w:themeColor="text1"/>
          <w:sz w:val="24"/>
          <w:szCs w:val="24"/>
          <w:highlight w:val="none"/>
          <w:lang w:val="en-US" w:eastAsia="zh-CN"/>
          <w14:textFill>
            <w14:solidFill>
              <w14:schemeClr w14:val="tx1"/>
            </w14:solidFill>
          </w14:textFill>
        </w:rPr>
        <w:t>须</w:t>
      </w:r>
      <w:r>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加盖单位公章，</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其它格式文档须转换成PDF格式上传到竞价平台，如材料不完善或未盖单位公章作无效响应处理。</w:t>
      </w:r>
    </w:p>
    <w:p w14:paraId="37C3A0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4"/>
          <w:szCs w:val="24"/>
          <w:lang w:val="en-US" w:eastAsia="zh-CN"/>
        </w:rPr>
        <w:br w:type="page"/>
      </w:r>
      <w:bookmarkStart w:id="9" w:name="_Toc23211"/>
      <w:bookmarkStart w:id="10" w:name="_Toc28152"/>
      <w:r>
        <w:rPr>
          <w:rFonts w:hint="default" w:ascii="Times New Roman" w:hAnsi="Times New Roman" w:eastAsia="仿宋_GB2312" w:cs="Times New Roman"/>
          <w:sz w:val="32"/>
          <w:szCs w:val="32"/>
          <w:lang w:val="en-US" w:eastAsia="zh-CN"/>
        </w:rPr>
        <w:t>附件1：报价表</w:t>
      </w:r>
      <w:bookmarkEnd w:id="9"/>
      <w:bookmarkEnd w:id="10"/>
    </w:p>
    <w:p w14:paraId="1940FDEF">
      <w:pPr>
        <w:pStyle w:val="29"/>
        <w:spacing w:line="240" w:lineRule="auto"/>
        <w:jc w:val="center"/>
        <w:rPr>
          <w:rFonts w:hint="default" w:ascii="Times New Roman" w:hAnsi="Times New Roman" w:eastAsia="仿宋" w:cs="Times New Roman"/>
          <w:b/>
          <w:bCs/>
          <w:color w:val="000000"/>
          <w:sz w:val="44"/>
          <w:szCs w:val="44"/>
          <w:highlight w:val="none"/>
          <w:u w:val="none"/>
          <w:lang w:val="en-US" w:eastAsia="zh-CN" w:bidi="ar"/>
        </w:rPr>
      </w:pPr>
      <w:r>
        <w:rPr>
          <w:rFonts w:hint="default" w:ascii="Times New Roman" w:hAnsi="Times New Roman" w:eastAsia="仿宋" w:cs="Times New Roman"/>
          <w:b/>
          <w:bCs/>
          <w:color w:val="000000"/>
          <w:sz w:val="44"/>
          <w:szCs w:val="44"/>
          <w:highlight w:val="none"/>
          <w:u w:val="none"/>
          <w:lang w:val="en-US" w:eastAsia="zh-CN" w:bidi="ar"/>
        </w:rPr>
        <w:t>报价表</w:t>
      </w:r>
    </w:p>
    <w:p w14:paraId="62A8B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205" w:right="0" w:hanging="1205" w:hangingChars="500"/>
        <w:jc w:val="left"/>
        <w:textAlignment w:val="center"/>
        <w:rPr>
          <w:rFonts w:hint="eastAsia" w:ascii="Times New Roman" w:hAnsi="Times New Roman" w:eastAsia="仿宋_GB2312" w:cs="Times New Roman"/>
          <w:b w:val="0"/>
          <w:bCs w:val="0"/>
          <w:color w:val="000000"/>
          <w:kern w:val="0"/>
          <w:sz w:val="24"/>
          <w:szCs w:val="24"/>
          <w:u w:val="none"/>
          <w:lang w:val="en-US" w:eastAsia="zh-CN" w:bidi="ar"/>
        </w:rPr>
      </w:pPr>
      <w:r>
        <w:rPr>
          <w:rFonts w:hint="default" w:ascii="Times New Roman" w:hAnsi="Times New Roman" w:eastAsia="仿宋_GB2312" w:cs="Times New Roman"/>
          <w:b/>
          <w:bCs/>
          <w:color w:val="000000"/>
          <w:kern w:val="0"/>
          <w:sz w:val="24"/>
          <w:u w:val="none"/>
          <w:lang w:val="en-US" w:eastAsia="zh-CN" w:bidi="ar"/>
        </w:rPr>
        <w:t>项目名称：</w:t>
      </w:r>
      <w:r>
        <w:rPr>
          <w:rFonts w:hint="eastAsia" w:ascii="Times New Roman" w:hAnsi="Times New Roman" w:eastAsia="仿宋_GB2312" w:cs="Times New Roman"/>
          <w:b w:val="0"/>
          <w:bCs w:val="0"/>
          <w:i w:val="0"/>
          <w:iCs w:val="0"/>
          <w:color w:val="000000"/>
          <w:kern w:val="0"/>
          <w:sz w:val="24"/>
          <w:szCs w:val="24"/>
          <w:u w:val="none"/>
          <w:lang w:val="en-US" w:eastAsia="zh-CN" w:bidi="ar"/>
        </w:rPr>
        <w:t>办公设备、家具采购项目</w:t>
      </w:r>
    </w:p>
    <w:tbl>
      <w:tblPr>
        <w:tblStyle w:val="20"/>
        <w:tblW w:w="51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
        <w:gridCol w:w="1214"/>
        <w:gridCol w:w="1268"/>
        <w:gridCol w:w="450"/>
        <w:gridCol w:w="436"/>
        <w:gridCol w:w="791"/>
        <w:gridCol w:w="1214"/>
        <w:gridCol w:w="1214"/>
        <w:gridCol w:w="1145"/>
        <w:gridCol w:w="1229"/>
      </w:tblGrid>
      <w:tr w14:paraId="66BC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E384">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eastAsia="zh-CN"/>
              </w:rPr>
            </w:pPr>
            <w:bookmarkStart w:id="11" w:name="OLE_LINK6" w:colFirst="0" w:colLast="5"/>
            <w:r>
              <w:rPr>
                <w:rFonts w:hint="default" w:ascii="Times New Roman" w:hAnsi="Times New Roman" w:eastAsia="仿宋_GB2312" w:cs="Times New Roman"/>
                <w:i w:val="0"/>
                <w:iCs w:val="0"/>
                <w:color w:val="000000"/>
                <w:sz w:val="24"/>
                <w:szCs w:val="24"/>
                <w:u w:val="none"/>
                <w:lang w:eastAsia="zh-CN"/>
              </w:rPr>
              <w:t>序号</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E7D2">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val="en-US" w:eastAsia="zh-CN"/>
              </w:rPr>
              <w:t>设备</w:t>
            </w:r>
            <w:r>
              <w:rPr>
                <w:rFonts w:hint="default" w:ascii="Times New Roman" w:hAnsi="Times New Roman" w:eastAsia="仿宋_GB2312" w:cs="Times New Roman"/>
                <w:i w:val="0"/>
                <w:iCs w:val="0"/>
                <w:color w:val="000000"/>
                <w:sz w:val="24"/>
                <w:szCs w:val="24"/>
                <w:u w:val="none"/>
                <w:lang w:eastAsia="zh-CN"/>
              </w:rPr>
              <w:t>名称</w:t>
            </w:r>
          </w:p>
        </w:tc>
        <w:tc>
          <w:tcPr>
            <w:tcW w:w="674" w:type="pct"/>
            <w:tcBorders>
              <w:top w:val="single" w:color="000000" w:sz="4" w:space="0"/>
              <w:left w:val="single" w:color="000000" w:sz="4" w:space="0"/>
              <w:bottom w:val="single" w:color="000000" w:sz="4" w:space="0"/>
              <w:right w:val="nil"/>
            </w:tcBorders>
            <w:shd w:val="clear" w:color="auto" w:fill="auto"/>
            <w:vAlign w:val="center"/>
          </w:tcPr>
          <w:p w14:paraId="3DB434F7">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功能清单</w:t>
            </w:r>
          </w:p>
        </w:tc>
        <w:tc>
          <w:tcPr>
            <w:tcW w:w="239" w:type="pct"/>
            <w:tcBorders>
              <w:top w:val="single" w:color="000000" w:sz="4" w:space="0"/>
              <w:left w:val="single" w:color="000000" w:sz="4" w:space="0"/>
              <w:bottom w:val="single" w:color="000000" w:sz="4" w:space="0"/>
              <w:right w:val="nil"/>
            </w:tcBorders>
            <w:shd w:val="clear" w:color="auto" w:fill="auto"/>
            <w:vAlign w:val="center"/>
          </w:tcPr>
          <w:p w14:paraId="350CE24F">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数量</w:t>
            </w:r>
          </w:p>
          <w:p w14:paraId="497C4D1F">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color w:val="000000"/>
                <w:sz w:val="24"/>
                <w:szCs w:val="24"/>
              </w:rPr>
              <w:t>①</w:t>
            </w:r>
          </w:p>
        </w:tc>
        <w:tc>
          <w:tcPr>
            <w:tcW w:w="231" w:type="pct"/>
            <w:tcBorders>
              <w:top w:val="single" w:color="000000" w:sz="4" w:space="0"/>
              <w:left w:val="single" w:color="000000" w:sz="4" w:space="0"/>
              <w:bottom w:val="single" w:color="000000" w:sz="4" w:space="0"/>
              <w:right w:val="nil"/>
            </w:tcBorders>
            <w:shd w:val="clear" w:color="auto" w:fill="auto"/>
            <w:vAlign w:val="center"/>
          </w:tcPr>
          <w:p w14:paraId="68DB9145">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单位</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CB28">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品牌</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982A">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规格型号</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49BC">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生产厂家</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C804">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单价（</w:t>
            </w:r>
            <w:r>
              <w:rPr>
                <w:rFonts w:hint="default" w:ascii="Times New Roman" w:hAnsi="Times New Roman" w:eastAsia="仿宋_GB2312" w:cs="Times New Roman"/>
                <w:i w:val="0"/>
                <w:iCs w:val="0"/>
                <w:color w:val="000000"/>
                <w:sz w:val="24"/>
                <w:szCs w:val="24"/>
                <w:u w:val="none"/>
                <w:lang w:val="en-US" w:eastAsia="zh-CN"/>
              </w:rPr>
              <w:t>元</w:t>
            </w:r>
            <w:r>
              <w:rPr>
                <w:rFonts w:hint="default" w:ascii="Times New Roman" w:hAnsi="Times New Roman" w:eastAsia="仿宋_GB2312" w:cs="Times New Roman"/>
                <w:i w:val="0"/>
                <w:iCs w:val="0"/>
                <w:color w:val="000000"/>
                <w:sz w:val="24"/>
                <w:szCs w:val="24"/>
                <w:u w:val="none"/>
                <w:lang w:eastAsia="zh-CN"/>
              </w:rPr>
              <w:t>）</w:t>
            </w:r>
          </w:p>
          <w:p w14:paraId="10B26A6C">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rPr>
              <w:t>②</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5C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val="en-US" w:eastAsia="zh-CN"/>
              </w:rPr>
              <w:t>小计</w:t>
            </w:r>
          </w:p>
          <w:p w14:paraId="5F0494F1">
            <w:pPr>
              <w:pStyle w:val="19"/>
              <w:keepNext w:val="0"/>
              <w:keepLines w:val="0"/>
              <w:pageBreakBefore w:val="0"/>
              <w:suppressLineNumbers w:val="0"/>
              <w:kinsoku/>
              <w:wordWrap/>
              <w:overflowPunct/>
              <w:topLinePunct w:val="0"/>
              <w:autoSpaceDE/>
              <w:autoSpaceDN/>
              <w:bidi w:val="0"/>
              <w:adjustRightInd/>
              <w:snapToGrid w:val="0"/>
              <w:spacing w:before="0" w:beforeAutospacing="0" w:afterAutospacing="0" w:line="340" w:lineRule="exact"/>
              <w:ind w:left="0" w:right="0" w:firstLine="0" w:firstLineChars="0"/>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w:t>
            </w:r>
            <w:r>
              <w:rPr>
                <w:rFonts w:hint="default" w:ascii="Times New Roman" w:hAnsi="Times New Roman" w:eastAsia="仿宋_GB2312" w:cs="Times New Roman"/>
                <w:i w:val="0"/>
                <w:iCs w:val="0"/>
                <w:color w:val="000000"/>
                <w:sz w:val="24"/>
                <w:szCs w:val="24"/>
                <w:u w:val="none"/>
                <w:lang w:val="en-US" w:eastAsia="zh-CN"/>
              </w:rPr>
              <w:t>元</w:t>
            </w:r>
            <w:r>
              <w:rPr>
                <w:rFonts w:hint="default" w:ascii="Times New Roman" w:hAnsi="Times New Roman" w:eastAsia="仿宋_GB2312" w:cs="Times New Roman"/>
                <w:i w:val="0"/>
                <w:iCs w:val="0"/>
                <w:color w:val="000000"/>
                <w:sz w:val="24"/>
                <w:szCs w:val="24"/>
                <w:u w:val="none"/>
                <w:lang w:eastAsia="zh-CN"/>
              </w:rPr>
              <w:t>）</w:t>
            </w:r>
          </w:p>
          <w:p w14:paraId="5EA34D39">
            <w:pPr>
              <w:pStyle w:val="19"/>
              <w:keepNext w:val="0"/>
              <w:keepLines w:val="0"/>
              <w:pageBreakBefore w:val="0"/>
              <w:suppressLineNumbers w:val="0"/>
              <w:kinsoku/>
              <w:wordWrap/>
              <w:overflowPunct/>
              <w:topLinePunct w:val="0"/>
              <w:autoSpaceDE/>
              <w:autoSpaceDN/>
              <w:bidi w:val="0"/>
              <w:adjustRightInd/>
              <w:snapToGrid w:val="0"/>
              <w:spacing w:before="0" w:beforeAutospacing="0" w:afterAutospacing="0" w:line="340" w:lineRule="exact"/>
              <w:ind w:left="0" w:right="0" w:firstLine="0" w:firstLineChars="0"/>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color w:val="000000"/>
                <w:sz w:val="24"/>
                <w:szCs w:val="24"/>
              </w:rPr>
              <w:t>③=①×②</w:t>
            </w:r>
          </w:p>
        </w:tc>
      </w:tr>
      <w:tr w14:paraId="2946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0BBB">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44F3">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14:paraId="7A861118">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14:paraId="43E351B3">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14:paraId="50A02469">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1377">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DE13">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B201">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95E9">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1AA7">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14:paraId="2643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F19D">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F962">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14:paraId="479CD814">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14:paraId="58564BBD">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14:paraId="08A6E97F">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3E87">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6C70">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9CEC">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1677">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4801">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14:paraId="1524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3EF4">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2346">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14:paraId="0E3EA212">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14:paraId="7829B3F2">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14:paraId="1C0FEEF1">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52CC">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B7DC">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5266">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16F7">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E67D">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14:paraId="3F62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7234">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D517">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14:paraId="0D2BED6B">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14:paraId="6FD2E862">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14:paraId="00DCCDE1">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E802">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DB9B">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F5D01">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3903">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2664">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14:paraId="047E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D2DF4F">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质量保修期：</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u w:val="none"/>
                <w:lang w:val="en-US" w:eastAsia="zh-CN"/>
              </w:rPr>
              <w:t>年</w:t>
            </w:r>
          </w:p>
        </w:tc>
      </w:tr>
      <w:tr w14:paraId="134A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EA6FB2">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合计金额：大写                                小写¥</w:t>
            </w:r>
          </w:p>
        </w:tc>
      </w:tr>
      <w:tr w14:paraId="2815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ED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jc w:val="left"/>
              <w:textAlignment w:val="auto"/>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color w:val="000000"/>
                <w:kern w:val="0"/>
                <w:sz w:val="24"/>
                <w:szCs w:val="24"/>
                <w:highlight w:val="none"/>
                <w:u w:val="none"/>
                <w:lang w:val="en-US" w:eastAsia="zh-CN" w:bidi="ar"/>
              </w:rPr>
              <w:t>报价要求：</w:t>
            </w:r>
          </w:p>
          <w:p w14:paraId="02D7E21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firstLine="482" w:firstLineChars="200"/>
              <w:jc w:val="left"/>
              <w:textAlignment w:val="auto"/>
              <w:rPr>
                <w:rFonts w:hint="default" w:ascii="Times New Roman" w:hAnsi="Times New Roman" w:eastAsia="仿宋_GB2312" w:cs="Times New Roman"/>
                <w:b/>
                <w:bCs/>
                <w:color w:val="000000"/>
                <w:kern w:val="0"/>
                <w:sz w:val="24"/>
                <w:szCs w:val="24"/>
                <w:highlight w:val="none"/>
                <w:u w:val="none"/>
                <w:lang w:bidi="ar"/>
              </w:rPr>
            </w:pPr>
            <w:r>
              <w:rPr>
                <w:rFonts w:hint="default" w:ascii="Times New Roman" w:hAnsi="Times New Roman" w:eastAsia="仿宋_GB2312" w:cs="Times New Roman"/>
                <w:b/>
                <w:bCs/>
                <w:color w:val="000000"/>
                <w:kern w:val="0"/>
                <w:sz w:val="24"/>
                <w:szCs w:val="24"/>
                <w:highlight w:val="none"/>
                <w:u w:val="none"/>
                <w:lang w:bidi="ar"/>
              </w:rPr>
              <w:t>1、供应商须提供详细的报价清单，包括功能清单、数量、单价、总价</w:t>
            </w:r>
            <w:r>
              <w:rPr>
                <w:rFonts w:hint="eastAsia" w:ascii="Times New Roman" w:hAnsi="Times New Roman" w:eastAsia="仿宋_GB2312" w:cs="Times New Roman"/>
                <w:b/>
                <w:bCs/>
                <w:color w:val="000000"/>
                <w:kern w:val="0"/>
                <w:sz w:val="24"/>
                <w:szCs w:val="24"/>
                <w:highlight w:val="none"/>
                <w:u w:val="none"/>
                <w:lang w:val="en-US" w:eastAsia="zh-CN" w:bidi="ar"/>
              </w:rPr>
              <w:t>等</w:t>
            </w:r>
            <w:r>
              <w:rPr>
                <w:rFonts w:hint="eastAsia" w:ascii="Times New Roman" w:hAnsi="Times New Roman" w:eastAsia="仿宋_GB2312" w:cs="Times New Roman"/>
                <w:b/>
                <w:bCs/>
                <w:color w:val="000000"/>
                <w:kern w:val="0"/>
                <w:sz w:val="24"/>
                <w:szCs w:val="24"/>
                <w:highlight w:val="none"/>
                <w:u w:val="none"/>
                <w:lang w:eastAsia="zh-CN" w:bidi="ar"/>
              </w:rPr>
              <w:t>。</w:t>
            </w:r>
            <w:r>
              <w:rPr>
                <w:rFonts w:hint="default" w:ascii="Times New Roman" w:hAnsi="Times New Roman" w:eastAsia="仿宋_GB2312" w:cs="Times New Roman"/>
                <w:b/>
                <w:bCs/>
                <w:i w:val="0"/>
                <w:iCs w:val="0"/>
                <w:color w:val="000000"/>
                <w:kern w:val="0"/>
                <w:sz w:val="24"/>
                <w:szCs w:val="24"/>
                <w:u w:val="none"/>
                <w:lang w:val="en-US" w:eastAsia="zh-CN" w:bidi="ar"/>
              </w:rPr>
              <w:t>报价应包含</w:t>
            </w:r>
            <w:r>
              <w:rPr>
                <w:rFonts w:hint="eastAsia" w:ascii="Times New Roman" w:hAnsi="Times New Roman" w:eastAsia="仿宋_GB2312" w:cs="Times New Roman"/>
                <w:b/>
                <w:bCs/>
                <w:i w:val="0"/>
                <w:iCs w:val="0"/>
                <w:color w:val="000000"/>
                <w:kern w:val="0"/>
                <w:sz w:val="24"/>
                <w:szCs w:val="24"/>
                <w:u w:val="none"/>
                <w:lang w:val="en-US" w:eastAsia="zh-CN" w:bidi="ar"/>
              </w:rPr>
              <w:t>货款、</w:t>
            </w:r>
            <w:r>
              <w:rPr>
                <w:rFonts w:hint="eastAsia" w:ascii="Times New Roman" w:hAnsi="Times New Roman" w:eastAsia="仿宋_GB2312" w:cs="Times New Roman"/>
                <w:b/>
                <w:bCs/>
                <w:color w:val="000000"/>
                <w:kern w:val="0"/>
                <w:sz w:val="24"/>
                <w:u w:val="none"/>
                <w:lang w:bidi="ar"/>
              </w:rPr>
              <w:t>配件、</w:t>
            </w:r>
            <w:r>
              <w:rPr>
                <w:rFonts w:hint="default" w:ascii="Times New Roman" w:hAnsi="Times New Roman" w:eastAsia="仿宋_GB2312" w:cs="Times New Roman"/>
                <w:b/>
                <w:bCs/>
                <w:i w:val="0"/>
                <w:iCs w:val="0"/>
                <w:color w:val="000000"/>
                <w:kern w:val="0"/>
                <w:sz w:val="24"/>
                <w:szCs w:val="24"/>
                <w:u w:val="none"/>
                <w:lang w:val="en-US" w:eastAsia="zh-CN" w:bidi="ar"/>
              </w:rPr>
              <w:t>税费、安装调试</w:t>
            </w:r>
            <w:r>
              <w:rPr>
                <w:rFonts w:hint="eastAsia" w:ascii="Times New Roman" w:hAnsi="Times New Roman" w:eastAsia="仿宋_GB2312" w:cs="Times New Roman"/>
                <w:b/>
                <w:bCs/>
                <w:i w:val="0"/>
                <w:iCs w:val="0"/>
                <w:color w:val="000000"/>
                <w:kern w:val="0"/>
                <w:sz w:val="24"/>
                <w:szCs w:val="24"/>
                <w:u w:val="none"/>
                <w:lang w:val="en-US" w:eastAsia="zh-CN" w:bidi="ar"/>
              </w:rPr>
              <w:t>、</w:t>
            </w:r>
            <w:r>
              <w:rPr>
                <w:rFonts w:hint="eastAsia" w:ascii="Times New Roman" w:hAnsi="Times New Roman" w:eastAsia="仿宋_GB2312" w:cs="Times New Roman"/>
                <w:b/>
                <w:bCs/>
                <w:color w:val="000000"/>
                <w:kern w:val="0"/>
                <w:sz w:val="24"/>
                <w:u w:val="none"/>
                <w:lang w:bidi="ar"/>
              </w:rPr>
              <w:t>包装、运输、装卸</w:t>
            </w:r>
            <w:r>
              <w:rPr>
                <w:rFonts w:hint="eastAsia" w:ascii="Times New Roman" w:hAnsi="Times New Roman" w:eastAsia="仿宋_GB2312" w:cs="Times New Roman"/>
                <w:b/>
                <w:bCs/>
                <w:i w:val="0"/>
                <w:iCs w:val="0"/>
                <w:color w:val="000000"/>
                <w:kern w:val="0"/>
                <w:sz w:val="24"/>
                <w:szCs w:val="24"/>
                <w:u w:val="none"/>
                <w:lang w:val="en-US" w:eastAsia="zh-CN" w:bidi="ar"/>
              </w:rPr>
              <w:t>、保险、</w:t>
            </w:r>
            <w:r>
              <w:rPr>
                <w:rFonts w:hint="eastAsia" w:ascii="Times New Roman" w:hAnsi="Times New Roman" w:eastAsia="仿宋_GB2312" w:cs="Times New Roman"/>
                <w:b/>
                <w:bCs/>
                <w:color w:val="000000"/>
                <w:kern w:val="0"/>
                <w:sz w:val="24"/>
                <w:u w:val="none"/>
                <w:lang w:bidi="ar"/>
              </w:rPr>
              <w:t>保修、售后服务</w:t>
            </w:r>
            <w:r>
              <w:rPr>
                <w:rFonts w:hint="eastAsia" w:ascii="Times New Roman" w:hAnsi="Times New Roman" w:eastAsia="仿宋_GB2312" w:cs="Times New Roman"/>
                <w:b/>
                <w:bCs/>
                <w:color w:val="000000"/>
                <w:kern w:val="0"/>
                <w:sz w:val="24"/>
                <w:u w:val="none"/>
                <w:lang w:val="en-US" w:eastAsia="zh-CN" w:bidi="ar"/>
              </w:rPr>
              <w:t>、</w:t>
            </w:r>
            <w:r>
              <w:rPr>
                <w:rFonts w:hint="eastAsia" w:ascii="Times New Roman" w:hAnsi="Times New Roman" w:eastAsia="仿宋_GB2312" w:cs="Times New Roman"/>
                <w:b/>
                <w:bCs/>
                <w:color w:val="000000"/>
                <w:kern w:val="0"/>
                <w:sz w:val="24"/>
                <w:u w:val="none"/>
                <w:lang w:bidi="ar"/>
              </w:rPr>
              <w:t>项目整体验收</w:t>
            </w:r>
            <w:r>
              <w:rPr>
                <w:rFonts w:hint="default" w:ascii="Times New Roman" w:hAnsi="Times New Roman" w:eastAsia="仿宋_GB2312" w:cs="Times New Roman"/>
                <w:b/>
                <w:bCs/>
                <w:i w:val="0"/>
                <w:iCs w:val="0"/>
                <w:color w:val="000000"/>
                <w:kern w:val="0"/>
                <w:sz w:val="24"/>
                <w:szCs w:val="24"/>
                <w:u w:val="none"/>
                <w:lang w:val="en-US" w:eastAsia="zh-CN" w:bidi="ar"/>
              </w:rPr>
              <w:t>等所有相关费用</w:t>
            </w:r>
            <w:r>
              <w:rPr>
                <w:rFonts w:hint="default" w:ascii="Times New Roman" w:hAnsi="Times New Roman" w:eastAsia="仿宋_GB2312" w:cs="Times New Roman"/>
                <w:b/>
                <w:bCs/>
                <w:color w:val="000000"/>
                <w:kern w:val="0"/>
                <w:sz w:val="24"/>
                <w:szCs w:val="24"/>
                <w:highlight w:val="none"/>
                <w:u w:val="none"/>
                <w:lang w:bidi="ar"/>
              </w:rPr>
              <w:t>。</w:t>
            </w:r>
          </w:p>
          <w:p w14:paraId="2BD89A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firstLine="480" w:firstLineChars="200"/>
              <w:jc w:val="left"/>
              <w:textAlignment w:val="auto"/>
              <w:rPr>
                <w:rFonts w:hint="default" w:ascii="Times New Roman" w:hAnsi="Times New Roman" w:eastAsia="仿宋_GB2312" w:cs="Times New Roman"/>
                <w:color w:val="000000"/>
                <w:kern w:val="0"/>
                <w:sz w:val="24"/>
                <w:szCs w:val="24"/>
                <w:highlight w:val="none"/>
                <w:u w:val="none"/>
                <w:lang w:bidi="ar"/>
              </w:rPr>
            </w:pPr>
            <w:r>
              <w:rPr>
                <w:rFonts w:hint="eastAsia" w:ascii="Times New Roman" w:hAnsi="Times New Roman" w:eastAsia="仿宋_GB2312" w:cs="Times New Roman"/>
                <w:color w:val="000000"/>
                <w:kern w:val="0"/>
                <w:sz w:val="24"/>
                <w:szCs w:val="24"/>
                <w:highlight w:val="none"/>
                <w:u w:val="none"/>
                <w:lang w:val="en-US" w:eastAsia="zh-CN" w:bidi="ar"/>
              </w:rPr>
              <w:t>2</w:t>
            </w:r>
            <w:r>
              <w:rPr>
                <w:rFonts w:hint="default" w:ascii="Times New Roman" w:hAnsi="Times New Roman" w:eastAsia="仿宋_GB2312" w:cs="Times New Roman"/>
                <w:color w:val="000000"/>
                <w:kern w:val="0"/>
                <w:sz w:val="24"/>
                <w:szCs w:val="24"/>
                <w:highlight w:val="none"/>
                <w:u w:val="none"/>
                <w:lang w:val="en-US" w:eastAsia="zh-CN" w:bidi="ar"/>
              </w:rPr>
              <w:t>、</w:t>
            </w:r>
            <w:r>
              <w:rPr>
                <w:rFonts w:hint="default" w:ascii="Times New Roman" w:hAnsi="Times New Roman" w:eastAsia="仿宋_GB2312" w:cs="Times New Roman"/>
                <w:color w:val="000000"/>
                <w:kern w:val="0"/>
                <w:sz w:val="24"/>
                <w:szCs w:val="24"/>
                <w:highlight w:val="none"/>
                <w:u w:val="none"/>
                <w:lang w:bidi="ar"/>
              </w:rPr>
              <w:t>报价不得超过本项目的</w:t>
            </w:r>
            <w:r>
              <w:rPr>
                <w:rFonts w:hint="default" w:ascii="Times New Roman" w:hAnsi="Times New Roman" w:eastAsia="仿宋_GB2312" w:cs="Times New Roman"/>
                <w:color w:val="000000"/>
                <w:kern w:val="0"/>
                <w:sz w:val="24"/>
                <w:szCs w:val="24"/>
                <w:highlight w:val="none"/>
                <w:u w:val="none"/>
                <w:lang w:val="en-US" w:eastAsia="zh-CN" w:bidi="ar"/>
              </w:rPr>
              <w:t>最高限价</w:t>
            </w:r>
            <w:r>
              <w:rPr>
                <w:rFonts w:hint="default" w:ascii="Times New Roman" w:hAnsi="Times New Roman" w:eastAsia="仿宋_GB2312" w:cs="Times New Roman"/>
                <w:color w:val="000000"/>
                <w:kern w:val="0"/>
                <w:sz w:val="24"/>
                <w:szCs w:val="24"/>
                <w:highlight w:val="none"/>
                <w:u w:val="none"/>
                <w:lang w:bidi="ar"/>
              </w:rPr>
              <w:t>，否则，报价视为无效</w:t>
            </w:r>
            <w:r>
              <w:rPr>
                <w:rFonts w:hint="default" w:ascii="Times New Roman" w:hAnsi="Times New Roman" w:eastAsia="仿宋_GB2312" w:cs="Times New Roman"/>
                <w:color w:val="000000"/>
                <w:kern w:val="0"/>
                <w:sz w:val="24"/>
                <w:szCs w:val="24"/>
                <w:highlight w:val="none"/>
                <w:u w:val="none"/>
                <w:lang w:val="en-US" w:eastAsia="zh-CN" w:bidi="ar"/>
              </w:rPr>
              <w:t>响应</w:t>
            </w:r>
            <w:r>
              <w:rPr>
                <w:rFonts w:hint="default" w:ascii="Times New Roman" w:hAnsi="Times New Roman" w:eastAsia="仿宋_GB2312" w:cs="Times New Roman"/>
                <w:color w:val="000000"/>
                <w:kern w:val="0"/>
                <w:sz w:val="24"/>
                <w:szCs w:val="24"/>
                <w:highlight w:val="none"/>
                <w:u w:val="none"/>
                <w:lang w:bidi="ar"/>
              </w:rPr>
              <w:t>处理。</w:t>
            </w:r>
          </w:p>
          <w:p w14:paraId="1D9AA6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firstLine="480" w:firstLineChars="200"/>
              <w:jc w:val="left"/>
              <w:textAlignment w:val="auto"/>
              <w:rPr>
                <w:rFonts w:hint="default" w:ascii="Times New Roman" w:hAnsi="Times New Roman" w:eastAsia="仿宋_GB2312" w:cs="Times New Roman"/>
                <w:color w:val="000000"/>
                <w:kern w:val="0"/>
                <w:sz w:val="24"/>
                <w:szCs w:val="24"/>
                <w:highlight w:val="none"/>
                <w:u w:val="none"/>
                <w:lang w:val="en-US" w:eastAsia="zh-CN" w:bidi="ar"/>
              </w:rPr>
            </w:pPr>
            <w:r>
              <w:rPr>
                <w:rFonts w:hint="eastAsia" w:ascii="Times New Roman" w:hAnsi="Times New Roman" w:eastAsia="仿宋_GB2312" w:cs="Times New Roman"/>
                <w:color w:val="000000"/>
                <w:kern w:val="0"/>
                <w:sz w:val="24"/>
                <w:szCs w:val="24"/>
                <w:highlight w:val="none"/>
                <w:u w:val="none"/>
                <w:lang w:val="en-US" w:eastAsia="zh-CN" w:bidi="ar"/>
              </w:rPr>
              <w:t>3</w:t>
            </w:r>
            <w:r>
              <w:rPr>
                <w:rFonts w:hint="default" w:ascii="Times New Roman" w:hAnsi="Times New Roman" w:eastAsia="仿宋_GB2312" w:cs="Times New Roman"/>
                <w:color w:val="000000"/>
                <w:kern w:val="0"/>
                <w:sz w:val="24"/>
                <w:szCs w:val="24"/>
                <w:highlight w:val="none"/>
                <w:u w:val="none"/>
                <w:lang w:val="en-US" w:eastAsia="zh-CN" w:bidi="ar"/>
              </w:rPr>
              <w:t>、所有价格均用人民币表示，单位为元，保留两位小数。</w:t>
            </w:r>
          </w:p>
        </w:tc>
      </w:tr>
      <w:tr w14:paraId="6E14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CB74">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联系人及联系电话：</w:t>
            </w:r>
          </w:p>
        </w:tc>
      </w:tr>
      <w:tr w14:paraId="5A2D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7C2E">
            <w:pPr>
              <w:keepNext w:val="0"/>
              <w:keepLines w:val="0"/>
              <w:widowControl/>
              <w:suppressLineNumbers w:val="0"/>
              <w:snapToGrid w:val="0"/>
              <w:spacing w:before="0" w:beforeAutospacing="0" w:after="0" w:afterAutospacing="0"/>
              <w:ind w:left="0" w:right="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供应商名称（盖章）：</w:t>
            </w:r>
          </w:p>
        </w:tc>
      </w:tr>
      <w:tr w14:paraId="0A20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1B7D">
            <w:pPr>
              <w:keepNext w:val="0"/>
              <w:keepLines w:val="0"/>
              <w:widowControl/>
              <w:suppressLineNumbers w:val="0"/>
              <w:snapToGrid w:val="0"/>
              <w:spacing w:before="0" w:beforeAutospacing="0" w:after="0" w:afterAutospacing="0"/>
              <w:ind w:left="0" w:right="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日期：       年    月   日</w:t>
            </w:r>
          </w:p>
        </w:tc>
      </w:tr>
      <w:bookmarkEnd w:id="11"/>
    </w:tbl>
    <w:p w14:paraId="396EA6A5">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bookmarkStart w:id="12" w:name="_Toc14021"/>
      <w:bookmarkStart w:id="13" w:name="_Toc18158"/>
      <w:r>
        <w:rPr>
          <w:rFonts w:hint="default" w:ascii="Times New Roman" w:hAnsi="Times New Roman" w:eastAsia="仿宋_GB2312" w:cs="Times New Roman"/>
          <w:sz w:val="32"/>
          <w:szCs w:val="32"/>
          <w:lang w:val="en-US" w:eastAsia="zh-CN"/>
        </w:rPr>
        <w:t>附件2：采购需求响应偏离表</w:t>
      </w:r>
      <w:bookmarkEnd w:id="12"/>
      <w:bookmarkEnd w:id="13"/>
    </w:p>
    <w:p w14:paraId="4E73007F">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auto"/>
          <w:sz w:val="30"/>
          <w:szCs w:val="30"/>
          <w:highlight w:val="none"/>
          <w:lang w:val="en-US" w:eastAsia="zh-CN"/>
        </w:rPr>
        <w:t>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、技术要求偏离表（格式）</w:t>
      </w:r>
    </w:p>
    <w:p w14:paraId="5C117F68">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（注：按采购需求具体条款修改）</w:t>
      </w:r>
    </w:p>
    <w:p w14:paraId="0A551607">
      <w:pPr>
        <w:spacing w:line="360" w:lineRule="auto"/>
        <w:rPr>
          <w:rFonts w:hint="default" w:ascii="Times New Roman" w:hAnsi="Times New Roman" w:eastAsia="仿宋_GB2312" w:cs="Times New Roman"/>
          <w:color w:val="auto"/>
          <w:szCs w:val="21"/>
          <w:highlight w:val="none"/>
        </w:rPr>
      </w:pPr>
    </w:p>
    <w:p w14:paraId="2F307B00">
      <w:pPr>
        <w:keepNext w:val="0"/>
        <w:keepLines w:val="0"/>
        <w:pageBreakBefore w:val="0"/>
        <w:kinsoku/>
        <w:wordWrap/>
        <w:overflowPunct/>
        <w:topLinePunct w:val="0"/>
        <w:autoSpaceDE/>
        <w:autoSpaceDN/>
        <w:bidi w:val="0"/>
        <w:adjustRightInd/>
        <w:snapToGrid w:val="0"/>
        <w:spacing w:before="50" w:after="50" w:line="240" w:lineRule="auto"/>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b/>
          <w:bCs/>
          <w:color w:val="auto"/>
          <w:sz w:val="24"/>
          <w:szCs w:val="24"/>
          <w:highlight w:val="none"/>
        </w:rPr>
        <w:t>项目名称：</w:t>
      </w:r>
      <w:r>
        <w:rPr>
          <w:rFonts w:hint="eastAsia" w:ascii="Times New Roman" w:hAnsi="Times New Roman" w:eastAsia="仿宋_GB2312" w:cs="Times New Roman"/>
          <w:b w:val="0"/>
          <w:bCs w:val="0"/>
          <w:color w:val="auto"/>
          <w:sz w:val="24"/>
          <w:highlight w:val="none"/>
          <w:lang w:val="en-US" w:eastAsia="zh-CN"/>
        </w:rPr>
        <w:t>办公设备、家具采购项目</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153"/>
        <w:gridCol w:w="3150"/>
        <w:gridCol w:w="1774"/>
      </w:tblGrid>
      <w:tr w14:paraId="283A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64F5C28">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项号</w:t>
            </w:r>
          </w:p>
        </w:tc>
        <w:tc>
          <w:tcPr>
            <w:tcW w:w="3153" w:type="dxa"/>
            <w:tcBorders>
              <w:top w:val="single" w:color="auto" w:sz="4" w:space="0"/>
              <w:left w:val="single" w:color="auto" w:sz="4" w:space="0"/>
              <w:right w:val="single" w:color="auto" w:sz="4" w:space="0"/>
            </w:tcBorders>
            <w:noWrap w:val="0"/>
            <w:vAlign w:val="center"/>
          </w:tcPr>
          <w:p w14:paraId="3ED998B3">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本项目技术要</w:t>
            </w:r>
            <w:r>
              <w:rPr>
                <w:rFonts w:hint="default" w:ascii="Times New Roman" w:hAnsi="Times New Roman" w:eastAsia="仿宋_GB2312" w:cs="Times New Roman"/>
                <w:color w:val="auto"/>
                <w:sz w:val="24"/>
                <w:szCs w:val="24"/>
                <w:highlight w:val="none"/>
              </w:rPr>
              <w:t>求</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9B99633">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响应文件承诺</w:t>
            </w:r>
            <w:r>
              <w:rPr>
                <w:rFonts w:hint="default" w:ascii="Times New Roman" w:hAnsi="Times New Roman" w:eastAsia="仿宋_GB2312" w:cs="Times New Roman"/>
                <w:color w:val="auto"/>
                <w:sz w:val="24"/>
                <w:szCs w:val="24"/>
                <w:highlight w:val="none"/>
                <w:lang w:val="en-US" w:eastAsia="zh-CN"/>
              </w:rPr>
              <w:t>的技术</w:t>
            </w:r>
            <w:r>
              <w:rPr>
                <w:rFonts w:hint="eastAsia" w:ascii="Times New Roman" w:hAnsi="Times New Roman" w:eastAsia="仿宋_GB2312" w:cs="Times New Roman"/>
                <w:color w:val="auto"/>
                <w:sz w:val="24"/>
                <w:szCs w:val="24"/>
                <w:highlight w:val="none"/>
                <w:lang w:val="en-US" w:eastAsia="zh-CN"/>
              </w:rPr>
              <w:t>要求</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17FC56D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偏离说明</w:t>
            </w:r>
          </w:p>
        </w:tc>
      </w:tr>
      <w:tr w14:paraId="71F8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0A1B84C">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26F86A7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3A1DCD2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6E87CFE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r>
      <w:tr w14:paraId="3E86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AAB8839">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15FC741E">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55E7F4C">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1AC86D2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r>
      <w:tr w14:paraId="521B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C23F19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5430D058">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0A2698B5">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0EEB4FD6">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r>
    </w:tbl>
    <w:p w14:paraId="40E5BE81">
      <w:pPr>
        <w:pStyle w:val="13"/>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仿宋_GB2312" w:cs="Times New Roman"/>
          <w:color w:val="auto"/>
          <w:sz w:val="24"/>
          <w:szCs w:val="24"/>
          <w:highlight w:val="none"/>
        </w:rPr>
      </w:pPr>
    </w:p>
    <w:p w14:paraId="187B50DE">
      <w:pPr>
        <w:pStyle w:val="13"/>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仿宋_GB2312" w:cs="Times New Roman"/>
          <w:color w:val="auto"/>
          <w:sz w:val="24"/>
          <w:szCs w:val="24"/>
          <w:highlight w:val="none"/>
        </w:rPr>
      </w:pPr>
    </w:p>
    <w:p w14:paraId="5ED0B3FE">
      <w:pPr>
        <w:pStyle w:val="9"/>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w:t>
      </w:r>
    </w:p>
    <w:p w14:paraId="7E9917F2">
      <w:pPr>
        <w:pStyle w:val="9"/>
        <w:keepNext w:val="0"/>
        <w:keepLines w:val="0"/>
        <w:pageBreakBefore w:val="0"/>
        <w:widowControl w:val="0"/>
        <w:kinsoku/>
        <w:wordWrap/>
        <w:overflowPunct/>
        <w:topLinePunct w:val="0"/>
        <w:autoSpaceDE/>
        <w:autoSpaceDN/>
        <w:bidi w:val="0"/>
        <w:adjustRightInd/>
        <w:snapToGrid/>
        <w:spacing w:line="240" w:lineRule="auto"/>
        <w:ind w:firstLine="464"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说明：应对照</w:t>
      </w:r>
      <w:r>
        <w:rPr>
          <w:rFonts w:hint="eastAsia" w:ascii="仿宋_GB2312" w:hAnsi="仿宋_GB2312" w:eastAsia="仿宋_GB2312" w:cs="仿宋_GB2312"/>
          <w:color w:val="auto"/>
          <w:kern w:val="0"/>
          <w:sz w:val="24"/>
          <w:szCs w:val="24"/>
          <w:highlight w:val="none"/>
          <w:lang w:val="en-US" w:eastAsia="zh-CN"/>
        </w:rPr>
        <w:t>本项目竞价文件</w:t>
      </w:r>
      <w:r>
        <w:rPr>
          <w:rFonts w:hint="eastAsia" w:ascii="仿宋_GB2312" w:hAnsi="仿宋_GB2312" w:eastAsia="仿宋_GB2312" w:cs="仿宋_GB2312"/>
          <w:color w:val="auto"/>
          <w:kern w:val="0"/>
          <w:sz w:val="24"/>
          <w:szCs w:val="24"/>
          <w:highlight w:val="none"/>
        </w:rPr>
        <w:t>中的</w:t>
      </w:r>
      <w:r>
        <w:rPr>
          <w:rFonts w:hint="eastAsia" w:ascii="仿宋_GB2312" w:hAnsi="仿宋_GB2312" w:eastAsia="仿宋_GB2312" w:cs="仿宋_GB2312"/>
          <w:color w:val="auto"/>
          <w:sz w:val="24"/>
          <w:szCs w:val="24"/>
          <w:highlight w:val="none"/>
        </w:rPr>
        <w:t>技术</w:t>
      </w:r>
      <w:r>
        <w:rPr>
          <w:rFonts w:hint="eastAsia" w:ascii="仿宋_GB2312" w:hAnsi="仿宋_GB2312" w:eastAsia="仿宋_GB2312" w:cs="仿宋_GB2312"/>
          <w:color w:val="auto"/>
          <w:sz w:val="24"/>
          <w:szCs w:val="24"/>
          <w:highlight w:val="none"/>
          <w:lang w:val="en-US" w:eastAsia="zh-CN"/>
        </w:rPr>
        <w:t>要求</w:t>
      </w:r>
      <w:r>
        <w:rPr>
          <w:rFonts w:hint="eastAsia" w:ascii="仿宋_GB2312" w:hAnsi="仿宋_GB2312" w:eastAsia="仿宋_GB2312" w:cs="仿宋_GB2312"/>
          <w:color w:val="auto"/>
          <w:sz w:val="24"/>
          <w:szCs w:val="24"/>
          <w:highlight w:val="none"/>
        </w:rPr>
        <w:t>逐条实质性响应，并作出偏离说明。</w:t>
      </w:r>
    </w:p>
    <w:p w14:paraId="7D5C3667">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供应商应根据竞标的</w:t>
      </w:r>
      <w:r>
        <w:rPr>
          <w:rFonts w:hint="eastAsia" w:ascii="仿宋_GB2312" w:hAnsi="仿宋_GB2312" w:eastAsia="仿宋_GB2312" w:cs="仿宋_GB2312"/>
          <w:color w:val="auto"/>
          <w:sz w:val="24"/>
          <w:szCs w:val="24"/>
          <w:highlight w:val="none"/>
          <w:lang w:val="en-US" w:eastAsia="zh-CN"/>
        </w:rPr>
        <w:t>技术响应</w:t>
      </w:r>
      <w:r>
        <w:rPr>
          <w:rFonts w:hint="eastAsia" w:ascii="仿宋_GB2312" w:hAnsi="仿宋_GB2312" w:eastAsia="仿宋_GB2312" w:cs="仿宋_GB2312"/>
          <w:color w:val="auto"/>
          <w:sz w:val="24"/>
          <w:szCs w:val="24"/>
          <w:highlight w:val="none"/>
        </w:rPr>
        <w:t>，对照</w:t>
      </w:r>
      <w:r>
        <w:rPr>
          <w:rFonts w:hint="eastAsia" w:ascii="仿宋_GB2312" w:hAnsi="仿宋_GB2312" w:eastAsia="仿宋_GB2312" w:cs="仿宋_GB2312"/>
          <w:color w:val="auto"/>
          <w:kern w:val="0"/>
          <w:sz w:val="24"/>
          <w:szCs w:val="24"/>
          <w:highlight w:val="none"/>
          <w:lang w:val="en-US" w:eastAsia="zh-CN"/>
        </w:rPr>
        <w:t>竞价文件</w:t>
      </w:r>
      <w:r>
        <w:rPr>
          <w:rFonts w:hint="eastAsia" w:ascii="仿宋_GB2312" w:hAnsi="仿宋_GB2312" w:eastAsia="仿宋_GB2312" w:cs="仿宋_GB2312"/>
          <w:color w:val="auto"/>
          <w:sz w:val="24"/>
          <w:szCs w:val="24"/>
          <w:highlight w:val="none"/>
        </w:rPr>
        <w:t>要求，</w:t>
      </w:r>
      <w:r>
        <w:rPr>
          <w:rFonts w:hint="eastAsia" w:ascii="仿宋_GB2312" w:hAnsi="仿宋_GB2312" w:eastAsia="仿宋_GB2312" w:cs="仿宋_GB2312"/>
          <w:color w:val="auto"/>
          <w:sz w:val="24"/>
          <w:szCs w:val="24"/>
          <w:highlight w:val="none"/>
          <w:lang w:val="en-US" w:eastAsia="zh-CN"/>
        </w:rPr>
        <w:t>在</w:t>
      </w:r>
      <w:r>
        <w:rPr>
          <w:rFonts w:hint="eastAsia" w:ascii="仿宋_GB2312" w:hAnsi="仿宋_GB2312" w:eastAsia="仿宋_GB2312" w:cs="仿宋_GB2312"/>
          <w:color w:val="auto"/>
          <w:kern w:val="0"/>
          <w:sz w:val="24"/>
          <w:szCs w:val="24"/>
          <w:highlight w:val="none"/>
        </w:rPr>
        <w:t>“偏离说明”中注明“正偏离”、“负偏离”或者“无偏离”。既不属于“正偏离”也不属于“负偏离”即为“无偏离”。</w:t>
      </w:r>
    </w:p>
    <w:p w14:paraId="32D3C704">
      <w:pPr>
        <w:pStyle w:val="9"/>
        <w:keepNext w:val="0"/>
        <w:keepLines w:val="0"/>
        <w:pageBreakBefore w:val="0"/>
        <w:widowControl w:val="0"/>
        <w:kinsoku/>
        <w:wordWrap/>
        <w:overflowPunct/>
        <w:topLinePunct w:val="0"/>
        <w:autoSpaceDE/>
        <w:autoSpaceDN/>
        <w:bidi w:val="0"/>
        <w:adjustRightInd/>
        <w:snapToGrid/>
        <w:spacing w:line="240" w:lineRule="auto"/>
        <w:ind w:firstLine="464" w:firstLineChars="200"/>
        <w:jc w:val="both"/>
        <w:textAlignment w:val="auto"/>
        <w:rPr>
          <w:rFonts w:hint="default" w:ascii="Times New Roman" w:hAnsi="Times New Roman" w:eastAsia="仿宋_GB2312" w:cs="Times New Roman"/>
          <w:color w:val="auto"/>
          <w:sz w:val="24"/>
          <w:szCs w:val="24"/>
          <w:highlight w:val="none"/>
        </w:rPr>
      </w:pPr>
    </w:p>
    <w:p w14:paraId="77BE6D06">
      <w:pPr>
        <w:pStyle w:val="9"/>
        <w:keepNext w:val="0"/>
        <w:keepLines w:val="0"/>
        <w:pageBreakBefore w:val="0"/>
        <w:kinsoku/>
        <w:wordWrap/>
        <w:overflowPunct/>
        <w:topLinePunct w:val="0"/>
        <w:autoSpaceDE/>
        <w:autoSpaceDN/>
        <w:bidi w:val="0"/>
        <w:adjustRightInd/>
        <w:spacing w:line="240" w:lineRule="auto"/>
        <w:ind w:firstLine="0"/>
        <w:textAlignment w:val="auto"/>
        <w:rPr>
          <w:rFonts w:hint="default" w:ascii="Times New Roman" w:hAnsi="Times New Roman" w:eastAsia="仿宋_GB2312" w:cs="Times New Roman"/>
          <w:color w:val="auto"/>
          <w:sz w:val="24"/>
          <w:szCs w:val="24"/>
          <w:highlight w:val="none"/>
        </w:rPr>
      </w:pPr>
    </w:p>
    <w:p w14:paraId="3410CF3E">
      <w:pPr>
        <w:keepNext w:val="0"/>
        <w:keepLines w:val="0"/>
        <w:pageBreakBefore w:val="0"/>
        <w:widowControl w:val="0"/>
        <w:kinsoku/>
        <w:wordWrap/>
        <w:overflowPunct/>
        <w:topLinePunct w:val="0"/>
        <w:autoSpaceDE/>
        <w:autoSpaceDN/>
        <w:bidi w:val="0"/>
        <w:adjustRightInd/>
        <w:snapToGrid w:val="0"/>
        <w:spacing w:before="50" w:after="50" w:line="360" w:lineRule="auto"/>
        <w:ind w:right="-817" w:rightChars="-389"/>
        <w:jc w:val="both"/>
        <w:textAlignment w:val="auto"/>
        <w:rPr>
          <w:rFonts w:hint="default" w:ascii="Times New Roman" w:hAnsi="Times New Roman" w:eastAsia="仿宋_GB2312" w:cs="Times New Roman"/>
          <w:color w:val="auto"/>
          <w:sz w:val="24"/>
          <w:szCs w:val="24"/>
          <w:highlight w:val="none"/>
          <w:u w:val="single"/>
        </w:rPr>
      </w:pPr>
    </w:p>
    <w:p w14:paraId="663926ED">
      <w:pPr>
        <w:keepNext w:val="0"/>
        <w:keepLines w:val="0"/>
        <w:pageBreakBefore w:val="0"/>
        <w:widowControl w:val="0"/>
        <w:kinsoku/>
        <w:wordWrap/>
        <w:overflowPunct/>
        <w:topLinePunct w:val="0"/>
        <w:autoSpaceDE/>
        <w:autoSpaceDN/>
        <w:bidi w:val="0"/>
        <w:adjustRightInd/>
        <w:snapToGrid w:val="0"/>
        <w:spacing w:before="50" w:after="50" w:line="360" w:lineRule="auto"/>
        <w:ind w:left="2523" w:leftChars="0" w:right="-817" w:rightChars="-389" w:firstLine="420" w:firstLine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w:t>
      </w:r>
      <w:r>
        <w:rPr>
          <w:rFonts w:hint="default" w:ascii="Times New Roman" w:hAnsi="Times New Roman" w:eastAsia="仿宋_GB2312" w:cs="Times New Roman"/>
          <w:color w:val="auto"/>
          <w:sz w:val="24"/>
          <w:szCs w:val="24"/>
          <w:highlight w:val="none"/>
          <w:lang w:val="en-US" w:eastAsia="zh-CN"/>
        </w:rPr>
        <w:t>名称</w:t>
      </w: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盖章</w:t>
      </w:r>
      <w:r>
        <w:rPr>
          <w:rFonts w:hint="default" w:ascii="Times New Roman" w:hAnsi="Times New Roman" w:eastAsia="仿宋_GB2312" w:cs="Times New Roman"/>
          <w:color w:val="auto"/>
          <w:sz w:val="24"/>
          <w:szCs w:val="24"/>
          <w:highlight w:val="none"/>
        </w:rPr>
        <w:t>）：</w:t>
      </w:r>
    </w:p>
    <w:p w14:paraId="1BE3196D">
      <w:pPr>
        <w:keepNext w:val="0"/>
        <w:keepLines w:val="0"/>
        <w:pageBreakBefore w:val="0"/>
        <w:widowControl w:val="0"/>
        <w:kinsoku/>
        <w:wordWrap/>
        <w:overflowPunct/>
        <w:topLinePunct w:val="0"/>
        <w:autoSpaceDE/>
        <w:autoSpaceDN/>
        <w:bidi w:val="0"/>
        <w:adjustRightInd/>
        <w:snapToGrid w:val="0"/>
        <w:spacing w:before="50" w:after="50" w:line="360" w:lineRule="auto"/>
        <w:ind w:left="2523" w:leftChars="0" w:right="-817" w:rightChars="-389" w:firstLine="420" w:firstLine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日期：</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 xml:space="preserve"> 月</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日</w:t>
      </w:r>
    </w:p>
    <w:p w14:paraId="486F8D41">
      <w:pPr>
        <w:rPr>
          <w:rFonts w:hint="default" w:ascii="Times New Roman" w:hAnsi="Times New Roman" w:eastAsia="仿宋_GB2312" w:cs="Times New Roman"/>
          <w:sz w:val="24"/>
          <w:szCs w:val="24"/>
        </w:rPr>
      </w:pPr>
    </w:p>
    <w:p w14:paraId="59AEB34F">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14:paraId="16470955">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二、商务要求偏离表（格式）</w:t>
      </w:r>
    </w:p>
    <w:p w14:paraId="14446940">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（注：按采购需求具体条款修改）</w:t>
      </w:r>
    </w:p>
    <w:p w14:paraId="4D4BD403">
      <w:pPr>
        <w:snapToGrid w:val="0"/>
        <w:spacing w:before="50"/>
        <w:jc w:val="left"/>
        <w:rPr>
          <w:rFonts w:hint="default" w:ascii="Times New Roman" w:hAnsi="Times New Roman" w:eastAsia="仿宋_GB2312" w:cs="Times New Roman"/>
          <w:color w:val="auto"/>
          <w:sz w:val="24"/>
          <w:highlight w:val="none"/>
        </w:rPr>
      </w:pPr>
    </w:p>
    <w:p w14:paraId="39561976">
      <w:pPr>
        <w:keepNext w:val="0"/>
        <w:keepLines w:val="0"/>
        <w:pageBreakBefore w:val="0"/>
        <w:widowControl w:val="0"/>
        <w:kinsoku/>
        <w:wordWrap/>
        <w:overflowPunct/>
        <w:topLinePunct w:val="0"/>
        <w:autoSpaceDE/>
        <w:autoSpaceDN/>
        <w:bidi w:val="0"/>
        <w:adjustRightInd/>
        <w:snapToGrid w:val="0"/>
        <w:spacing w:before="50" w:after="50" w:line="240" w:lineRule="auto"/>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b/>
          <w:bCs/>
          <w:color w:val="auto"/>
          <w:sz w:val="24"/>
          <w:szCs w:val="24"/>
          <w:highlight w:val="none"/>
        </w:rPr>
        <w:t>项目名称：</w:t>
      </w:r>
      <w:r>
        <w:rPr>
          <w:rFonts w:hint="eastAsia" w:ascii="Times New Roman" w:hAnsi="Times New Roman" w:eastAsia="仿宋_GB2312" w:cs="Times New Roman"/>
          <w:b w:val="0"/>
          <w:bCs w:val="0"/>
          <w:color w:val="auto"/>
          <w:sz w:val="24"/>
          <w:szCs w:val="24"/>
          <w:highlight w:val="none"/>
          <w:lang w:val="en-US" w:eastAsia="zh-CN"/>
        </w:rPr>
        <w:t>办公</w:t>
      </w:r>
      <w:r>
        <w:rPr>
          <w:rFonts w:hint="eastAsia" w:ascii="Times New Roman" w:hAnsi="Times New Roman" w:eastAsia="仿宋_GB2312" w:cs="Times New Roman"/>
          <w:color w:val="auto"/>
          <w:sz w:val="24"/>
          <w:szCs w:val="24"/>
          <w:highlight w:val="none"/>
          <w:lang w:val="en-US" w:eastAsia="zh-CN"/>
        </w:rPr>
        <w:t>设备、家具采购项目</w:t>
      </w:r>
    </w:p>
    <w:p w14:paraId="4C20A820">
      <w:pPr>
        <w:keepNext w:val="0"/>
        <w:keepLines w:val="0"/>
        <w:pageBreakBefore w:val="0"/>
        <w:widowControl w:val="0"/>
        <w:kinsoku/>
        <w:wordWrap/>
        <w:overflowPunct/>
        <w:topLinePunct w:val="0"/>
        <w:autoSpaceDE/>
        <w:autoSpaceDN/>
        <w:bidi w:val="0"/>
        <w:adjustRightInd/>
        <w:snapToGrid w:val="0"/>
        <w:spacing w:before="50" w:line="240" w:lineRule="auto"/>
        <w:jc w:val="left"/>
        <w:textAlignment w:val="auto"/>
        <w:rPr>
          <w:rFonts w:hint="default" w:ascii="Times New Roman" w:hAnsi="Times New Roman" w:eastAsia="仿宋_GB2312" w:cs="Times New Roman"/>
          <w:color w:val="auto"/>
          <w:sz w:val="24"/>
          <w:szCs w:val="24"/>
          <w:highlight w:val="none"/>
          <w:u w:val="single"/>
        </w:rPr>
      </w:pPr>
    </w:p>
    <w:tbl>
      <w:tblPr>
        <w:tblStyle w:val="20"/>
        <w:tblpPr w:leftFromText="180" w:rightFromText="180" w:vertAnchor="text" w:horzAnchor="margin" w:tblpX="1" w:tblpY="-9"/>
        <w:tblOverlap w:val="never"/>
        <w:tblW w:w="894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
        <w:gridCol w:w="3308"/>
        <w:gridCol w:w="3333"/>
        <w:gridCol w:w="1350"/>
      </w:tblGrid>
      <w:tr w14:paraId="647E8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2F481ED4">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项号</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346E6315">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本项目</w:t>
            </w:r>
            <w:r>
              <w:rPr>
                <w:rFonts w:hint="default" w:ascii="Times New Roman" w:hAnsi="Times New Roman" w:eastAsia="仿宋_GB2312" w:cs="Times New Roman"/>
                <w:color w:val="auto"/>
                <w:sz w:val="24"/>
                <w:szCs w:val="24"/>
                <w:highlight w:val="none"/>
              </w:rPr>
              <w:t>的商务</w:t>
            </w:r>
            <w:r>
              <w:rPr>
                <w:rFonts w:hint="default" w:ascii="Times New Roman" w:hAnsi="Times New Roman" w:eastAsia="仿宋_GB2312" w:cs="Times New Roman"/>
                <w:color w:val="auto"/>
                <w:sz w:val="24"/>
                <w:szCs w:val="24"/>
                <w:highlight w:val="none"/>
                <w:lang w:val="en-US" w:eastAsia="zh-CN"/>
              </w:rPr>
              <w:t>要</w:t>
            </w:r>
            <w:r>
              <w:rPr>
                <w:rFonts w:hint="default" w:ascii="Times New Roman" w:hAnsi="Times New Roman" w:eastAsia="仿宋_GB2312" w:cs="Times New Roman"/>
                <w:color w:val="auto"/>
                <w:sz w:val="24"/>
                <w:szCs w:val="24"/>
                <w:highlight w:val="none"/>
              </w:rPr>
              <w:t>求</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1843B25C">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响应文件承诺的商务</w:t>
            </w:r>
            <w:r>
              <w:rPr>
                <w:rFonts w:hint="eastAsia" w:ascii="Times New Roman" w:hAnsi="Times New Roman" w:eastAsia="仿宋_GB2312" w:cs="Times New Roman"/>
                <w:color w:val="auto"/>
                <w:sz w:val="24"/>
                <w:szCs w:val="24"/>
                <w:highlight w:val="none"/>
                <w:lang w:val="en-US" w:eastAsia="zh-CN"/>
              </w:rPr>
              <w:t>要求</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D966B38">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偏离说明</w:t>
            </w:r>
          </w:p>
        </w:tc>
      </w:tr>
      <w:tr w14:paraId="14C7E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27C43D4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63080538">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069D9F9D">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1D70533">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r>
      <w:tr w14:paraId="580B0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027B444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48438394">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487F9A1A">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43" w:right="0"/>
              <w:jc w:val="center"/>
              <w:textAlignment w:val="auto"/>
              <w:rPr>
                <w:rFonts w:hint="default" w:ascii="Times New Roman" w:hAnsi="Times New Roman" w:eastAsia="仿宋_GB2312" w:cs="Times New Roman"/>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BBEEB18">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43" w:right="0"/>
              <w:jc w:val="center"/>
              <w:textAlignment w:val="auto"/>
              <w:rPr>
                <w:rFonts w:hint="default" w:ascii="Times New Roman" w:hAnsi="Times New Roman" w:eastAsia="仿宋_GB2312" w:cs="Times New Roman"/>
                <w:color w:val="auto"/>
                <w:sz w:val="24"/>
                <w:szCs w:val="24"/>
                <w:highlight w:val="none"/>
              </w:rPr>
            </w:pPr>
          </w:p>
        </w:tc>
      </w:tr>
      <w:tr w14:paraId="16318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42928E4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62E278B3">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3022089B">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1426550">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r>
    </w:tbl>
    <w:p w14:paraId="10353760">
      <w:pPr>
        <w:pStyle w:val="7"/>
        <w:keepNext w:val="0"/>
        <w:keepLines w:val="0"/>
        <w:pageBreakBefore w:val="0"/>
        <w:widowControl w:val="0"/>
        <w:kinsoku/>
        <w:wordWrap/>
        <w:overflowPunct/>
        <w:topLinePunct w:val="0"/>
        <w:autoSpaceDE/>
        <w:autoSpaceDN/>
        <w:bidi w:val="0"/>
        <w:adjustRightInd/>
        <w:spacing w:after="0" w:line="240" w:lineRule="auto"/>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注：</w:t>
      </w:r>
    </w:p>
    <w:p w14:paraId="1C714159">
      <w:pPr>
        <w:pStyle w:val="7"/>
        <w:keepNext w:val="0"/>
        <w:keepLines w:val="0"/>
        <w:pageBreakBefore w:val="0"/>
        <w:widowControl w:val="0"/>
        <w:kinsoku/>
        <w:wordWrap/>
        <w:overflowPunct/>
        <w:topLinePunct w:val="0"/>
        <w:autoSpaceDE/>
        <w:autoSpaceDN/>
        <w:bidi w:val="0"/>
        <w:adjustRightInd/>
        <w:spacing w:after="0" w:line="240" w:lineRule="auto"/>
        <w:ind w:firstLine="480" w:firstLineChars="200"/>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说明：应对照</w:t>
      </w:r>
      <w:r>
        <w:rPr>
          <w:rFonts w:hint="eastAsia" w:ascii="仿宋_GB2312" w:hAnsi="仿宋_GB2312" w:eastAsia="仿宋_GB2312" w:cs="仿宋_GB2312"/>
          <w:color w:val="auto"/>
          <w:kern w:val="0"/>
          <w:sz w:val="24"/>
          <w:szCs w:val="24"/>
          <w:highlight w:val="none"/>
          <w:lang w:val="en-US" w:eastAsia="zh-CN"/>
        </w:rPr>
        <w:t>本项目竞价文件</w:t>
      </w:r>
      <w:r>
        <w:rPr>
          <w:rFonts w:hint="eastAsia" w:ascii="仿宋_GB2312" w:hAnsi="仿宋_GB2312" w:eastAsia="仿宋_GB2312" w:cs="仿宋_GB2312"/>
          <w:color w:val="auto"/>
          <w:kern w:val="0"/>
          <w:sz w:val="24"/>
          <w:szCs w:val="24"/>
          <w:highlight w:val="none"/>
        </w:rPr>
        <w:t>中的商务</w:t>
      </w:r>
      <w:r>
        <w:rPr>
          <w:rFonts w:hint="eastAsia" w:ascii="仿宋_GB2312" w:hAnsi="仿宋_GB2312" w:eastAsia="仿宋_GB2312" w:cs="仿宋_GB2312"/>
          <w:color w:val="auto"/>
          <w:kern w:val="0"/>
          <w:sz w:val="24"/>
          <w:szCs w:val="24"/>
          <w:highlight w:val="none"/>
          <w:lang w:val="en-US" w:eastAsia="zh-CN"/>
        </w:rPr>
        <w:t>要求</w:t>
      </w:r>
      <w:r>
        <w:rPr>
          <w:rFonts w:hint="eastAsia" w:ascii="仿宋_GB2312" w:hAnsi="仿宋_GB2312" w:eastAsia="仿宋_GB2312" w:cs="仿宋_GB2312"/>
          <w:color w:val="auto"/>
          <w:kern w:val="0"/>
          <w:sz w:val="24"/>
          <w:szCs w:val="24"/>
          <w:highlight w:val="none"/>
        </w:rPr>
        <w:t>逐条实质性响应，并作出偏离说明。</w:t>
      </w:r>
    </w:p>
    <w:p w14:paraId="6D55CC97">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供应商应根据自身的承诺，对照</w:t>
      </w:r>
      <w:r>
        <w:rPr>
          <w:rFonts w:hint="eastAsia" w:ascii="仿宋_GB2312" w:hAnsi="仿宋_GB2312" w:eastAsia="仿宋_GB2312" w:cs="仿宋_GB2312"/>
          <w:color w:val="auto"/>
          <w:kern w:val="0"/>
          <w:sz w:val="24"/>
          <w:szCs w:val="24"/>
          <w:highlight w:val="none"/>
          <w:lang w:val="en-US" w:eastAsia="zh-CN"/>
        </w:rPr>
        <w:t>竞价文件</w:t>
      </w:r>
      <w:r>
        <w:rPr>
          <w:rFonts w:hint="eastAsia" w:ascii="仿宋_GB2312" w:hAnsi="仿宋_GB2312" w:eastAsia="仿宋_GB2312" w:cs="仿宋_GB2312"/>
          <w:color w:val="auto"/>
          <w:kern w:val="0"/>
          <w:sz w:val="24"/>
          <w:szCs w:val="24"/>
          <w:highlight w:val="none"/>
        </w:rPr>
        <w:t>要求在“偏离说明”中注明“正偏离”、“负偏离”或者“无偏离”。既不属于“正偏离”也不属于“负偏离”即为“无偏离”。</w:t>
      </w:r>
    </w:p>
    <w:p w14:paraId="29E1F4BC">
      <w:pPr>
        <w:keepNext w:val="0"/>
        <w:keepLines w:val="0"/>
        <w:pageBreakBefore w:val="0"/>
        <w:widowControl w:val="0"/>
        <w:kinsoku/>
        <w:wordWrap/>
        <w:overflowPunct/>
        <w:topLinePunct w:val="0"/>
        <w:autoSpaceDE/>
        <w:autoSpaceDN/>
        <w:bidi w:val="0"/>
        <w:adjustRightInd/>
        <w:snapToGrid w:val="0"/>
        <w:spacing w:before="50" w:line="240" w:lineRule="auto"/>
        <w:ind w:firstLine="480" w:firstLineChars="200"/>
        <w:jc w:val="left"/>
        <w:textAlignment w:val="auto"/>
        <w:rPr>
          <w:rFonts w:hint="default" w:ascii="Times New Roman" w:hAnsi="Times New Roman" w:eastAsia="仿宋_GB2312" w:cs="Times New Roman"/>
          <w:color w:val="auto"/>
          <w:sz w:val="24"/>
          <w:szCs w:val="24"/>
          <w:highlight w:val="none"/>
        </w:rPr>
      </w:pPr>
    </w:p>
    <w:p w14:paraId="12A5C30A">
      <w:pPr>
        <w:keepNext w:val="0"/>
        <w:keepLines w:val="0"/>
        <w:pageBreakBefore w:val="0"/>
        <w:widowControl w:val="0"/>
        <w:kinsoku/>
        <w:wordWrap/>
        <w:overflowPunct/>
        <w:topLinePunct w:val="0"/>
        <w:autoSpaceDE/>
        <w:autoSpaceDN/>
        <w:bidi w:val="0"/>
        <w:adjustRightInd/>
        <w:snapToGrid w:val="0"/>
        <w:spacing w:before="50" w:after="50" w:line="240" w:lineRule="auto"/>
        <w:ind w:right="-817" w:rightChars="-389" w:firstLine="960" w:firstLineChars="400"/>
        <w:textAlignment w:val="auto"/>
        <w:rPr>
          <w:rFonts w:hint="default" w:ascii="Times New Roman" w:hAnsi="Times New Roman" w:eastAsia="仿宋_GB2312" w:cs="Times New Roman"/>
          <w:color w:val="auto"/>
          <w:sz w:val="24"/>
          <w:szCs w:val="24"/>
          <w:highlight w:val="none"/>
        </w:rPr>
      </w:pPr>
    </w:p>
    <w:p w14:paraId="12C0C505">
      <w:pPr>
        <w:keepNext w:val="0"/>
        <w:keepLines w:val="0"/>
        <w:pageBreakBefore w:val="0"/>
        <w:widowControl w:val="0"/>
        <w:kinsoku/>
        <w:wordWrap/>
        <w:overflowPunct/>
        <w:topLinePunct w:val="0"/>
        <w:autoSpaceDE/>
        <w:autoSpaceDN/>
        <w:bidi w:val="0"/>
        <w:adjustRightInd/>
        <w:snapToGrid w:val="0"/>
        <w:spacing w:before="50" w:after="50" w:line="240" w:lineRule="auto"/>
        <w:ind w:right="-817" w:rightChars="-389" w:firstLine="960" w:firstLineChars="400"/>
        <w:textAlignment w:val="auto"/>
        <w:rPr>
          <w:rFonts w:hint="default" w:ascii="Times New Roman" w:hAnsi="Times New Roman" w:eastAsia="仿宋_GB2312" w:cs="Times New Roman"/>
          <w:color w:val="auto"/>
          <w:sz w:val="24"/>
          <w:szCs w:val="24"/>
          <w:highlight w:val="none"/>
        </w:rPr>
      </w:pPr>
    </w:p>
    <w:p w14:paraId="11CF340B">
      <w:pPr>
        <w:keepNext w:val="0"/>
        <w:keepLines w:val="0"/>
        <w:pageBreakBefore w:val="0"/>
        <w:widowControl w:val="0"/>
        <w:kinsoku/>
        <w:wordWrap/>
        <w:overflowPunct/>
        <w:topLinePunct w:val="0"/>
        <w:autoSpaceDE/>
        <w:autoSpaceDN/>
        <w:bidi w:val="0"/>
        <w:adjustRightInd/>
        <w:snapToGrid w:val="0"/>
        <w:spacing w:before="50" w:after="50" w:line="360" w:lineRule="auto"/>
        <w:ind w:left="2942" w:leftChars="0" w:right="-817" w:rightChars="-389" w:firstLine="420" w:firstLine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w:t>
      </w:r>
      <w:r>
        <w:rPr>
          <w:rFonts w:hint="default" w:ascii="Times New Roman" w:hAnsi="Times New Roman" w:eastAsia="仿宋_GB2312" w:cs="Times New Roman"/>
          <w:color w:val="auto"/>
          <w:sz w:val="24"/>
          <w:szCs w:val="24"/>
          <w:highlight w:val="none"/>
          <w:lang w:val="en-US" w:eastAsia="zh-CN"/>
        </w:rPr>
        <w:t>名称</w:t>
      </w: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盖章</w:t>
      </w:r>
      <w:r>
        <w:rPr>
          <w:rFonts w:hint="default" w:ascii="Times New Roman" w:hAnsi="Times New Roman" w:eastAsia="仿宋_GB2312" w:cs="Times New Roman"/>
          <w:color w:val="auto"/>
          <w:sz w:val="24"/>
          <w:szCs w:val="24"/>
          <w:highlight w:val="none"/>
        </w:rPr>
        <w:t>）：</w:t>
      </w:r>
    </w:p>
    <w:p w14:paraId="5FFE3E12">
      <w:pPr>
        <w:keepNext w:val="0"/>
        <w:keepLines w:val="0"/>
        <w:pageBreakBefore w:val="0"/>
        <w:widowControl w:val="0"/>
        <w:kinsoku/>
        <w:wordWrap/>
        <w:overflowPunct/>
        <w:topLinePunct w:val="0"/>
        <w:autoSpaceDE/>
        <w:autoSpaceDN/>
        <w:bidi w:val="0"/>
        <w:adjustRightInd/>
        <w:snapToGrid w:val="0"/>
        <w:spacing w:before="50" w:after="50" w:line="360" w:lineRule="auto"/>
        <w:ind w:left="2942" w:leftChars="0" w:right="-817" w:rightChars="-389" w:firstLine="420" w:firstLineChars="0"/>
        <w:jc w:val="both"/>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color w:val="auto"/>
          <w:sz w:val="24"/>
          <w:szCs w:val="24"/>
          <w:highlight w:val="none"/>
        </w:rPr>
        <w:t>日期：</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月</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日</w:t>
      </w:r>
    </w:p>
    <w:p w14:paraId="416E3282">
      <w:pPr>
        <w:jc w:val="both"/>
        <w:rPr>
          <w:rFonts w:hint="default" w:ascii="Times New Roman" w:hAnsi="Times New Roman" w:eastAsia="仿宋_GB2312" w:cs="Times New Roman"/>
          <w:sz w:val="24"/>
          <w:szCs w:val="24"/>
        </w:rPr>
      </w:pPr>
    </w:p>
    <w:p w14:paraId="3F9D2F17">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14:paraId="12BDF2D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default" w:ascii="Times New Roman" w:hAnsi="Times New Roman" w:eastAsia="仿宋_GB2312" w:cs="Times New Roman"/>
          <w:sz w:val="32"/>
          <w:szCs w:val="32"/>
          <w:lang w:val="en-US" w:eastAsia="zh-CN"/>
        </w:rPr>
      </w:pPr>
      <w:bookmarkStart w:id="14" w:name="_Toc32549"/>
      <w:bookmarkStart w:id="15" w:name="_Toc23225"/>
      <w:r>
        <w:rPr>
          <w:rFonts w:hint="default" w:ascii="Times New Roman" w:hAnsi="Times New Roman" w:eastAsia="仿宋_GB2312" w:cs="Times New Roman"/>
          <w:sz w:val="32"/>
          <w:szCs w:val="32"/>
          <w:lang w:val="en-US" w:eastAsia="zh-CN"/>
        </w:rPr>
        <w:t>附件3：无围标串标行为承诺函</w:t>
      </w:r>
      <w:bookmarkEnd w:id="14"/>
      <w:bookmarkEnd w:id="15"/>
    </w:p>
    <w:p w14:paraId="4139B7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190CCF24">
      <w:pPr>
        <w:snapToGrid w:val="0"/>
        <w:spacing w:before="50" w:after="120" w:afterLines="5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供应商参加本项目无围标串标行为的承诺函</w:t>
      </w:r>
    </w:p>
    <w:p w14:paraId="57902D3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default" w:ascii="Times New Roman" w:hAnsi="Times New Roman" w:eastAsia="仿宋_GB2312" w:cs="Times New Roman"/>
          <w:szCs w:val="21"/>
        </w:rPr>
      </w:pPr>
    </w:p>
    <w:p w14:paraId="3C0796B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一、我方承诺无下列相互串通</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标的情形：</w:t>
      </w:r>
    </w:p>
    <w:p w14:paraId="0615663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1.不同供应商的响应文件由同一单位或者个人编制；或者不同供应商报名的IP地址一致的；</w:t>
      </w:r>
    </w:p>
    <w:p w14:paraId="308D995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2.不同供应商委托同一单位或者个人办理</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标事宜；</w:t>
      </w:r>
    </w:p>
    <w:p w14:paraId="5D2E134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3.不同的供应商的响应文件载明的项目管理员为同一个人；</w:t>
      </w:r>
    </w:p>
    <w:p w14:paraId="76C57C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4.不同供应商的响应文件异常一致或者</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标报价呈规律性差异；</w:t>
      </w:r>
    </w:p>
    <w:p w14:paraId="77396A0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5.不同供应商的响应文件相互混装；</w:t>
      </w:r>
    </w:p>
    <w:p w14:paraId="1F1726E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6.不同供应商的</w:t>
      </w:r>
      <w:r>
        <w:rPr>
          <w:rFonts w:hint="default" w:ascii="Times New Roman" w:hAnsi="Times New Roman" w:eastAsia="仿宋_GB2312" w:cs="Times New Roman"/>
          <w:sz w:val="24"/>
          <w:szCs w:val="24"/>
          <w:lang w:val="en-US" w:eastAsia="zh-CN"/>
        </w:rPr>
        <w:t>竞标</w:t>
      </w:r>
      <w:r>
        <w:rPr>
          <w:rFonts w:hint="default" w:ascii="Times New Roman" w:hAnsi="Times New Roman" w:eastAsia="仿宋_GB2312" w:cs="Times New Roman"/>
          <w:sz w:val="24"/>
          <w:szCs w:val="24"/>
        </w:rPr>
        <w:t>保证金从同一单位或者个人账户转出。</w:t>
      </w:r>
    </w:p>
    <w:p w14:paraId="7E23C47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二、我方承诺无下列恶意串通的情形：</w:t>
      </w:r>
    </w:p>
    <w:p w14:paraId="02C670C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1.供应商直接或者间接从采购人处获得其他供应商的相关信息并修改其响应文件；</w:t>
      </w:r>
    </w:p>
    <w:p w14:paraId="257D31A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2.供应商按照采购人的授意撤换、修改响应文件；</w:t>
      </w:r>
    </w:p>
    <w:p w14:paraId="5D4094F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3.供应商之间协商报价、技术方案等响应文件的实质性内容；</w:t>
      </w:r>
    </w:p>
    <w:p w14:paraId="3F70787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4.属于同一集团、协会、商会等组织成员的供应商按照该组织要求协同参加政府采购活动；</w:t>
      </w:r>
    </w:p>
    <w:p w14:paraId="5AD7117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5.供应商之间事先约定一致抬高或者压低</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标报价，或者在</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标项目中事先约定轮流以高价位或者低价位</w:t>
      </w:r>
      <w:r>
        <w:rPr>
          <w:rFonts w:hint="default" w:ascii="Times New Roman" w:hAnsi="Times New Roman" w:eastAsia="仿宋_GB2312" w:cs="Times New Roman"/>
          <w:sz w:val="24"/>
          <w:szCs w:val="24"/>
          <w:lang w:eastAsia="zh-CN"/>
        </w:rPr>
        <w:t>成交</w:t>
      </w:r>
      <w:r>
        <w:rPr>
          <w:rFonts w:hint="default" w:ascii="Times New Roman" w:hAnsi="Times New Roman" w:eastAsia="仿宋_GB2312" w:cs="Times New Roman"/>
          <w:sz w:val="24"/>
          <w:szCs w:val="24"/>
        </w:rPr>
        <w:t>，或者事先约定由某一特定供应商</w:t>
      </w:r>
      <w:r>
        <w:rPr>
          <w:rFonts w:hint="default" w:ascii="Times New Roman" w:hAnsi="Times New Roman" w:eastAsia="仿宋_GB2312" w:cs="Times New Roman"/>
          <w:sz w:val="24"/>
          <w:szCs w:val="24"/>
          <w:lang w:val="en-US" w:eastAsia="zh-CN"/>
        </w:rPr>
        <w:t>成交</w:t>
      </w:r>
      <w:r>
        <w:rPr>
          <w:rFonts w:hint="default" w:ascii="Times New Roman" w:hAnsi="Times New Roman" w:eastAsia="仿宋_GB2312" w:cs="Times New Roman"/>
          <w:sz w:val="24"/>
          <w:szCs w:val="24"/>
        </w:rPr>
        <w:t>，然后再参加</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w:t>
      </w:r>
    </w:p>
    <w:p w14:paraId="7150B53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6.供应商之间商定部分供应商放弃参加政府采购活动或者放弃</w:t>
      </w:r>
      <w:r>
        <w:rPr>
          <w:rFonts w:hint="default" w:ascii="Times New Roman" w:hAnsi="Times New Roman" w:eastAsia="仿宋_GB2312" w:cs="Times New Roman"/>
          <w:sz w:val="24"/>
          <w:szCs w:val="24"/>
          <w:lang w:eastAsia="zh-CN"/>
        </w:rPr>
        <w:t>成交</w:t>
      </w:r>
      <w:r>
        <w:rPr>
          <w:rFonts w:hint="default" w:ascii="Times New Roman" w:hAnsi="Times New Roman" w:eastAsia="仿宋_GB2312" w:cs="Times New Roman"/>
          <w:sz w:val="24"/>
          <w:szCs w:val="24"/>
        </w:rPr>
        <w:t>；</w:t>
      </w:r>
    </w:p>
    <w:p w14:paraId="60847C6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7.供应商与采购人之间、供应商相互之间，为谋求特定供应商</w:t>
      </w:r>
      <w:r>
        <w:rPr>
          <w:rFonts w:hint="default" w:ascii="Times New Roman" w:hAnsi="Times New Roman" w:eastAsia="仿宋_GB2312" w:cs="Times New Roman"/>
          <w:sz w:val="24"/>
          <w:szCs w:val="24"/>
          <w:lang w:eastAsia="zh-CN"/>
        </w:rPr>
        <w:t>成交</w:t>
      </w:r>
      <w:r>
        <w:rPr>
          <w:rFonts w:hint="default" w:ascii="Times New Roman" w:hAnsi="Times New Roman" w:eastAsia="仿宋_GB2312" w:cs="Times New Roman"/>
          <w:sz w:val="24"/>
          <w:szCs w:val="24"/>
        </w:rPr>
        <w:t>或者排斥其他供应商的其他串通行为。</w:t>
      </w:r>
    </w:p>
    <w:p w14:paraId="706462F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以上情形一经核查属实，我方愿意承担一切后果，并不再寻求任何旨在减轻或者免除法律责任的辩解。</w:t>
      </w:r>
    </w:p>
    <w:p w14:paraId="5CA8B812">
      <w:pPr>
        <w:snapToGrid w:val="0"/>
        <w:spacing w:before="50" w:after="120" w:afterLines="5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供应商名称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盖</w:t>
      </w:r>
      <w:r>
        <w:rPr>
          <w:rFonts w:hint="default" w:ascii="Times New Roman" w:hAnsi="Times New Roman" w:eastAsia="仿宋_GB2312" w:cs="Times New Roman"/>
          <w:sz w:val="24"/>
          <w:szCs w:val="24"/>
        </w:rPr>
        <w:t>章</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w:t>
      </w:r>
    </w:p>
    <w:p w14:paraId="12EC1F20">
      <w:pPr>
        <w:snapToGrid w:val="0"/>
        <w:spacing w:before="50" w:after="120" w:afterLines="5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日期：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年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月   日</w:t>
      </w:r>
    </w:p>
    <w:p w14:paraId="7F3642BD">
      <w:pPr>
        <w:jc w:val="both"/>
        <w:rPr>
          <w:rFonts w:hint="default" w:ascii="Times New Roman" w:hAnsi="Times New Roman" w:eastAsia="仿宋_GB2312" w:cs="Times New Roman"/>
          <w:color w:val="auto"/>
          <w:sz w:val="24"/>
          <w:highlight w:val="none"/>
        </w:rPr>
      </w:pPr>
    </w:p>
    <w:sectPr>
      <w:footerReference r:id="rId6" w:type="default"/>
      <w:pgSz w:w="11906" w:h="16838"/>
      <w:pgMar w:top="2098" w:right="1474" w:bottom="1984" w:left="1588"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F612D7-F060-4716-BCBD-76243386C5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7EB0B1F4-028E-408F-873F-56346502682D}"/>
  </w:font>
  <w:font w:name="仿宋">
    <w:panose1 w:val="02010609060101010101"/>
    <w:charset w:val="86"/>
    <w:family w:val="modern"/>
    <w:pitch w:val="default"/>
    <w:sig w:usb0="800002BF" w:usb1="38CF7CFA" w:usb2="00000016" w:usb3="00000000" w:csb0="00040001" w:csb1="00000000"/>
    <w:embedRegular r:id="rId3" w:fontKey="{41BC7FE4-9B50-4EC9-84B7-E8E4FAEC5D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FD8CB">
    <w:pPr>
      <w:pStyle w:val="13"/>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7C267">
    <w:pPr>
      <w:pStyle w:val="13"/>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C77B2">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DC77B2">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YWEwMTE4ZmE4OTIzMjFiZWVlZmM4MGY2NjNkODQifQ=="/>
  </w:docVars>
  <w:rsids>
    <w:rsidRoot w:val="4842321E"/>
    <w:rsid w:val="00002B82"/>
    <w:rsid w:val="00003D36"/>
    <w:rsid w:val="000319FE"/>
    <w:rsid w:val="000320BC"/>
    <w:rsid w:val="0004565C"/>
    <w:rsid w:val="00050455"/>
    <w:rsid w:val="00080DB4"/>
    <w:rsid w:val="00081CD3"/>
    <w:rsid w:val="00084163"/>
    <w:rsid w:val="00094C3C"/>
    <w:rsid w:val="000960DA"/>
    <w:rsid w:val="000B0923"/>
    <w:rsid w:val="000B6D55"/>
    <w:rsid w:val="000B76CB"/>
    <w:rsid w:val="000C378D"/>
    <w:rsid w:val="000D106C"/>
    <w:rsid w:val="000D4534"/>
    <w:rsid w:val="000E5A59"/>
    <w:rsid w:val="000F77E2"/>
    <w:rsid w:val="00102546"/>
    <w:rsid w:val="0010752F"/>
    <w:rsid w:val="00131B98"/>
    <w:rsid w:val="00164F3A"/>
    <w:rsid w:val="00170458"/>
    <w:rsid w:val="0019447E"/>
    <w:rsid w:val="001C1D73"/>
    <w:rsid w:val="001D60B5"/>
    <w:rsid w:val="001D6316"/>
    <w:rsid w:val="001F3C2A"/>
    <w:rsid w:val="0020781E"/>
    <w:rsid w:val="00222259"/>
    <w:rsid w:val="00235F74"/>
    <w:rsid w:val="00247B65"/>
    <w:rsid w:val="00295EF3"/>
    <w:rsid w:val="002D1917"/>
    <w:rsid w:val="002D4FBC"/>
    <w:rsid w:val="00305CE7"/>
    <w:rsid w:val="00315873"/>
    <w:rsid w:val="00320C0B"/>
    <w:rsid w:val="00336C76"/>
    <w:rsid w:val="00357D71"/>
    <w:rsid w:val="00360812"/>
    <w:rsid w:val="00361D49"/>
    <w:rsid w:val="003811AB"/>
    <w:rsid w:val="00385F90"/>
    <w:rsid w:val="003A5B4B"/>
    <w:rsid w:val="003A7CFA"/>
    <w:rsid w:val="003C3CFD"/>
    <w:rsid w:val="003D11CA"/>
    <w:rsid w:val="003D275D"/>
    <w:rsid w:val="003E0164"/>
    <w:rsid w:val="003E1C44"/>
    <w:rsid w:val="003E2E74"/>
    <w:rsid w:val="004302BF"/>
    <w:rsid w:val="0044030B"/>
    <w:rsid w:val="00443007"/>
    <w:rsid w:val="00466C04"/>
    <w:rsid w:val="004C7179"/>
    <w:rsid w:val="004F3EAB"/>
    <w:rsid w:val="00541A26"/>
    <w:rsid w:val="0055439D"/>
    <w:rsid w:val="00557373"/>
    <w:rsid w:val="00561B45"/>
    <w:rsid w:val="005837D7"/>
    <w:rsid w:val="00592A4A"/>
    <w:rsid w:val="005B14BB"/>
    <w:rsid w:val="005C59B2"/>
    <w:rsid w:val="005D59A9"/>
    <w:rsid w:val="005E0C9A"/>
    <w:rsid w:val="005F560A"/>
    <w:rsid w:val="00620092"/>
    <w:rsid w:val="00626747"/>
    <w:rsid w:val="006317E8"/>
    <w:rsid w:val="00633F4F"/>
    <w:rsid w:val="0063723D"/>
    <w:rsid w:val="006477A9"/>
    <w:rsid w:val="00683DC6"/>
    <w:rsid w:val="00686EA0"/>
    <w:rsid w:val="006A7791"/>
    <w:rsid w:val="006B56B8"/>
    <w:rsid w:val="006D3E46"/>
    <w:rsid w:val="006D4AB2"/>
    <w:rsid w:val="006D5AAB"/>
    <w:rsid w:val="00725244"/>
    <w:rsid w:val="0072687E"/>
    <w:rsid w:val="00730E6F"/>
    <w:rsid w:val="00730E85"/>
    <w:rsid w:val="00753DB4"/>
    <w:rsid w:val="00755943"/>
    <w:rsid w:val="00756919"/>
    <w:rsid w:val="00775E36"/>
    <w:rsid w:val="00782636"/>
    <w:rsid w:val="007D1F64"/>
    <w:rsid w:val="007E7781"/>
    <w:rsid w:val="0080563F"/>
    <w:rsid w:val="00816BCE"/>
    <w:rsid w:val="0081797E"/>
    <w:rsid w:val="00825F8F"/>
    <w:rsid w:val="008459A6"/>
    <w:rsid w:val="00866AC1"/>
    <w:rsid w:val="00876866"/>
    <w:rsid w:val="008814BF"/>
    <w:rsid w:val="00884FA8"/>
    <w:rsid w:val="008901D3"/>
    <w:rsid w:val="00891AF9"/>
    <w:rsid w:val="00894169"/>
    <w:rsid w:val="008951F8"/>
    <w:rsid w:val="008B050B"/>
    <w:rsid w:val="008B7C17"/>
    <w:rsid w:val="008C19B4"/>
    <w:rsid w:val="008C50A2"/>
    <w:rsid w:val="008F1FFC"/>
    <w:rsid w:val="00900D49"/>
    <w:rsid w:val="00901804"/>
    <w:rsid w:val="00930629"/>
    <w:rsid w:val="00941CD4"/>
    <w:rsid w:val="00966533"/>
    <w:rsid w:val="0097695D"/>
    <w:rsid w:val="00977B14"/>
    <w:rsid w:val="00993709"/>
    <w:rsid w:val="009A5BCF"/>
    <w:rsid w:val="009D1B39"/>
    <w:rsid w:val="00A054D7"/>
    <w:rsid w:val="00A24B95"/>
    <w:rsid w:val="00A33173"/>
    <w:rsid w:val="00A4392A"/>
    <w:rsid w:val="00A44546"/>
    <w:rsid w:val="00A65E83"/>
    <w:rsid w:val="00A978F5"/>
    <w:rsid w:val="00AC242A"/>
    <w:rsid w:val="00AD23B8"/>
    <w:rsid w:val="00AF3C58"/>
    <w:rsid w:val="00B20D9C"/>
    <w:rsid w:val="00B5181C"/>
    <w:rsid w:val="00B854CB"/>
    <w:rsid w:val="00B92ED2"/>
    <w:rsid w:val="00B97E34"/>
    <w:rsid w:val="00BD06C6"/>
    <w:rsid w:val="00BE1F7D"/>
    <w:rsid w:val="00BE344B"/>
    <w:rsid w:val="00BE7B28"/>
    <w:rsid w:val="00C13CF3"/>
    <w:rsid w:val="00C20551"/>
    <w:rsid w:val="00C20562"/>
    <w:rsid w:val="00C44BDC"/>
    <w:rsid w:val="00C7061C"/>
    <w:rsid w:val="00C7130C"/>
    <w:rsid w:val="00C71CEA"/>
    <w:rsid w:val="00C94FEF"/>
    <w:rsid w:val="00C95BC2"/>
    <w:rsid w:val="00CB2CDC"/>
    <w:rsid w:val="00D01B38"/>
    <w:rsid w:val="00D035E1"/>
    <w:rsid w:val="00D116E2"/>
    <w:rsid w:val="00D52D51"/>
    <w:rsid w:val="00D550B3"/>
    <w:rsid w:val="00DA3864"/>
    <w:rsid w:val="00DC253F"/>
    <w:rsid w:val="00E0166D"/>
    <w:rsid w:val="00E15CEE"/>
    <w:rsid w:val="00E3068F"/>
    <w:rsid w:val="00E46989"/>
    <w:rsid w:val="00E50ECA"/>
    <w:rsid w:val="00E92458"/>
    <w:rsid w:val="00ED118B"/>
    <w:rsid w:val="00EF0161"/>
    <w:rsid w:val="00EF07CF"/>
    <w:rsid w:val="00EF531B"/>
    <w:rsid w:val="00F06CEF"/>
    <w:rsid w:val="00F12373"/>
    <w:rsid w:val="00F31827"/>
    <w:rsid w:val="00F531BD"/>
    <w:rsid w:val="00F53621"/>
    <w:rsid w:val="00F63371"/>
    <w:rsid w:val="00F63BA1"/>
    <w:rsid w:val="00F64E89"/>
    <w:rsid w:val="00F7083D"/>
    <w:rsid w:val="00F9178B"/>
    <w:rsid w:val="00FC765C"/>
    <w:rsid w:val="018207C5"/>
    <w:rsid w:val="01883901"/>
    <w:rsid w:val="01AE3E2E"/>
    <w:rsid w:val="01B10E90"/>
    <w:rsid w:val="01B110AA"/>
    <w:rsid w:val="01B8793A"/>
    <w:rsid w:val="01BB14C9"/>
    <w:rsid w:val="01E2091D"/>
    <w:rsid w:val="01F01803"/>
    <w:rsid w:val="020E2058"/>
    <w:rsid w:val="023754C7"/>
    <w:rsid w:val="02582656"/>
    <w:rsid w:val="02743824"/>
    <w:rsid w:val="0297204E"/>
    <w:rsid w:val="02D0730E"/>
    <w:rsid w:val="03345AEF"/>
    <w:rsid w:val="03503B2F"/>
    <w:rsid w:val="03AC38D7"/>
    <w:rsid w:val="03CD5B84"/>
    <w:rsid w:val="03CD68A7"/>
    <w:rsid w:val="0419517A"/>
    <w:rsid w:val="042B2897"/>
    <w:rsid w:val="04322036"/>
    <w:rsid w:val="047121E0"/>
    <w:rsid w:val="04BB7970"/>
    <w:rsid w:val="05033049"/>
    <w:rsid w:val="050D65F7"/>
    <w:rsid w:val="05137EF8"/>
    <w:rsid w:val="051F100F"/>
    <w:rsid w:val="054D733B"/>
    <w:rsid w:val="055661F0"/>
    <w:rsid w:val="057E3888"/>
    <w:rsid w:val="05854693"/>
    <w:rsid w:val="05875A43"/>
    <w:rsid w:val="05A4108E"/>
    <w:rsid w:val="05AF1F5A"/>
    <w:rsid w:val="060E1B42"/>
    <w:rsid w:val="066B4833"/>
    <w:rsid w:val="069468A4"/>
    <w:rsid w:val="0694697B"/>
    <w:rsid w:val="06FD090F"/>
    <w:rsid w:val="07091040"/>
    <w:rsid w:val="07126147"/>
    <w:rsid w:val="072127A5"/>
    <w:rsid w:val="07465DF0"/>
    <w:rsid w:val="0760312E"/>
    <w:rsid w:val="07904FD7"/>
    <w:rsid w:val="079C6722"/>
    <w:rsid w:val="07CF228A"/>
    <w:rsid w:val="07D71075"/>
    <w:rsid w:val="07DE245C"/>
    <w:rsid w:val="07DF2EFF"/>
    <w:rsid w:val="07EC66DC"/>
    <w:rsid w:val="080A78AC"/>
    <w:rsid w:val="080E0C5C"/>
    <w:rsid w:val="081245BB"/>
    <w:rsid w:val="084F4F97"/>
    <w:rsid w:val="0883402C"/>
    <w:rsid w:val="088C017B"/>
    <w:rsid w:val="09234D8A"/>
    <w:rsid w:val="09246226"/>
    <w:rsid w:val="0929192A"/>
    <w:rsid w:val="0938499B"/>
    <w:rsid w:val="094A70CA"/>
    <w:rsid w:val="097C04AF"/>
    <w:rsid w:val="09C921E2"/>
    <w:rsid w:val="09F61F49"/>
    <w:rsid w:val="0A137DA3"/>
    <w:rsid w:val="0A2A6CA9"/>
    <w:rsid w:val="0A49667D"/>
    <w:rsid w:val="0A805ABD"/>
    <w:rsid w:val="0A8235E3"/>
    <w:rsid w:val="0AB1120B"/>
    <w:rsid w:val="0B421CFA"/>
    <w:rsid w:val="0B6E1DBA"/>
    <w:rsid w:val="0B7D5782"/>
    <w:rsid w:val="0B9375CE"/>
    <w:rsid w:val="0BA12D80"/>
    <w:rsid w:val="0BB4180A"/>
    <w:rsid w:val="0BF81BC9"/>
    <w:rsid w:val="0C0C47D6"/>
    <w:rsid w:val="0C184D0B"/>
    <w:rsid w:val="0C3D7D20"/>
    <w:rsid w:val="0C6531BD"/>
    <w:rsid w:val="0C802428"/>
    <w:rsid w:val="0C915179"/>
    <w:rsid w:val="0CB451D3"/>
    <w:rsid w:val="0CEB0443"/>
    <w:rsid w:val="0D002EE5"/>
    <w:rsid w:val="0D062A3C"/>
    <w:rsid w:val="0D0E3BFD"/>
    <w:rsid w:val="0E2D6506"/>
    <w:rsid w:val="0E8356DE"/>
    <w:rsid w:val="0EA91E00"/>
    <w:rsid w:val="0F164FE6"/>
    <w:rsid w:val="0F2F7C4B"/>
    <w:rsid w:val="0F3D21CF"/>
    <w:rsid w:val="0F6C5E1D"/>
    <w:rsid w:val="0F9C5147"/>
    <w:rsid w:val="0FCD3553"/>
    <w:rsid w:val="0FFE0154"/>
    <w:rsid w:val="103C2738"/>
    <w:rsid w:val="104109F1"/>
    <w:rsid w:val="106354FC"/>
    <w:rsid w:val="106D17D3"/>
    <w:rsid w:val="109466F5"/>
    <w:rsid w:val="10CC380A"/>
    <w:rsid w:val="10ED1EFF"/>
    <w:rsid w:val="10EE74A4"/>
    <w:rsid w:val="10FC5772"/>
    <w:rsid w:val="110537D2"/>
    <w:rsid w:val="111550ED"/>
    <w:rsid w:val="11301FEB"/>
    <w:rsid w:val="117439BB"/>
    <w:rsid w:val="1184238E"/>
    <w:rsid w:val="118E0AC0"/>
    <w:rsid w:val="11B06C88"/>
    <w:rsid w:val="12011292"/>
    <w:rsid w:val="122B4561"/>
    <w:rsid w:val="12370063"/>
    <w:rsid w:val="12503FC7"/>
    <w:rsid w:val="12527D3F"/>
    <w:rsid w:val="127055BE"/>
    <w:rsid w:val="12852B26"/>
    <w:rsid w:val="12DE5B33"/>
    <w:rsid w:val="12F82EE7"/>
    <w:rsid w:val="132E59EB"/>
    <w:rsid w:val="13415560"/>
    <w:rsid w:val="13651CF4"/>
    <w:rsid w:val="136B79DB"/>
    <w:rsid w:val="13731426"/>
    <w:rsid w:val="13835DB8"/>
    <w:rsid w:val="13C01585"/>
    <w:rsid w:val="13D80718"/>
    <w:rsid w:val="13E95774"/>
    <w:rsid w:val="13ED4A6C"/>
    <w:rsid w:val="142A662C"/>
    <w:rsid w:val="143F5EA0"/>
    <w:rsid w:val="1472623B"/>
    <w:rsid w:val="14A0359C"/>
    <w:rsid w:val="14AC7E19"/>
    <w:rsid w:val="14B7657F"/>
    <w:rsid w:val="14C75FAD"/>
    <w:rsid w:val="14CA0061"/>
    <w:rsid w:val="14EC447B"/>
    <w:rsid w:val="14FC21E4"/>
    <w:rsid w:val="15023C9F"/>
    <w:rsid w:val="151632A6"/>
    <w:rsid w:val="15537304"/>
    <w:rsid w:val="15542020"/>
    <w:rsid w:val="156C736A"/>
    <w:rsid w:val="15811882"/>
    <w:rsid w:val="15AE34DE"/>
    <w:rsid w:val="15CD54C7"/>
    <w:rsid w:val="160017DE"/>
    <w:rsid w:val="16247228"/>
    <w:rsid w:val="16815C4D"/>
    <w:rsid w:val="17296D27"/>
    <w:rsid w:val="172D2B29"/>
    <w:rsid w:val="174F6F43"/>
    <w:rsid w:val="17807E6D"/>
    <w:rsid w:val="17A5161D"/>
    <w:rsid w:val="17B51DCF"/>
    <w:rsid w:val="17DF4AC8"/>
    <w:rsid w:val="18255DC2"/>
    <w:rsid w:val="18714C97"/>
    <w:rsid w:val="18DA0A8E"/>
    <w:rsid w:val="191230C8"/>
    <w:rsid w:val="191B47DE"/>
    <w:rsid w:val="194608FB"/>
    <w:rsid w:val="19531A30"/>
    <w:rsid w:val="19B7430E"/>
    <w:rsid w:val="19F677A5"/>
    <w:rsid w:val="1A576082"/>
    <w:rsid w:val="1A6175CC"/>
    <w:rsid w:val="1A69031C"/>
    <w:rsid w:val="1A7876FB"/>
    <w:rsid w:val="1A7B3004"/>
    <w:rsid w:val="1A8F3928"/>
    <w:rsid w:val="1A9058A9"/>
    <w:rsid w:val="1A9A6251"/>
    <w:rsid w:val="1A9D6217"/>
    <w:rsid w:val="1AA72BF2"/>
    <w:rsid w:val="1AC1786A"/>
    <w:rsid w:val="1B0429AA"/>
    <w:rsid w:val="1B071E00"/>
    <w:rsid w:val="1B100C11"/>
    <w:rsid w:val="1B1C6BDA"/>
    <w:rsid w:val="1B99208C"/>
    <w:rsid w:val="1BCB4041"/>
    <w:rsid w:val="1C146065"/>
    <w:rsid w:val="1C4C4F36"/>
    <w:rsid w:val="1C8A3F10"/>
    <w:rsid w:val="1D2251D7"/>
    <w:rsid w:val="1D266454"/>
    <w:rsid w:val="1D351586"/>
    <w:rsid w:val="1D416A6B"/>
    <w:rsid w:val="1DC92238"/>
    <w:rsid w:val="1DED5754"/>
    <w:rsid w:val="1E3D18A3"/>
    <w:rsid w:val="1E4C5F8A"/>
    <w:rsid w:val="1EEB7551"/>
    <w:rsid w:val="1EF87ECE"/>
    <w:rsid w:val="1F185E6D"/>
    <w:rsid w:val="1F237179"/>
    <w:rsid w:val="1F345BBF"/>
    <w:rsid w:val="1F374207"/>
    <w:rsid w:val="1F6410B2"/>
    <w:rsid w:val="1F6F7D4A"/>
    <w:rsid w:val="1F9B6256"/>
    <w:rsid w:val="1FBF453A"/>
    <w:rsid w:val="1FC11BBB"/>
    <w:rsid w:val="1FED554B"/>
    <w:rsid w:val="201B2522"/>
    <w:rsid w:val="205541E0"/>
    <w:rsid w:val="20656AEC"/>
    <w:rsid w:val="206C2341"/>
    <w:rsid w:val="20E92FDE"/>
    <w:rsid w:val="20F0255A"/>
    <w:rsid w:val="213F7D4F"/>
    <w:rsid w:val="2152696C"/>
    <w:rsid w:val="216A585C"/>
    <w:rsid w:val="217E2E45"/>
    <w:rsid w:val="21D7200F"/>
    <w:rsid w:val="21EC56D6"/>
    <w:rsid w:val="22682C67"/>
    <w:rsid w:val="228C2DF9"/>
    <w:rsid w:val="22DA7292"/>
    <w:rsid w:val="22E744D4"/>
    <w:rsid w:val="22ED0263"/>
    <w:rsid w:val="230C3F3A"/>
    <w:rsid w:val="23294AEC"/>
    <w:rsid w:val="232F365D"/>
    <w:rsid w:val="233B1D39"/>
    <w:rsid w:val="239009F3"/>
    <w:rsid w:val="24005451"/>
    <w:rsid w:val="2402754C"/>
    <w:rsid w:val="241412F8"/>
    <w:rsid w:val="246179B9"/>
    <w:rsid w:val="24977C2F"/>
    <w:rsid w:val="252314D2"/>
    <w:rsid w:val="253F0B12"/>
    <w:rsid w:val="254302D9"/>
    <w:rsid w:val="25551FFC"/>
    <w:rsid w:val="25A0096A"/>
    <w:rsid w:val="25CD4216"/>
    <w:rsid w:val="25D33F3B"/>
    <w:rsid w:val="25DB78DE"/>
    <w:rsid w:val="25F62593"/>
    <w:rsid w:val="263F63D5"/>
    <w:rsid w:val="264B2FCC"/>
    <w:rsid w:val="264C5A5E"/>
    <w:rsid w:val="266122C8"/>
    <w:rsid w:val="26BB5D6E"/>
    <w:rsid w:val="271433BD"/>
    <w:rsid w:val="273B3040"/>
    <w:rsid w:val="275B0FEC"/>
    <w:rsid w:val="278A0C53"/>
    <w:rsid w:val="27DC05AC"/>
    <w:rsid w:val="27FD31A7"/>
    <w:rsid w:val="28422604"/>
    <w:rsid w:val="28441CEF"/>
    <w:rsid w:val="28615A5E"/>
    <w:rsid w:val="28D56B7C"/>
    <w:rsid w:val="28D61932"/>
    <w:rsid w:val="29071D43"/>
    <w:rsid w:val="29313C6C"/>
    <w:rsid w:val="2964687E"/>
    <w:rsid w:val="296748E0"/>
    <w:rsid w:val="296A37EA"/>
    <w:rsid w:val="296E7531"/>
    <w:rsid w:val="29806A05"/>
    <w:rsid w:val="29E410BF"/>
    <w:rsid w:val="2A6603D4"/>
    <w:rsid w:val="2A695D49"/>
    <w:rsid w:val="2A726D79"/>
    <w:rsid w:val="2AA84549"/>
    <w:rsid w:val="2AB770D7"/>
    <w:rsid w:val="2AC64967"/>
    <w:rsid w:val="2AD37AD3"/>
    <w:rsid w:val="2AF91248"/>
    <w:rsid w:val="2B22254D"/>
    <w:rsid w:val="2B2623C8"/>
    <w:rsid w:val="2B4B5D61"/>
    <w:rsid w:val="2B512E32"/>
    <w:rsid w:val="2B85488A"/>
    <w:rsid w:val="2B927FEA"/>
    <w:rsid w:val="2BC7234C"/>
    <w:rsid w:val="2C394249"/>
    <w:rsid w:val="2C4D1A3C"/>
    <w:rsid w:val="2C646681"/>
    <w:rsid w:val="2C70332B"/>
    <w:rsid w:val="2C7B6101"/>
    <w:rsid w:val="2C845337"/>
    <w:rsid w:val="2C886BE0"/>
    <w:rsid w:val="2CA3146B"/>
    <w:rsid w:val="2CDB4092"/>
    <w:rsid w:val="2CF41434"/>
    <w:rsid w:val="2D2579D8"/>
    <w:rsid w:val="2D744BB6"/>
    <w:rsid w:val="2D77569E"/>
    <w:rsid w:val="2D7E489C"/>
    <w:rsid w:val="2DB61663"/>
    <w:rsid w:val="2DE47F8D"/>
    <w:rsid w:val="2E110657"/>
    <w:rsid w:val="2E2C5F43"/>
    <w:rsid w:val="2E331512"/>
    <w:rsid w:val="2E4D203A"/>
    <w:rsid w:val="2E5B7B24"/>
    <w:rsid w:val="2E607FB5"/>
    <w:rsid w:val="2E816075"/>
    <w:rsid w:val="2F330C1E"/>
    <w:rsid w:val="2F387523"/>
    <w:rsid w:val="2F511CE2"/>
    <w:rsid w:val="2F5E167A"/>
    <w:rsid w:val="2F77273B"/>
    <w:rsid w:val="2F94108C"/>
    <w:rsid w:val="2FAD43AF"/>
    <w:rsid w:val="2FF85DA6"/>
    <w:rsid w:val="2FF96D68"/>
    <w:rsid w:val="301F0CB3"/>
    <w:rsid w:val="30423A22"/>
    <w:rsid w:val="308D6C59"/>
    <w:rsid w:val="309A6DBC"/>
    <w:rsid w:val="309B0AC2"/>
    <w:rsid w:val="30B3714D"/>
    <w:rsid w:val="30DA11D4"/>
    <w:rsid w:val="3183101B"/>
    <w:rsid w:val="31920534"/>
    <w:rsid w:val="3195334D"/>
    <w:rsid w:val="31BB7F0B"/>
    <w:rsid w:val="31BF7613"/>
    <w:rsid w:val="31DD34E1"/>
    <w:rsid w:val="31F4050F"/>
    <w:rsid w:val="32790CE2"/>
    <w:rsid w:val="32C1089D"/>
    <w:rsid w:val="32C60625"/>
    <w:rsid w:val="32CB34CA"/>
    <w:rsid w:val="32E717F7"/>
    <w:rsid w:val="32EE265E"/>
    <w:rsid w:val="331B7990"/>
    <w:rsid w:val="333026B8"/>
    <w:rsid w:val="33AF6948"/>
    <w:rsid w:val="33DE722D"/>
    <w:rsid w:val="33DE77D3"/>
    <w:rsid w:val="340135DC"/>
    <w:rsid w:val="341823D3"/>
    <w:rsid w:val="343B3CD7"/>
    <w:rsid w:val="344B020D"/>
    <w:rsid w:val="34806536"/>
    <w:rsid w:val="349E2F7E"/>
    <w:rsid w:val="34CC52D7"/>
    <w:rsid w:val="34CE57C4"/>
    <w:rsid w:val="34E15227"/>
    <w:rsid w:val="350554CF"/>
    <w:rsid w:val="35265625"/>
    <w:rsid w:val="35380BBF"/>
    <w:rsid w:val="35535D37"/>
    <w:rsid w:val="357A4D33"/>
    <w:rsid w:val="35A81DCB"/>
    <w:rsid w:val="35DC0D3B"/>
    <w:rsid w:val="35E054DE"/>
    <w:rsid w:val="3627310D"/>
    <w:rsid w:val="36663A75"/>
    <w:rsid w:val="366B331A"/>
    <w:rsid w:val="367479D5"/>
    <w:rsid w:val="369E0EF6"/>
    <w:rsid w:val="37020B82"/>
    <w:rsid w:val="37290ED0"/>
    <w:rsid w:val="374D5F17"/>
    <w:rsid w:val="37895702"/>
    <w:rsid w:val="37A43C3F"/>
    <w:rsid w:val="37C6213B"/>
    <w:rsid w:val="37D548FB"/>
    <w:rsid w:val="38052277"/>
    <w:rsid w:val="38155F64"/>
    <w:rsid w:val="38413CC7"/>
    <w:rsid w:val="38521F98"/>
    <w:rsid w:val="38523D46"/>
    <w:rsid w:val="38787C50"/>
    <w:rsid w:val="38C56589"/>
    <w:rsid w:val="397F11FB"/>
    <w:rsid w:val="39A30504"/>
    <w:rsid w:val="39B24DB4"/>
    <w:rsid w:val="39BD0B31"/>
    <w:rsid w:val="39EC758F"/>
    <w:rsid w:val="39FC040D"/>
    <w:rsid w:val="39FE4185"/>
    <w:rsid w:val="3A325479"/>
    <w:rsid w:val="3A606ED9"/>
    <w:rsid w:val="3A6F0C0B"/>
    <w:rsid w:val="3A773F37"/>
    <w:rsid w:val="3A815468"/>
    <w:rsid w:val="3A894ACD"/>
    <w:rsid w:val="3AF84809"/>
    <w:rsid w:val="3B00140F"/>
    <w:rsid w:val="3B3B1569"/>
    <w:rsid w:val="3B7F4E52"/>
    <w:rsid w:val="3B874950"/>
    <w:rsid w:val="3BCA4233"/>
    <w:rsid w:val="3BEB13FE"/>
    <w:rsid w:val="3C016BB8"/>
    <w:rsid w:val="3C104AE7"/>
    <w:rsid w:val="3C265C15"/>
    <w:rsid w:val="3C4F4F72"/>
    <w:rsid w:val="3CFB6F01"/>
    <w:rsid w:val="3D3305EA"/>
    <w:rsid w:val="3D4A3C13"/>
    <w:rsid w:val="3D8C5F4C"/>
    <w:rsid w:val="3DB152CD"/>
    <w:rsid w:val="3DB61CB9"/>
    <w:rsid w:val="3DF34633"/>
    <w:rsid w:val="3DFD29A6"/>
    <w:rsid w:val="3E0E52A2"/>
    <w:rsid w:val="3E1321D0"/>
    <w:rsid w:val="3E290DDA"/>
    <w:rsid w:val="3E2E2B5F"/>
    <w:rsid w:val="3E353902"/>
    <w:rsid w:val="3E5D5797"/>
    <w:rsid w:val="3E776821"/>
    <w:rsid w:val="3EB326ED"/>
    <w:rsid w:val="3EF44BA8"/>
    <w:rsid w:val="3F0C0B8A"/>
    <w:rsid w:val="3F3F333C"/>
    <w:rsid w:val="3F406FEE"/>
    <w:rsid w:val="3F5A4210"/>
    <w:rsid w:val="3F762A0F"/>
    <w:rsid w:val="3F8B2E06"/>
    <w:rsid w:val="3FC165F6"/>
    <w:rsid w:val="3FC840B3"/>
    <w:rsid w:val="3FCE560E"/>
    <w:rsid w:val="3FF46083"/>
    <w:rsid w:val="40186C21"/>
    <w:rsid w:val="403862CA"/>
    <w:rsid w:val="406D1E7C"/>
    <w:rsid w:val="4089002C"/>
    <w:rsid w:val="40A92971"/>
    <w:rsid w:val="40AE5843"/>
    <w:rsid w:val="40BA6883"/>
    <w:rsid w:val="40D35433"/>
    <w:rsid w:val="40DF6392"/>
    <w:rsid w:val="416E1DE3"/>
    <w:rsid w:val="41902978"/>
    <w:rsid w:val="423B584A"/>
    <w:rsid w:val="42442951"/>
    <w:rsid w:val="427D6245"/>
    <w:rsid w:val="42B11027"/>
    <w:rsid w:val="42D44852"/>
    <w:rsid w:val="42E87C58"/>
    <w:rsid w:val="42EE0043"/>
    <w:rsid w:val="4314528D"/>
    <w:rsid w:val="43244B72"/>
    <w:rsid w:val="43912211"/>
    <w:rsid w:val="43957144"/>
    <w:rsid w:val="43DB12F9"/>
    <w:rsid w:val="43F414D3"/>
    <w:rsid w:val="43FB78C1"/>
    <w:rsid w:val="44004F9E"/>
    <w:rsid w:val="441E279A"/>
    <w:rsid w:val="445E2CA4"/>
    <w:rsid w:val="445F1B41"/>
    <w:rsid w:val="44BA514C"/>
    <w:rsid w:val="44D02BC2"/>
    <w:rsid w:val="44F01DE7"/>
    <w:rsid w:val="44FF7003"/>
    <w:rsid w:val="45372C41"/>
    <w:rsid w:val="456711F3"/>
    <w:rsid w:val="45CE019B"/>
    <w:rsid w:val="45CE04E0"/>
    <w:rsid w:val="4614088C"/>
    <w:rsid w:val="461E25B0"/>
    <w:rsid w:val="462E1484"/>
    <w:rsid w:val="463B7C5D"/>
    <w:rsid w:val="468147CF"/>
    <w:rsid w:val="469338E5"/>
    <w:rsid w:val="46977170"/>
    <w:rsid w:val="46A47E62"/>
    <w:rsid w:val="46B04A59"/>
    <w:rsid w:val="470B7B0C"/>
    <w:rsid w:val="473D70BD"/>
    <w:rsid w:val="475E6263"/>
    <w:rsid w:val="47784949"/>
    <w:rsid w:val="47854741"/>
    <w:rsid w:val="478D38B6"/>
    <w:rsid w:val="478F5BBF"/>
    <w:rsid w:val="47D12ED9"/>
    <w:rsid w:val="48164A17"/>
    <w:rsid w:val="48335942"/>
    <w:rsid w:val="4842321E"/>
    <w:rsid w:val="485A1120"/>
    <w:rsid w:val="485B2F9A"/>
    <w:rsid w:val="486F26F2"/>
    <w:rsid w:val="487F438D"/>
    <w:rsid w:val="48D6451F"/>
    <w:rsid w:val="48F71FEF"/>
    <w:rsid w:val="490F76E6"/>
    <w:rsid w:val="494861C4"/>
    <w:rsid w:val="49520049"/>
    <w:rsid w:val="495C76EC"/>
    <w:rsid w:val="495E079C"/>
    <w:rsid w:val="49603A34"/>
    <w:rsid w:val="49611768"/>
    <w:rsid w:val="49667475"/>
    <w:rsid w:val="497221F3"/>
    <w:rsid w:val="497C50C6"/>
    <w:rsid w:val="498B1FE2"/>
    <w:rsid w:val="49935F6C"/>
    <w:rsid w:val="499F5FF1"/>
    <w:rsid w:val="49AE764E"/>
    <w:rsid w:val="49B951EA"/>
    <w:rsid w:val="49D235B3"/>
    <w:rsid w:val="49D240AF"/>
    <w:rsid w:val="4A217144"/>
    <w:rsid w:val="4A3638B6"/>
    <w:rsid w:val="4A3A0A47"/>
    <w:rsid w:val="4AA3361B"/>
    <w:rsid w:val="4AAB2722"/>
    <w:rsid w:val="4AAD2B5B"/>
    <w:rsid w:val="4AC2736B"/>
    <w:rsid w:val="4AC40AD3"/>
    <w:rsid w:val="4B6A2DFE"/>
    <w:rsid w:val="4B81329E"/>
    <w:rsid w:val="4BA15B30"/>
    <w:rsid w:val="4BB6166F"/>
    <w:rsid w:val="4BF0487F"/>
    <w:rsid w:val="4C272ABE"/>
    <w:rsid w:val="4C310596"/>
    <w:rsid w:val="4C316B4B"/>
    <w:rsid w:val="4C8757D4"/>
    <w:rsid w:val="4D116D76"/>
    <w:rsid w:val="4D1E7C86"/>
    <w:rsid w:val="4D2145E1"/>
    <w:rsid w:val="4D6E2F78"/>
    <w:rsid w:val="4D9F6B46"/>
    <w:rsid w:val="4DA44BEC"/>
    <w:rsid w:val="4DA92202"/>
    <w:rsid w:val="4DBE4C88"/>
    <w:rsid w:val="4DE03FA4"/>
    <w:rsid w:val="4DF112C3"/>
    <w:rsid w:val="4E004962"/>
    <w:rsid w:val="4E004DF1"/>
    <w:rsid w:val="4E1165BA"/>
    <w:rsid w:val="4E8F13F8"/>
    <w:rsid w:val="4ED230A2"/>
    <w:rsid w:val="4EDB63EB"/>
    <w:rsid w:val="4F080100"/>
    <w:rsid w:val="4F167659"/>
    <w:rsid w:val="4F99271D"/>
    <w:rsid w:val="4FA146E2"/>
    <w:rsid w:val="4FC11A85"/>
    <w:rsid w:val="4FC6709B"/>
    <w:rsid w:val="500C05BB"/>
    <w:rsid w:val="500E27F0"/>
    <w:rsid w:val="502D5F1A"/>
    <w:rsid w:val="504557C4"/>
    <w:rsid w:val="504D50C7"/>
    <w:rsid w:val="506B16A2"/>
    <w:rsid w:val="507C775A"/>
    <w:rsid w:val="50A672F7"/>
    <w:rsid w:val="50C524A2"/>
    <w:rsid w:val="51761E72"/>
    <w:rsid w:val="5176239B"/>
    <w:rsid w:val="51A5275E"/>
    <w:rsid w:val="51AC406F"/>
    <w:rsid w:val="51ED3AED"/>
    <w:rsid w:val="51FE269D"/>
    <w:rsid w:val="521A1920"/>
    <w:rsid w:val="521C02F9"/>
    <w:rsid w:val="522D3402"/>
    <w:rsid w:val="524266D4"/>
    <w:rsid w:val="524547A9"/>
    <w:rsid w:val="52601BF3"/>
    <w:rsid w:val="527C7EE5"/>
    <w:rsid w:val="528254FE"/>
    <w:rsid w:val="52A7138E"/>
    <w:rsid w:val="52AB4326"/>
    <w:rsid w:val="52FB2297"/>
    <w:rsid w:val="531620E8"/>
    <w:rsid w:val="533407C0"/>
    <w:rsid w:val="535E49CF"/>
    <w:rsid w:val="53901E9A"/>
    <w:rsid w:val="539B25ED"/>
    <w:rsid w:val="53B76A5D"/>
    <w:rsid w:val="53C32BA4"/>
    <w:rsid w:val="53C33A31"/>
    <w:rsid w:val="5429409D"/>
    <w:rsid w:val="544374C2"/>
    <w:rsid w:val="545253A1"/>
    <w:rsid w:val="549053A9"/>
    <w:rsid w:val="54AB3B10"/>
    <w:rsid w:val="55716130"/>
    <w:rsid w:val="55D336EB"/>
    <w:rsid w:val="55FF0B5D"/>
    <w:rsid w:val="56552EF1"/>
    <w:rsid w:val="565F5B54"/>
    <w:rsid w:val="567E0FA0"/>
    <w:rsid w:val="56B0323A"/>
    <w:rsid w:val="56D54068"/>
    <w:rsid w:val="56F8775C"/>
    <w:rsid w:val="57004872"/>
    <w:rsid w:val="573A75A8"/>
    <w:rsid w:val="57527466"/>
    <w:rsid w:val="575B456D"/>
    <w:rsid w:val="58164938"/>
    <w:rsid w:val="58202087"/>
    <w:rsid w:val="58637354"/>
    <w:rsid w:val="587C0588"/>
    <w:rsid w:val="589D5B99"/>
    <w:rsid w:val="58AB3744"/>
    <w:rsid w:val="58C0256E"/>
    <w:rsid w:val="58F05189"/>
    <w:rsid w:val="58F5279F"/>
    <w:rsid w:val="59074536"/>
    <w:rsid w:val="591C1821"/>
    <w:rsid w:val="595E20F3"/>
    <w:rsid w:val="597A21FF"/>
    <w:rsid w:val="59E808B2"/>
    <w:rsid w:val="5A230187"/>
    <w:rsid w:val="5A2F08D3"/>
    <w:rsid w:val="5A3E3CD2"/>
    <w:rsid w:val="5A517EA9"/>
    <w:rsid w:val="5A762750"/>
    <w:rsid w:val="5A963B0E"/>
    <w:rsid w:val="5AB65AD5"/>
    <w:rsid w:val="5AC60B49"/>
    <w:rsid w:val="5B0975FE"/>
    <w:rsid w:val="5B1C04B7"/>
    <w:rsid w:val="5B353327"/>
    <w:rsid w:val="5B6D2E51"/>
    <w:rsid w:val="5B8A46DC"/>
    <w:rsid w:val="5BA23038"/>
    <w:rsid w:val="5BE15701"/>
    <w:rsid w:val="5C2B6801"/>
    <w:rsid w:val="5C3A6E47"/>
    <w:rsid w:val="5C533A65"/>
    <w:rsid w:val="5C7A62FF"/>
    <w:rsid w:val="5C8E0F41"/>
    <w:rsid w:val="5C990788"/>
    <w:rsid w:val="5CC46711"/>
    <w:rsid w:val="5D096819"/>
    <w:rsid w:val="5D1F428F"/>
    <w:rsid w:val="5D755C5D"/>
    <w:rsid w:val="5D901114"/>
    <w:rsid w:val="5E265C84"/>
    <w:rsid w:val="5E272791"/>
    <w:rsid w:val="5E5E7634"/>
    <w:rsid w:val="5E9076C8"/>
    <w:rsid w:val="5EA556B7"/>
    <w:rsid w:val="5EB033F0"/>
    <w:rsid w:val="5EB5737E"/>
    <w:rsid w:val="5F072393"/>
    <w:rsid w:val="5F3F5B3D"/>
    <w:rsid w:val="5F555A6F"/>
    <w:rsid w:val="5F8147D6"/>
    <w:rsid w:val="5FAF1783"/>
    <w:rsid w:val="5FC0498B"/>
    <w:rsid w:val="5FE707B8"/>
    <w:rsid w:val="5FF41BF7"/>
    <w:rsid w:val="60012D9F"/>
    <w:rsid w:val="6022031E"/>
    <w:rsid w:val="6058433C"/>
    <w:rsid w:val="606E390F"/>
    <w:rsid w:val="60784F9D"/>
    <w:rsid w:val="60C018E5"/>
    <w:rsid w:val="60D672B7"/>
    <w:rsid w:val="61110C5D"/>
    <w:rsid w:val="61471BB1"/>
    <w:rsid w:val="615F53D6"/>
    <w:rsid w:val="61E55557"/>
    <w:rsid w:val="623460E6"/>
    <w:rsid w:val="625C54C6"/>
    <w:rsid w:val="62B85E11"/>
    <w:rsid w:val="6315416A"/>
    <w:rsid w:val="631B360D"/>
    <w:rsid w:val="632B3555"/>
    <w:rsid w:val="633B34A5"/>
    <w:rsid w:val="6351180B"/>
    <w:rsid w:val="63514259"/>
    <w:rsid w:val="635975DF"/>
    <w:rsid w:val="637B1AF3"/>
    <w:rsid w:val="63844E4C"/>
    <w:rsid w:val="63E15972"/>
    <w:rsid w:val="63ED3361"/>
    <w:rsid w:val="64164EF8"/>
    <w:rsid w:val="645B065D"/>
    <w:rsid w:val="648C67BD"/>
    <w:rsid w:val="649171E4"/>
    <w:rsid w:val="64E1790F"/>
    <w:rsid w:val="650E5143"/>
    <w:rsid w:val="6549634D"/>
    <w:rsid w:val="654B55FB"/>
    <w:rsid w:val="655F7B2C"/>
    <w:rsid w:val="65C36362"/>
    <w:rsid w:val="65CB4FB4"/>
    <w:rsid w:val="65E564DC"/>
    <w:rsid w:val="663012BB"/>
    <w:rsid w:val="668655B1"/>
    <w:rsid w:val="67162803"/>
    <w:rsid w:val="67491583"/>
    <w:rsid w:val="67577000"/>
    <w:rsid w:val="675B3718"/>
    <w:rsid w:val="677156E7"/>
    <w:rsid w:val="677E50F3"/>
    <w:rsid w:val="67994B4A"/>
    <w:rsid w:val="679A3C07"/>
    <w:rsid w:val="67B90814"/>
    <w:rsid w:val="68115A04"/>
    <w:rsid w:val="681B0513"/>
    <w:rsid w:val="6832131A"/>
    <w:rsid w:val="68336E40"/>
    <w:rsid w:val="6885769C"/>
    <w:rsid w:val="689203D7"/>
    <w:rsid w:val="68AB6624"/>
    <w:rsid w:val="68CC31AA"/>
    <w:rsid w:val="692E2178"/>
    <w:rsid w:val="6937147B"/>
    <w:rsid w:val="693C01EC"/>
    <w:rsid w:val="69554D01"/>
    <w:rsid w:val="69847953"/>
    <w:rsid w:val="69AE2C22"/>
    <w:rsid w:val="6A022F6E"/>
    <w:rsid w:val="6A2469E6"/>
    <w:rsid w:val="6A996801"/>
    <w:rsid w:val="6AB46DD1"/>
    <w:rsid w:val="6AC52BC0"/>
    <w:rsid w:val="6B040D28"/>
    <w:rsid w:val="6B351CE3"/>
    <w:rsid w:val="6B446CFF"/>
    <w:rsid w:val="6B6D4417"/>
    <w:rsid w:val="6B713F07"/>
    <w:rsid w:val="6B80414A"/>
    <w:rsid w:val="6BCB0F1F"/>
    <w:rsid w:val="6BD732BE"/>
    <w:rsid w:val="6C031C4E"/>
    <w:rsid w:val="6C9F78B1"/>
    <w:rsid w:val="6CAF3738"/>
    <w:rsid w:val="6CB63947"/>
    <w:rsid w:val="6CF02CA1"/>
    <w:rsid w:val="6D1B443A"/>
    <w:rsid w:val="6D321A85"/>
    <w:rsid w:val="6D9C34C8"/>
    <w:rsid w:val="6DA1793F"/>
    <w:rsid w:val="6DAC4A4F"/>
    <w:rsid w:val="6DCD0993"/>
    <w:rsid w:val="6DFB0BB9"/>
    <w:rsid w:val="6E12058F"/>
    <w:rsid w:val="6E3842D7"/>
    <w:rsid w:val="6EDD18B4"/>
    <w:rsid w:val="6EE95631"/>
    <w:rsid w:val="6F306514"/>
    <w:rsid w:val="6F5173BE"/>
    <w:rsid w:val="6F5778B8"/>
    <w:rsid w:val="6F5E6337"/>
    <w:rsid w:val="6F735570"/>
    <w:rsid w:val="6F7A7103"/>
    <w:rsid w:val="6F8B7922"/>
    <w:rsid w:val="6FA32AFD"/>
    <w:rsid w:val="703A5210"/>
    <w:rsid w:val="707B11AC"/>
    <w:rsid w:val="70962F46"/>
    <w:rsid w:val="70CB1694"/>
    <w:rsid w:val="70E46F2A"/>
    <w:rsid w:val="70E97060"/>
    <w:rsid w:val="70F47AD5"/>
    <w:rsid w:val="70F5012F"/>
    <w:rsid w:val="716A57FC"/>
    <w:rsid w:val="71A0414B"/>
    <w:rsid w:val="71DF60AF"/>
    <w:rsid w:val="71E96AFD"/>
    <w:rsid w:val="71F80647"/>
    <w:rsid w:val="72134361"/>
    <w:rsid w:val="723A75D9"/>
    <w:rsid w:val="7295497F"/>
    <w:rsid w:val="72966949"/>
    <w:rsid w:val="72BF46B2"/>
    <w:rsid w:val="72DC01FB"/>
    <w:rsid w:val="7315786E"/>
    <w:rsid w:val="73267CCD"/>
    <w:rsid w:val="733068B4"/>
    <w:rsid w:val="73361117"/>
    <w:rsid w:val="733E1A35"/>
    <w:rsid w:val="739509AF"/>
    <w:rsid w:val="73AD7AA7"/>
    <w:rsid w:val="73CA0460"/>
    <w:rsid w:val="73E13BF4"/>
    <w:rsid w:val="73EC0443"/>
    <w:rsid w:val="73F76F74"/>
    <w:rsid w:val="73FB4CB6"/>
    <w:rsid w:val="73FC3B5D"/>
    <w:rsid w:val="741C4FC7"/>
    <w:rsid w:val="742A7ABE"/>
    <w:rsid w:val="74582485"/>
    <w:rsid w:val="7479207F"/>
    <w:rsid w:val="74A0760B"/>
    <w:rsid w:val="74B67EA4"/>
    <w:rsid w:val="750477ED"/>
    <w:rsid w:val="75094CC7"/>
    <w:rsid w:val="7513602F"/>
    <w:rsid w:val="75383CE8"/>
    <w:rsid w:val="7577036C"/>
    <w:rsid w:val="758C1402"/>
    <w:rsid w:val="75AB2F20"/>
    <w:rsid w:val="75CA0DE4"/>
    <w:rsid w:val="767D47F8"/>
    <w:rsid w:val="767F6363"/>
    <w:rsid w:val="772365E6"/>
    <w:rsid w:val="77416805"/>
    <w:rsid w:val="778C3F1C"/>
    <w:rsid w:val="77A40FA6"/>
    <w:rsid w:val="77D3326F"/>
    <w:rsid w:val="77DD5FBE"/>
    <w:rsid w:val="781B5927"/>
    <w:rsid w:val="781E0815"/>
    <w:rsid w:val="78281DF2"/>
    <w:rsid w:val="783C6553"/>
    <w:rsid w:val="785173F2"/>
    <w:rsid w:val="78912930"/>
    <w:rsid w:val="789254BD"/>
    <w:rsid w:val="78BA1277"/>
    <w:rsid w:val="78F41CD4"/>
    <w:rsid w:val="790C5AA0"/>
    <w:rsid w:val="792425C0"/>
    <w:rsid w:val="7931273F"/>
    <w:rsid w:val="79534D3E"/>
    <w:rsid w:val="79A85861"/>
    <w:rsid w:val="7A1C472E"/>
    <w:rsid w:val="7A226439"/>
    <w:rsid w:val="7A230972"/>
    <w:rsid w:val="7A2C2ADB"/>
    <w:rsid w:val="7A724670"/>
    <w:rsid w:val="7A984BA3"/>
    <w:rsid w:val="7ADC57A5"/>
    <w:rsid w:val="7AE2272C"/>
    <w:rsid w:val="7B0F1874"/>
    <w:rsid w:val="7B3B628B"/>
    <w:rsid w:val="7B465705"/>
    <w:rsid w:val="7B784E3E"/>
    <w:rsid w:val="7B8A01BE"/>
    <w:rsid w:val="7BE40BE0"/>
    <w:rsid w:val="7BE44282"/>
    <w:rsid w:val="7C09670F"/>
    <w:rsid w:val="7C451393"/>
    <w:rsid w:val="7C6563CB"/>
    <w:rsid w:val="7C7C095E"/>
    <w:rsid w:val="7C945CA8"/>
    <w:rsid w:val="7CCF5A44"/>
    <w:rsid w:val="7CD92EB0"/>
    <w:rsid w:val="7D1C608E"/>
    <w:rsid w:val="7D1E5AB3"/>
    <w:rsid w:val="7D3F3E2B"/>
    <w:rsid w:val="7D515A44"/>
    <w:rsid w:val="7D5E37F1"/>
    <w:rsid w:val="7D8A3487"/>
    <w:rsid w:val="7E1C4873"/>
    <w:rsid w:val="7E257FEC"/>
    <w:rsid w:val="7E6D67B0"/>
    <w:rsid w:val="7EA06B86"/>
    <w:rsid w:val="7ED91ACF"/>
    <w:rsid w:val="7EFE3136"/>
    <w:rsid w:val="7F47533B"/>
    <w:rsid w:val="7F5434CC"/>
    <w:rsid w:val="7F673200"/>
    <w:rsid w:val="7F985D5A"/>
    <w:rsid w:val="7FCE7723"/>
    <w:rsid w:val="7FD02973"/>
    <w:rsid w:val="7FDB709F"/>
    <w:rsid w:val="7FFD17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qFormat="1" w:uiPriority="0" w:name="HTML Cite"/>
    <w:lsdException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0" w:lineRule="exact"/>
      <w:jc w:val="center"/>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42"/>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unhideWhenUsed/>
    <w:qFormat/>
    <w:uiPriority w:val="99"/>
    <w:pPr>
      <w:ind w:firstLine="420"/>
    </w:pPr>
    <w:rPr>
      <w:rFonts w:ascii="Times New Roman" w:hAnsi="Times New Roman" w:eastAsia="宋体" w:cs="Times New Roman"/>
      <w:szCs w:val="20"/>
    </w:rPr>
  </w:style>
  <w:style w:type="paragraph" w:styleId="5">
    <w:name w:val="annotation text"/>
    <w:basedOn w:val="1"/>
    <w:semiHidden/>
    <w:unhideWhenUsed/>
    <w:qFormat/>
    <w:uiPriority w:val="0"/>
    <w:pPr>
      <w:jc w:val="left"/>
    </w:pPr>
  </w:style>
  <w:style w:type="paragraph" w:styleId="6">
    <w:name w:val="index 6"/>
    <w:basedOn w:val="1"/>
    <w:next w:val="1"/>
    <w:qFormat/>
    <w:uiPriority w:val="0"/>
    <w:pPr>
      <w:ind w:left="1000" w:leftChars="1000"/>
    </w:pPr>
  </w:style>
  <w:style w:type="paragraph" w:styleId="7">
    <w:name w:val="Body Text 3"/>
    <w:basedOn w:val="1"/>
    <w:qFormat/>
    <w:uiPriority w:val="99"/>
    <w:pPr>
      <w:spacing w:after="120"/>
    </w:pPr>
    <w:rPr>
      <w:sz w:val="16"/>
      <w:szCs w:val="16"/>
    </w:rPr>
  </w:style>
  <w:style w:type="paragraph" w:styleId="8">
    <w:name w:val="Body Text"/>
    <w:basedOn w:val="1"/>
    <w:qFormat/>
    <w:uiPriority w:val="0"/>
    <w:pPr>
      <w:spacing w:after="120"/>
    </w:pPr>
    <w:rPr>
      <w:rFonts w:ascii="Calibri" w:hAnsi="Calibri" w:cs="Times New Roman"/>
    </w:rPr>
  </w:style>
  <w:style w:type="paragraph" w:styleId="9">
    <w:name w:val="Body Text Indent"/>
    <w:basedOn w:val="1"/>
    <w:next w:val="10"/>
    <w:qFormat/>
    <w:uiPriority w:val="0"/>
    <w:pPr>
      <w:spacing w:line="200" w:lineRule="exact"/>
      <w:ind w:firstLine="301"/>
    </w:pPr>
    <w:rPr>
      <w:rFonts w:hAnsi="Courier New"/>
      <w:spacing w:val="-4"/>
      <w:sz w:val="18"/>
      <w:szCs w:val="20"/>
    </w:rPr>
  </w:style>
  <w:style w:type="paragraph" w:styleId="10">
    <w:name w:val="Body Text First Indent 2"/>
    <w:basedOn w:val="9"/>
    <w:next w:val="1"/>
    <w:qFormat/>
    <w:uiPriority w:val="0"/>
    <w:pPr>
      <w:spacing w:line="360" w:lineRule="auto"/>
      <w:ind w:firstLine="0"/>
    </w:pPr>
    <w:rPr>
      <w:sz w:val="24"/>
    </w:rPr>
  </w:style>
  <w:style w:type="paragraph" w:styleId="11">
    <w:name w:val="Plain Text"/>
    <w:basedOn w:val="1"/>
    <w:qFormat/>
    <w:uiPriority w:val="0"/>
    <w:rPr>
      <w:rFonts w:ascii="宋体" w:hAnsi="Courier New"/>
      <w:szCs w:val="20"/>
    </w:rPr>
  </w:style>
  <w:style w:type="paragraph" w:styleId="12">
    <w:name w:val="Date"/>
    <w:basedOn w:val="1"/>
    <w:next w:val="1"/>
    <w:link w:val="32"/>
    <w:qFormat/>
    <w:uiPriority w:val="0"/>
    <w:pPr>
      <w:ind w:left="100" w:leftChars="2500"/>
    </w:pPr>
  </w:style>
  <w:style w:type="paragraph" w:styleId="13">
    <w:name w:val="footer"/>
    <w:basedOn w:val="1"/>
    <w:link w:val="39"/>
    <w:qFormat/>
    <w:uiPriority w:val="0"/>
    <w:pPr>
      <w:tabs>
        <w:tab w:val="center" w:pos="4153"/>
        <w:tab w:val="right" w:pos="8306"/>
      </w:tabs>
      <w:snapToGrid w:val="0"/>
      <w:jc w:val="left"/>
    </w:pPr>
    <w:rPr>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pPr>
    <w:rPr>
      <w:sz w:val="18"/>
      <w:szCs w:val="18"/>
    </w:rPr>
  </w:style>
  <w:style w:type="paragraph" w:styleId="15">
    <w:name w:val="toc 1"/>
    <w:basedOn w:val="1"/>
    <w:next w:val="1"/>
    <w:semiHidden/>
    <w:unhideWhenUsed/>
    <w:qFormat/>
    <w:uiPriority w:val="0"/>
  </w:style>
  <w:style w:type="paragraph" w:styleId="16">
    <w:name w:val="toc 2"/>
    <w:basedOn w:val="1"/>
    <w:next w:val="1"/>
    <w:semiHidden/>
    <w:unhideWhenUsed/>
    <w:qFormat/>
    <w:uiPriority w:val="0"/>
    <w:pPr>
      <w:ind w:left="420" w:leftChars="200"/>
    </w:pPr>
  </w:style>
  <w:style w:type="paragraph" w:styleId="17">
    <w:name w:val="Normal (Web)"/>
    <w:basedOn w:val="1"/>
    <w:semiHidden/>
    <w:unhideWhenUsed/>
    <w:qFormat/>
    <w:uiPriority w:val="0"/>
    <w:rPr>
      <w:sz w:val="24"/>
    </w:rPr>
  </w:style>
  <w:style w:type="paragraph" w:styleId="18">
    <w:name w:val="Title"/>
    <w:basedOn w:val="1"/>
    <w:next w:val="1"/>
    <w:qFormat/>
    <w:uiPriority w:val="0"/>
    <w:pPr>
      <w:widowControl/>
      <w:spacing w:before="720"/>
    </w:pPr>
    <w:rPr>
      <w:caps/>
      <w:color w:val="4F81BD"/>
      <w:spacing w:val="10"/>
      <w:kern w:val="28"/>
      <w:sz w:val="52"/>
      <w:szCs w:val="52"/>
      <w:lang w:eastAsia="en-US" w:bidi="en-US"/>
    </w:rPr>
  </w:style>
  <w:style w:type="paragraph" w:styleId="19">
    <w:name w:val="Body Text First Indent"/>
    <w:basedOn w:val="8"/>
    <w:qFormat/>
    <w:uiPriority w:val="0"/>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0"/>
    <w:rPr>
      <w:rFonts w:hint="eastAsia" w:ascii="微软雅黑" w:hAnsi="微软雅黑" w:eastAsia="微软雅黑" w:cs="微软雅黑"/>
      <w:color w:val="000000"/>
      <w:u w:val="none"/>
    </w:rPr>
  </w:style>
  <w:style w:type="character" w:styleId="24">
    <w:name w:val="Emphasis"/>
    <w:basedOn w:val="22"/>
    <w:qFormat/>
    <w:uiPriority w:val="0"/>
  </w:style>
  <w:style w:type="character" w:styleId="25">
    <w:name w:val="HTML Definition"/>
    <w:basedOn w:val="22"/>
    <w:semiHidden/>
    <w:unhideWhenUsed/>
    <w:qFormat/>
    <w:uiPriority w:val="0"/>
  </w:style>
  <w:style w:type="character" w:styleId="26">
    <w:name w:val="HTML Variable"/>
    <w:basedOn w:val="22"/>
    <w:semiHidden/>
    <w:unhideWhenUsed/>
    <w:qFormat/>
    <w:uiPriority w:val="0"/>
  </w:style>
  <w:style w:type="character" w:styleId="27">
    <w:name w:val="Hyperlink"/>
    <w:basedOn w:val="22"/>
    <w:semiHidden/>
    <w:unhideWhenUsed/>
    <w:qFormat/>
    <w:uiPriority w:val="0"/>
    <w:rPr>
      <w:rFonts w:ascii="微软雅黑" w:hAnsi="微软雅黑" w:eastAsia="微软雅黑" w:cs="微软雅黑"/>
      <w:color w:val="000000"/>
      <w:u w:val="none"/>
    </w:rPr>
  </w:style>
  <w:style w:type="character" w:styleId="28">
    <w:name w:val="HTML Cite"/>
    <w:basedOn w:val="22"/>
    <w:semiHidden/>
    <w:unhideWhenUsed/>
    <w:qFormat/>
    <w:uiPriority w:val="0"/>
  </w:style>
  <w:style w:type="paragraph" w:customStyle="1" w:styleId="29">
    <w:name w:val="表格文字"/>
    <w:basedOn w:val="1"/>
    <w:qFormat/>
    <w:uiPriority w:val="0"/>
    <w:pPr>
      <w:spacing w:before="25" w:after="25"/>
      <w:jc w:val="left"/>
    </w:pPr>
    <w:rPr>
      <w:bCs/>
      <w:spacing w:val="10"/>
      <w:kern w:val="0"/>
      <w:sz w:val="24"/>
      <w:szCs w:val="20"/>
    </w:rPr>
  </w:style>
  <w:style w:type="character" w:customStyle="1" w:styleId="30">
    <w:name w:val="页眉 Char"/>
    <w:basedOn w:val="22"/>
    <w:link w:val="14"/>
    <w:qFormat/>
    <w:uiPriority w:val="0"/>
    <w:rPr>
      <w:kern w:val="2"/>
      <w:sz w:val="18"/>
      <w:szCs w:val="18"/>
    </w:rPr>
  </w:style>
  <w:style w:type="character" w:customStyle="1" w:styleId="31">
    <w:name w:val="页脚 Char"/>
    <w:basedOn w:val="22"/>
    <w:link w:val="13"/>
    <w:qFormat/>
    <w:uiPriority w:val="0"/>
    <w:rPr>
      <w:kern w:val="2"/>
      <w:sz w:val="18"/>
      <w:szCs w:val="18"/>
    </w:rPr>
  </w:style>
  <w:style w:type="character" w:customStyle="1" w:styleId="32">
    <w:name w:val="日期 Char"/>
    <w:basedOn w:val="22"/>
    <w:link w:val="12"/>
    <w:qFormat/>
    <w:uiPriority w:val="0"/>
    <w:rPr>
      <w:kern w:val="2"/>
      <w:sz w:val="21"/>
      <w:szCs w:val="24"/>
    </w:rPr>
  </w:style>
  <w:style w:type="paragraph" w:customStyle="1" w:styleId="33">
    <w:name w:val="_Style 23"/>
    <w:basedOn w:val="1"/>
    <w:next w:val="1"/>
    <w:qFormat/>
    <w:uiPriority w:val="0"/>
    <w:pPr>
      <w:pBdr>
        <w:bottom w:val="single" w:color="auto" w:sz="6" w:space="1"/>
      </w:pBdr>
      <w:jc w:val="center"/>
    </w:pPr>
    <w:rPr>
      <w:rFonts w:ascii="Arial" w:eastAsia="宋体"/>
      <w:vanish/>
      <w:sz w:val="16"/>
    </w:rPr>
  </w:style>
  <w:style w:type="character" w:customStyle="1" w:styleId="34">
    <w:name w:val="text-over1"/>
    <w:basedOn w:val="22"/>
    <w:qFormat/>
    <w:uiPriority w:val="0"/>
  </w:style>
  <w:style w:type="character" w:customStyle="1" w:styleId="35">
    <w:name w:val="first-child"/>
    <w:basedOn w:val="22"/>
    <w:qFormat/>
    <w:uiPriority w:val="0"/>
  </w:style>
  <w:style w:type="character" w:customStyle="1" w:styleId="36">
    <w:name w:val="layui-this"/>
    <w:basedOn w:val="22"/>
    <w:qFormat/>
    <w:uiPriority w:val="0"/>
    <w:rPr>
      <w:bdr w:val="single" w:color="EEEEEE" w:sz="6" w:space="0"/>
      <w:shd w:val="clear" w:fill="FFFFFF"/>
    </w:rPr>
  </w:style>
  <w:style w:type="character" w:customStyle="1" w:styleId="37">
    <w:name w:val="text-over"/>
    <w:basedOn w:val="22"/>
    <w:qFormat/>
    <w:uiPriority w:val="0"/>
    <w:rPr>
      <w:color w:val="8A6AED"/>
    </w:rPr>
  </w:style>
  <w:style w:type="character" w:customStyle="1" w:styleId="38">
    <w:name w:val="页眉 字符"/>
    <w:basedOn w:val="22"/>
    <w:link w:val="14"/>
    <w:qFormat/>
    <w:uiPriority w:val="0"/>
    <w:rPr>
      <w:kern w:val="2"/>
      <w:sz w:val="18"/>
      <w:szCs w:val="18"/>
    </w:rPr>
  </w:style>
  <w:style w:type="character" w:customStyle="1" w:styleId="39">
    <w:name w:val="页脚 字符"/>
    <w:basedOn w:val="22"/>
    <w:link w:val="13"/>
    <w:qFormat/>
    <w:uiPriority w:val="0"/>
    <w:rPr>
      <w:kern w:val="2"/>
      <w:sz w:val="18"/>
      <w:szCs w:val="18"/>
    </w:rPr>
  </w:style>
  <w:style w:type="paragraph" w:styleId="40">
    <w:name w:val="List Paragraph"/>
    <w:basedOn w:val="1"/>
    <w:qFormat/>
    <w:uiPriority w:val="34"/>
    <w:pPr>
      <w:ind w:firstLine="420" w:firstLineChars="200"/>
    </w:pPr>
  </w:style>
  <w:style w:type="paragraph" w:customStyle="1" w:styleId="41">
    <w:name w:val="正文-公1"/>
    <w:basedOn w:val="1"/>
    <w:qFormat/>
    <w:uiPriority w:val="0"/>
    <w:rPr>
      <w:rFonts w:ascii="Times New Roman" w:hAnsi="Times New Roman"/>
    </w:rPr>
  </w:style>
  <w:style w:type="character" w:customStyle="1" w:styleId="42">
    <w:name w:val="标题 2 字符"/>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4331</Words>
  <Characters>4659</Characters>
  <Lines>7</Lines>
  <Paragraphs>1</Paragraphs>
  <TotalTime>0</TotalTime>
  <ScaleCrop>false</ScaleCrop>
  <LinksUpToDate>false</LinksUpToDate>
  <CharactersWithSpaces>4786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2024-05-14T02:32:00Z</dcterms:created>
  <dc:creator>Administrator</dc:creator>
  <cp:lastModifiedBy>Sin</cp:lastModifiedBy>
  <cp:lastPrinted>2024-10-31T08:58:00Z</cp:lastPrinted>
  <dcterms:modified xsi:type="dcterms:W3CDTF">2026-04-10T07:50:13Z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32357AA68F1843AEB32DB0AA09B1B414_13</vt:lpwstr>
  </property>
  <property fmtid="{D5CDD505-2E9C-101B-9397-08002B2CF9AE}" pid="4" name="KSOTemplateDocerSaveRecord">
    <vt:lpwstr>eyJoZGlkIjoiMTQ5ZGYyMTM3Nzg2YzEzZGFjYzNhZmZjYmVjMTRjOTIiLCJ1c2VySWQiOiI1OTY3ODg1NDQifQ==</vt:lpwstr>
  </property>
</Properties>
</file>