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3CFCD4">
      <w:pPr>
        <w:pStyle w:val="2"/>
        <w:bidi w:val="0"/>
        <w:rPr>
          <w:rFonts w:hint="eastAsia" w:eastAsiaTheme="minorEastAsia"/>
          <w:lang w:val="en-US" w:eastAsia="zh-CN"/>
        </w:rPr>
      </w:pPr>
      <w:r>
        <w:rPr>
          <w:rFonts w:hint="eastAsia"/>
          <w:lang w:val="en-US" w:eastAsia="zh-CN"/>
        </w:rPr>
        <w:t>贵港市覃塘生态环境局物业管理服务要求</w:t>
      </w:r>
    </w:p>
    <w:p w14:paraId="620FDFDA">
      <w:pPr>
        <w:rPr>
          <w:rFonts w:hint="eastAsia" w:ascii="宋体" w:hAnsi="宋体" w:eastAsia="宋体" w:cs="宋体"/>
          <w:sz w:val="28"/>
          <w:szCs w:val="28"/>
        </w:rPr>
      </w:pPr>
      <w:r>
        <w:rPr>
          <w:rFonts w:hint="eastAsia" w:ascii="宋体" w:hAnsi="宋体" w:eastAsia="宋体" w:cs="宋体"/>
          <w:sz w:val="28"/>
          <w:szCs w:val="28"/>
        </w:rPr>
        <w:t>根据工作需要，甲方要求乙方完成以下服务:</w:t>
      </w:r>
    </w:p>
    <w:p w14:paraId="66F51723">
      <w:pPr>
        <w:numPr>
          <w:ilvl w:val="0"/>
          <w:numId w:val="1"/>
        </w:numPr>
        <w:rPr>
          <w:rFonts w:hint="eastAsia" w:ascii="宋体" w:hAnsi="宋体" w:eastAsia="宋体" w:cs="宋体"/>
          <w:sz w:val="28"/>
          <w:szCs w:val="28"/>
        </w:rPr>
      </w:pPr>
      <w:r>
        <w:rPr>
          <w:rFonts w:hint="eastAsia" w:ascii="宋体" w:hAnsi="宋体" w:eastAsia="宋体" w:cs="宋体"/>
          <w:sz w:val="28"/>
          <w:szCs w:val="28"/>
          <w:lang w:val="en-US" w:eastAsia="zh-CN"/>
        </w:rPr>
        <w:t>主管经理：安排1名主管经理负责管理日常工作的整体开展、办公楼的设施设备管理，包括电梯、空调、水电等系统</w:t>
      </w:r>
      <w:bookmarkStart w:id="0" w:name="_GoBack"/>
      <w:bookmarkEnd w:id="0"/>
      <w:r>
        <w:rPr>
          <w:rFonts w:hint="eastAsia" w:ascii="宋体" w:hAnsi="宋体" w:eastAsia="宋体" w:cs="宋体"/>
          <w:sz w:val="28"/>
          <w:szCs w:val="28"/>
          <w:lang w:val="en-US" w:eastAsia="zh-CN"/>
        </w:rPr>
        <w:t>的维护和保养，确保办公楼日常生活正常运行。</w:t>
      </w:r>
    </w:p>
    <w:p w14:paraId="518DD57A">
      <w:pPr>
        <w:numPr>
          <w:ilvl w:val="0"/>
          <w:numId w:val="1"/>
        </w:numPr>
        <w:rPr>
          <w:rFonts w:hint="eastAsia" w:ascii="宋体" w:hAnsi="宋体" w:eastAsia="宋体" w:cs="宋体"/>
          <w:sz w:val="28"/>
          <w:szCs w:val="28"/>
        </w:rPr>
      </w:pPr>
      <w:r>
        <w:rPr>
          <w:rFonts w:hint="eastAsia" w:ascii="宋体" w:hAnsi="宋体" w:eastAsia="宋体" w:cs="宋体"/>
          <w:sz w:val="28"/>
          <w:szCs w:val="28"/>
        </w:rPr>
        <w:t>安保服务:安排3名安保人员对单位工作范围内都需做到巡岗、守岗、来访登记、安全监控，合理安排交通与车辆停放秩序的管理等，其中夜间巡视不得低于三次，维护好单位内的工作秩序。</w:t>
      </w:r>
    </w:p>
    <w:p w14:paraId="139345D7">
      <w:pPr>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.卫生服务:</w:t>
      </w:r>
      <w:r>
        <w:rPr>
          <w:rFonts w:hint="eastAsia" w:ascii="宋体" w:hAnsi="宋体" w:eastAsia="宋体" w:cs="宋体"/>
          <w:sz w:val="28"/>
          <w:szCs w:val="28"/>
          <w:lang w:eastAsia="zh-CN"/>
        </w:rPr>
        <w:t>安排</w:t>
      </w:r>
      <w:r>
        <w:rPr>
          <w:rFonts w:hint="eastAsia" w:ascii="宋体" w:hAnsi="宋体" w:eastAsia="宋体" w:cs="宋体"/>
          <w:sz w:val="28"/>
          <w:szCs w:val="28"/>
        </w:rPr>
        <w:t>1名保洁人员在岗保洁,应维护好办公室、通道及住楼道等公共用地的环境卫生保洁。</w:t>
      </w:r>
    </w:p>
    <w:p w14:paraId="29F1FE39">
      <w:pPr>
        <w:rPr>
          <w:rFonts w:hint="eastAsia" w:ascii="宋体" w:hAnsi="宋体" w:eastAsia="宋体" w:cs="宋体"/>
          <w:sz w:val="28"/>
          <w:szCs w:val="28"/>
        </w:rPr>
      </w:pPr>
      <w:r>
        <w:rPr>
          <w:rFonts w:hint="eastAsia" w:ascii="宋体" w:hAnsi="宋体" w:eastAsia="宋体" w:cs="宋体"/>
          <w:sz w:val="28"/>
          <w:szCs w:val="28"/>
        </w:rPr>
        <w:t>4.乙方在需对甲方办公楼水电进行维护，维护过程产生的物料费及人工费甲方按市场价格另行协商支付。</w:t>
      </w:r>
    </w:p>
    <w:p w14:paraId="01A8F5F7">
      <w:pPr>
        <w:rPr>
          <w:rFonts w:hint="eastAsia" w:ascii="宋体" w:hAnsi="宋体" w:eastAsia="宋体" w:cs="宋体"/>
          <w:sz w:val="28"/>
          <w:szCs w:val="28"/>
        </w:rPr>
      </w:pPr>
      <w:r>
        <w:rPr>
          <w:rFonts w:hint="eastAsia" w:ascii="宋体" w:hAnsi="宋体" w:eastAsia="宋体" w:cs="宋体"/>
          <w:sz w:val="28"/>
          <w:szCs w:val="28"/>
        </w:rPr>
        <w:t>5.乙方在履行物业服务合同期间，乙方工作人员出现任何人身意外均与甲方无关并配合好甲方的各项安排工作。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5F7696"/>
    <w:multiLevelType w:val="singleLevel"/>
    <w:tmpl w:val="8D5F7696"/>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2D3EEA"/>
    <w:rsid w:val="12FC43EF"/>
    <w:rsid w:val="2DBC1307"/>
    <w:rsid w:val="397B72CC"/>
    <w:rsid w:val="433B72FA"/>
    <w:rsid w:val="441216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336</Words>
  <Characters>339</Characters>
  <Lines>0</Lines>
  <Paragraphs>0</Paragraphs>
  <TotalTime>9</TotalTime>
  <ScaleCrop>false</ScaleCrop>
  <LinksUpToDate>false</LinksUpToDate>
  <CharactersWithSpaces>339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2025-01-03T02:08:00Z</dcterms:created>
  <dc:creator>Administrator</dc:creator>
  <cp:lastModifiedBy>蜉蝣</cp:lastModifiedBy>
  <dcterms:modified xsi:type="dcterms:W3CDTF">2025-01-16T01:10:45Z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eyJoZGlkIjoiNjM4NzljMzg4ZTdkMzY1MzMxNDA2ZTI0YjBiZDE0NjYiLCJ1c2VySWQiOiI0NDY0MjM3MDAifQ==</vt:lpwstr>
  </property>
  <property fmtid="{D5CDD505-2E9C-101B-9397-08002B2CF9AE}" pid="4" name="ICV">
    <vt:lpwstr>24F04D37200E40F9A8D52607D22571B4_12</vt:lpwstr>
  </property>
</Properties>
</file>