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C88EA">
      <w:pPr>
        <w:pStyle w:val="4"/>
        <w:bidi w:val="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广西华诚达建设项目管理有限公司</w:t>
      </w:r>
      <w:r>
        <w:rPr>
          <w:sz w:val="36"/>
          <w:szCs w:val="36"/>
        </w:rPr>
        <w:t>关于</w:t>
      </w:r>
      <w:bookmarkStart w:id="0" w:name="_GoBack"/>
      <w:r>
        <w:rPr>
          <w:rFonts w:hint="eastAsia"/>
          <w:sz w:val="36"/>
          <w:szCs w:val="36"/>
          <w:lang w:eastAsia="zh-CN"/>
        </w:rPr>
        <w:t>来宾市兴宾区三五镇太平村委上塔村崩塌地质灾害治理工程</w:t>
      </w:r>
      <w:r>
        <w:rPr>
          <w:sz w:val="36"/>
          <w:szCs w:val="36"/>
        </w:rPr>
        <w:t>的终止公告</w:t>
      </w:r>
      <w:bookmarkEnd w:id="0"/>
    </w:p>
    <w:p w14:paraId="49272DF4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一、项目基本情况</w:t>
      </w:r>
    </w:p>
    <w:p w14:paraId="549CC62B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采购项目编号：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LBXBZC2024-C2-00315-HCDZ</w:t>
      </w:r>
    </w:p>
    <w:p w14:paraId="5B764166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555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采购项目名称：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来宾市兴宾区三五镇太平村委上塔村崩塌地质灾害治理工程</w:t>
      </w:r>
    </w:p>
    <w:p w14:paraId="690132CE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二、项目终止的原因</w:t>
      </w:r>
    </w:p>
    <w:p w14:paraId="06815AD8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right="0"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因项目需进行重大调整，项目终止。</w:t>
      </w:r>
    </w:p>
    <w:p w14:paraId="2BB48CDB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三、</w:t>
      </w: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其他补充事项</w:t>
      </w:r>
    </w:p>
    <w:p w14:paraId="38E7B773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无</w:t>
      </w:r>
    </w:p>
    <w:p w14:paraId="61E909D4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四、凡对本次公告内容提出询问，请按以下方式联系。</w:t>
      </w:r>
    </w:p>
    <w:p w14:paraId="5A1BE4AB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1.采购人信息</w:t>
      </w:r>
    </w:p>
    <w:p w14:paraId="4BA1FD1F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 称：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来宾市兴宾区自然资源局</w:t>
      </w:r>
    </w:p>
    <w:p w14:paraId="127C6325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地 址：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城南新区裕达·新世纪A区8栋5楼</w:t>
      </w:r>
    </w:p>
    <w:p w14:paraId="06DB29D8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联系方式：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0772-4291336</w:t>
      </w:r>
    </w:p>
    <w:p w14:paraId="45D0970A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2.采购代理机构信息(如有)</w:t>
      </w:r>
    </w:p>
    <w:p w14:paraId="31132841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名 称：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广西华诚达建设项目管理有限公司</w:t>
      </w:r>
    </w:p>
    <w:p w14:paraId="79D85B22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left"/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地 址：南宁市长湖路20号绿城国际11楼1104室</w:t>
      </w:r>
    </w:p>
    <w:p w14:paraId="1613F525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left"/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联系方式：0771-5384792</w:t>
      </w:r>
    </w:p>
    <w:p w14:paraId="49FE8768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left"/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3.项目联系方式</w:t>
      </w:r>
    </w:p>
    <w:p w14:paraId="65B86F3F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left"/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项目联系人：谢工</w:t>
      </w:r>
    </w:p>
    <w:p w14:paraId="0A6BA8B1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jc w:val="left"/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电话：0771-5384792</w:t>
      </w:r>
    </w:p>
    <w:p w14:paraId="33FA9C28">
      <w:pPr>
        <w:pStyle w:val="5"/>
        <w:keepNext w:val="0"/>
        <w:keepLines w:val="0"/>
        <w:widowControl/>
        <w:suppressLineNumbers w:val="0"/>
        <w:wordWrap w:val="0"/>
        <w:spacing w:before="75" w:beforeAutospacing="0" w:after="75" w:afterAutospacing="0" w:line="360" w:lineRule="auto"/>
        <w:ind w:left="0" w:right="0" w:firstLine="420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B7C91"/>
    <w:rsid w:val="543B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  <w:jc w:val="left"/>
    </w:pPr>
    <w:rPr>
      <w:sz w:val="28"/>
      <w:szCs w:val="24"/>
    </w:rPr>
  </w:style>
  <w:style w:type="paragraph" w:styleId="3">
    <w:name w:val="Body Text"/>
    <w:basedOn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szCs w:val="22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Sample"/>
    <w:basedOn w:val="7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2026-09-20T02:56:00Z</dcterms:created>
  <dc:creator>Administrator</dc:creator>
  <cp:lastModifiedBy>Administrator</cp:lastModifiedBy>
  <dcterms:modified xsi:type="dcterms:W3CDTF">2026-09-20T02:59:34Z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80B818CF10EF40C787FD31B9C996B950_11</vt:lpwstr>
  </property>
  <property fmtid="{D5CDD505-2E9C-101B-9397-08002B2CF9AE}" pid="4" name="KSOTemplateDocerSaveRecord">
    <vt:lpwstr>eyJoZGlkIjoiODY5NTM5MjM1NGEwYzE2NGUyNzEyN2M5ZGE4YmQzZTciLCJ1c2VySWQiOiIzNDI1NjMzNzAifQ==</vt:lpwstr>
  </property>
</Properties>
</file>